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0" w:lineRule="exact"/>
        <w:ind w:left="1467"/>
        <w:rPr>
          <w:rFonts w:ascii="Times New Roman"/>
          <w:sz w:val="2"/>
        </w:rPr>
      </w:pPr>
    </w:p>
    <w:p>
      <w:pPr>
        <w:pStyle w:val="13"/>
        <w:rPr>
          <w:rFonts w:hAnsi="宋体"/>
          <w:b/>
          <w:bCs/>
          <w:sz w:val="60"/>
          <w:szCs w:val="60"/>
        </w:rPr>
      </w:pPr>
    </w:p>
    <w:p>
      <w:pPr>
        <w:spacing w:line="560" w:lineRule="exact"/>
        <w:jc w:val="center"/>
        <w:rPr>
          <w:rFonts w:ascii="黑体" w:eastAsia="黑体"/>
          <w:bCs/>
          <w:sz w:val="52"/>
          <w:szCs w:val="52"/>
        </w:rPr>
      </w:pPr>
      <w:r>
        <w:rPr>
          <w:rFonts w:hint="eastAsia" w:ascii="黑体" w:eastAsia="黑体"/>
          <w:bCs/>
          <w:sz w:val="52"/>
          <w:szCs w:val="52"/>
        </w:rPr>
        <w:t>中新创达咨询有限公司</w:t>
      </w:r>
    </w:p>
    <w:p>
      <w:pPr>
        <w:spacing w:line="560" w:lineRule="exact"/>
        <w:rPr>
          <w:rFonts w:ascii="仿宋_GB2312" w:eastAsia="仿宋_GB2312"/>
          <w:bCs/>
          <w:dstrike/>
          <w:szCs w:val="21"/>
        </w:rPr>
      </w:pPr>
      <w:r>
        <w:rPr>
          <w:rFonts w:hint="eastAsia" w:ascii="仿宋_GB2312" w:eastAsia="仿宋_GB2312"/>
          <w:bCs/>
          <w:dstrike/>
          <w:szCs w:val="21"/>
        </w:rPr>
        <w:t xml:space="preserve">                                                                                     </w:t>
      </w:r>
    </w:p>
    <w:p>
      <w:pPr>
        <w:spacing w:line="720" w:lineRule="auto"/>
        <w:rPr>
          <w:rFonts w:ascii="仿宋_GB2312" w:eastAsia="仿宋_GB2312"/>
          <w:b/>
          <w:bCs/>
          <w:szCs w:val="21"/>
        </w:rPr>
      </w:pPr>
    </w:p>
    <w:p>
      <w:pPr>
        <w:spacing w:line="720" w:lineRule="auto"/>
        <w:rPr>
          <w:rFonts w:ascii="仿宋_GB2312" w:eastAsia="仿宋_GB2312"/>
          <w:b/>
          <w:bCs/>
          <w:szCs w:val="21"/>
        </w:rPr>
      </w:pPr>
    </w:p>
    <w:p>
      <w:pPr>
        <w:pStyle w:val="13"/>
        <w:spacing w:line="2000" w:lineRule="exact"/>
        <w:jc w:val="center"/>
        <w:rPr>
          <w:rFonts w:ascii="黑体" w:hAnsi="宋体" w:eastAsia="黑体"/>
          <w:b/>
          <w:sz w:val="84"/>
          <w:szCs w:val="84"/>
        </w:rPr>
      </w:pPr>
      <w:r>
        <w:rPr>
          <w:rFonts w:hint="eastAsia" w:ascii="黑体" w:hAnsi="宋体" w:eastAsia="黑体"/>
          <w:b/>
          <w:sz w:val="84"/>
          <w:szCs w:val="84"/>
        </w:rPr>
        <w:t>竞争性谈判文件</w:t>
      </w:r>
    </w:p>
    <w:p>
      <w:pPr>
        <w:spacing w:line="660" w:lineRule="exact"/>
        <w:rPr>
          <w:rFonts w:ascii="黑体" w:eastAsia="黑体"/>
          <w:bCs/>
          <w:sz w:val="30"/>
          <w:szCs w:val="30"/>
        </w:rPr>
      </w:pPr>
    </w:p>
    <w:p>
      <w:pPr>
        <w:spacing w:line="660" w:lineRule="exact"/>
        <w:rPr>
          <w:rFonts w:ascii="黑体" w:eastAsia="黑体"/>
          <w:bCs/>
          <w:sz w:val="30"/>
          <w:szCs w:val="30"/>
        </w:rPr>
      </w:pPr>
    </w:p>
    <w:p>
      <w:pPr>
        <w:spacing w:line="480" w:lineRule="exact"/>
        <w:ind w:left="1446" w:hanging="1446" w:hangingChars="450"/>
        <w:rPr>
          <w:b/>
          <w:color w:val="auto"/>
          <w:sz w:val="32"/>
          <w:szCs w:val="32"/>
        </w:rPr>
      </w:pPr>
      <w:r>
        <w:rPr>
          <w:rFonts w:hint="eastAsia"/>
          <w:b/>
          <w:sz w:val="32"/>
          <w:szCs w:val="32"/>
        </w:rPr>
        <w:t>项目名称：</w:t>
      </w:r>
      <w:r>
        <w:rPr>
          <w:rFonts w:hint="eastAsia"/>
          <w:b/>
          <w:sz w:val="32"/>
          <w:szCs w:val="32"/>
          <w:u w:val="single"/>
        </w:rPr>
        <w:t>隆</w:t>
      </w:r>
      <w:r>
        <w:rPr>
          <w:rFonts w:hint="eastAsia"/>
          <w:b/>
          <w:color w:val="auto"/>
          <w:sz w:val="32"/>
          <w:szCs w:val="32"/>
          <w:u w:val="single"/>
        </w:rPr>
        <w:t>林各族自治县年出栏50w头生猪生态农业产业链项目陇桂母猪基地附属设施场地平整工程</w:t>
      </w:r>
    </w:p>
    <w:p>
      <w:pPr>
        <w:spacing w:line="480" w:lineRule="exact"/>
        <w:rPr>
          <w:b/>
          <w:color w:val="auto"/>
          <w:sz w:val="32"/>
          <w:szCs w:val="32"/>
          <w:lang w:val="en-US"/>
        </w:rPr>
      </w:pPr>
      <w:r>
        <w:rPr>
          <w:rFonts w:hint="eastAsia"/>
          <w:b/>
          <w:color w:val="auto"/>
          <w:sz w:val="32"/>
          <w:szCs w:val="32"/>
        </w:rPr>
        <w:t>项目编号：</w:t>
      </w:r>
      <w:r>
        <w:rPr>
          <w:rFonts w:hint="eastAsia"/>
          <w:b/>
          <w:color w:val="auto"/>
          <w:sz w:val="32"/>
          <w:szCs w:val="32"/>
          <w:u w:val="single"/>
          <w:lang w:eastAsia="zh-CN"/>
        </w:rPr>
        <w:t>BSZC2020-J2-310730-ZXCD</w:t>
      </w:r>
      <w:r>
        <w:rPr>
          <w:rFonts w:hint="eastAsia"/>
          <w:b/>
          <w:color w:val="auto"/>
          <w:sz w:val="32"/>
          <w:szCs w:val="32"/>
          <w:u w:val="single"/>
          <w:lang w:val="en-US"/>
        </w:rPr>
        <w:t xml:space="preserve"> </w:t>
      </w:r>
    </w:p>
    <w:p>
      <w:pPr>
        <w:spacing w:line="480" w:lineRule="exact"/>
        <w:rPr>
          <w:bCs/>
          <w:sz w:val="32"/>
          <w:szCs w:val="32"/>
        </w:rPr>
      </w:pPr>
      <w:r>
        <w:rPr>
          <w:rFonts w:hint="eastAsia"/>
          <w:b/>
          <w:bCs/>
          <w:sz w:val="32"/>
          <w:szCs w:val="32"/>
          <w:u w:val="thick"/>
        </w:rPr>
        <w:t xml:space="preserve">                                                            </w:t>
      </w:r>
    </w:p>
    <w:p>
      <w:pPr>
        <w:spacing w:line="480" w:lineRule="auto"/>
        <w:rPr>
          <w:b/>
          <w:sz w:val="32"/>
          <w:szCs w:val="32"/>
        </w:rPr>
      </w:pPr>
    </w:p>
    <w:p>
      <w:pPr>
        <w:spacing w:line="480" w:lineRule="auto"/>
        <w:rPr>
          <w:b/>
          <w:sz w:val="32"/>
          <w:szCs w:val="32"/>
        </w:rPr>
      </w:pPr>
      <w:r>
        <w:rPr>
          <w:rFonts w:hint="eastAsia"/>
          <w:b/>
          <w:sz w:val="32"/>
          <w:szCs w:val="32"/>
        </w:rPr>
        <w:t>采 购 单 位：隆林各族自治县农业农村局（盖章）</w:t>
      </w:r>
    </w:p>
    <w:p>
      <w:pPr>
        <w:spacing w:line="480" w:lineRule="auto"/>
        <w:rPr>
          <w:b/>
          <w:sz w:val="32"/>
          <w:szCs w:val="32"/>
        </w:rPr>
      </w:pPr>
    </w:p>
    <w:p>
      <w:pPr>
        <w:spacing w:line="480" w:lineRule="auto"/>
        <w:rPr>
          <w:b/>
          <w:sz w:val="32"/>
          <w:szCs w:val="32"/>
        </w:rPr>
      </w:pPr>
      <w:r>
        <w:rPr>
          <w:rFonts w:hint="eastAsia"/>
          <w:b/>
          <w:sz w:val="32"/>
          <w:szCs w:val="32"/>
        </w:rPr>
        <w:t>采购代理机构：中新创达咨询有限公司（盖章）</w:t>
      </w:r>
    </w:p>
    <w:p>
      <w:pPr>
        <w:spacing w:line="700" w:lineRule="atLeast"/>
        <w:jc w:val="center"/>
        <w:rPr>
          <w:b/>
          <w:sz w:val="32"/>
          <w:szCs w:val="32"/>
        </w:rPr>
      </w:pPr>
      <w:r>
        <w:rPr>
          <w:rFonts w:hint="eastAsia"/>
          <w:b/>
          <w:sz w:val="32"/>
          <w:szCs w:val="32"/>
        </w:rPr>
        <w:t>二〇二〇年十二月</w:t>
      </w:r>
    </w:p>
    <w:p>
      <w:pPr>
        <w:pStyle w:val="2"/>
        <w:ind w:firstLine="321"/>
        <w:rPr>
          <w:b/>
          <w:sz w:val="32"/>
          <w:szCs w:val="32"/>
        </w:rPr>
      </w:pPr>
    </w:p>
    <w:p/>
    <w:p>
      <w:pPr>
        <w:pStyle w:val="3"/>
        <w:rPr>
          <w:b/>
          <w:sz w:val="5"/>
        </w:rPr>
      </w:pPr>
    </w:p>
    <w:p>
      <w:pPr>
        <w:pStyle w:val="3"/>
        <w:spacing w:line="20" w:lineRule="exact"/>
        <w:ind w:left="1467"/>
        <w:rPr>
          <w:sz w:val="2"/>
        </w:rPr>
      </w:pPr>
    </w:p>
    <w:p>
      <w:pPr>
        <w:pStyle w:val="3"/>
        <w:spacing w:before="1"/>
        <w:rPr>
          <w:b/>
          <w:sz w:val="13"/>
        </w:rPr>
      </w:pPr>
    </w:p>
    <w:p>
      <w:pPr>
        <w:tabs>
          <w:tab w:val="left" w:pos="640"/>
        </w:tabs>
        <w:spacing w:before="54"/>
        <w:ind w:right="421"/>
        <w:jc w:val="center"/>
        <w:rPr>
          <w:b/>
          <w:sz w:val="32"/>
        </w:rPr>
      </w:pPr>
      <w:r>
        <w:rPr>
          <w:b/>
          <w:sz w:val="32"/>
        </w:rPr>
        <w:t>目</w:t>
      </w:r>
      <w:r>
        <w:rPr>
          <w:b/>
          <w:sz w:val="32"/>
        </w:rPr>
        <w:tab/>
      </w:r>
      <w:r>
        <w:rPr>
          <w:b/>
          <w:sz w:val="32"/>
        </w:rPr>
        <w:t>录</w:t>
      </w:r>
    </w:p>
    <w:p>
      <w:pPr>
        <w:jc w:val="center"/>
        <w:rPr>
          <w:sz w:val="32"/>
        </w:rPr>
        <w:sectPr>
          <w:headerReference r:id="rId3" w:type="default"/>
          <w:footerReference r:id="rId4" w:type="default"/>
          <w:pgSz w:w="11910" w:h="16840"/>
          <w:pgMar w:top="1600" w:right="700" w:bottom="1797" w:left="1120" w:header="0" w:footer="771" w:gutter="0"/>
          <w:pgNumType w:start="1"/>
          <w:cols w:equalWidth="0" w:num="1">
            <w:col w:w="10090"/>
          </w:cols>
        </w:sectPr>
      </w:pPr>
    </w:p>
    <w:sdt>
      <w:sdtPr>
        <w:id w:val="1070382556"/>
        <w:docPartObj>
          <w:docPartGallery w:val="Table of Contents"/>
          <w:docPartUnique/>
        </w:docPartObj>
      </w:sdtPr>
      <w:sdtContent>
        <w:p>
          <w:pPr>
            <w:pStyle w:val="12"/>
            <w:tabs>
              <w:tab w:val="left" w:leader="dot" w:pos="9226"/>
            </w:tabs>
            <w:spacing w:before="111"/>
          </w:pPr>
          <w:r>
            <w:fldChar w:fldCharType="begin"/>
          </w:r>
          <w:r>
            <w:instrText xml:space="preserve"> HYPERLINK \l "_bookmark0" </w:instrText>
          </w:r>
          <w:r>
            <w:fldChar w:fldCharType="separate"/>
          </w:r>
          <w:r>
            <w:t>第一章</w:t>
          </w:r>
          <w:r>
            <w:rPr>
              <w:spacing w:val="-3"/>
            </w:rPr>
            <w:t xml:space="preserve"> </w:t>
          </w:r>
          <w:r>
            <w:t>竞标公告</w:t>
          </w:r>
          <w:r>
            <w:tab/>
          </w:r>
          <w:r>
            <w:t>4</w:t>
          </w:r>
          <w:r>
            <w:fldChar w:fldCharType="end"/>
          </w:r>
        </w:p>
        <w:p>
          <w:pPr>
            <w:pStyle w:val="12"/>
            <w:tabs>
              <w:tab w:val="left" w:pos="1282"/>
              <w:tab w:val="left" w:leader="dot" w:pos="9226"/>
            </w:tabs>
            <w:spacing w:before="113"/>
          </w:pPr>
          <w:r>
            <w:fldChar w:fldCharType="begin"/>
          </w:r>
          <w:r>
            <w:instrText xml:space="preserve"> HYPERLINK \l "_bookmark1" </w:instrText>
          </w:r>
          <w:r>
            <w:fldChar w:fldCharType="separate"/>
          </w:r>
          <w:r>
            <w:t>第二章</w:t>
          </w:r>
          <w:r>
            <w:tab/>
          </w:r>
          <w:r>
            <w:t>竞标须知</w:t>
          </w:r>
          <w:r>
            <w:tab/>
          </w:r>
          <w:r>
            <w:t>7</w:t>
          </w:r>
          <w:r>
            <w:fldChar w:fldCharType="end"/>
          </w:r>
        </w:p>
        <w:p>
          <w:pPr>
            <w:pStyle w:val="11"/>
            <w:tabs>
              <w:tab w:val="left" w:leader="dot" w:pos="9226"/>
            </w:tabs>
            <w:spacing w:before="75" w:line="287" w:lineRule="exact"/>
            <w:ind w:left="740" w:firstLine="0"/>
          </w:pPr>
          <w:r>
            <w:fldChar w:fldCharType="begin"/>
          </w:r>
          <w:r>
            <w:instrText xml:space="preserve"> HYPERLINK \l "_bookmark2" </w:instrText>
          </w:r>
          <w:r>
            <w:fldChar w:fldCharType="separate"/>
          </w:r>
          <w:r>
            <w:t>竞标须知前附表</w:t>
          </w:r>
          <w:r>
            <w:tab/>
          </w:r>
          <w:r>
            <w:t>7</w:t>
          </w:r>
          <w:r>
            <w:fldChar w:fldCharType="end"/>
          </w:r>
        </w:p>
        <w:p>
          <w:pPr>
            <w:pStyle w:val="11"/>
            <w:tabs>
              <w:tab w:val="left" w:leader="dot" w:pos="9106"/>
            </w:tabs>
            <w:ind w:left="740" w:firstLine="0"/>
          </w:pPr>
          <w:r>
            <w:fldChar w:fldCharType="begin"/>
          </w:r>
          <w:r>
            <w:instrText xml:space="preserve"> HYPERLINK \l "_bookmark3" </w:instrText>
          </w:r>
          <w:r>
            <w:fldChar w:fldCharType="separate"/>
          </w:r>
          <w:r>
            <w:t>l.项目说明</w:t>
          </w:r>
          <w:r>
            <w:tab/>
          </w:r>
          <w:r>
            <w:t>10</w:t>
          </w:r>
          <w:r>
            <w:fldChar w:fldCharType="end"/>
          </w:r>
        </w:p>
        <w:p>
          <w:pPr>
            <w:pStyle w:val="11"/>
            <w:numPr>
              <w:ilvl w:val="0"/>
              <w:numId w:val="1"/>
            </w:numPr>
            <w:tabs>
              <w:tab w:val="left" w:pos="981"/>
              <w:tab w:val="left" w:leader="dot" w:pos="9106"/>
            </w:tabs>
            <w:spacing w:line="259" w:lineRule="exact"/>
          </w:pPr>
          <w:r>
            <w:fldChar w:fldCharType="begin"/>
          </w:r>
          <w:r>
            <w:instrText xml:space="preserve"> HYPERLINK \l "_bookmark4" </w:instrText>
          </w:r>
          <w:r>
            <w:fldChar w:fldCharType="separate"/>
          </w:r>
          <w:r>
            <w:t>资金情况</w:t>
          </w:r>
          <w:r>
            <w:tab/>
          </w:r>
          <w:r>
            <w:t>10</w:t>
          </w:r>
          <w:r>
            <w:fldChar w:fldCharType="end"/>
          </w:r>
        </w:p>
        <w:p>
          <w:pPr>
            <w:pStyle w:val="11"/>
            <w:numPr>
              <w:ilvl w:val="0"/>
              <w:numId w:val="1"/>
            </w:numPr>
            <w:tabs>
              <w:tab w:val="left" w:pos="981"/>
              <w:tab w:val="left" w:leader="dot" w:pos="9106"/>
            </w:tabs>
          </w:pPr>
          <w:r>
            <w:fldChar w:fldCharType="begin"/>
          </w:r>
          <w:r>
            <w:instrText xml:space="preserve"> HYPERLINK \l "_bookmark5" </w:instrText>
          </w:r>
          <w:r>
            <w:fldChar w:fldCharType="separate"/>
          </w:r>
          <w:r>
            <w:t>竞标费用</w:t>
          </w:r>
          <w:r>
            <w:tab/>
          </w:r>
          <w:r>
            <w:t>10</w:t>
          </w:r>
          <w:r>
            <w:fldChar w:fldCharType="end"/>
          </w:r>
        </w:p>
        <w:p>
          <w:pPr>
            <w:pStyle w:val="11"/>
            <w:numPr>
              <w:ilvl w:val="0"/>
              <w:numId w:val="1"/>
            </w:numPr>
            <w:tabs>
              <w:tab w:val="left" w:pos="981"/>
              <w:tab w:val="left" w:leader="dot" w:pos="9106"/>
            </w:tabs>
          </w:pPr>
          <w:r>
            <w:fldChar w:fldCharType="begin"/>
          </w:r>
          <w:r>
            <w:instrText xml:space="preserve"> HYPERLINK \l "_bookmark6" </w:instrText>
          </w:r>
          <w:r>
            <w:fldChar w:fldCharType="separate"/>
          </w:r>
          <w:r>
            <w:t>采购文件的组成</w:t>
          </w:r>
          <w:r>
            <w:tab/>
          </w:r>
          <w:r>
            <w:t>11</w:t>
          </w:r>
          <w:r>
            <w:fldChar w:fldCharType="end"/>
          </w:r>
        </w:p>
        <w:p>
          <w:pPr>
            <w:pStyle w:val="11"/>
            <w:numPr>
              <w:ilvl w:val="0"/>
              <w:numId w:val="1"/>
            </w:numPr>
            <w:tabs>
              <w:tab w:val="left" w:pos="981"/>
              <w:tab w:val="left" w:leader="dot" w:pos="9106"/>
            </w:tabs>
            <w:spacing w:line="259" w:lineRule="exact"/>
          </w:pPr>
          <w:r>
            <w:fldChar w:fldCharType="begin"/>
          </w:r>
          <w:r>
            <w:instrText xml:space="preserve"> HYPERLINK \l "_bookmark7" </w:instrText>
          </w:r>
          <w:r>
            <w:fldChar w:fldCharType="separate"/>
          </w:r>
          <w:r>
            <w:t>采购文件的澄清</w:t>
          </w:r>
          <w:r>
            <w:tab/>
          </w:r>
          <w:r>
            <w:t>11</w:t>
          </w:r>
          <w:r>
            <w:fldChar w:fldCharType="end"/>
          </w:r>
        </w:p>
        <w:p>
          <w:pPr>
            <w:pStyle w:val="11"/>
            <w:numPr>
              <w:ilvl w:val="0"/>
              <w:numId w:val="1"/>
            </w:numPr>
            <w:tabs>
              <w:tab w:val="left" w:pos="981"/>
              <w:tab w:val="left" w:leader="dot" w:pos="9106"/>
            </w:tabs>
          </w:pPr>
          <w:r>
            <w:fldChar w:fldCharType="begin"/>
          </w:r>
          <w:r>
            <w:instrText xml:space="preserve"> HYPERLINK \l "_bookmark8" </w:instrText>
          </w:r>
          <w:r>
            <w:fldChar w:fldCharType="separate"/>
          </w:r>
          <w:r>
            <w:t>采购文件的修改</w:t>
          </w:r>
          <w:r>
            <w:tab/>
          </w:r>
          <w:r>
            <w:t>11</w:t>
          </w:r>
          <w:r>
            <w:fldChar w:fldCharType="end"/>
          </w:r>
        </w:p>
        <w:p>
          <w:pPr>
            <w:pStyle w:val="11"/>
            <w:numPr>
              <w:ilvl w:val="0"/>
              <w:numId w:val="1"/>
            </w:numPr>
            <w:tabs>
              <w:tab w:val="left" w:pos="981"/>
              <w:tab w:val="left" w:leader="dot" w:pos="9106"/>
            </w:tabs>
          </w:pPr>
          <w:r>
            <w:fldChar w:fldCharType="begin"/>
          </w:r>
          <w:r>
            <w:instrText xml:space="preserve"> HYPERLINK \l "_bookmark9" </w:instrText>
          </w:r>
          <w:r>
            <w:fldChar w:fldCharType="separate"/>
          </w:r>
          <w:r>
            <w:t>竞标报价及控制价</w:t>
          </w:r>
          <w:r>
            <w:tab/>
          </w:r>
          <w:r>
            <w:t>12</w:t>
          </w:r>
          <w:r>
            <w:fldChar w:fldCharType="end"/>
          </w:r>
        </w:p>
        <w:p>
          <w:pPr>
            <w:pStyle w:val="11"/>
            <w:numPr>
              <w:ilvl w:val="0"/>
              <w:numId w:val="1"/>
            </w:numPr>
            <w:tabs>
              <w:tab w:val="left" w:pos="981"/>
              <w:tab w:val="left" w:leader="dot" w:pos="9106"/>
            </w:tabs>
            <w:spacing w:line="259" w:lineRule="exact"/>
          </w:pPr>
          <w:r>
            <w:fldChar w:fldCharType="begin"/>
          </w:r>
          <w:r>
            <w:instrText xml:space="preserve"> HYPERLINK \l "_bookmark10" </w:instrText>
          </w:r>
          <w:r>
            <w:fldChar w:fldCharType="separate"/>
          </w:r>
          <w:r>
            <w:rPr>
              <w:rFonts w:hint="eastAsia"/>
            </w:rPr>
            <w:t>响应文件</w:t>
          </w:r>
          <w:r>
            <w:t>的语言</w:t>
          </w:r>
          <w:r>
            <w:tab/>
          </w:r>
          <w:r>
            <w:t>15</w:t>
          </w:r>
          <w:r>
            <w:fldChar w:fldCharType="end"/>
          </w:r>
        </w:p>
        <w:p>
          <w:pPr>
            <w:pStyle w:val="11"/>
            <w:numPr>
              <w:ilvl w:val="0"/>
              <w:numId w:val="1"/>
            </w:numPr>
            <w:tabs>
              <w:tab w:val="left" w:pos="981"/>
              <w:tab w:val="left" w:leader="dot" w:pos="9106"/>
            </w:tabs>
          </w:pPr>
          <w:r>
            <w:fldChar w:fldCharType="begin"/>
          </w:r>
          <w:r>
            <w:instrText xml:space="preserve"> HYPERLINK \l "_bookmark11" </w:instrText>
          </w:r>
          <w:r>
            <w:fldChar w:fldCharType="separate"/>
          </w:r>
          <w:r>
            <w:rPr>
              <w:rFonts w:hint="eastAsia"/>
            </w:rPr>
            <w:t>响应文件</w:t>
          </w:r>
          <w:r>
            <w:t>的组成</w:t>
          </w:r>
          <w:r>
            <w:tab/>
          </w:r>
          <w:r>
            <w:t>15</w:t>
          </w:r>
          <w:r>
            <w:fldChar w:fldCharType="end"/>
          </w:r>
        </w:p>
        <w:p>
          <w:pPr>
            <w:pStyle w:val="11"/>
            <w:numPr>
              <w:ilvl w:val="0"/>
              <w:numId w:val="1"/>
            </w:numPr>
            <w:tabs>
              <w:tab w:val="left" w:pos="1101"/>
              <w:tab w:val="left" w:leader="dot" w:pos="9106"/>
            </w:tabs>
            <w:ind w:left="1101" w:hanging="361"/>
          </w:pPr>
          <w:r>
            <w:fldChar w:fldCharType="begin"/>
          </w:r>
          <w:r>
            <w:instrText xml:space="preserve"> HYPERLINK \l "_bookmark12" </w:instrText>
          </w:r>
          <w:r>
            <w:fldChar w:fldCharType="separate"/>
          </w:r>
          <w:r>
            <w:t>竞标有效期</w:t>
          </w:r>
          <w:r>
            <w:tab/>
          </w:r>
          <w:r>
            <w:t>16</w:t>
          </w:r>
          <w:r>
            <w:fldChar w:fldCharType="end"/>
          </w:r>
        </w:p>
        <w:p>
          <w:pPr>
            <w:pStyle w:val="11"/>
            <w:numPr>
              <w:ilvl w:val="0"/>
              <w:numId w:val="1"/>
            </w:numPr>
            <w:tabs>
              <w:tab w:val="left" w:pos="1101"/>
              <w:tab w:val="left" w:leader="dot" w:pos="9106"/>
            </w:tabs>
            <w:spacing w:line="259" w:lineRule="exact"/>
            <w:ind w:left="1101" w:hanging="361"/>
          </w:pPr>
          <w:r>
            <w:fldChar w:fldCharType="begin"/>
          </w:r>
          <w:r>
            <w:instrText xml:space="preserve"> HYPERLINK \l "_bookmark13" </w:instrText>
          </w:r>
          <w:r>
            <w:fldChar w:fldCharType="separate"/>
          </w:r>
          <w:r>
            <w:rPr>
              <w:rFonts w:hint="eastAsia"/>
            </w:rPr>
            <w:t>竞标保证金</w:t>
          </w:r>
          <w:r>
            <w:tab/>
          </w:r>
          <w:r>
            <w:t>17</w:t>
          </w:r>
          <w:r>
            <w:fldChar w:fldCharType="end"/>
          </w:r>
        </w:p>
        <w:p>
          <w:pPr>
            <w:pStyle w:val="11"/>
            <w:numPr>
              <w:ilvl w:val="0"/>
              <w:numId w:val="1"/>
            </w:numPr>
            <w:tabs>
              <w:tab w:val="left" w:pos="1101"/>
              <w:tab w:val="left" w:leader="dot" w:pos="9106"/>
            </w:tabs>
            <w:ind w:left="1101" w:hanging="361"/>
          </w:pPr>
          <w:r>
            <w:fldChar w:fldCharType="begin"/>
          </w:r>
          <w:r>
            <w:instrText xml:space="preserve"> HYPERLINK \l "_bookmark14" </w:instrText>
          </w:r>
          <w:r>
            <w:fldChar w:fldCharType="separate"/>
          </w:r>
          <w:r>
            <w:t>竞标预备</w:t>
          </w:r>
          <w:r>
            <w:tab/>
          </w:r>
          <w:r>
            <w:t>17</w:t>
          </w:r>
          <w:r>
            <w:fldChar w:fldCharType="end"/>
          </w:r>
        </w:p>
        <w:p>
          <w:pPr>
            <w:pStyle w:val="11"/>
            <w:numPr>
              <w:ilvl w:val="0"/>
              <w:numId w:val="1"/>
            </w:numPr>
            <w:tabs>
              <w:tab w:val="left" w:pos="1101"/>
              <w:tab w:val="left" w:leader="dot" w:pos="9106"/>
            </w:tabs>
            <w:ind w:left="1101" w:hanging="361"/>
          </w:pPr>
          <w:r>
            <w:fldChar w:fldCharType="begin"/>
          </w:r>
          <w:r>
            <w:instrText xml:space="preserve"> HYPERLINK \l "_bookmark15" </w:instrText>
          </w:r>
          <w:r>
            <w:fldChar w:fldCharType="separate"/>
          </w:r>
          <w:r>
            <w:rPr>
              <w:rFonts w:hint="eastAsia"/>
            </w:rPr>
            <w:t>响应文件</w:t>
          </w:r>
          <w:r>
            <w:t>的份数和签署</w:t>
          </w:r>
          <w:r>
            <w:tab/>
          </w:r>
          <w:r>
            <w:t>18</w:t>
          </w:r>
          <w:r>
            <w:fldChar w:fldCharType="end"/>
          </w:r>
        </w:p>
        <w:p>
          <w:pPr>
            <w:pStyle w:val="11"/>
            <w:numPr>
              <w:ilvl w:val="0"/>
              <w:numId w:val="1"/>
            </w:numPr>
            <w:tabs>
              <w:tab w:val="left" w:pos="1101"/>
              <w:tab w:val="left" w:leader="dot" w:pos="9106"/>
            </w:tabs>
            <w:spacing w:line="259" w:lineRule="exact"/>
            <w:ind w:left="1101" w:hanging="361"/>
          </w:pPr>
          <w:r>
            <w:fldChar w:fldCharType="begin"/>
          </w:r>
          <w:r>
            <w:instrText xml:space="preserve"> HYPERLINK \l "_bookmark16" </w:instrText>
          </w:r>
          <w:r>
            <w:fldChar w:fldCharType="separate"/>
          </w:r>
          <w:r>
            <w:rPr>
              <w:rFonts w:hint="eastAsia"/>
            </w:rPr>
            <w:t>响应文件</w:t>
          </w:r>
          <w:r>
            <w:t>提交截止时间</w:t>
          </w:r>
          <w:r>
            <w:tab/>
          </w:r>
          <w:r>
            <w:t>18</w:t>
          </w:r>
          <w:r>
            <w:fldChar w:fldCharType="end"/>
          </w:r>
        </w:p>
        <w:p>
          <w:pPr>
            <w:pStyle w:val="11"/>
            <w:numPr>
              <w:ilvl w:val="0"/>
              <w:numId w:val="1"/>
            </w:numPr>
            <w:tabs>
              <w:tab w:val="left" w:pos="1101"/>
              <w:tab w:val="left" w:leader="dot" w:pos="9106"/>
            </w:tabs>
            <w:ind w:left="1101" w:hanging="361"/>
          </w:pPr>
          <w:r>
            <w:fldChar w:fldCharType="begin"/>
          </w:r>
          <w:r>
            <w:instrText xml:space="preserve"> HYPERLINK \l "_bookmark17" </w:instrText>
          </w:r>
          <w:r>
            <w:fldChar w:fldCharType="separate"/>
          </w:r>
          <w:r>
            <w:rPr>
              <w:rFonts w:hint="eastAsia"/>
            </w:rPr>
            <w:t>响应文件</w:t>
          </w:r>
          <w:r>
            <w:t>的装订、密封、标志与提交</w:t>
          </w:r>
          <w:r>
            <w:tab/>
          </w:r>
          <w:r>
            <w:t>18</w:t>
          </w:r>
          <w:r>
            <w:fldChar w:fldCharType="end"/>
          </w:r>
        </w:p>
        <w:p>
          <w:pPr>
            <w:pStyle w:val="11"/>
            <w:numPr>
              <w:ilvl w:val="0"/>
              <w:numId w:val="1"/>
            </w:numPr>
            <w:tabs>
              <w:tab w:val="left" w:pos="1101"/>
              <w:tab w:val="left" w:leader="dot" w:pos="9106"/>
            </w:tabs>
            <w:ind w:left="1101" w:hanging="361"/>
          </w:pPr>
          <w:r>
            <w:fldChar w:fldCharType="begin"/>
          </w:r>
          <w:r>
            <w:instrText xml:space="preserve"> HYPERLINK \l "_bookmark18" </w:instrText>
          </w:r>
          <w:r>
            <w:fldChar w:fldCharType="separate"/>
          </w:r>
          <w:r>
            <w:rPr>
              <w:rFonts w:hint="eastAsia"/>
            </w:rPr>
            <w:t>响应文件</w:t>
          </w:r>
          <w:r>
            <w:t>的修改与撤回</w:t>
          </w:r>
          <w:r>
            <w:tab/>
          </w:r>
          <w:r>
            <w:t>19</w:t>
          </w:r>
          <w:r>
            <w:fldChar w:fldCharType="end"/>
          </w:r>
        </w:p>
        <w:p>
          <w:pPr>
            <w:pStyle w:val="11"/>
            <w:tabs>
              <w:tab w:val="left" w:leader="dot" w:pos="9106"/>
            </w:tabs>
            <w:spacing w:line="259" w:lineRule="exact"/>
            <w:ind w:left="740" w:firstLine="0"/>
          </w:pPr>
          <w:r>
            <w:fldChar w:fldCharType="begin"/>
          </w:r>
          <w:r>
            <w:instrText xml:space="preserve"> HYPERLINK \l "_bookmark19" </w:instrText>
          </w:r>
          <w:r>
            <w:fldChar w:fldCharType="separate"/>
          </w:r>
          <w:r>
            <w:t>17.截标</w:t>
          </w:r>
          <w:r>
            <w:tab/>
          </w:r>
          <w:r>
            <w:t>19</w:t>
          </w:r>
          <w:r>
            <w:fldChar w:fldCharType="end"/>
          </w:r>
        </w:p>
        <w:p>
          <w:pPr>
            <w:pStyle w:val="11"/>
            <w:numPr>
              <w:ilvl w:val="0"/>
              <w:numId w:val="2"/>
            </w:numPr>
            <w:tabs>
              <w:tab w:val="left" w:pos="1101"/>
              <w:tab w:val="left" w:leader="dot" w:pos="9106"/>
            </w:tabs>
          </w:pPr>
          <w:r>
            <w:fldChar w:fldCharType="begin"/>
          </w:r>
          <w:r>
            <w:instrText xml:space="preserve"> HYPERLINK \l "_bookmark20" </w:instrText>
          </w:r>
          <w:r>
            <w:fldChar w:fldCharType="separate"/>
          </w:r>
          <w:r>
            <w:t>谈判内容的保密</w:t>
          </w:r>
          <w:r>
            <w:tab/>
          </w:r>
          <w:r>
            <w:t>20</w:t>
          </w:r>
          <w:r>
            <w:fldChar w:fldCharType="end"/>
          </w:r>
        </w:p>
        <w:p>
          <w:pPr>
            <w:pStyle w:val="11"/>
            <w:numPr>
              <w:ilvl w:val="0"/>
              <w:numId w:val="2"/>
            </w:numPr>
            <w:tabs>
              <w:tab w:val="left" w:pos="1101"/>
              <w:tab w:val="left" w:leader="dot" w:pos="9106"/>
            </w:tabs>
          </w:pPr>
          <w:r>
            <w:fldChar w:fldCharType="begin"/>
          </w:r>
          <w:r>
            <w:instrText xml:space="preserve"> HYPERLINK \l "_bookmark21" </w:instrText>
          </w:r>
          <w:r>
            <w:fldChar w:fldCharType="separate"/>
          </w:r>
          <w:r>
            <w:rPr>
              <w:rFonts w:hint="eastAsia"/>
            </w:rPr>
            <w:t>响应文件</w:t>
          </w:r>
          <w:r>
            <w:t>计算错误的修正</w:t>
          </w:r>
          <w:r>
            <w:tab/>
          </w:r>
          <w:r>
            <w:t>20</w:t>
          </w:r>
          <w:r>
            <w:fldChar w:fldCharType="end"/>
          </w:r>
        </w:p>
        <w:p>
          <w:pPr>
            <w:pStyle w:val="11"/>
            <w:numPr>
              <w:ilvl w:val="0"/>
              <w:numId w:val="2"/>
            </w:numPr>
            <w:tabs>
              <w:tab w:val="left" w:pos="1101"/>
              <w:tab w:val="left" w:leader="dot" w:pos="9106"/>
            </w:tabs>
            <w:spacing w:line="259" w:lineRule="exact"/>
          </w:pPr>
          <w:r>
            <w:fldChar w:fldCharType="begin"/>
          </w:r>
          <w:r>
            <w:instrText xml:space="preserve"> HYPERLINK \l "_bookmark22" </w:instrText>
          </w:r>
          <w:r>
            <w:fldChar w:fldCharType="separate"/>
          </w:r>
          <w:r>
            <w:rPr>
              <w:rFonts w:hint="eastAsia"/>
            </w:rPr>
            <w:t>供应商</w:t>
          </w:r>
          <w:r>
            <w:t>资格审查</w:t>
          </w:r>
          <w:r>
            <w:tab/>
          </w:r>
          <w:r>
            <w:t>21</w:t>
          </w:r>
          <w:r>
            <w:fldChar w:fldCharType="end"/>
          </w:r>
        </w:p>
        <w:p>
          <w:pPr>
            <w:pStyle w:val="11"/>
            <w:numPr>
              <w:ilvl w:val="0"/>
              <w:numId w:val="2"/>
            </w:numPr>
            <w:tabs>
              <w:tab w:val="left" w:pos="1101"/>
              <w:tab w:val="left" w:leader="dot" w:pos="9106"/>
            </w:tabs>
          </w:pPr>
          <w:r>
            <w:fldChar w:fldCharType="begin"/>
          </w:r>
          <w:r>
            <w:instrText xml:space="preserve"> HYPERLINK \l "_bookmark23" </w:instrText>
          </w:r>
          <w:r>
            <w:fldChar w:fldCharType="separate"/>
          </w:r>
          <w:r>
            <w:rPr>
              <w:rFonts w:hint="eastAsia"/>
            </w:rPr>
            <w:t>响应文件</w:t>
          </w:r>
          <w:r>
            <w:t>的评价与比较</w:t>
          </w:r>
          <w:r>
            <w:tab/>
          </w:r>
          <w:r>
            <w:t>21</w:t>
          </w:r>
          <w:r>
            <w:fldChar w:fldCharType="end"/>
          </w:r>
        </w:p>
        <w:p>
          <w:pPr>
            <w:pStyle w:val="11"/>
            <w:numPr>
              <w:ilvl w:val="0"/>
              <w:numId w:val="2"/>
            </w:numPr>
            <w:tabs>
              <w:tab w:val="left" w:pos="1101"/>
              <w:tab w:val="left" w:leader="dot" w:pos="9106"/>
            </w:tabs>
          </w:pPr>
          <w:r>
            <w:fldChar w:fldCharType="begin"/>
          </w:r>
          <w:r>
            <w:instrText xml:space="preserve"> HYPERLINK \l "_bookmark24" </w:instrText>
          </w:r>
          <w:r>
            <w:fldChar w:fldCharType="separate"/>
          </w:r>
          <w:r>
            <w:t>评标细则</w:t>
          </w:r>
          <w:r>
            <w:tab/>
          </w:r>
          <w:r>
            <w:t>22</w:t>
          </w:r>
          <w:r>
            <w:fldChar w:fldCharType="end"/>
          </w:r>
        </w:p>
        <w:p>
          <w:pPr>
            <w:pStyle w:val="11"/>
            <w:numPr>
              <w:ilvl w:val="0"/>
              <w:numId w:val="2"/>
            </w:numPr>
            <w:tabs>
              <w:tab w:val="left" w:pos="1101"/>
              <w:tab w:val="left" w:leader="dot" w:pos="9106"/>
            </w:tabs>
            <w:spacing w:line="259" w:lineRule="exact"/>
          </w:pPr>
          <w:r>
            <w:fldChar w:fldCharType="begin"/>
          </w:r>
          <w:r>
            <w:instrText xml:space="preserve"> HYPERLINK \l "_bookmark25" </w:instrText>
          </w:r>
          <w:r>
            <w:fldChar w:fldCharType="separate"/>
          </w:r>
          <w:r>
            <w:t>成交公告</w:t>
          </w:r>
          <w:r>
            <w:tab/>
          </w:r>
          <w:r>
            <w:t>22</w:t>
          </w:r>
          <w:r>
            <w:fldChar w:fldCharType="end"/>
          </w:r>
        </w:p>
        <w:p>
          <w:pPr>
            <w:pStyle w:val="11"/>
            <w:numPr>
              <w:ilvl w:val="0"/>
              <w:numId w:val="2"/>
            </w:numPr>
            <w:tabs>
              <w:tab w:val="left" w:pos="1101"/>
              <w:tab w:val="left" w:leader="dot" w:pos="9106"/>
            </w:tabs>
          </w:pPr>
          <w:r>
            <w:fldChar w:fldCharType="begin"/>
          </w:r>
          <w:r>
            <w:instrText xml:space="preserve"> HYPERLINK \l "_bookmark26" </w:instrText>
          </w:r>
          <w:r>
            <w:fldChar w:fldCharType="separate"/>
          </w:r>
          <w:r>
            <w:t>成交通知书</w:t>
          </w:r>
          <w:r>
            <w:tab/>
          </w:r>
          <w:r>
            <w:t>23</w:t>
          </w:r>
          <w:r>
            <w:fldChar w:fldCharType="end"/>
          </w:r>
        </w:p>
        <w:p>
          <w:pPr>
            <w:pStyle w:val="11"/>
            <w:numPr>
              <w:ilvl w:val="0"/>
              <w:numId w:val="2"/>
            </w:numPr>
            <w:tabs>
              <w:tab w:val="left" w:pos="1101"/>
              <w:tab w:val="left" w:leader="dot" w:pos="9106"/>
            </w:tabs>
          </w:pPr>
          <w:r>
            <w:fldChar w:fldCharType="begin"/>
          </w:r>
          <w:r>
            <w:instrText xml:space="preserve"> HYPERLINK \l "_bookmark27" </w:instrText>
          </w:r>
          <w:r>
            <w:fldChar w:fldCharType="separate"/>
          </w:r>
          <w:r>
            <w:t>合同签订</w:t>
          </w:r>
          <w:r>
            <w:tab/>
          </w:r>
          <w:r>
            <w:t>23</w:t>
          </w:r>
          <w:r>
            <w:fldChar w:fldCharType="end"/>
          </w:r>
        </w:p>
        <w:p>
          <w:pPr>
            <w:pStyle w:val="11"/>
            <w:tabs>
              <w:tab w:val="left" w:leader="dot" w:pos="9106"/>
            </w:tabs>
            <w:spacing w:line="259" w:lineRule="exact"/>
            <w:ind w:left="740" w:firstLine="0"/>
          </w:pPr>
          <w:r>
            <w:fldChar w:fldCharType="begin"/>
          </w:r>
          <w:r>
            <w:instrText xml:space="preserve"> HYPERLINK \l "_bookmark28" </w:instrText>
          </w:r>
          <w:r>
            <w:fldChar w:fldCharType="separate"/>
          </w:r>
          <w:r>
            <w:t>26.废标</w:t>
          </w:r>
          <w:r>
            <w:tab/>
          </w:r>
          <w:r>
            <w:t>23</w:t>
          </w:r>
          <w:r>
            <w:fldChar w:fldCharType="end"/>
          </w:r>
        </w:p>
        <w:p>
          <w:pPr>
            <w:pStyle w:val="11"/>
            <w:tabs>
              <w:tab w:val="left" w:leader="dot" w:pos="9106"/>
            </w:tabs>
            <w:spacing w:line="285" w:lineRule="exact"/>
            <w:ind w:left="740" w:firstLine="0"/>
          </w:pPr>
          <w:r>
            <w:fldChar w:fldCharType="begin"/>
          </w:r>
          <w:r>
            <w:instrText xml:space="preserve"> HYPERLINK \l "_bookmark29" </w:instrText>
          </w:r>
          <w:r>
            <w:fldChar w:fldCharType="separate"/>
          </w:r>
          <w:r>
            <w:t>27.解释权</w:t>
          </w:r>
          <w:r>
            <w:tab/>
          </w:r>
          <w:r>
            <w:t>24</w:t>
          </w:r>
          <w:r>
            <w:fldChar w:fldCharType="end"/>
          </w:r>
        </w:p>
        <w:p>
          <w:pPr>
            <w:pStyle w:val="12"/>
            <w:tabs>
              <w:tab w:val="left" w:pos="1282"/>
              <w:tab w:val="left" w:leader="dot" w:pos="9103"/>
            </w:tabs>
          </w:pPr>
          <w:r>
            <w:fldChar w:fldCharType="begin"/>
          </w:r>
          <w:r>
            <w:instrText xml:space="preserve"> HYPERLINK \l "_bookmark30" </w:instrText>
          </w:r>
          <w:r>
            <w:fldChar w:fldCharType="separate"/>
          </w:r>
          <w:r>
            <w:t>第三章</w:t>
          </w:r>
          <w:r>
            <w:tab/>
          </w:r>
          <w:r>
            <w:t>合同格式</w:t>
          </w:r>
          <w:r>
            <w:tab/>
          </w:r>
          <w:r>
            <w:t>24</w:t>
          </w:r>
          <w:r>
            <w:fldChar w:fldCharType="end"/>
          </w:r>
        </w:p>
        <w:p>
          <w:pPr>
            <w:pStyle w:val="18"/>
            <w:tabs>
              <w:tab w:val="left" w:leader="dot" w:pos="9106"/>
            </w:tabs>
          </w:pPr>
          <w:r>
            <w:fldChar w:fldCharType="begin"/>
          </w:r>
          <w:r>
            <w:instrText xml:space="preserve"> HYPERLINK \l "_bookmark31" </w:instrText>
          </w:r>
          <w:r>
            <w:fldChar w:fldCharType="separate"/>
          </w:r>
          <w:r>
            <w:t>合同条款及格式</w:t>
          </w:r>
          <w:r>
            <w:tab/>
          </w:r>
          <w:r>
            <w:t>26</w:t>
          </w:r>
          <w:r>
            <w:fldChar w:fldCharType="end"/>
          </w:r>
        </w:p>
        <w:p>
          <w:pPr>
            <w:pStyle w:val="12"/>
            <w:tabs>
              <w:tab w:val="left" w:leader="dot" w:pos="9103"/>
            </w:tabs>
            <w:spacing w:before="112"/>
          </w:pPr>
          <w:r>
            <w:fldChar w:fldCharType="begin"/>
          </w:r>
          <w:r>
            <w:instrText xml:space="preserve"> HYPERLINK \l "_bookmark32" </w:instrText>
          </w:r>
          <w:r>
            <w:fldChar w:fldCharType="separate"/>
          </w:r>
          <w:r>
            <w:t>第一部分</w:t>
          </w:r>
          <w:r>
            <w:rPr>
              <w:spacing w:val="-1"/>
            </w:rPr>
            <w:t xml:space="preserve"> </w:t>
          </w:r>
          <w:r>
            <w:t>合同协议书</w:t>
          </w:r>
          <w:r>
            <w:tab/>
          </w:r>
          <w:r>
            <w:t>26</w:t>
          </w:r>
          <w:r>
            <w:fldChar w:fldCharType="end"/>
          </w:r>
        </w:p>
        <w:p>
          <w:pPr>
            <w:pStyle w:val="18"/>
            <w:tabs>
              <w:tab w:val="left" w:leader="dot" w:pos="9106"/>
            </w:tabs>
          </w:pPr>
          <w:r>
            <w:fldChar w:fldCharType="begin"/>
          </w:r>
          <w:r>
            <w:instrText xml:space="preserve"> HYPERLINK \l "_bookmark33" </w:instrText>
          </w:r>
          <w:r>
            <w:fldChar w:fldCharType="separate"/>
          </w:r>
          <w:r>
            <w:t>专用合同条款</w:t>
          </w:r>
          <w:r>
            <w:tab/>
          </w:r>
          <w:r>
            <w:t>30</w:t>
          </w:r>
          <w:r>
            <w:fldChar w:fldCharType="end"/>
          </w:r>
        </w:p>
        <w:p>
          <w:pPr>
            <w:pStyle w:val="19"/>
            <w:numPr>
              <w:ilvl w:val="0"/>
              <w:numId w:val="3"/>
            </w:numPr>
            <w:tabs>
              <w:tab w:val="left" w:pos="336"/>
              <w:tab w:val="left" w:leader="dot" w:pos="8577"/>
            </w:tabs>
            <w:spacing w:before="125" w:line="291" w:lineRule="exact"/>
            <w:ind w:hanging="865"/>
          </w:pPr>
          <w:r>
            <w:fldChar w:fldCharType="begin"/>
          </w:r>
          <w:r>
            <w:instrText xml:space="preserve"> HYPERLINK \l "_bookmark34" </w:instrText>
          </w:r>
          <w:r>
            <w:fldChar w:fldCharType="separate"/>
          </w:r>
          <w:r>
            <w:t>一般约定</w:t>
          </w:r>
          <w:r>
            <w:tab/>
          </w:r>
          <w:r>
            <w:t>30</w:t>
          </w:r>
          <w:r>
            <w:fldChar w:fldCharType="end"/>
          </w:r>
        </w:p>
        <w:p>
          <w:pPr>
            <w:pStyle w:val="19"/>
            <w:numPr>
              <w:ilvl w:val="1"/>
              <w:numId w:val="3"/>
            </w:numPr>
            <w:tabs>
              <w:tab w:val="left" w:pos="480"/>
              <w:tab w:val="left" w:leader="dot" w:pos="8366"/>
            </w:tabs>
            <w:spacing w:line="265" w:lineRule="exact"/>
            <w:ind w:hanging="1220"/>
          </w:pPr>
          <w:r>
            <w:fldChar w:fldCharType="begin"/>
          </w:r>
          <w:r>
            <w:instrText xml:space="preserve"> HYPERLINK \l "_bookmark35" </w:instrText>
          </w:r>
          <w:r>
            <w:fldChar w:fldCharType="separate"/>
          </w:r>
          <w:r>
            <w:t>词语定义</w:t>
          </w:r>
          <w:r>
            <w:tab/>
          </w:r>
          <w:r>
            <w:t>30</w:t>
          </w:r>
          <w:r>
            <w:fldChar w:fldCharType="end"/>
          </w:r>
        </w:p>
        <w:p>
          <w:pPr>
            <w:pStyle w:val="19"/>
            <w:tabs>
              <w:tab w:val="left" w:leader="dot" w:pos="8366"/>
            </w:tabs>
          </w:pPr>
          <w:r>
            <w:fldChar w:fldCharType="begin"/>
          </w:r>
          <w:r>
            <w:instrText xml:space="preserve"> HYPERLINK \l "_bookmark36" </w:instrText>
          </w:r>
          <w:r>
            <w:fldChar w:fldCharType="separate"/>
          </w:r>
          <w:r>
            <w:t>1.3</w:t>
          </w:r>
          <w:r>
            <w:rPr>
              <w:spacing w:val="-60"/>
            </w:rPr>
            <w:t xml:space="preserve"> </w:t>
          </w:r>
          <w:r>
            <w:t>法律</w:t>
          </w:r>
          <w:r>
            <w:tab/>
          </w:r>
          <w:r>
            <w:t>30</w:t>
          </w:r>
          <w:r>
            <w:fldChar w:fldCharType="end"/>
          </w:r>
        </w:p>
        <w:p>
          <w:pPr>
            <w:pStyle w:val="19"/>
            <w:numPr>
              <w:ilvl w:val="1"/>
              <w:numId w:val="4"/>
            </w:numPr>
            <w:tabs>
              <w:tab w:val="left" w:pos="480"/>
              <w:tab w:val="left" w:leader="dot" w:pos="8366"/>
            </w:tabs>
            <w:ind w:hanging="1220"/>
          </w:pPr>
          <w:r>
            <w:fldChar w:fldCharType="begin"/>
          </w:r>
          <w:r>
            <w:instrText xml:space="preserve"> HYPERLINK \l "_bookmark37" </w:instrText>
          </w:r>
          <w:r>
            <w:fldChar w:fldCharType="separate"/>
          </w:r>
          <w:r>
            <w:t>标准和规范</w:t>
          </w:r>
          <w:r>
            <w:tab/>
          </w:r>
          <w:r>
            <w:t>30</w:t>
          </w:r>
          <w:r>
            <w:fldChar w:fldCharType="end"/>
          </w:r>
        </w:p>
        <w:p>
          <w:pPr>
            <w:pStyle w:val="19"/>
            <w:numPr>
              <w:ilvl w:val="1"/>
              <w:numId w:val="4"/>
            </w:numPr>
            <w:tabs>
              <w:tab w:val="left" w:pos="480"/>
              <w:tab w:val="left" w:leader="dot" w:pos="8366"/>
            </w:tabs>
            <w:spacing w:line="259" w:lineRule="exact"/>
            <w:ind w:hanging="1220"/>
          </w:pPr>
          <w:r>
            <w:fldChar w:fldCharType="begin"/>
          </w:r>
          <w:r>
            <w:instrText xml:space="preserve"> HYPERLINK \l "_bookmark38" </w:instrText>
          </w:r>
          <w:r>
            <w:fldChar w:fldCharType="separate"/>
          </w:r>
          <w:r>
            <w:t>合同文件的优先顺序</w:t>
          </w:r>
          <w:r>
            <w:tab/>
          </w:r>
          <w:r>
            <w:t>31</w:t>
          </w:r>
          <w:r>
            <w:fldChar w:fldCharType="end"/>
          </w:r>
        </w:p>
        <w:p>
          <w:pPr>
            <w:pStyle w:val="19"/>
            <w:numPr>
              <w:ilvl w:val="1"/>
              <w:numId w:val="4"/>
            </w:numPr>
            <w:tabs>
              <w:tab w:val="left" w:pos="480"/>
              <w:tab w:val="left" w:leader="dot" w:pos="8366"/>
            </w:tabs>
            <w:ind w:hanging="1220"/>
          </w:pPr>
          <w:r>
            <w:fldChar w:fldCharType="begin"/>
          </w:r>
          <w:r>
            <w:instrText xml:space="preserve"> HYPERLINK \l "_bookmark39" </w:instrText>
          </w:r>
          <w:r>
            <w:fldChar w:fldCharType="separate"/>
          </w:r>
          <w:r>
            <w:t>图纸和承包人文件</w:t>
          </w:r>
          <w:r>
            <w:tab/>
          </w:r>
          <w:r>
            <w:t>31</w:t>
          </w:r>
          <w:r>
            <w:fldChar w:fldCharType="end"/>
          </w:r>
        </w:p>
        <w:p>
          <w:pPr>
            <w:pStyle w:val="19"/>
            <w:tabs>
              <w:tab w:val="left" w:leader="dot" w:pos="8366"/>
            </w:tabs>
          </w:pPr>
          <w:r>
            <w:fldChar w:fldCharType="begin"/>
          </w:r>
          <w:r>
            <w:instrText xml:space="preserve"> HYPERLINK \l "_bookmark40" </w:instrText>
          </w:r>
          <w:r>
            <w:fldChar w:fldCharType="separate"/>
          </w:r>
          <w:r>
            <w:t>1.7 联络</w:t>
          </w:r>
          <w:r>
            <w:tab/>
          </w:r>
          <w:r>
            <w:t>32</w:t>
          </w:r>
          <w:r>
            <w:fldChar w:fldCharType="end"/>
          </w:r>
        </w:p>
        <w:p>
          <w:pPr>
            <w:pStyle w:val="19"/>
            <w:numPr>
              <w:ilvl w:val="1"/>
              <w:numId w:val="5"/>
            </w:numPr>
            <w:tabs>
              <w:tab w:val="left" w:pos="600"/>
              <w:tab w:val="left" w:leader="dot" w:pos="8366"/>
            </w:tabs>
            <w:spacing w:line="259" w:lineRule="exact"/>
            <w:ind w:hanging="1340"/>
          </w:pPr>
          <w:r>
            <w:fldChar w:fldCharType="begin"/>
          </w:r>
          <w:r>
            <w:instrText xml:space="preserve"> HYPERLINK \l "_bookmark41" </w:instrText>
          </w:r>
          <w:r>
            <w:fldChar w:fldCharType="separate"/>
          </w:r>
          <w:r>
            <w:t>交通运输</w:t>
          </w:r>
          <w:r>
            <w:tab/>
          </w:r>
          <w:r>
            <w:t>32</w:t>
          </w:r>
          <w:r>
            <w:fldChar w:fldCharType="end"/>
          </w:r>
        </w:p>
        <w:p>
          <w:pPr>
            <w:pStyle w:val="19"/>
            <w:numPr>
              <w:ilvl w:val="1"/>
              <w:numId w:val="5"/>
            </w:numPr>
            <w:tabs>
              <w:tab w:val="left" w:pos="600"/>
              <w:tab w:val="left" w:leader="dot" w:pos="8366"/>
            </w:tabs>
            <w:ind w:hanging="1340"/>
          </w:pPr>
          <w:r>
            <w:fldChar w:fldCharType="begin"/>
          </w:r>
          <w:r>
            <w:instrText xml:space="preserve"> HYPERLINK \l "_bookmark42" </w:instrText>
          </w:r>
          <w:r>
            <w:fldChar w:fldCharType="separate"/>
          </w:r>
          <w:r>
            <w:t>知识产权</w:t>
          </w:r>
          <w:r>
            <w:tab/>
          </w:r>
          <w:r>
            <w:t>32</w:t>
          </w:r>
          <w:r>
            <w:fldChar w:fldCharType="end"/>
          </w:r>
        </w:p>
        <w:p>
          <w:pPr>
            <w:pStyle w:val="19"/>
            <w:tabs>
              <w:tab w:val="left" w:leader="dot" w:pos="8366"/>
            </w:tabs>
            <w:spacing w:after="20" w:line="287" w:lineRule="exact"/>
          </w:pPr>
          <w:r>
            <w:fldChar w:fldCharType="begin"/>
          </w:r>
          <w:r>
            <w:instrText xml:space="preserve"> HYPERLINK \l "_bookmark43" </w:instrText>
          </w:r>
          <w:r>
            <w:fldChar w:fldCharType="separate"/>
          </w:r>
          <w:r>
            <w:t>1.13</w:t>
          </w:r>
          <w:r>
            <w:rPr>
              <w:spacing w:val="-60"/>
            </w:rPr>
            <w:t xml:space="preserve"> </w:t>
          </w:r>
          <w:r>
            <w:t>工程量清单错误的修正</w:t>
          </w:r>
          <w:r>
            <w:tab/>
          </w:r>
          <w:r>
            <w:t>33</w:t>
          </w:r>
          <w:r>
            <w:fldChar w:fldCharType="end"/>
          </w:r>
        </w:p>
        <w:p>
          <w:pPr>
            <w:pStyle w:val="19"/>
            <w:numPr>
              <w:ilvl w:val="0"/>
              <w:numId w:val="3"/>
            </w:numPr>
            <w:tabs>
              <w:tab w:val="left" w:pos="336"/>
              <w:tab w:val="right" w:leader="dot" w:pos="8817"/>
            </w:tabs>
            <w:spacing w:before="113" w:line="291" w:lineRule="exact"/>
            <w:ind w:hanging="865"/>
          </w:pPr>
          <w:r>
            <w:fldChar w:fldCharType="begin"/>
          </w:r>
          <w:r>
            <w:instrText xml:space="preserve"> HYPERLINK \l "_bookmark44" </w:instrText>
          </w:r>
          <w:r>
            <w:fldChar w:fldCharType="separate"/>
          </w:r>
          <w:r>
            <w:t>发包人</w:t>
          </w:r>
          <w:r>
            <w:tab/>
          </w:r>
          <w:r>
            <w:t>33</w:t>
          </w:r>
          <w:r>
            <w:fldChar w:fldCharType="end"/>
          </w:r>
        </w:p>
        <w:p>
          <w:pPr>
            <w:pStyle w:val="19"/>
            <w:tabs>
              <w:tab w:val="right" w:leader="dot" w:pos="8606"/>
            </w:tabs>
            <w:spacing w:line="265" w:lineRule="exact"/>
          </w:pPr>
          <w:r>
            <w:fldChar w:fldCharType="begin"/>
          </w:r>
          <w:r>
            <w:instrText xml:space="preserve"> HYPERLINK \l "_bookmark45" </w:instrText>
          </w:r>
          <w:r>
            <w:fldChar w:fldCharType="separate"/>
          </w:r>
          <w:r>
            <w:t>2.2 发包人代表</w:t>
          </w:r>
          <w:r>
            <w:tab/>
          </w:r>
          <w:r>
            <w:t>33</w:t>
          </w:r>
          <w:r>
            <w:fldChar w:fldCharType="end"/>
          </w:r>
        </w:p>
        <w:p>
          <w:pPr>
            <w:pStyle w:val="19"/>
            <w:tabs>
              <w:tab w:val="right" w:leader="dot" w:pos="8606"/>
            </w:tabs>
            <w:spacing w:line="284" w:lineRule="exact"/>
          </w:pPr>
          <w:r>
            <w:fldChar w:fldCharType="begin"/>
          </w:r>
          <w:r>
            <w:instrText xml:space="preserve"> HYPERLINK \l "_bookmark46" </w:instrText>
          </w:r>
          <w:r>
            <w:fldChar w:fldCharType="separate"/>
          </w:r>
          <w:r>
            <w:t>2.5 资金来源证明及支付担保</w:t>
          </w:r>
          <w:r>
            <w:tab/>
          </w:r>
          <w:r>
            <w:t>33</w:t>
          </w:r>
          <w:r>
            <w:fldChar w:fldCharType="end"/>
          </w:r>
        </w:p>
        <w:p>
          <w:pPr>
            <w:pStyle w:val="19"/>
            <w:numPr>
              <w:ilvl w:val="0"/>
              <w:numId w:val="3"/>
            </w:numPr>
            <w:tabs>
              <w:tab w:val="left" w:pos="336"/>
              <w:tab w:val="right" w:leader="dot" w:pos="8817"/>
            </w:tabs>
            <w:spacing w:line="290" w:lineRule="exact"/>
            <w:ind w:hanging="865"/>
          </w:pPr>
          <w:r>
            <w:fldChar w:fldCharType="begin"/>
          </w:r>
          <w:r>
            <w:instrText xml:space="preserve"> HYPERLINK \l "_bookmark47" </w:instrText>
          </w:r>
          <w:r>
            <w:fldChar w:fldCharType="separate"/>
          </w:r>
          <w:r>
            <w:t>承包人</w:t>
          </w:r>
          <w:r>
            <w:tab/>
          </w:r>
          <w:r>
            <w:t>34</w:t>
          </w:r>
          <w:r>
            <w:fldChar w:fldCharType="end"/>
          </w:r>
        </w:p>
        <w:p>
          <w:pPr>
            <w:pStyle w:val="19"/>
            <w:numPr>
              <w:ilvl w:val="1"/>
              <w:numId w:val="3"/>
            </w:numPr>
            <w:tabs>
              <w:tab w:val="left" w:pos="480"/>
              <w:tab w:val="right" w:leader="dot" w:pos="8606"/>
            </w:tabs>
            <w:spacing w:line="265" w:lineRule="exact"/>
            <w:ind w:hanging="1220"/>
          </w:pPr>
          <w:r>
            <w:fldChar w:fldCharType="begin"/>
          </w:r>
          <w:r>
            <w:instrText xml:space="preserve"> HYPERLINK \l "_bookmark48" </w:instrText>
          </w:r>
          <w:r>
            <w:fldChar w:fldCharType="separate"/>
          </w:r>
          <w:r>
            <w:t>承包人的一般义务</w:t>
          </w:r>
          <w:r>
            <w:tab/>
          </w:r>
          <w:r>
            <w:t>34</w:t>
          </w:r>
          <w:r>
            <w:fldChar w:fldCharType="end"/>
          </w:r>
        </w:p>
        <w:p>
          <w:pPr>
            <w:pStyle w:val="19"/>
            <w:numPr>
              <w:ilvl w:val="1"/>
              <w:numId w:val="3"/>
            </w:numPr>
            <w:tabs>
              <w:tab w:val="left" w:pos="480"/>
              <w:tab w:val="right" w:leader="dot" w:pos="8606"/>
            </w:tabs>
            <w:ind w:hanging="1220"/>
          </w:pPr>
          <w:r>
            <w:fldChar w:fldCharType="begin"/>
          </w:r>
          <w:r>
            <w:instrText xml:space="preserve"> HYPERLINK \l "_bookmark49" </w:instrText>
          </w:r>
          <w:r>
            <w:fldChar w:fldCharType="separate"/>
          </w:r>
          <w:r>
            <w:t>项目经理</w:t>
          </w:r>
          <w:r>
            <w:tab/>
          </w:r>
          <w:r>
            <w:t>34</w:t>
          </w:r>
          <w:r>
            <w:fldChar w:fldCharType="end"/>
          </w:r>
        </w:p>
        <w:p>
          <w:pPr>
            <w:pStyle w:val="19"/>
            <w:numPr>
              <w:ilvl w:val="1"/>
              <w:numId w:val="3"/>
            </w:numPr>
            <w:tabs>
              <w:tab w:val="left" w:pos="480"/>
              <w:tab w:val="right" w:leader="dot" w:pos="8606"/>
            </w:tabs>
            <w:ind w:hanging="1220"/>
          </w:pPr>
          <w:r>
            <w:fldChar w:fldCharType="begin"/>
          </w:r>
          <w:r>
            <w:instrText xml:space="preserve"> HYPERLINK \l "_bookmark50" </w:instrText>
          </w:r>
          <w:r>
            <w:fldChar w:fldCharType="separate"/>
          </w:r>
          <w:r>
            <w:t>承包人人员</w:t>
          </w:r>
          <w:r>
            <w:tab/>
          </w:r>
          <w:r>
            <w:t>35</w:t>
          </w:r>
          <w:r>
            <w:fldChar w:fldCharType="end"/>
          </w:r>
        </w:p>
        <w:p>
          <w:pPr>
            <w:pStyle w:val="19"/>
            <w:tabs>
              <w:tab w:val="right" w:leader="dot" w:pos="8606"/>
            </w:tabs>
            <w:spacing w:line="259" w:lineRule="exact"/>
          </w:pPr>
          <w:r>
            <w:fldChar w:fldCharType="begin"/>
          </w:r>
          <w:r>
            <w:instrText xml:space="preserve"> HYPERLINK \l "_bookmark51" </w:instrText>
          </w:r>
          <w:r>
            <w:fldChar w:fldCharType="separate"/>
          </w:r>
          <w:r>
            <w:t>3.5 分包</w:t>
          </w:r>
          <w:r>
            <w:tab/>
          </w:r>
          <w:r>
            <w:t>36</w:t>
          </w:r>
          <w:r>
            <w:fldChar w:fldCharType="end"/>
          </w:r>
        </w:p>
        <w:p>
          <w:pPr>
            <w:pStyle w:val="19"/>
            <w:tabs>
              <w:tab w:val="right" w:leader="dot" w:pos="8606"/>
            </w:tabs>
            <w:spacing w:line="284" w:lineRule="exact"/>
          </w:pPr>
          <w:r>
            <w:fldChar w:fldCharType="begin"/>
          </w:r>
          <w:r>
            <w:instrText xml:space="preserve"> HYPERLINK \l "_bookmark52" </w:instrText>
          </w:r>
          <w:r>
            <w:fldChar w:fldCharType="separate"/>
          </w:r>
          <w:r>
            <w:t>3.6 工程照管与成品、半成品保护</w:t>
          </w:r>
          <w:r>
            <w:tab/>
          </w:r>
          <w:r>
            <w:t>37</w:t>
          </w:r>
          <w:r>
            <w:fldChar w:fldCharType="end"/>
          </w:r>
        </w:p>
        <w:p>
          <w:pPr>
            <w:pStyle w:val="19"/>
            <w:numPr>
              <w:ilvl w:val="0"/>
              <w:numId w:val="3"/>
            </w:numPr>
            <w:tabs>
              <w:tab w:val="left" w:pos="336"/>
              <w:tab w:val="right" w:leader="dot" w:pos="8817"/>
            </w:tabs>
            <w:spacing w:line="290" w:lineRule="exact"/>
            <w:ind w:hanging="865"/>
          </w:pPr>
          <w:r>
            <w:fldChar w:fldCharType="begin"/>
          </w:r>
          <w:r>
            <w:instrText xml:space="preserve"> HYPERLINK \l "_bookmark53" </w:instrText>
          </w:r>
          <w:r>
            <w:fldChar w:fldCharType="separate"/>
          </w:r>
          <w:r>
            <w:t>监理人</w:t>
          </w:r>
          <w:r>
            <w:tab/>
          </w:r>
          <w:r>
            <w:t>37</w:t>
          </w:r>
          <w:r>
            <w:fldChar w:fldCharType="end"/>
          </w:r>
        </w:p>
        <w:p>
          <w:pPr>
            <w:pStyle w:val="19"/>
            <w:numPr>
              <w:ilvl w:val="1"/>
              <w:numId w:val="3"/>
            </w:numPr>
            <w:tabs>
              <w:tab w:val="left" w:pos="420"/>
              <w:tab w:val="right" w:leader="dot" w:pos="8606"/>
            </w:tabs>
            <w:spacing w:line="265" w:lineRule="exact"/>
            <w:ind w:left="1160" w:hanging="1160"/>
          </w:pPr>
          <w:r>
            <w:fldChar w:fldCharType="begin"/>
          </w:r>
          <w:r>
            <w:instrText xml:space="preserve"> HYPERLINK \l "_bookmark54" </w:instrText>
          </w:r>
          <w:r>
            <w:fldChar w:fldCharType="separate"/>
          </w:r>
          <w:r>
            <w:t>监理人的一般规定</w:t>
          </w:r>
          <w:r>
            <w:tab/>
          </w:r>
          <w:r>
            <w:t>37</w:t>
          </w:r>
          <w:r>
            <w:fldChar w:fldCharType="end"/>
          </w:r>
        </w:p>
        <w:p>
          <w:pPr>
            <w:pStyle w:val="19"/>
            <w:numPr>
              <w:ilvl w:val="1"/>
              <w:numId w:val="3"/>
            </w:numPr>
            <w:tabs>
              <w:tab w:val="left" w:pos="480"/>
              <w:tab w:val="right" w:leader="dot" w:pos="8606"/>
            </w:tabs>
            <w:ind w:hanging="1220"/>
          </w:pPr>
          <w:r>
            <w:fldChar w:fldCharType="begin"/>
          </w:r>
          <w:r>
            <w:instrText xml:space="preserve"> HYPERLINK \l "_bookmark55" </w:instrText>
          </w:r>
          <w:r>
            <w:fldChar w:fldCharType="separate"/>
          </w:r>
          <w:r>
            <w:t>监理人员</w:t>
          </w:r>
          <w:r>
            <w:tab/>
          </w:r>
          <w:r>
            <w:t>37</w:t>
          </w:r>
          <w:r>
            <w:fldChar w:fldCharType="end"/>
          </w:r>
        </w:p>
        <w:p>
          <w:pPr>
            <w:pStyle w:val="19"/>
            <w:tabs>
              <w:tab w:val="right" w:leader="dot" w:pos="8606"/>
            </w:tabs>
            <w:spacing w:line="284" w:lineRule="exact"/>
          </w:pPr>
          <w:r>
            <w:fldChar w:fldCharType="begin"/>
          </w:r>
          <w:r>
            <w:instrText xml:space="preserve"> HYPERLINK \l "_bookmark56" </w:instrText>
          </w:r>
          <w:r>
            <w:fldChar w:fldCharType="separate"/>
          </w:r>
          <w:r>
            <w:t>4.4 商定或确定</w:t>
          </w:r>
          <w:r>
            <w:tab/>
          </w:r>
          <w:r>
            <w:t>37</w:t>
          </w:r>
          <w:r>
            <w:fldChar w:fldCharType="end"/>
          </w:r>
        </w:p>
        <w:p>
          <w:pPr>
            <w:pStyle w:val="19"/>
            <w:numPr>
              <w:ilvl w:val="0"/>
              <w:numId w:val="3"/>
            </w:numPr>
            <w:tabs>
              <w:tab w:val="left" w:pos="336"/>
              <w:tab w:val="right" w:leader="dot" w:pos="8817"/>
            </w:tabs>
            <w:spacing w:line="289" w:lineRule="exact"/>
            <w:ind w:hanging="865"/>
          </w:pPr>
          <w:r>
            <w:fldChar w:fldCharType="begin"/>
          </w:r>
          <w:r>
            <w:instrText xml:space="preserve"> HYPERLINK \l "_bookmark57" </w:instrText>
          </w:r>
          <w:r>
            <w:fldChar w:fldCharType="separate"/>
          </w:r>
          <w:r>
            <w:t>工程质量</w:t>
          </w:r>
          <w:r>
            <w:tab/>
          </w:r>
          <w:r>
            <w:t>38</w:t>
          </w:r>
          <w:r>
            <w:fldChar w:fldCharType="end"/>
          </w:r>
        </w:p>
        <w:p>
          <w:pPr>
            <w:pStyle w:val="19"/>
            <w:numPr>
              <w:ilvl w:val="1"/>
              <w:numId w:val="3"/>
            </w:numPr>
            <w:tabs>
              <w:tab w:val="left" w:pos="480"/>
              <w:tab w:val="right" w:leader="dot" w:pos="8606"/>
            </w:tabs>
            <w:spacing w:line="290" w:lineRule="exact"/>
            <w:ind w:hanging="1220"/>
          </w:pPr>
          <w:r>
            <w:fldChar w:fldCharType="begin"/>
          </w:r>
          <w:r>
            <w:instrText xml:space="preserve"> HYPERLINK \l "_bookmark58" </w:instrText>
          </w:r>
          <w:r>
            <w:fldChar w:fldCharType="separate"/>
          </w:r>
          <w:r>
            <w:t>质量要求</w:t>
          </w:r>
          <w:r>
            <w:tab/>
          </w:r>
          <w:r>
            <w:t>38</w:t>
          </w:r>
          <w:r>
            <w:fldChar w:fldCharType="end"/>
          </w:r>
        </w:p>
        <w:p>
          <w:pPr>
            <w:pStyle w:val="19"/>
            <w:numPr>
              <w:ilvl w:val="0"/>
              <w:numId w:val="3"/>
            </w:numPr>
            <w:tabs>
              <w:tab w:val="left" w:pos="336"/>
              <w:tab w:val="right" w:leader="dot" w:pos="8817"/>
            </w:tabs>
            <w:spacing w:line="290" w:lineRule="exact"/>
            <w:ind w:hanging="865"/>
          </w:pPr>
          <w:r>
            <w:fldChar w:fldCharType="begin"/>
          </w:r>
          <w:r>
            <w:instrText xml:space="preserve"> HYPERLINK \l "_bookmark59" </w:instrText>
          </w:r>
          <w:r>
            <w:fldChar w:fldCharType="separate"/>
          </w:r>
          <w:r>
            <w:t>安全文明施工与环境保护</w:t>
          </w:r>
          <w:r>
            <w:tab/>
          </w:r>
          <w:r>
            <w:t>38</w:t>
          </w:r>
          <w:r>
            <w:fldChar w:fldCharType="end"/>
          </w:r>
        </w:p>
        <w:p>
          <w:pPr>
            <w:pStyle w:val="19"/>
            <w:numPr>
              <w:ilvl w:val="1"/>
              <w:numId w:val="3"/>
            </w:numPr>
            <w:tabs>
              <w:tab w:val="left" w:pos="420"/>
              <w:tab w:val="right" w:leader="dot" w:pos="8606"/>
            </w:tabs>
            <w:spacing w:line="265" w:lineRule="exact"/>
            <w:ind w:left="1160" w:hanging="1160"/>
          </w:pPr>
          <w:r>
            <w:fldChar w:fldCharType="begin"/>
          </w:r>
          <w:r>
            <w:instrText xml:space="preserve"> HYPERLINK \l "_bookmark60" </w:instrText>
          </w:r>
          <w:r>
            <w:fldChar w:fldCharType="separate"/>
          </w:r>
          <w:r>
            <w:t>安全文明施工</w:t>
          </w:r>
          <w:r>
            <w:tab/>
          </w:r>
          <w:r>
            <w:t>38</w:t>
          </w:r>
          <w:r>
            <w:fldChar w:fldCharType="end"/>
          </w:r>
        </w:p>
        <w:p>
          <w:pPr>
            <w:pStyle w:val="19"/>
            <w:tabs>
              <w:tab w:val="right" w:leader="dot" w:pos="8606"/>
            </w:tabs>
            <w:spacing w:line="284" w:lineRule="exact"/>
          </w:pPr>
          <w:r>
            <w:fldChar w:fldCharType="begin"/>
          </w:r>
          <w:r>
            <w:instrText xml:space="preserve"> HYPERLINK \l "_bookmark61" </w:instrText>
          </w:r>
          <w:r>
            <w:fldChar w:fldCharType="separate"/>
          </w:r>
          <w:r>
            <w:t>6.3</w:t>
          </w:r>
          <w:r>
            <w:rPr>
              <w:spacing w:val="-60"/>
            </w:rPr>
            <w:t xml:space="preserve"> </w:t>
          </w:r>
          <w:r>
            <w:t>环境保护</w:t>
          </w:r>
          <w:r>
            <w:tab/>
          </w:r>
          <w:r>
            <w:t>39</w:t>
          </w:r>
          <w:r>
            <w:fldChar w:fldCharType="end"/>
          </w:r>
        </w:p>
        <w:p>
          <w:pPr>
            <w:pStyle w:val="19"/>
            <w:numPr>
              <w:ilvl w:val="0"/>
              <w:numId w:val="3"/>
            </w:numPr>
            <w:tabs>
              <w:tab w:val="left" w:pos="336"/>
              <w:tab w:val="right" w:leader="dot" w:pos="8817"/>
            </w:tabs>
            <w:spacing w:line="290" w:lineRule="exact"/>
            <w:ind w:hanging="865"/>
          </w:pPr>
          <w:r>
            <w:fldChar w:fldCharType="begin"/>
          </w:r>
          <w:r>
            <w:instrText xml:space="preserve"> HYPERLINK \l "_bookmark62" </w:instrText>
          </w:r>
          <w:r>
            <w:fldChar w:fldCharType="separate"/>
          </w:r>
          <w:r>
            <w:rPr>
              <w:rFonts w:hint="eastAsia"/>
            </w:rPr>
            <w:t>合同履约期</w:t>
          </w:r>
          <w:r>
            <w:t>和进度</w:t>
          </w:r>
          <w:r>
            <w:tab/>
          </w:r>
          <w:r>
            <w:t>39</w:t>
          </w:r>
          <w:r>
            <w:fldChar w:fldCharType="end"/>
          </w:r>
        </w:p>
        <w:p>
          <w:pPr>
            <w:pStyle w:val="19"/>
            <w:numPr>
              <w:ilvl w:val="1"/>
              <w:numId w:val="3"/>
            </w:numPr>
            <w:tabs>
              <w:tab w:val="left" w:pos="480"/>
              <w:tab w:val="right" w:leader="dot" w:pos="8606"/>
            </w:tabs>
            <w:spacing w:line="265" w:lineRule="exact"/>
            <w:ind w:hanging="1220"/>
          </w:pPr>
          <w:r>
            <w:fldChar w:fldCharType="begin"/>
          </w:r>
          <w:r>
            <w:instrText xml:space="preserve"> HYPERLINK \l "_bookmark63" </w:instrText>
          </w:r>
          <w:r>
            <w:fldChar w:fldCharType="separate"/>
          </w:r>
          <w:r>
            <w:t>施工组织设计</w:t>
          </w:r>
          <w:r>
            <w:tab/>
          </w:r>
          <w:r>
            <w:t>39</w:t>
          </w:r>
          <w:r>
            <w:fldChar w:fldCharType="end"/>
          </w:r>
        </w:p>
        <w:p>
          <w:pPr>
            <w:pStyle w:val="19"/>
            <w:numPr>
              <w:ilvl w:val="1"/>
              <w:numId w:val="3"/>
            </w:numPr>
            <w:tabs>
              <w:tab w:val="left" w:pos="480"/>
              <w:tab w:val="right" w:leader="dot" w:pos="8606"/>
            </w:tabs>
            <w:ind w:hanging="1220"/>
          </w:pPr>
          <w:r>
            <w:fldChar w:fldCharType="begin"/>
          </w:r>
          <w:r>
            <w:instrText xml:space="preserve"> HYPERLINK \l "_bookmark64" </w:instrText>
          </w:r>
          <w:r>
            <w:fldChar w:fldCharType="separate"/>
          </w:r>
          <w:r>
            <w:t>施工进度计划</w:t>
          </w:r>
          <w:r>
            <w:tab/>
          </w:r>
          <w:r>
            <w:t>39</w:t>
          </w:r>
          <w:r>
            <w:fldChar w:fldCharType="end"/>
          </w:r>
        </w:p>
        <w:p>
          <w:pPr>
            <w:pStyle w:val="19"/>
            <w:tabs>
              <w:tab w:val="right" w:leader="dot" w:pos="8606"/>
            </w:tabs>
          </w:pPr>
          <w:r>
            <w:fldChar w:fldCharType="begin"/>
          </w:r>
          <w:r>
            <w:instrText xml:space="preserve"> HYPERLINK \l "_bookmark65" </w:instrText>
          </w:r>
          <w:r>
            <w:fldChar w:fldCharType="separate"/>
          </w:r>
          <w:r>
            <w:t>7.3 开工</w:t>
          </w:r>
          <w:r>
            <w:tab/>
          </w:r>
          <w:r>
            <w:t>39</w:t>
          </w:r>
          <w:r>
            <w:fldChar w:fldCharType="end"/>
          </w:r>
        </w:p>
        <w:p>
          <w:pPr>
            <w:pStyle w:val="19"/>
            <w:numPr>
              <w:ilvl w:val="1"/>
              <w:numId w:val="6"/>
            </w:numPr>
            <w:tabs>
              <w:tab w:val="left" w:pos="480"/>
              <w:tab w:val="right" w:leader="dot" w:pos="8606"/>
            </w:tabs>
            <w:spacing w:line="259" w:lineRule="exact"/>
            <w:ind w:hanging="1220"/>
          </w:pPr>
          <w:r>
            <w:fldChar w:fldCharType="begin"/>
          </w:r>
          <w:r>
            <w:instrText xml:space="preserve"> HYPERLINK \l "_bookmark66" </w:instrText>
          </w:r>
          <w:r>
            <w:fldChar w:fldCharType="separate"/>
          </w:r>
          <w:r>
            <w:t>测量放线</w:t>
          </w:r>
          <w:r>
            <w:tab/>
          </w:r>
          <w:r>
            <w:t>39</w:t>
          </w:r>
          <w:r>
            <w:fldChar w:fldCharType="end"/>
          </w:r>
        </w:p>
        <w:p>
          <w:pPr>
            <w:pStyle w:val="19"/>
            <w:numPr>
              <w:ilvl w:val="1"/>
              <w:numId w:val="6"/>
            </w:numPr>
            <w:tabs>
              <w:tab w:val="left" w:pos="480"/>
              <w:tab w:val="right" w:leader="dot" w:pos="8606"/>
            </w:tabs>
            <w:ind w:hanging="1220"/>
          </w:pPr>
          <w:r>
            <w:fldChar w:fldCharType="begin"/>
          </w:r>
          <w:r>
            <w:instrText xml:space="preserve"> HYPERLINK \l "_bookmark67" </w:instrText>
          </w:r>
          <w:r>
            <w:fldChar w:fldCharType="separate"/>
          </w:r>
          <w:r>
            <w:rPr>
              <w:rFonts w:hint="eastAsia"/>
            </w:rPr>
            <w:t>合同履约期</w:t>
          </w:r>
          <w:r>
            <w:t>延误</w:t>
          </w:r>
          <w:r>
            <w:tab/>
          </w:r>
          <w:r>
            <w:t>40</w:t>
          </w:r>
          <w:r>
            <w:fldChar w:fldCharType="end"/>
          </w:r>
        </w:p>
        <w:p>
          <w:pPr>
            <w:pStyle w:val="19"/>
            <w:numPr>
              <w:ilvl w:val="1"/>
              <w:numId w:val="6"/>
            </w:numPr>
            <w:tabs>
              <w:tab w:val="left" w:pos="480"/>
              <w:tab w:val="right" w:leader="dot" w:pos="8606"/>
            </w:tabs>
            <w:ind w:hanging="1220"/>
          </w:pPr>
          <w:r>
            <w:fldChar w:fldCharType="begin"/>
          </w:r>
          <w:r>
            <w:instrText xml:space="preserve"> HYPERLINK \l "_bookmark68" </w:instrText>
          </w:r>
          <w:r>
            <w:fldChar w:fldCharType="separate"/>
          </w:r>
          <w:r>
            <w:t>不利物质条件</w:t>
          </w:r>
          <w:r>
            <w:tab/>
          </w:r>
          <w:r>
            <w:t>40</w:t>
          </w:r>
          <w:r>
            <w:fldChar w:fldCharType="end"/>
          </w:r>
        </w:p>
        <w:p>
          <w:pPr>
            <w:pStyle w:val="19"/>
            <w:numPr>
              <w:ilvl w:val="1"/>
              <w:numId w:val="6"/>
            </w:numPr>
            <w:tabs>
              <w:tab w:val="left" w:pos="420"/>
              <w:tab w:val="right" w:leader="dot" w:pos="8606"/>
            </w:tabs>
            <w:spacing w:line="259" w:lineRule="exact"/>
            <w:ind w:left="1160" w:hanging="1160"/>
          </w:pPr>
          <w:r>
            <w:fldChar w:fldCharType="begin"/>
          </w:r>
          <w:r>
            <w:instrText xml:space="preserve"> HYPERLINK \l "_bookmark69" </w:instrText>
          </w:r>
          <w:r>
            <w:fldChar w:fldCharType="separate"/>
          </w:r>
          <w:r>
            <w:t>异常恶劣的气候条件</w:t>
          </w:r>
          <w:r>
            <w:tab/>
          </w:r>
          <w:r>
            <w:t>40</w:t>
          </w:r>
          <w:r>
            <w:fldChar w:fldCharType="end"/>
          </w:r>
        </w:p>
        <w:p>
          <w:pPr>
            <w:pStyle w:val="19"/>
            <w:tabs>
              <w:tab w:val="right" w:leader="dot" w:pos="8606"/>
            </w:tabs>
            <w:spacing w:line="284" w:lineRule="exact"/>
          </w:pPr>
          <w:r>
            <w:fldChar w:fldCharType="begin"/>
          </w:r>
          <w:r>
            <w:instrText xml:space="preserve"> HYPERLINK \l "_bookmark70" </w:instrText>
          </w:r>
          <w:r>
            <w:fldChar w:fldCharType="separate"/>
          </w:r>
          <w:r>
            <w:t>7.9 提前竣工</w:t>
          </w:r>
          <w:r>
            <w:tab/>
          </w:r>
          <w:r>
            <w:t>41</w:t>
          </w:r>
          <w:r>
            <w:fldChar w:fldCharType="end"/>
          </w:r>
        </w:p>
        <w:p>
          <w:pPr>
            <w:pStyle w:val="19"/>
            <w:numPr>
              <w:ilvl w:val="0"/>
              <w:numId w:val="3"/>
            </w:numPr>
            <w:tabs>
              <w:tab w:val="left" w:pos="336"/>
              <w:tab w:val="right" w:leader="dot" w:pos="8817"/>
            </w:tabs>
            <w:spacing w:line="290" w:lineRule="exact"/>
            <w:ind w:hanging="865"/>
          </w:pPr>
          <w:r>
            <w:fldChar w:fldCharType="begin"/>
          </w:r>
          <w:r>
            <w:instrText xml:space="preserve"> HYPERLINK \l "_bookmark71" </w:instrText>
          </w:r>
          <w:r>
            <w:fldChar w:fldCharType="separate"/>
          </w:r>
          <w:r>
            <w:t>材料与设备</w:t>
          </w:r>
          <w:r>
            <w:tab/>
          </w:r>
          <w:r>
            <w:t>41</w:t>
          </w:r>
          <w:r>
            <w:fldChar w:fldCharType="end"/>
          </w:r>
        </w:p>
        <w:p>
          <w:pPr>
            <w:pStyle w:val="19"/>
            <w:tabs>
              <w:tab w:val="right" w:leader="dot" w:pos="8606"/>
            </w:tabs>
            <w:spacing w:line="265" w:lineRule="exact"/>
          </w:pPr>
          <w:r>
            <w:fldChar w:fldCharType="begin"/>
          </w:r>
          <w:r>
            <w:instrText xml:space="preserve"> HYPERLINK \l "_bookmark72" </w:instrText>
          </w:r>
          <w:r>
            <w:fldChar w:fldCharType="separate"/>
          </w:r>
          <w:r>
            <w:t>8.2</w:t>
          </w:r>
          <w:r>
            <w:rPr>
              <w:spacing w:val="-60"/>
            </w:rPr>
            <w:t xml:space="preserve"> </w:t>
          </w:r>
          <w:r>
            <w:t>承包人采购材料与工程设备</w:t>
          </w:r>
          <w:r>
            <w:tab/>
          </w:r>
          <w:r>
            <w:t>41</w:t>
          </w:r>
          <w:r>
            <w:fldChar w:fldCharType="end"/>
          </w:r>
        </w:p>
        <w:p>
          <w:pPr>
            <w:pStyle w:val="19"/>
            <w:tabs>
              <w:tab w:val="right" w:leader="dot" w:pos="8606"/>
            </w:tabs>
          </w:pPr>
          <w:r>
            <w:fldChar w:fldCharType="begin"/>
          </w:r>
          <w:r>
            <w:instrText xml:space="preserve"> HYPERLINK \l "_bookmark73" </w:instrText>
          </w:r>
          <w:r>
            <w:fldChar w:fldCharType="separate"/>
          </w:r>
          <w:r>
            <w:t>8.4</w:t>
          </w:r>
          <w:r>
            <w:rPr>
              <w:spacing w:val="-60"/>
            </w:rPr>
            <w:t xml:space="preserve"> </w:t>
          </w:r>
          <w:r>
            <w:t>材料与工程设备的保管与使用</w:t>
          </w:r>
          <w:r>
            <w:tab/>
          </w:r>
          <w:r>
            <w:t>41</w:t>
          </w:r>
          <w:r>
            <w:fldChar w:fldCharType="end"/>
          </w:r>
        </w:p>
        <w:p>
          <w:pPr>
            <w:pStyle w:val="19"/>
            <w:tabs>
              <w:tab w:val="right" w:leader="dot" w:pos="8606"/>
            </w:tabs>
          </w:pPr>
          <w:r>
            <w:fldChar w:fldCharType="begin"/>
          </w:r>
          <w:r>
            <w:instrText xml:space="preserve"> HYPERLINK \l "_bookmark74" </w:instrText>
          </w:r>
          <w:r>
            <w:fldChar w:fldCharType="separate"/>
          </w:r>
          <w:r>
            <w:t>8.6 样品</w:t>
          </w:r>
          <w:r>
            <w:tab/>
          </w:r>
          <w:r>
            <w:t>41</w:t>
          </w:r>
          <w:r>
            <w:fldChar w:fldCharType="end"/>
          </w:r>
        </w:p>
        <w:p>
          <w:pPr>
            <w:pStyle w:val="19"/>
            <w:tabs>
              <w:tab w:val="right" w:leader="dot" w:pos="8606"/>
            </w:tabs>
            <w:spacing w:line="283" w:lineRule="exact"/>
          </w:pPr>
          <w:r>
            <w:fldChar w:fldCharType="begin"/>
          </w:r>
          <w:r>
            <w:instrText xml:space="preserve"> HYPERLINK \l "_bookmark75" </w:instrText>
          </w:r>
          <w:r>
            <w:fldChar w:fldCharType="separate"/>
          </w:r>
          <w:r>
            <w:t>8.8 施工设备和临时设施</w:t>
          </w:r>
          <w:r>
            <w:tab/>
          </w:r>
          <w:r>
            <w:t>41</w:t>
          </w:r>
          <w:r>
            <w:fldChar w:fldCharType="end"/>
          </w:r>
        </w:p>
        <w:p>
          <w:pPr>
            <w:pStyle w:val="19"/>
            <w:numPr>
              <w:ilvl w:val="0"/>
              <w:numId w:val="3"/>
            </w:numPr>
            <w:tabs>
              <w:tab w:val="left" w:pos="336"/>
              <w:tab w:val="right" w:leader="dot" w:pos="8817"/>
            </w:tabs>
            <w:spacing w:line="290" w:lineRule="exact"/>
            <w:ind w:hanging="865"/>
          </w:pPr>
          <w:r>
            <w:fldChar w:fldCharType="begin"/>
          </w:r>
          <w:r>
            <w:instrText xml:space="preserve"> HYPERLINK \l "_bookmark76" </w:instrText>
          </w:r>
          <w:r>
            <w:fldChar w:fldCharType="separate"/>
          </w:r>
          <w:r>
            <w:t>试验与检验</w:t>
          </w:r>
          <w:r>
            <w:tab/>
          </w:r>
          <w:r>
            <w:t>42</w:t>
          </w:r>
          <w:r>
            <w:fldChar w:fldCharType="end"/>
          </w:r>
        </w:p>
        <w:p>
          <w:pPr>
            <w:pStyle w:val="19"/>
            <w:numPr>
              <w:ilvl w:val="1"/>
              <w:numId w:val="3"/>
            </w:numPr>
            <w:tabs>
              <w:tab w:val="left" w:pos="420"/>
              <w:tab w:val="right" w:leader="dot" w:pos="8606"/>
            </w:tabs>
            <w:spacing w:line="266" w:lineRule="exact"/>
            <w:ind w:left="1160" w:hanging="1160"/>
          </w:pPr>
          <w:r>
            <w:fldChar w:fldCharType="begin"/>
          </w:r>
          <w:r>
            <w:instrText xml:space="preserve"> HYPERLINK \l "_bookmark77" </w:instrText>
          </w:r>
          <w:r>
            <w:fldChar w:fldCharType="separate"/>
          </w:r>
          <w:r>
            <w:t>试验设备与试验人员</w:t>
          </w:r>
          <w:r>
            <w:tab/>
          </w:r>
          <w:r>
            <w:t>42</w:t>
          </w:r>
          <w:r>
            <w:fldChar w:fldCharType="end"/>
          </w:r>
        </w:p>
        <w:p>
          <w:pPr>
            <w:pStyle w:val="19"/>
            <w:numPr>
              <w:ilvl w:val="1"/>
              <w:numId w:val="7"/>
            </w:numPr>
            <w:tabs>
              <w:tab w:val="left" w:pos="480"/>
              <w:tab w:val="right" w:leader="dot" w:pos="8606"/>
            </w:tabs>
            <w:spacing w:line="259" w:lineRule="exact"/>
            <w:ind w:hanging="1220"/>
          </w:pPr>
          <w:r>
            <w:fldChar w:fldCharType="begin"/>
          </w:r>
          <w:r>
            <w:instrText xml:space="preserve"> HYPERLINK \l "_bookmark78" </w:instrText>
          </w:r>
          <w:r>
            <w:fldChar w:fldCharType="separate"/>
          </w:r>
          <w:r>
            <w:t>现场工艺试验</w:t>
          </w:r>
          <w:r>
            <w:tab/>
          </w:r>
          <w:r>
            <w:t>42</w:t>
          </w:r>
          <w:r>
            <w:fldChar w:fldCharType="end"/>
          </w:r>
        </w:p>
        <w:p>
          <w:pPr>
            <w:pStyle w:val="19"/>
            <w:numPr>
              <w:ilvl w:val="1"/>
              <w:numId w:val="7"/>
            </w:numPr>
            <w:tabs>
              <w:tab w:val="left" w:pos="480"/>
              <w:tab w:val="right" w:leader="dot" w:pos="8606"/>
            </w:tabs>
            <w:spacing w:line="284" w:lineRule="exact"/>
            <w:ind w:hanging="1220"/>
          </w:pPr>
          <w:r>
            <w:fldChar w:fldCharType="begin"/>
          </w:r>
          <w:r>
            <w:instrText xml:space="preserve"> HYPERLINK \l "_bookmark79" </w:instrText>
          </w:r>
          <w:r>
            <w:fldChar w:fldCharType="separate"/>
          </w:r>
          <w:r>
            <w:t>检验费用</w:t>
          </w:r>
          <w:r>
            <w:tab/>
          </w:r>
          <w:r>
            <w:t>42</w:t>
          </w:r>
          <w:r>
            <w:fldChar w:fldCharType="end"/>
          </w:r>
        </w:p>
        <w:p>
          <w:pPr>
            <w:pStyle w:val="19"/>
            <w:tabs>
              <w:tab w:val="right" w:leader="dot" w:pos="8817"/>
            </w:tabs>
            <w:spacing w:line="290" w:lineRule="exact"/>
          </w:pPr>
          <w:r>
            <w:fldChar w:fldCharType="begin"/>
          </w:r>
          <w:r>
            <w:instrText xml:space="preserve"> HYPERLINK \l "_bookmark80" </w:instrText>
          </w:r>
          <w:r>
            <w:fldChar w:fldCharType="separate"/>
          </w:r>
          <w:r>
            <w:t>10.</w:t>
          </w:r>
          <w:r>
            <w:rPr>
              <w:spacing w:val="-24"/>
            </w:rPr>
            <w:t xml:space="preserve"> </w:t>
          </w:r>
          <w:r>
            <w:t>变更</w:t>
          </w:r>
          <w:r>
            <w:tab/>
          </w:r>
          <w:r>
            <w:t>42</w:t>
          </w:r>
          <w:r>
            <w:fldChar w:fldCharType="end"/>
          </w:r>
        </w:p>
        <w:p>
          <w:pPr>
            <w:pStyle w:val="19"/>
            <w:numPr>
              <w:ilvl w:val="0"/>
              <w:numId w:val="8"/>
            </w:numPr>
            <w:tabs>
              <w:tab w:val="left" w:pos="456"/>
              <w:tab w:val="right" w:leader="dot" w:pos="8817"/>
            </w:tabs>
            <w:spacing w:line="289" w:lineRule="exact"/>
            <w:ind w:hanging="985"/>
          </w:pPr>
          <w:r>
            <w:fldChar w:fldCharType="begin"/>
          </w:r>
          <w:r>
            <w:instrText xml:space="preserve"> HYPERLINK \l "_bookmark87" </w:instrText>
          </w:r>
          <w:r>
            <w:fldChar w:fldCharType="separate"/>
          </w:r>
          <w:r>
            <w:t>价格调整</w:t>
          </w:r>
          <w:r>
            <w:tab/>
          </w:r>
          <w:r>
            <w:t>44</w:t>
          </w:r>
          <w:r>
            <w:fldChar w:fldCharType="end"/>
          </w:r>
        </w:p>
        <w:p>
          <w:pPr>
            <w:pStyle w:val="19"/>
            <w:numPr>
              <w:ilvl w:val="1"/>
              <w:numId w:val="8"/>
            </w:numPr>
            <w:tabs>
              <w:tab w:val="left" w:pos="600"/>
              <w:tab w:val="right" w:leader="dot" w:pos="8606"/>
            </w:tabs>
            <w:spacing w:line="290" w:lineRule="exact"/>
            <w:ind w:hanging="1340"/>
          </w:pPr>
          <w:r>
            <w:fldChar w:fldCharType="begin"/>
          </w:r>
          <w:r>
            <w:instrText xml:space="preserve"> HYPERLINK \l "_bookmark88" </w:instrText>
          </w:r>
          <w:r>
            <w:fldChar w:fldCharType="separate"/>
          </w:r>
          <w:r>
            <w:t>市场价格波动引起的调整</w:t>
          </w:r>
          <w:r>
            <w:tab/>
          </w:r>
          <w:r>
            <w:t>44</w:t>
          </w:r>
          <w:r>
            <w:fldChar w:fldCharType="end"/>
          </w:r>
        </w:p>
        <w:p>
          <w:pPr>
            <w:pStyle w:val="19"/>
            <w:numPr>
              <w:ilvl w:val="0"/>
              <w:numId w:val="8"/>
            </w:numPr>
            <w:tabs>
              <w:tab w:val="left" w:pos="456"/>
              <w:tab w:val="right" w:leader="dot" w:pos="8817"/>
            </w:tabs>
            <w:spacing w:line="290" w:lineRule="exact"/>
            <w:ind w:hanging="985"/>
          </w:pPr>
          <w:r>
            <w:fldChar w:fldCharType="begin"/>
          </w:r>
          <w:r>
            <w:instrText xml:space="preserve"> HYPERLINK \l "_bookmark89" </w:instrText>
          </w:r>
          <w:r>
            <w:fldChar w:fldCharType="separate"/>
          </w:r>
          <w:r>
            <w:t>合同价格、计量与支付</w:t>
          </w:r>
          <w:r>
            <w:tab/>
          </w:r>
          <w:r>
            <w:t>44</w:t>
          </w:r>
          <w:r>
            <w:fldChar w:fldCharType="end"/>
          </w:r>
        </w:p>
        <w:p>
          <w:pPr>
            <w:pStyle w:val="19"/>
            <w:numPr>
              <w:ilvl w:val="0"/>
              <w:numId w:val="8"/>
            </w:numPr>
            <w:tabs>
              <w:tab w:val="left" w:pos="456"/>
              <w:tab w:val="right" w:leader="dot" w:pos="8817"/>
            </w:tabs>
            <w:spacing w:line="289" w:lineRule="exact"/>
            <w:ind w:hanging="985"/>
          </w:pPr>
          <w:r>
            <w:fldChar w:fldCharType="begin"/>
          </w:r>
          <w:r>
            <w:instrText xml:space="preserve"> HYPERLINK \l "_bookmark94" </w:instrText>
          </w:r>
          <w:r>
            <w:fldChar w:fldCharType="separate"/>
          </w:r>
          <w:r>
            <w:t>验收和工程试车</w:t>
          </w:r>
          <w:r>
            <w:tab/>
          </w:r>
          <w:r>
            <w:t>47</w:t>
          </w:r>
          <w:r>
            <w:fldChar w:fldCharType="end"/>
          </w:r>
        </w:p>
        <w:p>
          <w:pPr>
            <w:pStyle w:val="19"/>
            <w:numPr>
              <w:ilvl w:val="1"/>
              <w:numId w:val="8"/>
            </w:numPr>
            <w:tabs>
              <w:tab w:val="left" w:pos="600"/>
              <w:tab w:val="right" w:leader="dot" w:pos="8606"/>
            </w:tabs>
            <w:spacing w:line="266" w:lineRule="exact"/>
            <w:ind w:hanging="1340"/>
          </w:pPr>
          <w:r>
            <w:fldChar w:fldCharType="begin"/>
          </w:r>
          <w:r>
            <w:instrText xml:space="preserve"> HYPERLINK \l "_bookmark95" </w:instrText>
          </w:r>
          <w:r>
            <w:fldChar w:fldCharType="separate"/>
          </w:r>
          <w:r>
            <w:t>分部分项工程验收</w:t>
          </w:r>
          <w:r>
            <w:tab/>
          </w:r>
          <w:r>
            <w:t>47</w:t>
          </w:r>
          <w:r>
            <w:fldChar w:fldCharType="end"/>
          </w:r>
        </w:p>
        <w:p>
          <w:pPr>
            <w:pStyle w:val="19"/>
            <w:numPr>
              <w:ilvl w:val="1"/>
              <w:numId w:val="8"/>
            </w:numPr>
            <w:tabs>
              <w:tab w:val="left" w:pos="600"/>
              <w:tab w:val="right" w:leader="dot" w:pos="8606"/>
            </w:tabs>
            <w:ind w:hanging="1340"/>
          </w:pPr>
          <w:r>
            <w:fldChar w:fldCharType="begin"/>
          </w:r>
          <w:r>
            <w:instrText xml:space="preserve"> HYPERLINK \l "_bookmark96" </w:instrText>
          </w:r>
          <w:r>
            <w:fldChar w:fldCharType="separate"/>
          </w:r>
          <w:r>
            <w:t>竣工验收</w:t>
          </w:r>
          <w:r>
            <w:tab/>
          </w:r>
          <w:r>
            <w:t>47</w:t>
          </w:r>
          <w:r>
            <w:fldChar w:fldCharType="end"/>
          </w:r>
        </w:p>
        <w:p>
          <w:pPr>
            <w:pStyle w:val="19"/>
            <w:numPr>
              <w:ilvl w:val="1"/>
              <w:numId w:val="8"/>
            </w:numPr>
            <w:tabs>
              <w:tab w:val="left" w:pos="600"/>
              <w:tab w:val="right" w:leader="dot" w:pos="8606"/>
            </w:tabs>
            <w:spacing w:line="259" w:lineRule="exact"/>
            <w:ind w:hanging="1340"/>
          </w:pPr>
          <w:r>
            <w:fldChar w:fldCharType="begin"/>
          </w:r>
          <w:r>
            <w:instrText xml:space="preserve"> HYPERLINK \l "_bookmark97" </w:instrText>
          </w:r>
          <w:r>
            <w:fldChar w:fldCharType="separate"/>
          </w:r>
          <w:r>
            <w:t>工程试车</w:t>
          </w:r>
          <w:r>
            <w:tab/>
          </w:r>
          <w:r>
            <w:t>47</w:t>
          </w:r>
          <w:r>
            <w:fldChar w:fldCharType="end"/>
          </w:r>
        </w:p>
        <w:p>
          <w:pPr>
            <w:pStyle w:val="19"/>
            <w:tabs>
              <w:tab w:val="right" w:leader="dot" w:pos="8606"/>
            </w:tabs>
            <w:spacing w:line="284" w:lineRule="exact"/>
          </w:pPr>
          <w:r>
            <w:fldChar w:fldCharType="begin"/>
          </w:r>
          <w:r>
            <w:instrText xml:space="preserve"> HYPERLINK \l "_bookmark98" </w:instrText>
          </w:r>
          <w:r>
            <w:fldChar w:fldCharType="separate"/>
          </w:r>
          <w:r>
            <w:t>13.6 竣工退场</w:t>
          </w:r>
          <w:r>
            <w:tab/>
          </w:r>
          <w:r>
            <w:t>48</w:t>
          </w:r>
          <w:r>
            <w:fldChar w:fldCharType="end"/>
          </w:r>
        </w:p>
        <w:p>
          <w:pPr>
            <w:pStyle w:val="19"/>
            <w:numPr>
              <w:ilvl w:val="0"/>
              <w:numId w:val="8"/>
            </w:numPr>
            <w:tabs>
              <w:tab w:val="left" w:pos="456"/>
              <w:tab w:val="right" w:leader="dot" w:pos="8817"/>
            </w:tabs>
            <w:spacing w:line="290" w:lineRule="exact"/>
            <w:ind w:hanging="985"/>
          </w:pPr>
          <w:r>
            <w:fldChar w:fldCharType="begin"/>
          </w:r>
          <w:r>
            <w:instrText xml:space="preserve"> HYPERLINK \l "_bookmark99" </w:instrText>
          </w:r>
          <w:r>
            <w:fldChar w:fldCharType="separate"/>
          </w:r>
          <w:r>
            <w:t>竣工结算</w:t>
          </w:r>
          <w:r>
            <w:tab/>
          </w:r>
          <w:r>
            <w:t>48</w:t>
          </w:r>
          <w:r>
            <w:fldChar w:fldCharType="end"/>
          </w:r>
        </w:p>
        <w:p>
          <w:pPr>
            <w:pStyle w:val="19"/>
            <w:numPr>
              <w:ilvl w:val="1"/>
              <w:numId w:val="8"/>
            </w:numPr>
            <w:tabs>
              <w:tab w:val="left" w:pos="600"/>
              <w:tab w:val="right" w:leader="dot" w:pos="8606"/>
            </w:tabs>
            <w:spacing w:line="265" w:lineRule="exact"/>
            <w:ind w:hanging="1340"/>
          </w:pPr>
          <w:r>
            <w:fldChar w:fldCharType="begin"/>
          </w:r>
          <w:r>
            <w:instrText xml:space="preserve"> HYPERLINK \l "_bookmark100" </w:instrText>
          </w:r>
          <w:r>
            <w:fldChar w:fldCharType="separate"/>
          </w:r>
          <w:r>
            <w:t>竣工付款申请</w:t>
          </w:r>
          <w:r>
            <w:tab/>
          </w:r>
          <w:r>
            <w:t>48</w:t>
          </w:r>
          <w:r>
            <w:fldChar w:fldCharType="end"/>
          </w:r>
        </w:p>
        <w:p>
          <w:pPr>
            <w:pStyle w:val="19"/>
            <w:numPr>
              <w:ilvl w:val="1"/>
              <w:numId w:val="8"/>
            </w:numPr>
            <w:tabs>
              <w:tab w:val="left" w:pos="600"/>
              <w:tab w:val="right" w:leader="dot" w:pos="8606"/>
            </w:tabs>
            <w:ind w:hanging="1340"/>
          </w:pPr>
          <w:r>
            <w:fldChar w:fldCharType="begin"/>
          </w:r>
          <w:r>
            <w:instrText xml:space="preserve"> HYPERLINK \l "_bookmark101" </w:instrText>
          </w:r>
          <w:r>
            <w:fldChar w:fldCharType="separate"/>
          </w:r>
          <w:r>
            <w:t>竣工结算审核</w:t>
          </w:r>
          <w:r>
            <w:tab/>
          </w:r>
          <w:r>
            <w:t>48</w:t>
          </w:r>
          <w:r>
            <w:fldChar w:fldCharType="end"/>
          </w:r>
        </w:p>
        <w:p>
          <w:pPr>
            <w:pStyle w:val="19"/>
            <w:tabs>
              <w:tab w:val="right" w:leader="dot" w:pos="8606"/>
            </w:tabs>
            <w:spacing w:line="284" w:lineRule="exact"/>
          </w:pPr>
          <w:r>
            <w:fldChar w:fldCharType="begin"/>
          </w:r>
          <w:r>
            <w:instrText xml:space="preserve"> HYPERLINK \l "_bookmark102" </w:instrText>
          </w:r>
          <w:r>
            <w:fldChar w:fldCharType="separate"/>
          </w:r>
          <w:r>
            <w:t>14.4 最终结清</w:t>
          </w:r>
          <w:r>
            <w:tab/>
          </w:r>
          <w:r>
            <w:t>49</w:t>
          </w:r>
          <w:r>
            <w:fldChar w:fldCharType="end"/>
          </w:r>
        </w:p>
        <w:p>
          <w:pPr>
            <w:pStyle w:val="19"/>
            <w:numPr>
              <w:ilvl w:val="0"/>
              <w:numId w:val="8"/>
            </w:numPr>
            <w:tabs>
              <w:tab w:val="left" w:pos="456"/>
              <w:tab w:val="right" w:leader="dot" w:pos="8817"/>
            </w:tabs>
            <w:spacing w:line="289" w:lineRule="exact"/>
            <w:ind w:hanging="985"/>
          </w:pPr>
          <w:r>
            <w:fldChar w:fldCharType="begin"/>
          </w:r>
          <w:r>
            <w:instrText xml:space="preserve"> HYPERLINK \l "_bookmark103" </w:instrText>
          </w:r>
          <w:r>
            <w:fldChar w:fldCharType="separate"/>
          </w:r>
          <w:r>
            <w:t>缺陷责任期与保修</w:t>
          </w:r>
          <w:r>
            <w:tab/>
          </w:r>
          <w:r>
            <w:t>49</w:t>
          </w:r>
          <w:r>
            <w:fldChar w:fldCharType="end"/>
          </w:r>
        </w:p>
        <w:p>
          <w:pPr>
            <w:pStyle w:val="19"/>
            <w:numPr>
              <w:ilvl w:val="1"/>
              <w:numId w:val="9"/>
            </w:numPr>
            <w:tabs>
              <w:tab w:val="left" w:pos="540"/>
              <w:tab w:val="right" w:leader="dot" w:pos="8606"/>
            </w:tabs>
            <w:spacing w:line="266" w:lineRule="exact"/>
            <w:ind w:hanging="1280"/>
          </w:pPr>
          <w:r>
            <w:fldChar w:fldCharType="begin"/>
          </w:r>
          <w:r>
            <w:instrText xml:space="preserve"> HYPERLINK \l "_bookmark104" </w:instrText>
          </w:r>
          <w:r>
            <w:fldChar w:fldCharType="separate"/>
          </w:r>
          <w:r>
            <w:t>缺陷责任期</w:t>
          </w:r>
          <w:r>
            <w:tab/>
          </w:r>
          <w:r>
            <w:t>49</w:t>
          </w:r>
          <w:r>
            <w:fldChar w:fldCharType="end"/>
          </w:r>
        </w:p>
        <w:p>
          <w:pPr>
            <w:pStyle w:val="19"/>
            <w:numPr>
              <w:ilvl w:val="1"/>
              <w:numId w:val="9"/>
            </w:numPr>
            <w:tabs>
              <w:tab w:val="left" w:pos="600"/>
              <w:tab w:val="right" w:leader="dot" w:pos="8606"/>
            </w:tabs>
            <w:ind w:left="1340" w:hanging="1340"/>
          </w:pPr>
          <w:r>
            <w:fldChar w:fldCharType="begin"/>
          </w:r>
          <w:r>
            <w:instrText xml:space="preserve"> HYPERLINK \l "_bookmark105" </w:instrText>
          </w:r>
          <w:r>
            <w:fldChar w:fldCharType="separate"/>
          </w:r>
          <w:r>
            <w:t>质量保证金</w:t>
          </w:r>
          <w:r>
            <w:tab/>
          </w:r>
          <w:r>
            <w:t>49</w:t>
          </w:r>
          <w:r>
            <w:fldChar w:fldCharType="end"/>
          </w:r>
        </w:p>
        <w:p>
          <w:pPr>
            <w:pStyle w:val="19"/>
            <w:tabs>
              <w:tab w:val="right" w:leader="dot" w:pos="8606"/>
            </w:tabs>
            <w:spacing w:line="283" w:lineRule="exact"/>
          </w:pPr>
          <w:r>
            <w:fldChar w:fldCharType="begin"/>
          </w:r>
          <w:r>
            <w:instrText xml:space="preserve"> HYPERLINK \l "_bookmark106" </w:instrText>
          </w:r>
          <w:r>
            <w:fldChar w:fldCharType="separate"/>
          </w:r>
          <w:r>
            <w:t>15.4</w:t>
          </w:r>
          <w:r>
            <w:rPr>
              <w:spacing w:val="-60"/>
            </w:rPr>
            <w:t xml:space="preserve"> </w:t>
          </w:r>
          <w:r>
            <w:t>保修</w:t>
          </w:r>
          <w:r>
            <w:tab/>
          </w:r>
          <w:r>
            <w:t>50</w:t>
          </w:r>
          <w:r>
            <w:fldChar w:fldCharType="end"/>
          </w:r>
        </w:p>
        <w:p>
          <w:pPr>
            <w:pStyle w:val="19"/>
            <w:tabs>
              <w:tab w:val="right" w:leader="dot" w:pos="8817"/>
            </w:tabs>
            <w:spacing w:line="290" w:lineRule="exact"/>
          </w:pPr>
          <w:r>
            <w:fldChar w:fldCharType="begin"/>
          </w:r>
          <w:r>
            <w:instrText xml:space="preserve"> HYPERLINK \l "_bookmark107" </w:instrText>
          </w:r>
          <w:r>
            <w:fldChar w:fldCharType="separate"/>
          </w:r>
          <w:r>
            <w:t>16.</w:t>
          </w:r>
          <w:r>
            <w:rPr>
              <w:spacing w:val="-24"/>
            </w:rPr>
            <w:t xml:space="preserve"> </w:t>
          </w:r>
          <w:r>
            <w:t>违约</w:t>
          </w:r>
          <w:r>
            <w:tab/>
          </w:r>
          <w:r>
            <w:t>50</w:t>
          </w:r>
          <w:r>
            <w:fldChar w:fldCharType="end"/>
          </w:r>
        </w:p>
        <w:p>
          <w:pPr>
            <w:pStyle w:val="19"/>
            <w:numPr>
              <w:ilvl w:val="1"/>
              <w:numId w:val="10"/>
            </w:numPr>
            <w:tabs>
              <w:tab w:val="left" w:pos="600"/>
              <w:tab w:val="right" w:leader="dot" w:pos="8606"/>
            </w:tabs>
            <w:spacing w:line="266" w:lineRule="exact"/>
            <w:ind w:hanging="1340"/>
          </w:pPr>
          <w:r>
            <w:fldChar w:fldCharType="begin"/>
          </w:r>
          <w:r>
            <w:instrText xml:space="preserve"> HYPERLINK \l "_bookmark108" </w:instrText>
          </w:r>
          <w:r>
            <w:fldChar w:fldCharType="separate"/>
          </w:r>
          <w:r>
            <w:t>发包人违约</w:t>
          </w:r>
          <w:r>
            <w:tab/>
          </w:r>
          <w:r>
            <w:t>50</w:t>
          </w:r>
          <w:r>
            <w:fldChar w:fldCharType="end"/>
          </w:r>
        </w:p>
        <w:p>
          <w:pPr>
            <w:pStyle w:val="19"/>
            <w:numPr>
              <w:ilvl w:val="1"/>
              <w:numId w:val="10"/>
            </w:numPr>
            <w:tabs>
              <w:tab w:val="left" w:pos="600"/>
              <w:tab w:val="right" w:leader="dot" w:pos="8606"/>
            </w:tabs>
            <w:spacing w:line="283" w:lineRule="exact"/>
            <w:ind w:hanging="1340"/>
          </w:pPr>
          <w:r>
            <w:fldChar w:fldCharType="begin"/>
          </w:r>
          <w:r>
            <w:instrText xml:space="preserve"> HYPERLINK \l "_bookmark109" </w:instrText>
          </w:r>
          <w:r>
            <w:fldChar w:fldCharType="separate"/>
          </w:r>
          <w:r>
            <w:t>承包人违约</w:t>
          </w:r>
          <w:r>
            <w:tab/>
          </w:r>
          <w:r>
            <w:t>50</w:t>
          </w:r>
          <w:r>
            <w:fldChar w:fldCharType="end"/>
          </w:r>
        </w:p>
        <w:p>
          <w:pPr>
            <w:pStyle w:val="19"/>
            <w:numPr>
              <w:ilvl w:val="0"/>
              <w:numId w:val="11"/>
            </w:numPr>
            <w:tabs>
              <w:tab w:val="left" w:pos="456"/>
              <w:tab w:val="right" w:leader="dot" w:pos="8817"/>
            </w:tabs>
            <w:spacing w:line="290" w:lineRule="exact"/>
            <w:ind w:hanging="985"/>
          </w:pPr>
          <w:r>
            <w:fldChar w:fldCharType="begin"/>
          </w:r>
          <w:r>
            <w:instrText xml:space="preserve"> HYPERLINK \l "_bookmark110" </w:instrText>
          </w:r>
          <w:r>
            <w:fldChar w:fldCharType="separate"/>
          </w:r>
          <w:r>
            <w:t>不可抗力</w:t>
          </w:r>
          <w:r>
            <w:tab/>
          </w:r>
          <w:r>
            <w:t>52</w:t>
          </w:r>
          <w:r>
            <w:fldChar w:fldCharType="end"/>
          </w:r>
        </w:p>
        <w:p>
          <w:pPr>
            <w:pStyle w:val="19"/>
            <w:numPr>
              <w:ilvl w:val="1"/>
              <w:numId w:val="11"/>
            </w:numPr>
            <w:tabs>
              <w:tab w:val="left" w:pos="600"/>
              <w:tab w:val="right" w:leader="dot" w:pos="8606"/>
            </w:tabs>
            <w:spacing w:line="266" w:lineRule="exact"/>
            <w:ind w:hanging="1340"/>
          </w:pPr>
          <w:r>
            <w:fldChar w:fldCharType="begin"/>
          </w:r>
          <w:r>
            <w:instrText xml:space="preserve"> HYPERLINK \l "_bookmark111" </w:instrText>
          </w:r>
          <w:r>
            <w:fldChar w:fldCharType="separate"/>
          </w:r>
          <w:r>
            <w:t>不可抗力的确认</w:t>
          </w:r>
          <w:r>
            <w:tab/>
          </w:r>
          <w:r>
            <w:t>52</w:t>
          </w:r>
          <w:r>
            <w:fldChar w:fldCharType="end"/>
          </w:r>
        </w:p>
        <w:p>
          <w:pPr>
            <w:pStyle w:val="19"/>
            <w:tabs>
              <w:tab w:val="right" w:leader="dot" w:pos="8606"/>
            </w:tabs>
            <w:spacing w:line="283" w:lineRule="exact"/>
          </w:pPr>
          <w:r>
            <w:fldChar w:fldCharType="begin"/>
          </w:r>
          <w:r>
            <w:instrText xml:space="preserve"> HYPERLINK \l "_bookmark112" </w:instrText>
          </w:r>
          <w:r>
            <w:fldChar w:fldCharType="separate"/>
          </w:r>
          <w:r>
            <w:t>17.4 因不可抗力解除合同</w:t>
          </w:r>
          <w:r>
            <w:tab/>
          </w:r>
          <w:r>
            <w:t>52</w:t>
          </w:r>
          <w:r>
            <w:fldChar w:fldCharType="end"/>
          </w:r>
        </w:p>
        <w:p>
          <w:pPr>
            <w:pStyle w:val="19"/>
            <w:tabs>
              <w:tab w:val="right" w:leader="dot" w:pos="8817"/>
            </w:tabs>
            <w:spacing w:line="290" w:lineRule="exact"/>
          </w:pPr>
          <w:r>
            <w:fldChar w:fldCharType="begin"/>
          </w:r>
          <w:r>
            <w:instrText xml:space="preserve"> HYPERLINK \l "_bookmark113" </w:instrText>
          </w:r>
          <w:r>
            <w:fldChar w:fldCharType="separate"/>
          </w:r>
          <w:r>
            <w:t>18.</w:t>
          </w:r>
          <w:r>
            <w:rPr>
              <w:spacing w:val="-24"/>
            </w:rPr>
            <w:t xml:space="preserve"> </w:t>
          </w:r>
          <w:r>
            <w:t>保险</w:t>
          </w:r>
          <w:r>
            <w:tab/>
          </w:r>
          <w:r>
            <w:t>52</w:t>
          </w:r>
          <w:r>
            <w:fldChar w:fldCharType="end"/>
          </w:r>
        </w:p>
        <w:p>
          <w:pPr>
            <w:pStyle w:val="19"/>
            <w:tabs>
              <w:tab w:val="right" w:leader="dot" w:pos="8606"/>
            </w:tabs>
            <w:spacing w:line="266" w:lineRule="exact"/>
          </w:pPr>
          <w:r>
            <w:fldChar w:fldCharType="begin"/>
          </w:r>
          <w:r>
            <w:instrText xml:space="preserve"> HYPERLINK \l "_bookmark114" </w:instrText>
          </w:r>
          <w:r>
            <w:fldChar w:fldCharType="separate"/>
          </w:r>
          <w:r>
            <w:t>18.1 工程保险</w:t>
          </w:r>
          <w:r>
            <w:tab/>
          </w:r>
          <w:r>
            <w:t>52</w:t>
          </w:r>
          <w:r>
            <w:fldChar w:fldCharType="end"/>
          </w:r>
        </w:p>
        <w:p>
          <w:pPr>
            <w:pStyle w:val="19"/>
            <w:tabs>
              <w:tab w:val="right" w:leader="dot" w:pos="8606"/>
            </w:tabs>
            <w:spacing w:line="259" w:lineRule="exact"/>
          </w:pPr>
          <w:r>
            <w:fldChar w:fldCharType="begin"/>
          </w:r>
          <w:r>
            <w:instrText xml:space="preserve"> HYPERLINK \l "_bookmark115" </w:instrText>
          </w:r>
          <w:r>
            <w:fldChar w:fldCharType="separate"/>
          </w:r>
          <w:r>
            <w:t>18.3 其他保险</w:t>
          </w:r>
          <w:r>
            <w:tab/>
          </w:r>
          <w:r>
            <w:t>52</w:t>
          </w:r>
          <w:r>
            <w:fldChar w:fldCharType="end"/>
          </w:r>
        </w:p>
        <w:p>
          <w:pPr>
            <w:pStyle w:val="19"/>
            <w:tabs>
              <w:tab w:val="right" w:leader="dot" w:pos="8606"/>
            </w:tabs>
            <w:spacing w:line="284" w:lineRule="exact"/>
          </w:pPr>
          <w:r>
            <w:fldChar w:fldCharType="begin"/>
          </w:r>
          <w:r>
            <w:instrText xml:space="preserve"> HYPERLINK \l "_bookmark116" </w:instrText>
          </w:r>
          <w:r>
            <w:fldChar w:fldCharType="separate"/>
          </w:r>
          <w:r>
            <w:t>18.7 通知义务</w:t>
          </w:r>
          <w:r>
            <w:tab/>
          </w:r>
          <w:r>
            <w:t>52</w:t>
          </w:r>
          <w:r>
            <w:fldChar w:fldCharType="end"/>
          </w:r>
        </w:p>
        <w:p>
          <w:pPr>
            <w:pStyle w:val="19"/>
            <w:numPr>
              <w:ilvl w:val="0"/>
              <w:numId w:val="12"/>
            </w:numPr>
            <w:tabs>
              <w:tab w:val="left" w:pos="456"/>
              <w:tab w:val="right" w:leader="dot" w:pos="8817"/>
            </w:tabs>
            <w:spacing w:line="290" w:lineRule="exact"/>
            <w:ind w:hanging="985"/>
          </w:pPr>
          <w:r>
            <w:fldChar w:fldCharType="begin"/>
          </w:r>
          <w:r>
            <w:instrText xml:space="preserve"> HYPERLINK \l "_bookmark117" </w:instrText>
          </w:r>
          <w:r>
            <w:fldChar w:fldCharType="separate"/>
          </w:r>
          <w:r>
            <w:t>争议解决</w:t>
          </w:r>
          <w:r>
            <w:tab/>
          </w:r>
          <w:r>
            <w:t>52</w:t>
          </w:r>
          <w:r>
            <w:fldChar w:fldCharType="end"/>
          </w:r>
        </w:p>
        <w:p>
          <w:pPr>
            <w:pStyle w:val="19"/>
            <w:numPr>
              <w:ilvl w:val="1"/>
              <w:numId w:val="13"/>
            </w:numPr>
            <w:tabs>
              <w:tab w:val="left" w:pos="600"/>
              <w:tab w:val="right" w:leader="dot" w:pos="8606"/>
            </w:tabs>
            <w:spacing w:line="265" w:lineRule="exact"/>
            <w:ind w:hanging="1340"/>
          </w:pPr>
          <w:r>
            <w:fldChar w:fldCharType="begin"/>
          </w:r>
          <w:r>
            <w:instrText xml:space="preserve"> HYPERLINK \l "_bookmark118" </w:instrText>
          </w:r>
          <w:r>
            <w:fldChar w:fldCharType="separate"/>
          </w:r>
          <w:r>
            <w:t>争议评审</w:t>
          </w:r>
          <w:r>
            <w:tab/>
          </w:r>
          <w:r>
            <w:t>52</w:t>
          </w:r>
          <w:r>
            <w:fldChar w:fldCharType="end"/>
          </w:r>
        </w:p>
        <w:p>
          <w:pPr>
            <w:pStyle w:val="19"/>
            <w:numPr>
              <w:ilvl w:val="1"/>
              <w:numId w:val="13"/>
            </w:numPr>
            <w:tabs>
              <w:tab w:val="left" w:pos="540"/>
              <w:tab w:val="right" w:leader="dot" w:pos="8606"/>
            </w:tabs>
            <w:spacing w:line="284" w:lineRule="exact"/>
            <w:ind w:left="1280" w:hanging="1280"/>
          </w:pPr>
          <w:r>
            <w:fldChar w:fldCharType="begin"/>
          </w:r>
          <w:r>
            <w:instrText xml:space="preserve"> HYPERLINK \l "_bookmark119" </w:instrText>
          </w:r>
          <w:r>
            <w:fldChar w:fldCharType="separate"/>
          </w:r>
          <w:r>
            <w:t>仲裁或诉讼</w:t>
          </w:r>
          <w:r>
            <w:tab/>
          </w:r>
          <w:r>
            <w:t>53</w:t>
          </w:r>
          <w:r>
            <w:fldChar w:fldCharType="end"/>
          </w:r>
        </w:p>
        <w:p>
          <w:pPr>
            <w:pStyle w:val="19"/>
            <w:numPr>
              <w:ilvl w:val="0"/>
              <w:numId w:val="12"/>
            </w:numPr>
            <w:tabs>
              <w:tab w:val="left" w:pos="456"/>
              <w:tab w:val="right" w:leader="dot" w:pos="8817"/>
            </w:tabs>
            <w:spacing w:line="311" w:lineRule="exact"/>
            <w:ind w:hanging="985"/>
          </w:pPr>
          <w:r>
            <w:fldChar w:fldCharType="begin"/>
          </w:r>
          <w:r>
            <w:instrText xml:space="preserve"> HYPERLINK \l "_bookmark120" </w:instrText>
          </w:r>
          <w:r>
            <w:fldChar w:fldCharType="separate"/>
          </w:r>
          <w:r>
            <w:t>补充条款</w:t>
          </w:r>
          <w:r>
            <w:tab/>
          </w:r>
          <w:r>
            <w:t>53</w:t>
          </w:r>
          <w:r>
            <w:fldChar w:fldCharType="end"/>
          </w:r>
        </w:p>
        <w:p>
          <w:pPr>
            <w:pStyle w:val="19"/>
            <w:tabs>
              <w:tab w:val="left" w:pos="959"/>
              <w:tab w:val="right" w:leader="dot" w:pos="9026"/>
            </w:tabs>
            <w:spacing w:before="115" w:line="240" w:lineRule="auto"/>
          </w:pPr>
          <w:r>
            <w:fldChar w:fldCharType="begin"/>
          </w:r>
          <w:r>
            <w:instrText xml:space="preserve"> HYPERLINK \l "_bookmark121" </w:instrText>
          </w:r>
          <w:r>
            <w:fldChar w:fldCharType="separate"/>
          </w:r>
          <w:r>
            <w:t>第四章</w:t>
          </w:r>
          <w:r>
            <w:tab/>
          </w:r>
          <w:r>
            <w:t>技术规范</w:t>
          </w:r>
          <w:r>
            <w:tab/>
          </w:r>
          <w:r>
            <w:t>64</w:t>
          </w:r>
          <w:r>
            <w:fldChar w:fldCharType="end"/>
          </w:r>
        </w:p>
        <w:p>
          <w:pPr>
            <w:pStyle w:val="19"/>
            <w:tabs>
              <w:tab w:val="left" w:pos="959"/>
              <w:tab w:val="right" w:leader="dot" w:pos="9026"/>
            </w:tabs>
            <w:spacing w:before="113" w:line="240" w:lineRule="auto"/>
          </w:pPr>
          <w:r>
            <w:fldChar w:fldCharType="begin"/>
          </w:r>
          <w:r>
            <w:instrText xml:space="preserve"> HYPERLINK \l "_bookmark122" </w:instrText>
          </w:r>
          <w:r>
            <w:fldChar w:fldCharType="separate"/>
          </w:r>
          <w:r>
            <w:t>第五章</w:t>
          </w:r>
          <w:r>
            <w:tab/>
          </w:r>
          <w:r>
            <w:t>工程量清单报价说明</w:t>
          </w:r>
          <w:r>
            <w:tab/>
          </w:r>
          <w:r>
            <w:t>65</w:t>
          </w:r>
          <w:r>
            <w:fldChar w:fldCharType="end"/>
          </w:r>
        </w:p>
        <w:p>
          <w:pPr>
            <w:pStyle w:val="19"/>
            <w:tabs>
              <w:tab w:val="left" w:pos="959"/>
              <w:tab w:val="right" w:leader="dot" w:pos="9026"/>
            </w:tabs>
            <w:spacing w:before="112" w:line="240" w:lineRule="auto"/>
          </w:pPr>
          <w:r>
            <w:fldChar w:fldCharType="begin"/>
          </w:r>
          <w:r>
            <w:instrText xml:space="preserve"> HYPERLINK \l "_bookmark123" </w:instrText>
          </w:r>
          <w:r>
            <w:fldChar w:fldCharType="separate"/>
          </w:r>
          <w:r>
            <w:t>第六章</w:t>
          </w:r>
          <w:r>
            <w:tab/>
          </w:r>
          <w:r>
            <w:rPr>
              <w:rFonts w:hint="eastAsia"/>
            </w:rPr>
            <w:t>响应文件</w:t>
          </w:r>
          <w:r>
            <w:t>格式</w:t>
          </w:r>
          <w:r>
            <w:tab/>
          </w:r>
          <w:r>
            <w:t>66</w:t>
          </w:r>
          <w:r>
            <w:fldChar w:fldCharType="end"/>
          </w:r>
        </w:p>
        <w:p>
          <w:pPr>
            <w:pStyle w:val="19"/>
            <w:tabs>
              <w:tab w:val="right" w:leader="dot" w:pos="8817"/>
            </w:tabs>
            <w:spacing w:before="130" w:line="240" w:lineRule="auto"/>
          </w:pPr>
          <w:r>
            <w:fldChar w:fldCharType="begin"/>
          </w:r>
          <w:r>
            <w:instrText xml:space="preserve"> HYPERLINK \l "_bookmark124" </w:instrText>
          </w:r>
          <w:r>
            <w:fldChar w:fldCharType="separate"/>
          </w:r>
          <w:r>
            <w:t>资格审查部分</w:t>
          </w:r>
          <w:r>
            <w:tab/>
          </w:r>
          <w:r>
            <w:t>66</w:t>
          </w:r>
          <w:r>
            <w:fldChar w:fldCharType="end"/>
          </w:r>
        </w:p>
        <w:p>
          <w:pPr>
            <w:pStyle w:val="19"/>
            <w:tabs>
              <w:tab w:val="right" w:leader="dot" w:pos="8817"/>
            </w:tabs>
            <w:spacing w:before="11" w:line="240" w:lineRule="auto"/>
          </w:pPr>
          <w:r>
            <w:fldChar w:fldCharType="begin"/>
          </w:r>
          <w:r>
            <w:instrText xml:space="preserve"> HYPERLINK \l "_bookmark125" </w:instrText>
          </w:r>
          <w:r>
            <w:fldChar w:fldCharType="separate"/>
          </w:r>
          <w:r>
            <w:t>商务部分</w:t>
          </w:r>
          <w:r>
            <w:tab/>
          </w:r>
          <w:r>
            <w:t>76</w:t>
          </w:r>
          <w:r>
            <w:fldChar w:fldCharType="end"/>
          </w:r>
        </w:p>
        <w:p>
          <w:pPr>
            <w:pStyle w:val="19"/>
            <w:tabs>
              <w:tab w:val="right" w:leader="dot" w:pos="8817"/>
            </w:tabs>
            <w:spacing w:before="14" w:line="240" w:lineRule="auto"/>
          </w:pPr>
          <w:r>
            <w:fldChar w:fldCharType="begin"/>
          </w:r>
          <w:r>
            <w:instrText xml:space="preserve"> HYPERLINK \l "_bookmark126" </w:instrText>
          </w:r>
          <w:r>
            <w:fldChar w:fldCharType="separate"/>
          </w:r>
          <w:r>
            <w:t>技术部分</w:t>
          </w:r>
          <w:r>
            <w:tab/>
          </w:r>
          <w:r>
            <w:t>80</w:t>
          </w:r>
          <w:r>
            <w:fldChar w:fldCharType="end"/>
          </w:r>
        </w:p>
        <w:p>
          <w:pPr>
            <w:pStyle w:val="19"/>
            <w:tabs>
              <w:tab w:val="right" w:leader="dot" w:pos="9026"/>
            </w:tabs>
            <w:spacing w:before="115" w:line="240" w:lineRule="auto"/>
          </w:pPr>
          <w:r>
            <w:fldChar w:fldCharType="begin"/>
          </w:r>
          <w:r>
            <w:instrText xml:space="preserve"> HYPERLINK \l "_bookmark127" </w:instrText>
          </w:r>
          <w:r>
            <w:fldChar w:fldCharType="separate"/>
          </w:r>
          <w:r>
            <w:t>一、施工组织设计</w:t>
          </w:r>
          <w:r>
            <w:tab/>
          </w:r>
          <w:r>
            <w:t>82</w:t>
          </w:r>
          <w:r>
            <w:fldChar w:fldCharType="end"/>
          </w:r>
        </w:p>
        <w:p>
          <w:pPr>
            <w:pStyle w:val="19"/>
            <w:tabs>
              <w:tab w:val="right" w:leader="dot" w:pos="9026"/>
            </w:tabs>
            <w:spacing w:before="113" w:line="240" w:lineRule="auto"/>
          </w:pPr>
          <w:r>
            <w:fldChar w:fldCharType="begin"/>
          </w:r>
          <w:r>
            <w:instrText xml:space="preserve"> HYPERLINK \l "_bookmark128" </w:instrText>
          </w:r>
          <w:r>
            <w:fldChar w:fldCharType="separate"/>
          </w:r>
          <w:r>
            <w:t>二、拟分包计划表</w:t>
          </w:r>
          <w:r>
            <w:tab/>
          </w:r>
          <w:r>
            <w:t>84</w:t>
          </w:r>
          <w:r>
            <w:fldChar w:fldCharType="end"/>
          </w:r>
        </w:p>
        <w:p>
          <w:pPr>
            <w:pStyle w:val="19"/>
            <w:tabs>
              <w:tab w:val="right" w:leader="dot" w:pos="9026"/>
            </w:tabs>
            <w:spacing w:before="112" w:line="240" w:lineRule="auto"/>
          </w:pPr>
          <w:r>
            <w:fldChar w:fldCharType="begin"/>
          </w:r>
          <w:r>
            <w:instrText xml:space="preserve"> HYPERLINK \l "_bookmark129" </w:instrText>
          </w:r>
          <w:r>
            <w:fldChar w:fldCharType="separate"/>
          </w:r>
          <w:r>
            <w:t>2、项目经理简历表</w:t>
          </w:r>
          <w:r>
            <w:tab/>
          </w:r>
          <w:r>
            <w:t>87</w:t>
          </w:r>
          <w:r>
            <w:fldChar w:fldCharType="end"/>
          </w:r>
        </w:p>
        <w:p>
          <w:pPr>
            <w:pStyle w:val="19"/>
            <w:tabs>
              <w:tab w:val="right" w:leader="dot" w:pos="9026"/>
            </w:tabs>
            <w:spacing w:before="113" w:line="240" w:lineRule="auto"/>
          </w:pPr>
          <w:r>
            <w:fldChar w:fldCharType="begin"/>
          </w:r>
          <w:r>
            <w:instrText xml:space="preserve"> HYPERLINK \l "_bookmark130" </w:instrText>
          </w:r>
          <w:r>
            <w:fldChar w:fldCharType="separate"/>
          </w:r>
          <w:r>
            <w:t>3、项目技术负责人简历表</w:t>
          </w:r>
          <w:r>
            <w:tab/>
          </w:r>
          <w:r>
            <w:t>88</w:t>
          </w:r>
          <w:r>
            <w:fldChar w:fldCharType="end"/>
          </w:r>
        </w:p>
        <w:p>
          <w:pPr>
            <w:pStyle w:val="17"/>
            <w:tabs>
              <w:tab w:val="left" w:pos="962"/>
              <w:tab w:val="right" w:leader="dot" w:pos="9026"/>
            </w:tabs>
          </w:pPr>
          <w:r>
            <w:fldChar w:fldCharType="begin"/>
          </w:r>
          <w:r>
            <w:instrText xml:space="preserve"> HYPERLINK \l "_bookmark131" </w:instrText>
          </w:r>
          <w:r>
            <w:fldChar w:fldCharType="separate"/>
          </w:r>
          <w:r>
            <w:t>第七章</w:t>
          </w:r>
          <w:r>
            <w:tab/>
          </w:r>
          <w:r>
            <w:t>评标办法</w:t>
          </w:r>
          <w:r>
            <w:tab/>
          </w:r>
          <w:r>
            <w:t>89</w:t>
          </w:r>
          <w:r>
            <w:fldChar w:fldCharType="end"/>
          </w:r>
        </w:p>
      </w:sdtContent>
    </w:sdt>
    <w:p>
      <w:pPr>
        <w:sectPr>
          <w:type w:val="continuous"/>
          <w:pgSz w:w="11910" w:h="16840"/>
          <w:pgMar w:top="1340" w:right="700" w:bottom="1797" w:left="1120" w:header="720" w:footer="720" w:gutter="0"/>
          <w:cols w:equalWidth="0" w:num="1">
            <w:col w:w="10090"/>
          </w:cols>
        </w:sectPr>
      </w:pPr>
    </w:p>
    <w:p>
      <w:pPr>
        <w:jc w:val="right"/>
        <w:rPr>
          <w:sz w:val="20"/>
        </w:rPr>
        <w:sectPr>
          <w:type w:val="continuous"/>
          <w:pgSz w:w="11910" w:h="16840"/>
          <w:pgMar w:top="1340" w:right="700" w:bottom="1040" w:left="1120" w:header="720" w:footer="720" w:gutter="0"/>
          <w:cols w:equalWidth="0" w:num="1">
            <w:col w:w="10090"/>
          </w:cols>
        </w:sectPr>
      </w:pPr>
    </w:p>
    <w:p>
      <w:pPr>
        <w:pStyle w:val="5"/>
        <w:numPr>
          <w:ilvl w:val="0"/>
          <w:numId w:val="14"/>
        </w:numPr>
        <w:spacing w:before="28"/>
        <w:ind w:right="418"/>
        <w:rPr>
          <w:b/>
          <w:bCs/>
        </w:rPr>
      </w:pPr>
      <w:bookmarkStart w:id="0" w:name="第一章_竞标公告_"/>
      <w:bookmarkEnd w:id="0"/>
      <w:bookmarkStart w:id="1" w:name="_bookmark0"/>
      <w:bookmarkEnd w:id="1"/>
      <w:r>
        <w:rPr>
          <w:b/>
          <w:bCs/>
        </w:rPr>
        <w:t>竞标公告</w:t>
      </w:r>
    </w:p>
    <w:p/>
    <w:p>
      <w:pPr>
        <w:autoSpaceDE/>
        <w:autoSpaceDN/>
        <w:jc w:val="center"/>
        <w:rPr>
          <w:b/>
          <w:bCs/>
          <w:sz w:val="30"/>
          <w:szCs w:val="30"/>
        </w:rPr>
      </w:pPr>
      <w:bookmarkStart w:id="2" w:name="_bookmark1"/>
      <w:bookmarkEnd w:id="2"/>
      <w:bookmarkStart w:id="3" w:name="第二章__竞标须知"/>
      <w:bookmarkEnd w:id="3"/>
      <w:r>
        <w:rPr>
          <w:rFonts w:hint="eastAsia"/>
          <w:b/>
          <w:bCs/>
          <w:sz w:val="30"/>
          <w:szCs w:val="30"/>
        </w:rPr>
        <w:t>中新创达咨询有限公司隆林各族自治县年出栏50w头生猪生态农业产业链项目陇桂母猪基地附属设施场地平整工程（</w:t>
      </w:r>
      <w:r>
        <w:rPr>
          <w:rFonts w:hint="eastAsia"/>
          <w:b/>
          <w:bCs/>
          <w:sz w:val="30"/>
          <w:szCs w:val="30"/>
          <w:lang w:eastAsia="zh-CN"/>
        </w:rPr>
        <w:t>BSZC2020-J2-310730-ZXCD</w:t>
      </w:r>
      <w:r>
        <w:rPr>
          <w:rFonts w:hint="eastAsia"/>
          <w:b/>
          <w:bCs/>
          <w:sz w:val="30"/>
          <w:szCs w:val="30"/>
        </w:rPr>
        <w:t>）竞争性谈判公告</w:t>
      </w:r>
    </w:p>
    <w:p>
      <w:pPr>
        <w:pBdr>
          <w:top w:val="single" w:color="auto" w:sz="4" w:space="1"/>
          <w:left w:val="single" w:color="auto" w:sz="4" w:space="4"/>
          <w:bottom w:val="single" w:color="auto" w:sz="4" w:space="1"/>
          <w:right w:val="single" w:color="auto" w:sz="4" w:space="4"/>
        </w:pBdr>
        <w:autoSpaceDE/>
        <w:autoSpaceDN/>
        <w:spacing w:line="360" w:lineRule="auto"/>
        <w:rPr>
          <w:sz w:val="21"/>
          <w:szCs w:val="21"/>
        </w:rPr>
      </w:pPr>
      <w:r>
        <w:rPr>
          <w:rFonts w:hint="eastAsia"/>
          <w:sz w:val="21"/>
          <w:szCs w:val="21"/>
        </w:rPr>
        <w:t>项目概况</w:t>
      </w:r>
    </w:p>
    <w:p>
      <w:pPr>
        <w:pBdr>
          <w:top w:val="single" w:color="auto" w:sz="4" w:space="1"/>
          <w:left w:val="single" w:color="auto" w:sz="4" w:space="4"/>
          <w:bottom w:val="single" w:color="auto" w:sz="4" w:space="1"/>
          <w:right w:val="single" w:color="auto" w:sz="4" w:space="4"/>
        </w:pBdr>
        <w:autoSpaceDE/>
        <w:autoSpaceDN/>
        <w:spacing w:line="360" w:lineRule="auto"/>
        <w:ind w:firstLine="422" w:firstLineChars="200"/>
        <w:rPr>
          <w:sz w:val="21"/>
          <w:szCs w:val="21"/>
          <w:lang w:val="en-US"/>
        </w:rPr>
      </w:pPr>
      <w:r>
        <w:rPr>
          <w:rFonts w:hint="eastAsia"/>
          <w:b/>
          <w:bCs/>
          <w:sz w:val="21"/>
          <w:szCs w:val="21"/>
          <w:u w:val="single"/>
        </w:rPr>
        <w:t>隆林各族自治县年出栏50w头生猪生态农业产业链项目陇桂母猪基地附属设施场地平整工程</w:t>
      </w:r>
      <w:r>
        <w:rPr>
          <w:rFonts w:hint="eastAsia"/>
          <w:sz w:val="21"/>
          <w:szCs w:val="21"/>
          <w:u w:val="single"/>
        </w:rPr>
        <w:t>(</w:t>
      </w:r>
      <w:r>
        <w:rPr>
          <w:rFonts w:hint="eastAsia"/>
          <w:b/>
          <w:bCs/>
          <w:sz w:val="21"/>
          <w:szCs w:val="21"/>
          <w:u w:val="single"/>
          <w:lang w:eastAsia="zh-CN"/>
        </w:rPr>
        <w:t>BSZC2020-J2-310730-ZXCD</w:t>
      </w:r>
      <w:r>
        <w:rPr>
          <w:rFonts w:hint="eastAsia"/>
          <w:sz w:val="21"/>
          <w:szCs w:val="21"/>
          <w:u w:val="single"/>
        </w:rPr>
        <w:t>)</w:t>
      </w:r>
      <w:r>
        <w:rPr>
          <w:rFonts w:hint="eastAsia"/>
          <w:sz w:val="21"/>
          <w:szCs w:val="21"/>
        </w:rPr>
        <w:t>项目的潜在供应商应在</w:t>
      </w:r>
      <w:r>
        <w:rPr>
          <w:rFonts w:hint="eastAsia"/>
          <w:b/>
          <w:bCs/>
          <w:sz w:val="21"/>
          <w:szCs w:val="21"/>
          <w:u w:val="single"/>
        </w:rPr>
        <w:t>中新创达咨询有限公司</w:t>
      </w:r>
      <w:r>
        <w:rPr>
          <w:rFonts w:hint="eastAsia"/>
          <w:sz w:val="21"/>
          <w:szCs w:val="21"/>
          <w:u w:val="single"/>
        </w:rPr>
        <w:t>（百色市右江区龙腾路龙晟国际写字楼11层1102室）</w:t>
      </w:r>
      <w:r>
        <w:rPr>
          <w:rFonts w:hint="eastAsia"/>
          <w:sz w:val="21"/>
          <w:szCs w:val="21"/>
        </w:rPr>
        <w:t>获取采购文件，并于</w:t>
      </w:r>
      <w:r>
        <w:rPr>
          <w:rFonts w:hint="eastAsia"/>
          <w:sz w:val="21"/>
          <w:szCs w:val="21"/>
          <w:u w:val="single"/>
        </w:rPr>
        <w:t>2020年</w:t>
      </w:r>
      <w:r>
        <w:rPr>
          <w:rFonts w:hint="eastAsia"/>
          <w:sz w:val="21"/>
          <w:szCs w:val="21"/>
          <w:u w:val="single"/>
          <w:lang w:val="en-US"/>
        </w:rPr>
        <w:t xml:space="preserve">  </w:t>
      </w:r>
      <w:r>
        <w:rPr>
          <w:rFonts w:hint="eastAsia"/>
          <w:sz w:val="21"/>
          <w:szCs w:val="21"/>
          <w:u w:val="single"/>
        </w:rPr>
        <w:t>月</w:t>
      </w:r>
      <w:r>
        <w:rPr>
          <w:rFonts w:hint="eastAsia"/>
          <w:sz w:val="21"/>
          <w:szCs w:val="21"/>
          <w:u w:val="single"/>
          <w:lang w:val="en-US"/>
        </w:rPr>
        <w:t xml:space="preserve">  </w:t>
      </w:r>
      <w:r>
        <w:rPr>
          <w:rFonts w:hint="eastAsia"/>
          <w:sz w:val="21"/>
          <w:szCs w:val="21"/>
          <w:u w:val="single"/>
        </w:rPr>
        <w:t>日</w:t>
      </w:r>
      <w:r>
        <w:rPr>
          <w:rFonts w:hint="eastAsia"/>
          <w:sz w:val="21"/>
          <w:szCs w:val="21"/>
          <w:u w:val="single"/>
          <w:lang w:val="en-US"/>
        </w:rPr>
        <w:t xml:space="preserve">  </w:t>
      </w:r>
      <w:r>
        <w:rPr>
          <w:rFonts w:hint="eastAsia"/>
          <w:sz w:val="21"/>
          <w:szCs w:val="21"/>
          <w:u w:val="single"/>
        </w:rPr>
        <w:t>点</w:t>
      </w:r>
      <w:r>
        <w:rPr>
          <w:rFonts w:hint="eastAsia"/>
          <w:sz w:val="21"/>
          <w:szCs w:val="21"/>
          <w:u w:val="single"/>
          <w:lang w:val="en-US"/>
        </w:rPr>
        <w:t xml:space="preserve">  </w:t>
      </w:r>
      <w:r>
        <w:rPr>
          <w:rFonts w:hint="eastAsia"/>
          <w:sz w:val="21"/>
          <w:szCs w:val="21"/>
          <w:u w:val="single"/>
        </w:rPr>
        <w:t>分</w:t>
      </w:r>
      <w:r>
        <w:rPr>
          <w:rFonts w:hint="eastAsia"/>
          <w:sz w:val="21"/>
          <w:szCs w:val="21"/>
        </w:rPr>
        <w:t xml:space="preserve">（北京时间）前递交响应文件。 </w:t>
      </w:r>
      <w:r>
        <w:rPr>
          <w:rFonts w:hint="eastAsia"/>
          <w:sz w:val="21"/>
          <w:szCs w:val="21"/>
          <w:lang w:val="en-US"/>
        </w:rPr>
        <w:t xml:space="preserve">                                    </w:t>
      </w:r>
    </w:p>
    <w:p>
      <w:pPr>
        <w:pStyle w:val="6"/>
        <w:autoSpaceDE/>
        <w:autoSpaceDN/>
        <w:spacing w:line="360" w:lineRule="auto"/>
        <w:jc w:val="left"/>
        <w:rPr>
          <w:bCs w:val="0"/>
          <w:sz w:val="21"/>
          <w:szCs w:val="21"/>
        </w:rPr>
      </w:pPr>
      <w:bookmarkStart w:id="4" w:name="_Toc35393629"/>
      <w:bookmarkStart w:id="5" w:name="_Toc28359012"/>
      <w:bookmarkStart w:id="6" w:name="_Toc28359089"/>
      <w:bookmarkStart w:id="7" w:name="_Toc35393798"/>
      <w:r>
        <w:rPr>
          <w:rFonts w:hint="eastAsia"/>
          <w:bCs w:val="0"/>
          <w:sz w:val="21"/>
          <w:szCs w:val="21"/>
        </w:rPr>
        <w:t>一、项目基本情况</w:t>
      </w:r>
      <w:bookmarkEnd w:id="4"/>
      <w:bookmarkEnd w:id="5"/>
      <w:bookmarkEnd w:id="6"/>
      <w:bookmarkEnd w:id="7"/>
    </w:p>
    <w:p>
      <w:pPr>
        <w:spacing w:line="312" w:lineRule="auto"/>
        <w:ind w:firstLine="420" w:firstLineChars="200"/>
        <w:rPr>
          <w:rFonts w:hint="eastAsia" w:eastAsia="宋体"/>
          <w:sz w:val="21"/>
          <w:szCs w:val="21"/>
          <w:lang w:eastAsia="zh-CN"/>
        </w:rPr>
      </w:pPr>
      <w:bookmarkStart w:id="8" w:name="_Toc28359090"/>
      <w:bookmarkStart w:id="9" w:name="_Toc35393799"/>
      <w:bookmarkStart w:id="10" w:name="_Toc35393630"/>
      <w:bookmarkStart w:id="11" w:name="_Toc28359013"/>
      <w:r>
        <w:rPr>
          <w:rFonts w:hint="eastAsia"/>
          <w:sz w:val="21"/>
          <w:szCs w:val="21"/>
        </w:rPr>
        <w:t>1、</w:t>
      </w:r>
      <w:r>
        <w:rPr>
          <w:sz w:val="21"/>
          <w:szCs w:val="21"/>
        </w:rPr>
        <w:t>项目编号：</w:t>
      </w:r>
      <w:r>
        <w:rPr>
          <w:rFonts w:hint="eastAsia"/>
          <w:sz w:val="21"/>
          <w:szCs w:val="21"/>
          <w:u w:val="single"/>
          <w:lang w:eastAsia="zh-CN"/>
        </w:rPr>
        <w:t>BSZC2020-J2-310730-ZXCD</w:t>
      </w:r>
    </w:p>
    <w:p>
      <w:pPr>
        <w:spacing w:line="312" w:lineRule="auto"/>
        <w:ind w:firstLine="420" w:firstLineChars="200"/>
        <w:rPr>
          <w:sz w:val="21"/>
          <w:szCs w:val="21"/>
          <w:lang w:val="en-US"/>
        </w:rPr>
      </w:pPr>
      <w:r>
        <w:rPr>
          <w:rFonts w:hint="eastAsia"/>
          <w:sz w:val="21"/>
          <w:szCs w:val="21"/>
        </w:rPr>
        <w:t>2、</w:t>
      </w:r>
      <w:r>
        <w:rPr>
          <w:sz w:val="21"/>
          <w:szCs w:val="21"/>
        </w:rPr>
        <w:t>采购计划号：</w:t>
      </w:r>
      <w:r>
        <w:rPr>
          <w:rFonts w:hint="eastAsia"/>
          <w:sz w:val="21"/>
          <w:szCs w:val="21"/>
          <w:u w:val="single"/>
        </w:rPr>
        <w:t>隆林采备</w:t>
      </w:r>
      <w:r>
        <w:rPr>
          <w:sz w:val="21"/>
          <w:szCs w:val="21"/>
          <w:u w:val="single"/>
        </w:rPr>
        <w:t>[2020]9691号-001</w:t>
      </w:r>
    </w:p>
    <w:p>
      <w:pPr>
        <w:spacing w:line="312" w:lineRule="auto"/>
        <w:ind w:firstLine="420" w:firstLineChars="200"/>
        <w:rPr>
          <w:sz w:val="21"/>
          <w:szCs w:val="21"/>
        </w:rPr>
      </w:pPr>
      <w:r>
        <w:rPr>
          <w:rFonts w:hint="eastAsia"/>
          <w:sz w:val="21"/>
          <w:szCs w:val="21"/>
        </w:rPr>
        <w:t>3、</w:t>
      </w:r>
      <w:r>
        <w:rPr>
          <w:sz w:val="21"/>
          <w:szCs w:val="21"/>
        </w:rPr>
        <w:t>项目名称：</w:t>
      </w:r>
      <w:r>
        <w:rPr>
          <w:rFonts w:hint="eastAsia"/>
          <w:sz w:val="21"/>
          <w:szCs w:val="21"/>
          <w:u w:val="single"/>
        </w:rPr>
        <w:t>隆林各族自治县年出栏50w头生猪生态农业产业链项目陇桂母猪基地附属设施场地平整工程</w:t>
      </w:r>
    </w:p>
    <w:p>
      <w:pPr>
        <w:spacing w:line="312" w:lineRule="auto"/>
        <w:ind w:firstLine="420" w:firstLineChars="200"/>
        <w:rPr>
          <w:sz w:val="21"/>
          <w:szCs w:val="21"/>
        </w:rPr>
      </w:pPr>
      <w:r>
        <w:rPr>
          <w:rFonts w:hint="eastAsia"/>
          <w:sz w:val="21"/>
          <w:szCs w:val="21"/>
        </w:rPr>
        <w:t>4、采购方式：</w:t>
      </w:r>
      <w:r>
        <w:rPr>
          <w:rFonts w:hint="eastAsia"/>
          <w:sz w:val="21"/>
          <w:szCs w:val="21"/>
          <w:u w:val="single"/>
        </w:rPr>
        <w:t>竞争性谈判</w:t>
      </w:r>
      <w:r>
        <w:rPr>
          <w:rFonts w:hint="eastAsia"/>
          <w:sz w:val="21"/>
          <w:szCs w:val="21"/>
        </w:rPr>
        <w:t xml:space="preserve"> </w:t>
      </w:r>
    </w:p>
    <w:p>
      <w:pPr>
        <w:spacing w:line="312" w:lineRule="auto"/>
        <w:ind w:firstLine="420" w:firstLineChars="200"/>
        <w:rPr>
          <w:rFonts w:eastAsia="楷体_GB2312"/>
          <w:b/>
          <w:sz w:val="21"/>
          <w:szCs w:val="21"/>
        </w:rPr>
      </w:pPr>
      <w:r>
        <w:rPr>
          <w:rFonts w:hint="eastAsia"/>
          <w:sz w:val="21"/>
          <w:szCs w:val="21"/>
        </w:rPr>
        <w:t>5、本项目供应商的产生方式：</w:t>
      </w:r>
      <w:r>
        <w:rPr>
          <w:rFonts w:hint="eastAsia"/>
          <w:sz w:val="21"/>
          <w:szCs w:val="21"/>
          <w:u w:val="single"/>
        </w:rPr>
        <w:t>采购人和评审专家分别书面推荐</w:t>
      </w:r>
    </w:p>
    <w:p>
      <w:pPr>
        <w:spacing w:line="312" w:lineRule="auto"/>
        <w:ind w:firstLine="420" w:firstLineChars="200"/>
        <w:rPr>
          <w:sz w:val="21"/>
          <w:szCs w:val="21"/>
        </w:rPr>
      </w:pPr>
      <w:r>
        <w:rPr>
          <w:sz w:val="21"/>
          <w:szCs w:val="21"/>
        </w:rPr>
        <w:t>6</w:t>
      </w:r>
      <w:r>
        <w:rPr>
          <w:rFonts w:hint="eastAsia"/>
          <w:sz w:val="21"/>
          <w:szCs w:val="21"/>
        </w:rPr>
        <w:t>、</w:t>
      </w:r>
      <w:r>
        <w:rPr>
          <w:sz w:val="21"/>
          <w:szCs w:val="21"/>
        </w:rPr>
        <w:t>预算金额：</w:t>
      </w:r>
      <w:r>
        <w:rPr>
          <w:rFonts w:hint="eastAsia"/>
          <w:sz w:val="21"/>
          <w:szCs w:val="21"/>
          <w:u w:val="single"/>
        </w:rPr>
        <w:t>人民币叁佰叁拾叁万伍仟玖佰零叁元伍角玖分（¥3335903.59）</w:t>
      </w:r>
    </w:p>
    <w:p>
      <w:pPr>
        <w:spacing w:line="312" w:lineRule="auto"/>
        <w:ind w:firstLine="420" w:firstLineChars="200"/>
        <w:rPr>
          <w:sz w:val="21"/>
          <w:szCs w:val="21"/>
        </w:rPr>
      </w:pPr>
      <w:r>
        <w:rPr>
          <w:sz w:val="21"/>
          <w:szCs w:val="21"/>
        </w:rPr>
        <w:t>7</w:t>
      </w:r>
      <w:r>
        <w:rPr>
          <w:rFonts w:hint="eastAsia"/>
          <w:sz w:val="21"/>
          <w:szCs w:val="21"/>
        </w:rPr>
        <w:t>、</w:t>
      </w:r>
      <w:r>
        <w:rPr>
          <w:sz w:val="21"/>
          <w:szCs w:val="21"/>
        </w:rPr>
        <w:t>最高限价：</w:t>
      </w:r>
      <w:r>
        <w:rPr>
          <w:rFonts w:hint="eastAsia"/>
          <w:sz w:val="21"/>
          <w:szCs w:val="21"/>
          <w:u w:val="single"/>
        </w:rPr>
        <w:t>与预算金额一致</w:t>
      </w:r>
    </w:p>
    <w:p>
      <w:pPr>
        <w:spacing w:line="312" w:lineRule="auto"/>
        <w:ind w:firstLine="420" w:firstLineChars="200"/>
        <w:rPr>
          <w:sz w:val="21"/>
          <w:szCs w:val="21"/>
        </w:rPr>
      </w:pPr>
      <w:r>
        <w:rPr>
          <w:sz w:val="21"/>
          <w:szCs w:val="21"/>
        </w:rPr>
        <w:t>8</w:t>
      </w:r>
      <w:r>
        <w:rPr>
          <w:rFonts w:hint="eastAsia"/>
          <w:sz w:val="21"/>
          <w:szCs w:val="21"/>
        </w:rPr>
        <w:t>、采购需求：</w:t>
      </w:r>
      <w:r>
        <w:rPr>
          <w:rFonts w:hint="eastAsia"/>
          <w:sz w:val="21"/>
          <w:szCs w:val="21"/>
          <w:u w:val="single"/>
        </w:rPr>
        <w:t>建设隆林各族自治县年出栏50w头生猪生态农业产业链项目陇桂母猪基地附属设施场地平整工程</w:t>
      </w:r>
      <w:r>
        <w:rPr>
          <w:rFonts w:hint="eastAsia"/>
          <w:sz w:val="21"/>
          <w:szCs w:val="21"/>
          <w:u w:val="single"/>
          <w:lang w:val="en-US"/>
        </w:rPr>
        <w:t>。（具体内容详见施工设计图纸及工程量清单）</w:t>
      </w:r>
    </w:p>
    <w:p>
      <w:pPr>
        <w:spacing w:line="312" w:lineRule="auto"/>
        <w:ind w:firstLine="420" w:firstLineChars="200"/>
        <w:rPr>
          <w:sz w:val="21"/>
          <w:szCs w:val="21"/>
        </w:rPr>
      </w:pPr>
      <w:r>
        <w:rPr>
          <w:sz w:val="21"/>
          <w:szCs w:val="21"/>
        </w:rPr>
        <w:t>9</w:t>
      </w:r>
      <w:r>
        <w:rPr>
          <w:rFonts w:hint="eastAsia"/>
          <w:sz w:val="21"/>
          <w:szCs w:val="21"/>
        </w:rPr>
        <w:t>、</w:t>
      </w:r>
      <w:r>
        <w:rPr>
          <w:rFonts w:hint="eastAsia"/>
          <w:color w:val="FF0000"/>
          <w:sz w:val="21"/>
          <w:szCs w:val="21"/>
        </w:rPr>
        <w:t>合同履行期限：</w:t>
      </w:r>
      <w:r>
        <w:rPr>
          <w:rFonts w:hint="eastAsia"/>
          <w:color w:val="FF0000"/>
          <w:sz w:val="21"/>
          <w:szCs w:val="21"/>
          <w:u w:val="single"/>
          <w:lang w:val="en-US"/>
        </w:rPr>
        <w:t>120日历天。</w:t>
      </w:r>
    </w:p>
    <w:p>
      <w:pPr>
        <w:spacing w:line="312" w:lineRule="auto"/>
        <w:ind w:firstLine="420" w:firstLineChars="200"/>
        <w:rPr>
          <w:sz w:val="21"/>
          <w:szCs w:val="21"/>
        </w:rPr>
      </w:pPr>
      <w:r>
        <w:rPr>
          <w:sz w:val="21"/>
          <w:szCs w:val="21"/>
        </w:rPr>
        <w:t>10</w:t>
      </w:r>
      <w:r>
        <w:rPr>
          <w:rFonts w:hint="eastAsia"/>
          <w:sz w:val="21"/>
          <w:szCs w:val="21"/>
        </w:rPr>
        <w:t>、</w:t>
      </w:r>
      <w:r>
        <w:rPr>
          <w:sz w:val="21"/>
          <w:szCs w:val="21"/>
        </w:rPr>
        <w:t>本项目不接受联合体。</w:t>
      </w:r>
    </w:p>
    <w:p>
      <w:pPr>
        <w:pStyle w:val="6"/>
        <w:autoSpaceDE/>
        <w:autoSpaceDN/>
        <w:spacing w:line="360" w:lineRule="auto"/>
        <w:jc w:val="left"/>
        <w:rPr>
          <w:bCs w:val="0"/>
          <w:sz w:val="21"/>
          <w:szCs w:val="21"/>
        </w:rPr>
      </w:pPr>
      <w:r>
        <w:rPr>
          <w:rFonts w:hint="eastAsia"/>
          <w:bCs w:val="0"/>
          <w:sz w:val="21"/>
          <w:szCs w:val="21"/>
        </w:rPr>
        <w:t>二、申请人的资格要求</w:t>
      </w:r>
      <w:bookmarkEnd w:id="8"/>
      <w:bookmarkEnd w:id="9"/>
      <w:bookmarkEnd w:id="10"/>
      <w:bookmarkEnd w:id="11"/>
    </w:p>
    <w:p>
      <w:pPr>
        <w:autoSpaceDE/>
        <w:autoSpaceDN/>
        <w:spacing w:line="360" w:lineRule="auto"/>
        <w:ind w:firstLine="420" w:firstLineChars="200"/>
        <w:rPr>
          <w:sz w:val="21"/>
          <w:szCs w:val="21"/>
        </w:rPr>
      </w:pPr>
      <w:bookmarkStart w:id="12" w:name="_Toc28359014"/>
      <w:bookmarkStart w:id="13" w:name="_Toc35393631"/>
      <w:bookmarkStart w:id="14" w:name="_Toc35393800"/>
      <w:bookmarkStart w:id="15" w:name="_Toc28359091"/>
      <w:r>
        <w:rPr>
          <w:rFonts w:hint="eastAsia"/>
          <w:sz w:val="21"/>
          <w:szCs w:val="21"/>
        </w:rPr>
        <w:t>1、满足《中华人民共和国政府采购法》第二十二条规定；未被列入失信被执行人、重大税收违法案件当事人名单、政府采购严重违法失信行为记录名单；</w:t>
      </w:r>
    </w:p>
    <w:p>
      <w:pPr>
        <w:autoSpaceDE/>
        <w:autoSpaceDN/>
        <w:spacing w:line="360" w:lineRule="auto"/>
        <w:ind w:firstLine="420" w:firstLineChars="200"/>
        <w:rPr>
          <w:sz w:val="21"/>
          <w:szCs w:val="21"/>
        </w:rPr>
      </w:pPr>
      <w:r>
        <w:rPr>
          <w:rFonts w:hint="eastAsia"/>
          <w:sz w:val="21"/>
          <w:szCs w:val="21"/>
        </w:rPr>
        <w:t>2、落实政府采购政策需满足的资格要求：本项目适用政府采购促进中小企业、监狱企业发展、促进残疾人就业等有关政策，具体详见谈判文件；</w:t>
      </w:r>
    </w:p>
    <w:p>
      <w:pPr>
        <w:autoSpaceDE/>
        <w:autoSpaceDN/>
        <w:spacing w:line="360" w:lineRule="auto"/>
        <w:ind w:firstLine="420" w:firstLineChars="200"/>
        <w:rPr>
          <w:sz w:val="21"/>
          <w:szCs w:val="21"/>
        </w:rPr>
      </w:pPr>
      <w:r>
        <w:rPr>
          <w:rFonts w:hint="eastAsia"/>
          <w:sz w:val="21"/>
          <w:szCs w:val="21"/>
        </w:rPr>
        <w:t>3．本项目的特定资格要求：具备</w:t>
      </w:r>
      <w:r>
        <w:rPr>
          <w:rFonts w:hint="eastAsia"/>
          <w:sz w:val="21"/>
          <w:szCs w:val="21"/>
          <w:lang w:val="en-US"/>
        </w:rPr>
        <w:t>[建筑工程施工总承包叁级]（含）</w:t>
      </w:r>
      <w:r>
        <w:rPr>
          <w:rFonts w:hint="eastAsia"/>
          <w:sz w:val="21"/>
          <w:szCs w:val="21"/>
        </w:rPr>
        <w:t>以上资质，要求拟投入的项目经理必须具有建筑工程专业贰级以上（含贰级）注册建造师资格，并具备有效的安全生产考核合格证书（</w:t>
      </w:r>
      <w:r>
        <w:rPr>
          <w:rFonts w:hint="eastAsia"/>
          <w:sz w:val="21"/>
          <w:szCs w:val="21"/>
          <w:lang w:val="en-US"/>
        </w:rPr>
        <w:t>B</w:t>
      </w:r>
      <w:r>
        <w:rPr>
          <w:rFonts w:hint="eastAsia"/>
          <w:sz w:val="21"/>
          <w:szCs w:val="21"/>
        </w:rPr>
        <w:t>证），建筑工程专业初级及以上职称，具有人员、设备、资金等方面具有相应施工能力的企业。本项目不接受有在建、已中标未开工或已列为其他项目中标候选人第一名的建造师作为项目经理；</w:t>
      </w:r>
    </w:p>
    <w:p>
      <w:pPr>
        <w:autoSpaceDE/>
        <w:autoSpaceDN/>
        <w:spacing w:line="360" w:lineRule="auto"/>
        <w:ind w:firstLine="420" w:firstLineChars="200"/>
        <w:rPr>
          <w:sz w:val="21"/>
          <w:szCs w:val="21"/>
        </w:rPr>
      </w:pPr>
      <w:r>
        <w:rPr>
          <w:rFonts w:hint="eastAsia"/>
          <w:sz w:val="21"/>
          <w:szCs w:val="21"/>
        </w:rPr>
        <w:t>4．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autoSpaceDE/>
        <w:autoSpaceDN/>
        <w:spacing w:line="360" w:lineRule="auto"/>
        <w:ind w:firstLine="420" w:firstLineChars="200"/>
        <w:rPr>
          <w:sz w:val="21"/>
          <w:szCs w:val="21"/>
        </w:rPr>
      </w:pPr>
      <w:r>
        <w:rPr>
          <w:rFonts w:hint="eastAsia"/>
          <w:sz w:val="21"/>
          <w:szCs w:val="21"/>
        </w:rPr>
        <w:t>5．因违法经营受到刑事处罚或者责令停产停业、吊销许可证或者执照、较大数额罚款等行政处罚，或者存在财政部门认定的其他重大违法记录，以及在财政部门禁止参加政府采购活动期限以内的供应商不得参加本项目的谈判；</w:t>
      </w:r>
    </w:p>
    <w:p>
      <w:pPr>
        <w:autoSpaceDE/>
        <w:autoSpaceDN/>
        <w:spacing w:line="360" w:lineRule="auto"/>
        <w:ind w:firstLine="420" w:firstLineChars="200"/>
        <w:rPr>
          <w:sz w:val="21"/>
          <w:szCs w:val="21"/>
        </w:rPr>
      </w:pPr>
      <w:r>
        <w:rPr>
          <w:rFonts w:hint="eastAsia"/>
          <w:sz w:val="21"/>
          <w:szCs w:val="21"/>
        </w:rPr>
        <w:t>6．按照谈判公告的规定获得谈判文件。</w:t>
      </w:r>
    </w:p>
    <w:p>
      <w:pPr>
        <w:autoSpaceDE/>
        <w:autoSpaceDN/>
        <w:spacing w:line="360" w:lineRule="auto"/>
        <w:rPr>
          <w:b/>
          <w:bCs/>
          <w:sz w:val="21"/>
          <w:szCs w:val="21"/>
        </w:rPr>
      </w:pPr>
      <w:r>
        <w:rPr>
          <w:rFonts w:hint="eastAsia"/>
          <w:b/>
          <w:bCs/>
          <w:sz w:val="21"/>
          <w:szCs w:val="21"/>
        </w:rPr>
        <w:t>三、获取采购文件</w:t>
      </w:r>
      <w:bookmarkEnd w:id="12"/>
      <w:bookmarkEnd w:id="13"/>
      <w:bookmarkEnd w:id="14"/>
      <w:bookmarkEnd w:id="15"/>
    </w:p>
    <w:p>
      <w:pPr>
        <w:autoSpaceDE/>
        <w:autoSpaceDN/>
        <w:spacing w:line="360" w:lineRule="auto"/>
        <w:ind w:firstLine="420" w:firstLineChars="200"/>
        <w:rPr>
          <w:sz w:val="21"/>
          <w:szCs w:val="21"/>
        </w:rPr>
      </w:pPr>
      <w:bookmarkStart w:id="16" w:name="_Toc35393801"/>
      <w:bookmarkStart w:id="17" w:name="_Toc35393632"/>
      <w:bookmarkStart w:id="18" w:name="_Toc28359092"/>
      <w:bookmarkStart w:id="19" w:name="_Toc28359015"/>
      <w:r>
        <w:rPr>
          <w:rFonts w:hint="eastAsia"/>
          <w:sz w:val="21"/>
          <w:szCs w:val="21"/>
        </w:rPr>
        <w:t>时间：</w:t>
      </w:r>
      <w:r>
        <w:rPr>
          <w:rFonts w:hint="eastAsia"/>
          <w:sz w:val="21"/>
          <w:szCs w:val="21"/>
          <w:u w:val="single"/>
        </w:rPr>
        <w:t>2020年</w:t>
      </w:r>
      <w:r>
        <w:rPr>
          <w:rFonts w:hint="eastAsia"/>
          <w:sz w:val="21"/>
          <w:szCs w:val="21"/>
          <w:u w:val="single"/>
          <w:lang w:val="en-US"/>
        </w:rPr>
        <w:t xml:space="preserve">  </w:t>
      </w:r>
      <w:r>
        <w:rPr>
          <w:rFonts w:hint="eastAsia"/>
          <w:sz w:val="21"/>
          <w:szCs w:val="21"/>
          <w:u w:val="single"/>
        </w:rPr>
        <w:t>月</w:t>
      </w:r>
      <w:r>
        <w:rPr>
          <w:rFonts w:hint="eastAsia"/>
          <w:sz w:val="21"/>
          <w:szCs w:val="21"/>
          <w:u w:val="single"/>
          <w:lang w:val="en-US"/>
        </w:rPr>
        <w:t xml:space="preserve">  </w:t>
      </w:r>
      <w:r>
        <w:rPr>
          <w:rFonts w:hint="eastAsia"/>
          <w:sz w:val="21"/>
          <w:szCs w:val="21"/>
          <w:u w:val="single"/>
        </w:rPr>
        <w:t>日起至2020年</w:t>
      </w:r>
      <w:r>
        <w:rPr>
          <w:rFonts w:hint="eastAsia"/>
          <w:sz w:val="21"/>
          <w:szCs w:val="21"/>
          <w:u w:val="single"/>
          <w:lang w:val="en-US"/>
        </w:rPr>
        <w:t xml:space="preserve">  </w:t>
      </w:r>
      <w:r>
        <w:rPr>
          <w:rFonts w:hint="eastAsia"/>
          <w:sz w:val="21"/>
          <w:szCs w:val="21"/>
          <w:u w:val="single"/>
        </w:rPr>
        <w:t>月</w:t>
      </w:r>
      <w:r>
        <w:rPr>
          <w:rFonts w:hint="eastAsia"/>
          <w:sz w:val="21"/>
          <w:szCs w:val="21"/>
          <w:u w:val="single"/>
          <w:lang w:val="en-US"/>
        </w:rPr>
        <w:t xml:space="preserve">  </w:t>
      </w:r>
      <w:r>
        <w:rPr>
          <w:rFonts w:hint="eastAsia"/>
          <w:sz w:val="21"/>
          <w:szCs w:val="21"/>
          <w:u w:val="single"/>
        </w:rPr>
        <w:t>日</w:t>
      </w:r>
      <w:r>
        <w:rPr>
          <w:rFonts w:hint="eastAsia"/>
          <w:sz w:val="21"/>
          <w:szCs w:val="21"/>
        </w:rPr>
        <w:t>，每天上午08时00分至12时00分，下午15时00分至18时00分（北京时间，法定节假日除外）。</w:t>
      </w:r>
    </w:p>
    <w:p>
      <w:pPr>
        <w:autoSpaceDE/>
        <w:autoSpaceDN/>
        <w:spacing w:line="360" w:lineRule="auto"/>
        <w:ind w:firstLine="420" w:firstLineChars="200"/>
        <w:rPr>
          <w:sz w:val="21"/>
          <w:szCs w:val="21"/>
        </w:rPr>
      </w:pPr>
      <w:r>
        <w:rPr>
          <w:rFonts w:hint="eastAsia"/>
          <w:sz w:val="21"/>
          <w:szCs w:val="21"/>
        </w:rPr>
        <w:t>地点：百色市右江区龙腾路龙晟国际写字楼11层1102室</w:t>
      </w:r>
    </w:p>
    <w:p>
      <w:pPr>
        <w:autoSpaceDE/>
        <w:autoSpaceDN/>
        <w:spacing w:line="360" w:lineRule="auto"/>
        <w:ind w:firstLine="420" w:firstLineChars="200"/>
        <w:rPr>
          <w:sz w:val="21"/>
          <w:szCs w:val="21"/>
        </w:rPr>
      </w:pPr>
      <w:r>
        <w:rPr>
          <w:rFonts w:hint="eastAsia"/>
          <w:sz w:val="21"/>
          <w:szCs w:val="21"/>
        </w:rPr>
        <w:t>方式：请推荐供应商在本公告有效期内至指定地点免费获取谈判文件。获取时法定代表人持身份证明复印件及本人身份证复印件，或委托代理人持本人身份证复印件、授权委托书原件。</w:t>
      </w:r>
    </w:p>
    <w:p>
      <w:pPr>
        <w:pStyle w:val="6"/>
        <w:autoSpaceDE/>
        <w:autoSpaceDN/>
        <w:spacing w:line="360" w:lineRule="auto"/>
        <w:jc w:val="left"/>
        <w:rPr>
          <w:bCs w:val="0"/>
          <w:sz w:val="21"/>
          <w:szCs w:val="21"/>
        </w:rPr>
      </w:pPr>
      <w:r>
        <w:rPr>
          <w:rFonts w:hint="eastAsia"/>
          <w:bCs w:val="0"/>
          <w:sz w:val="21"/>
          <w:szCs w:val="21"/>
        </w:rPr>
        <w:t>四、响应文件提交</w:t>
      </w:r>
      <w:bookmarkEnd w:id="16"/>
      <w:bookmarkEnd w:id="17"/>
      <w:bookmarkEnd w:id="18"/>
      <w:bookmarkEnd w:id="19"/>
    </w:p>
    <w:p>
      <w:pPr>
        <w:autoSpaceDE/>
        <w:autoSpaceDN/>
        <w:spacing w:line="360" w:lineRule="auto"/>
        <w:ind w:firstLine="420" w:firstLineChars="200"/>
        <w:rPr>
          <w:sz w:val="21"/>
          <w:szCs w:val="21"/>
        </w:rPr>
      </w:pPr>
      <w:r>
        <w:rPr>
          <w:rFonts w:hint="eastAsia"/>
          <w:sz w:val="21"/>
          <w:szCs w:val="21"/>
        </w:rPr>
        <w:t>截止时间：</w:t>
      </w:r>
      <w:r>
        <w:rPr>
          <w:rFonts w:hint="eastAsia"/>
          <w:sz w:val="21"/>
          <w:szCs w:val="21"/>
          <w:u w:val="single"/>
        </w:rPr>
        <w:t>2020年</w:t>
      </w:r>
      <w:r>
        <w:rPr>
          <w:rFonts w:hint="eastAsia"/>
          <w:sz w:val="21"/>
          <w:szCs w:val="21"/>
          <w:u w:val="single"/>
          <w:lang w:val="en-US"/>
        </w:rPr>
        <w:t xml:space="preserve">  </w:t>
      </w:r>
      <w:r>
        <w:rPr>
          <w:rFonts w:hint="eastAsia"/>
          <w:sz w:val="21"/>
          <w:szCs w:val="21"/>
          <w:u w:val="single"/>
        </w:rPr>
        <w:t>月</w:t>
      </w:r>
      <w:r>
        <w:rPr>
          <w:rFonts w:hint="eastAsia"/>
          <w:sz w:val="21"/>
          <w:szCs w:val="21"/>
          <w:u w:val="single"/>
          <w:lang w:val="en-US"/>
        </w:rPr>
        <w:t xml:space="preserve">  </w:t>
      </w:r>
      <w:r>
        <w:rPr>
          <w:rFonts w:hint="eastAsia"/>
          <w:sz w:val="21"/>
          <w:szCs w:val="21"/>
          <w:u w:val="single"/>
        </w:rPr>
        <w:t>日</w:t>
      </w:r>
      <w:r>
        <w:rPr>
          <w:rFonts w:hint="eastAsia"/>
          <w:sz w:val="21"/>
          <w:szCs w:val="21"/>
          <w:u w:val="single"/>
          <w:lang w:val="en-US"/>
        </w:rPr>
        <w:t xml:space="preserve">  </w:t>
      </w:r>
      <w:r>
        <w:rPr>
          <w:rFonts w:hint="eastAsia"/>
          <w:sz w:val="21"/>
          <w:szCs w:val="21"/>
          <w:u w:val="single"/>
        </w:rPr>
        <w:t>点</w:t>
      </w:r>
      <w:r>
        <w:rPr>
          <w:rFonts w:hint="eastAsia"/>
          <w:sz w:val="21"/>
          <w:szCs w:val="21"/>
          <w:u w:val="single"/>
          <w:lang w:val="en-US"/>
        </w:rPr>
        <w:t xml:space="preserve">  </w:t>
      </w:r>
      <w:r>
        <w:rPr>
          <w:rFonts w:hint="eastAsia"/>
          <w:sz w:val="21"/>
          <w:szCs w:val="21"/>
          <w:u w:val="single"/>
        </w:rPr>
        <w:t>分</w:t>
      </w:r>
      <w:r>
        <w:rPr>
          <w:rFonts w:hint="eastAsia"/>
          <w:bCs/>
          <w:sz w:val="21"/>
          <w:szCs w:val="21"/>
        </w:rPr>
        <w:t>（北京时间）</w:t>
      </w:r>
      <w:r>
        <w:rPr>
          <w:rFonts w:hint="eastAsia"/>
          <w:sz w:val="21"/>
          <w:szCs w:val="21"/>
        </w:rPr>
        <w:t>（从谈判文件开始发出之日起至供应商提交首次响应文件截止之日止不得少于3个工作日）</w:t>
      </w:r>
    </w:p>
    <w:p>
      <w:pPr>
        <w:widowControl/>
        <w:autoSpaceDE/>
        <w:autoSpaceDN/>
        <w:spacing w:line="360" w:lineRule="auto"/>
        <w:ind w:firstLine="420" w:firstLineChars="200"/>
        <w:rPr>
          <w:sz w:val="21"/>
          <w:szCs w:val="21"/>
        </w:rPr>
      </w:pPr>
      <w:r>
        <w:rPr>
          <w:rFonts w:hint="eastAsia"/>
          <w:sz w:val="21"/>
          <w:szCs w:val="21"/>
        </w:rPr>
        <w:t>地点：百色市右江区龙腾路龙晟国际写字楼11层1102室</w:t>
      </w:r>
    </w:p>
    <w:p>
      <w:pPr>
        <w:pStyle w:val="6"/>
        <w:autoSpaceDE/>
        <w:autoSpaceDN/>
        <w:spacing w:line="360" w:lineRule="auto"/>
        <w:jc w:val="left"/>
        <w:rPr>
          <w:bCs w:val="0"/>
          <w:sz w:val="21"/>
          <w:szCs w:val="21"/>
        </w:rPr>
      </w:pPr>
      <w:bookmarkStart w:id="20" w:name="_Toc35393633"/>
      <w:bookmarkStart w:id="21" w:name="_Toc35393802"/>
      <w:bookmarkStart w:id="22" w:name="_Toc28359016"/>
      <w:bookmarkStart w:id="23" w:name="_Toc28359093"/>
      <w:r>
        <w:rPr>
          <w:rFonts w:hint="eastAsia"/>
          <w:bCs w:val="0"/>
          <w:sz w:val="21"/>
          <w:szCs w:val="21"/>
        </w:rPr>
        <w:t>五、开启</w:t>
      </w:r>
      <w:bookmarkEnd w:id="20"/>
      <w:bookmarkEnd w:id="21"/>
      <w:bookmarkEnd w:id="22"/>
      <w:bookmarkEnd w:id="23"/>
    </w:p>
    <w:p>
      <w:pPr>
        <w:autoSpaceDE/>
        <w:autoSpaceDN/>
        <w:spacing w:line="360" w:lineRule="auto"/>
        <w:ind w:firstLine="420" w:firstLineChars="200"/>
        <w:rPr>
          <w:bCs/>
          <w:sz w:val="21"/>
          <w:szCs w:val="21"/>
          <w:u w:val="single"/>
        </w:rPr>
      </w:pPr>
      <w:r>
        <w:rPr>
          <w:rFonts w:hint="eastAsia"/>
          <w:sz w:val="21"/>
          <w:szCs w:val="21"/>
        </w:rPr>
        <w:t>时间：</w:t>
      </w:r>
      <w:r>
        <w:rPr>
          <w:rFonts w:hint="eastAsia"/>
          <w:sz w:val="21"/>
          <w:szCs w:val="21"/>
          <w:u w:val="single"/>
        </w:rPr>
        <w:t>2020年</w:t>
      </w:r>
      <w:r>
        <w:rPr>
          <w:rFonts w:hint="eastAsia"/>
          <w:sz w:val="21"/>
          <w:szCs w:val="21"/>
          <w:u w:val="single"/>
          <w:lang w:val="en-US"/>
        </w:rPr>
        <w:t xml:space="preserve">  </w:t>
      </w:r>
      <w:r>
        <w:rPr>
          <w:rFonts w:hint="eastAsia"/>
          <w:sz w:val="21"/>
          <w:szCs w:val="21"/>
          <w:u w:val="single"/>
        </w:rPr>
        <w:t>月</w:t>
      </w:r>
      <w:r>
        <w:rPr>
          <w:rFonts w:hint="eastAsia"/>
          <w:sz w:val="21"/>
          <w:szCs w:val="21"/>
          <w:u w:val="single"/>
          <w:lang w:val="en-US"/>
        </w:rPr>
        <w:t xml:space="preserve">  </w:t>
      </w:r>
      <w:r>
        <w:rPr>
          <w:rFonts w:hint="eastAsia"/>
          <w:sz w:val="21"/>
          <w:szCs w:val="21"/>
          <w:u w:val="single"/>
        </w:rPr>
        <w:t>日</w:t>
      </w:r>
      <w:r>
        <w:rPr>
          <w:rFonts w:hint="eastAsia"/>
          <w:sz w:val="21"/>
          <w:szCs w:val="21"/>
          <w:u w:val="single"/>
          <w:lang w:val="en-US"/>
        </w:rPr>
        <w:t xml:space="preserve">  </w:t>
      </w:r>
      <w:r>
        <w:rPr>
          <w:rFonts w:hint="eastAsia"/>
          <w:sz w:val="21"/>
          <w:szCs w:val="21"/>
          <w:u w:val="single"/>
        </w:rPr>
        <w:t>点</w:t>
      </w:r>
      <w:r>
        <w:rPr>
          <w:rFonts w:hint="eastAsia"/>
          <w:sz w:val="21"/>
          <w:szCs w:val="21"/>
          <w:u w:val="single"/>
          <w:lang w:val="en-US"/>
        </w:rPr>
        <w:t xml:space="preserve">  </w:t>
      </w:r>
      <w:r>
        <w:rPr>
          <w:rFonts w:hint="eastAsia"/>
          <w:sz w:val="21"/>
          <w:szCs w:val="21"/>
          <w:u w:val="single"/>
        </w:rPr>
        <w:t>分</w:t>
      </w:r>
      <w:r>
        <w:rPr>
          <w:rFonts w:hint="eastAsia"/>
          <w:bCs/>
          <w:sz w:val="21"/>
          <w:szCs w:val="21"/>
        </w:rPr>
        <w:t>（北京时间）</w:t>
      </w:r>
    </w:p>
    <w:p>
      <w:pPr>
        <w:autoSpaceDE/>
        <w:autoSpaceDN/>
        <w:spacing w:line="360" w:lineRule="auto"/>
        <w:ind w:firstLine="420" w:firstLineChars="200"/>
        <w:rPr>
          <w:sz w:val="21"/>
          <w:szCs w:val="21"/>
        </w:rPr>
      </w:pPr>
      <w:r>
        <w:rPr>
          <w:rFonts w:hint="eastAsia"/>
          <w:sz w:val="21"/>
          <w:szCs w:val="21"/>
        </w:rPr>
        <w:t>地点：百色市右江区龙腾路龙晟国际写字楼11层1102室</w:t>
      </w:r>
      <w:bookmarkStart w:id="24" w:name="_Toc28359017"/>
      <w:bookmarkStart w:id="25" w:name="_Toc35393634"/>
      <w:bookmarkStart w:id="26" w:name="_Toc35393803"/>
      <w:bookmarkStart w:id="27" w:name="_Toc28359094"/>
    </w:p>
    <w:p>
      <w:pPr>
        <w:autoSpaceDE/>
        <w:autoSpaceDN/>
        <w:spacing w:line="360" w:lineRule="auto"/>
        <w:rPr>
          <w:b/>
          <w:bCs/>
          <w:sz w:val="21"/>
          <w:szCs w:val="21"/>
        </w:rPr>
      </w:pPr>
      <w:r>
        <w:rPr>
          <w:rFonts w:hint="eastAsia"/>
          <w:b/>
          <w:bCs/>
          <w:sz w:val="21"/>
          <w:szCs w:val="21"/>
        </w:rPr>
        <w:t>六、公告期限</w:t>
      </w:r>
      <w:bookmarkEnd w:id="24"/>
      <w:bookmarkEnd w:id="25"/>
      <w:bookmarkEnd w:id="26"/>
      <w:bookmarkEnd w:id="27"/>
    </w:p>
    <w:p>
      <w:pPr>
        <w:autoSpaceDE/>
        <w:autoSpaceDN/>
        <w:spacing w:line="360" w:lineRule="auto"/>
        <w:ind w:firstLine="420" w:firstLineChars="200"/>
        <w:rPr>
          <w:sz w:val="21"/>
          <w:szCs w:val="21"/>
        </w:rPr>
      </w:pPr>
      <w:r>
        <w:rPr>
          <w:rFonts w:hint="eastAsia"/>
          <w:sz w:val="21"/>
          <w:szCs w:val="21"/>
        </w:rPr>
        <w:t>自本公告发布之日起3个工作日。</w:t>
      </w:r>
      <w:bookmarkStart w:id="28" w:name="_Toc35393804"/>
      <w:bookmarkStart w:id="29" w:name="_Toc35393635"/>
    </w:p>
    <w:p>
      <w:pPr>
        <w:numPr>
          <w:ilvl w:val="0"/>
          <w:numId w:val="15"/>
        </w:numPr>
        <w:autoSpaceDE/>
        <w:autoSpaceDN/>
        <w:spacing w:line="360" w:lineRule="auto"/>
        <w:rPr>
          <w:b/>
          <w:bCs/>
          <w:sz w:val="21"/>
          <w:szCs w:val="21"/>
        </w:rPr>
      </w:pPr>
      <w:r>
        <w:rPr>
          <w:rFonts w:hint="eastAsia"/>
          <w:b/>
          <w:bCs/>
          <w:sz w:val="21"/>
          <w:szCs w:val="21"/>
        </w:rPr>
        <w:t>其他补充事宜</w:t>
      </w:r>
      <w:bookmarkEnd w:id="28"/>
      <w:bookmarkEnd w:id="29"/>
    </w:p>
    <w:p>
      <w:pPr>
        <w:snapToGrid w:val="0"/>
        <w:spacing w:line="360" w:lineRule="auto"/>
        <w:ind w:firstLine="422" w:firstLineChars="200"/>
        <w:rPr>
          <w:sz w:val="21"/>
          <w:szCs w:val="21"/>
        </w:rPr>
      </w:pPr>
      <w:bookmarkStart w:id="30" w:name="_Toc28359095"/>
      <w:bookmarkStart w:id="31" w:name="_Toc35393805"/>
      <w:bookmarkStart w:id="32" w:name="_Toc35393636"/>
      <w:bookmarkStart w:id="33" w:name="_Toc28359018"/>
      <w:r>
        <w:rPr>
          <w:rFonts w:hint="eastAsia"/>
          <w:b/>
          <w:bCs/>
          <w:sz w:val="21"/>
          <w:szCs w:val="21"/>
          <w:lang w:val="en-US"/>
        </w:rPr>
        <w:t>1、</w:t>
      </w:r>
      <w:r>
        <w:rPr>
          <w:rFonts w:hint="eastAsia"/>
          <w:b/>
          <w:bCs/>
          <w:sz w:val="21"/>
          <w:szCs w:val="21"/>
        </w:rPr>
        <w:t>竞标保证金：</w:t>
      </w:r>
      <w:r>
        <w:rPr>
          <w:rFonts w:hint="eastAsia"/>
          <w:b/>
          <w:bCs/>
          <w:sz w:val="21"/>
          <w:szCs w:val="21"/>
          <w:u w:val="single"/>
        </w:rPr>
        <w:t>人民币</w:t>
      </w:r>
      <w:r>
        <w:rPr>
          <w:rFonts w:hint="eastAsia"/>
          <w:b/>
          <w:bCs/>
          <w:sz w:val="21"/>
          <w:szCs w:val="21"/>
          <w:u w:val="single"/>
          <w:lang w:val="en-US"/>
        </w:rPr>
        <w:t>陆仟元整</w:t>
      </w:r>
      <w:r>
        <w:rPr>
          <w:rFonts w:hint="eastAsia"/>
          <w:b/>
          <w:bCs/>
          <w:sz w:val="21"/>
          <w:szCs w:val="21"/>
          <w:u w:val="single"/>
        </w:rPr>
        <w:t>（￥</w:t>
      </w:r>
      <w:r>
        <w:rPr>
          <w:rFonts w:hint="eastAsia"/>
          <w:b/>
          <w:bCs/>
          <w:sz w:val="21"/>
          <w:szCs w:val="21"/>
          <w:u w:val="single"/>
          <w:lang w:val="en-US"/>
        </w:rPr>
        <w:t>6000.00元</w:t>
      </w:r>
      <w:r>
        <w:rPr>
          <w:rFonts w:hint="eastAsia"/>
          <w:b/>
          <w:bCs/>
          <w:sz w:val="21"/>
          <w:szCs w:val="21"/>
          <w:u w:val="single"/>
        </w:rPr>
        <w:t>）</w:t>
      </w:r>
      <w:r>
        <w:rPr>
          <w:rFonts w:hint="eastAsia"/>
          <w:b/>
          <w:bCs/>
          <w:sz w:val="21"/>
          <w:szCs w:val="21"/>
        </w:rPr>
        <w:t>。</w:t>
      </w:r>
    </w:p>
    <w:p>
      <w:pPr>
        <w:autoSpaceDE/>
        <w:autoSpaceDN/>
        <w:spacing w:line="360" w:lineRule="auto"/>
        <w:ind w:firstLine="420" w:firstLineChars="200"/>
        <w:rPr>
          <w:sz w:val="21"/>
          <w:szCs w:val="21"/>
        </w:rPr>
      </w:pPr>
      <w:r>
        <w:rPr>
          <w:rFonts w:hint="eastAsia"/>
          <w:sz w:val="21"/>
          <w:szCs w:val="21"/>
        </w:rPr>
        <w:t>供应商应于截标时间前将竞标保证金以支票、汇票、本票、保函等非现金形式从供应商账户一次性足额交纳至本项目对应的专用账号。</w:t>
      </w:r>
    </w:p>
    <w:p>
      <w:pPr>
        <w:widowControl/>
        <w:spacing w:line="360" w:lineRule="auto"/>
        <w:ind w:left="10" w:firstLine="401" w:firstLineChars="191"/>
        <w:rPr>
          <w:sz w:val="21"/>
          <w:szCs w:val="21"/>
        </w:rPr>
      </w:pPr>
      <w:r>
        <w:rPr>
          <w:rFonts w:hint="eastAsia"/>
          <w:sz w:val="21"/>
          <w:szCs w:val="21"/>
        </w:rPr>
        <w:t>开户名称：</w:t>
      </w:r>
      <w:r>
        <w:rPr>
          <w:rFonts w:hint="eastAsia"/>
          <w:sz w:val="21"/>
          <w:szCs w:val="21"/>
          <w:u w:val="single"/>
        </w:rPr>
        <w:t>中新创达咨询有限公司广西</w:t>
      </w:r>
      <w:r>
        <w:rPr>
          <w:rFonts w:hint="eastAsia"/>
          <w:sz w:val="21"/>
          <w:szCs w:val="21"/>
          <w:u w:val="single"/>
          <w:lang w:val="en-US"/>
        </w:rPr>
        <w:t>百色</w:t>
      </w:r>
      <w:r>
        <w:rPr>
          <w:rFonts w:hint="eastAsia"/>
          <w:sz w:val="21"/>
          <w:szCs w:val="21"/>
          <w:u w:val="single"/>
        </w:rPr>
        <w:t>分公司</w:t>
      </w:r>
    </w:p>
    <w:p>
      <w:pPr>
        <w:widowControl/>
        <w:spacing w:line="360" w:lineRule="auto"/>
        <w:ind w:left="10" w:firstLine="401" w:firstLineChars="191"/>
        <w:rPr>
          <w:sz w:val="21"/>
          <w:szCs w:val="21"/>
        </w:rPr>
      </w:pPr>
      <w:r>
        <w:rPr>
          <w:rFonts w:hint="eastAsia"/>
          <w:sz w:val="21"/>
          <w:szCs w:val="21"/>
        </w:rPr>
        <w:t>开户银行：</w:t>
      </w:r>
      <w:r>
        <w:rPr>
          <w:rFonts w:hint="eastAsia"/>
          <w:sz w:val="21"/>
          <w:szCs w:val="21"/>
          <w:u w:val="single"/>
        </w:rPr>
        <w:t>广西百色右江农村合作银行营业部</w:t>
      </w:r>
    </w:p>
    <w:p>
      <w:pPr>
        <w:widowControl/>
        <w:ind w:left="10" w:hanging="10"/>
        <w:rPr>
          <w:sz w:val="21"/>
          <w:szCs w:val="21"/>
          <w:u w:val="single"/>
        </w:rPr>
      </w:pPr>
      <w:r>
        <w:rPr>
          <w:rFonts w:hint="eastAsia"/>
          <w:sz w:val="21"/>
          <w:szCs w:val="21"/>
        </w:rPr>
        <w:t>　　账  号：</w:t>
      </w:r>
      <w:r>
        <w:rPr>
          <w:rFonts w:hint="eastAsia"/>
          <w:sz w:val="21"/>
          <w:szCs w:val="21"/>
          <w:u w:val="single"/>
        </w:rPr>
        <w:t xml:space="preserve">6006 1201 0143 9986 08 </w:t>
      </w:r>
    </w:p>
    <w:p>
      <w:pPr>
        <w:pStyle w:val="20"/>
        <w:autoSpaceDE/>
        <w:autoSpaceDN/>
        <w:ind w:firstLine="405"/>
        <w:rPr>
          <w:sz w:val="21"/>
          <w:szCs w:val="21"/>
        </w:rPr>
      </w:pPr>
      <w:r>
        <w:rPr>
          <w:rFonts w:hint="eastAsia"/>
          <w:sz w:val="21"/>
          <w:szCs w:val="21"/>
          <w:lang w:val="en-US"/>
        </w:rPr>
        <w:t xml:space="preserve"> </w:t>
      </w:r>
      <w:r>
        <w:rPr>
          <w:sz w:val="21"/>
          <w:szCs w:val="21"/>
        </w:rPr>
        <w:t>（</w:t>
      </w:r>
      <w:r>
        <w:rPr>
          <w:rFonts w:hint="eastAsia"/>
          <w:sz w:val="21"/>
          <w:szCs w:val="21"/>
        </w:rPr>
        <w:t>转账时应在“用途栏或空白栏”备注项目名称或编号+竞标保证金</w:t>
      </w:r>
      <w:r>
        <w:rPr>
          <w:sz w:val="21"/>
          <w:szCs w:val="21"/>
        </w:rPr>
        <w:t>）</w:t>
      </w:r>
    </w:p>
    <w:p>
      <w:pPr>
        <w:spacing w:line="360" w:lineRule="auto"/>
        <w:ind w:firstLine="420" w:firstLineChars="200"/>
        <w:rPr>
          <w:bCs/>
          <w:kern w:val="2"/>
          <w:sz w:val="21"/>
          <w:szCs w:val="21"/>
          <w:lang w:val="en-US" w:bidi="ar-SA"/>
        </w:rPr>
      </w:pPr>
      <w:r>
        <w:rPr>
          <w:rFonts w:hint="eastAsia"/>
          <w:bCs/>
          <w:kern w:val="2"/>
          <w:sz w:val="21"/>
          <w:szCs w:val="21"/>
          <w:lang w:val="en-US" w:bidi="ar-SA"/>
        </w:rPr>
        <w:t>2、公告发布媒体：广西壮族自治区政府采购网、中国政府采购网</w:t>
      </w:r>
    </w:p>
    <w:p>
      <w:pPr>
        <w:pStyle w:val="6"/>
        <w:autoSpaceDE/>
        <w:autoSpaceDN/>
        <w:spacing w:line="360" w:lineRule="auto"/>
        <w:jc w:val="left"/>
        <w:rPr>
          <w:bCs w:val="0"/>
          <w:kern w:val="2"/>
          <w:sz w:val="21"/>
          <w:szCs w:val="21"/>
          <w:lang w:val="en-US" w:bidi="ar-SA"/>
        </w:rPr>
      </w:pPr>
      <w:r>
        <w:rPr>
          <w:rFonts w:hint="eastAsia"/>
          <w:bCs w:val="0"/>
          <w:kern w:val="2"/>
          <w:sz w:val="21"/>
          <w:szCs w:val="21"/>
          <w:lang w:val="en-US" w:bidi="ar-SA"/>
        </w:rPr>
        <w:t>八、凡对本次采购提出询问，请按以下方式联系。</w:t>
      </w:r>
      <w:bookmarkEnd w:id="30"/>
      <w:bookmarkEnd w:id="31"/>
      <w:bookmarkEnd w:id="32"/>
      <w:bookmarkEnd w:id="33"/>
    </w:p>
    <w:p>
      <w:pPr>
        <w:widowControl/>
        <w:autoSpaceDE/>
        <w:autoSpaceDN/>
        <w:spacing w:line="360" w:lineRule="auto"/>
        <w:ind w:firstLine="525" w:firstLineChars="250"/>
        <w:rPr>
          <w:bCs/>
          <w:kern w:val="2"/>
          <w:sz w:val="21"/>
          <w:szCs w:val="21"/>
          <w:lang w:val="en-US" w:bidi="ar-SA"/>
        </w:rPr>
      </w:pPr>
      <w:r>
        <w:rPr>
          <w:rFonts w:hint="eastAsia"/>
          <w:bCs/>
          <w:kern w:val="2"/>
          <w:sz w:val="21"/>
          <w:szCs w:val="21"/>
          <w:lang w:val="en-US" w:bidi="ar-SA"/>
        </w:rPr>
        <w:t>1、采购人信息</w:t>
      </w:r>
    </w:p>
    <w:p>
      <w:pPr>
        <w:widowControl/>
        <w:autoSpaceDE/>
        <w:autoSpaceDN/>
        <w:spacing w:line="360" w:lineRule="auto"/>
        <w:ind w:firstLine="525" w:firstLineChars="250"/>
        <w:rPr>
          <w:bCs/>
          <w:kern w:val="2"/>
          <w:sz w:val="21"/>
          <w:szCs w:val="21"/>
          <w:lang w:val="en-US" w:bidi="ar-SA"/>
        </w:rPr>
      </w:pPr>
      <w:bookmarkStart w:id="34" w:name="_Hlk19048373"/>
      <w:r>
        <w:rPr>
          <w:rFonts w:hint="eastAsia"/>
          <w:bCs/>
          <w:kern w:val="2"/>
          <w:sz w:val="21"/>
          <w:szCs w:val="21"/>
          <w:lang w:val="en-US" w:bidi="ar-SA"/>
        </w:rPr>
        <w:t>名称：隆林各族自治县农业农村局</w:t>
      </w:r>
    </w:p>
    <w:p>
      <w:pPr>
        <w:widowControl/>
        <w:autoSpaceDE/>
        <w:autoSpaceDN/>
        <w:spacing w:line="360" w:lineRule="auto"/>
        <w:ind w:firstLine="525" w:firstLineChars="250"/>
        <w:rPr>
          <w:bCs/>
          <w:kern w:val="2"/>
          <w:sz w:val="21"/>
          <w:szCs w:val="21"/>
          <w:lang w:val="en-US" w:bidi="ar-SA"/>
        </w:rPr>
      </w:pPr>
      <w:r>
        <w:rPr>
          <w:rFonts w:hint="eastAsia"/>
          <w:bCs/>
          <w:kern w:val="2"/>
          <w:sz w:val="21"/>
          <w:szCs w:val="21"/>
          <w:lang w:val="en-US" w:bidi="ar-SA"/>
        </w:rPr>
        <w:t>地址：隆林各族自治县新州镇民生街249号</w:t>
      </w:r>
    </w:p>
    <w:p>
      <w:pPr>
        <w:widowControl/>
        <w:autoSpaceDE/>
        <w:autoSpaceDN/>
        <w:spacing w:line="360" w:lineRule="auto"/>
        <w:ind w:left="550" w:leftChars="250"/>
        <w:rPr>
          <w:bCs/>
          <w:kern w:val="2"/>
          <w:sz w:val="21"/>
          <w:szCs w:val="21"/>
          <w:lang w:val="en-US" w:bidi="ar-SA"/>
        </w:rPr>
      </w:pPr>
      <w:r>
        <w:rPr>
          <w:rFonts w:hint="eastAsia"/>
          <w:bCs/>
          <w:kern w:val="2"/>
          <w:sz w:val="21"/>
          <w:szCs w:val="21"/>
          <w:lang w:val="en-US" w:bidi="ar-SA"/>
        </w:rPr>
        <w:t>联系方式：罗满莹、</w:t>
      </w:r>
      <w:r>
        <w:rPr>
          <w:bCs/>
          <w:kern w:val="2"/>
          <w:sz w:val="21"/>
          <w:szCs w:val="21"/>
          <w:lang w:val="en-US" w:bidi="ar-SA"/>
        </w:rPr>
        <w:t>15277649113</w:t>
      </w:r>
      <w:r>
        <w:rPr>
          <w:bCs/>
          <w:kern w:val="2"/>
          <w:sz w:val="21"/>
          <w:szCs w:val="21"/>
          <w:lang w:val="en-US" w:bidi="ar-SA"/>
        </w:rPr>
        <w:cr/>
      </w:r>
      <w:r>
        <w:rPr>
          <w:rFonts w:hint="eastAsia"/>
          <w:bCs/>
          <w:kern w:val="2"/>
          <w:sz w:val="21"/>
          <w:szCs w:val="21"/>
          <w:lang w:val="en-US" w:bidi="ar-SA"/>
        </w:rPr>
        <w:t>2、采购代理机构信息</w:t>
      </w:r>
    </w:p>
    <w:p>
      <w:pPr>
        <w:widowControl/>
        <w:autoSpaceDE/>
        <w:autoSpaceDN/>
        <w:spacing w:line="360" w:lineRule="auto"/>
        <w:ind w:firstLine="525" w:firstLineChars="250"/>
        <w:rPr>
          <w:bCs/>
          <w:kern w:val="2"/>
          <w:sz w:val="21"/>
          <w:szCs w:val="21"/>
          <w:lang w:val="en-US" w:bidi="ar-SA"/>
        </w:rPr>
      </w:pPr>
      <w:r>
        <w:rPr>
          <w:rFonts w:hint="eastAsia"/>
          <w:bCs/>
          <w:kern w:val="2"/>
          <w:sz w:val="21"/>
          <w:szCs w:val="21"/>
          <w:lang w:val="en-US" w:bidi="ar-SA"/>
        </w:rPr>
        <w:t>名称：</w:t>
      </w:r>
      <w:r>
        <w:rPr>
          <w:rFonts w:hint="eastAsia"/>
          <w:bCs/>
          <w:sz w:val="21"/>
          <w:szCs w:val="21"/>
        </w:rPr>
        <w:t>中新创达咨询有限公司</w:t>
      </w:r>
    </w:p>
    <w:p>
      <w:pPr>
        <w:widowControl/>
        <w:autoSpaceDE/>
        <w:autoSpaceDN/>
        <w:spacing w:line="360" w:lineRule="auto"/>
        <w:ind w:firstLine="525" w:firstLineChars="250"/>
        <w:rPr>
          <w:bCs/>
          <w:kern w:val="2"/>
          <w:sz w:val="21"/>
          <w:szCs w:val="21"/>
          <w:lang w:val="en-US" w:bidi="ar-SA"/>
        </w:rPr>
      </w:pPr>
      <w:r>
        <w:rPr>
          <w:rFonts w:hint="eastAsia"/>
          <w:bCs/>
          <w:kern w:val="2"/>
          <w:sz w:val="21"/>
          <w:szCs w:val="21"/>
          <w:lang w:val="en-US" w:bidi="ar-SA"/>
        </w:rPr>
        <w:t>地址：百色市右江区龙腾路龙晟国际写字楼11层1102室</w:t>
      </w:r>
    </w:p>
    <w:p>
      <w:pPr>
        <w:widowControl/>
        <w:autoSpaceDE/>
        <w:autoSpaceDN/>
        <w:spacing w:line="360" w:lineRule="auto"/>
        <w:ind w:firstLine="525" w:firstLineChars="250"/>
        <w:rPr>
          <w:bCs/>
          <w:kern w:val="2"/>
          <w:sz w:val="21"/>
          <w:szCs w:val="21"/>
          <w:lang w:val="en-US" w:bidi="ar-SA"/>
        </w:rPr>
      </w:pPr>
      <w:r>
        <w:rPr>
          <w:rFonts w:hint="eastAsia"/>
          <w:bCs/>
          <w:kern w:val="2"/>
          <w:sz w:val="21"/>
          <w:szCs w:val="21"/>
          <w:lang w:val="en-US" w:bidi="ar-SA"/>
        </w:rPr>
        <w:t>联系方式：</w:t>
      </w:r>
      <w:r>
        <w:rPr>
          <w:rFonts w:hint="eastAsia"/>
          <w:bCs/>
          <w:kern w:val="2"/>
          <w:sz w:val="21"/>
          <w:szCs w:val="21"/>
          <w:lang w:val="en-US" w:eastAsia="zh-CN" w:bidi="ar-SA"/>
        </w:rPr>
        <w:t>韦素梅</w:t>
      </w:r>
      <w:r>
        <w:rPr>
          <w:rFonts w:hint="eastAsia"/>
          <w:bCs/>
          <w:kern w:val="2"/>
          <w:sz w:val="21"/>
          <w:szCs w:val="21"/>
          <w:lang w:val="en-US" w:bidi="ar-SA"/>
        </w:rPr>
        <w:t>、0776-2222337</w:t>
      </w:r>
    </w:p>
    <w:p>
      <w:pPr>
        <w:widowControl/>
        <w:autoSpaceDE/>
        <w:autoSpaceDN/>
        <w:spacing w:line="360" w:lineRule="auto"/>
        <w:ind w:firstLine="525" w:firstLineChars="250"/>
        <w:rPr>
          <w:bCs/>
          <w:kern w:val="2"/>
          <w:sz w:val="21"/>
          <w:szCs w:val="21"/>
          <w:lang w:val="en-US" w:bidi="ar-SA"/>
        </w:rPr>
      </w:pPr>
      <w:r>
        <w:rPr>
          <w:rFonts w:hint="eastAsia"/>
          <w:bCs/>
          <w:kern w:val="2"/>
          <w:sz w:val="21"/>
          <w:szCs w:val="21"/>
          <w:lang w:val="en-US" w:bidi="ar-SA"/>
        </w:rPr>
        <w:t>3、项目联系方式</w:t>
      </w:r>
    </w:p>
    <w:p>
      <w:pPr>
        <w:widowControl/>
        <w:autoSpaceDE/>
        <w:autoSpaceDN/>
        <w:spacing w:line="360" w:lineRule="auto"/>
        <w:ind w:firstLine="525" w:firstLineChars="250"/>
        <w:rPr>
          <w:rFonts w:hint="eastAsia" w:eastAsia="宋体"/>
          <w:bCs/>
          <w:kern w:val="2"/>
          <w:sz w:val="21"/>
          <w:szCs w:val="21"/>
          <w:lang w:val="en-US" w:eastAsia="zh-CN" w:bidi="ar-SA"/>
        </w:rPr>
      </w:pPr>
      <w:r>
        <w:rPr>
          <w:rFonts w:hint="eastAsia"/>
          <w:bCs/>
          <w:kern w:val="2"/>
          <w:sz w:val="21"/>
          <w:szCs w:val="21"/>
          <w:lang w:val="en-US" w:bidi="ar-SA"/>
        </w:rPr>
        <w:t>项目联系人：</w:t>
      </w:r>
      <w:r>
        <w:rPr>
          <w:rFonts w:hint="eastAsia"/>
          <w:bCs/>
          <w:kern w:val="2"/>
          <w:sz w:val="21"/>
          <w:szCs w:val="21"/>
          <w:lang w:val="en-US" w:eastAsia="zh-CN" w:bidi="ar-SA"/>
        </w:rPr>
        <w:t>韦素梅</w:t>
      </w:r>
    </w:p>
    <w:p>
      <w:pPr>
        <w:widowControl/>
        <w:autoSpaceDE/>
        <w:autoSpaceDN/>
        <w:spacing w:line="360" w:lineRule="auto"/>
        <w:ind w:firstLine="525" w:firstLineChars="250"/>
        <w:rPr>
          <w:bCs/>
          <w:kern w:val="2"/>
          <w:sz w:val="21"/>
          <w:szCs w:val="21"/>
          <w:lang w:val="en-US" w:bidi="ar-SA"/>
        </w:rPr>
      </w:pPr>
      <w:r>
        <w:rPr>
          <w:rFonts w:hint="eastAsia"/>
          <w:bCs/>
          <w:kern w:val="2"/>
          <w:sz w:val="21"/>
          <w:szCs w:val="21"/>
          <w:lang w:val="en-US" w:bidi="ar-SA"/>
        </w:rPr>
        <w:t>电话：0776-2222337</w:t>
      </w:r>
    </w:p>
    <w:p>
      <w:pPr>
        <w:widowControl/>
        <w:autoSpaceDE/>
        <w:autoSpaceDN/>
        <w:spacing w:line="360" w:lineRule="auto"/>
        <w:ind w:firstLine="525" w:firstLineChars="250"/>
        <w:rPr>
          <w:bCs/>
          <w:kern w:val="2"/>
          <w:sz w:val="21"/>
          <w:szCs w:val="21"/>
          <w:lang w:val="en-US" w:bidi="ar-SA"/>
        </w:rPr>
      </w:pPr>
      <w:r>
        <w:rPr>
          <w:rFonts w:hint="eastAsia"/>
          <w:bCs/>
          <w:kern w:val="2"/>
          <w:sz w:val="21"/>
          <w:szCs w:val="21"/>
          <w:lang w:val="en-US" w:bidi="ar-SA"/>
        </w:rPr>
        <w:t>4、监督部门：隆林各族自治县政府采购服务中心  联系电话：0776-86116909</w:t>
      </w:r>
    </w:p>
    <w:bookmarkEnd w:id="34"/>
    <w:p>
      <w:pPr>
        <w:widowControl/>
        <w:autoSpaceDE/>
        <w:autoSpaceDN/>
        <w:spacing w:line="360" w:lineRule="auto"/>
        <w:ind w:firstLine="315"/>
        <w:rPr>
          <w:bCs/>
          <w:kern w:val="2"/>
          <w:sz w:val="21"/>
          <w:szCs w:val="21"/>
          <w:lang w:val="en-US" w:bidi="ar-SA"/>
        </w:rPr>
      </w:pPr>
      <w:r>
        <w:rPr>
          <w:rFonts w:hint="eastAsia"/>
          <w:bCs/>
          <w:kern w:val="2"/>
          <w:sz w:val="21"/>
          <w:szCs w:val="21"/>
          <w:lang w:val="en-US" w:bidi="ar-SA"/>
        </w:rPr>
        <w:t xml:space="preserve">  </w:t>
      </w:r>
    </w:p>
    <w:p>
      <w:pPr>
        <w:autoSpaceDE/>
        <w:autoSpaceDN/>
        <w:spacing w:line="360" w:lineRule="auto"/>
        <w:rPr>
          <w:bCs/>
          <w:kern w:val="2"/>
          <w:sz w:val="21"/>
          <w:szCs w:val="21"/>
          <w:lang w:val="en-US" w:bidi="ar-SA"/>
        </w:rPr>
      </w:pPr>
      <w:r>
        <w:rPr>
          <w:rFonts w:hint="eastAsia"/>
          <w:bCs/>
          <w:kern w:val="2"/>
          <w:sz w:val="21"/>
          <w:szCs w:val="21"/>
          <w:lang w:val="en-US" w:bidi="ar-SA"/>
        </w:rPr>
        <w:t xml:space="preserve">  </w:t>
      </w:r>
    </w:p>
    <w:p>
      <w:pPr>
        <w:pStyle w:val="2"/>
        <w:ind w:firstLine="210"/>
        <w:rPr>
          <w:szCs w:val="21"/>
          <w:lang w:val="en-US"/>
        </w:rPr>
      </w:pPr>
    </w:p>
    <w:p>
      <w:pPr>
        <w:rPr>
          <w:sz w:val="21"/>
          <w:szCs w:val="21"/>
          <w:lang w:val="en-US"/>
        </w:rPr>
      </w:pPr>
    </w:p>
    <w:p>
      <w:pPr>
        <w:autoSpaceDE/>
        <w:autoSpaceDN/>
        <w:spacing w:line="360" w:lineRule="auto"/>
        <w:jc w:val="center"/>
        <w:rPr>
          <w:bCs/>
          <w:sz w:val="21"/>
          <w:szCs w:val="21"/>
        </w:rPr>
      </w:pPr>
      <w:r>
        <w:rPr>
          <w:rFonts w:hint="eastAsia"/>
          <w:bCs/>
          <w:sz w:val="21"/>
          <w:szCs w:val="21"/>
        </w:rPr>
        <w:t>中新创达咨询有限公司</w:t>
      </w:r>
    </w:p>
    <w:p>
      <w:pPr>
        <w:autoSpaceDE/>
        <w:autoSpaceDN/>
        <w:spacing w:line="360" w:lineRule="auto"/>
        <w:jc w:val="center"/>
        <w:rPr>
          <w:bCs/>
          <w:sz w:val="21"/>
          <w:szCs w:val="21"/>
        </w:rPr>
      </w:pPr>
      <w:r>
        <w:rPr>
          <w:rFonts w:hint="eastAsia"/>
          <w:bCs/>
          <w:sz w:val="21"/>
          <w:szCs w:val="21"/>
          <w:lang w:val="en-US"/>
        </w:rPr>
        <w:t>2020</w:t>
      </w:r>
      <w:r>
        <w:rPr>
          <w:rFonts w:hint="eastAsia"/>
          <w:bCs/>
          <w:sz w:val="21"/>
          <w:szCs w:val="21"/>
        </w:rPr>
        <w:t>年</w:t>
      </w:r>
      <w:r>
        <w:rPr>
          <w:rFonts w:hint="eastAsia"/>
          <w:bCs/>
          <w:sz w:val="21"/>
          <w:szCs w:val="21"/>
          <w:lang w:val="en-US"/>
        </w:rPr>
        <w:t xml:space="preserve">  </w:t>
      </w:r>
      <w:r>
        <w:rPr>
          <w:rFonts w:hint="eastAsia"/>
          <w:bCs/>
          <w:sz w:val="21"/>
          <w:szCs w:val="21"/>
        </w:rPr>
        <w:t>月</w:t>
      </w:r>
      <w:r>
        <w:rPr>
          <w:rFonts w:hint="eastAsia"/>
          <w:bCs/>
          <w:sz w:val="21"/>
          <w:szCs w:val="21"/>
          <w:lang w:val="en-US"/>
        </w:rPr>
        <w:t xml:space="preserve">  </w:t>
      </w:r>
      <w:r>
        <w:rPr>
          <w:rFonts w:hint="eastAsia"/>
          <w:bCs/>
          <w:sz w:val="21"/>
          <w:szCs w:val="21"/>
        </w:rPr>
        <w:t>日</w:t>
      </w:r>
    </w:p>
    <w:p>
      <w:pPr>
        <w:pStyle w:val="2"/>
        <w:ind w:firstLine="240"/>
        <w:rPr>
          <w:bCs/>
          <w:sz w:val="24"/>
        </w:rPr>
      </w:pPr>
    </w:p>
    <w:p>
      <w:pPr>
        <w:rPr>
          <w:bCs/>
          <w:sz w:val="24"/>
          <w:szCs w:val="24"/>
        </w:rPr>
      </w:pPr>
    </w:p>
    <w:p>
      <w:pPr>
        <w:pStyle w:val="2"/>
        <w:ind w:firstLine="240"/>
        <w:rPr>
          <w:bCs/>
          <w:sz w:val="24"/>
        </w:rPr>
      </w:pPr>
    </w:p>
    <w:p>
      <w:pPr>
        <w:rPr>
          <w:bCs/>
          <w:sz w:val="24"/>
          <w:szCs w:val="24"/>
        </w:rPr>
      </w:pPr>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
      <w:pPr>
        <w:tabs>
          <w:tab w:val="left" w:pos="1444"/>
        </w:tabs>
        <w:spacing w:before="21"/>
        <w:ind w:right="416"/>
        <w:jc w:val="center"/>
        <w:rPr>
          <w:b/>
          <w:sz w:val="36"/>
        </w:rPr>
      </w:pPr>
      <w:r>
        <w:rPr>
          <w:b/>
          <w:sz w:val="36"/>
        </w:rPr>
        <w:t>第二章</w:t>
      </w:r>
      <w:r>
        <w:rPr>
          <w:b/>
          <w:sz w:val="36"/>
        </w:rPr>
        <w:tab/>
      </w:r>
      <w:r>
        <w:rPr>
          <w:b/>
          <w:sz w:val="36"/>
        </w:rPr>
        <w:t>竞标须知</w:t>
      </w:r>
    </w:p>
    <w:p>
      <w:pPr>
        <w:pStyle w:val="3"/>
        <w:spacing w:before="239"/>
        <w:ind w:right="422"/>
        <w:jc w:val="center"/>
      </w:pPr>
      <w:bookmarkStart w:id="35" w:name="_bookmark2"/>
      <w:bookmarkEnd w:id="35"/>
      <w:bookmarkStart w:id="36" w:name="竞标须知前附表"/>
      <w:bookmarkEnd w:id="36"/>
      <w:r>
        <w:t>竞标须知前附表</w:t>
      </w:r>
    </w:p>
    <w:p>
      <w:pPr>
        <w:pStyle w:val="3"/>
        <w:spacing w:before="4"/>
        <w:rPr>
          <w:sz w:val="12"/>
        </w:rPr>
      </w:pPr>
    </w:p>
    <w:tbl>
      <w:tblPr>
        <w:tblStyle w:val="21"/>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50"/>
        <w:gridCol w:w="1612"/>
        <w:gridCol w:w="6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735" w:type="dxa"/>
            <w:vAlign w:val="center"/>
          </w:tcPr>
          <w:p>
            <w:pPr>
              <w:pStyle w:val="25"/>
              <w:spacing w:before="2"/>
              <w:ind w:left="108"/>
              <w:jc w:val="center"/>
              <w:rPr>
                <w:sz w:val="21"/>
                <w:szCs w:val="21"/>
              </w:rPr>
            </w:pPr>
            <w:r>
              <w:rPr>
                <w:sz w:val="21"/>
                <w:szCs w:val="21"/>
              </w:rPr>
              <w:t>项号</w:t>
            </w:r>
          </w:p>
        </w:tc>
        <w:tc>
          <w:tcPr>
            <w:tcW w:w="1050" w:type="dxa"/>
            <w:vAlign w:val="center"/>
          </w:tcPr>
          <w:p>
            <w:pPr>
              <w:pStyle w:val="25"/>
              <w:spacing w:before="2"/>
              <w:ind w:left="107"/>
              <w:jc w:val="center"/>
              <w:rPr>
                <w:sz w:val="21"/>
                <w:szCs w:val="21"/>
              </w:rPr>
            </w:pPr>
            <w:r>
              <w:rPr>
                <w:sz w:val="21"/>
                <w:szCs w:val="21"/>
              </w:rPr>
              <w:t>条款号</w:t>
            </w:r>
          </w:p>
        </w:tc>
        <w:tc>
          <w:tcPr>
            <w:tcW w:w="1612" w:type="dxa"/>
            <w:vAlign w:val="center"/>
          </w:tcPr>
          <w:p>
            <w:pPr>
              <w:pStyle w:val="25"/>
              <w:spacing w:before="2"/>
              <w:ind w:left="108"/>
              <w:jc w:val="center"/>
              <w:rPr>
                <w:sz w:val="21"/>
                <w:szCs w:val="21"/>
              </w:rPr>
            </w:pPr>
            <w:r>
              <w:rPr>
                <w:sz w:val="21"/>
                <w:szCs w:val="21"/>
              </w:rPr>
              <w:t>内容</w:t>
            </w:r>
          </w:p>
        </w:tc>
        <w:tc>
          <w:tcPr>
            <w:tcW w:w="6473" w:type="dxa"/>
            <w:vAlign w:val="center"/>
          </w:tcPr>
          <w:p>
            <w:pPr>
              <w:pStyle w:val="25"/>
              <w:spacing w:before="2"/>
              <w:ind w:left="107"/>
              <w:jc w:val="center"/>
              <w:rPr>
                <w:sz w:val="21"/>
                <w:szCs w:val="21"/>
              </w:rPr>
            </w:pPr>
            <w:r>
              <w:rPr>
                <w:sz w:val="21"/>
                <w:szCs w:val="21"/>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35" w:type="dxa"/>
            <w:vAlign w:val="center"/>
          </w:tcPr>
          <w:p>
            <w:pPr>
              <w:pStyle w:val="25"/>
              <w:jc w:val="center"/>
              <w:rPr>
                <w:sz w:val="21"/>
                <w:szCs w:val="21"/>
              </w:rPr>
            </w:pPr>
          </w:p>
          <w:p>
            <w:pPr>
              <w:pStyle w:val="25"/>
              <w:spacing w:before="161"/>
              <w:ind w:left="108"/>
              <w:jc w:val="center"/>
              <w:rPr>
                <w:sz w:val="21"/>
                <w:szCs w:val="21"/>
              </w:rPr>
            </w:pPr>
            <w:r>
              <w:rPr>
                <w:sz w:val="21"/>
                <w:szCs w:val="21"/>
              </w:rPr>
              <w:t>1</w:t>
            </w:r>
          </w:p>
        </w:tc>
        <w:tc>
          <w:tcPr>
            <w:tcW w:w="1050" w:type="dxa"/>
            <w:vAlign w:val="center"/>
          </w:tcPr>
          <w:p>
            <w:pPr>
              <w:pStyle w:val="25"/>
              <w:jc w:val="center"/>
              <w:rPr>
                <w:sz w:val="21"/>
                <w:szCs w:val="21"/>
              </w:rPr>
            </w:pPr>
          </w:p>
          <w:p>
            <w:pPr>
              <w:pStyle w:val="25"/>
              <w:spacing w:before="161"/>
              <w:ind w:left="107"/>
              <w:jc w:val="center"/>
              <w:rPr>
                <w:sz w:val="21"/>
                <w:szCs w:val="21"/>
              </w:rPr>
            </w:pPr>
            <w:r>
              <w:rPr>
                <w:sz w:val="21"/>
                <w:szCs w:val="21"/>
              </w:rPr>
              <w:t>1.1</w:t>
            </w:r>
          </w:p>
        </w:tc>
        <w:tc>
          <w:tcPr>
            <w:tcW w:w="1612" w:type="dxa"/>
            <w:vAlign w:val="center"/>
          </w:tcPr>
          <w:p>
            <w:pPr>
              <w:pStyle w:val="25"/>
              <w:spacing w:before="1" w:line="362" w:lineRule="auto"/>
              <w:ind w:left="108" w:right="62"/>
              <w:jc w:val="center"/>
              <w:rPr>
                <w:sz w:val="21"/>
                <w:szCs w:val="21"/>
                <w:lang w:val="en-US"/>
              </w:rPr>
            </w:pPr>
            <w:r>
              <w:rPr>
                <w:sz w:val="21"/>
                <w:szCs w:val="21"/>
              </w:rPr>
              <w:t>项目名称</w:t>
            </w:r>
            <w:r>
              <w:rPr>
                <w:rFonts w:hint="eastAsia"/>
                <w:sz w:val="21"/>
                <w:szCs w:val="21"/>
                <w:lang w:val="en-US"/>
              </w:rPr>
              <w:t xml:space="preserve"> </w:t>
            </w:r>
          </w:p>
          <w:p>
            <w:pPr>
              <w:pStyle w:val="25"/>
              <w:spacing w:before="1" w:line="362" w:lineRule="auto"/>
              <w:ind w:left="108" w:right="62"/>
              <w:jc w:val="center"/>
              <w:rPr>
                <w:sz w:val="21"/>
                <w:szCs w:val="21"/>
              </w:rPr>
            </w:pPr>
            <w:r>
              <w:rPr>
                <w:sz w:val="21"/>
                <w:szCs w:val="21"/>
              </w:rPr>
              <w:t>项目编号</w:t>
            </w:r>
          </w:p>
        </w:tc>
        <w:tc>
          <w:tcPr>
            <w:tcW w:w="6473" w:type="dxa"/>
            <w:vAlign w:val="center"/>
          </w:tcPr>
          <w:p>
            <w:pPr>
              <w:pStyle w:val="25"/>
              <w:spacing w:before="3" w:line="362" w:lineRule="auto"/>
              <w:ind w:left="107" w:right="113"/>
              <w:rPr>
                <w:sz w:val="21"/>
                <w:szCs w:val="21"/>
              </w:rPr>
            </w:pPr>
            <w:r>
              <w:rPr>
                <w:sz w:val="21"/>
                <w:szCs w:val="21"/>
              </w:rPr>
              <w:t>项目名称：</w:t>
            </w:r>
            <w:r>
              <w:rPr>
                <w:rFonts w:hint="eastAsia"/>
                <w:sz w:val="21"/>
                <w:szCs w:val="21"/>
              </w:rPr>
              <w:t>隆林各族自治县年出栏50w头生猪生态农业产业链项目陇桂母猪基地附属设施场地平整工程</w:t>
            </w:r>
          </w:p>
          <w:p>
            <w:pPr>
              <w:pStyle w:val="25"/>
              <w:spacing w:before="2"/>
              <w:ind w:left="107"/>
              <w:rPr>
                <w:rFonts w:hint="eastAsia" w:eastAsia="宋体"/>
                <w:sz w:val="21"/>
                <w:szCs w:val="21"/>
                <w:lang w:eastAsia="zh-CN"/>
              </w:rPr>
            </w:pPr>
            <w:r>
              <w:rPr>
                <w:sz w:val="21"/>
                <w:szCs w:val="21"/>
              </w:rPr>
              <w:t>项目编号：</w:t>
            </w:r>
            <w:r>
              <w:rPr>
                <w:rFonts w:hint="eastAsia"/>
                <w:sz w:val="21"/>
                <w:szCs w:val="21"/>
                <w:lang w:eastAsia="zh-CN"/>
              </w:rPr>
              <w:t>BSZC2020-J2-310730-ZXCD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35" w:type="dxa"/>
            <w:vAlign w:val="center"/>
          </w:tcPr>
          <w:p>
            <w:pPr>
              <w:pStyle w:val="25"/>
              <w:ind w:left="108"/>
              <w:jc w:val="center"/>
              <w:rPr>
                <w:sz w:val="21"/>
                <w:szCs w:val="21"/>
              </w:rPr>
            </w:pPr>
            <w:r>
              <w:rPr>
                <w:sz w:val="21"/>
                <w:szCs w:val="21"/>
              </w:rPr>
              <w:t>2</w:t>
            </w:r>
          </w:p>
        </w:tc>
        <w:tc>
          <w:tcPr>
            <w:tcW w:w="1050" w:type="dxa"/>
            <w:vAlign w:val="center"/>
          </w:tcPr>
          <w:p>
            <w:pPr>
              <w:pStyle w:val="25"/>
              <w:ind w:left="107"/>
              <w:jc w:val="center"/>
              <w:rPr>
                <w:sz w:val="21"/>
                <w:szCs w:val="21"/>
              </w:rPr>
            </w:pPr>
            <w:r>
              <w:rPr>
                <w:sz w:val="21"/>
                <w:szCs w:val="21"/>
              </w:rPr>
              <w:t>1.1</w:t>
            </w:r>
          </w:p>
        </w:tc>
        <w:tc>
          <w:tcPr>
            <w:tcW w:w="1612" w:type="dxa"/>
            <w:vAlign w:val="center"/>
          </w:tcPr>
          <w:p>
            <w:pPr>
              <w:pStyle w:val="25"/>
              <w:ind w:left="108"/>
              <w:jc w:val="center"/>
              <w:rPr>
                <w:sz w:val="21"/>
                <w:szCs w:val="21"/>
              </w:rPr>
            </w:pPr>
            <w:r>
              <w:rPr>
                <w:sz w:val="21"/>
                <w:szCs w:val="21"/>
              </w:rPr>
              <w:t>建设地点</w:t>
            </w:r>
          </w:p>
        </w:tc>
        <w:tc>
          <w:tcPr>
            <w:tcW w:w="6473" w:type="dxa"/>
            <w:vAlign w:val="center"/>
          </w:tcPr>
          <w:p>
            <w:pPr>
              <w:pStyle w:val="25"/>
              <w:ind w:left="107"/>
              <w:rPr>
                <w:sz w:val="21"/>
                <w:szCs w:val="21"/>
              </w:rPr>
            </w:pPr>
            <w:r>
              <w:rPr>
                <w:rFonts w:hint="eastAsia"/>
                <w:sz w:val="21"/>
                <w:szCs w:val="21"/>
              </w:rPr>
              <w:t>隆林各族自治县境内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35" w:type="dxa"/>
            <w:vAlign w:val="center"/>
          </w:tcPr>
          <w:p>
            <w:pPr>
              <w:pStyle w:val="25"/>
              <w:spacing w:before="1"/>
              <w:ind w:left="108"/>
              <w:jc w:val="center"/>
              <w:rPr>
                <w:sz w:val="21"/>
                <w:szCs w:val="21"/>
              </w:rPr>
            </w:pPr>
            <w:r>
              <w:rPr>
                <w:sz w:val="21"/>
                <w:szCs w:val="21"/>
              </w:rPr>
              <w:t>5</w:t>
            </w:r>
          </w:p>
        </w:tc>
        <w:tc>
          <w:tcPr>
            <w:tcW w:w="1050" w:type="dxa"/>
            <w:vAlign w:val="center"/>
          </w:tcPr>
          <w:p>
            <w:pPr>
              <w:pStyle w:val="25"/>
              <w:spacing w:before="1"/>
              <w:ind w:left="107"/>
              <w:jc w:val="center"/>
              <w:rPr>
                <w:sz w:val="21"/>
                <w:szCs w:val="21"/>
              </w:rPr>
            </w:pPr>
            <w:r>
              <w:rPr>
                <w:sz w:val="21"/>
                <w:szCs w:val="21"/>
              </w:rPr>
              <w:t>1.1</w:t>
            </w:r>
          </w:p>
        </w:tc>
        <w:tc>
          <w:tcPr>
            <w:tcW w:w="1612" w:type="dxa"/>
            <w:vAlign w:val="center"/>
          </w:tcPr>
          <w:p>
            <w:pPr>
              <w:pStyle w:val="25"/>
              <w:spacing w:before="1"/>
              <w:ind w:left="108"/>
              <w:jc w:val="center"/>
              <w:rPr>
                <w:sz w:val="21"/>
                <w:szCs w:val="21"/>
              </w:rPr>
            </w:pPr>
            <w:r>
              <w:rPr>
                <w:sz w:val="21"/>
                <w:szCs w:val="21"/>
              </w:rPr>
              <w:t>质量标准</w:t>
            </w:r>
          </w:p>
        </w:tc>
        <w:tc>
          <w:tcPr>
            <w:tcW w:w="6473" w:type="dxa"/>
            <w:vAlign w:val="center"/>
          </w:tcPr>
          <w:p>
            <w:pPr>
              <w:pStyle w:val="25"/>
              <w:spacing w:before="1"/>
              <w:ind w:left="107"/>
              <w:rPr>
                <w:sz w:val="21"/>
                <w:szCs w:val="21"/>
              </w:rPr>
            </w:pPr>
            <w:r>
              <w:rPr>
                <w:sz w:val="21"/>
                <w:szCs w:val="21"/>
              </w:rPr>
              <w:t>达到现行国家施工质量验收规范合格标准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35" w:type="dxa"/>
            <w:vAlign w:val="center"/>
          </w:tcPr>
          <w:p>
            <w:pPr>
              <w:pStyle w:val="25"/>
              <w:spacing w:before="171"/>
              <w:jc w:val="center"/>
              <w:rPr>
                <w:sz w:val="21"/>
                <w:szCs w:val="21"/>
              </w:rPr>
            </w:pPr>
            <w:r>
              <w:rPr>
                <w:sz w:val="21"/>
                <w:szCs w:val="21"/>
              </w:rPr>
              <w:t>6</w:t>
            </w:r>
          </w:p>
        </w:tc>
        <w:tc>
          <w:tcPr>
            <w:tcW w:w="1050" w:type="dxa"/>
            <w:vAlign w:val="center"/>
          </w:tcPr>
          <w:p>
            <w:pPr>
              <w:pStyle w:val="25"/>
              <w:spacing w:before="171"/>
              <w:jc w:val="center"/>
              <w:rPr>
                <w:sz w:val="21"/>
                <w:szCs w:val="21"/>
              </w:rPr>
            </w:pPr>
            <w:r>
              <w:rPr>
                <w:sz w:val="21"/>
                <w:szCs w:val="21"/>
              </w:rPr>
              <w:t>1.1</w:t>
            </w:r>
          </w:p>
        </w:tc>
        <w:tc>
          <w:tcPr>
            <w:tcW w:w="1612" w:type="dxa"/>
            <w:vAlign w:val="center"/>
          </w:tcPr>
          <w:p>
            <w:pPr>
              <w:pStyle w:val="25"/>
              <w:spacing w:before="171"/>
              <w:jc w:val="center"/>
              <w:rPr>
                <w:sz w:val="21"/>
                <w:szCs w:val="21"/>
              </w:rPr>
            </w:pPr>
            <w:r>
              <w:rPr>
                <w:sz w:val="21"/>
                <w:szCs w:val="21"/>
              </w:rPr>
              <w:t>招标范围</w:t>
            </w:r>
          </w:p>
        </w:tc>
        <w:tc>
          <w:tcPr>
            <w:tcW w:w="6473" w:type="dxa"/>
            <w:vAlign w:val="center"/>
          </w:tcPr>
          <w:p>
            <w:pPr>
              <w:pStyle w:val="25"/>
              <w:spacing w:before="2" w:line="364" w:lineRule="auto"/>
              <w:ind w:right="94"/>
              <w:rPr>
                <w:sz w:val="21"/>
                <w:szCs w:val="21"/>
              </w:rPr>
            </w:pPr>
            <w:r>
              <w:rPr>
                <w:rFonts w:hint="eastAsia"/>
                <w:spacing w:val="-3"/>
                <w:sz w:val="21"/>
                <w:szCs w:val="21"/>
              </w:rPr>
              <w:t>建设隆林各族自治县年出栏50w头生猪生态农业产业链项目陇桂母猪基地附属设施场地平整工程（具体内容详见施工设计图纸及工程量清单）。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35" w:type="dxa"/>
            <w:vAlign w:val="center"/>
          </w:tcPr>
          <w:p>
            <w:pPr>
              <w:pStyle w:val="25"/>
              <w:spacing w:before="2"/>
              <w:ind w:left="108"/>
              <w:jc w:val="center"/>
              <w:rPr>
                <w:sz w:val="21"/>
                <w:szCs w:val="21"/>
              </w:rPr>
            </w:pPr>
            <w:r>
              <w:rPr>
                <w:sz w:val="21"/>
                <w:szCs w:val="21"/>
              </w:rPr>
              <w:t>7</w:t>
            </w:r>
          </w:p>
        </w:tc>
        <w:tc>
          <w:tcPr>
            <w:tcW w:w="1050" w:type="dxa"/>
            <w:vAlign w:val="center"/>
          </w:tcPr>
          <w:p>
            <w:pPr>
              <w:pStyle w:val="25"/>
              <w:spacing w:before="2"/>
              <w:ind w:left="107"/>
              <w:jc w:val="center"/>
              <w:rPr>
                <w:sz w:val="21"/>
                <w:szCs w:val="21"/>
              </w:rPr>
            </w:pPr>
            <w:r>
              <w:rPr>
                <w:sz w:val="21"/>
                <w:szCs w:val="21"/>
              </w:rPr>
              <w:t>1.1</w:t>
            </w:r>
          </w:p>
        </w:tc>
        <w:tc>
          <w:tcPr>
            <w:tcW w:w="1612" w:type="dxa"/>
            <w:vAlign w:val="center"/>
          </w:tcPr>
          <w:p>
            <w:pPr>
              <w:pStyle w:val="25"/>
              <w:spacing w:before="2"/>
              <w:ind w:left="108"/>
              <w:jc w:val="center"/>
              <w:rPr>
                <w:sz w:val="21"/>
                <w:szCs w:val="21"/>
              </w:rPr>
            </w:pPr>
            <w:r>
              <w:rPr>
                <w:rFonts w:hint="eastAsia"/>
                <w:sz w:val="21"/>
                <w:szCs w:val="21"/>
              </w:rPr>
              <w:t>合同履约期</w:t>
            </w:r>
          </w:p>
        </w:tc>
        <w:tc>
          <w:tcPr>
            <w:tcW w:w="6473" w:type="dxa"/>
            <w:vAlign w:val="center"/>
          </w:tcPr>
          <w:p>
            <w:pPr>
              <w:pStyle w:val="25"/>
              <w:spacing w:before="2"/>
              <w:ind w:left="107"/>
              <w:rPr>
                <w:sz w:val="21"/>
                <w:szCs w:val="21"/>
              </w:rPr>
            </w:pPr>
            <w:r>
              <w:rPr>
                <w:rFonts w:hint="eastAsia"/>
                <w:sz w:val="21"/>
                <w:szCs w:val="21"/>
              </w:rPr>
              <w:t>120日历天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35" w:type="dxa"/>
            <w:vAlign w:val="center"/>
          </w:tcPr>
          <w:p>
            <w:pPr>
              <w:pStyle w:val="25"/>
              <w:jc w:val="center"/>
              <w:rPr>
                <w:sz w:val="21"/>
                <w:szCs w:val="21"/>
              </w:rPr>
            </w:pPr>
          </w:p>
          <w:p>
            <w:pPr>
              <w:pStyle w:val="25"/>
              <w:jc w:val="center"/>
              <w:rPr>
                <w:sz w:val="21"/>
                <w:szCs w:val="21"/>
              </w:rPr>
            </w:pPr>
          </w:p>
          <w:p>
            <w:pPr>
              <w:pStyle w:val="25"/>
              <w:jc w:val="center"/>
              <w:rPr>
                <w:sz w:val="21"/>
                <w:szCs w:val="21"/>
              </w:rPr>
            </w:pPr>
          </w:p>
          <w:p>
            <w:pPr>
              <w:pStyle w:val="25"/>
              <w:jc w:val="center"/>
              <w:rPr>
                <w:sz w:val="21"/>
                <w:szCs w:val="21"/>
              </w:rPr>
            </w:pPr>
          </w:p>
          <w:p>
            <w:pPr>
              <w:pStyle w:val="25"/>
              <w:jc w:val="center"/>
              <w:rPr>
                <w:sz w:val="21"/>
                <w:szCs w:val="21"/>
              </w:rPr>
            </w:pPr>
          </w:p>
          <w:p>
            <w:pPr>
              <w:pStyle w:val="25"/>
              <w:jc w:val="center"/>
              <w:rPr>
                <w:sz w:val="21"/>
                <w:szCs w:val="21"/>
              </w:rPr>
            </w:pPr>
          </w:p>
          <w:p>
            <w:pPr>
              <w:pStyle w:val="25"/>
              <w:jc w:val="center"/>
              <w:rPr>
                <w:sz w:val="21"/>
                <w:szCs w:val="21"/>
              </w:rPr>
            </w:pPr>
          </w:p>
          <w:p>
            <w:pPr>
              <w:pStyle w:val="25"/>
              <w:spacing w:before="5"/>
              <w:jc w:val="center"/>
              <w:rPr>
                <w:sz w:val="21"/>
                <w:szCs w:val="21"/>
              </w:rPr>
            </w:pPr>
          </w:p>
          <w:p>
            <w:pPr>
              <w:pStyle w:val="25"/>
              <w:spacing w:before="1"/>
              <w:ind w:left="108"/>
              <w:jc w:val="center"/>
              <w:rPr>
                <w:sz w:val="21"/>
                <w:szCs w:val="21"/>
              </w:rPr>
            </w:pPr>
            <w:r>
              <w:rPr>
                <w:sz w:val="21"/>
                <w:szCs w:val="21"/>
              </w:rPr>
              <w:t>8</w:t>
            </w:r>
          </w:p>
        </w:tc>
        <w:tc>
          <w:tcPr>
            <w:tcW w:w="1050" w:type="dxa"/>
            <w:vAlign w:val="center"/>
          </w:tcPr>
          <w:p>
            <w:pPr>
              <w:pStyle w:val="25"/>
              <w:jc w:val="center"/>
              <w:rPr>
                <w:sz w:val="21"/>
                <w:szCs w:val="21"/>
              </w:rPr>
            </w:pPr>
          </w:p>
          <w:p>
            <w:pPr>
              <w:pStyle w:val="25"/>
              <w:jc w:val="center"/>
              <w:rPr>
                <w:sz w:val="21"/>
                <w:szCs w:val="21"/>
              </w:rPr>
            </w:pPr>
          </w:p>
          <w:p>
            <w:pPr>
              <w:pStyle w:val="25"/>
              <w:jc w:val="center"/>
              <w:rPr>
                <w:sz w:val="21"/>
                <w:szCs w:val="21"/>
              </w:rPr>
            </w:pPr>
          </w:p>
          <w:p>
            <w:pPr>
              <w:pStyle w:val="25"/>
              <w:jc w:val="center"/>
              <w:rPr>
                <w:sz w:val="21"/>
                <w:szCs w:val="21"/>
              </w:rPr>
            </w:pPr>
          </w:p>
          <w:p>
            <w:pPr>
              <w:pStyle w:val="25"/>
              <w:jc w:val="center"/>
              <w:rPr>
                <w:sz w:val="21"/>
                <w:szCs w:val="21"/>
              </w:rPr>
            </w:pPr>
          </w:p>
          <w:p>
            <w:pPr>
              <w:pStyle w:val="25"/>
              <w:jc w:val="center"/>
              <w:rPr>
                <w:sz w:val="21"/>
                <w:szCs w:val="21"/>
              </w:rPr>
            </w:pPr>
          </w:p>
          <w:p>
            <w:pPr>
              <w:pStyle w:val="25"/>
              <w:jc w:val="center"/>
              <w:rPr>
                <w:sz w:val="21"/>
                <w:szCs w:val="21"/>
              </w:rPr>
            </w:pPr>
          </w:p>
          <w:p>
            <w:pPr>
              <w:pStyle w:val="25"/>
              <w:spacing w:before="5"/>
              <w:jc w:val="center"/>
              <w:rPr>
                <w:sz w:val="21"/>
                <w:szCs w:val="21"/>
              </w:rPr>
            </w:pPr>
          </w:p>
          <w:p>
            <w:pPr>
              <w:pStyle w:val="25"/>
              <w:spacing w:before="1"/>
              <w:ind w:left="107"/>
              <w:jc w:val="center"/>
              <w:rPr>
                <w:sz w:val="21"/>
                <w:szCs w:val="21"/>
              </w:rPr>
            </w:pPr>
            <w:r>
              <w:rPr>
                <w:sz w:val="21"/>
                <w:szCs w:val="21"/>
              </w:rPr>
              <w:t>1.3</w:t>
            </w:r>
          </w:p>
        </w:tc>
        <w:tc>
          <w:tcPr>
            <w:tcW w:w="1612" w:type="dxa"/>
            <w:vAlign w:val="center"/>
          </w:tcPr>
          <w:p>
            <w:pPr>
              <w:pStyle w:val="25"/>
              <w:jc w:val="center"/>
              <w:rPr>
                <w:sz w:val="21"/>
                <w:szCs w:val="21"/>
              </w:rPr>
            </w:pPr>
          </w:p>
          <w:p>
            <w:pPr>
              <w:pStyle w:val="25"/>
              <w:jc w:val="center"/>
              <w:rPr>
                <w:sz w:val="21"/>
                <w:szCs w:val="21"/>
              </w:rPr>
            </w:pPr>
          </w:p>
          <w:p>
            <w:pPr>
              <w:pStyle w:val="25"/>
              <w:jc w:val="center"/>
              <w:rPr>
                <w:sz w:val="21"/>
                <w:szCs w:val="21"/>
              </w:rPr>
            </w:pPr>
          </w:p>
          <w:p>
            <w:pPr>
              <w:pStyle w:val="25"/>
              <w:jc w:val="center"/>
              <w:rPr>
                <w:sz w:val="21"/>
                <w:szCs w:val="21"/>
              </w:rPr>
            </w:pPr>
          </w:p>
          <w:p>
            <w:pPr>
              <w:pStyle w:val="25"/>
              <w:jc w:val="center"/>
              <w:rPr>
                <w:sz w:val="21"/>
                <w:szCs w:val="21"/>
              </w:rPr>
            </w:pPr>
          </w:p>
          <w:p>
            <w:pPr>
              <w:pStyle w:val="25"/>
              <w:jc w:val="center"/>
              <w:rPr>
                <w:sz w:val="21"/>
                <w:szCs w:val="21"/>
              </w:rPr>
            </w:pPr>
          </w:p>
          <w:p>
            <w:pPr>
              <w:pStyle w:val="25"/>
              <w:jc w:val="center"/>
              <w:rPr>
                <w:sz w:val="21"/>
                <w:szCs w:val="21"/>
              </w:rPr>
            </w:pPr>
          </w:p>
          <w:p>
            <w:pPr>
              <w:autoSpaceDE/>
              <w:autoSpaceDN/>
              <w:spacing w:line="360" w:lineRule="auto"/>
              <w:jc w:val="center"/>
              <w:rPr>
                <w:sz w:val="21"/>
                <w:szCs w:val="21"/>
              </w:rPr>
            </w:pPr>
            <w:r>
              <w:rPr>
                <w:rFonts w:hint="eastAsia"/>
                <w:sz w:val="21"/>
                <w:szCs w:val="21"/>
              </w:rPr>
              <w:t>申请人的资格要求</w:t>
            </w:r>
          </w:p>
          <w:p>
            <w:pPr>
              <w:pStyle w:val="25"/>
              <w:spacing w:before="183" w:line="362" w:lineRule="auto"/>
              <w:ind w:left="108" w:right="99"/>
              <w:jc w:val="center"/>
              <w:rPr>
                <w:sz w:val="21"/>
                <w:szCs w:val="21"/>
              </w:rPr>
            </w:pPr>
          </w:p>
        </w:tc>
        <w:tc>
          <w:tcPr>
            <w:tcW w:w="6473" w:type="dxa"/>
            <w:vAlign w:val="center"/>
          </w:tcPr>
          <w:p>
            <w:pPr>
              <w:autoSpaceDE/>
              <w:autoSpaceDN/>
              <w:ind w:firstLine="420" w:firstLineChars="200"/>
              <w:rPr>
                <w:sz w:val="21"/>
                <w:szCs w:val="21"/>
              </w:rPr>
            </w:pPr>
            <w:r>
              <w:rPr>
                <w:rFonts w:hint="eastAsia"/>
                <w:sz w:val="21"/>
                <w:szCs w:val="21"/>
              </w:rPr>
              <w:t>1、满足《中华人民共和国政府采购法》第二十二条规定；未被列入失信被执行人、重大税收违法案件当事人名单、政府采购严重违法失信行为记录名单；</w:t>
            </w:r>
          </w:p>
          <w:p>
            <w:pPr>
              <w:autoSpaceDE/>
              <w:autoSpaceDN/>
              <w:ind w:firstLine="420" w:firstLineChars="200"/>
              <w:rPr>
                <w:sz w:val="21"/>
                <w:szCs w:val="21"/>
              </w:rPr>
            </w:pPr>
            <w:r>
              <w:rPr>
                <w:rFonts w:hint="eastAsia"/>
                <w:sz w:val="21"/>
                <w:szCs w:val="21"/>
              </w:rPr>
              <w:t>2、落实政府采购政策需满足的资格要求：本项目适用政府采购促进中小企业、监狱企业发展、促进残疾人就业等有关政策，具体详见谈判文件；</w:t>
            </w:r>
          </w:p>
          <w:p>
            <w:pPr>
              <w:autoSpaceDE/>
              <w:autoSpaceDN/>
              <w:ind w:firstLine="420" w:firstLineChars="200"/>
              <w:rPr>
                <w:sz w:val="21"/>
                <w:szCs w:val="21"/>
              </w:rPr>
            </w:pPr>
            <w:r>
              <w:rPr>
                <w:rFonts w:hint="eastAsia"/>
                <w:sz w:val="21"/>
                <w:szCs w:val="21"/>
              </w:rPr>
              <w:t>3．本项目的特定资格要求：</w:t>
            </w:r>
          </w:p>
          <w:p>
            <w:pPr>
              <w:autoSpaceDE/>
              <w:autoSpaceDN/>
              <w:ind w:firstLine="420" w:firstLineChars="200"/>
              <w:rPr>
                <w:sz w:val="21"/>
                <w:szCs w:val="21"/>
              </w:rPr>
            </w:pPr>
            <w:r>
              <w:rPr>
                <w:rFonts w:hint="eastAsia"/>
                <w:sz w:val="21"/>
                <w:szCs w:val="21"/>
              </w:rPr>
              <w:t>（1）资质要求：具备</w:t>
            </w:r>
            <w:r>
              <w:rPr>
                <w:rFonts w:hint="eastAsia"/>
                <w:sz w:val="21"/>
                <w:szCs w:val="21"/>
                <w:lang w:val="en-US"/>
              </w:rPr>
              <w:t>[建筑工程施工总承包叁级]（含）</w:t>
            </w:r>
            <w:r>
              <w:rPr>
                <w:rFonts w:hint="eastAsia"/>
                <w:sz w:val="21"/>
                <w:szCs w:val="21"/>
              </w:rPr>
              <w:t>以上资质，要求拟投入的项目经理必须具有建筑工程专业贰级以上（含贰级）注册建造师资格，并具备有效的安全生产考核合格证书（</w:t>
            </w:r>
            <w:r>
              <w:rPr>
                <w:rFonts w:hint="eastAsia"/>
                <w:sz w:val="21"/>
                <w:szCs w:val="21"/>
                <w:lang w:val="en-US"/>
              </w:rPr>
              <w:t>B</w:t>
            </w:r>
            <w:r>
              <w:rPr>
                <w:rFonts w:hint="eastAsia"/>
                <w:sz w:val="21"/>
                <w:szCs w:val="21"/>
              </w:rPr>
              <w:t>证），建筑工程专业初级及以上职称，具有人员、设备、资金等方面具有相应施工能力的企业。本项目不接受有在建、已中标未开工或已列为其他项目中标候选人第一名的建造师作为项目经理；</w:t>
            </w:r>
          </w:p>
          <w:p>
            <w:pPr>
              <w:autoSpaceDE/>
              <w:autoSpaceDN/>
              <w:ind w:firstLine="420" w:firstLineChars="200"/>
              <w:rPr>
                <w:sz w:val="21"/>
                <w:szCs w:val="21"/>
              </w:rPr>
            </w:pPr>
            <w:r>
              <w:rPr>
                <w:rFonts w:hint="eastAsia"/>
                <w:sz w:val="21"/>
                <w:szCs w:val="21"/>
              </w:rPr>
              <w:t>4．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autoSpaceDE/>
              <w:autoSpaceDN/>
              <w:ind w:firstLine="420" w:firstLineChars="200"/>
              <w:rPr>
                <w:sz w:val="21"/>
                <w:szCs w:val="21"/>
              </w:rPr>
            </w:pPr>
            <w:r>
              <w:rPr>
                <w:rFonts w:hint="eastAsia"/>
                <w:sz w:val="21"/>
                <w:szCs w:val="21"/>
              </w:rPr>
              <w:t>5．因违法经营受到刑事处罚或者责令停产停业、吊销许可证或者执照、较大数额罚款等行政处罚，或者存在财政部门认定的其他重大违法记录，以及在财政部门禁止参加政府采购活动期限以内的供应商不得参加本项目的谈判；</w:t>
            </w:r>
          </w:p>
          <w:p>
            <w:pPr>
              <w:autoSpaceDE/>
              <w:autoSpaceDN/>
              <w:spacing w:line="360" w:lineRule="auto"/>
              <w:ind w:firstLine="420" w:firstLineChars="200"/>
              <w:rPr>
                <w:sz w:val="21"/>
                <w:szCs w:val="21"/>
              </w:rPr>
            </w:pPr>
            <w:r>
              <w:rPr>
                <w:rFonts w:hint="eastAsia"/>
                <w:sz w:val="21"/>
                <w:szCs w:val="21"/>
              </w:rPr>
              <w:t>6．按照谈判公告的规定获得谈判文件。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735" w:type="dxa"/>
            <w:vAlign w:val="center"/>
          </w:tcPr>
          <w:p>
            <w:pPr>
              <w:pStyle w:val="25"/>
              <w:spacing w:before="13"/>
              <w:ind w:left="108"/>
              <w:jc w:val="center"/>
              <w:rPr>
                <w:sz w:val="21"/>
                <w:szCs w:val="21"/>
              </w:rPr>
            </w:pPr>
            <w:r>
              <w:rPr>
                <w:sz w:val="21"/>
                <w:szCs w:val="21"/>
              </w:rPr>
              <w:t>9</w:t>
            </w:r>
          </w:p>
        </w:tc>
        <w:tc>
          <w:tcPr>
            <w:tcW w:w="1050" w:type="dxa"/>
            <w:vAlign w:val="center"/>
          </w:tcPr>
          <w:p>
            <w:pPr>
              <w:pStyle w:val="25"/>
              <w:spacing w:before="13"/>
              <w:ind w:left="107"/>
              <w:jc w:val="center"/>
              <w:rPr>
                <w:sz w:val="21"/>
                <w:szCs w:val="21"/>
              </w:rPr>
            </w:pPr>
            <w:r>
              <w:rPr>
                <w:sz w:val="21"/>
                <w:szCs w:val="21"/>
              </w:rPr>
              <w:t>7.1</w:t>
            </w:r>
          </w:p>
        </w:tc>
        <w:tc>
          <w:tcPr>
            <w:tcW w:w="1612" w:type="dxa"/>
            <w:vAlign w:val="center"/>
          </w:tcPr>
          <w:p>
            <w:pPr>
              <w:pStyle w:val="25"/>
              <w:spacing w:before="13"/>
              <w:ind w:left="108"/>
              <w:jc w:val="center"/>
              <w:rPr>
                <w:sz w:val="21"/>
                <w:szCs w:val="21"/>
              </w:rPr>
            </w:pPr>
            <w:r>
              <w:rPr>
                <w:sz w:val="21"/>
                <w:szCs w:val="21"/>
              </w:rPr>
              <w:t>报价方式</w:t>
            </w:r>
          </w:p>
        </w:tc>
        <w:tc>
          <w:tcPr>
            <w:tcW w:w="6473" w:type="dxa"/>
            <w:vAlign w:val="center"/>
          </w:tcPr>
          <w:p>
            <w:pPr>
              <w:pStyle w:val="25"/>
              <w:spacing w:before="13"/>
              <w:ind w:left="107"/>
              <w:rPr>
                <w:b/>
                <w:sz w:val="21"/>
                <w:szCs w:val="21"/>
              </w:rPr>
            </w:pPr>
            <w:r>
              <w:rPr>
                <w:sz w:val="21"/>
                <w:szCs w:val="21"/>
              </w:rPr>
              <w:t>工程量清单报价（</w:t>
            </w:r>
            <w:r>
              <w:rPr>
                <w:b/>
                <w:sz w:val="21"/>
                <w:szCs w:val="21"/>
              </w:rPr>
              <w:t>清单计价法）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735" w:type="dxa"/>
            <w:vAlign w:val="center"/>
          </w:tcPr>
          <w:p>
            <w:pPr>
              <w:pStyle w:val="25"/>
              <w:spacing w:before="32"/>
              <w:ind w:left="108"/>
              <w:jc w:val="center"/>
              <w:rPr>
                <w:sz w:val="21"/>
                <w:szCs w:val="21"/>
              </w:rPr>
            </w:pPr>
            <w:r>
              <w:rPr>
                <w:sz w:val="21"/>
                <w:szCs w:val="21"/>
              </w:rPr>
              <w:t>10</w:t>
            </w:r>
          </w:p>
        </w:tc>
        <w:tc>
          <w:tcPr>
            <w:tcW w:w="1050" w:type="dxa"/>
            <w:vAlign w:val="center"/>
          </w:tcPr>
          <w:p>
            <w:pPr>
              <w:pStyle w:val="25"/>
              <w:spacing w:before="32"/>
              <w:ind w:left="107"/>
              <w:jc w:val="center"/>
              <w:rPr>
                <w:sz w:val="21"/>
                <w:szCs w:val="21"/>
              </w:rPr>
            </w:pPr>
            <w:r>
              <w:rPr>
                <w:sz w:val="21"/>
                <w:szCs w:val="21"/>
              </w:rPr>
              <w:t>10.1</w:t>
            </w:r>
          </w:p>
        </w:tc>
        <w:tc>
          <w:tcPr>
            <w:tcW w:w="1612" w:type="dxa"/>
            <w:vAlign w:val="center"/>
          </w:tcPr>
          <w:p>
            <w:pPr>
              <w:pStyle w:val="25"/>
              <w:spacing w:before="32"/>
              <w:ind w:left="108"/>
              <w:jc w:val="center"/>
              <w:rPr>
                <w:sz w:val="21"/>
                <w:szCs w:val="21"/>
              </w:rPr>
            </w:pPr>
            <w:r>
              <w:rPr>
                <w:sz w:val="21"/>
                <w:szCs w:val="21"/>
              </w:rPr>
              <w:t>竞标有效期</w:t>
            </w:r>
          </w:p>
        </w:tc>
        <w:tc>
          <w:tcPr>
            <w:tcW w:w="6473" w:type="dxa"/>
            <w:vAlign w:val="center"/>
          </w:tcPr>
          <w:p>
            <w:pPr>
              <w:pStyle w:val="25"/>
              <w:spacing w:before="32"/>
              <w:ind w:left="107"/>
              <w:rPr>
                <w:sz w:val="21"/>
                <w:szCs w:val="21"/>
              </w:rPr>
            </w:pPr>
            <w:r>
              <w:rPr>
                <w:sz w:val="21"/>
                <w:szCs w:val="21"/>
              </w:rPr>
              <w:t>竞标截止之日后</w:t>
            </w:r>
            <w:r>
              <w:rPr>
                <w:sz w:val="21"/>
                <w:szCs w:val="21"/>
                <w:u w:val="single"/>
              </w:rPr>
              <w:t xml:space="preserve"> 60 日历天</w:t>
            </w:r>
          </w:p>
        </w:tc>
      </w:tr>
    </w:tbl>
    <w:p>
      <w:pPr>
        <w:rPr>
          <w:sz w:val="24"/>
        </w:rPr>
        <w:sectPr>
          <w:pgSz w:w="11910" w:h="16840"/>
          <w:pgMar w:top="1440" w:right="1110" w:bottom="1320" w:left="1120" w:header="0" w:footer="771" w:gutter="0"/>
          <w:cols w:equalWidth="0" w:num="1">
            <w:col w:w="10090"/>
          </w:cols>
        </w:sectPr>
      </w:pPr>
    </w:p>
    <w:tbl>
      <w:tblPr>
        <w:tblStyle w:val="21"/>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50"/>
        <w:gridCol w:w="1612"/>
        <w:gridCol w:w="6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4" w:hRule="atLeast"/>
        </w:trPr>
        <w:tc>
          <w:tcPr>
            <w:tcW w:w="735" w:type="dxa"/>
          </w:tcPr>
          <w:p>
            <w:pPr>
              <w:pStyle w:val="25"/>
              <w:jc w:val="center"/>
              <w:rPr>
                <w:sz w:val="21"/>
                <w:szCs w:val="21"/>
              </w:rPr>
            </w:pPr>
          </w:p>
          <w:p>
            <w:pPr>
              <w:pStyle w:val="25"/>
              <w:jc w:val="center"/>
              <w:rPr>
                <w:sz w:val="21"/>
                <w:szCs w:val="21"/>
              </w:rPr>
            </w:pPr>
          </w:p>
          <w:p>
            <w:pPr>
              <w:pStyle w:val="25"/>
              <w:jc w:val="center"/>
              <w:rPr>
                <w:sz w:val="21"/>
                <w:szCs w:val="21"/>
              </w:rPr>
            </w:pPr>
          </w:p>
          <w:p>
            <w:pPr>
              <w:pStyle w:val="25"/>
              <w:jc w:val="center"/>
              <w:rPr>
                <w:sz w:val="21"/>
                <w:szCs w:val="21"/>
              </w:rPr>
            </w:pPr>
          </w:p>
          <w:p>
            <w:pPr>
              <w:pStyle w:val="25"/>
              <w:jc w:val="center"/>
              <w:rPr>
                <w:sz w:val="21"/>
                <w:szCs w:val="21"/>
              </w:rPr>
            </w:pPr>
          </w:p>
          <w:p>
            <w:pPr>
              <w:pStyle w:val="25"/>
              <w:jc w:val="center"/>
              <w:rPr>
                <w:sz w:val="21"/>
                <w:szCs w:val="21"/>
              </w:rPr>
            </w:pPr>
          </w:p>
          <w:p>
            <w:pPr>
              <w:pStyle w:val="25"/>
              <w:jc w:val="center"/>
              <w:rPr>
                <w:sz w:val="21"/>
                <w:szCs w:val="21"/>
              </w:rPr>
            </w:pPr>
          </w:p>
          <w:p>
            <w:pPr>
              <w:pStyle w:val="25"/>
              <w:jc w:val="center"/>
              <w:rPr>
                <w:sz w:val="21"/>
                <w:szCs w:val="21"/>
              </w:rPr>
            </w:pPr>
          </w:p>
          <w:p>
            <w:pPr>
              <w:pStyle w:val="25"/>
              <w:jc w:val="center"/>
              <w:rPr>
                <w:sz w:val="21"/>
                <w:szCs w:val="21"/>
              </w:rPr>
            </w:pPr>
          </w:p>
          <w:p>
            <w:pPr>
              <w:pStyle w:val="25"/>
              <w:spacing w:before="8"/>
              <w:jc w:val="center"/>
              <w:rPr>
                <w:sz w:val="21"/>
                <w:szCs w:val="21"/>
              </w:rPr>
            </w:pPr>
          </w:p>
          <w:p>
            <w:pPr>
              <w:pStyle w:val="25"/>
              <w:spacing w:before="1"/>
              <w:ind w:left="108"/>
              <w:jc w:val="center"/>
              <w:rPr>
                <w:sz w:val="21"/>
                <w:szCs w:val="21"/>
              </w:rPr>
            </w:pPr>
            <w:r>
              <w:rPr>
                <w:sz w:val="21"/>
                <w:szCs w:val="21"/>
              </w:rPr>
              <w:t>11</w:t>
            </w:r>
          </w:p>
        </w:tc>
        <w:tc>
          <w:tcPr>
            <w:tcW w:w="1050" w:type="dxa"/>
          </w:tcPr>
          <w:p>
            <w:pPr>
              <w:pStyle w:val="25"/>
              <w:rPr>
                <w:sz w:val="21"/>
                <w:szCs w:val="21"/>
              </w:rPr>
            </w:pPr>
          </w:p>
          <w:p>
            <w:pPr>
              <w:pStyle w:val="25"/>
              <w:rPr>
                <w:sz w:val="21"/>
                <w:szCs w:val="21"/>
              </w:rPr>
            </w:pPr>
          </w:p>
          <w:p>
            <w:pPr>
              <w:pStyle w:val="25"/>
              <w:rPr>
                <w:sz w:val="21"/>
                <w:szCs w:val="21"/>
              </w:rPr>
            </w:pPr>
          </w:p>
          <w:p>
            <w:pPr>
              <w:pStyle w:val="25"/>
              <w:rPr>
                <w:sz w:val="21"/>
                <w:szCs w:val="21"/>
              </w:rPr>
            </w:pPr>
          </w:p>
          <w:p>
            <w:pPr>
              <w:pStyle w:val="25"/>
              <w:rPr>
                <w:sz w:val="21"/>
                <w:szCs w:val="21"/>
              </w:rPr>
            </w:pPr>
          </w:p>
          <w:p>
            <w:pPr>
              <w:pStyle w:val="25"/>
              <w:rPr>
                <w:sz w:val="21"/>
                <w:szCs w:val="21"/>
              </w:rPr>
            </w:pPr>
          </w:p>
          <w:p>
            <w:pPr>
              <w:pStyle w:val="25"/>
              <w:rPr>
                <w:sz w:val="21"/>
                <w:szCs w:val="21"/>
              </w:rPr>
            </w:pPr>
          </w:p>
          <w:p>
            <w:pPr>
              <w:pStyle w:val="25"/>
              <w:rPr>
                <w:sz w:val="21"/>
                <w:szCs w:val="21"/>
              </w:rPr>
            </w:pPr>
          </w:p>
          <w:p>
            <w:pPr>
              <w:pStyle w:val="25"/>
              <w:rPr>
                <w:sz w:val="21"/>
                <w:szCs w:val="21"/>
              </w:rPr>
            </w:pPr>
          </w:p>
          <w:p>
            <w:pPr>
              <w:pStyle w:val="25"/>
              <w:spacing w:before="8"/>
              <w:rPr>
                <w:sz w:val="21"/>
                <w:szCs w:val="21"/>
              </w:rPr>
            </w:pPr>
          </w:p>
          <w:p>
            <w:pPr>
              <w:pStyle w:val="25"/>
              <w:spacing w:before="1"/>
              <w:ind w:left="107"/>
              <w:rPr>
                <w:sz w:val="21"/>
                <w:szCs w:val="21"/>
              </w:rPr>
            </w:pPr>
            <w:r>
              <w:rPr>
                <w:sz w:val="21"/>
                <w:szCs w:val="21"/>
              </w:rPr>
              <w:t>11</w:t>
            </w:r>
          </w:p>
        </w:tc>
        <w:tc>
          <w:tcPr>
            <w:tcW w:w="1612" w:type="dxa"/>
          </w:tcPr>
          <w:p>
            <w:pPr>
              <w:pStyle w:val="25"/>
              <w:rPr>
                <w:sz w:val="21"/>
                <w:szCs w:val="21"/>
              </w:rPr>
            </w:pPr>
          </w:p>
          <w:p>
            <w:pPr>
              <w:pStyle w:val="25"/>
              <w:rPr>
                <w:sz w:val="21"/>
                <w:szCs w:val="21"/>
              </w:rPr>
            </w:pPr>
          </w:p>
          <w:p>
            <w:pPr>
              <w:pStyle w:val="25"/>
              <w:rPr>
                <w:sz w:val="21"/>
                <w:szCs w:val="21"/>
              </w:rPr>
            </w:pPr>
          </w:p>
          <w:p>
            <w:pPr>
              <w:pStyle w:val="25"/>
              <w:rPr>
                <w:sz w:val="21"/>
                <w:szCs w:val="21"/>
              </w:rPr>
            </w:pPr>
          </w:p>
          <w:p>
            <w:pPr>
              <w:pStyle w:val="25"/>
              <w:rPr>
                <w:sz w:val="21"/>
                <w:szCs w:val="21"/>
              </w:rPr>
            </w:pPr>
          </w:p>
          <w:p>
            <w:pPr>
              <w:pStyle w:val="25"/>
              <w:rPr>
                <w:sz w:val="21"/>
                <w:szCs w:val="21"/>
              </w:rPr>
            </w:pPr>
          </w:p>
          <w:p>
            <w:pPr>
              <w:pStyle w:val="25"/>
              <w:rPr>
                <w:sz w:val="21"/>
                <w:szCs w:val="21"/>
              </w:rPr>
            </w:pPr>
          </w:p>
          <w:p>
            <w:pPr>
              <w:pStyle w:val="25"/>
              <w:rPr>
                <w:sz w:val="21"/>
                <w:szCs w:val="21"/>
              </w:rPr>
            </w:pPr>
          </w:p>
          <w:p>
            <w:pPr>
              <w:pStyle w:val="25"/>
              <w:rPr>
                <w:sz w:val="21"/>
                <w:szCs w:val="21"/>
              </w:rPr>
            </w:pPr>
          </w:p>
          <w:p>
            <w:pPr>
              <w:pStyle w:val="25"/>
              <w:spacing w:before="8"/>
              <w:rPr>
                <w:sz w:val="21"/>
                <w:szCs w:val="21"/>
              </w:rPr>
            </w:pPr>
          </w:p>
          <w:p>
            <w:pPr>
              <w:pStyle w:val="25"/>
              <w:spacing w:before="1"/>
              <w:ind w:left="108"/>
              <w:rPr>
                <w:sz w:val="21"/>
                <w:szCs w:val="21"/>
              </w:rPr>
            </w:pPr>
            <w:r>
              <w:rPr>
                <w:rFonts w:hint="eastAsia"/>
                <w:sz w:val="21"/>
                <w:szCs w:val="21"/>
              </w:rPr>
              <w:t>竞标保证金</w:t>
            </w:r>
          </w:p>
        </w:tc>
        <w:tc>
          <w:tcPr>
            <w:tcW w:w="6473" w:type="dxa"/>
          </w:tcPr>
          <w:p>
            <w:pPr>
              <w:spacing w:line="360" w:lineRule="auto"/>
              <w:rPr>
                <w:sz w:val="21"/>
                <w:szCs w:val="21"/>
              </w:rPr>
            </w:pPr>
            <w:r>
              <w:rPr>
                <w:rFonts w:hint="eastAsia"/>
                <w:sz w:val="21"/>
                <w:szCs w:val="21"/>
              </w:rPr>
              <w:t>（1）竞标保证金：</w:t>
            </w:r>
            <w:r>
              <w:rPr>
                <w:rFonts w:hint="eastAsia"/>
                <w:b/>
                <w:bCs/>
                <w:sz w:val="21"/>
                <w:szCs w:val="21"/>
                <w:u w:val="single"/>
                <w:lang w:val="en-US"/>
              </w:rPr>
              <w:t>人民币陆仟元整（￥6000.00元）。</w:t>
            </w:r>
          </w:p>
          <w:p>
            <w:pPr>
              <w:spacing w:line="360" w:lineRule="auto"/>
              <w:rPr>
                <w:sz w:val="21"/>
                <w:szCs w:val="21"/>
              </w:rPr>
            </w:pPr>
            <w:r>
              <w:rPr>
                <w:rFonts w:hint="eastAsia"/>
                <w:sz w:val="21"/>
                <w:szCs w:val="21"/>
              </w:rPr>
              <w:t>（2）供应商应于截标时间前将竞标保证金以支票、汇票、本票、保函等非现金形式从供应商账户一次性足额交纳至本项目对应的专用账号，所交纳的竞标保证金仅限当次项目有效，不得重复替代使用。本项目竞标保证金交纳专用账号信息如下：</w:t>
            </w:r>
          </w:p>
          <w:p>
            <w:pPr>
              <w:pStyle w:val="20"/>
              <w:spacing w:before="0" w:beforeAutospacing="0" w:after="0" w:afterAutospacing="0" w:line="360" w:lineRule="auto"/>
              <w:ind w:firstLine="480"/>
              <w:rPr>
                <w:sz w:val="21"/>
                <w:szCs w:val="21"/>
                <w:lang w:val="en-US" w:bidi="ar-SA"/>
              </w:rPr>
            </w:pPr>
            <w:r>
              <w:rPr>
                <w:rFonts w:hint="eastAsia"/>
                <w:sz w:val="21"/>
                <w:szCs w:val="21"/>
                <w:lang w:val="en-US" w:bidi="ar-SA"/>
              </w:rPr>
              <w:t>开户名称：</w:t>
            </w:r>
            <w:r>
              <w:rPr>
                <w:rFonts w:hint="eastAsia"/>
                <w:b/>
                <w:bCs/>
                <w:sz w:val="21"/>
                <w:szCs w:val="21"/>
                <w:u w:val="single"/>
                <w:lang w:val="en-US"/>
              </w:rPr>
              <w:t>中新创达咨询有限公司广西百色分公司</w:t>
            </w:r>
          </w:p>
          <w:p>
            <w:pPr>
              <w:pStyle w:val="20"/>
              <w:spacing w:before="0" w:beforeAutospacing="0" w:after="0" w:afterAutospacing="0" w:line="360" w:lineRule="auto"/>
              <w:ind w:firstLine="480"/>
              <w:rPr>
                <w:sz w:val="21"/>
                <w:szCs w:val="21"/>
                <w:lang w:val="en-US" w:bidi="ar-SA"/>
              </w:rPr>
            </w:pPr>
            <w:r>
              <w:rPr>
                <w:rFonts w:hint="eastAsia"/>
                <w:sz w:val="21"/>
                <w:szCs w:val="21"/>
                <w:lang w:val="en-US" w:bidi="ar-SA"/>
              </w:rPr>
              <w:t>开户银行：</w:t>
            </w:r>
            <w:r>
              <w:rPr>
                <w:rFonts w:hint="eastAsia"/>
                <w:b/>
                <w:bCs/>
                <w:sz w:val="21"/>
                <w:szCs w:val="21"/>
                <w:u w:val="single"/>
                <w:lang w:val="en-US"/>
              </w:rPr>
              <w:t>广西百色右江农村合作银行营业部</w:t>
            </w:r>
          </w:p>
          <w:p>
            <w:pPr>
              <w:pStyle w:val="20"/>
              <w:spacing w:before="0" w:beforeAutospacing="0" w:after="0" w:afterAutospacing="0" w:line="360" w:lineRule="auto"/>
              <w:ind w:firstLine="480"/>
              <w:rPr>
                <w:sz w:val="21"/>
                <w:szCs w:val="21"/>
              </w:rPr>
            </w:pPr>
            <w:r>
              <w:rPr>
                <w:rFonts w:hint="eastAsia"/>
                <w:sz w:val="21"/>
                <w:szCs w:val="21"/>
                <w:lang w:val="en-US" w:bidi="ar-SA"/>
              </w:rPr>
              <w:t>银行账号：</w:t>
            </w:r>
            <w:r>
              <w:rPr>
                <w:rFonts w:hint="eastAsia"/>
                <w:b/>
                <w:bCs/>
                <w:sz w:val="21"/>
                <w:szCs w:val="21"/>
                <w:u w:val="single"/>
                <w:lang w:val="en-US"/>
              </w:rPr>
              <w:t>6006 1201 0143 9986 08</w:t>
            </w:r>
          </w:p>
          <w:p>
            <w:pPr>
              <w:spacing w:line="360" w:lineRule="auto"/>
              <w:rPr>
                <w:sz w:val="21"/>
                <w:szCs w:val="21"/>
              </w:rPr>
            </w:pPr>
            <w:r>
              <w:rPr>
                <w:rFonts w:hint="eastAsia"/>
                <w:sz w:val="21"/>
                <w:szCs w:val="21"/>
              </w:rPr>
              <w:t>（3）未按要求交纳竞标保证金的响应文件，将作无效响应文件处理。</w:t>
            </w:r>
          </w:p>
          <w:p>
            <w:pPr>
              <w:spacing w:line="360" w:lineRule="auto"/>
              <w:rPr>
                <w:sz w:val="21"/>
                <w:szCs w:val="21"/>
              </w:rPr>
            </w:pPr>
            <w:r>
              <w:rPr>
                <w:rFonts w:hint="eastAsia"/>
                <w:sz w:val="21"/>
                <w:szCs w:val="21"/>
              </w:rPr>
              <w:t>（4）竞标保证金退还（不计息）：除谈判文件规定不予退还保证金的情形外，代理机构在规定时间内退回未成交供应商的竞标保证金（供应商自行承担因未按上述要求交纳导致竞标保证金无法及时退还的责任）。成交供应商的竞标保证金在签订合同后5个工作日内退还。</w:t>
            </w:r>
          </w:p>
          <w:p>
            <w:pPr>
              <w:pStyle w:val="25"/>
              <w:spacing w:line="360" w:lineRule="auto"/>
              <w:ind w:left="107"/>
              <w:rPr>
                <w:sz w:val="21"/>
                <w:szCs w:val="21"/>
              </w:rPr>
            </w:pPr>
            <w:r>
              <w:rPr>
                <w:rFonts w:hint="eastAsia"/>
                <w:sz w:val="21"/>
                <w:szCs w:val="21"/>
              </w:rPr>
              <w:t>（5）转账时应在“用途栏或空白栏”备注项目名称或编号+竞标保证金。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35" w:type="dxa"/>
          </w:tcPr>
          <w:p>
            <w:pPr>
              <w:pStyle w:val="25"/>
              <w:spacing w:before="38"/>
              <w:ind w:left="108"/>
              <w:jc w:val="center"/>
              <w:rPr>
                <w:sz w:val="21"/>
                <w:szCs w:val="21"/>
              </w:rPr>
            </w:pPr>
            <w:r>
              <w:rPr>
                <w:sz w:val="21"/>
                <w:szCs w:val="21"/>
              </w:rPr>
              <w:t>12</w:t>
            </w:r>
          </w:p>
        </w:tc>
        <w:tc>
          <w:tcPr>
            <w:tcW w:w="1050" w:type="dxa"/>
          </w:tcPr>
          <w:p>
            <w:pPr>
              <w:pStyle w:val="25"/>
              <w:spacing w:before="38"/>
              <w:ind w:left="107"/>
              <w:rPr>
                <w:sz w:val="21"/>
                <w:szCs w:val="21"/>
              </w:rPr>
            </w:pPr>
            <w:r>
              <w:rPr>
                <w:sz w:val="21"/>
                <w:szCs w:val="21"/>
              </w:rPr>
              <w:t>12.1</w:t>
            </w:r>
          </w:p>
        </w:tc>
        <w:tc>
          <w:tcPr>
            <w:tcW w:w="1612" w:type="dxa"/>
            <w:vAlign w:val="center"/>
          </w:tcPr>
          <w:p>
            <w:pPr>
              <w:pStyle w:val="25"/>
              <w:spacing w:before="38"/>
              <w:ind w:left="108"/>
              <w:jc w:val="center"/>
              <w:rPr>
                <w:sz w:val="21"/>
                <w:szCs w:val="21"/>
              </w:rPr>
            </w:pPr>
            <w:r>
              <w:rPr>
                <w:sz w:val="21"/>
                <w:szCs w:val="21"/>
              </w:rPr>
              <w:t>现场勘查</w:t>
            </w:r>
          </w:p>
        </w:tc>
        <w:tc>
          <w:tcPr>
            <w:tcW w:w="6473" w:type="dxa"/>
            <w:vAlign w:val="center"/>
          </w:tcPr>
          <w:p>
            <w:pPr>
              <w:pStyle w:val="25"/>
              <w:spacing w:before="38"/>
              <w:ind w:left="107"/>
              <w:rPr>
                <w:sz w:val="21"/>
                <w:szCs w:val="21"/>
              </w:rPr>
            </w:pPr>
            <w:r>
              <w:rPr>
                <w:sz w:val="21"/>
                <w:szCs w:val="21"/>
              </w:rPr>
              <w:t>不组织，如有需要</w:t>
            </w:r>
            <w:r>
              <w:rPr>
                <w:rFonts w:hint="eastAsia"/>
                <w:sz w:val="21"/>
                <w:szCs w:val="21"/>
              </w:rPr>
              <w:t>供应商</w:t>
            </w:r>
            <w:r>
              <w:rPr>
                <w:sz w:val="21"/>
                <w:szCs w:val="21"/>
              </w:rPr>
              <w:t>自行现场勘查，费用自理。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35" w:type="dxa"/>
          </w:tcPr>
          <w:p>
            <w:pPr>
              <w:pStyle w:val="25"/>
              <w:spacing w:before="1"/>
              <w:ind w:left="108"/>
              <w:jc w:val="center"/>
              <w:rPr>
                <w:sz w:val="21"/>
                <w:szCs w:val="21"/>
              </w:rPr>
            </w:pPr>
            <w:r>
              <w:rPr>
                <w:sz w:val="21"/>
                <w:szCs w:val="21"/>
              </w:rPr>
              <w:t>13</w:t>
            </w:r>
          </w:p>
        </w:tc>
        <w:tc>
          <w:tcPr>
            <w:tcW w:w="1050" w:type="dxa"/>
          </w:tcPr>
          <w:p>
            <w:pPr>
              <w:pStyle w:val="25"/>
              <w:spacing w:before="1"/>
              <w:ind w:left="107"/>
              <w:rPr>
                <w:sz w:val="21"/>
                <w:szCs w:val="21"/>
              </w:rPr>
            </w:pPr>
            <w:r>
              <w:rPr>
                <w:sz w:val="21"/>
                <w:szCs w:val="21"/>
              </w:rPr>
              <w:t>13.4</w:t>
            </w:r>
          </w:p>
        </w:tc>
        <w:tc>
          <w:tcPr>
            <w:tcW w:w="1612" w:type="dxa"/>
            <w:vAlign w:val="center"/>
          </w:tcPr>
          <w:p>
            <w:pPr>
              <w:pStyle w:val="25"/>
              <w:spacing w:before="1"/>
              <w:ind w:left="108"/>
              <w:jc w:val="center"/>
              <w:rPr>
                <w:sz w:val="21"/>
                <w:szCs w:val="21"/>
              </w:rPr>
            </w:pPr>
            <w:r>
              <w:rPr>
                <w:rFonts w:hint="eastAsia"/>
                <w:sz w:val="21"/>
                <w:szCs w:val="21"/>
              </w:rPr>
              <w:t>响应文件</w:t>
            </w:r>
            <w:r>
              <w:rPr>
                <w:sz w:val="21"/>
                <w:szCs w:val="21"/>
              </w:rPr>
              <w:t>份</w:t>
            </w:r>
          </w:p>
        </w:tc>
        <w:tc>
          <w:tcPr>
            <w:tcW w:w="6473" w:type="dxa"/>
            <w:vAlign w:val="center"/>
          </w:tcPr>
          <w:p>
            <w:pPr>
              <w:pStyle w:val="25"/>
              <w:spacing w:before="1"/>
              <w:ind w:left="107"/>
              <w:rPr>
                <w:sz w:val="21"/>
                <w:szCs w:val="21"/>
              </w:rPr>
            </w:pPr>
            <w:r>
              <w:rPr>
                <w:sz w:val="21"/>
                <w:szCs w:val="21"/>
              </w:rPr>
              <w:t>壹份正本，叁份副本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2" w:hRule="atLeast"/>
        </w:trPr>
        <w:tc>
          <w:tcPr>
            <w:tcW w:w="735" w:type="dxa"/>
          </w:tcPr>
          <w:p>
            <w:pPr>
              <w:pStyle w:val="25"/>
              <w:jc w:val="center"/>
              <w:rPr>
                <w:sz w:val="21"/>
                <w:szCs w:val="21"/>
              </w:rPr>
            </w:pPr>
          </w:p>
          <w:p>
            <w:pPr>
              <w:pStyle w:val="25"/>
              <w:spacing w:before="7"/>
              <w:jc w:val="center"/>
              <w:rPr>
                <w:sz w:val="21"/>
                <w:szCs w:val="21"/>
              </w:rPr>
            </w:pPr>
          </w:p>
          <w:p>
            <w:pPr>
              <w:pStyle w:val="25"/>
              <w:ind w:left="108"/>
              <w:jc w:val="center"/>
              <w:rPr>
                <w:sz w:val="21"/>
                <w:szCs w:val="21"/>
              </w:rPr>
            </w:pPr>
            <w:r>
              <w:rPr>
                <w:sz w:val="21"/>
                <w:szCs w:val="21"/>
              </w:rPr>
              <w:t>14</w:t>
            </w:r>
          </w:p>
        </w:tc>
        <w:tc>
          <w:tcPr>
            <w:tcW w:w="1050" w:type="dxa"/>
          </w:tcPr>
          <w:p>
            <w:pPr>
              <w:pStyle w:val="25"/>
              <w:rPr>
                <w:sz w:val="21"/>
                <w:szCs w:val="21"/>
              </w:rPr>
            </w:pPr>
          </w:p>
          <w:p>
            <w:pPr>
              <w:pStyle w:val="25"/>
              <w:spacing w:before="7"/>
              <w:rPr>
                <w:sz w:val="21"/>
                <w:szCs w:val="21"/>
              </w:rPr>
            </w:pPr>
          </w:p>
          <w:p>
            <w:pPr>
              <w:pStyle w:val="25"/>
              <w:ind w:left="107"/>
              <w:rPr>
                <w:sz w:val="21"/>
                <w:szCs w:val="21"/>
              </w:rPr>
            </w:pPr>
            <w:r>
              <w:rPr>
                <w:sz w:val="21"/>
                <w:szCs w:val="21"/>
              </w:rPr>
              <w:t>14.1</w:t>
            </w:r>
          </w:p>
        </w:tc>
        <w:tc>
          <w:tcPr>
            <w:tcW w:w="1612" w:type="dxa"/>
          </w:tcPr>
          <w:p>
            <w:pPr>
              <w:pStyle w:val="25"/>
              <w:spacing w:before="5"/>
              <w:rPr>
                <w:sz w:val="21"/>
                <w:szCs w:val="21"/>
              </w:rPr>
            </w:pPr>
          </w:p>
          <w:p>
            <w:pPr>
              <w:pStyle w:val="25"/>
              <w:spacing w:line="362" w:lineRule="auto"/>
              <w:ind w:left="108" w:right="99"/>
              <w:jc w:val="center"/>
              <w:rPr>
                <w:sz w:val="21"/>
                <w:szCs w:val="21"/>
              </w:rPr>
            </w:pPr>
            <w:r>
              <w:rPr>
                <w:sz w:val="21"/>
                <w:szCs w:val="21"/>
              </w:rPr>
              <w:t>截标时间及截止地点</w:t>
            </w:r>
          </w:p>
        </w:tc>
        <w:tc>
          <w:tcPr>
            <w:tcW w:w="6473" w:type="dxa"/>
          </w:tcPr>
          <w:p>
            <w:pPr>
              <w:pStyle w:val="25"/>
              <w:spacing w:before="116"/>
              <w:ind w:left="107"/>
              <w:rPr>
                <w:b/>
                <w:bCs/>
                <w:sz w:val="21"/>
                <w:szCs w:val="21"/>
                <w:u w:val="single"/>
              </w:rPr>
            </w:pPr>
            <w:r>
              <w:rPr>
                <w:sz w:val="21"/>
                <w:szCs w:val="21"/>
              </w:rPr>
              <w:t>截标时间：</w:t>
            </w:r>
            <w:r>
              <w:rPr>
                <w:rFonts w:hint="eastAsia"/>
                <w:b/>
                <w:bCs/>
                <w:sz w:val="21"/>
                <w:szCs w:val="21"/>
                <w:u w:val="single"/>
              </w:rPr>
              <w:t>2020年</w:t>
            </w:r>
            <w:r>
              <w:rPr>
                <w:rFonts w:hint="eastAsia"/>
                <w:b/>
                <w:bCs/>
                <w:sz w:val="21"/>
                <w:szCs w:val="21"/>
                <w:u w:val="single"/>
                <w:lang w:val="en-US"/>
              </w:rPr>
              <w:t xml:space="preserve">  </w:t>
            </w:r>
            <w:r>
              <w:rPr>
                <w:rFonts w:hint="eastAsia"/>
                <w:b/>
                <w:bCs/>
                <w:sz w:val="21"/>
                <w:szCs w:val="21"/>
                <w:u w:val="single"/>
              </w:rPr>
              <w:t>月</w:t>
            </w:r>
            <w:r>
              <w:rPr>
                <w:rFonts w:hint="eastAsia"/>
                <w:b/>
                <w:bCs/>
                <w:sz w:val="21"/>
                <w:szCs w:val="21"/>
                <w:u w:val="single"/>
                <w:lang w:val="en-US"/>
              </w:rPr>
              <w:t xml:space="preserve">  </w:t>
            </w:r>
            <w:r>
              <w:rPr>
                <w:rFonts w:hint="eastAsia"/>
                <w:b/>
                <w:bCs/>
                <w:sz w:val="21"/>
                <w:szCs w:val="21"/>
                <w:u w:val="single"/>
              </w:rPr>
              <w:t>日</w:t>
            </w:r>
            <w:r>
              <w:rPr>
                <w:rFonts w:hint="eastAsia"/>
                <w:b/>
                <w:bCs/>
                <w:sz w:val="21"/>
                <w:szCs w:val="21"/>
                <w:u w:val="single"/>
                <w:lang w:val="en-US"/>
              </w:rPr>
              <w:t xml:space="preserve">  </w:t>
            </w:r>
            <w:r>
              <w:rPr>
                <w:rFonts w:hint="eastAsia"/>
                <w:b/>
                <w:bCs/>
                <w:sz w:val="21"/>
                <w:szCs w:val="21"/>
                <w:u w:val="single"/>
              </w:rPr>
              <w:t>点</w:t>
            </w:r>
            <w:r>
              <w:rPr>
                <w:rFonts w:hint="eastAsia"/>
                <w:b/>
                <w:bCs/>
                <w:sz w:val="21"/>
                <w:szCs w:val="21"/>
                <w:u w:val="single"/>
                <w:lang w:val="en-US"/>
              </w:rPr>
              <w:t xml:space="preserve">  </w:t>
            </w:r>
            <w:r>
              <w:rPr>
                <w:rFonts w:hint="eastAsia"/>
                <w:b/>
                <w:bCs/>
                <w:sz w:val="21"/>
                <w:szCs w:val="21"/>
                <w:u w:val="single"/>
              </w:rPr>
              <w:t>分</w:t>
            </w:r>
            <w:r>
              <w:rPr>
                <w:b/>
                <w:bCs/>
                <w:sz w:val="21"/>
                <w:szCs w:val="21"/>
                <w:u w:val="single"/>
              </w:rPr>
              <w:t>整</w:t>
            </w:r>
          </w:p>
          <w:p>
            <w:pPr>
              <w:pStyle w:val="25"/>
              <w:spacing w:before="160" w:line="362" w:lineRule="auto"/>
              <w:ind w:left="107" w:right="97"/>
              <w:rPr>
                <w:sz w:val="21"/>
                <w:szCs w:val="21"/>
              </w:rPr>
            </w:pPr>
            <w:r>
              <w:rPr>
                <w:sz w:val="21"/>
                <w:szCs w:val="21"/>
              </w:rPr>
              <w:t>地点：</w:t>
            </w:r>
            <w:r>
              <w:rPr>
                <w:rFonts w:hint="eastAsia"/>
                <w:sz w:val="21"/>
                <w:szCs w:val="21"/>
                <w:u w:val="single"/>
              </w:rPr>
              <w:t>中新创达咨询有限公司（百色市右江区龙腾路龙晟国际写字楼11层1102室）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8" w:hRule="atLeast"/>
        </w:trPr>
        <w:tc>
          <w:tcPr>
            <w:tcW w:w="735" w:type="dxa"/>
          </w:tcPr>
          <w:p>
            <w:pPr>
              <w:pStyle w:val="25"/>
              <w:jc w:val="center"/>
              <w:rPr>
                <w:sz w:val="21"/>
                <w:szCs w:val="21"/>
              </w:rPr>
            </w:pPr>
          </w:p>
          <w:p>
            <w:pPr>
              <w:pStyle w:val="25"/>
              <w:spacing w:before="6"/>
              <w:jc w:val="center"/>
              <w:rPr>
                <w:sz w:val="21"/>
                <w:szCs w:val="21"/>
              </w:rPr>
            </w:pPr>
          </w:p>
          <w:p>
            <w:pPr>
              <w:pStyle w:val="25"/>
              <w:ind w:left="108"/>
              <w:jc w:val="center"/>
              <w:rPr>
                <w:sz w:val="21"/>
                <w:szCs w:val="21"/>
              </w:rPr>
            </w:pPr>
            <w:r>
              <w:rPr>
                <w:sz w:val="21"/>
                <w:szCs w:val="21"/>
              </w:rPr>
              <w:t>15</w:t>
            </w:r>
          </w:p>
        </w:tc>
        <w:tc>
          <w:tcPr>
            <w:tcW w:w="1050" w:type="dxa"/>
          </w:tcPr>
          <w:p>
            <w:pPr>
              <w:pStyle w:val="25"/>
              <w:rPr>
                <w:sz w:val="21"/>
                <w:szCs w:val="21"/>
              </w:rPr>
            </w:pPr>
          </w:p>
          <w:p>
            <w:pPr>
              <w:pStyle w:val="25"/>
              <w:spacing w:before="6"/>
              <w:rPr>
                <w:sz w:val="21"/>
                <w:szCs w:val="21"/>
              </w:rPr>
            </w:pPr>
          </w:p>
          <w:p>
            <w:pPr>
              <w:pStyle w:val="25"/>
              <w:ind w:left="107"/>
              <w:rPr>
                <w:sz w:val="21"/>
                <w:szCs w:val="21"/>
              </w:rPr>
            </w:pPr>
            <w:r>
              <w:rPr>
                <w:sz w:val="21"/>
                <w:szCs w:val="21"/>
              </w:rPr>
              <w:t>17.1</w:t>
            </w:r>
          </w:p>
        </w:tc>
        <w:tc>
          <w:tcPr>
            <w:tcW w:w="1612" w:type="dxa"/>
          </w:tcPr>
          <w:p>
            <w:pPr>
              <w:pStyle w:val="25"/>
              <w:spacing w:before="1"/>
              <w:rPr>
                <w:sz w:val="21"/>
                <w:szCs w:val="21"/>
              </w:rPr>
            </w:pPr>
          </w:p>
          <w:p>
            <w:pPr>
              <w:pStyle w:val="25"/>
              <w:spacing w:before="1" w:line="362" w:lineRule="auto"/>
              <w:ind w:left="108" w:right="94"/>
              <w:rPr>
                <w:sz w:val="21"/>
                <w:szCs w:val="21"/>
              </w:rPr>
            </w:pPr>
            <w:r>
              <w:rPr>
                <w:sz w:val="21"/>
                <w:szCs w:val="21"/>
              </w:rPr>
              <w:t>开标时间及开标地点</w:t>
            </w:r>
          </w:p>
        </w:tc>
        <w:tc>
          <w:tcPr>
            <w:tcW w:w="6473" w:type="dxa"/>
          </w:tcPr>
          <w:p>
            <w:pPr>
              <w:pStyle w:val="25"/>
              <w:spacing w:before="116"/>
              <w:ind w:left="107"/>
              <w:rPr>
                <w:sz w:val="21"/>
                <w:szCs w:val="21"/>
              </w:rPr>
            </w:pPr>
            <w:r>
              <w:rPr>
                <w:sz w:val="21"/>
                <w:szCs w:val="21"/>
              </w:rPr>
              <w:t>开标时间：</w:t>
            </w:r>
            <w:r>
              <w:rPr>
                <w:rFonts w:hint="eastAsia"/>
                <w:b/>
                <w:bCs/>
                <w:sz w:val="21"/>
                <w:szCs w:val="21"/>
                <w:u w:val="single"/>
              </w:rPr>
              <w:t>2020年</w:t>
            </w:r>
            <w:r>
              <w:rPr>
                <w:rFonts w:hint="eastAsia"/>
                <w:b/>
                <w:bCs/>
                <w:sz w:val="21"/>
                <w:szCs w:val="21"/>
                <w:u w:val="single"/>
                <w:lang w:val="en-US"/>
              </w:rPr>
              <w:t xml:space="preserve">  </w:t>
            </w:r>
            <w:r>
              <w:rPr>
                <w:rFonts w:hint="eastAsia"/>
                <w:b/>
                <w:bCs/>
                <w:sz w:val="21"/>
                <w:szCs w:val="21"/>
                <w:u w:val="single"/>
              </w:rPr>
              <w:t>月</w:t>
            </w:r>
            <w:r>
              <w:rPr>
                <w:rFonts w:hint="eastAsia"/>
                <w:b/>
                <w:bCs/>
                <w:sz w:val="21"/>
                <w:szCs w:val="21"/>
                <w:u w:val="single"/>
                <w:lang w:val="en-US"/>
              </w:rPr>
              <w:t xml:space="preserve">  </w:t>
            </w:r>
            <w:r>
              <w:rPr>
                <w:rFonts w:hint="eastAsia"/>
                <w:b/>
                <w:bCs/>
                <w:sz w:val="21"/>
                <w:szCs w:val="21"/>
                <w:u w:val="single"/>
              </w:rPr>
              <w:t>日</w:t>
            </w:r>
            <w:r>
              <w:rPr>
                <w:rFonts w:hint="eastAsia"/>
                <w:b/>
                <w:bCs/>
                <w:sz w:val="21"/>
                <w:szCs w:val="21"/>
                <w:u w:val="single"/>
                <w:lang w:val="en-US"/>
              </w:rPr>
              <w:t xml:space="preserve">  </w:t>
            </w:r>
            <w:r>
              <w:rPr>
                <w:rFonts w:hint="eastAsia"/>
                <w:b/>
                <w:bCs/>
                <w:sz w:val="21"/>
                <w:szCs w:val="21"/>
                <w:u w:val="single"/>
              </w:rPr>
              <w:t>点</w:t>
            </w:r>
            <w:r>
              <w:rPr>
                <w:rFonts w:hint="eastAsia"/>
                <w:b/>
                <w:bCs/>
                <w:sz w:val="21"/>
                <w:szCs w:val="21"/>
                <w:u w:val="single"/>
                <w:lang w:val="en-US"/>
              </w:rPr>
              <w:t xml:space="preserve">  </w:t>
            </w:r>
            <w:r>
              <w:rPr>
                <w:rFonts w:hint="eastAsia"/>
                <w:b/>
                <w:bCs/>
                <w:sz w:val="21"/>
                <w:szCs w:val="21"/>
                <w:u w:val="single"/>
              </w:rPr>
              <w:t>分</w:t>
            </w:r>
            <w:r>
              <w:rPr>
                <w:b/>
                <w:bCs/>
                <w:sz w:val="21"/>
                <w:szCs w:val="21"/>
                <w:u w:val="single"/>
              </w:rPr>
              <w:t>整</w:t>
            </w:r>
          </w:p>
          <w:p>
            <w:pPr>
              <w:pStyle w:val="25"/>
              <w:spacing w:before="158" w:line="364" w:lineRule="auto"/>
              <w:ind w:left="107" w:right="97"/>
              <w:rPr>
                <w:sz w:val="21"/>
                <w:szCs w:val="21"/>
              </w:rPr>
            </w:pPr>
            <w:r>
              <w:rPr>
                <w:sz w:val="21"/>
                <w:szCs w:val="21"/>
              </w:rPr>
              <w:t>开标地点：</w:t>
            </w:r>
            <w:r>
              <w:rPr>
                <w:rFonts w:hint="eastAsia"/>
                <w:sz w:val="21"/>
                <w:szCs w:val="21"/>
                <w:u w:val="single"/>
              </w:rPr>
              <w:t>中新创达咨询有限公司（百色市右江区龙腾路龙晟国际写字楼11层1102室）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735" w:type="dxa"/>
          </w:tcPr>
          <w:p>
            <w:pPr>
              <w:pStyle w:val="25"/>
              <w:spacing w:before="13"/>
              <w:ind w:left="108"/>
              <w:jc w:val="center"/>
              <w:rPr>
                <w:sz w:val="21"/>
                <w:szCs w:val="21"/>
              </w:rPr>
            </w:pPr>
            <w:r>
              <w:rPr>
                <w:sz w:val="21"/>
                <w:szCs w:val="21"/>
              </w:rPr>
              <w:t>16</w:t>
            </w:r>
          </w:p>
        </w:tc>
        <w:tc>
          <w:tcPr>
            <w:tcW w:w="1050" w:type="dxa"/>
          </w:tcPr>
          <w:p>
            <w:pPr>
              <w:pStyle w:val="25"/>
              <w:spacing w:before="13"/>
              <w:ind w:left="107"/>
              <w:rPr>
                <w:sz w:val="21"/>
                <w:szCs w:val="21"/>
              </w:rPr>
            </w:pPr>
            <w:r>
              <w:rPr>
                <w:sz w:val="21"/>
                <w:szCs w:val="21"/>
              </w:rPr>
              <w:t>20</w:t>
            </w:r>
          </w:p>
        </w:tc>
        <w:tc>
          <w:tcPr>
            <w:tcW w:w="1612" w:type="dxa"/>
          </w:tcPr>
          <w:p>
            <w:pPr>
              <w:pStyle w:val="25"/>
              <w:spacing w:before="1"/>
              <w:ind w:left="108"/>
              <w:rPr>
                <w:sz w:val="21"/>
                <w:szCs w:val="21"/>
              </w:rPr>
            </w:pPr>
            <w:r>
              <w:rPr>
                <w:sz w:val="21"/>
                <w:szCs w:val="21"/>
              </w:rPr>
              <w:t>资格审查方</w:t>
            </w:r>
          </w:p>
        </w:tc>
        <w:tc>
          <w:tcPr>
            <w:tcW w:w="6473" w:type="dxa"/>
          </w:tcPr>
          <w:p>
            <w:pPr>
              <w:pStyle w:val="25"/>
              <w:spacing w:before="13"/>
              <w:ind w:left="107"/>
              <w:rPr>
                <w:sz w:val="21"/>
                <w:szCs w:val="21"/>
              </w:rPr>
            </w:pPr>
            <w:r>
              <w:rPr>
                <w:sz w:val="21"/>
                <w:szCs w:val="21"/>
              </w:rPr>
              <w:t>资格后审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35" w:type="dxa"/>
          </w:tcPr>
          <w:p>
            <w:pPr>
              <w:pStyle w:val="25"/>
              <w:spacing w:before="161"/>
              <w:ind w:firstLine="210" w:firstLineChars="100"/>
              <w:jc w:val="center"/>
              <w:rPr>
                <w:sz w:val="21"/>
                <w:szCs w:val="21"/>
              </w:rPr>
            </w:pPr>
            <w:r>
              <w:rPr>
                <w:sz w:val="21"/>
                <w:szCs w:val="21"/>
              </w:rPr>
              <w:t>17</w:t>
            </w:r>
          </w:p>
        </w:tc>
        <w:tc>
          <w:tcPr>
            <w:tcW w:w="1050" w:type="dxa"/>
          </w:tcPr>
          <w:p>
            <w:pPr>
              <w:pStyle w:val="25"/>
              <w:spacing w:before="161"/>
              <w:rPr>
                <w:sz w:val="21"/>
                <w:szCs w:val="21"/>
              </w:rPr>
            </w:pPr>
            <w:r>
              <w:rPr>
                <w:sz w:val="21"/>
                <w:szCs w:val="21"/>
              </w:rPr>
              <w:t>22</w:t>
            </w:r>
          </w:p>
        </w:tc>
        <w:tc>
          <w:tcPr>
            <w:tcW w:w="1612" w:type="dxa"/>
          </w:tcPr>
          <w:p>
            <w:pPr>
              <w:pStyle w:val="25"/>
              <w:spacing w:before="161"/>
              <w:rPr>
                <w:sz w:val="21"/>
                <w:szCs w:val="21"/>
              </w:rPr>
            </w:pPr>
            <w:r>
              <w:rPr>
                <w:sz w:val="21"/>
                <w:szCs w:val="21"/>
              </w:rPr>
              <w:t>评标办法</w:t>
            </w:r>
          </w:p>
        </w:tc>
        <w:tc>
          <w:tcPr>
            <w:tcW w:w="6473" w:type="dxa"/>
          </w:tcPr>
          <w:p>
            <w:pPr>
              <w:pStyle w:val="25"/>
              <w:spacing w:before="8" w:line="460" w:lineRule="atLeast"/>
              <w:ind w:right="99"/>
              <w:rPr>
                <w:sz w:val="21"/>
                <w:szCs w:val="21"/>
              </w:rPr>
            </w:pPr>
            <w:r>
              <w:rPr>
                <w:rFonts w:hint="eastAsia"/>
                <w:sz w:val="21"/>
                <w:szCs w:val="21"/>
              </w:rPr>
              <w:t>最低评标价法</w:t>
            </w:r>
          </w:p>
        </w:tc>
      </w:tr>
    </w:tbl>
    <w:p>
      <w:pPr>
        <w:spacing w:line="460" w:lineRule="atLeast"/>
        <w:rPr>
          <w:sz w:val="24"/>
        </w:rPr>
        <w:sectPr>
          <w:pgSz w:w="11910" w:h="16840"/>
          <w:pgMar w:top="1440" w:right="700" w:bottom="960" w:left="1120" w:header="0" w:footer="771" w:gutter="0"/>
          <w:cols w:equalWidth="0" w:num="1">
            <w:col w:w="10090"/>
          </w:cols>
        </w:sectPr>
      </w:pPr>
    </w:p>
    <w:tbl>
      <w:tblPr>
        <w:tblStyle w:val="21"/>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50"/>
        <w:gridCol w:w="1612"/>
        <w:gridCol w:w="6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735" w:type="dxa"/>
            <w:vAlign w:val="center"/>
          </w:tcPr>
          <w:p>
            <w:pPr>
              <w:pStyle w:val="25"/>
              <w:spacing w:before="1"/>
              <w:jc w:val="center"/>
              <w:rPr>
                <w:sz w:val="21"/>
                <w:szCs w:val="21"/>
              </w:rPr>
            </w:pPr>
            <w:r>
              <w:rPr>
                <w:sz w:val="21"/>
                <w:szCs w:val="21"/>
              </w:rPr>
              <w:t>18</w:t>
            </w:r>
          </w:p>
        </w:tc>
        <w:tc>
          <w:tcPr>
            <w:tcW w:w="1050" w:type="dxa"/>
            <w:vAlign w:val="center"/>
          </w:tcPr>
          <w:p>
            <w:pPr>
              <w:pStyle w:val="25"/>
              <w:spacing w:before="1"/>
              <w:jc w:val="center"/>
              <w:rPr>
                <w:sz w:val="21"/>
                <w:szCs w:val="21"/>
              </w:rPr>
            </w:pPr>
            <w:r>
              <w:rPr>
                <w:sz w:val="21"/>
                <w:szCs w:val="21"/>
              </w:rPr>
              <w:t>26</w:t>
            </w:r>
          </w:p>
        </w:tc>
        <w:tc>
          <w:tcPr>
            <w:tcW w:w="1612" w:type="dxa"/>
            <w:vAlign w:val="center"/>
          </w:tcPr>
          <w:p>
            <w:pPr>
              <w:pStyle w:val="25"/>
              <w:spacing w:before="1"/>
              <w:jc w:val="center"/>
              <w:rPr>
                <w:sz w:val="21"/>
                <w:szCs w:val="21"/>
              </w:rPr>
            </w:pPr>
            <w:r>
              <w:rPr>
                <w:sz w:val="21"/>
                <w:szCs w:val="21"/>
              </w:rPr>
              <w:t>履约保证金</w:t>
            </w:r>
          </w:p>
        </w:tc>
        <w:tc>
          <w:tcPr>
            <w:tcW w:w="6473" w:type="dxa"/>
            <w:vAlign w:val="center"/>
          </w:tcPr>
          <w:p>
            <w:pPr>
              <w:pStyle w:val="25"/>
              <w:spacing w:before="3" w:line="362" w:lineRule="auto"/>
              <w:ind w:right="97"/>
              <w:jc w:val="both"/>
              <w:rPr>
                <w:sz w:val="21"/>
                <w:szCs w:val="21"/>
              </w:rPr>
            </w:pPr>
            <w:r>
              <w:rPr>
                <w:rFonts w:hint="eastAsia"/>
                <w:sz w:val="21"/>
                <w:szCs w:val="21"/>
              </w:rPr>
              <w:t>本项目不收取履约保证金。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735" w:type="dxa"/>
            <w:vAlign w:val="center"/>
          </w:tcPr>
          <w:p>
            <w:pPr>
              <w:pStyle w:val="25"/>
              <w:spacing w:before="11"/>
              <w:jc w:val="center"/>
              <w:rPr>
                <w:sz w:val="21"/>
                <w:szCs w:val="21"/>
              </w:rPr>
            </w:pPr>
            <w:r>
              <w:rPr>
                <w:sz w:val="21"/>
                <w:szCs w:val="21"/>
              </w:rPr>
              <w:t>19</w:t>
            </w:r>
          </w:p>
        </w:tc>
        <w:tc>
          <w:tcPr>
            <w:tcW w:w="1050" w:type="dxa"/>
            <w:vAlign w:val="center"/>
          </w:tcPr>
          <w:p>
            <w:pPr>
              <w:pStyle w:val="25"/>
              <w:jc w:val="center"/>
              <w:rPr>
                <w:rFonts w:ascii="Times New Roman"/>
                <w:sz w:val="21"/>
                <w:szCs w:val="21"/>
              </w:rPr>
            </w:pPr>
          </w:p>
        </w:tc>
        <w:tc>
          <w:tcPr>
            <w:tcW w:w="1612" w:type="dxa"/>
            <w:vAlign w:val="center"/>
          </w:tcPr>
          <w:p>
            <w:pPr>
              <w:spacing w:line="300" w:lineRule="exact"/>
              <w:jc w:val="center"/>
              <w:rPr>
                <w:sz w:val="21"/>
                <w:szCs w:val="21"/>
              </w:rPr>
            </w:pPr>
            <w:r>
              <w:rPr>
                <w:sz w:val="21"/>
                <w:szCs w:val="21"/>
              </w:rPr>
              <w:t>本项目需落实的政府采购政策</w:t>
            </w:r>
          </w:p>
          <w:p>
            <w:pPr>
              <w:pStyle w:val="25"/>
              <w:spacing w:before="11"/>
              <w:ind w:left="108"/>
              <w:jc w:val="both"/>
              <w:rPr>
                <w:sz w:val="21"/>
                <w:szCs w:val="21"/>
              </w:rPr>
            </w:pPr>
          </w:p>
        </w:tc>
        <w:tc>
          <w:tcPr>
            <w:tcW w:w="6473" w:type="dxa"/>
            <w:vAlign w:val="center"/>
          </w:tcPr>
          <w:p>
            <w:pPr>
              <w:spacing w:line="300" w:lineRule="exact"/>
              <w:rPr>
                <w:sz w:val="21"/>
                <w:szCs w:val="21"/>
              </w:rPr>
            </w:pPr>
            <w:r>
              <w:rPr>
                <w:sz w:val="21"/>
                <w:szCs w:val="21"/>
              </w:rPr>
              <w:t>（1）供应商认定为小型和微型企业且所投产品均为小型、微型企业产品的，评审时谈判价格给予</w:t>
            </w:r>
            <w:r>
              <w:rPr>
                <w:rFonts w:hint="eastAsia"/>
                <w:sz w:val="21"/>
                <w:szCs w:val="21"/>
              </w:rPr>
              <w:t>10</w:t>
            </w:r>
            <w:r>
              <w:rPr>
                <w:sz w:val="21"/>
                <w:szCs w:val="21"/>
              </w:rPr>
              <w:t>%的扣除；供应商为大中型企业与小型、微型企业组成联合体谈判的，其中小型、微型企业的协议合同金额占到联合体协议合同总金额30%以上（含30%）的，评审时谈判价格给予2%的扣除。</w:t>
            </w:r>
          </w:p>
          <w:p>
            <w:pPr>
              <w:spacing w:line="300" w:lineRule="exact"/>
              <w:rPr>
                <w:sz w:val="21"/>
                <w:szCs w:val="21"/>
              </w:rPr>
            </w:pPr>
            <w:r>
              <w:rPr>
                <w:sz w:val="21"/>
                <w:szCs w:val="21"/>
              </w:rPr>
              <w:t>（2）根据财政部、司法部关于政府采购支持监狱企业发展有关问题的通知（财库[2014]68号），监狱企业视同小型、微型企业，享受小型、微型企业评审时谈判价格扣除</w:t>
            </w:r>
            <w:r>
              <w:rPr>
                <w:rFonts w:hint="eastAsia"/>
                <w:sz w:val="21"/>
                <w:szCs w:val="21"/>
              </w:rPr>
              <w:t>10</w:t>
            </w:r>
            <w:r>
              <w:rPr>
                <w:sz w:val="21"/>
                <w:szCs w:val="21"/>
              </w:rPr>
              <w:t>%的政府采购政策。</w:t>
            </w:r>
          </w:p>
          <w:p>
            <w:pPr>
              <w:spacing w:line="300" w:lineRule="exact"/>
              <w:rPr>
                <w:sz w:val="21"/>
                <w:szCs w:val="21"/>
              </w:rPr>
            </w:pPr>
            <w:r>
              <w:rPr>
                <w:sz w:val="21"/>
                <w:szCs w:val="21"/>
              </w:rPr>
              <w:t>（3）根据财政部、民政部、中国残疾人联合会三部门发布的关于促进残疾人就业政府采购政策的通知（财库〔2017〕141号），残疾人福利性单位视同小型、微型企业，享受小型、微型企业</w:t>
            </w:r>
            <w:r>
              <w:rPr>
                <w:rFonts w:hint="eastAsia"/>
                <w:sz w:val="21"/>
                <w:szCs w:val="21"/>
              </w:rPr>
              <w:t>评审</w:t>
            </w:r>
            <w:r>
              <w:rPr>
                <w:sz w:val="21"/>
                <w:szCs w:val="21"/>
              </w:rPr>
              <w:t>时</w:t>
            </w:r>
            <w:r>
              <w:rPr>
                <w:rFonts w:hint="eastAsia"/>
                <w:sz w:val="21"/>
                <w:szCs w:val="21"/>
              </w:rPr>
              <w:t>响应</w:t>
            </w:r>
            <w:r>
              <w:rPr>
                <w:sz w:val="21"/>
                <w:szCs w:val="21"/>
              </w:rPr>
              <w:t>最后报价扣除</w:t>
            </w:r>
            <w:r>
              <w:rPr>
                <w:rFonts w:hint="eastAsia"/>
                <w:sz w:val="21"/>
                <w:szCs w:val="21"/>
              </w:rPr>
              <w:t>10</w:t>
            </w:r>
            <w:r>
              <w:rPr>
                <w:sz w:val="21"/>
                <w:szCs w:val="21"/>
              </w:rPr>
              <w:t>%的政府采购政策。</w:t>
            </w:r>
            <w:r>
              <w:rPr>
                <w:rFonts w:hint="eastAsia"/>
                <w:sz w:val="21"/>
                <w:szCs w:val="21"/>
              </w:rPr>
              <w:t>供应商既</w:t>
            </w:r>
            <w:r>
              <w:rPr>
                <w:sz w:val="21"/>
                <w:szCs w:val="21"/>
              </w:rPr>
              <w:t>属于残疾人福利性单位又属于小型、微型企业的，其只能享受</w:t>
            </w:r>
            <w:r>
              <w:rPr>
                <w:rFonts w:hint="eastAsia"/>
                <w:sz w:val="21"/>
                <w:szCs w:val="21"/>
              </w:rPr>
              <w:t>响应</w:t>
            </w:r>
            <w:r>
              <w:rPr>
                <w:sz w:val="21"/>
                <w:szCs w:val="21"/>
              </w:rPr>
              <w:t>最后报价一次性</w:t>
            </w:r>
            <w:r>
              <w:rPr>
                <w:rFonts w:hint="eastAsia"/>
                <w:sz w:val="21"/>
                <w:szCs w:val="21"/>
              </w:rPr>
              <w:t>10</w:t>
            </w:r>
            <w:r>
              <w:rPr>
                <w:sz w:val="21"/>
                <w:szCs w:val="21"/>
              </w:rPr>
              <w:t>%的扣除</w:t>
            </w:r>
            <w:r>
              <w:rPr>
                <w:rFonts w:hint="eastAsia"/>
                <w:sz w:val="21"/>
                <w:szCs w:val="21"/>
              </w:rPr>
              <w:t>，</w:t>
            </w:r>
            <w:r>
              <w:rPr>
                <w:sz w:val="21"/>
                <w:szCs w:val="21"/>
              </w:rPr>
              <w:t>不重复享受政策。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735" w:type="dxa"/>
            <w:vAlign w:val="center"/>
          </w:tcPr>
          <w:p>
            <w:pPr>
              <w:pStyle w:val="25"/>
              <w:spacing w:before="11"/>
              <w:jc w:val="center"/>
              <w:rPr>
                <w:sz w:val="21"/>
                <w:szCs w:val="21"/>
                <w:lang w:val="en-US"/>
              </w:rPr>
            </w:pPr>
            <w:r>
              <w:rPr>
                <w:rFonts w:hint="eastAsia"/>
                <w:sz w:val="21"/>
                <w:szCs w:val="21"/>
                <w:lang w:val="en-US"/>
              </w:rPr>
              <w:t>20</w:t>
            </w:r>
          </w:p>
        </w:tc>
        <w:tc>
          <w:tcPr>
            <w:tcW w:w="1050" w:type="dxa"/>
            <w:vAlign w:val="center"/>
          </w:tcPr>
          <w:p>
            <w:pPr>
              <w:pStyle w:val="25"/>
              <w:jc w:val="center"/>
              <w:rPr>
                <w:rFonts w:ascii="Times New Roman"/>
                <w:sz w:val="21"/>
                <w:szCs w:val="21"/>
              </w:rPr>
            </w:pPr>
          </w:p>
        </w:tc>
        <w:tc>
          <w:tcPr>
            <w:tcW w:w="1612" w:type="dxa"/>
            <w:vAlign w:val="center"/>
          </w:tcPr>
          <w:p>
            <w:pPr>
              <w:pStyle w:val="25"/>
              <w:spacing w:before="11"/>
              <w:ind w:left="108"/>
              <w:jc w:val="center"/>
              <w:rPr>
                <w:sz w:val="21"/>
                <w:szCs w:val="21"/>
              </w:rPr>
            </w:pPr>
            <w:r>
              <w:rPr>
                <w:sz w:val="21"/>
                <w:szCs w:val="21"/>
              </w:rPr>
              <w:t>成交公告及成交通知书</w:t>
            </w:r>
          </w:p>
        </w:tc>
        <w:tc>
          <w:tcPr>
            <w:tcW w:w="6473" w:type="dxa"/>
            <w:vAlign w:val="center"/>
          </w:tcPr>
          <w:p>
            <w:pPr>
              <w:pStyle w:val="25"/>
              <w:tabs>
                <w:tab w:val="left" w:pos="1088"/>
              </w:tabs>
              <w:spacing w:before="1"/>
              <w:ind w:left="107"/>
              <w:rPr>
                <w:sz w:val="21"/>
                <w:szCs w:val="21"/>
              </w:rPr>
            </w:pPr>
            <w:r>
              <w:rPr>
                <w:sz w:val="21"/>
                <w:szCs w:val="21"/>
              </w:rPr>
              <w:t>采购代理机构在采购人依法确认成交供应商后2个工作日内发布成交公告和成交通知书，成交公告发布于广西壮族自治区政府采购网、中国政府采购网。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735" w:type="dxa"/>
            <w:vAlign w:val="center"/>
          </w:tcPr>
          <w:p>
            <w:pPr>
              <w:pStyle w:val="25"/>
              <w:spacing w:before="11"/>
              <w:jc w:val="center"/>
              <w:rPr>
                <w:sz w:val="21"/>
                <w:szCs w:val="21"/>
                <w:lang w:val="en-US"/>
              </w:rPr>
            </w:pPr>
            <w:r>
              <w:rPr>
                <w:rFonts w:hint="eastAsia"/>
                <w:sz w:val="21"/>
                <w:szCs w:val="21"/>
                <w:lang w:val="en-US"/>
              </w:rPr>
              <w:t>21</w:t>
            </w:r>
          </w:p>
        </w:tc>
        <w:tc>
          <w:tcPr>
            <w:tcW w:w="1050" w:type="dxa"/>
            <w:vAlign w:val="center"/>
          </w:tcPr>
          <w:p>
            <w:pPr>
              <w:pStyle w:val="25"/>
              <w:jc w:val="center"/>
              <w:rPr>
                <w:rFonts w:ascii="Times New Roman"/>
                <w:sz w:val="21"/>
                <w:szCs w:val="21"/>
              </w:rPr>
            </w:pPr>
          </w:p>
        </w:tc>
        <w:tc>
          <w:tcPr>
            <w:tcW w:w="1612" w:type="dxa"/>
            <w:vAlign w:val="center"/>
          </w:tcPr>
          <w:p>
            <w:pPr>
              <w:pStyle w:val="25"/>
              <w:spacing w:before="11"/>
              <w:ind w:left="108"/>
              <w:jc w:val="center"/>
              <w:rPr>
                <w:sz w:val="21"/>
                <w:szCs w:val="21"/>
              </w:rPr>
            </w:pPr>
            <w:r>
              <w:rPr>
                <w:sz w:val="21"/>
                <w:szCs w:val="21"/>
              </w:rPr>
              <w:t>签订合同时间</w:t>
            </w:r>
          </w:p>
        </w:tc>
        <w:tc>
          <w:tcPr>
            <w:tcW w:w="6473" w:type="dxa"/>
            <w:vAlign w:val="center"/>
          </w:tcPr>
          <w:p>
            <w:pPr>
              <w:pStyle w:val="25"/>
              <w:tabs>
                <w:tab w:val="left" w:pos="1088"/>
              </w:tabs>
              <w:spacing w:before="1"/>
              <w:ind w:left="107"/>
              <w:rPr>
                <w:sz w:val="21"/>
                <w:szCs w:val="21"/>
              </w:rPr>
            </w:pPr>
            <w:r>
              <w:rPr>
                <w:sz w:val="21"/>
                <w:szCs w:val="21"/>
              </w:rPr>
              <w:t>成交通知书发出后</w:t>
            </w:r>
            <w:r>
              <w:rPr>
                <w:rFonts w:hint="eastAsia"/>
                <w:sz w:val="21"/>
                <w:szCs w:val="21"/>
              </w:rPr>
              <w:t>25</w:t>
            </w:r>
            <w:r>
              <w:rPr>
                <w:sz w:val="21"/>
                <w:szCs w:val="21"/>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6" w:hRule="atLeast"/>
        </w:trPr>
        <w:tc>
          <w:tcPr>
            <w:tcW w:w="735" w:type="dxa"/>
          </w:tcPr>
          <w:p>
            <w:pPr>
              <w:pStyle w:val="25"/>
              <w:rPr>
                <w:sz w:val="21"/>
                <w:szCs w:val="21"/>
              </w:rPr>
            </w:pPr>
          </w:p>
          <w:p>
            <w:pPr>
              <w:pStyle w:val="25"/>
              <w:rPr>
                <w:sz w:val="21"/>
                <w:szCs w:val="21"/>
              </w:rPr>
            </w:pPr>
          </w:p>
          <w:p>
            <w:pPr>
              <w:pStyle w:val="25"/>
              <w:rPr>
                <w:sz w:val="21"/>
                <w:szCs w:val="21"/>
              </w:rPr>
            </w:pPr>
          </w:p>
          <w:p>
            <w:pPr>
              <w:pStyle w:val="25"/>
              <w:spacing w:before="5"/>
              <w:rPr>
                <w:sz w:val="21"/>
                <w:szCs w:val="21"/>
              </w:rPr>
            </w:pPr>
          </w:p>
          <w:p>
            <w:pPr>
              <w:pStyle w:val="25"/>
              <w:ind w:left="108"/>
              <w:jc w:val="center"/>
              <w:rPr>
                <w:sz w:val="21"/>
                <w:szCs w:val="21"/>
              </w:rPr>
            </w:pPr>
            <w:r>
              <w:rPr>
                <w:sz w:val="21"/>
                <w:szCs w:val="21"/>
              </w:rPr>
              <w:t>2</w:t>
            </w:r>
            <w:r>
              <w:rPr>
                <w:rFonts w:hint="eastAsia"/>
                <w:sz w:val="21"/>
                <w:szCs w:val="21"/>
                <w:lang w:val="en-US"/>
              </w:rPr>
              <w:t>2</w:t>
            </w:r>
          </w:p>
        </w:tc>
        <w:tc>
          <w:tcPr>
            <w:tcW w:w="1050" w:type="dxa"/>
          </w:tcPr>
          <w:p>
            <w:pPr>
              <w:pStyle w:val="25"/>
              <w:rPr>
                <w:sz w:val="21"/>
                <w:szCs w:val="21"/>
              </w:rPr>
            </w:pPr>
          </w:p>
          <w:p>
            <w:pPr>
              <w:pStyle w:val="25"/>
              <w:rPr>
                <w:sz w:val="21"/>
                <w:szCs w:val="21"/>
              </w:rPr>
            </w:pPr>
          </w:p>
          <w:p>
            <w:pPr>
              <w:pStyle w:val="25"/>
              <w:rPr>
                <w:sz w:val="21"/>
                <w:szCs w:val="21"/>
              </w:rPr>
            </w:pPr>
          </w:p>
          <w:p>
            <w:pPr>
              <w:pStyle w:val="25"/>
              <w:spacing w:before="5"/>
              <w:rPr>
                <w:sz w:val="21"/>
                <w:szCs w:val="21"/>
              </w:rPr>
            </w:pPr>
          </w:p>
          <w:p>
            <w:pPr>
              <w:pStyle w:val="25"/>
              <w:ind w:left="107"/>
              <w:rPr>
                <w:sz w:val="21"/>
                <w:szCs w:val="21"/>
              </w:rPr>
            </w:pPr>
            <w:r>
              <w:rPr>
                <w:sz w:val="21"/>
                <w:szCs w:val="21"/>
              </w:rPr>
              <w:t>30</w:t>
            </w:r>
          </w:p>
        </w:tc>
        <w:tc>
          <w:tcPr>
            <w:tcW w:w="1612" w:type="dxa"/>
          </w:tcPr>
          <w:p>
            <w:pPr>
              <w:pStyle w:val="25"/>
              <w:rPr>
                <w:sz w:val="21"/>
                <w:szCs w:val="21"/>
              </w:rPr>
            </w:pPr>
          </w:p>
          <w:p>
            <w:pPr>
              <w:pStyle w:val="25"/>
              <w:rPr>
                <w:sz w:val="21"/>
                <w:szCs w:val="21"/>
              </w:rPr>
            </w:pPr>
          </w:p>
          <w:p>
            <w:pPr>
              <w:pStyle w:val="25"/>
              <w:rPr>
                <w:sz w:val="21"/>
                <w:szCs w:val="21"/>
              </w:rPr>
            </w:pPr>
          </w:p>
          <w:p>
            <w:pPr>
              <w:pStyle w:val="25"/>
              <w:spacing w:before="5"/>
              <w:rPr>
                <w:sz w:val="21"/>
                <w:szCs w:val="21"/>
              </w:rPr>
            </w:pPr>
          </w:p>
          <w:p>
            <w:pPr>
              <w:pStyle w:val="25"/>
              <w:ind w:left="108"/>
              <w:rPr>
                <w:sz w:val="21"/>
                <w:szCs w:val="21"/>
              </w:rPr>
            </w:pPr>
            <w:r>
              <w:rPr>
                <w:sz w:val="21"/>
                <w:szCs w:val="21"/>
              </w:rPr>
              <w:t>代理服务费</w:t>
            </w:r>
          </w:p>
        </w:tc>
        <w:tc>
          <w:tcPr>
            <w:tcW w:w="6473" w:type="dxa"/>
          </w:tcPr>
          <w:p>
            <w:pPr>
              <w:rPr>
                <w:sz w:val="21"/>
                <w:szCs w:val="21"/>
              </w:rPr>
            </w:pPr>
            <w:r>
              <w:rPr>
                <w:sz w:val="21"/>
                <w:szCs w:val="21"/>
              </w:rPr>
              <w:t>（1）代理机构向成交供应商收取代理服务费。本项目代理服务费按下述标准以差额定率累进制计算收取，具体标准如下：</w:t>
            </w:r>
          </w:p>
          <w:p>
            <w:pPr>
              <w:widowControl/>
              <w:spacing w:line="360" w:lineRule="auto"/>
              <w:jc w:val="center"/>
              <w:rPr>
                <w:sz w:val="21"/>
                <w:szCs w:val="21"/>
              </w:rPr>
            </w:pPr>
            <w:r>
              <w:rPr>
                <w:b/>
                <w:bCs/>
                <w:sz w:val="21"/>
                <w:szCs w:val="21"/>
              </w:rPr>
              <w:t>代理服务收费标准</w:t>
            </w:r>
            <w:r>
              <w:rPr>
                <w:sz w:val="21"/>
                <w:szCs w:val="21"/>
              </w:rPr>
              <w:t>（</w:t>
            </w:r>
            <w:r>
              <w:rPr>
                <w:b/>
                <w:bCs/>
                <w:sz w:val="21"/>
                <w:szCs w:val="21"/>
              </w:rPr>
              <w:t>费率）</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4"/>
              <w:gridCol w:w="1131"/>
              <w:gridCol w:w="1132"/>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884" w:type="dxa"/>
                  <w:tcBorders>
                    <w:tl2br w:val="single" w:color="auto" w:sz="4" w:space="0"/>
                  </w:tcBorders>
                  <w:vAlign w:val="center"/>
                </w:tcPr>
                <w:p>
                  <w:pPr>
                    <w:ind w:firstLine="420" w:firstLineChars="200"/>
                    <w:rPr>
                      <w:sz w:val="21"/>
                      <w:szCs w:val="21"/>
                    </w:rPr>
                  </w:pPr>
                  <w:r>
                    <w:rPr>
                      <w:bCs/>
                      <w:sz w:val="21"/>
                      <w:szCs w:val="21"/>
                    </w:rPr>
                    <w:t xml:space="preserve">             </w:t>
                  </w:r>
                  <w:r>
                    <w:rPr>
                      <w:sz w:val="21"/>
                      <w:szCs w:val="21"/>
                    </w:rPr>
                    <w:t>服务类型</w:t>
                  </w:r>
                </w:p>
                <w:p>
                  <w:pPr>
                    <w:rPr>
                      <w:sz w:val="21"/>
                      <w:szCs w:val="21"/>
                    </w:rPr>
                  </w:pPr>
                  <w:r>
                    <w:rPr>
                      <w:sz w:val="21"/>
                      <w:szCs w:val="21"/>
                    </w:rPr>
                    <w:t>成交金额（万元</w:t>
                  </w:r>
                </w:p>
              </w:tc>
              <w:tc>
                <w:tcPr>
                  <w:tcW w:w="1131" w:type="dxa"/>
                  <w:vAlign w:val="center"/>
                </w:tcPr>
                <w:p>
                  <w:pPr>
                    <w:widowControl/>
                    <w:jc w:val="center"/>
                    <w:rPr>
                      <w:sz w:val="21"/>
                      <w:szCs w:val="21"/>
                    </w:rPr>
                  </w:pPr>
                  <w:r>
                    <w:rPr>
                      <w:bCs/>
                      <w:sz w:val="21"/>
                      <w:szCs w:val="21"/>
                    </w:rPr>
                    <w:t>货物招标</w:t>
                  </w:r>
                </w:p>
              </w:tc>
              <w:tc>
                <w:tcPr>
                  <w:tcW w:w="1132" w:type="dxa"/>
                  <w:vAlign w:val="center"/>
                </w:tcPr>
                <w:p>
                  <w:pPr>
                    <w:widowControl/>
                    <w:jc w:val="center"/>
                    <w:rPr>
                      <w:sz w:val="21"/>
                      <w:szCs w:val="21"/>
                    </w:rPr>
                  </w:pPr>
                  <w:r>
                    <w:rPr>
                      <w:bCs/>
                      <w:sz w:val="21"/>
                      <w:szCs w:val="21"/>
                    </w:rPr>
                    <w:t>服务招标</w:t>
                  </w:r>
                </w:p>
              </w:tc>
              <w:tc>
                <w:tcPr>
                  <w:tcW w:w="1132" w:type="dxa"/>
                  <w:vAlign w:val="center"/>
                </w:tcPr>
                <w:p>
                  <w:pPr>
                    <w:widowControl/>
                    <w:jc w:val="center"/>
                    <w:rPr>
                      <w:sz w:val="21"/>
                      <w:szCs w:val="21"/>
                    </w:rPr>
                  </w:pPr>
                  <w:r>
                    <w:rPr>
                      <w:bCs/>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884" w:type="dxa"/>
                  <w:vAlign w:val="center"/>
                </w:tcPr>
                <w:p>
                  <w:pPr>
                    <w:widowControl/>
                    <w:jc w:val="center"/>
                    <w:rPr>
                      <w:sz w:val="21"/>
                      <w:szCs w:val="21"/>
                    </w:rPr>
                  </w:pPr>
                  <w:r>
                    <w:rPr>
                      <w:sz w:val="21"/>
                      <w:szCs w:val="21"/>
                    </w:rPr>
                    <w:t>100以下</w:t>
                  </w:r>
                </w:p>
              </w:tc>
              <w:tc>
                <w:tcPr>
                  <w:tcW w:w="1131" w:type="dxa"/>
                  <w:vAlign w:val="center"/>
                </w:tcPr>
                <w:p>
                  <w:pPr>
                    <w:widowControl/>
                    <w:jc w:val="center"/>
                    <w:rPr>
                      <w:sz w:val="21"/>
                      <w:szCs w:val="21"/>
                    </w:rPr>
                  </w:pPr>
                  <w:r>
                    <w:rPr>
                      <w:sz w:val="21"/>
                      <w:szCs w:val="21"/>
                    </w:rPr>
                    <w:t>1.5％</w:t>
                  </w:r>
                </w:p>
              </w:tc>
              <w:tc>
                <w:tcPr>
                  <w:tcW w:w="1132" w:type="dxa"/>
                  <w:vAlign w:val="center"/>
                </w:tcPr>
                <w:p>
                  <w:pPr>
                    <w:widowControl/>
                    <w:jc w:val="center"/>
                    <w:rPr>
                      <w:sz w:val="21"/>
                      <w:szCs w:val="21"/>
                    </w:rPr>
                  </w:pPr>
                  <w:r>
                    <w:rPr>
                      <w:sz w:val="21"/>
                      <w:szCs w:val="21"/>
                    </w:rPr>
                    <w:t>1.5％</w:t>
                  </w:r>
                </w:p>
              </w:tc>
              <w:tc>
                <w:tcPr>
                  <w:tcW w:w="1132" w:type="dxa"/>
                  <w:vAlign w:val="center"/>
                </w:tcPr>
                <w:p>
                  <w:pPr>
                    <w:widowControl/>
                    <w:jc w:val="center"/>
                    <w:rPr>
                      <w:sz w:val="21"/>
                      <w:szCs w:val="21"/>
                    </w:rPr>
                  </w:pPr>
                  <w:r>
                    <w:rPr>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884" w:type="dxa"/>
                  <w:vAlign w:val="center"/>
                </w:tcPr>
                <w:p>
                  <w:pPr>
                    <w:widowControl/>
                    <w:jc w:val="center"/>
                    <w:rPr>
                      <w:sz w:val="21"/>
                      <w:szCs w:val="21"/>
                    </w:rPr>
                  </w:pPr>
                  <w:r>
                    <w:rPr>
                      <w:sz w:val="21"/>
                      <w:szCs w:val="21"/>
                    </w:rPr>
                    <w:t>100-500</w:t>
                  </w:r>
                </w:p>
              </w:tc>
              <w:tc>
                <w:tcPr>
                  <w:tcW w:w="1131" w:type="dxa"/>
                  <w:vAlign w:val="center"/>
                </w:tcPr>
                <w:p>
                  <w:pPr>
                    <w:widowControl/>
                    <w:jc w:val="center"/>
                    <w:rPr>
                      <w:sz w:val="21"/>
                      <w:szCs w:val="21"/>
                    </w:rPr>
                  </w:pPr>
                  <w:r>
                    <w:rPr>
                      <w:sz w:val="21"/>
                      <w:szCs w:val="21"/>
                    </w:rPr>
                    <w:t>1.1％</w:t>
                  </w:r>
                </w:p>
              </w:tc>
              <w:tc>
                <w:tcPr>
                  <w:tcW w:w="1132" w:type="dxa"/>
                  <w:vAlign w:val="center"/>
                </w:tcPr>
                <w:p>
                  <w:pPr>
                    <w:widowControl/>
                    <w:jc w:val="center"/>
                    <w:rPr>
                      <w:sz w:val="21"/>
                      <w:szCs w:val="21"/>
                    </w:rPr>
                  </w:pPr>
                  <w:r>
                    <w:rPr>
                      <w:sz w:val="21"/>
                      <w:szCs w:val="21"/>
                    </w:rPr>
                    <w:t>0.8％</w:t>
                  </w:r>
                </w:p>
              </w:tc>
              <w:tc>
                <w:tcPr>
                  <w:tcW w:w="1132" w:type="dxa"/>
                  <w:vAlign w:val="center"/>
                </w:tcPr>
                <w:p>
                  <w:pPr>
                    <w:widowControl/>
                    <w:jc w:val="center"/>
                    <w:rPr>
                      <w:sz w:val="21"/>
                      <w:szCs w:val="21"/>
                    </w:rPr>
                  </w:pPr>
                  <w:r>
                    <w:rPr>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884" w:type="dxa"/>
                  <w:vAlign w:val="center"/>
                </w:tcPr>
                <w:p>
                  <w:pPr>
                    <w:widowControl/>
                    <w:jc w:val="center"/>
                    <w:rPr>
                      <w:sz w:val="21"/>
                      <w:szCs w:val="21"/>
                    </w:rPr>
                  </w:pPr>
                  <w:r>
                    <w:rPr>
                      <w:sz w:val="21"/>
                      <w:szCs w:val="21"/>
                    </w:rPr>
                    <w:t>5</w:t>
                  </w:r>
                  <w:r>
                    <w:rPr>
                      <w:rFonts w:hint="eastAsia"/>
                      <w:sz w:val="21"/>
                      <w:szCs w:val="21"/>
                    </w:rPr>
                    <w:t>0</w:t>
                  </w:r>
                  <w:r>
                    <w:rPr>
                      <w:sz w:val="21"/>
                      <w:szCs w:val="21"/>
                    </w:rPr>
                    <w:t>0-100</w:t>
                  </w:r>
                  <w:r>
                    <w:rPr>
                      <w:rFonts w:hint="eastAsia"/>
                      <w:sz w:val="21"/>
                      <w:szCs w:val="21"/>
                    </w:rPr>
                    <w:t>0</w:t>
                  </w:r>
                </w:p>
              </w:tc>
              <w:tc>
                <w:tcPr>
                  <w:tcW w:w="1131" w:type="dxa"/>
                  <w:vAlign w:val="center"/>
                </w:tcPr>
                <w:p>
                  <w:pPr>
                    <w:widowControl/>
                    <w:jc w:val="center"/>
                    <w:rPr>
                      <w:sz w:val="21"/>
                      <w:szCs w:val="21"/>
                    </w:rPr>
                  </w:pPr>
                  <w:r>
                    <w:rPr>
                      <w:sz w:val="21"/>
                      <w:szCs w:val="21"/>
                    </w:rPr>
                    <w:t>0.8％</w:t>
                  </w:r>
                </w:p>
              </w:tc>
              <w:tc>
                <w:tcPr>
                  <w:tcW w:w="1132" w:type="dxa"/>
                  <w:vAlign w:val="center"/>
                </w:tcPr>
                <w:p>
                  <w:pPr>
                    <w:widowControl/>
                    <w:jc w:val="center"/>
                    <w:rPr>
                      <w:sz w:val="21"/>
                      <w:szCs w:val="21"/>
                    </w:rPr>
                  </w:pPr>
                  <w:r>
                    <w:rPr>
                      <w:sz w:val="21"/>
                      <w:szCs w:val="21"/>
                    </w:rPr>
                    <w:t>0.45％</w:t>
                  </w:r>
                </w:p>
              </w:tc>
              <w:tc>
                <w:tcPr>
                  <w:tcW w:w="1132" w:type="dxa"/>
                  <w:vAlign w:val="center"/>
                </w:tcPr>
                <w:p>
                  <w:pPr>
                    <w:widowControl/>
                    <w:jc w:val="center"/>
                    <w:rPr>
                      <w:sz w:val="21"/>
                      <w:szCs w:val="21"/>
                    </w:rPr>
                  </w:pPr>
                  <w:r>
                    <w:rPr>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884" w:type="dxa"/>
                  <w:vAlign w:val="center"/>
                </w:tcPr>
                <w:p>
                  <w:pPr>
                    <w:widowControl/>
                    <w:jc w:val="center"/>
                    <w:rPr>
                      <w:sz w:val="21"/>
                      <w:szCs w:val="21"/>
                    </w:rPr>
                  </w:pPr>
                  <w:r>
                    <w:rPr>
                      <w:sz w:val="21"/>
                      <w:szCs w:val="21"/>
                    </w:rPr>
                    <w:t>1000-5000</w:t>
                  </w:r>
                </w:p>
              </w:tc>
              <w:tc>
                <w:tcPr>
                  <w:tcW w:w="1131" w:type="dxa"/>
                  <w:vAlign w:val="center"/>
                </w:tcPr>
                <w:p>
                  <w:pPr>
                    <w:widowControl/>
                    <w:jc w:val="center"/>
                    <w:rPr>
                      <w:sz w:val="21"/>
                      <w:szCs w:val="21"/>
                    </w:rPr>
                  </w:pPr>
                  <w:r>
                    <w:rPr>
                      <w:sz w:val="21"/>
                      <w:szCs w:val="21"/>
                    </w:rPr>
                    <w:t>0.5％</w:t>
                  </w:r>
                </w:p>
              </w:tc>
              <w:tc>
                <w:tcPr>
                  <w:tcW w:w="1132" w:type="dxa"/>
                  <w:vAlign w:val="center"/>
                </w:tcPr>
                <w:p>
                  <w:pPr>
                    <w:widowControl/>
                    <w:jc w:val="center"/>
                    <w:rPr>
                      <w:sz w:val="21"/>
                      <w:szCs w:val="21"/>
                    </w:rPr>
                  </w:pPr>
                  <w:r>
                    <w:rPr>
                      <w:sz w:val="21"/>
                      <w:szCs w:val="21"/>
                    </w:rPr>
                    <w:t>0.25％</w:t>
                  </w:r>
                </w:p>
              </w:tc>
              <w:tc>
                <w:tcPr>
                  <w:tcW w:w="1132" w:type="dxa"/>
                  <w:vAlign w:val="center"/>
                </w:tcPr>
                <w:p>
                  <w:pPr>
                    <w:widowControl/>
                    <w:jc w:val="center"/>
                    <w:rPr>
                      <w:sz w:val="21"/>
                      <w:szCs w:val="21"/>
                    </w:rPr>
                  </w:pPr>
                  <w:r>
                    <w:rPr>
                      <w:sz w:val="21"/>
                      <w:szCs w:val="21"/>
                    </w:rPr>
                    <w:t>0.35％</w:t>
                  </w:r>
                </w:p>
              </w:tc>
            </w:tr>
          </w:tbl>
          <w:p>
            <w:pPr>
              <w:spacing w:line="360" w:lineRule="exact"/>
              <w:ind w:firstLine="420" w:firstLineChars="200"/>
              <w:rPr>
                <w:sz w:val="21"/>
                <w:szCs w:val="21"/>
              </w:rPr>
            </w:pPr>
            <w:r>
              <w:rPr>
                <w:sz w:val="21"/>
                <w:szCs w:val="21"/>
              </w:rPr>
              <w:t>例如：某货物招标代理业务成交金额为300万元，招标代理服务费金额按如下计算：</w:t>
            </w:r>
          </w:p>
          <w:p>
            <w:pPr>
              <w:spacing w:line="300" w:lineRule="exact"/>
              <w:ind w:firstLine="315" w:firstLineChars="150"/>
              <w:rPr>
                <w:sz w:val="21"/>
                <w:szCs w:val="21"/>
              </w:rPr>
            </w:pPr>
            <w:r>
              <w:rPr>
                <w:sz w:val="21"/>
                <w:szCs w:val="21"/>
              </w:rPr>
              <w:t>100万元×1.5%＝1.5万元</w:t>
            </w:r>
          </w:p>
          <w:p>
            <w:pPr>
              <w:spacing w:line="300" w:lineRule="exact"/>
              <w:ind w:firstLine="315" w:firstLineChars="150"/>
              <w:rPr>
                <w:sz w:val="21"/>
                <w:szCs w:val="21"/>
              </w:rPr>
            </w:pPr>
            <w:r>
              <w:rPr>
                <w:sz w:val="21"/>
                <w:szCs w:val="21"/>
              </w:rPr>
              <w:t>（300－100）万元×1.1%＝2.2万元</w:t>
            </w:r>
          </w:p>
          <w:p>
            <w:pPr>
              <w:spacing w:line="300" w:lineRule="exact"/>
              <w:ind w:firstLine="315" w:firstLineChars="150"/>
              <w:rPr>
                <w:sz w:val="21"/>
                <w:szCs w:val="21"/>
              </w:rPr>
            </w:pPr>
            <w:r>
              <w:rPr>
                <w:sz w:val="21"/>
                <w:szCs w:val="21"/>
              </w:rPr>
              <w:t>合计收费＝1.5＋2.2=3.7万元</w:t>
            </w:r>
          </w:p>
          <w:p>
            <w:pPr>
              <w:spacing w:line="360" w:lineRule="auto"/>
              <w:ind w:firstLine="420" w:firstLineChars="200"/>
              <w:rPr>
                <w:sz w:val="21"/>
                <w:szCs w:val="21"/>
              </w:rPr>
            </w:pPr>
            <w:r>
              <w:rPr>
                <w:sz w:val="21"/>
                <w:szCs w:val="21"/>
              </w:rPr>
              <w:t>（2）成交供应商在成交通知书发出前以银行转账或现金形式支付代理服务费；采购代理机构也可以在发出成交通知书时从成交供应商的</w:t>
            </w:r>
            <w:r>
              <w:rPr>
                <w:rFonts w:hint="eastAsia"/>
                <w:sz w:val="21"/>
                <w:szCs w:val="21"/>
              </w:rPr>
              <w:t>竞标保证金</w:t>
            </w:r>
            <w:r>
              <w:rPr>
                <w:sz w:val="21"/>
                <w:szCs w:val="21"/>
              </w:rPr>
              <w:t>中扣除上述金额的代理服务费，余款按供应商所汇入的</w:t>
            </w:r>
            <w:r>
              <w:rPr>
                <w:rFonts w:hint="eastAsia"/>
                <w:sz w:val="21"/>
                <w:szCs w:val="21"/>
              </w:rPr>
              <w:t>竞标保证金</w:t>
            </w:r>
            <w:r>
              <w:rPr>
                <w:sz w:val="21"/>
                <w:szCs w:val="21"/>
              </w:rPr>
              <w:t>的账户原路退回</w:t>
            </w:r>
            <w:r>
              <w:rPr>
                <w:rFonts w:hint="eastAsia"/>
                <w:sz w:val="21"/>
                <w:szCs w:val="21"/>
              </w:rPr>
              <w:t>，</w:t>
            </w:r>
            <w:r>
              <w:rPr>
                <w:sz w:val="21"/>
                <w:szCs w:val="21"/>
              </w:rPr>
              <w:t>如</w:t>
            </w:r>
            <w:r>
              <w:rPr>
                <w:rFonts w:hint="eastAsia"/>
                <w:sz w:val="21"/>
                <w:szCs w:val="21"/>
              </w:rPr>
              <w:t>无法原路返回，则按</w:t>
            </w:r>
            <w:r>
              <w:rPr>
                <w:sz w:val="21"/>
                <w:szCs w:val="21"/>
              </w:rPr>
              <w:t>《代理服务费承诺书》列明的账户退回。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870" w:type="dxa"/>
            <w:gridSpan w:val="4"/>
            <w:vAlign w:val="center"/>
          </w:tcPr>
          <w:p>
            <w:pPr>
              <w:spacing w:line="300" w:lineRule="exact"/>
              <w:jc w:val="center"/>
              <w:rPr>
                <w:sz w:val="21"/>
                <w:szCs w:val="21"/>
              </w:rPr>
            </w:pPr>
            <w:r>
              <w:rPr>
                <w:rFonts w:hint="eastAsia"/>
                <w:sz w:val="21"/>
                <w:szCs w:val="21"/>
              </w:rPr>
              <w:t>“</w:t>
            </w:r>
            <w:r>
              <w:rPr>
                <w:sz w:val="21"/>
                <w:szCs w:val="21"/>
              </w:rPr>
              <w:t>供应商须知前附表</w:t>
            </w:r>
            <w:r>
              <w:rPr>
                <w:rFonts w:hint="eastAsia"/>
                <w:sz w:val="21"/>
                <w:szCs w:val="21"/>
              </w:rPr>
              <w:t>”</w:t>
            </w:r>
            <w:r>
              <w:rPr>
                <w:sz w:val="21"/>
                <w:szCs w:val="21"/>
              </w:rPr>
              <w:t>是对</w:t>
            </w:r>
            <w:r>
              <w:rPr>
                <w:rFonts w:hint="eastAsia"/>
                <w:sz w:val="21"/>
                <w:szCs w:val="21"/>
              </w:rPr>
              <w:t>“</w:t>
            </w:r>
            <w:r>
              <w:rPr>
                <w:sz w:val="21"/>
                <w:szCs w:val="21"/>
              </w:rPr>
              <w:t>供应商须知</w:t>
            </w:r>
            <w:r>
              <w:rPr>
                <w:rFonts w:hint="eastAsia"/>
                <w:sz w:val="21"/>
                <w:szCs w:val="21"/>
              </w:rPr>
              <w:t>”</w:t>
            </w:r>
            <w:r>
              <w:rPr>
                <w:sz w:val="21"/>
                <w:szCs w:val="21"/>
              </w:rPr>
              <w:t>的具体补充和修改，如有矛盾，应以本前附表为准。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870" w:type="dxa"/>
            <w:gridSpan w:val="4"/>
            <w:vAlign w:val="center"/>
          </w:tcPr>
          <w:p>
            <w:pPr>
              <w:spacing w:line="300" w:lineRule="exact"/>
              <w:jc w:val="center"/>
              <w:rPr>
                <w:sz w:val="21"/>
                <w:szCs w:val="21"/>
              </w:rPr>
            </w:pPr>
            <w:r>
              <w:rPr>
                <w:rFonts w:ascii="Arial" w:hAnsi="Arial" w:cs="Arial"/>
                <w:sz w:val="21"/>
                <w:szCs w:val="21"/>
              </w:rPr>
              <w:t>本</w:t>
            </w:r>
            <w:r>
              <w:rPr>
                <w:rFonts w:hint="eastAsia"/>
                <w:sz w:val="21"/>
                <w:szCs w:val="21"/>
              </w:rPr>
              <w:t>谈判</w:t>
            </w:r>
            <w:r>
              <w:rPr>
                <w:sz w:val="21"/>
                <w:szCs w:val="21"/>
              </w:rPr>
              <w:t>文件是根据国家有关法律及有关政策、法规和参照国际惯例编制，解释权属采购代理机构。</w:t>
            </w:r>
          </w:p>
        </w:tc>
      </w:tr>
    </w:tbl>
    <w:p>
      <w:pPr>
        <w:pStyle w:val="3"/>
        <w:spacing w:before="67"/>
        <w:ind w:right="189" w:rightChars="86"/>
      </w:pPr>
      <w:bookmarkStart w:id="37" w:name="_bookmark3"/>
      <w:bookmarkEnd w:id="37"/>
      <w:bookmarkStart w:id="38" w:name="l.项目说明"/>
      <w:bookmarkEnd w:id="38"/>
    </w:p>
    <w:p>
      <w:pPr>
        <w:pStyle w:val="3"/>
        <w:spacing w:before="67"/>
        <w:ind w:right="189" w:rightChars="86"/>
      </w:pPr>
    </w:p>
    <w:p>
      <w:pPr>
        <w:pStyle w:val="3"/>
        <w:spacing w:before="67"/>
        <w:ind w:right="189" w:rightChars="86" w:firstLine="720" w:firstLineChars="300"/>
      </w:pPr>
      <w:r>
        <w:t>l.项目说明</w:t>
      </w:r>
    </w:p>
    <w:p>
      <w:pPr>
        <w:pStyle w:val="24"/>
        <w:numPr>
          <w:ilvl w:val="1"/>
          <w:numId w:val="16"/>
        </w:numPr>
        <w:tabs>
          <w:tab w:val="left" w:pos="1280"/>
        </w:tabs>
        <w:spacing w:before="160"/>
        <w:ind w:right="189" w:rightChars="86"/>
        <w:rPr>
          <w:sz w:val="24"/>
        </w:rPr>
      </w:pPr>
      <w:r>
        <w:rPr>
          <w:sz w:val="24"/>
        </w:rPr>
        <w:t>工程综合说明见竞标须知“竞标须知前附表”。</w:t>
      </w:r>
    </w:p>
    <w:p>
      <w:pPr>
        <w:pStyle w:val="24"/>
        <w:numPr>
          <w:ilvl w:val="1"/>
          <w:numId w:val="16"/>
        </w:numPr>
        <w:tabs>
          <w:tab w:val="left" w:pos="1235"/>
        </w:tabs>
        <w:spacing w:before="158" w:line="364" w:lineRule="auto"/>
        <w:ind w:left="320" w:right="189" w:rightChars="86" w:firstLine="434"/>
        <w:rPr>
          <w:sz w:val="24"/>
        </w:rPr>
      </w:pPr>
      <w:r>
        <w:rPr>
          <w:spacing w:val="-13"/>
          <w:sz w:val="24"/>
        </w:rPr>
        <w:t>上述工程按照《中华人民共和国招标投标法》、《中华人民共和国政府采购法》</w:t>
      </w:r>
      <w:r>
        <w:rPr>
          <w:sz w:val="24"/>
        </w:rPr>
        <w:t>以及有关法律、法规和规章，现通过采购来择优选定施工单位。</w:t>
      </w:r>
    </w:p>
    <w:p>
      <w:pPr>
        <w:pStyle w:val="24"/>
        <w:numPr>
          <w:ilvl w:val="1"/>
          <w:numId w:val="16"/>
        </w:numPr>
        <w:tabs>
          <w:tab w:val="left" w:pos="1280"/>
        </w:tabs>
        <w:spacing w:line="306" w:lineRule="exact"/>
        <w:ind w:right="189" w:rightChars="86"/>
        <w:rPr>
          <w:sz w:val="24"/>
        </w:rPr>
      </w:pPr>
      <w:r>
        <w:rPr>
          <w:rFonts w:hint="eastAsia"/>
          <w:sz w:val="24"/>
        </w:rPr>
        <w:t>供应商</w:t>
      </w:r>
      <w:r>
        <w:rPr>
          <w:sz w:val="24"/>
        </w:rPr>
        <w:t>资格要求：符合竞标须知前附表规定。</w:t>
      </w:r>
    </w:p>
    <w:p>
      <w:pPr>
        <w:pStyle w:val="24"/>
        <w:numPr>
          <w:ilvl w:val="1"/>
          <w:numId w:val="16"/>
        </w:numPr>
        <w:tabs>
          <w:tab w:val="left" w:pos="1297"/>
        </w:tabs>
        <w:spacing w:before="161"/>
        <w:ind w:left="320" w:right="189" w:rightChars="86" w:firstLine="487"/>
        <w:rPr>
          <w:sz w:val="24"/>
        </w:rPr>
      </w:pPr>
      <w:r>
        <w:rPr>
          <w:sz w:val="24"/>
        </w:rPr>
        <w:t>本项目不接受联合体进行竞标。</w:t>
      </w:r>
      <w:bookmarkStart w:id="39" w:name="2.资金情况"/>
      <w:bookmarkEnd w:id="39"/>
      <w:bookmarkStart w:id="40" w:name="_bookmark4"/>
      <w:bookmarkEnd w:id="40"/>
    </w:p>
    <w:p>
      <w:pPr>
        <w:pStyle w:val="24"/>
        <w:tabs>
          <w:tab w:val="left" w:pos="1297"/>
        </w:tabs>
        <w:spacing w:before="161" w:line="360" w:lineRule="auto"/>
        <w:ind w:left="807" w:right="189" w:rightChars="86" w:firstLine="0"/>
        <w:rPr>
          <w:sz w:val="24"/>
        </w:rPr>
      </w:pPr>
      <w:r>
        <w:rPr>
          <w:rFonts w:hint="eastAsia"/>
          <w:sz w:val="24"/>
          <w:lang w:val="en-US"/>
        </w:rPr>
        <w:t xml:space="preserve">1.5 </w:t>
      </w:r>
      <w:r>
        <w:rPr>
          <w:sz w:val="24"/>
        </w:rPr>
        <w:t>资金情况</w:t>
      </w:r>
    </w:p>
    <w:p>
      <w:pPr>
        <w:pStyle w:val="3"/>
        <w:spacing w:line="360" w:lineRule="auto"/>
        <w:ind w:left="320" w:right="189" w:rightChars="86" w:firstLine="475"/>
      </w:pPr>
      <w:r>
        <w:t>资金来源：</w:t>
      </w:r>
      <w:r>
        <w:rPr>
          <w:rFonts w:hint="eastAsia"/>
          <w:u w:val="single"/>
        </w:rPr>
        <w:t>财政性资金</w:t>
      </w:r>
      <w:r>
        <w:rPr>
          <w:u w:val="single"/>
        </w:rPr>
        <w:t>；</w:t>
      </w:r>
      <w:bookmarkStart w:id="41" w:name="3.竞标费用"/>
      <w:bookmarkEnd w:id="41"/>
      <w:bookmarkStart w:id="42" w:name="_bookmark5"/>
      <w:bookmarkEnd w:id="42"/>
      <w:r>
        <w:t xml:space="preserve"> </w:t>
      </w:r>
    </w:p>
    <w:p>
      <w:pPr>
        <w:pStyle w:val="3"/>
        <w:spacing w:line="362" w:lineRule="auto"/>
        <w:ind w:left="320" w:right="189" w:rightChars="86" w:firstLine="475"/>
      </w:pPr>
      <w:r>
        <w:rPr>
          <w:rFonts w:hint="eastAsia"/>
          <w:lang w:val="en-US"/>
        </w:rPr>
        <w:t>2</w:t>
      </w:r>
      <w:r>
        <w:t>.竞标费用</w:t>
      </w:r>
    </w:p>
    <w:p>
      <w:pPr>
        <w:pStyle w:val="3"/>
        <w:spacing w:before="4" w:line="364" w:lineRule="auto"/>
        <w:ind w:left="320" w:right="189" w:rightChars="86" w:firstLine="475"/>
      </w:pPr>
      <w:r>
        <w:rPr>
          <w:rFonts w:hint="eastAsia"/>
        </w:rPr>
        <w:t>供应商</w:t>
      </w:r>
      <w:r>
        <w:t>准备和参加竞标活动所发生的一切费用自理，不管竞标结果如何，采购单位及采购代理机构对上述费用不负任何责任。</w:t>
      </w:r>
      <w:bookmarkStart w:id="43" w:name="_bookmark6"/>
      <w:bookmarkEnd w:id="43"/>
      <w:bookmarkStart w:id="44" w:name="4.采购文件的组成"/>
      <w:bookmarkEnd w:id="44"/>
    </w:p>
    <w:p>
      <w:pPr>
        <w:pStyle w:val="3"/>
        <w:spacing w:before="4" w:line="364" w:lineRule="auto"/>
        <w:ind w:left="320" w:right="189" w:rightChars="86" w:firstLine="475"/>
      </w:pPr>
      <w:r>
        <w:rPr>
          <w:rFonts w:hint="eastAsia"/>
          <w:lang w:val="en-US"/>
        </w:rPr>
        <w:t>3.</w:t>
      </w:r>
      <w:r>
        <w:t>采购文件的组成</w:t>
      </w:r>
    </w:p>
    <w:p>
      <w:pPr>
        <w:pStyle w:val="24"/>
        <w:tabs>
          <w:tab w:val="left" w:pos="1297"/>
        </w:tabs>
        <w:spacing w:before="160" w:line="362" w:lineRule="auto"/>
        <w:ind w:left="807" w:right="189" w:rightChars="86" w:firstLine="0"/>
        <w:rPr>
          <w:sz w:val="24"/>
        </w:rPr>
      </w:pPr>
      <w:r>
        <w:rPr>
          <w:rFonts w:hint="eastAsia"/>
          <w:spacing w:val="-1"/>
          <w:sz w:val="24"/>
          <w:lang w:val="en-US"/>
        </w:rPr>
        <w:t xml:space="preserve">3.1 </w:t>
      </w:r>
      <w:r>
        <w:rPr>
          <w:spacing w:val="-1"/>
          <w:sz w:val="24"/>
        </w:rPr>
        <w:t xml:space="preserve">采购文件包括下列内容： </w:t>
      </w:r>
    </w:p>
    <w:p>
      <w:pPr>
        <w:pStyle w:val="24"/>
        <w:tabs>
          <w:tab w:val="left" w:pos="1297"/>
        </w:tabs>
        <w:spacing w:before="160" w:line="362" w:lineRule="auto"/>
        <w:ind w:left="807" w:right="189" w:rightChars="86" w:firstLine="0"/>
        <w:rPr>
          <w:sz w:val="24"/>
        </w:rPr>
      </w:pPr>
      <w:r>
        <w:rPr>
          <w:spacing w:val="1"/>
          <w:sz w:val="24"/>
        </w:rPr>
        <w:t>第一章 竞标公告</w:t>
      </w:r>
    </w:p>
    <w:p>
      <w:pPr>
        <w:pStyle w:val="3"/>
        <w:spacing w:before="5" w:line="364" w:lineRule="auto"/>
        <w:ind w:left="807" w:right="189" w:rightChars="86"/>
        <w:jc w:val="both"/>
      </w:pPr>
      <w:r>
        <w:t>第二章 竞标须知第三章 合同格式第四章技术规范</w:t>
      </w:r>
    </w:p>
    <w:p>
      <w:pPr>
        <w:pStyle w:val="3"/>
        <w:spacing w:line="364" w:lineRule="auto"/>
        <w:ind w:left="807" w:right="189" w:rightChars="86"/>
        <w:jc w:val="both"/>
      </w:pPr>
      <w:r>
        <w:t xml:space="preserve">第五章 工程量清单报价说明第六章 </w:t>
      </w:r>
      <w:r>
        <w:rPr>
          <w:rFonts w:hint="eastAsia"/>
        </w:rPr>
        <w:t>响应文件</w:t>
      </w:r>
      <w:r>
        <w:t>格式</w:t>
      </w:r>
    </w:p>
    <w:p>
      <w:pPr>
        <w:pStyle w:val="3"/>
        <w:ind w:left="807" w:right="189" w:rightChars="86"/>
        <w:jc w:val="both"/>
      </w:pPr>
      <w:r>
        <w:t>第七章 评标办法</w:t>
      </w:r>
    </w:p>
    <w:p>
      <w:pPr>
        <w:pStyle w:val="3"/>
        <w:spacing w:before="156"/>
        <w:ind w:left="440" w:right="189" w:rightChars="86"/>
        <w:jc w:val="both"/>
      </w:pPr>
      <w:r>
        <w:t>根据本章第 5 条、第 6 条对采购文件所作的澄清、修改，构成采购文件组成部分。</w:t>
      </w:r>
    </w:p>
    <w:p>
      <w:pPr>
        <w:pStyle w:val="24"/>
        <w:tabs>
          <w:tab w:val="left" w:pos="1290"/>
        </w:tabs>
        <w:spacing w:before="159" w:line="364" w:lineRule="auto"/>
        <w:ind w:left="0" w:right="189" w:rightChars="86" w:firstLine="720" w:firstLineChars="300"/>
        <w:jc w:val="both"/>
        <w:rPr>
          <w:sz w:val="24"/>
        </w:rPr>
      </w:pPr>
      <w:r>
        <w:rPr>
          <w:rFonts w:hint="eastAsia"/>
          <w:sz w:val="24"/>
          <w:lang w:val="en-US"/>
        </w:rPr>
        <w:t xml:space="preserve">3.2 </w:t>
      </w:r>
      <w:r>
        <w:rPr>
          <w:rFonts w:hint="eastAsia"/>
          <w:sz w:val="24"/>
        </w:rPr>
        <w:t>供应商</w:t>
      </w:r>
      <w:r>
        <w:rPr>
          <w:sz w:val="24"/>
        </w:rPr>
        <w:t>应仔细阅读和检查竞争性谈判文件的全部内容。如发现缺页或附件不全，应及时向采购人或采购代理机构提出，以便补齐。如有疑问，应于购买竞争性谈</w:t>
      </w:r>
      <w:r>
        <w:rPr>
          <w:spacing w:val="-6"/>
          <w:sz w:val="24"/>
        </w:rPr>
        <w:t xml:space="preserve">判文件时间截止后 </w:t>
      </w:r>
      <w:r>
        <w:rPr>
          <w:sz w:val="24"/>
        </w:rPr>
        <w:t>3</w:t>
      </w:r>
      <w:r>
        <w:rPr>
          <w:spacing w:val="-4"/>
          <w:sz w:val="24"/>
        </w:rPr>
        <w:t xml:space="preserve"> 天内，以书面形式</w:t>
      </w:r>
      <w:r>
        <w:rPr>
          <w:spacing w:val="4"/>
          <w:sz w:val="24"/>
        </w:rPr>
        <w:t>（</w:t>
      </w:r>
      <w:r>
        <w:rPr>
          <w:sz w:val="24"/>
        </w:rPr>
        <w:t>包括书面文字、传真、电报等，下同</w:t>
      </w:r>
      <w:r>
        <w:rPr>
          <w:spacing w:val="3"/>
          <w:sz w:val="24"/>
        </w:rPr>
        <w:t>）</w:t>
      </w:r>
      <w:r>
        <w:rPr>
          <w:spacing w:val="1"/>
          <w:sz w:val="24"/>
        </w:rPr>
        <w:t>，要</w:t>
      </w:r>
      <w:r>
        <w:rPr>
          <w:sz w:val="24"/>
        </w:rPr>
        <w:t>求采购人或采购代理机构予以澄清。</w:t>
      </w:r>
    </w:p>
    <w:p>
      <w:pPr>
        <w:pStyle w:val="24"/>
        <w:tabs>
          <w:tab w:val="left" w:pos="561"/>
        </w:tabs>
        <w:ind w:right="189" w:rightChars="86" w:firstLine="240" w:firstLineChars="100"/>
        <w:rPr>
          <w:sz w:val="24"/>
        </w:rPr>
      </w:pPr>
      <w:bookmarkStart w:id="45" w:name="_bookmark7"/>
      <w:bookmarkEnd w:id="45"/>
      <w:bookmarkStart w:id="46" w:name="5.采购文件的澄清"/>
      <w:bookmarkEnd w:id="46"/>
      <w:r>
        <w:rPr>
          <w:rFonts w:hint="eastAsia"/>
          <w:sz w:val="24"/>
          <w:lang w:val="en-US"/>
        </w:rPr>
        <w:t>4.</w:t>
      </w:r>
      <w:r>
        <w:rPr>
          <w:sz w:val="24"/>
        </w:rPr>
        <w:t>采购文件的澄清</w:t>
      </w:r>
    </w:p>
    <w:p>
      <w:pPr>
        <w:pStyle w:val="24"/>
        <w:tabs>
          <w:tab w:val="left" w:pos="1237"/>
        </w:tabs>
        <w:spacing w:before="158" w:line="364" w:lineRule="auto"/>
        <w:ind w:left="0" w:right="189" w:rightChars="86" w:firstLineChars="200"/>
        <w:jc w:val="both"/>
        <w:rPr>
          <w:sz w:val="24"/>
        </w:rPr>
      </w:pPr>
      <w:r>
        <w:rPr>
          <w:rFonts w:hint="eastAsia"/>
          <w:sz w:val="24"/>
          <w:lang w:val="en-US"/>
        </w:rPr>
        <w:t>4.1</w:t>
      </w:r>
      <w:r>
        <w:rPr>
          <w:sz w:val="24"/>
        </w:rPr>
        <w:t>竞争性谈判文件的澄清将在竞标截止时间 3</w:t>
      </w:r>
      <w:r>
        <w:rPr>
          <w:spacing w:val="-3"/>
          <w:sz w:val="24"/>
        </w:rPr>
        <w:t xml:space="preserve"> 个工作日前以书面形式发给所有</w:t>
      </w:r>
      <w:r>
        <w:rPr>
          <w:spacing w:val="7"/>
          <w:sz w:val="24"/>
        </w:rPr>
        <w:t>购买竞争性谈判文件的</w:t>
      </w:r>
      <w:r>
        <w:rPr>
          <w:rFonts w:hint="eastAsia"/>
          <w:spacing w:val="7"/>
          <w:sz w:val="24"/>
        </w:rPr>
        <w:t>供应商</w:t>
      </w:r>
      <w:r>
        <w:rPr>
          <w:spacing w:val="7"/>
          <w:sz w:val="24"/>
        </w:rPr>
        <w:t>，在中国政府采购网</w:t>
      </w:r>
      <w:r>
        <w:rPr>
          <w:sz w:val="24"/>
        </w:rPr>
        <w:t>、</w:t>
      </w:r>
      <w:r>
        <w:rPr>
          <w:spacing w:val="7"/>
          <w:sz w:val="24"/>
        </w:rPr>
        <w:t>广西壮族自治区政府采购网</w:t>
      </w:r>
      <w:r>
        <w:rPr>
          <w:spacing w:val="6"/>
          <w:sz w:val="24"/>
        </w:rPr>
        <w:t>上发布</w:t>
      </w:r>
      <w:r>
        <w:rPr>
          <w:sz w:val="24"/>
        </w:rPr>
        <w:t>更正公告，并以书面形式通知所有谈判文件收受人。该澄清的内容为谈判文件的组成</w:t>
      </w:r>
      <w:r>
        <w:rPr>
          <w:spacing w:val="-2"/>
          <w:sz w:val="24"/>
        </w:rPr>
        <w:t xml:space="preserve">部分。但不指明澄清问题的来源。如果澄清发出的时间距竞标截止时间不足 </w:t>
      </w:r>
      <w:r>
        <w:rPr>
          <w:sz w:val="24"/>
        </w:rPr>
        <w:t>3</w:t>
      </w:r>
      <w:r>
        <w:rPr>
          <w:spacing w:val="-12"/>
          <w:sz w:val="24"/>
        </w:rPr>
        <w:t xml:space="preserve"> 个工作</w:t>
      </w:r>
      <w:r>
        <w:rPr>
          <w:sz w:val="24"/>
        </w:rPr>
        <w:t>日，相应延长竞标截止时间。</w:t>
      </w:r>
    </w:p>
    <w:p>
      <w:pPr>
        <w:pStyle w:val="24"/>
        <w:tabs>
          <w:tab w:val="left" w:pos="1230"/>
          <w:tab w:val="left" w:pos="9240"/>
        </w:tabs>
        <w:spacing w:line="364" w:lineRule="auto"/>
        <w:ind w:left="0" w:right="190" w:firstLineChars="200"/>
        <w:jc w:val="both"/>
        <w:rPr>
          <w:sz w:val="24"/>
        </w:rPr>
      </w:pPr>
      <w:r>
        <w:rPr>
          <w:rFonts w:hint="eastAsia"/>
          <w:sz w:val="24"/>
          <w:lang w:val="en-US"/>
        </w:rPr>
        <w:t xml:space="preserve">4.2 </w:t>
      </w:r>
      <w:r>
        <w:rPr>
          <w:rFonts w:hint="eastAsia"/>
          <w:sz w:val="24"/>
        </w:rPr>
        <w:t>供应商</w:t>
      </w:r>
      <w:r>
        <w:rPr>
          <w:sz w:val="24"/>
        </w:rPr>
        <w:t>在收到澄清后，应在收到的同时以书面形式通知采购人或采购代理机构，确认己收到该澄清。</w:t>
      </w:r>
    </w:p>
    <w:p>
      <w:pPr>
        <w:pStyle w:val="24"/>
        <w:tabs>
          <w:tab w:val="left" w:pos="1041"/>
        </w:tabs>
        <w:spacing w:line="306" w:lineRule="exact"/>
        <w:ind w:left="0" w:firstLineChars="200"/>
        <w:rPr>
          <w:sz w:val="24"/>
        </w:rPr>
      </w:pPr>
      <w:bookmarkStart w:id="47" w:name="6.采购文件的修改"/>
      <w:bookmarkEnd w:id="47"/>
      <w:bookmarkStart w:id="48" w:name="_bookmark8"/>
      <w:bookmarkEnd w:id="48"/>
      <w:r>
        <w:rPr>
          <w:rFonts w:hint="eastAsia"/>
          <w:sz w:val="24"/>
          <w:lang w:val="en-US"/>
        </w:rPr>
        <w:t xml:space="preserve">4.3 </w:t>
      </w:r>
      <w:r>
        <w:rPr>
          <w:sz w:val="24"/>
        </w:rPr>
        <w:t>采购文件的修改</w:t>
      </w:r>
    </w:p>
    <w:p>
      <w:pPr>
        <w:pStyle w:val="3"/>
        <w:spacing w:before="41" w:line="364" w:lineRule="auto"/>
        <w:ind w:left="320" w:right="190" w:firstLine="456" w:firstLineChars="200"/>
      </w:pPr>
      <w:r>
        <w:rPr>
          <w:spacing w:val="-6"/>
        </w:rPr>
        <w:t xml:space="preserve">在竞标截止时间 </w:t>
      </w:r>
      <w:r>
        <w:t>3</w:t>
      </w:r>
      <w:r>
        <w:rPr>
          <w:spacing w:val="-5"/>
        </w:rPr>
        <w:t xml:space="preserve"> 个工作日前，采购人可以书面形式修改竞争性谈判文件， </w:t>
      </w:r>
      <w:r>
        <w:t>采购代理机构对已发出的谈判文件进行必要修改的，在谈判文件要求提交</w:t>
      </w:r>
      <w:r>
        <w:rPr>
          <w:rFonts w:hint="eastAsia"/>
        </w:rPr>
        <w:t>响应文件</w:t>
      </w:r>
      <w:r>
        <w:t>截</w:t>
      </w:r>
      <w:r>
        <w:rPr>
          <w:spacing w:val="-8"/>
        </w:rPr>
        <w:t xml:space="preserve">止时间 </w:t>
      </w:r>
      <w:r>
        <w:t>3</w:t>
      </w:r>
      <w:r>
        <w:rPr>
          <w:spacing w:val="1"/>
        </w:rPr>
        <w:t xml:space="preserve"> 个工作日前，在中国政府采购网</w:t>
      </w:r>
      <w:r>
        <w:rPr>
          <w:spacing w:val="5"/>
        </w:rPr>
        <w:t>、广西壮族</w:t>
      </w:r>
      <w:r>
        <w:rPr>
          <w:spacing w:val="28"/>
        </w:rPr>
        <w:t>自治区政府采购网</w:t>
      </w:r>
      <w:r>
        <w:rPr>
          <w:spacing w:val="7"/>
        </w:rPr>
        <w:t>上发布更正</w:t>
      </w:r>
      <w:r>
        <w:rPr>
          <w:spacing w:val="-8"/>
        </w:rPr>
        <w:t>公告，并以书面形式通知所有谈判文件收受人。该修改的内容为谈判文件的组成部分。</w:t>
      </w:r>
      <w:r>
        <w:t>并通知所有已购买竞争性谈判文件的</w:t>
      </w:r>
      <w:r>
        <w:rPr>
          <w:rFonts w:hint="eastAsia"/>
        </w:rPr>
        <w:t>供应商</w:t>
      </w:r>
      <w:r>
        <w:t>。如果修改竞争性谈判文件的时间距竞标</w:t>
      </w:r>
      <w:r>
        <w:rPr>
          <w:spacing w:val="1"/>
        </w:rPr>
        <w:t xml:space="preserve">截止时间不足 </w:t>
      </w:r>
      <w:r>
        <w:t>3</w:t>
      </w:r>
      <w:r>
        <w:rPr>
          <w:spacing w:val="-6"/>
        </w:rPr>
        <w:t xml:space="preserve"> 个工作日，相应延长竞标截止时间。</w:t>
      </w:r>
    </w:p>
    <w:p>
      <w:pPr>
        <w:pStyle w:val="24"/>
        <w:tabs>
          <w:tab w:val="left" w:pos="1280"/>
        </w:tabs>
        <w:spacing w:line="364" w:lineRule="auto"/>
        <w:ind w:left="0" w:right="190" w:firstLine="444" w:firstLineChars="200"/>
        <w:rPr>
          <w:sz w:val="24"/>
        </w:rPr>
      </w:pPr>
      <w:r>
        <w:rPr>
          <w:rFonts w:hint="eastAsia"/>
          <w:spacing w:val="-9"/>
          <w:sz w:val="24"/>
          <w:lang w:val="en-US"/>
        </w:rPr>
        <w:t xml:space="preserve">4.4 </w:t>
      </w:r>
      <w:r>
        <w:rPr>
          <w:rFonts w:hint="eastAsia"/>
          <w:spacing w:val="-9"/>
          <w:sz w:val="24"/>
        </w:rPr>
        <w:t>供应商</w:t>
      </w:r>
      <w:r>
        <w:rPr>
          <w:spacing w:val="-9"/>
          <w:sz w:val="24"/>
        </w:rPr>
        <w:t>在收到修改内容后，应在收到的同时以书面形式通知采购人或采购代理</w:t>
      </w:r>
      <w:r>
        <w:rPr>
          <w:sz w:val="24"/>
        </w:rPr>
        <w:t>机构，确认己收到该修改。</w:t>
      </w:r>
    </w:p>
    <w:p>
      <w:pPr>
        <w:pStyle w:val="24"/>
        <w:tabs>
          <w:tab w:val="left" w:pos="1041"/>
        </w:tabs>
        <w:spacing w:line="306" w:lineRule="exact"/>
        <w:ind w:left="0" w:firstLineChars="200"/>
        <w:rPr>
          <w:sz w:val="24"/>
        </w:rPr>
      </w:pPr>
      <w:bookmarkStart w:id="49" w:name="7.竞标报价及控制价"/>
      <w:bookmarkEnd w:id="49"/>
      <w:bookmarkStart w:id="50" w:name="_bookmark9"/>
      <w:bookmarkEnd w:id="50"/>
      <w:r>
        <w:rPr>
          <w:rFonts w:hint="eastAsia"/>
          <w:sz w:val="24"/>
          <w:lang w:val="en-US"/>
        </w:rPr>
        <w:t>5.</w:t>
      </w:r>
      <w:r>
        <w:rPr>
          <w:sz w:val="24"/>
        </w:rPr>
        <w:t>竞标报价及控制价</w:t>
      </w:r>
    </w:p>
    <w:p>
      <w:pPr>
        <w:pStyle w:val="24"/>
        <w:tabs>
          <w:tab w:val="left" w:pos="1280"/>
        </w:tabs>
        <w:spacing w:before="158"/>
        <w:ind w:left="0" w:firstLineChars="200"/>
        <w:jc w:val="both"/>
        <w:rPr>
          <w:sz w:val="24"/>
        </w:rPr>
      </w:pPr>
      <w:r>
        <w:rPr>
          <w:rFonts w:hint="eastAsia"/>
          <w:sz w:val="24"/>
          <w:lang w:val="en-US"/>
        </w:rPr>
        <w:t>5.1</w:t>
      </w:r>
      <w:r>
        <w:rPr>
          <w:sz w:val="24"/>
        </w:rPr>
        <w:t>本工程竞标报价采用工程量清单报价。</w:t>
      </w:r>
    </w:p>
    <w:p>
      <w:pPr>
        <w:pStyle w:val="24"/>
        <w:tabs>
          <w:tab w:val="left" w:pos="1520"/>
        </w:tabs>
        <w:spacing w:before="160" w:line="362" w:lineRule="auto"/>
        <w:ind w:left="0" w:right="189" w:rightChars="86" w:firstLine="448" w:firstLineChars="200"/>
        <w:jc w:val="both"/>
        <w:rPr>
          <w:sz w:val="24"/>
        </w:rPr>
      </w:pPr>
      <w:r>
        <w:rPr>
          <w:rFonts w:hint="eastAsia"/>
          <w:spacing w:val="-8"/>
          <w:sz w:val="24"/>
          <w:lang w:val="en-US"/>
        </w:rPr>
        <w:t xml:space="preserve">5.1.1 </w:t>
      </w:r>
      <w:r>
        <w:rPr>
          <w:spacing w:val="-8"/>
          <w:sz w:val="24"/>
        </w:rPr>
        <w:t>本工程采用固定综合单价合同，竞标报价为</w:t>
      </w:r>
      <w:r>
        <w:rPr>
          <w:rFonts w:hint="eastAsia"/>
          <w:spacing w:val="-8"/>
          <w:sz w:val="24"/>
        </w:rPr>
        <w:t>供应商</w:t>
      </w:r>
      <w:r>
        <w:rPr>
          <w:spacing w:val="-8"/>
          <w:sz w:val="24"/>
        </w:rPr>
        <w:t>在</w:t>
      </w:r>
      <w:r>
        <w:rPr>
          <w:rFonts w:hint="eastAsia"/>
          <w:spacing w:val="-8"/>
          <w:sz w:val="24"/>
        </w:rPr>
        <w:t>响应文件</w:t>
      </w:r>
      <w:r>
        <w:rPr>
          <w:spacing w:val="-8"/>
          <w:sz w:val="24"/>
        </w:rPr>
        <w:t>中提出的各项</w:t>
      </w:r>
      <w:r>
        <w:rPr>
          <w:sz w:val="24"/>
        </w:rPr>
        <w:t>支付金额的总和。</w:t>
      </w:r>
    </w:p>
    <w:p>
      <w:pPr>
        <w:pStyle w:val="24"/>
        <w:tabs>
          <w:tab w:val="left" w:pos="1525"/>
        </w:tabs>
        <w:spacing w:before="3" w:line="364" w:lineRule="auto"/>
        <w:ind w:left="0" w:right="189" w:rightChars="86" w:firstLineChars="200"/>
        <w:jc w:val="both"/>
        <w:rPr>
          <w:sz w:val="24"/>
        </w:rPr>
      </w:pPr>
      <w:r>
        <w:rPr>
          <w:rFonts w:hint="eastAsia"/>
          <w:sz w:val="24"/>
          <w:lang w:val="en-US"/>
        </w:rPr>
        <w:t xml:space="preserve">5.1.2 </w:t>
      </w:r>
      <w:r>
        <w:rPr>
          <w:rFonts w:hint="eastAsia"/>
          <w:sz w:val="24"/>
        </w:rPr>
        <w:t>供应商</w:t>
      </w:r>
      <w:r>
        <w:rPr>
          <w:sz w:val="24"/>
        </w:rPr>
        <w:t>所填报的各项基价中的各种材料单价在合同实施期间不因市场价格</w:t>
      </w:r>
      <w:r>
        <w:rPr>
          <w:spacing w:val="-4"/>
          <w:sz w:val="24"/>
        </w:rPr>
        <w:t>变化因素而变动</w:t>
      </w:r>
      <w:r>
        <w:rPr>
          <w:sz w:val="24"/>
        </w:rPr>
        <w:t>（</w:t>
      </w:r>
      <w:r>
        <w:rPr>
          <w:spacing w:val="-5"/>
          <w:sz w:val="24"/>
        </w:rPr>
        <w:t>工程变更、政策性调整除外</w:t>
      </w:r>
      <w:r>
        <w:rPr>
          <w:spacing w:val="-23"/>
          <w:sz w:val="24"/>
        </w:rPr>
        <w:t>）</w:t>
      </w:r>
      <w:r>
        <w:rPr>
          <w:spacing w:val="-6"/>
          <w:sz w:val="24"/>
        </w:rPr>
        <w:t>，</w:t>
      </w:r>
      <w:r>
        <w:rPr>
          <w:rFonts w:hint="eastAsia"/>
          <w:spacing w:val="-6"/>
          <w:sz w:val="24"/>
        </w:rPr>
        <w:t>供应商</w:t>
      </w:r>
      <w:r>
        <w:rPr>
          <w:spacing w:val="-6"/>
          <w:sz w:val="24"/>
        </w:rPr>
        <w:t>在报综合单价时应考虑各种风</w:t>
      </w:r>
      <w:r>
        <w:rPr>
          <w:sz w:val="24"/>
        </w:rPr>
        <w:t>险因素和自己的承受能力。</w:t>
      </w:r>
    </w:p>
    <w:p>
      <w:pPr>
        <w:pStyle w:val="24"/>
        <w:tabs>
          <w:tab w:val="left" w:pos="1520"/>
        </w:tabs>
        <w:spacing w:line="307" w:lineRule="exact"/>
        <w:ind w:left="0" w:right="189" w:rightChars="86" w:firstLineChars="200"/>
        <w:jc w:val="both"/>
        <w:rPr>
          <w:sz w:val="24"/>
        </w:rPr>
      </w:pPr>
      <w:r>
        <w:rPr>
          <w:rFonts w:hint="eastAsia"/>
          <w:sz w:val="24"/>
          <w:lang w:val="en-US"/>
        </w:rPr>
        <w:t xml:space="preserve">5.1.3 </w:t>
      </w:r>
      <w:r>
        <w:rPr>
          <w:sz w:val="24"/>
        </w:rPr>
        <w:t>因设计变更引起工程项目、工程量变化的，变更合同价款按下列方法进行：</w:t>
      </w:r>
    </w:p>
    <w:p>
      <w:pPr>
        <w:pStyle w:val="3"/>
        <w:spacing w:before="160" w:line="364" w:lineRule="auto"/>
        <w:ind w:right="189" w:rightChars="86" w:firstLine="364" w:firstLineChars="160"/>
        <w:jc w:val="both"/>
      </w:pPr>
      <w:r>
        <w:rPr>
          <w:spacing w:val="-6"/>
          <w:u w:val="single"/>
        </w:rPr>
        <w:t>⑴合同中已有适用于变更工程的价格，按合同已有的价格变更合同价款；⑵合同中</w:t>
      </w:r>
      <w:r>
        <w:rPr>
          <w:szCs w:val="22"/>
        </w:rPr>
        <w:t>只有类似于</w:t>
      </w:r>
      <w:r>
        <w:rPr>
          <w:spacing w:val="-7"/>
          <w:u w:val="single"/>
        </w:rPr>
        <w:t>变更工程的价格，可以参照类似价格变更合同价款；⑶合同中没有适用或类似于变更工程的价格，则有定额的套定额计算，并乘以下浮系数（成交价/经财政部门审定的工程招标控制价</w:t>
      </w:r>
      <w:r>
        <w:rPr>
          <w:spacing w:val="-32"/>
          <w:u w:val="single"/>
        </w:rPr>
        <w:t>）</w:t>
      </w:r>
      <w:r>
        <w:rPr>
          <w:spacing w:val="-7"/>
          <w:u w:val="single"/>
        </w:rPr>
        <w:t>计算，其中材料价格有信息价的按施</w:t>
      </w:r>
      <w:r>
        <w:rPr>
          <w:rFonts w:hint="eastAsia"/>
          <w:spacing w:val="-7"/>
          <w:u w:val="single"/>
        </w:rPr>
        <w:t>合同履约期</w:t>
      </w:r>
      <w:r>
        <w:rPr>
          <w:spacing w:val="-7"/>
          <w:u w:val="single"/>
        </w:rPr>
        <w:t>间的信息价进行计算，无信</w:t>
      </w:r>
      <w:r>
        <w:rPr>
          <w:spacing w:val="-12"/>
          <w:u w:val="single"/>
        </w:rPr>
        <w:t>息价和无定额可套的，经采购单位、施工单位、监理单位三方签证，最终结算价以审计部门审计为准。</w:t>
      </w:r>
    </w:p>
    <w:p>
      <w:pPr>
        <w:pStyle w:val="24"/>
        <w:tabs>
          <w:tab w:val="left" w:pos="1520"/>
        </w:tabs>
        <w:spacing w:line="362" w:lineRule="auto"/>
        <w:ind w:left="0" w:right="189" w:rightChars="86" w:firstLine="460" w:firstLineChars="200"/>
        <w:jc w:val="both"/>
        <w:rPr>
          <w:sz w:val="24"/>
        </w:rPr>
      </w:pPr>
      <w:r>
        <w:rPr>
          <w:rFonts w:hint="eastAsia"/>
          <w:spacing w:val="-5"/>
          <w:sz w:val="24"/>
          <w:lang w:val="en-US"/>
        </w:rPr>
        <w:t xml:space="preserve">5.1.4 </w:t>
      </w:r>
      <w:r>
        <w:rPr>
          <w:rFonts w:hint="eastAsia"/>
          <w:spacing w:val="-5"/>
          <w:sz w:val="24"/>
        </w:rPr>
        <w:t>供应商</w:t>
      </w:r>
      <w:r>
        <w:rPr>
          <w:spacing w:val="-5"/>
          <w:sz w:val="24"/>
        </w:rPr>
        <w:t>应认真填写工程量清单中所列的所有各细目的单价和合价，填写时应</w:t>
      </w:r>
      <w:r>
        <w:rPr>
          <w:sz w:val="24"/>
        </w:rPr>
        <w:t>注意：</w:t>
      </w:r>
    </w:p>
    <w:p>
      <w:pPr>
        <w:pStyle w:val="3"/>
        <w:spacing w:before="2"/>
        <w:ind w:left="800" w:right="189" w:rightChars="86"/>
      </w:pPr>
      <w:r>
        <w:t>⑴有工程数量的项目应报单价和合价；</w:t>
      </w:r>
    </w:p>
    <w:p>
      <w:pPr>
        <w:pStyle w:val="3"/>
        <w:spacing w:before="160"/>
        <w:ind w:left="800" w:right="189" w:rightChars="86"/>
      </w:pPr>
      <w:r>
        <w:t>⑵无工程数量的项目不报价；</w:t>
      </w:r>
    </w:p>
    <w:p>
      <w:pPr>
        <w:pStyle w:val="3"/>
        <w:spacing w:before="158" w:line="364" w:lineRule="auto"/>
        <w:ind w:left="320" w:right="189" w:rightChars="86" w:firstLine="480"/>
        <w:rPr>
          <w:lang w:val="en-US"/>
        </w:rPr>
      </w:pPr>
      <w:r>
        <w:rPr>
          <w:spacing w:val="-6"/>
        </w:rPr>
        <w:t>⑶除非采购单位对采购文件予以修改，</w:t>
      </w:r>
      <w:r>
        <w:rPr>
          <w:rFonts w:hint="eastAsia"/>
          <w:spacing w:val="-6"/>
        </w:rPr>
        <w:t>供应商</w:t>
      </w:r>
      <w:r>
        <w:rPr>
          <w:spacing w:val="-6"/>
        </w:rPr>
        <w:t>应按采购单位或采购代理机构提供的</w:t>
      </w:r>
      <w:r>
        <w:rPr>
          <w:spacing w:val="-7"/>
        </w:rPr>
        <w:t>工程量清单中列出的工程项目和工程量填报单价和合价。每一项目只允许有一个报价。</w:t>
      </w:r>
      <w:r>
        <w:rPr>
          <w:spacing w:val="-5"/>
        </w:rPr>
        <w:t>任何有选择的报价将不予接受。</w:t>
      </w:r>
      <w:r>
        <w:rPr>
          <w:rFonts w:hint="eastAsia"/>
          <w:spacing w:val="-5"/>
        </w:rPr>
        <w:t>供应商</w:t>
      </w:r>
      <w:r>
        <w:rPr>
          <w:spacing w:val="-5"/>
        </w:rPr>
        <w:t>未填单价或合价的工程项目，在实施后，采购单</w:t>
      </w:r>
      <w:r>
        <w:rPr>
          <w:spacing w:val="-11"/>
        </w:rPr>
        <w:t>位将不予以支付，并视为该项费用已包括在其他有价款的单价或合价内，承包人必须按</w:t>
      </w:r>
      <w:r>
        <w:rPr>
          <w:spacing w:val="-14"/>
        </w:rPr>
        <w:t>监理工程师的指令完成工程量清单中未填入单价或总额价的工程细目，但不能得到支付</w:t>
      </w:r>
      <w:r>
        <w:rPr>
          <w:rFonts w:hint="eastAsia"/>
          <w:spacing w:val="-14"/>
        </w:rPr>
        <w:t>与结算。</w:t>
      </w:r>
    </w:p>
    <w:p>
      <w:pPr>
        <w:spacing w:line="364" w:lineRule="auto"/>
        <w:sectPr>
          <w:footerReference r:id="rId5" w:type="default"/>
          <w:pgSz w:w="11910" w:h="16840"/>
          <w:pgMar w:top="1400" w:right="890" w:bottom="1040" w:left="1120" w:header="0" w:footer="771" w:gutter="0"/>
          <w:cols w:equalWidth="0" w:num="1">
            <w:col w:w="10090"/>
          </w:cols>
        </w:sectPr>
      </w:pPr>
    </w:p>
    <w:p>
      <w:pPr>
        <w:pStyle w:val="24"/>
        <w:tabs>
          <w:tab w:val="left" w:pos="1520"/>
        </w:tabs>
        <w:spacing w:before="160" w:line="364" w:lineRule="auto"/>
        <w:ind w:left="0" w:right="738" w:firstLine="714" w:firstLineChars="300"/>
        <w:jc w:val="both"/>
        <w:rPr>
          <w:sz w:val="24"/>
        </w:rPr>
      </w:pPr>
      <w:r>
        <w:rPr>
          <w:rFonts w:hint="eastAsia"/>
          <w:spacing w:val="-1"/>
          <w:sz w:val="24"/>
          <w:lang w:val="en-US"/>
        </w:rPr>
        <w:t xml:space="preserve">5.1.5 </w:t>
      </w:r>
      <w:r>
        <w:rPr>
          <w:spacing w:val="-1"/>
          <w:sz w:val="24"/>
        </w:rPr>
        <w:t>采购单位或采购代理机构所提供的工程量清单,应认为已包括完成本工程的</w:t>
      </w:r>
      <w:r>
        <w:rPr>
          <w:spacing w:val="-9"/>
          <w:sz w:val="24"/>
        </w:rPr>
        <w:t>所有项目。凡设计图纸已指明的工程或图纸所示的附属工程、相关工程、衔接与后续工</w:t>
      </w:r>
      <w:r>
        <w:rPr>
          <w:sz w:val="24"/>
        </w:rPr>
        <w:t>程所需的费用，</w:t>
      </w:r>
      <w:r>
        <w:rPr>
          <w:rFonts w:hint="eastAsia"/>
          <w:sz w:val="24"/>
        </w:rPr>
        <w:t>供应商</w:t>
      </w:r>
      <w:r>
        <w:rPr>
          <w:sz w:val="24"/>
        </w:rPr>
        <w:t>应计入相关项目的单价中。</w:t>
      </w:r>
    </w:p>
    <w:p>
      <w:pPr>
        <w:pStyle w:val="24"/>
        <w:tabs>
          <w:tab w:val="left" w:pos="1040"/>
        </w:tabs>
        <w:spacing w:line="364" w:lineRule="auto"/>
        <w:ind w:right="733" w:firstLine="472" w:firstLineChars="200"/>
        <w:jc w:val="both"/>
        <w:rPr>
          <w:sz w:val="24"/>
        </w:rPr>
      </w:pPr>
      <w:r>
        <w:rPr>
          <w:rFonts w:hint="eastAsia"/>
          <w:spacing w:val="-2"/>
          <w:sz w:val="24"/>
          <w:lang w:val="en-US"/>
        </w:rPr>
        <w:t xml:space="preserve">5.1.6 </w:t>
      </w:r>
      <w:r>
        <w:rPr>
          <w:spacing w:val="-2"/>
          <w:sz w:val="24"/>
        </w:rPr>
        <w:t>承包人的临时占地</w:t>
      </w:r>
      <w:r>
        <w:rPr>
          <w:sz w:val="24"/>
        </w:rPr>
        <w:t>（</w:t>
      </w:r>
      <w:r>
        <w:rPr>
          <w:spacing w:val="-8"/>
          <w:sz w:val="24"/>
        </w:rPr>
        <w:t>含预制厂、料厂、拌和站、借弃土场、项目部驻地等</w:t>
      </w:r>
      <w:r>
        <w:rPr>
          <w:spacing w:val="-17"/>
          <w:sz w:val="24"/>
        </w:rPr>
        <w:t>）</w:t>
      </w:r>
      <w:r>
        <w:rPr>
          <w:spacing w:val="-6"/>
          <w:sz w:val="24"/>
        </w:rPr>
        <w:t>租用</w:t>
      </w:r>
      <w:r>
        <w:rPr>
          <w:spacing w:val="-24"/>
          <w:sz w:val="24"/>
        </w:rPr>
        <w:t>费</w:t>
      </w:r>
      <w:r>
        <w:rPr>
          <w:sz w:val="24"/>
        </w:rPr>
        <w:t>（含拆迁补偿</w:t>
      </w:r>
      <w:r>
        <w:rPr>
          <w:spacing w:val="-22"/>
          <w:sz w:val="24"/>
        </w:rPr>
        <w:t>）</w:t>
      </w:r>
      <w:r>
        <w:rPr>
          <w:spacing w:val="-8"/>
          <w:sz w:val="24"/>
        </w:rPr>
        <w:t>、临时用地的环保、恢复及所有临时性占地的青苗补偿及地面附着物</w:t>
      </w:r>
      <w:r>
        <w:rPr>
          <w:spacing w:val="-9"/>
          <w:sz w:val="24"/>
        </w:rPr>
        <w:t>发生的费用均由承包人负责；由于承包人原因引起</w:t>
      </w:r>
      <w:r>
        <w:rPr>
          <w:rFonts w:hint="eastAsia"/>
          <w:spacing w:val="-9"/>
          <w:sz w:val="24"/>
        </w:rPr>
        <w:t>合同履约期</w:t>
      </w:r>
      <w:r>
        <w:rPr>
          <w:spacing w:val="-9"/>
          <w:sz w:val="24"/>
        </w:rPr>
        <w:t>延长造成承包人临时占地的租用</w:t>
      </w:r>
      <w:r>
        <w:rPr>
          <w:sz w:val="24"/>
        </w:rPr>
        <w:t>费增加由承包人负责。以上费用在竞标价中自行考虑。</w:t>
      </w:r>
    </w:p>
    <w:p>
      <w:pPr>
        <w:pStyle w:val="24"/>
        <w:tabs>
          <w:tab w:val="left" w:pos="1343"/>
        </w:tabs>
        <w:spacing w:line="362" w:lineRule="auto"/>
        <w:ind w:left="220" w:right="616" w:firstLine="458" w:firstLineChars="191"/>
        <w:rPr>
          <w:sz w:val="24"/>
        </w:rPr>
      </w:pPr>
      <w:r>
        <w:rPr>
          <w:rFonts w:hint="eastAsia"/>
          <w:sz w:val="24"/>
          <w:lang w:val="en-US"/>
        </w:rPr>
        <w:t xml:space="preserve">5.1.7 </w:t>
      </w:r>
      <w:r>
        <w:rPr>
          <w:rFonts w:hint="eastAsia"/>
          <w:sz w:val="24"/>
        </w:rPr>
        <w:t>供应商</w:t>
      </w:r>
      <w:r>
        <w:rPr>
          <w:sz w:val="24"/>
        </w:rPr>
        <w:t>在报价中所报的单价和合价，以及竞标报价汇总表中的价格均包括完</w:t>
      </w:r>
      <w:r>
        <w:rPr>
          <w:spacing w:val="-14"/>
          <w:sz w:val="24"/>
        </w:rPr>
        <w:t>成该工程项目的成本、利润、税金、开办费、技术措施费、大型机械进出场费、风险费、</w:t>
      </w:r>
      <w:r>
        <w:rPr>
          <w:sz w:val="24"/>
        </w:rPr>
        <w:t>政策性文件规定费用等所有费用。</w:t>
      </w:r>
    </w:p>
    <w:p>
      <w:pPr>
        <w:pStyle w:val="24"/>
        <w:tabs>
          <w:tab w:val="left" w:pos="1340"/>
        </w:tabs>
        <w:spacing w:before="3"/>
        <w:ind w:left="680" w:firstLine="0"/>
        <w:rPr>
          <w:sz w:val="24"/>
        </w:rPr>
      </w:pPr>
      <w:r>
        <w:rPr>
          <w:rFonts w:hint="eastAsia"/>
          <w:sz w:val="24"/>
          <w:lang w:val="en-US"/>
        </w:rPr>
        <w:t xml:space="preserve">5.1.8 </w:t>
      </w:r>
      <w:r>
        <w:rPr>
          <w:sz w:val="24"/>
        </w:rPr>
        <w:t>发包人不提供取土点、弃土点，土石方单价包含但不限于以下费用：</w:t>
      </w:r>
    </w:p>
    <w:p>
      <w:pPr>
        <w:pStyle w:val="3"/>
        <w:spacing w:before="161"/>
        <w:ind w:left="800"/>
      </w:pPr>
      <w:r>
        <w:t>⑴有关土石方挖、填、弃（含超运）等一切作业的费用；</w:t>
      </w:r>
    </w:p>
    <w:p>
      <w:pPr>
        <w:pStyle w:val="3"/>
        <w:spacing w:before="158" w:line="364" w:lineRule="auto"/>
        <w:ind w:left="320" w:right="736" w:firstLine="480"/>
      </w:pPr>
      <w:r>
        <w:rPr>
          <w:spacing w:val="-11"/>
        </w:rPr>
        <w:t>⑵取、弃土场的租用、青苗补偿、场地的恢复、平整、压实、检测等一切作业的费</w:t>
      </w:r>
      <w:r>
        <w:t>用；</w:t>
      </w:r>
    </w:p>
    <w:p>
      <w:pPr>
        <w:pStyle w:val="3"/>
        <w:spacing w:line="364" w:lineRule="auto"/>
        <w:ind w:left="320" w:right="738" w:firstLine="480"/>
      </w:pPr>
      <w:r>
        <w:rPr>
          <w:spacing w:val="-7"/>
        </w:rPr>
        <w:t>⑶土石方作业的其他费用，含政府临时性管制政策影响因素而发生的费用，如城乡</w:t>
      </w:r>
      <w:r>
        <w:t>清洁工程管理要求等因素；</w:t>
      </w:r>
    </w:p>
    <w:p>
      <w:pPr>
        <w:pStyle w:val="3"/>
        <w:spacing w:line="306" w:lineRule="exact"/>
        <w:ind w:left="800"/>
      </w:pPr>
      <w:r>
        <w:t>⑷单价按市场报价。</w:t>
      </w:r>
    </w:p>
    <w:p>
      <w:pPr>
        <w:pStyle w:val="3"/>
        <w:spacing w:before="159" w:line="362" w:lineRule="auto"/>
        <w:ind w:left="305" w:right="738" w:firstLine="494"/>
      </w:pPr>
      <w:r>
        <w:rPr>
          <w:spacing w:val="-7"/>
          <w:u w:val="single"/>
        </w:rPr>
        <w:t>土石方单价以综合单价包干，运距由</w:t>
      </w:r>
      <w:r>
        <w:rPr>
          <w:rFonts w:hint="eastAsia"/>
          <w:spacing w:val="-7"/>
          <w:u w:val="single"/>
        </w:rPr>
        <w:t>供应商</w:t>
      </w:r>
      <w:r>
        <w:rPr>
          <w:spacing w:val="-7"/>
          <w:u w:val="single"/>
        </w:rPr>
        <w:t>按所能承受能力自行考虑。结算时不对</w:t>
      </w:r>
      <w:r>
        <w:rPr>
          <w:spacing w:val="-220"/>
          <w:u w:val="single"/>
        </w:rPr>
        <w:t>运</w:t>
      </w:r>
      <w:r>
        <w:rPr>
          <w:u w:val="single"/>
        </w:rPr>
        <w:t>距进行费用签证。</w:t>
      </w:r>
    </w:p>
    <w:p>
      <w:pPr>
        <w:pStyle w:val="24"/>
        <w:tabs>
          <w:tab w:val="left" w:pos="1460"/>
        </w:tabs>
        <w:spacing w:before="5" w:line="364" w:lineRule="auto"/>
        <w:ind w:left="220" w:right="736" w:firstLine="506" w:firstLineChars="213"/>
        <w:jc w:val="both"/>
        <w:rPr>
          <w:sz w:val="24"/>
        </w:rPr>
      </w:pPr>
      <w:r>
        <w:rPr>
          <w:rFonts w:hint="eastAsia"/>
          <w:spacing w:val="-1"/>
          <w:sz w:val="24"/>
          <w:lang w:val="en-US"/>
        </w:rPr>
        <w:t xml:space="preserve">5.1.9 </w:t>
      </w:r>
      <w:r>
        <w:rPr>
          <w:spacing w:val="-1"/>
          <w:sz w:val="24"/>
        </w:rPr>
        <w:t>承包人承建本工程所需的水电报装</w:t>
      </w:r>
      <w:r>
        <w:rPr>
          <w:sz w:val="24"/>
        </w:rPr>
        <w:t>（</w:t>
      </w:r>
      <w:r>
        <w:rPr>
          <w:spacing w:val="-5"/>
          <w:sz w:val="24"/>
        </w:rPr>
        <w:t>含设备的购买、安装、维修、使用、拆</w:t>
      </w:r>
      <w:r>
        <w:rPr>
          <w:spacing w:val="-7"/>
          <w:sz w:val="24"/>
        </w:rPr>
        <w:t>除、维护及场地租用、恢复等一切与此相关的费用</w:t>
      </w:r>
      <w:r>
        <w:rPr>
          <w:spacing w:val="-22"/>
          <w:sz w:val="24"/>
        </w:rPr>
        <w:t>）</w:t>
      </w:r>
      <w:r>
        <w:rPr>
          <w:spacing w:val="-5"/>
          <w:sz w:val="24"/>
        </w:rPr>
        <w:t>由承包人负责，以上费用在竞标报</w:t>
      </w:r>
      <w:r>
        <w:rPr>
          <w:sz w:val="24"/>
        </w:rPr>
        <w:t>价中综合考虑。</w:t>
      </w:r>
    </w:p>
    <w:p>
      <w:pPr>
        <w:pStyle w:val="24"/>
        <w:tabs>
          <w:tab w:val="left" w:pos="1585"/>
        </w:tabs>
        <w:spacing w:line="362" w:lineRule="auto"/>
        <w:ind w:left="220" w:right="738" w:firstLine="578" w:firstLineChars="235"/>
        <w:jc w:val="both"/>
        <w:rPr>
          <w:sz w:val="24"/>
        </w:rPr>
      </w:pPr>
      <w:r>
        <w:rPr>
          <w:rFonts w:hint="eastAsia"/>
          <w:spacing w:val="3"/>
          <w:sz w:val="24"/>
          <w:lang w:val="en-US"/>
        </w:rPr>
        <w:t xml:space="preserve">5.1.10 </w:t>
      </w:r>
      <w:r>
        <w:rPr>
          <w:spacing w:val="3"/>
          <w:sz w:val="24"/>
        </w:rPr>
        <w:t>工程量清单中涉及混凝土的细目,</w:t>
      </w:r>
      <w:r>
        <w:rPr>
          <w:rFonts w:hint="eastAsia"/>
          <w:spacing w:val="3"/>
          <w:sz w:val="24"/>
        </w:rPr>
        <w:t>供应商</w:t>
      </w:r>
      <w:r>
        <w:rPr>
          <w:spacing w:val="3"/>
          <w:sz w:val="24"/>
        </w:rPr>
        <w:t>应综合考虑现行地方政府有关规定,自行报价。</w:t>
      </w:r>
    </w:p>
    <w:p>
      <w:pPr>
        <w:pStyle w:val="24"/>
        <w:tabs>
          <w:tab w:val="left" w:pos="1640"/>
        </w:tabs>
        <w:spacing w:before="2" w:line="364" w:lineRule="auto"/>
        <w:ind w:left="440" w:right="618" w:firstLine="390" w:firstLineChars="179"/>
        <w:jc w:val="both"/>
        <w:rPr>
          <w:sz w:val="24"/>
        </w:rPr>
      </w:pPr>
      <w:r>
        <w:rPr>
          <w:rFonts w:hint="eastAsia"/>
          <w:spacing w:val="-11"/>
          <w:sz w:val="24"/>
          <w:lang w:val="en-US"/>
        </w:rPr>
        <w:t xml:space="preserve">5.1.11 </w:t>
      </w:r>
      <w:r>
        <w:rPr>
          <w:spacing w:val="-11"/>
          <w:sz w:val="24"/>
        </w:rPr>
        <w:t>因施工产生的污水、废水、建筑垃圾以及噪音扰民等的处置由承包人负责，</w:t>
      </w:r>
      <w:r>
        <w:rPr>
          <w:sz w:val="24"/>
        </w:rPr>
        <w:t>相关费用结合工程量清单综合考虑。</w:t>
      </w:r>
    </w:p>
    <w:p>
      <w:pPr>
        <w:pStyle w:val="24"/>
        <w:tabs>
          <w:tab w:val="left" w:pos="1583"/>
        </w:tabs>
        <w:spacing w:line="364" w:lineRule="auto"/>
        <w:ind w:left="440" w:right="738" w:firstLine="360" w:firstLineChars="150"/>
        <w:jc w:val="both"/>
        <w:rPr>
          <w:sz w:val="24"/>
          <w:lang w:val="en-US"/>
        </w:rPr>
      </w:pPr>
      <w:r>
        <w:rPr>
          <w:rFonts w:hint="eastAsia"/>
          <w:sz w:val="24"/>
          <w:lang w:val="en-US"/>
        </w:rPr>
        <w:t xml:space="preserve">5.1.12 </w:t>
      </w:r>
      <w:r>
        <w:rPr>
          <w:rFonts w:hint="eastAsia"/>
          <w:sz w:val="24"/>
        </w:rPr>
        <w:t>供应商</w:t>
      </w:r>
      <w:r>
        <w:rPr>
          <w:sz w:val="24"/>
        </w:rPr>
        <w:t>可先到工地踏勘以充分了解工地位置、情况、道路、储存空间、装</w:t>
      </w:r>
      <w:r>
        <w:rPr>
          <w:spacing w:val="-6"/>
          <w:sz w:val="24"/>
        </w:rPr>
        <w:t>卸限制及任何其他足以影响承包价的情况，任何因忽视或误解工地情况而导致的索</w:t>
      </w:r>
      <w:r>
        <w:rPr>
          <w:sz w:val="24"/>
        </w:rPr>
        <w:t>赔或</w:t>
      </w:r>
      <w:r>
        <w:rPr>
          <w:rFonts w:hint="eastAsia"/>
          <w:sz w:val="24"/>
        </w:rPr>
        <w:t>合同履约期</w:t>
      </w:r>
      <w:r>
        <w:rPr>
          <w:sz w:val="24"/>
        </w:rPr>
        <w:t>延长申请将不被批准。由</w:t>
      </w:r>
      <w:r>
        <w:rPr>
          <w:rFonts w:hint="eastAsia"/>
          <w:sz w:val="24"/>
        </w:rPr>
        <w:t>供应商</w:t>
      </w:r>
      <w:r>
        <w:rPr>
          <w:sz w:val="24"/>
        </w:rPr>
        <w:t>自行考虑主要材料价格涨跌的风险。</w:t>
      </w:r>
    </w:p>
    <w:p>
      <w:pPr>
        <w:spacing w:line="364" w:lineRule="auto"/>
        <w:jc w:val="both"/>
        <w:rPr>
          <w:sz w:val="24"/>
        </w:rPr>
        <w:sectPr>
          <w:pgSz w:w="11910" w:h="16840"/>
          <w:pgMar w:top="1400" w:right="700" w:bottom="1040" w:left="1120" w:header="0" w:footer="771" w:gutter="0"/>
          <w:cols w:equalWidth="0" w:num="1">
            <w:col w:w="10090"/>
          </w:cols>
        </w:sectPr>
      </w:pPr>
    </w:p>
    <w:p>
      <w:pPr>
        <w:pStyle w:val="3"/>
        <w:spacing w:before="41" w:line="364" w:lineRule="auto"/>
        <w:ind w:right="738" w:firstLine="585" w:firstLineChars="259"/>
        <w:jc w:val="both"/>
      </w:pPr>
      <w:r>
        <w:rPr>
          <w:spacing w:val="-7"/>
        </w:rPr>
        <w:t>因征地拆迁影响及重大设计变更等采购单位原因，在竞标后延迟开工或中途停建重新复工的施工</w:t>
      </w:r>
      <w:r>
        <w:rPr>
          <w:rFonts w:hint="eastAsia"/>
          <w:spacing w:val="-7"/>
        </w:rPr>
        <w:t>合同履约期</w:t>
      </w:r>
      <w:r>
        <w:t>内，按有关政府规定执行。</w:t>
      </w:r>
    </w:p>
    <w:p>
      <w:pPr>
        <w:pStyle w:val="24"/>
        <w:tabs>
          <w:tab w:val="left" w:pos="1583"/>
        </w:tabs>
        <w:spacing w:line="362" w:lineRule="auto"/>
        <w:ind w:left="0" w:right="738" w:firstLine="384" w:firstLineChars="160"/>
        <w:jc w:val="both"/>
        <w:rPr>
          <w:sz w:val="24"/>
        </w:rPr>
      </w:pPr>
      <w:r>
        <w:rPr>
          <w:rFonts w:hint="eastAsia"/>
          <w:sz w:val="24"/>
          <w:lang w:val="en-US"/>
        </w:rPr>
        <w:t xml:space="preserve">5.1.13 </w:t>
      </w:r>
      <w:r>
        <w:rPr>
          <w:rFonts w:hint="eastAsia"/>
          <w:sz w:val="24"/>
        </w:rPr>
        <w:t>供应商</w:t>
      </w:r>
      <w:r>
        <w:rPr>
          <w:sz w:val="24"/>
        </w:rPr>
        <w:t>应充分考虑沿路单位及过路车辆、行人的交通疏导问题，因交通管理导致的费用由</w:t>
      </w:r>
      <w:r>
        <w:rPr>
          <w:rFonts w:hint="eastAsia"/>
          <w:sz w:val="24"/>
        </w:rPr>
        <w:t>供应商</w:t>
      </w:r>
      <w:r>
        <w:rPr>
          <w:sz w:val="24"/>
        </w:rPr>
        <w:t>自行承担。</w:t>
      </w:r>
    </w:p>
    <w:p>
      <w:pPr>
        <w:pStyle w:val="24"/>
        <w:tabs>
          <w:tab w:val="left" w:pos="1460"/>
        </w:tabs>
        <w:spacing w:line="360" w:lineRule="auto"/>
        <w:ind w:left="800" w:right="849" w:rightChars="386" w:firstLine="0"/>
        <w:jc w:val="both"/>
        <w:rPr>
          <w:sz w:val="24"/>
        </w:rPr>
      </w:pPr>
      <w:r>
        <w:rPr>
          <w:rFonts w:hint="eastAsia"/>
          <w:sz w:val="24"/>
        </w:rPr>
        <w:t>编制依据：</w:t>
      </w:r>
    </w:p>
    <w:p>
      <w:pPr>
        <w:pStyle w:val="24"/>
        <w:tabs>
          <w:tab w:val="left" w:pos="1460"/>
        </w:tabs>
        <w:spacing w:line="360" w:lineRule="auto"/>
        <w:ind w:left="0" w:right="849" w:rightChars="386" w:firstLineChars="200"/>
        <w:jc w:val="both"/>
        <w:rPr>
          <w:sz w:val="24"/>
          <w:lang w:val="en-US"/>
        </w:rPr>
      </w:pPr>
      <w:r>
        <w:rPr>
          <w:rFonts w:hint="eastAsia"/>
          <w:sz w:val="24"/>
          <w:lang w:val="en-US"/>
        </w:rPr>
        <w:t>1.本工程预算控制价根据GB50500-2013《建设工程工程量清单计价规范》及其广西壮族自治区实施细则、GB50854~GB50862-2013《建设工程工程量计算规范》（2016修订本）、2013版《广西壮族自治区建筑装饰装修工程消耗量定额》、2015版《广西壮族自治区安装工程消耗量定额》、2014年《广西壮族自治区市政工程消耗量定额》、2013年《广西壮族自治区园林绿化及仿古建筑工程消耗量定额》及2016年《广西壮族自治区建设工程费用定额》等自治区现行建筑装饰装修、安装、市政工程计价依据进行计价。</w:t>
      </w:r>
    </w:p>
    <w:p>
      <w:pPr>
        <w:pStyle w:val="24"/>
        <w:tabs>
          <w:tab w:val="left" w:pos="1460"/>
        </w:tabs>
        <w:spacing w:line="360" w:lineRule="auto"/>
        <w:ind w:left="0" w:right="849" w:rightChars="386" w:firstLineChars="200"/>
        <w:jc w:val="both"/>
        <w:rPr>
          <w:sz w:val="24"/>
          <w:lang w:val="en-US"/>
        </w:rPr>
      </w:pPr>
      <w:r>
        <w:rPr>
          <w:rFonts w:hint="eastAsia"/>
          <w:sz w:val="24"/>
          <w:lang w:val="en-US"/>
        </w:rPr>
        <w:t>2.审核编制按照送审工程施工设计图纸和预算书相结合进行计量，主要材料价格按照2020年《百色市建设工程造价信息》（第8期）隆林各族自治县计取，隆林各族自治县没有的信息价参照百色市信息价。定额人工费及费率按照自治区住建厅《关于调整建设工程定额人工费及有关费率的通知》（桂建标[2018]19号）文件进行调整，税率按《自治区住房城乡建设厅关于调整建设工程计价增值税税率的通知》（桂建标[2018]14号）进行计算。</w:t>
      </w:r>
    </w:p>
    <w:p>
      <w:pPr>
        <w:pStyle w:val="24"/>
        <w:tabs>
          <w:tab w:val="left" w:pos="1460"/>
        </w:tabs>
        <w:spacing w:line="360" w:lineRule="auto"/>
        <w:ind w:left="0" w:right="849" w:rightChars="386" w:firstLineChars="200"/>
        <w:jc w:val="both"/>
        <w:rPr>
          <w:sz w:val="24"/>
          <w:lang w:val="en-US"/>
        </w:rPr>
      </w:pPr>
      <w:r>
        <w:rPr>
          <w:rFonts w:hint="eastAsia"/>
          <w:sz w:val="24"/>
          <w:lang w:val="en-US"/>
        </w:rPr>
        <w:t>3.因送审设计资料的设计深度不足，评审中未能对图纸中相关工程量进行详尽审核，图纸未明确尺寸的工程量暂按送审工程量计算。建设单位宜加强工程建设管理，竣工后以实际完成的工程量进行结算。</w:t>
      </w:r>
    </w:p>
    <w:p>
      <w:pPr>
        <w:pStyle w:val="24"/>
        <w:tabs>
          <w:tab w:val="left" w:pos="1460"/>
        </w:tabs>
        <w:spacing w:line="360" w:lineRule="auto"/>
        <w:ind w:left="0" w:right="849" w:rightChars="386" w:firstLineChars="200"/>
        <w:jc w:val="both"/>
        <w:rPr>
          <w:sz w:val="24"/>
          <w:lang w:val="en-US"/>
        </w:rPr>
      </w:pPr>
      <w:r>
        <w:rPr>
          <w:rFonts w:hint="eastAsia"/>
          <w:sz w:val="24"/>
          <w:lang w:val="en-US"/>
        </w:rPr>
        <w:t>4.本工程计税方法采用一般计税法。</w:t>
      </w:r>
    </w:p>
    <w:p>
      <w:pPr>
        <w:pStyle w:val="24"/>
        <w:tabs>
          <w:tab w:val="left" w:pos="1460"/>
        </w:tabs>
        <w:spacing w:line="360" w:lineRule="auto"/>
        <w:ind w:left="0" w:right="849" w:rightChars="386" w:firstLineChars="200"/>
        <w:jc w:val="both"/>
        <w:rPr>
          <w:sz w:val="24"/>
          <w:lang w:val="en-US"/>
        </w:rPr>
      </w:pPr>
      <w:r>
        <w:rPr>
          <w:rFonts w:hint="eastAsia"/>
          <w:sz w:val="24"/>
          <w:lang w:val="en-US"/>
        </w:rPr>
        <w:t>5.本工程预算控制价未包括建筑安装工程费之外的费用。</w:t>
      </w:r>
    </w:p>
    <w:p>
      <w:pPr>
        <w:pStyle w:val="24"/>
        <w:tabs>
          <w:tab w:val="left" w:pos="1520"/>
        </w:tabs>
        <w:spacing w:before="158" w:line="364" w:lineRule="auto"/>
        <w:ind w:left="239" w:right="738" w:firstLine="647" w:firstLineChars="279"/>
        <w:jc w:val="both"/>
        <w:rPr>
          <w:sz w:val="24"/>
        </w:rPr>
      </w:pPr>
      <w:r>
        <w:rPr>
          <w:rFonts w:hint="eastAsia"/>
          <w:spacing w:val="-4"/>
          <w:sz w:val="24"/>
          <w:lang w:val="en-US"/>
        </w:rPr>
        <w:t>5.3.1</w:t>
      </w:r>
      <w:r>
        <w:rPr>
          <w:spacing w:val="-4"/>
          <w:sz w:val="24"/>
        </w:rPr>
        <w:t>本工程的上限控制价及工程量清单</w:t>
      </w:r>
      <w:r>
        <w:rPr>
          <w:sz w:val="24"/>
        </w:rPr>
        <w:t>（预算书</w:t>
      </w:r>
      <w:r>
        <w:rPr>
          <w:spacing w:val="-48"/>
          <w:sz w:val="24"/>
        </w:rPr>
        <w:t>）</w:t>
      </w:r>
      <w:r>
        <w:rPr>
          <w:spacing w:val="-2"/>
          <w:sz w:val="24"/>
        </w:rPr>
        <w:t>按规定委托具有资质的造价咨</w:t>
      </w:r>
      <w:r>
        <w:rPr>
          <w:sz w:val="24"/>
        </w:rPr>
        <w:t>询单位审核编制。</w:t>
      </w:r>
    </w:p>
    <w:p>
      <w:pPr>
        <w:pStyle w:val="24"/>
        <w:tabs>
          <w:tab w:val="left" w:pos="1460"/>
        </w:tabs>
        <w:spacing w:before="1"/>
        <w:ind w:left="800" w:firstLine="0"/>
        <w:jc w:val="both"/>
        <w:rPr>
          <w:sz w:val="21"/>
          <w:szCs w:val="21"/>
        </w:rPr>
      </w:pPr>
      <w:r>
        <w:rPr>
          <w:rFonts w:hint="eastAsia"/>
          <w:sz w:val="24"/>
          <w:lang w:val="en-US"/>
        </w:rPr>
        <w:t xml:space="preserve">5.3.2 </w:t>
      </w:r>
      <w:r>
        <w:rPr>
          <w:sz w:val="24"/>
        </w:rPr>
        <w:t>工程上限控制价</w:t>
      </w:r>
      <w:r>
        <w:rPr>
          <w:spacing w:val="-92"/>
          <w:sz w:val="24"/>
        </w:rPr>
        <w:t>：</w:t>
      </w:r>
      <w:r>
        <w:rPr>
          <w:rFonts w:hint="eastAsia"/>
          <w:b/>
          <w:spacing w:val="-5"/>
          <w:w w:val="99"/>
          <w:sz w:val="21"/>
          <w:szCs w:val="21"/>
          <w:u w:val="single"/>
        </w:rPr>
        <w:t>人民币叁佰叁拾叁万伍仟玖佰零叁元伍角玖分（¥3335903.59）</w:t>
      </w:r>
      <w:r>
        <w:rPr>
          <w:sz w:val="21"/>
          <w:szCs w:val="21"/>
        </w:rPr>
        <w:t>。</w:t>
      </w:r>
    </w:p>
    <w:p>
      <w:pPr>
        <w:pStyle w:val="24"/>
        <w:tabs>
          <w:tab w:val="left" w:pos="1525"/>
        </w:tabs>
        <w:spacing w:before="158" w:line="364" w:lineRule="auto"/>
        <w:ind w:left="239" w:right="738" w:firstLine="559" w:firstLineChars="233"/>
        <w:jc w:val="both"/>
        <w:rPr>
          <w:sz w:val="24"/>
        </w:rPr>
      </w:pPr>
      <w:r>
        <w:rPr>
          <w:rFonts w:hint="eastAsia"/>
          <w:sz w:val="24"/>
          <w:lang w:val="en-US"/>
        </w:rPr>
        <w:t xml:space="preserve">5.3.3 </w:t>
      </w:r>
      <w:r>
        <w:rPr>
          <w:rFonts w:hint="eastAsia"/>
          <w:sz w:val="24"/>
        </w:rPr>
        <w:t>供应商</w:t>
      </w:r>
      <w:r>
        <w:rPr>
          <w:sz w:val="24"/>
        </w:rPr>
        <w:t>应认真对照施工设计图纸等文件核对采购单位公布的工程上限控制</w:t>
      </w:r>
      <w:r>
        <w:rPr>
          <w:spacing w:val="-2"/>
          <w:sz w:val="24"/>
        </w:rPr>
        <w:t xml:space="preserve">价，发现工程上限控制价明显误差的，必须在竞标截止时间 </w:t>
      </w:r>
      <w:r>
        <w:rPr>
          <w:sz w:val="24"/>
        </w:rPr>
        <w:t>1</w:t>
      </w:r>
      <w:r>
        <w:rPr>
          <w:spacing w:val="-5"/>
          <w:sz w:val="24"/>
        </w:rPr>
        <w:t xml:space="preserve"> 天前向采购代理机构提出书面异议或修正要求。</w:t>
      </w:r>
    </w:p>
    <w:p>
      <w:pPr>
        <w:pStyle w:val="3"/>
        <w:spacing w:before="41" w:line="360" w:lineRule="auto"/>
        <w:ind w:left="348" w:right="409" w:rightChars="186" w:firstLine="460" w:firstLineChars="200"/>
      </w:pPr>
      <w:r>
        <w:rPr>
          <w:rFonts w:hint="eastAsia"/>
          <w:spacing w:val="-5"/>
          <w:lang w:val="en-US"/>
        </w:rPr>
        <w:t xml:space="preserve">5.3.4 </w:t>
      </w:r>
      <w:r>
        <w:rPr>
          <w:szCs w:val="22"/>
        </w:rPr>
        <w:t>采购代理机构在收到</w:t>
      </w:r>
      <w:r>
        <w:rPr>
          <w:rFonts w:hint="eastAsia"/>
          <w:szCs w:val="22"/>
        </w:rPr>
        <w:t>供应商</w:t>
      </w:r>
      <w:r>
        <w:rPr>
          <w:szCs w:val="22"/>
        </w:rPr>
        <w:t>提出的书面异议或修正要求后，将对异议或修正要求进行核实。如采购单位认为有必要对工程上限控制价进行修正的，将在竞标截止时间 1 天前重新公布修正后的工程上限控制价。</w:t>
      </w:r>
    </w:p>
    <w:p>
      <w:pPr>
        <w:pStyle w:val="24"/>
        <w:tabs>
          <w:tab w:val="left" w:pos="1460"/>
          <w:tab w:val="left" w:pos="9240"/>
        </w:tabs>
        <w:spacing w:before="160" w:line="362" w:lineRule="auto"/>
        <w:ind w:left="459" w:right="738" w:firstLine="384" w:firstLineChars="170"/>
        <w:rPr>
          <w:sz w:val="24"/>
        </w:rPr>
      </w:pPr>
      <w:r>
        <w:rPr>
          <w:rFonts w:hint="eastAsia"/>
          <w:spacing w:val="-7"/>
          <w:sz w:val="24"/>
          <w:lang w:val="en-US"/>
        </w:rPr>
        <w:t xml:space="preserve">5.3.5 </w:t>
      </w:r>
      <w:r>
        <w:rPr>
          <w:spacing w:val="-7"/>
          <w:sz w:val="24"/>
        </w:rPr>
        <w:t>根据《广西壮族自治区房屋建筑和市政基础设施工程工程量清单计价施工招</w:t>
      </w:r>
      <w:r>
        <w:rPr>
          <w:sz w:val="24"/>
        </w:rPr>
        <w:t>标评标暂行规定》，采购单位最多只能对工程上限控制价进行一次修正。</w:t>
      </w:r>
    </w:p>
    <w:p>
      <w:pPr>
        <w:pStyle w:val="24"/>
        <w:tabs>
          <w:tab w:val="left" w:pos="1280"/>
        </w:tabs>
        <w:spacing w:before="5"/>
        <w:ind w:left="0" w:firstLineChars="200"/>
        <w:rPr>
          <w:sz w:val="24"/>
        </w:rPr>
      </w:pPr>
      <w:r>
        <w:rPr>
          <w:rFonts w:hint="eastAsia"/>
          <w:sz w:val="24"/>
          <w:lang w:val="en-US"/>
        </w:rPr>
        <w:t>6.</w:t>
      </w:r>
      <w:r>
        <w:rPr>
          <w:sz w:val="24"/>
        </w:rPr>
        <w:t>竞标货币</w:t>
      </w:r>
    </w:p>
    <w:p>
      <w:pPr>
        <w:spacing w:before="158" w:line="364" w:lineRule="auto"/>
        <w:ind w:left="320" w:right="3743" w:firstLine="480"/>
        <w:rPr>
          <w:sz w:val="24"/>
        </w:rPr>
      </w:pPr>
      <w:r>
        <w:rPr>
          <w:rFonts w:hint="eastAsia"/>
          <w:b/>
          <w:sz w:val="24"/>
        </w:rPr>
        <w:t>响应文件</w:t>
      </w:r>
      <w:r>
        <w:rPr>
          <w:b/>
          <w:sz w:val="24"/>
        </w:rPr>
        <w:t>报价中的单价和合价全部采用人民币表示。</w:t>
      </w:r>
      <w:bookmarkStart w:id="51" w:name="_bookmark10"/>
      <w:bookmarkEnd w:id="51"/>
      <w:bookmarkStart w:id="52" w:name="8.竞标文件的语言"/>
      <w:bookmarkEnd w:id="52"/>
      <w:r>
        <w:rPr>
          <w:rFonts w:hint="eastAsia"/>
          <w:sz w:val="24"/>
          <w:lang w:val="en-US"/>
        </w:rPr>
        <w:t>7</w:t>
      </w:r>
      <w:r>
        <w:rPr>
          <w:sz w:val="24"/>
        </w:rPr>
        <w:t>.</w:t>
      </w:r>
      <w:r>
        <w:rPr>
          <w:rFonts w:hint="eastAsia"/>
          <w:sz w:val="24"/>
        </w:rPr>
        <w:t>响应文件</w:t>
      </w:r>
      <w:r>
        <w:rPr>
          <w:sz w:val="24"/>
        </w:rPr>
        <w:t>的语言</w:t>
      </w:r>
    </w:p>
    <w:p>
      <w:pPr>
        <w:pStyle w:val="3"/>
        <w:spacing w:line="364" w:lineRule="auto"/>
        <w:ind w:left="320" w:right="677" w:firstLine="434"/>
      </w:pPr>
      <w:r>
        <w:rPr>
          <w:rFonts w:hint="eastAsia"/>
        </w:rPr>
        <w:t>响应文件</w:t>
      </w:r>
      <w:r>
        <w:t>及</w:t>
      </w:r>
      <w:r>
        <w:rPr>
          <w:rFonts w:hint="eastAsia"/>
        </w:rPr>
        <w:t>供应商</w:t>
      </w:r>
      <w:r>
        <w:t>与采购单位之间与竞标有关的来往通知、函件和文件均应使用中文。</w:t>
      </w:r>
    </w:p>
    <w:p>
      <w:pPr>
        <w:pStyle w:val="24"/>
        <w:tabs>
          <w:tab w:val="left" w:pos="561"/>
        </w:tabs>
        <w:ind w:firstLine="0"/>
      </w:pPr>
      <w:bookmarkStart w:id="53" w:name="_bookmark11"/>
      <w:bookmarkEnd w:id="53"/>
      <w:bookmarkStart w:id="54" w:name="9.竞标文件的组成"/>
      <w:bookmarkEnd w:id="54"/>
      <w:r>
        <w:rPr>
          <w:rFonts w:hint="eastAsia"/>
          <w:sz w:val="24"/>
          <w:lang w:val="en-US"/>
        </w:rPr>
        <w:t>8.</w:t>
      </w:r>
      <w:r>
        <w:rPr>
          <w:rFonts w:hint="eastAsia"/>
          <w:sz w:val="24"/>
        </w:rPr>
        <w:t>响应文件</w:t>
      </w:r>
      <w:r>
        <w:rPr>
          <w:sz w:val="24"/>
        </w:rPr>
        <w:t>的组成</w:t>
      </w:r>
    </w:p>
    <w:p>
      <w:pPr>
        <w:pStyle w:val="24"/>
        <w:tabs>
          <w:tab w:val="left" w:pos="1280"/>
        </w:tabs>
        <w:spacing w:before="158"/>
        <w:ind w:left="800" w:firstLine="0"/>
        <w:rPr>
          <w:sz w:val="24"/>
        </w:rPr>
      </w:pPr>
      <w:r>
        <w:rPr>
          <w:rFonts w:hint="eastAsia"/>
          <w:sz w:val="24"/>
          <w:lang w:val="en-US"/>
        </w:rPr>
        <w:t xml:space="preserve">8.1 </w:t>
      </w:r>
      <w:r>
        <w:rPr>
          <w:rFonts w:hint="eastAsia"/>
          <w:sz w:val="24"/>
        </w:rPr>
        <w:t>响应文件</w:t>
      </w:r>
      <w:r>
        <w:rPr>
          <w:sz w:val="24"/>
        </w:rPr>
        <w:t>由</w:t>
      </w:r>
      <w:r>
        <w:rPr>
          <w:rFonts w:hint="eastAsia"/>
          <w:sz w:val="24"/>
        </w:rPr>
        <w:t>供应商</w:t>
      </w:r>
      <w:r>
        <w:rPr>
          <w:sz w:val="24"/>
        </w:rPr>
        <w:t>资格审查部分、商务部分、技术部分三部分组成。</w:t>
      </w:r>
    </w:p>
    <w:p>
      <w:pPr>
        <w:pStyle w:val="24"/>
        <w:tabs>
          <w:tab w:val="left" w:pos="1280"/>
        </w:tabs>
        <w:spacing w:before="158"/>
        <w:ind w:left="800" w:firstLine="0"/>
        <w:rPr>
          <w:sz w:val="24"/>
        </w:rPr>
      </w:pPr>
      <w:r>
        <w:rPr>
          <w:rFonts w:hint="eastAsia"/>
          <w:sz w:val="24"/>
          <w:lang w:val="en-US"/>
        </w:rPr>
        <w:t xml:space="preserve">8.2 </w:t>
      </w:r>
      <w:r>
        <w:rPr>
          <w:sz w:val="24"/>
        </w:rPr>
        <w:t>资格审查部分主要包括下列内容：</w:t>
      </w:r>
    </w:p>
    <w:p>
      <w:pPr>
        <w:pStyle w:val="24"/>
        <w:numPr>
          <w:ilvl w:val="0"/>
          <w:numId w:val="17"/>
        </w:numPr>
        <w:tabs>
          <w:tab w:val="left" w:pos="1401"/>
        </w:tabs>
        <w:spacing w:before="161" w:line="364" w:lineRule="auto"/>
        <w:ind w:right="766" w:firstLine="480"/>
        <w:rPr>
          <w:sz w:val="24"/>
        </w:rPr>
      </w:pPr>
      <w:bookmarkStart w:id="55" w:name="（1）竞标人基本情况表（附有效的企业营业执照、企业资质证书副本和安全生产许可证副"/>
      <w:bookmarkEnd w:id="55"/>
      <w:r>
        <w:rPr>
          <w:rFonts w:hint="eastAsia"/>
          <w:sz w:val="24"/>
        </w:rPr>
        <w:t>供应商</w:t>
      </w:r>
      <w:r>
        <w:rPr>
          <w:sz w:val="24"/>
        </w:rPr>
        <w:t>基本情况表（</w:t>
      </w:r>
      <w:r>
        <w:rPr>
          <w:spacing w:val="-1"/>
          <w:sz w:val="24"/>
        </w:rPr>
        <w:t>附有效的企业营业执照、企业资质证书副本和安全生产</w:t>
      </w:r>
      <w:r>
        <w:rPr>
          <w:sz w:val="24"/>
        </w:rPr>
        <w:t>许可证副本等的复印件）；</w:t>
      </w:r>
    </w:p>
    <w:p>
      <w:pPr>
        <w:pStyle w:val="24"/>
        <w:numPr>
          <w:ilvl w:val="0"/>
          <w:numId w:val="17"/>
        </w:numPr>
        <w:tabs>
          <w:tab w:val="left" w:pos="1401"/>
        </w:tabs>
        <w:spacing w:line="364" w:lineRule="auto"/>
        <w:ind w:right="766" w:firstLine="480"/>
        <w:rPr>
          <w:sz w:val="24"/>
        </w:rPr>
      </w:pPr>
      <w:r>
        <w:rPr>
          <w:rFonts w:hint="eastAsia"/>
          <w:sz w:val="24"/>
        </w:rPr>
        <w:t>竞标保证金</w:t>
      </w:r>
      <w:r>
        <w:rPr>
          <w:sz w:val="24"/>
        </w:rPr>
        <w:t>的转帐（或电汇）底单或银行保函（工程担保或工程保证保险</w:t>
      </w:r>
      <w:r>
        <w:rPr>
          <w:spacing w:val="-19"/>
          <w:sz w:val="24"/>
        </w:rPr>
        <w:t xml:space="preserve">） </w:t>
      </w:r>
      <w:r>
        <w:rPr>
          <w:sz w:val="24"/>
        </w:rPr>
        <w:t>复印件；</w:t>
      </w:r>
    </w:p>
    <w:p>
      <w:pPr>
        <w:pStyle w:val="24"/>
        <w:numPr>
          <w:ilvl w:val="0"/>
          <w:numId w:val="17"/>
        </w:numPr>
        <w:tabs>
          <w:tab w:val="left" w:pos="1401"/>
        </w:tabs>
        <w:spacing w:line="306" w:lineRule="exact"/>
        <w:ind w:left="1401"/>
        <w:rPr>
          <w:sz w:val="24"/>
        </w:rPr>
      </w:pPr>
      <w:bookmarkStart w:id="56" w:name="（3）建设工程项目管理承诺书；"/>
      <w:bookmarkEnd w:id="56"/>
      <w:r>
        <w:rPr>
          <w:sz w:val="24"/>
        </w:rPr>
        <w:t>建设工程项目管理承诺书；</w:t>
      </w:r>
    </w:p>
    <w:p>
      <w:pPr>
        <w:pStyle w:val="24"/>
        <w:numPr>
          <w:ilvl w:val="0"/>
          <w:numId w:val="17"/>
        </w:numPr>
        <w:tabs>
          <w:tab w:val="left" w:pos="1401"/>
        </w:tabs>
        <w:spacing w:before="159" w:line="362" w:lineRule="auto"/>
        <w:ind w:right="766" w:firstLine="480"/>
        <w:rPr>
          <w:sz w:val="24"/>
        </w:rPr>
      </w:pPr>
      <w:r>
        <w:rPr>
          <w:sz w:val="24"/>
        </w:rPr>
        <w:t>项目经理简历表（</w:t>
      </w:r>
      <w:r>
        <w:rPr>
          <w:spacing w:val="-1"/>
          <w:sz w:val="24"/>
        </w:rPr>
        <w:t>附的项目经理注册建造师执业资格证书和安全生产考核合</w:t>
      </w:r>
      <w:r>
        <w:rPr>
          <w:sz w:val="24"/>
        </w:rPr>
        <w:t>格证书（B</w:t>
      </w:r>
      <w:r>
        <w:rPr>
          <w:spacing w:val="-30"/>
          <w:sz w:val="24"/>
        </w:rPr>
        <w:t xml:space="preserve"> 类</w:t>
      </w:r>
      <w:r>
        <w:rPr>
          <w:sz w:val="24"/>
        </w:rPr>
        <w:t>）的复印件）</w:t>
      </w:r>
    </w:p>
    <w:p>
      <w:pPr>
        <w:pStyle w:val="24"/>
        <w:numPr>
          <w:ilvl w:val="0"/>
          <w:numId w:val="17"/>
        </w:numPr>
        <w:tabs>
          <w:tab w:val="left" w:pos="1401"/>
        </w:tabs>
        <w:spacing w:before="5"/>
        <w:ind w:left="1401"/>
        <w:rPr>
          <w:sz w:val="24"/>
        </w:rPr>
      </w:pPr>
      <w:bookmarkStart w:id="57" w:name="（5）项目经理和技术负责人近3个月在现任职单位依法缴纳社会保险证明材料；（成立不"/>
      <w:bookmarkEnd w:id="57"/>
      <w:r>
        <w:rPr>
          <w:spacing w:val="-5"/>
          <w:sz w:val="24"/>
        </w:rPr>
        <w:t xml:space="preserve">项目经理和技术负责人近 </w:t>
      </w:r>
      <w:r>
        <w:rPr>
          <w:sz w:val="24"/>
        </w:rPr>
        <w:t>3</w:t>
      </w:r>
      <w:r>
        <w:rPr>
          <w:spacing w:val="-8"/>
          <w:sz w:val="24"/>
        </w:rPr>
        <w:t xml:space="preserve"> 个月在现任职单位依法缴纳社会保险证明材料；</w:t>
      </w:r>
    </w:p>
    <w:p>
      <w:pPr>
        <w:pStyle w:val="3"/>
        <w:spacing w:before="158" w:line="364" w:lineRule="auto"/>
        <w:ind w:left="320" w:right="618"/>
      </w:pPr>
      <w:r>
        <w:t>（</w:t>
      </w:r>
      <w:r>
        <w:rPr>
          <w:spacing w:val="-12"/>
        </w:rPr>
        <w:t xml:space="preserve">成立不足 </w:t>
      </w:r>
      <w:r>
        <w:t>3</w:t>
      </w:r>
      <w:r>
        <w:rPr>
          <w:spacing w:val="-8"/>
        </w:rPr>
        <w:t xml:space="preserve"> 个月的按实际情况提供</w:t>
      </w:r>
      <w:r>
        <w:rPr>
          <w:spacing w:val="-24"/>
        </w:rPr>
        <w:t>）（</w:t>
      </w:r>
      <w:r>
        <w:rPr>
          <w:spacing w:val="-4"/>
        </w:rPr>
        <w:t>如社保部门开具的证明、收款收据等，或银行</w:t>
      </w:r>
      <w:r>
        <w:rPr>
          <w:spacing w:val="-16"/>
        </w:rPr>
        <w:t>缴款凭证、回单等；如为非社保部门开具的凭证或回单的，应清晰反映：缴款单位名称、</w:t>
      </w:r>
      <w:r>
        <w:rPr>
          <w:spacing w:val="-5"/>
        </w:rPr>
        <w:t>社保单位名称、保险险种名称、缴款金额等内容</w:t>
      </w:r>
      <w:r>
        <w:rPr>
          <w:spacing w:val="-17"/>
        </w:rPr>
        <w:t>）</w:t>
      </w:r>
      <w:r>
        <w:rPr>
          <w:spacing w:val="-7"/>
        </w:rPr>
        <w:t>。无缴费记录的，应提供</w:t>
      </w:r>
      <w:r>
        <w:rPr>
          <w:rFonts w:hint="eastAsia"/>
          <w:spacing w:val="-7"/>
        </w:rPr>
        <w:t>供应商</w:t>
      </w:r>
      <w:r>
        <w:rPr>
          <w:spacing w:val="-7"/>
        </w:rPr>
        <w:t>所在地社保部门出具的《依法缴纳或依法免缴社保费证明》复印件）</w:t>
      </w:r>
    </w:p>
    <w:p>
      <w:pPr>
        <w:pStyle w:val="24"/>
        <w:numPr>
          <w:ilvl w:val="0"/>
          <w:numId w:val="17"/>
        </w:numPr>
        <w:tabs>
          <w:tab w:val="left" w:pos="1401"/>
        </w:tabs>
        <w:spacing w:line="362" w:lineRule="auto"/>
        <w:ind w:right="738" w:firstLine="480"/>
        <w:rPr>
          <w:sz w:val="24"/>
        </w:rPr>
      </w:pPr>
      <w:r>
        <w:rPr>
          <w:rFonts w:hint="eastAsia"/>
          <w:spacing w:val="-16"/>
          <w:sz w:val="24"/>
          <w:szCs w:val="24"/>
        </w:rPr>
        <w:t>提供 2019年度审计报告或财务会计报表</w:t>
      </w:r>
      <w:r>
        <w:rPr>
          <w:spacing w:val="-16"/>
          <w:sz w:val="24"/>
          <w:szCs w:val="24"/>
        </w:rPr>
        <w:t>（如为新成立不足 1 年</w:t>
      </w:r>
      <w:r>
        <w:rPr>
          <w:spacing w:val="-10"/>
          <w:sz w:val="24"/>
        </w:rPr>
        <w:t>的</w:t>
      </w:r>
      <w:r>
        <w:rPr>
          <w:rFonts w:hint="eastAsia"/>
          <w:spacing w:val="-10"/>
          <w:sz w:val="24"/>
        </w:rPr>
        <w:t>供应商</w:t>
      </w:r>
      <w:r>
        <w:rPr>
          <w:spacing w:val="-10"/>
          <w:sz w:val="24"/>
        </w:rPr>
        <w:t>请按</w:t>
      </w:r>
      <w:r>
        <w:rPr>
          <w:sz w:val="24"/>
        </w:rPr>
        <w:t>实际情况依法提供能反映财务状况的报表或相关材料（如：银行开具的资信证明））</w:t>
      </w:r>
    </w:p>
    <w:p>
      <w:pPr>
        <w:pStyle w:val="24"/>
        <w:tabs>
          <w:tab w:val="left" w:pos="1401"/>
        </w:tabs>
        <w:spacing w:before="41" w:line="364" w:lineRule="auto"/>
        <w:ind w:left="0" w:right="646" w:firstLine="720" w:firstLineChars="300"/>
        <w:rPr>
          <w:sz w:val="24"/>
        </w:rPr>
      </w:pPr>
      <w:bookmarkStart w:id="58" w:name="（7）投标人最近连续三个月或以上（成立不足3个月的按实际情况提供）依法缴纳税收（"/>
      <w:bookmarkEnd w:id="58"/>
      <w:r>
        <w:rPr>
          <w:rFonts w:hint="eastAsia"/>
          <w:sz w:val="24"/>
        </w:rPr>
        <w:t>（</w:t>
      </w:r>
      <w:r>
        <w:rPr>
          <w:rFonts w:hint="eastAsia"/>
          <w:sz w:val="24"/>
          <w:lang w:val="en-US"/>
        </w:rPr>
        <w:t>7</w:t>
      </w:r>
      <w:r>
        <w:rPr>
          <w:rFonts w:hint="eastAsia"/>
          <w:sz w:val="24"/>
        </w:rPr>
        <w:t>）供应商</w:t>
      </w:r>
      <w:r>
        <w:rPr>
          <w:sz w:val="24"/>
        </w:rPr>
        <w:t>最近连续三个月或以上（</w:t>
      </w:r>
      <w:r>
        <w:rPr>
          <w:spacing w:val="-12"/>
          <w:sz w:val="24"/>
        </w:rPr>
        <w:t xml:space="preserve">成立不足 </w:t>
      </w:r>
      <w:r>
        <w:rPr>
          <w:sz w:val="24"/>
        </w:rPr>
        <w:t>3</w:t>
      </w:r>
      <w:r>
        <w:rPr>
          <w:spacing w:val="-8"/>
          <w:sz w:val="24"/>
        </w:rPr>
        <w:t xml:space="preserve"> 个月的按实际情况提供</w:t>
      </w:r>
      <w:r>
        <w:rPr>
          <w:sz w:val="24"/>
        </w:rPr>
        <w:t>）依法缴</w:t>
      </w:r>
      <w:r>
        <w:rPr>
          <w:spacing w:val="-8"/>
          <w:sz w:val="24"/>
        </w:rPr>
        <w:t>纳税收</w:t>
      </w:r>
      <w:r>
        <w:rPr>
          <w:sz w:val="24"/>
        </w:rPr>
        <w:t>（国税或地税</w:t>
      </w:r>
      <w:r>
        <w:rPr>
          <w:spacing w:val="-24"/>
          <w:sz w:val="24"/>
        </w:rPr>
        <w:t>）</w:t>
      </w:r>
      <w:r>
        <w:rPr>
          <w:spacing w:val="-4"/>
          <w:sz w:val="24"/>
        </w:rPr>
        <w:t>的凭证复印件</w:t>
      </w:r>
      <w:r>
        <w:rPr>
          <w:sz w:val="24"/>
        </w:rPr>
        <w:t>（</w:t>
      </w:r>
      <w:r>
        <w:rPr>
          <w:spacing w:val="-2"/>
          <w:sz w:val="24"/>
        </w:rPr>
        <w:t>如税务机关开具的完税证、银行缴税付款凭证或</w:t>
      </w:r>
      <w:r>
        <w:rPr>
          <w:spacing w:val="-3"/>
          <w:sz w:val="24"/>
        </w:rPr>
        <w:t xml:space="preserve">缴款回单等；如为非税务机关开具的凭证或回单的，应清晰反映：付款人名称、帐号， </w:t>
      </w:r>
      <w:r>
        <w:rPr>
          <w:spacing w:val="-5"/>
          <w:sz w:val="24"/>
        </w:rPr>
        <w:t>征收机关名称，缴款金额，税种名称，所属时期等内容</w:t>
      </w:r>
      <w:r>
        <w:rPr>
          <w:spacing w:val="-15"/>
          <w:sz w:val="24"/>
        </w:rPr>
        <w:t>）</w:t>
      </w:r>
      <w:r>
        <w:rPr>
          <w:spacing w:val="-6"/>
          <w:sz w:val="24"/>
        </w:rPr>
        <w:t>。无纳税记录的，应提供</w:t>
      </w:r>
      <w:r>
        <w:rPr>
          <w:rFonts w:hint="eastAsia"/>
          <w:spacing w:val="-6"/>
          <w:sz w:val="24"/>
        </w:rPr>
        <w:t>供应商</w:t>
      </w:r>
      <w:r>
        <w:rPr>
          <w:spacing w:val="-6"/>
          <w:sz w:val="24"/>
        </w:rPr>
        <w:t>所在地的税务部门出具的《依法纳税或依法免税证明》复印件。</w:t>
      </w:r>
    </w:p>
    <w:p>
      <w:pPr>
        <w:pStyle w:val="24"/>
        <w:tabs>
          <w:tab w:val="left" w:pos="1401"/>
        </w:tabs>
        <w:spacing w:line="362" w:lineRule="auto"/>
        <w:ind w:left="0" w:right="738" w:firstLine="472" w:firstLineChars="200"/>
        <w:rPr>
          <w:sz w:val="24"/>
        </w:rPr>
      </w:pPr>
      <w:r>
        <w:rPr>
          <w:rFonts w:hint="eastAsia"/>
          <w:spacing w:val="-2"/>
          <w:sz w:val="24"/>
          <w:lang w:val="en-US"/>
        </w:rPr>
        <w:t>(8)</w:t>
      </w:r>
      <w:r>
        <w:rPr>
          <w:rFonts w:hint="eastAsia"/>
          <w:spacing w:val="-2"/>
          <w:sz w:val="24"/>
        </w:rPr>
        <w:t>供应商</w:t>
      </w:r>
      <w:r>
        <w:rPr>
          <w:spacing w:val="-2"/>
          <w:sz w:val="24"/>
        </w:rPr>
        <w:t>应当通过“信用中国”</w:t>
      </w:r>
      <w:r>
        <w:rPr>
          <w:spacing w:val="-3"/>
          <w:sz w:val="24"/>
        </w:rPr>
        <w:t>（</w:t>
      </w:r>
      <w:r>
        <w:rPr>
          <w:spacing w:val="-39"/>
          <w:sz w:val="24"/>
        </w:rPr>
        <w:t xml:space="preserve"> </w:t>
      </w:r>
      <w:r>
        <w:fldChar w:fldCharType="begin"/>
      </w:r>
      <w:r>
        <w:instrText xml:space="preserve"> HYPERLINK "http://www.creditchina.gov.cn锛夊拰/" \h </w:instrText>
      </w:r>
      <w:r>
        <w:fldChar w:fldCharType="separate"/>
      </w:r>
      <w:r>
        <w:rPr>
          <w:rFonts w:ascii="Times New Roman" w:hAnsi="Times New Roman" w:eastAsia="Times New Roman"/>
          <w:sz w:val="24"/>
        </w:rPr>
        <w:t>www.creditchina.gov.cn</w:t>
      </w:r>
      <w:r>
        <w:rPr>
          <w:sz w:val="24"/>
        </w:rPr>
        <w:t>）</w:t>
      </w:r>
      <w:r>
        <w:rPr>
          <w:spacing w:val="-2"/>
          <w:sz w:val="24"/>
        </w:rPr>
        <w:t>和“中国政府采购</w:t>
      </w:r>
      <w:r>
        <w:rPr>
          <w:spacing w:val="-2"/>
          <w:sz w:val="24"/>
        </w:rPr>
        <w:fldChar w:fldCharType="end"/>
      </w:r>
      <w:r>
        <w:rPr>
          <w:spacing w:val="-2"/>
          <w:sz w:val="24"/>
        </w:rPr>
        <w:t>网”网站</w:t>
      </w:r>
      <w:r>
        <w:rPr>
          <w:spacing w:val="-3"/>
          <w:sz w:val="24"/>
        </w:rPr>
        <w:t>（</w:t>
      </w:r>
      <w:r>
        <w:fldChar w:fldCharType="begin"/>
      </w:r>
      <w:r>
        <w:instrText xml:space="preserve"> HYPERLINK "http://www.ccgp.gov.cn/" \h </w:instrText>
      </w:r>
      <w:r>
        <w:fldChar w:fldCharType="separate"/>
      </w:r>
      <w:r>
        <w:rPr>
          <w:rFonts w:ascii="Times New Roman" w:hAnsi="Times New Roman" w:eastAsia="Times New Roman"/>
          <w:spacing w:val="-3"/>
          <w:sz w:val="24"/>
        </w:rPr>
        <w:t>www.ccgp.gov.cn</w:t>
      </w:r>
      <w:r>
        <w:rPr>
          <w:rFonts w:ascii="Times New Roman" w:hAnsi="Times New Roman" w:eastAsia="Times New Roman"/>
          <w:spacing w:val="-3"/>
          <w:sz w:val="24"/>
        </w:rPr>
        <w:fldChar w:fldCharType="end"/>
      </w:r>
      <w:r>
        <w:rPr>
          <w:spacing w:val="-3"/>
          <w:sz w:val="24"/>
        </w:rPr>
        <w:t>）</w:t>
      </w:r>
      <w:r>
        <w:rPr>
          <w:sz w:val="24"/>
        </w:rPr>
        <w:t>查询</w:t>
      </w:r>
      <w:r>
        <w:rPr>
          <w:rFonts w:hint="eastAsia"/>
          <w:sz w:val="24"/>
        </w:rPr>
        <w:t>供应商</w:t>
      </w:r>
      <w:r>
        <w:rPr>
          <w:sz w:val="24"/>
        </w:rPr>
        <w:t>的信用记录；</w:t>
      </w:r>
    </w:p>
    <w:p>
      <w:pPr>
        <w:pStyle w:val="24"/>
        <w:tabs>
          <w:tab w:val="left" w:pos="1401"/>
        </w:tabs>
        <w:spacing w:before="3" w:line="364" w:lineRule="auto"/>
        <w:ind w:left="0" w:right="738" w:firstLine="476" w:firstLineChars="200"/>
        <w:rPr>
          <w:sz w:val="24"/>
        </w:rPr>
      </w:pPr>
      <w:r>
        <w:rPr>
          <w:rFonts w:hint="eastAsia"/>
          <w:spacing w:val="-1"/>
          <w:sz w:val="24"/>
          <w:lang w:val="en-US"/>
        </w:rPr>
        <w:t>(9)</w:t>
      </w:r>
      <w:r>
        <w:rPr>
          <w:spacing w:val="-1"/>
          <w:sz w:val="24"/>
        </w:rPr>
        <w:t>法定代表人身份证明书和法定代表人身份证复印件或法人授权委托书原件和</w:t>
      </w:r>
      <w:r>
        <w:rPr>
          <w:sz w:val="24"/>
        </w:rPr>
        <w:t>委托代理人身份证复印件；（委托代理时须提供）。</w:t>
      </w:r>
    </w:p>
    <w:p>
      <w:pPr>
        <w:pStyle w:val="24"/>
        <w:tabs>
          <w:tab w:val="left" w:pos="1521"/>
        </w:tabs>
        <w:spacing w:line="306" w:lineRule="exact"/>
        <w:ind w:left="0" w:firstLineChars="200"/>
        <w:rPr>
          <w:sz w:val="24"/>
        </w:rPr>
      </w:pPr>
      <w:bookmarkStart w:id="59" w:name="（10）竞标人认为资格审查需要提供的证明材料。"/>
      <w:bookmarkEnd w:id="59"/>
      <w:r>
        <w:rPr>
          <w:rFonts w:hint="eastAsia"/>
          <w:sz w:val="24"/>
          <w:lang w:val="en-US"/>
        </w:rPr>
        <w:t>(10)</w:t>
      </w:r>
      <w:r>
        <w:rPr>
          <w:rFonts w:hint="eastAsia"/>
          <w:sz w:val="24"/>
        </w:rPr>
        <w:t>供应商</w:t>
      </w:r>
      <w:r>
        <w:rPr>
          <w:sz w:val="24"/>
        </w:rPr>
        <w:t>认为资格审查需要提供的证明材料。</w:t>
      </w:r>
    </w:p>
    <w:p>
      <w:pPr>
        <w:pStyle w:val="24"/>
        <w:numPr>
          <w:ilvl w:val="1"/>
          <w:numId w:val="18"/>
        </w:numPr>
        <w:tabs>
          <w:tab w:val="left" w:pos="1399"/>
          <w:tab w:val="left" w:pos="1400"/>
        </w:tabs>
        <w:spacing w:before="158"/>
        <w:ind w:left="1400" w:hanging="600"/>
        <w:rPr>
          <w:sz w:val="24"/>
        </w:rPr>
      </w:pPr>
      <w:r>
        <w:rPr>
          <w:sz w:val="24"/>
        </w:rPr>
        <w:t>商务部分主要包括下列内容：</w:t>
      </w:r>
    </w:p>
    <w:p>
      <w:pPr>
        <w:pStyle w:val="3"/>
        <w:spacing w:before="160"/>
        <w:ind w:left="920"/>
      </w:pPr>
      <w:r>
        <w:t>⑴竞标函；</w:t>
      </w:r>
    </w:p>
    <w:p>
      <w:pPr>
        <w:pStyle w:val="3"/>
        <w:spacing w:before="161"/>
        <w:ind w:left="920"/>
      </w:pPr>
      <w:r>
        <w:t>⑵已标价工程量清单</w:t>
      </w:r>
    </w:p>
    <w:p>
      <w:pPr>
        <w:pStyle w:val="24"/>
        <w:numPr>
          <w:ilvl w:val="1"/>
          <w:numId w:val="18"/>
        </w:numPr>
        <w:tabs>
          <w:tab w:val="left" w:pos="1280"/>
        </w:tabs>
        <w:spacing w:before="158"/>
        <w:ind w:left="1280" w:hanging="480"/>
        <w:rPr>
          <w:sz w:val="24"/>
        </w:rPr>
      </w:pPr>
      <w:r>
        <w:rPr>
          <w:sz w:val="24"/>
        </w:rPr>
        <w:t>技术部分主要包括下列内容：</w:t>
      </w:r>
    </w:p>
    <w:p>
      <w:pPr>
        <w:pStyle w:val="24"/>
        <w:numPr>
          <w:ilvl w:val="2"/>
          <w:numId w:val="18"/>
        </w:numPr>
        <w:tabs>
          <w:tab w:val="left" w:pos="1460"/>
        </w:tabs>
        <w:spacing w:before="161"/>
        <w:ind w:hanging="660"/>
        <w:rPr>
          <w:sz w:val="24"/>
        </w:rPr>
      </w:pPr>
      <w:r>
        <w:rPr>
          <w:sz w:val="24"/>
        </w:rPr>
        <w:t>施工组织设计</w:t>
      </w:r>
    </w:p>
    <w:p>
      <w:pPr>
        <w:pStyle w:val="3"/>
        <w:spacing w:before="158"/>
        <w:ind w:left="800"/>
      </w:pPr>
      <w:r>
        <w:t>⑴拟投入的主要施工机械设备表；</w:t>
      </w:r>
    </w:p>
    <w:p>
      <w:pPr>
        <w:pStyle w:val="3"/>
        <w:spacing w:before="160"/>
        <w:ind w:left="800"/>
      </w:pPr>
      <w:r>
        <w:t>⑵劳动力计划表；</w:t>
      </w:r>
    </w:p>
    <w:p>
      <w:pPr>
        <w:pStyle w:val="3"/>
        <w:spacing w:before="158"/>
        <w:ind w:left="800"/>
      </w:pPr>
      <w:r>
        <w:t>⑶计划开、竣工日期和施工进度网络图；</w:t>
      </w:r>
    </w:p>
    <w:p>
      <w:pPr>
        <w:pStyle w:val="3"/>
        <w:spacing w:before="161"/>
        <w:ind w:left="800"/>
      </w:pPr>
      <w:r>
        <w:t>⑷施工总平面图；</w:t>
      </w:r>
    </w:p>
    <w:p>
      <w:pPr>
        <w:pStyle w:val="3"/>
        <w:spacing w:before="158"/>
        <w:ind w:left="800"/>
      </w:pPr>
      <w:r>
        <w:t>⑸临时用地表。</w:t>
      </w:r>
    </w:p>
    <w:p>
      <w:pPr>
        <w:pStyle w:val="24"/>
        <w:numPr>
          <w:ilvl w:val="2"/>
          <w:numId w:val="18"/>
        </w:numPr>
        <w:tabs>
          <w:tab w:val="left" w:pos="1460"/>
        </w:tabs>
        <w:spacing w:before="160"/>
        <w:ind w:hanging="660"/>
        <w:rPr>
          <w:sz w:val="24"/>
        </w:rPr>
      </w:pPr>
      <w:r>
        <w:rPr>
          <w:sz w:val="24"/>
        </w:rPr>
        <w:t>项目管理机构</w:t>
      </w:r>
    </w:p>
    <w:p>
      <w:pPr>
        <w:pStyle w:val="24"/>
        <w:numPr>
          <w:ilvl w:val="1"/>
          <w:numId w:val="18"/>
        </w:numPr>
        <w:tabs>
          <w:tab w:val="left" w:pos="1211"/>
        </w:tabs>
        <w:spacing w:before="158" w:line="364" w:lineRule="auto"/>
        <w:ind w:right="592" w:firstLine="530"/>
        <w:rPr>
          <w:rFonts w:ascii="Times New Roman" w:eastAsia="Times New Roman"/>
          <w:sz w:val="24"/>
        </w:rPr>
      </w:pPr>
      <w:r>
        <w:rPr>
          <w:spacing w:val="-2"/>
          <w:sz w:val="24"/>
        </w:rPr>
        <w:t>根据当地政府有关文件规定，</w:t>
      </w:r>
      <w:r>
        <w:rPr>
          <w:rFonts w:hint="eastAsia"/>
          <w:spacing w:val="-2"/>
          <w:sz w:val="24"/>
        </w:rPr>
        <w:t>供应商</w:t>
      </w:r>
      <w:r>
        <w:rPr>
          <w:spacing w:val="-2"/>
          <w:sz w:val="24"/>
        </w:rPr>
        <w:t>在竞标时必须在</w:t>
      </w:r>
      <w:r>
        <w:rPr>
          <w:rFonts w:hint="eastAsia"/>
          <w:spacing w:val="-2"/>
          <w:sz w:val="24"/>
        </w:rPr>
        <w:t>响应文件</w:t>
      </w:r>
      <w:r>
        <w:rPr>
          <w:spacing w:val="-2"/>
          <w:sz w:val="24"/>
        </w:rPr>
        <w:t>中承诺，在发出</w:t>
      </w:r>
      <w:r>
        <w:rPr>
          <w:spacing w:val="-10"/>
          <w:sz w:val="24"/>
        </w:rPr>
        <w:t xml:space="preserve">成交通知书之日起 </w:t>
      </w:r>
      <w:r>
        <w:rPr>
          <w:sz w:val="24"/>
        </w:rPr>
        <w:t>7</w:t>
      </w:r>
      <w:r>
        <w:rPr>
          <w:spacing w:val="-21"/>
          <w:sz w:val="24"/>
        </w:rPr>
        <w:t xml:space="preserve"> 日内【</w:t>
      </w:r>
      <w:r>
        <w:rPr>
          <w:spacing w:val="-15"/>
          <w:sz w:val="24"/>
        </w:rPr>
        <w:t>按</w:t>
      </w:r>
      <w:r>
        <w:rPr>
          <w:sz w:val="24"/>
        </w:rPr>
        <w:t>（</w:t>
      </w:r>
      <w:r>
        <w:rPr>
          <w:spacing w:val="-4"/>
          <w:sz w:val="24"/>
        </w:rPr>
        <w:t>桂薪联发</w:t>
      </w:r>
      <w:r>
        <w:rPr>
          <w:sz w:val="24"/>
        </w:rPr>
        <w:t>［2016］1</w:t>
      </w:r>
      <w:r>
        <w:rPr>
          <w:spacing w:val="-29"/>
          <w:sz w:val="24"/>
        </w:rPr>
        <w:t xml:space="preserve"> 号和</w:t>
      </w:r>
      <w:r>
        <w:rPr>
          <w:sz w:val="24"/>
        </w:rPr>
        <w:t>（</w:t>
      </w:r>
      <w:r>
        <w:rPr>
          <w:spacing w:val="-4"/>
          <w:sz w:val="24"/>
        </w:rPr>
        <w:t>桂薪联发</w:t>
      </w:r>
      <w:r>
        <w:rPr>
          <w:sz w:val="24"/>
        </w:rPr>
        <w:t>［2016］2</w:t>
      </w:r>
      <w:r>
        <w:rPr>
          <w:spacing w:val="-18"/>
          <w:sz w:val="24"/>
        </w:rPr>
        <w:t xml:space="preserve"> 号文件</w:t>
      </w:r>
      <w:r>
        <w:rPr>
          <w:sz w:val="24"/>
        </w:rPr>
        <w:t>） 执行</w:t>
      </w:r>
      <w:r>
        <w:rPr>
          <w:spacing w:val="-9"/>
          <w:sz w:val="24"/>
        </w:rPr>
        <w:t>】在商业银行开立农民工工资支付专户和农民工工资保障金专户，并足额将农民工</w:t>
      </w:r>
      <w:r>
        <w:rPr>
          <w:spacing w:val="-14"/>
          <w:sz w:val="24"/>
        </w:rPr>
        <w:t>工资保障金农民工工资保证障专用账户。每月农民工工资从农民工工资支付专户通过银</w:t>
      </w:r>
      <w:r>
        <w:rPr>
          <w:spacing w:val="-12"/>
          <w:sz w:val="24"/>
        </w:rPr>
        <w:t>行发放，一旦其承包的建设工程项目中出现拖欠农民工和工人工资情况的，由有关部门</w:t>
      </w:r>
      <w:r>
        <w:rPr>
          <w:spacing w:val="-16"/>
          <w:sz w:val="24"/>
        </w:rPr>
        <w:t>从其农民工工资保障金中先予划支。如</w:t>
      </w:r>
      <w:r>
        <w:rPr>
          <w:rFonts w:hint="eastAsia"/>
          <w:spacing w:val="-16"/>
          <w:sz w:val="24"/>
        </w:rPr>
        <w:t>供应商</w:t>
      </w:r>
      <w:r>
        <w:rPr>
          <w:spacing w:val="-16"/>
          <w:sz w:val="24"/>
        </w:rPr>
        <w:t>的</w:t>
      </w:r>
      <w:r>
        <w:rPr>
          <w:rFonts w:hint="eastAsia"/>
          <w:spacing w:val="-16"/>
          <w:sz w:val="24"/>
        </w:rPr>
        <w:t>响应文件</w:t>
      </w:r>
      <w:r>
        <w:rPr>
          <w:spacing w:val="-16"/>
          <w:sz w:val="24"/>
        </w:rPr>
        <w:t>没有提交上述承诺的，视为无效</w:t>
      </w:r>
      <w:r>
        <w:rPr>
          <w:rFonts w:hint="eastAsia"/>
          <w:spacing w:val="-16"/>
          <w:sz w:val="24"/>
        </w:rPr>
        <w:t>响应文件</w:t>
      </w:r>
      <w:r>
        <w:rPr>
          <w:spacing w:val="-16"/>
          <w:sz w:val="24"/>
        </w:rPr>
        <w:t>，取消其竞标资格。</w:t>
      </w:r>
    </w:p>
    <w:p>
      <w:pPr>
        <w:pStyle w:val="24"/>
        <w:tabs>
          <w:tab w:val="left" w:pos="1400"/>
        </w:tabs>
        <w:spacing w:before="41" w:line="364" w:lineRule="auto"/>
        <w:ind w:left="0" w:right="738" w:firstLine="672" w:firstLineChars="300"/>
        <w:jc w:val="both"/>
        <w:rPr>
          <w:spacing w:val="-8"/>
          <w:sz w:val="24"/>
        </w:rPr>
      </w:pPr>
      <w:bookmarkStart w:id="60" w:name="_bookmark12"/>
      <w:bookmarkEnd w:id="60"/>
      <w:r>
        <w:rPr>
          <w:rFonts w:hint="eastAsia"/>
          <w:spacing w:val="-8"/>
          <w:sz w:val="24"/>
          <w:lang w:val="en-US"/>
        </w:rPr>
        <w:t xml:space="preserve">9.4 </w:t>
      </w:r>
      <w:r>
        <w:rPr>
          <w:spacing w:val="-8"/>
          <w:sz w:val="24"/>
        </w:rPr>
        <w:t>竞标有效期</w:t>
      </w:r>
    </w:p>
    <w:p>
      <w:pPr>
        <w:pStyle w:val="24"/>
        <w:tabs>
          <w:tab w:val="left" w:pos="1400"/>
        </w:tabs>
        <w:spacing w:before="41" w:line="364" w:lineRule="auto"/>
        <w:ind w:left="0" w:right="738" w:firstLine="684" w:firstLineChars="300"/>
        <w:jc w:val="both"/>
        <w:rPr>
          <w:sz w:val="24"/>
        </w:rPr>
      </w:pPr>
      <w:r>
        <w:rPr>
          <w:rFonts w:hint="eastAsia"/>
          <w:spacing w:val="-6"/>
          <w:sz w:val="24"/>
          <w:lang w:val="en-US"/>
        </w:rPr>
        <w:t xml:space="preserve">9.5 </w:t>
      </w:r>
      <w:r>
        <w:rPr>
          <w:rFonts w:hint="eastAsia"/>
          <w:spacing w:val="-6"/>
          <w:sz w:val="24"/>
        </w:rPr>
        <w:t>响应文件</w:t>
      </w:r>
      <w:r>
        <w:rPr>
          <w:spacing w:val="-6"/>
          <w:sz w:val="24"/>
        </w:rPr>
        <w:t xml:space="preserve">在本须知第 </w:t>
      </w:r>
      <w:r>
        <w:rPr>
          <w:sz w:val="24"/>
        </w:rPr>
        <w:t>14</w:t>
      </w:r>
      <w:r>
        <w:rPr>
          <w:spacing w:val="-8"/>
          <w:sz w:val="24"/>
        </w:rPr>
        <w:t xml:space="preserve"> 条规定的竞标截止日期之后的</w:t>
      </w:r>
      <w:r>
        <w:rPr>
          <w:sz w:val="24"/>
          <w:u w:val="single"/>
        </w:rPr>
        <w:t xml:space="preserve"> 60</w:t>
      </w:r>
      <w:r>
        <w:rPr>
          <w:spacing w:val="-39"/>
          <w:sz w:val="24"/>
        </w:rPr>
        <w:t xml:space="preserve"> 天</w:t>
      </w:r>
      <w:r>
        <w:rPr>
          <w:sz w:val="24"/>
        </w:rPr>
        <w:t>（日历天</w:t>
      </w:r>
      <w:r>
        <w:rPr>
          <w:spacing w:val="-17"/>
          <w:sz w:val="24"/>
        </w:rPr>
        <w:t>）</w:t>
      </w:r>
      <w:r>
        <w:rPr>
          <w:spacing w:val="-9"/>
          <w:sz w:val="24"/>
        </w:rPr>
        <w:t>内有</w:t>
      </w:r>
      <w:r>
        <w:rPr>
          <w:sz w:val="24"/>
        </w:rPr>
        <w:t>效。</w:t>
      </w:r>
    </w:p>
    <w:p>
      <w:pPr>
        <w:pStyle w:val="24"/>
        <w:tabs>
          <w:tab w:val="left" w:pos="1357"/>
        </w:tabs>
        <w:spacing w:line="364" w:lineRule="auto"/>
        <w:ind w:left="14" w:right="736" w:firstLine="739" w:firstLineChars="308"/>
        <w:jc w:val="both"/>
        <w:rPr>
          <w:sz w:val="24"/>
        </w:rPr>
      </w:pPr>
      <w:r>
        <w:rPr>
          <w:rFonts w:hint="eastAsia"/>
          <w:sz w:val="24"/>
          <w:lang w:val="en-US"/>
        </w:rPr>
        <w:t xml:space="preserve">9.6 </w:t>
      </w:r>
      <w:r>
        <w:rPr>
          <w:sz w:val="24"/>
        </w:rPr>
        <w:t>在原定竞标有效期满之前，如果出现特殊情况，经政府采购监督管理部门核</w:t>
      </w:r>
      <w:r>
        <w:rPr>
          <w:spacing w:val="-10"/>
          <w:sz w:val="24"/>
        </w:rPr>
        <w:t>准，采购单位可以书面形式向</w:t>
      </w:r>
      <w:r>
        <w:rPr>
          <w:rFonts w:hint="eastAsia"/>
          <w:spacing w:val="-10"/>
          <w:sz w:val="24"/>
        </w:rPr>
        <w:t>供应商</w:t>
      </w:r>
      <w:r>
        <w:rPr>
          <w:spacing w:val="-10"/>
          <w:sz w:val="24"/>
        </w:rPr>
        <w:t>提出延长竞标有效期的要求，</w:t>
      </w:r>
      <w:r>
        <w:rPr>
          <w:rFonts w:hint="eastAsia"/>
          <w:spacing w:val="-10"/>
          <w:sz w:val="24"/>
        </w:rPr>
        <w:t>供应商</w:t>
      </w:r>
      <w:r>
        <w:rPr>
          <w:spacing w:val="-10"/>
          <w:sz w:val="24"/>
        </w:rPr>
        <w:t>须以书面形式予以答复。</w:t>
      </w:r>
      <w:r>
        <w:rPr>
          <w:rFonts w:hint="eastAsia"/>
          <w:spacing w:val="-10"/>
          <w:sz w:val="24"/>
        </w:rPr>
        <w:t>供应商</w:t>
      </w:r>
      <w:r>
        <w:rPr>
          <w:spacing w:val="-10"/>
          <w:sz w:val="24"/>
        </w:rPr>
        <w:t>可以拒绝这种要求而不被没收保证金。同意延长竞标有效期的</w:t>
      </w:r>
      <w:r>
        <w:rPr>
          <w:rFonts w:hint="eastAsia"/>
          <w:spacing w:val="-10"/>
          <w:sz w:val="24"/>
        </w:rPr>
        <w:t>供应商</w:t>
      </w:r>
      <w:r>
        <w:rPr>
          <w:spacing w:val="-8"/>
          <w:sz w:val="24"/>
        </w:rPr>
        <w:t>不允许修改其</w:t>
      </w:r>
      <w:r>
        <w:rPr>
          <w:rFonts w:hint="eastAsia"/>
          <w:spacing w:val="-8"/>
          <w:sz w:val="24"/>
        </w:rPr>
        <w:t>响应文件</w:t>
      </w:r>
      <w:r>
        <w:rPr>
          <w:spacing w:val="-8"/>
          <w:sz w:val="24"/>
        </w:rPr>
        <w:t>，但需要相应地延长</w:t>
      </w:r>
      <w:r>
        <w:rPr>
          <w:rFonts w:hint="eastAsia"/>
          <w:spacing w:val="-8"/>
          <w:sz w:val="24"/>
        </w:rPr>
        <w:t>竞标保证金</w:t>
      </w:r>
      <w:r>
        <w:rPr>
          <w:spacing w:val="-8"/>
          <w:sz w:val="24"/>
        </w:rPr>
        <w:t>的有效期，在延长期内本须知第</w:t>
      </w:r>
      <w:r>
        <w:rPr>
          <w:sz w:val="24"/>
        </w:rPr>
        <w:t>11</w:t>
      </w:r>
      <w:r>
        <w:rPr>
          <w:spacing w:val="-8"/>
          <w:sz w:val="24"/>
        </w:rPr>
        <w:t xml:space="preserve"> 条的规定仍然适用。</w:t>
      </w:r>
    </w:p>
    <w:p>
      <w:pPr>
        <w:pStyle w:val="24"/>
        <w:numPr>
          <w:ilvl w:val="0"/>
          <w:numId w:val="18"/>
        </w:numPr>
        <w:tabs>
          <w:tab w:val="left" w:pos="681"/>
        </w:tabs>
        <w:spacing w:line="306" w:lineRule="exact"/>
        <w:ind w:left="681" w:hanging="361"/>
        <w:jc w:val="left"/>
      </w:pPr>
      <w:bookmarkStart w:id="61" w:name="11.竞标保证金"/>
      <w:bookmarkEnd w:id="61"/>
      <w:bookmarkStart w:id="62" w:name="_bookmark13"/>
      <w:bookmarkEnd w:id="62"/>
      <w:r>
        <w:rPr>
          <w:rFonts w:hint="eastAsia"/>
          <w:sz w:val="24"/>
        </w:rPr>
        <w:t>竞标保证金</w:t>
      </w:r>
    </w:p>
    <w:p>
      <w:pPr>
        <w:pStyle w:val="24"/>
        <w:numPr>
          <w:ilvl w:val="1"/>
          <w:numId w:val="18"/>
        </w:numPr>
        <w:tabs>
          <w:tab w:val="left" w:pos="1340"/>
        </w:tabs>
        <w:spacing w:before="159" w:line="362" w:lineRule="auto"/>
        <w:ind w:right="738" w:firstLine="480"/>
        <w:jc w:val="both"/>
        <w:rPr>
          <w:sz w:val="24"/>
        </w:rPr>
      </w:pPr>
      <w:r>
        <w:rPr>
          <w:rFonts w:hint="eastAsia"/>
          <w:sz w:val="24"/>
        </w:rPr>
        <w:t>供应商</w:t>
      </w:r>
      <w:r>
        <w:rPr>
          <w:sz w:val="24"/>
        </w:rPr>
        <w:t>应提供</w:t>
      </w:r>
      <w:r>
        <w:rPr>
          <w:spacing w:val="-7"/>
          <w:sz w:val="24"/>
          <w:u w:val="single"/>
        </w:rPr>
        <w:t xml:space="preserve">竞标须知前附表第 </w:t>
      </w:r>
      <w:r>
        <w:rPr>
          <w:sz w:val="24"/>
          <w:u w:val="single"/>
        </w:rPr>
        <w:t>11</w:t>
      </w:r>
      <w:r>
        <w:rPr>
          <w:spacing w:val="-15"/>
          <w:sz w:val="24"/>
          <w:u w:val="single"/>
        </w:rPr>
        <w:t xml:space="preserve"> 项规定</w:t>
      </w:r>
      <w:r>
        <w:rPr>
          <w:spacing w:val="-6"/>
          <w:sz w:val="24"/>
        </w:rPr>
        <w:t>的</w:t>
      </w:r>
      <w:r>
        <w:rPr>
          <w:rFonts w:hint="eastAsia"/>
          <w:spacing w:val="-6"/>
          <w:sz w:val="24"/>
        </w:rPr>
        <w:t>竞标保证金</w:t>
      </w:r>
      <w:r>
        <w:rPr>
          <w:spacing w:val="-6"/>
          <w:sz w:val="24"/>
        </w:rPr>
        <w:t>，</w:t>
      </w:r>
      <w:r>
        <w:rPr>
          <w:rFonts w:hint="eastAsia"/>
          <w:spacing w:val="-6"/>
          <w:sz w:val="24"/>
        </w:rPr>
        <w:t>竞标保证金</w:t>
      </w:r>
      <w:r>
        <w:rPr>
          <w:spacing w:val="-6"/>
          <w:sz w:val="24"/>
        </w:rPr>
        <w:t>转账凭</w:t>
      </w:r>
      <w:r>
        <w:rPr>
          <w:sz w:val="24"/>
        </w:rPr>
        <w:t>证复印件粘贴在</w:t>
      </w:r>
      <w:r>
        <w:rPr>
          <w:rFonts w:hint="eastAsia"/>
          <w:sz w:val="24"/>
        </w:rPr>
        <w:t>响应文件</w:t>
      </w:r>
      <w:r>
        <w:rPr>
          <w:sz w:val="24"/>
        </w:rPr>
        <w:t>相应位置且加盖公章。</w:t>
      </w:r>
    </w:p>
    <w:p>
      <w:pPr>
        <w:pStyle w:val="24"/>
        <w:numPr>
          <w:ilvl w:val="1"/>
          <w:numId w:val="18"/>
        </w:numPr>
        <w:tabs>
          <w:tab w:val="left" w:pos="1400"/>
        </w:tabs>
        <w:spacing w:before="3" w:line="364" w:lineRule="auto"/>
        <w:ind w:right="738" w:firstLine="480"/>
        <w:jc w:val="both"/>
        <w:rPr>
          <w:sz w:val="24"/>
        </w:rPr>
      </w:pPr>
      <w:r>
        <w:rPr>
          <w:rFonts w:hint="eastAsia"/>
          <w:spacing w:val="-1"/>
          <w:sz w:val="24"/>
        </w:rPr>
        <w:t>供应商</w:t>
      </w:r>
      <w:r>
        <w:rPr>
          <w:spacing w:val="-1"/>
          <w:sz w:val="24"/>
        </w:rPr>
        <w:t>选择交纳</w:t>
      </w:r>
      <w:r>
        <w:rPr>
          <w:rFonts w:hint="eastAsia"/>
          <w:spacing w:val="-1"/>
          <w:sz w:val="24"/>
        </w:rPr>
        <w:t>竞标保证金</w:t>
      </w:r>
      <w:r>
        <w:rPr>
          <w:spacing w:val="-1"/>
          <w:sz w:val="24"/>
        </w:rPr>
        <w:t>的方式为“</w:t>
      </w:r>
      <w:r>
        <w:rPr>
          <w:rFonts w:hint="eastAsia"/>
          <w:spacing w:val="-1"/>
          <w:sz w:val="24"/>
        </w:rPr>
        <w:t>供应商</w:t>
      </w:r>
      <w:r>
        <w:rPr>
          <w:spacing w:val="-1"/>
          <w:sz w:val="24"/>
        </w:rPr>
        <w:t>的保证金现金收据或</w:t>
      </w:r>
      <w:r>
        <w:rPr>
          <w:rFonts w:hint="eastAsia"/>
          <w:spacing w:val="-1"/>
          <w:sz w:val="24"/>
        </w:rPr>
        <w:t>竞标保证金</w:t>
      </w:r>
      <w:r>
        <w:rPr>
          <w:sz w:val="24"/>
        </w:rPr>
        <w:t>必须从</w:t>
      </w:r>
      <w:r>
        <w:rPr>
          <w:rFonts w:hint="eastAsia"/>
          <w:sz w:val="24"/>
        </w:rPr>
        <w:t>供应商</w:t>
      </w:r>
      <w:r>
        <w:rPr>
          <w:sz w:val="24"/>
        </w:rPr>
        <w:t>总公司的基本账户汇出并在转账单上加盖</w:t>
      </w:r>
      <w:r>
        <w:rPr>
          <w:rFonts w:hint="eastAsia"/>
          <w:sz w:val="24"/>
        </w:rPr>
        <w:t>供应商</w:t>
      </w:r>
      <w:r>
        <w:rPr>
          <w:sz w:val="24"/>
        </w:rPr>
        <w:t>公章，否则做无效处理”。</w:t>
      </w:r>
    </w:p>
    <w:p>
      <w:pPr>
        <w:pStyle w:val="24"/>
        <w:numPr>
          <w:ilvl w:val="1"/>
          <w:numId w:val="18"/>
        </w:numPr>
        <w:tabs>
          <w:tab w:val="left" w:pos="1400"/>
        </w:tabs>
        <w:spacing w:line="364" w:lineRule="auto"/>
        <w:ind w:right="738" w:firstLine="480"/>
        <w:jc w:val="both"/>
        <w:rPr>
          <w:sz w:val="24"/>
        </w:rPr>
      </w:pPr>
      <w:r>
        <w:rPr>
          <w:spacing w:val="-1"/>
          <w:sz w:val="24"/>
        </w:rPr>
        <w:t>对未能按要求提交</w:t>
      </w:r>
      <w:r>
        <w:rPr>
          <w:rFonts w:hint="eastAsia"/>
          <w:spacing w:val="-1"/>
          <w:sz w:val="24"/>
        </w:rPr>
        <w:t>竞标保证金</w:t>
      </w:r>
      <w:r>
        <w:rPr>
          <w:spacing w:val="-1"/>
          <w:sz w:val="24"/>
        </w:rPr>
        <w:t>的竞标，采购人将视为不响应采购文件要求而</w:t>
      </w:r>
      <w:r>
        <w:rPr>
          <w:sz w:val="24"/>
        </w:rPr>
        <w:t>拒绝。</w:t>
      </w:r>
    </w:p>
    <w:p>
      <w:pPr>
        <w:pStyle w:val="24"/>
        <w:numPr>
          <w:ilvl w:val="1"/>
          <w:numId w:val="18"/>
        </w:numPr>
        <w:tabs>
          <w:tab w:val="left" w:pos="1400"/>
        </w:tabs>
        <w:spacing w:line="364" w:lineRule="auto"/>
        <w:ind w:right="738" w:firstLine="480"/>
        <w:jc w:val="both"/>
        <w:rPr>
          <w:sz w:val="24"/>
        </w:rPr>
      </w:pPr>
      <w:r>
        <w:rPr>
          <w:sz w:val="24"/>
        </w:rPr>
        <w:t>未</w:t>
      </w:r>
      <w:r>
        <w:rPr>
          <w:rFonts w:hint="eastAsia"/>
          <w:sz w:val="24"/>
        </w:rPr>
        <w:t>成交</w:t>
      </w:r>
      <w:r>
        <w:rPr>
          <w:sz w:val="24"/>
        </w:rPr>
        <w:t>的</w:t>
      </w:r>
      <w:r>
        <w:rPr>
          <w:rFonts w:hint="eastAsia"/>
          <w:sz w:val="24"/>
        </w:rPr>
        <w:t>供应商</w:t>
      </w:r>
      <w:r>
        <w:rPr>
          <w:sz w:val="24"/>
        </w:rPr>
        <w:t>的</w:t>
      </w:r>
      <w:r>
        <w:rPr>
          <w:rFonts w:hint="eastAsia"/>
          <w:sz w:val="24"/>
        </w:rPr>
        <w:t>竞标保证金</w:t>
      </w:r>
      <w:r>
        <w:rPr>
          <w:sz w:val="24"/>
        </w:rPr>
        <w:t>将尽快退还（无息）</w:t>
      </w:r>
      <w:r>
        <w:rPr>
          <w:spacing w:val="-2"/>
          <w:sz w:val="24"/>
        </w:rPr>
        <w:t>，最迟不超过成交通知书</w:t>
      </w:r>
      <w:r>
        <w:rPr>
          <w:sz w:val="24"/>
        </w:rPr>
        <w:t>发出后的五天。</w:t>
      </w:r>
    </w:p>
    <w:p>
      <w:pPr>
        <w:pStyle w:val="24"/>
        <w:numPr>
          <w:ilvl w:val="1"/>
          <w:numId w:val="18"/>
        </w:numPr>
        <w:tabs>
          <w:tab w:val="left" w:pos="1400"/>
        </w:tabs>
        <w:spacing w:line="306" w:lineRule="exact"/>
        <w:ind w:left="1400" w:hanging="600"/>
        <w:jc w:val="both"/>
        <w:rPr>
          <w:sz w:val="24"/>
        </w:rPr>
      </w:pPr>
      <w:r>
        <w:rPr>
          <w:sz w:val="24"/>
        </w:rPr>
        <w:t>如</w:t>
      </w:r>
      <w:r>
        <w:rPr>
          <w:rFonts w:hint="eastAsia"/>
          <w:sz w:val="24"/>
        </w:rPr>
        <w:t>供应商</w:t>
      </w:r>
      <w:r>
        <w:rPr>
          <w:sz w:val="24"/>
        </w:rPr>
        <w:t>有下列情况，将被没收</w:t>
      </w:r>
      <w:r>
        <w:rPr>
          <w:rFonts w:hint="eastAsia"/>
          <w:sz w:val="24"/>
        </w:rPr>
        <w:t>竞标保证金</w:t>
      </w:r>
      <w:r>
        <w:rPr>
          <w:sz w:val="24"/>
        </w:rPr>
        <w:t>：</w:t>
      </w:r>
    </w:p>
    <w:p>
      <w:pPr>
        <w:pStyle w:val="24"/>
        <w:numPr>
          <w:ilvl w:val="2"/>
          <w:numId w:val="18"/>
        </w:numPr>
        <w:tabs>
          <w:tab w:val="left" w:pos="1640"/>
        </w:tabs>
        <w:spacing w:before="158"/>
        <w:ind w:left="1640" w:hanging="840"/>
        <w:rPr>
          <w:sz w:val="24"/>
        </w:rPr>
      </w:pPr>
      <w:r>
        <w:rPr>
          <w:rFonts w:hint="eastAsia"/>
          <w:sz w:val="24"/>
        </w:rPr>
        <w:t>供应商</w:t>
      </w:r>
      <w:r>
        <w:rPr>
          <w:sz w:val="24"/>
        </w:rPr>
        <w:t>在竞标有效期内撤回其</w:t>
      </w:r>
      <w:r>
        <w:rPr>
          <w:rFonts w:hint="eastAsia"/>
          <w:sz w:val="24"/>
        </w:rPr>
        <w:t>响应文件</w:t>
      </w:r>
      <w:r>
        <w:rPr>
          <w:sz w:val="24"/>
        </w:rPr>
        <w:t>；</w:t>
      </w:r>
    </w:p>
    <w:p>
      <w:pPr>
        <w:pStyle w:val="24"/>
        <w:numPr>
          <w:ilvl w:val="2"/>
          <w:numId w:val="18"/>
        </w:numPr>
        <w:tabs>
          <w:tab w:val="left" w:pos="1640"/>
        </w:tabs>
        <w:spacing w:before="158"/>
        <w:ind w:left="1640" w:hanging="840"/>
        <w:rPr>
          <w:sz w:val="24"/>
        </w:rPr>
      </w:pPr>
      <w:r>
        <w:rPr>
          <w:sz w:val="24"/>
        </w:rPr>
        <w:t>成交单位未能在规定期限内签署合同；</w:t>
      </w:r>
    </w:p>
    <w:p>
      <w:pPr>
        <w:pStyle w:val="24"/>
        <w:numPr>
          <w:ilvl w:val="2"/>
          <w:numId w:val="18"/>
        </w:numPr>
        <w:tabs>
          <w:tab w:val="left" w:pos="1640"/>
        </w:tabs>
        <w:spacing w:before="161" w:line="362" w:lineRule="auto"/>
        <w:ind w:left="320" w:right="3766" w:firstLine="480"/>
        <w:rPr>
          <w:sz w:val="24"/>
        </w:rPr>
      </w:pPr>
      <w:r>
        <w:rPr>
          <w:rFonts w:hint="eastAsia"/>
          <w:spacing w:val="-6"/>
          <w:sz w:val="24"/>
        </w:rPr>
        <w:t>供应商</w:t>
      </w:r>
      <w:r>
        <w:rPr>
          <w:spacing w:val="-6"/>
          <w:sz w:val="24"/>
        </w:rPr>
        <w:t xml:space="preserve">拒绝按本须知第 </w:t>
      </w:r>
      <w:r>
        <w:rPr>
          <w:sz w:val="24"/>
        </w:rPr>
        <w:t>19</w:t>
      </w:r>
      <w:r>
        <w:rPr>
          <w:spacing w:val="-10"/>
          <w:sz w:val="24"/>
        </w:rPr>
        <w:t xml:space="preserve"> 条规定修正报价。</w:t>
      </w:r>
      <w:bookmarkStart w:id="63" w:name="_bookmark14"/>
      <w:bookmarkEnd w:id="63"/>
      <w:bookmarkStart w:id="64" w:name="12.竞标预备"/>
      <w:bookmarkEnd w:id="64"/>
      <w:r>
        <w:rPr>
          <w:sz w:val="24"/>
        </w:rPr>
        <w:t>1</w:t>
      </w:r>
      <w:r>
        <w:rPr>
          <w:rFonts w:hint="eastAsia"/>
          <w:sz w:val="24"/>
          <w:lang w:val="en-US"/>
        </w:rPr>
        <w:t>1</w:t>
      </w:r>
      <w:r>
        <w:rPr>
          <w:sz w:val="24"/>
        </w:rPr>
        <w:t>.竞标预备</w:t>
      </w:r>
    </w:p>
    <w:p>
      <w:pPr>
        <w:pStyle w:val="24"/>
        <w:tabs>
          <w:tab w:val="left" w:pos="1400"/>
        </w:tabs>
        <w:spacing w:before="5"/>
        <w:ind w:left="800" w:firstLine="0"/>
        <w:rPr>
          <w:sz w:val="24"/>
        </w:rPr>
      </w:pPr>
      <w:r>
        <w:rPr>
          <w:rFonts w:hint="eastAsia"/>
          <w:sz w:val="24"/>
          <w:lang w:val="en-US"/>
        </w:rPr>
        <w:t xml:space="preserve">11.1 </w:t>
      </w:r>
      <w:r>
        <w:rPr>
          <w:sz w:val="24"/>
        </w:rPr>
        <w:t>勘察现场</w:t>
      </w:r>
    </w:p>
    <w:p>
      <w:pPr>
        <w:pStyle w:val="24"/>
        <w:tabs>
          <w:tab w:val="left" w:pos="1640"/>
        </w:tabs>
        <w:spacing w:before="160" w:line="362" w:lineRule="auto"/>
        <w:ind w:left="440" w:right="738" w:firstLine="426" w:firstLineChars="179"/>
        <w:jc w:val="both"/>
        <w:rPr>
          <w:sz w:val="24"/>
        </w:rPr>
      </w:pPr>
      <w:r>
        <w:rPr>
          <w:rFonts w:hint="eastAsia"/>
          <w:spacing w:val="-1"/>
          <w:sz w:val="24"/>
          <w:lang w:val="en-US"/>
        </w:rPr>
        <w:t xml:space="preserve">11.1.1 </w:t>
      </w:r>
      <w:r>
        <w:rPr>
          <w:rFonts w:hint="eastAsia"/>
          <w:spacing w:val="-1"/>
          <w:sz w:val="24"/>
        </w:rPr>
        <w:t>供应商</w:t>
      </w:r>
      <w:r>
        <w:rPr>
          <w:spacing w:val="-1"/>
          <w:sz w:val="24"/>
        </w:rPr>
        <w:t>可自行对工程施工现场和周围环境进行勘察，以获取编制</w:t>
      </w:r>
      <w:r>
        <w:rPr>
          <w:rFonts w:hint="eastAsia"/>
          <w:spacing w:val="-1"/>
          <w:sz w:val="24"/>
        </w:rPr>
        <w:t>响应文件</w:t>
      </w:r>
      <w:r>
        <w:rPr>
          <w:sz w:val="24"/>
        </w:rPr>
        <w:t>和签署合同所需的资料。勘察现场所发生的费用由</w:t>
      </w:r>
      <w:r>
        <w:rPr>
          <w:rFonts w:hint="eastAsia"/>
          <w:sz w:val="24"/>
        </w:rPr>
        <w:t>供应商</w:t>
      </w:r>
      <w:r>
        <w:rPr>
          <w:sz w:val="24"/>
        </w:rPr>
        <w:t>自己承担。</w:t>
      </w:r>
    </w:p>
    <w:p>
      <w:pPr>
        <w:pStyle w:val="24"/>
        <w:tabs>
          <w:tab w:val="left" w:pos="1640"/>
        </w:tabs>
        <w:spacing w:before="3" w:line="364" w:lineRule="auto"/>
        <w:ind w:left="440" w:right="738" w:firstLine="426" w:firstLineChars="179"/>
        <w:jc w:val="both"/>
        <w:rPr>
          <w:sz w:val="24"/>
          <w:lang w:val="en-US"/>
        </w:rPr>
      </w:pPr>
      <w:r>
        <w:rPr>
          <w:rFonts w:hint="eastAsia"/>
          <w:spacing w:val="-1"/>
          <w:sz w:val="24"/>
          <w:lang w:val="en-US"/>
        </w:rPr>
        <w:t xml:space="preserve">11.1.1 </w:t>
      </w:r>
      <w:r>
        <w:rPr>
          <w:spacing w:val="-1"/>
          <w:sz w:val="24"/>
        </w:rPr>
        <w:t>采购单位向</w:t>
      </w:r>
      <w:r>
        <w:rPr>
          <w:rFonts w:hint="eastAsia"/>
          <w:spacing w:val="-1"/>
          <w:sz w:val="24"/>
        </w:rPr>
        <w:t>供应商</w:t>
      </w:r>
      <w:r>
        <w:rPr>
          <w:spacing w:val="-1"/>
          <w:sz w:val="24"/>
        </w:rPr>
        <w:t>提供的有关施工现场的地质勘察资料及现场的市政管线</w:t>
      </w:r>
      <w:r>
        <w:rPr>
          <w:spacing w:val="-6"/>
          <w:sz w:val="24"/>
        </w:rPr>
        <w:t>资料均是以诚实可信的态度提供的，是采购单位现有的能使</w:t>
      </w:r>
      <w:r>
        <w:rPr>
          <w:rFonts w:hint="eastAsia"/>
          <w:spacing w:val="-6"/>
          <w:sz w:val="24"/>
        </w:rPr>
        <w:t>供应商</w:t>
      </w:r>
      <w:r>
        <w:rPr>
          <w:spacing w:val="-6"/>
          <w:sz w:val="24"/>
        </w:rPr>
        <w:t>利用的资料。</w:t>
      </w:r>
      <w:r>
        <w:rPr>
          <w:rFonts w:hint="eastAsia"/>
          <w:spacing w:val="-6"/>
          <w:sz w:val="24"/>
        </w:rPr>
        <w:t>供应商</w:t>
      </w:r>
      <w:r>
        <w:rPr>
          <w:spacing w:val="-7"/>
          <w:sz w:val="24"/>
        </w:rPr>
        <w:t>有义务核实市政管线的真实性。采购单位对</w:t>
      </w:r>
      <w:r>
        <w:rPr>
          <w:rFonts w:hint="eastAsia"/>
          <w:spacing w:val="-7"/>
          <w:sz w:val="24"/>
        </w:rPr>
        <w:t>供应商</w:t>
      </w:r>
      <w:r>
        <w:rPr>
          <w:spacing w:val="-7"/>
          <w:sz w:val="24"/>
        </w:rPr>
        <w:t>由此而做出的推论、理解和结论概不</w:t>
      </w:r>
      <w:r>
        <w:rPr>
          <w:sz w:val="24"/>
        </w:rPr>
        <w:t>负责。</w:t>
      </w:r>
    </w:p>
    <w:p>
      <w:pPr>
        <w:pStyle w:val="24"/>
        <w:tabs>
          <w:tab w:val="left" w:pos="1400"/>
        </w:tabs>
        <w:spacing w:before="41"/>
        <w:ind w:left="800" w:firstLine="0"/>
        <w:jc w:val="both"/>
        <w:rPr>
          <w:sz w:val="24"/>
        </w:rPr>
      </w:pPr>
      <w:r>
        <w:rPr>
          <w:rFonts w:hint="eastAsia"/>
          <w:sz w:val="24"/>
          <w:lang w:val="en-US"/>
        </w:rPr>
        <w:t>12.2</w:t>
      </w:r>
      <w:r>
        <w:rPr>
          <w:sz w:val="24"/>
        </w:rPr>
        <w:t>竞标答疑</w:t>
      </w:r>
    </w:p>
    <w:p>
      <w:pPr>
        <w:pStyle w:val="24"/>
        <w:tabs>
          <w:tab w:val="left" w:pos="1640"/>
        </w:tabs>
        <w:spacing w:before="160" w:line="364" w:lineRule="auto"/>
        <w:ind w:left="440" w:right="738" w:firstLine="422" w:firstLineChars="179"/>
        <w:jc w:val="both"/>
        <w:rPr>
          <w:sz w:val="24"/>
        </w:rPr>
      </w:pPr>
      <w:r>
        <w:rPr>
          <w:rFonts w:hint="eastAsia"/>
          <w:spacing w:val="-2"/>
          <w:sz w:val="24"/>
          <w:lang w:val="en-US"/>
        </w:rPr>
        <w:t xml:space="preserve">12.2.1 </w:t>
      </w:r>
      <w:r>
        <w:rPr>
          <w:rFonts w:hint="eastAsia"/>
          <w:spacing w:val="-2"/>
          <w:sz w:val="24"/>
        </w:rPr>
        <w:t>供应商</w:t>
      </w:r>
      <w:r>
        <w:rPr>
          <w:spacing w:val="-2"/>
          <w:sz w:val="24"/>
        </w:rPr>
        <w:t xml:space="preserve">提出的与竞标有关的任何问题须在竞标截止日期前 </w:t>
      </w:r>
      <w:r>
        <w:rPr>
          <w:sz w:val="24"/>
        </w:rPr>
        <w:t>3</w:t>
      </w:r>
      <w:r>
        <w:rPr>
          <w:spacing w:val="-11"/>
          <w:sz w:val="24"/>
        </w:rPr>
        <w:t xml:space="preserve"> 个工作日内，</w:t>
      </w:r>
      <w:r>
        <w:rPr>
          <w:spacing w:val="-9"/>
          <w:sz w:val="24"/>
        </w:rPr>
        <w:t>以书面形式送达采购单位处。如果</w:t>
      </w:r>
      <w:r>
        <w:rPr>
          <w:rFonts w:hint="eastAsia"/>
          <w:spacing w:val="-9"/>
          <w:sz w:val="24"/>
        </w:rPr>
        <w:t>供应商</w:t>
      </w:r>
      <w:r>
        <w:rPr>
          <w:spacing w:val="-9"/>
          <w:sz w:val="24"/>
        </w:rPr>
        <w:t>在规定的时间内提出的问题在采购补遗文件中未得到书面解答的，应立即以书面形式报告政府采购监督管理部门，否则将视为提出的</w:t>
      </w:r>
      <w:r>
        <w:rPr>
          <w:sz w:val="24"/>
        </w:rPr>
        <w:t>问题不再需要答复。</w:t>
      </w:r>
    </w:p>
    <w:p>
      <w:pPr>
        <w:pStyle w:val="24"/>
        <w:tabs>
          <w:tab w:val="left" w:pos="1597"/>
        </w:tabs>
        <w:spacing w:line="364" w:lineRule="auto"/>
        <w:ind w:left="454" w:right="646" w:firstLine="300" w:firstLineChars="125"/>
        <w:rPr>
          <w:sz w:val="24"/>
        </w:rPr>
      </w:pPr>
      <w:r>
        <w:rPr>
          <w:rFonts w:hint="eastAsia"/>
          <w:sz w:val="24"/>
          <w:lang w:val="en-US"/>
        </w:rPr>
        <w:t xml:space="preserve">12.2.2 </w:t>
      </w:r>
      <w:r>
        <w:rPr>
          <w:sz w:val="24"/>
        </w:rPr>
        <w:t>采购补遗文件包括所有问题和答复，补遗文件将迅速提供给所有获得采购</w:t>
      </w:r>
      <w:r>
        <w:rPr>
          <w:spacing w:val="-3"/>
          <w:sz w:val="24"/>
        </w:rPr>
        <w:t>文件的</w:t>
      </w:r>
      <w:r>
        <w:rPr>
          <w:rFonts w:hint="eastAsia"/>
          <w:spacing w:val="-3"/>
          <w:sz w:val="24"/>
        </w:rPr>
        <w:t>供应商</w:t>
      </w:r>
      <w:r>
        <w:rPr>
          <w:spacing w:val="-3"/>
          <w:sz w:val="24"/>
        </w:rPr>
        <w:t>。由于</w:t>
      </w:r>
      <w:r>
        <w:rPr>
          <w:rFonts w:hint="eastAsia"/>
          <w:spacing w:val="-3"/>
          <w:sz w:val="24"/>
        </w:rPr>
        <w:t>供应商</w:t>
      </w:r>
      <w:r>
        <w:rPr>
          <w:spacing w:val="-3"/>
          <w:sz w:val="24"/>
        </w:rPr>
        <w:t xml:space="preserve">书面提出而产生的对本须知 </w:t>
      </w:r>
      <w:r>
        <w:rPr>
          <w:sz w:val="24"/>
        </w:rPr>
        <w:t>4.1</w:t>
      </w:r>
      <w:r>
        <w:rPr>
          <w:spacing w:val="-9"/>
          <w:sz w:val="24"/>
        </w:rPr>
        <w:t xml:space="preserve"> 款中所列采购文件的修改，</w:t>
      </w:r>
      <w:r>
        <w:rPr>
          <w:spacing w:val="-5"/>
          <w:sz w:val="24"/>
        </w:rPr>
        <w:t xml:space="preserve">由采购单位按照本须知第 </w:t>
      </w:r>
      <w:r>
        <w:rPr>
          <w:sz w:val="24"/>
        </w:rPr>
        <w:t>6</w:t>
      </w:r>
      <w:r>
        <w:rPr>
          <w:spacing w:val="-8"/>
          <w:sz w:val="24"/>
        </w:rPr>
        <w:t xml:space="preserve"> 条的规定，以补充通知的方式发出。</w:t>
      </w:r>
    </w:p>
    <w:p>
      <w:pPr>
        <w:pStyle w:val="10"/>
        <w:numPr>
          <w:ilvl w:val="0"/>
          <w:numId w:val="19"/>
        </w:numPr>
        <w:tabs>
          <w:tab w:val="left" w:pos="681"/>
        </w:tabs>
        <w:spacing w:line="307" w:lineRule="exact"/>
        <w:rPr>
          <w:sz w:val="22"/>
        </w:rPr>
      </w:pPr>
      <w:bookmarkStart w:id="65" w:name="_bookmark15"/>
      <w:bookmarkEnd w:id="65"/>
      <w:bookmarkStart w:id="66" w:name="13.竞标文件的份数和签署"/>
      <w:bookmarkEnd w:id="66"/>
      <w:r>
        <w:rPr>
          <w:rFonts w:hint="eastAsia"/>
        </w:rPr>
        <w:t>响应文件</w:t>
      </w:r>
      <w:r>
        <w:t>的份数和签署</w:t>
      </w:r>
    </w:p>
    <w:p>
      <w:pPr>
        <w:pStyle w:val="24"/>
        <w:numPr>
          <w:ilvl w:val="1"/>
          <w:numId w:val="19"/>
        </w:numPr>
        <w:tabs>
          <w:tab w:val="left" w:pos="1446"/>
        </w:tabs>
        <w:spacing w:before="156" w:line="362" w:lineRule="auto"/>
        <w:ind w:right="738" w:firstLine="523"/>
        <w:jc w:val="both"/>
        <w:rPr>
          <w:sz w:val="24"/>
        </w:rPr>
      </w:pPr>
      <w:r>
        <w:rPr>
          <w:rFonts w:hint="eastAsia"/>
          <w:spacing w:val="-4"/>
          <w:sz w:val="24"/>
        </w:rPr>
        <w:t>供应商</w:t>
      </w:r>
      <w:r>
        <w:rPr>
          <w:spacing w:val="-4"/>
          <w:sz w:val="24"/>
        </w:rPr>
        <w:t xml:space="preserve">按本须知“前附表第 </w:t>
      </w:r>
      <w:r>
        <w:rPr>
          <w:sz w:val="24"/>
        </w:rPr>
        <w:t>13</w:t>
      </w:r>
      <w:r>
        <w:rPr>
          <w:spacing w:val="-5"/>
          <w:sz w:val="24"/>
        </w:rPr>
        <w:t xml:space="preserve"> 项”的规定，编制所需</w:t>
      </w:r>
      <w:r>
        <w:rPr>
          <w:rFonts w:hint="eastAsia"/>
          <w:spacing w:val="-5"/>
          <w:sz w:val="24"/>
        </w:rPr>
        <w:t>响应文件</w:t>
      </w:r>
      <w:r>
        <w:rPr>
          <w:spacing w:val="-5"/>
          <w:sz w:val="24"/>
        </w:rPr>
        <w:t>“正本”和</w:t>
      </w:r>
      <w:r>
        <w:rPr>
          <w:rFonts w:hint="eastAsia"/>
          <w:spacing w:val="-5"/>
          <w:sz w:val="24"/>
        </w:rPr>
        <w:t>响应文件</w:t>
      </w:r>
      <w:r>
        <w:rPr>
          <w:spacing w:val="-5"/>
          <w:sz w:val="24"/>
        </w:rPr>
        <w:t>“副本”份数，并明确标明“正本”和“副本”。</w:t>
      </w:r>
    </w:p>
    <w:p>
      <w:pPr>
        <w:pStyle w:val="24"/>
        <w:numPr>
          <w:ilvl w:val="1"/>
          <w:numId w:val="19"/>
        </w:numPr>
        <w:tabs>
          <w:tab w:val="left" w:pos="1444"/>
        </w:tabs>
        <w:spacing w:before="5" w:line="364" w:lineRule="auto"/>
        <w:ind w:right="738" w:firstLine="523"/>
        <w:jc w:val="both"/>
        <w:rPr>
          <w:sz w:val="24"/>
        </w:rPr>
      </w:pPr>
      <w:r>
        <w:rPr>
          <w:rFonts w:hint="eastAsia"/>
          <w:spacing w:val="-2"/>
          <w:sz w:val="24"/>
        </w:rPr>
        <w:t>响应文件</w:t>
      </w:r>
      <w:r>
        <w:rPr>
          <w:spacing w:val="-2"/>
          <w:sz w:val="24"/>
        </w:rPr>
        <w:t>正本与副本均应使用不能擦去的墨水书写或打印，</w:t>
      </w:r>
      <w:r>
        <w:rPr>
          <w:rFonts w:hint="eastAsia"/>
          <w:spacing w:val="-2"/>
          <w:sz w:val="24"/>
        </w:rPr>
        <w:t>响应文件</w:t>
      </w:r>
      <w:r>
        <w:rPr>
          <w:spacing w:val="-2"/>
          <w:sz w:val="24"/>
        </w:rPr>
        <w:t>副本也</w:t>
      </w:r>
      <w:r>
        <w:rPr>
          <w:spacing w:val="-8"/>
          <w:sz w:val="24"/>
        </w:rPr>
        <w:t>可使用正本的复印件，</w:t>
      </w:r>
      <w:r>
        <w:rPr>
          <w:rFonts w:hint="eastAsia"/>
          <w:spacing w:val="-8"/>
          <w:sz w:val="24"/>
        </w:rPr>
        <w:t>响应文件</w:t>
      </w:r>
      <w:r>
        <w:rPr>
          <w:spacing w:val="-8"/>
          <w:sz w:val="24"/>
        </w:rPr>
        <w:t>正本与副本均由</w:t>
      </w:r>
      <w:r>
        <w:rPr>
          <w:rFonts w:hint="eastAsia"/>
          <w:spacing w:val="-8"/>
          <w:sz w:val="24"/>
        </w:rPr>
        <w:t>供应商</w:t>
      </w:r>
      <w:r>
        <w:rPr>
          <w:spacing w:val="-8"/>
          <w:sz w:val="24"/>
        </w:rPr>
        <w:t>在相关位置加盖单位章，法定代</w:t>
      </w:r>
      <w:r>
        <w:rPr>
          <w:sz w:val="24"/>
        </w:rPr>
        <w:t>表人或其委托代理人签字署名。</w:t>
      </w:r>
    </w:p>
    <w:p>
      <w:pPr>
        <w:pStyle w:val="24"/>
        <w:numPr>
          <w:ilvl w:val="1"/>
          <w:numId w:val="19"/>
        </w:numPr>
        <w:tabs>
          <w:tab w:val="left" w:pos="1444"/>
        </w:tabs>
        <w:spacing w:line="364" w:lineRule="auto"/>
        <w:ind w:right="738" w:firstLine="523"/>
        <w:jc w:val="both"/>
        <w:rPr>
          <w:sz w:val="24"/>
        </w:rPr>
      </w:pPr>
      <w:r>
        <w:rPr>
          <w:spacing w:val="-3"/>
          <w:sz w:val="24"/>
        </w:rPr>
        <w:t>全套</w:t>
      </w:r>
      <w:r>
        <w:rPr>
          <w:rFonts w:hint="eastAsia"/>
          <w:spacing w:val="-3"/>
          <w:sz w:val="24"/>
        </w:rPr>
        <w:t>响应文件</w:t>
      </w:r>
      <w:r>
        <w:rPr>
          <w:spacing w:val="-3"/>
          <w:sz w:val="24"/>
        </w:rPr>
        <w:t>应无涂改和行间插字，除非这些删改是根据采购单位指示进行</w:t>
      </w:r>
      <w:r>
        <w:rPr>
          <w:spacing w:val="-7"/>
          <w:sz w:val="24"/>
        </w:rPr>
        <w:t>的或者是</w:t>
      </w:r>
      <w:r>
        <w:rPr>
          <w:rFonts w:hint="eastAsia"/>
          <w:spacing w:val="-7"/>
          <w:sz w:val="24"/>
        </w:rPr>
        <w:t>供应商</w:t>
      </w:r>
      <w:r>
        <w:rPr>
          <w:spacing w:val="-7"/>
          <w:sz w:val="24"/>
        </w:rPr>
        <w:t>造成的必须修改的错误。但修改处应由</w:t>
      </w:r>
      <w:r>
        <w:rPr>
          <w:rFonts w:hint="eastAsia"/>
          <w:spacing w:val="-7"/>
          <w:sz w:val="24"/>
        </w:rPr>
        <w:t>响应文件</w:t>
      </w:r>
      <w:r>
        <w:rPr>
          <w:spacing w:val="-7"/>
          <w:sz w:val="24"/>
        </w:rPr>
        <w:t>签字人签字证明并加盖</w:t>
      </w:r>
      <w:r>
        <w:rPr>
          <w:sz w:val="24"/>
        </w:rPr>
        <w:t>单位章，否则修改无效。</w:t>
      </w:r>
    </w:p>
    <w:p>
      <w:pPr>
        <w:pStyle w:val="24"/>
        <w:numPr>
          <w:ilvl w:val="0"/>
          <w:numId w:val="19"/>
        </w:numPr>
        <w:tabs>
          <w:tab w:val="left" w:pos="681"/>
        </w:tabs>
        <w:spacing w:line="305" w:lineRule="exact"/>
      </w:pPr>
      <w:bookmarkStart w:id="67" w:name="14.竞标文件提交截止时间"/>
      <w:bookmarkEnd w:id="67"/>
      <w:bookmarkStart w:id="68" w:name="_bookmark16"/>
      <w:bookmarkEnd w:id="68"/>
      <w:r>
        <w:rPr>
          <w:rFonts w:hint="eastAsia"/>
          <w:sz w:val="24"/>
        </w:rPr>
        <w:t>响应文件</w:t>
      </w:r>
      <w:r>
        <w:rPr>
          <w:sz w:val="24"/>
        </w:rPr>
        <w:t>提交截止时间</w:t>
      </w:r>
    </w:p>
    <w:p>
      <w:pPr>
        <w:pStyle w:val="24"/>
        <w:numPr>
          <w:ilvl w:val="1"/>
          <w:numId w:val="19"/>
        </w:numPr>
        <w:tabs>
          <w:tab w:val="left" w:pos="1400"/>
        </w:tabs>
        <w:spacing w:before="160"/>
        <w:ind w:left="1400" w:hanging="600"/>
        <w:jc w:val="both"/>
        <w:rPr>
          <w:sz w:val="24"/>
        </w:rPr>
      </w:pPr>
      <w:r>
        <w:rPr>
          <w:rFonts w:hint="eastAsia"/>
          <w:spacing w:val="-3"/>
          <w:sz w:val="24"/>
        </w:rPr>
        <w:t>响应文件</w:t>
      </w:r>
      <w:r>
        <w:rPr>
          <w:spacing w:val="-3"/>
          <w:sz w:val="24"/>
        </w:rPr>
        <w:t xml:space="preserve">提交截止时间：按本须知“前附表第 </w:t>
      </w:r>
      <w:r>
        <w:rPr>
          <w:sz w:val="24"/>
        </w:rPr>
        <w:t>14</w:t>
      </w:r>
      <w:r>
        <w:rPr>
          <w:spacing w:val="-9"/>
          <w:sz w:val="24"/>
        </w:rPr>
        <w:t xml:space="preserve"> 项”的规定。</w:t>
      </w:r>
    </w:p>
    <w:p>
      <w:pPr>
        <w:pStyle w:val="24"/>
        <w:numPr>
          <w:ilvl w:val="1"/>
          <w:numId w:val="19"/>
        </w:numPr>
        <w:tabs>
          <w:tab w:val="left" w:pos="1357"/>
        </w:tabs>
        <w:spacing w:before="158" w:line="364" w:lineRule="auto"/>
        <w:ind w:right="736" w:firstLine="434"/>
        <w:jc w:val="both"/>
        <w:rPr>
          <w:sz w:val="24"/>
        </w:rPr>
      </w:pPr>
      <w:r>
        <w:rPr>
          <w:spacing w:val="-4"/>
          <w:sz w:val="24"/>
        </w:rPr>
        <w:t xml:space="preserve">采购单位可按本须知第 </w:t>
      </w:r>
      <w:r>
        <w:rPr>
          <w:sz w:val="24"/>
        </w:rPr>
        <w:t>6</w:t>
      </w:r>
      <w:r>
        <w:rPr>
          <w:spacing w:val="-6"/>
          <w:sz w:val="24"/>
        </w:rPr>
        <w:t xml:space="preserve"> 条规定以补充通知的方式，酌情延长提交</w:t>
      </w:r>
      <w:r>
        <w:rPr>
          <w:rFonts w:hint="eastAsia"/>
          <w:spacing w:val="-6"/>
          <w:sz w:val="24"/>
        </w:rPr>
        <w:t>响应文件</w:t>
      </w:r>
      <w:r>
        <w:rPr>
          <w:spacing w:val="-12"/>
          <w:sz w:val="24"/>
        </w:rPr>
        <w:t>的截止时间。在上述情况下，采购单位与</w:t>
      </w:r>
      <w:r>
        <w:rPr>
          <w:rFonts w:hint="eastAsia"/>
          <w:spacing w:val="-12"/>
          <w:sz w:val="24"/>
        </w:rPr>
        <w:t>供应商</w:t>
      </w:r>
      <w:r>
        <w:rPr>
          <w:spacing w:val="-12"/>
          <w:sz w:val="24"/>
        </w:rPr>
        <w:t>的全部权力、责任和义务，将适用于延</w:t>
      </w:r>
      <w:r>
        <w:rPr>
          <w:sz w:val="24"/>
        </w:rPr>
        <w:t>长后新的</w:t>
      </w:r>
      <w:r>
        <w:rPr>
          <w:rFonts w:hint="eastAsia"/>
          <w:sz w:val="24"/>
        </w:rPr>
        <w:t>响应文件</w:t>
      </w:r>
      <w:r>
        <w:rPr>
          <w:sz w:val="24"/>
        </w:rPr>
        <w:t>提交截止时间。</w:t>
      </w:r>
    </w:p>
    <w:p>
      <w:pPr>
        <w:pStyle w:val="10"/>
        <w:numPr>
          <w:ilvl w:val="0"/>
          <w:numId w:val="19"/>
        </w:numPr>
        <w:tabs>
          <w:tab w:val="left" w:pos="684"/>
        </w:tabs>
        <w:spacing w:line="307" w:lineRule="exact"/>
        <w:ind w:left="683" w:hanging="364"/>
        <w:rPr>
          <w:sz w:val="22"/>
        </w:rPr>
      </w:pPr>
      <w:bookmarkStart w:id="69" w:name="_bookmark17"/>
      <w:bookmarkEnd w:id="69"/>
      <w:bookmarkStart w:id="70" w:name="15.竞标文件的装订、密封、标"/>
      <w:bookmarkEnd w:id="70"/>
      <w:r>
        <w:rPr>
          <w:rFonts w:hint="eastAsia"/>
        </w:rPr>
        <w:t>响应文件</w:t>
      </w:r>
      <w:r>
        <w:t>的装订、密封、标志与提交</w:t>
      </w:r>
    </w:p>
    <w:p>
      <w:pPr>
        <w:pStyle w:val="24"/>
        <w:numPr>
          <w:ilvl w:val="1"/>
          <w:numId w:val="19"/>
        </w:numPr>
        <w:tabs>
          <w:tab w:val="left" w:pos="1400"/>
        </w:tabs>
        <w:spacing w:before="160" w:line="362" w:lineRule="auto"/>
        <w:ind w:right="738" w:firstLine="480"/>
        <w:jc w:val="both"/>
        <w:rPr>
          <w:sz w:val="24"/>
        </w:rPr>
      </w:pPr>
      <w:r>
        <w:rPr>
          <w:rFonts w:hint="eastAsia"/>
          <w:spacing w:val="-1"/>
          <w:sz w:val="24"/>
        </w:rPr>
        <w:t>响应文件</w:t>
      </w:r>
      <w:r>
        <w:rPr>
          <w:spacing w:val="-1"/>
          <w:sz w:val="24"/>
        </w:rPr>
        <w:t>装订要求：</w:t>
      </w:r>
      <w:r>
        <w:rPr>
          <w:rFonts w:hint="eastAsia"/>
          <w:spacing w:val="-1"/>
          <w:sz w:val="24"/>
        </w:rPr>
        <w:t>响应文件</w:t>
      </w:r>
      <w:r>
        <w:rPr>
          <w:spacing w:val="-1"/>
          <w:sz w:val="24"/>
        </w:rPr>
        <w:t>中资格审查部分、商务部分、技术部分</w:t>
      </w:r>
      <w:r>
        <w:rPr>
          <w:rFonts w:hint="eastAsia"/>
          <w:spacing w:val="-1"/>
          <w:sz w:val="24"/>
        </w:rPr>
        <w:t>合并</w:t>
      </w:r>
      <w:r>
        <w:rPr>
          <w:spacing w:val="-1"/>
          <w:sz w:val="24"/>
        </w:rPr>
        <w:t>装</w:t>
      </w:r>
      <w:r>
        <w:rPr>
          <w:sz w:val="24"/>
        </w:rPr>
        <w:t>订</w:t>
      </w:r>
      <w:r>
        <w:rPr>
          <w:rFonts w:hint="eastAsia"/>
          <w:sz w:val="24"/>
        </w:rPr>
        <w:t>成册</w:t>
      </w:r>
      <w:r>
        <w:rPr>
          <w:sz w:val="24"/>
        </w:rPr>
        <w:t>。</w:t>
      </w:r>
    </w:p>
    <w:p>
      <w:pPr>
        <w:pStyle w:val="24"/>
        <w:numPr>
          <w:ilvl w:val="1"/>
          <w:numId w:val="19"/>
        </w:numPr>
        <w:tabs>
          <w:tab w:val="left" w:pos="1343"/>
        </w:tabs>
        <w:spacing w:before="3" w:line="364" w:lineRule="auto"/>
        <w:ind w:right="741" w:firstLine="480"/>
        <w:jc w:val="both"/>
        <w:rPr>
          <w:sz w:val="24"/>
        </w:rPr>
      </w:pPr>
      <w:r>
        <w:rPr>
          <w:rFonts w:hint="eastAsia"/>
          <w:spacing w:val="-2"/>
          <w:sz w:val="24"/>
        </w:rPr>
        <w:t>供应商</w:t>
      </w:r>
      <w:r>
        <w:rPr>
          <w:spacing w:val="-2"/>
          <w:sz w:val="24"/>
        </w:rPr>
        <w:t>应将资格审查部分、商务部分、技术部分密封在</w:t>
      </w:r>
      <w:r>
        <w:rPr>
          <w:rFonts w:hint="eastAsia"/>
          <w:spacing w:val="-2"/>
          <w:sz w:val="24"/>
          <w:lang w:val="en-US"/>
        </w:rPr>
        <w:t>1</w:t>
      </w:r>
      <w:r>
        <w:rPr>
          <w:spacing w:val="-6"/>
          <w:sz w:val="24"/>
        </w:rPr>
        <w:t>个内层</w:t>
      </w:r>
      <w:r>
        <w:rPr>
          <w:rFonts w:hint="eastAsia"/>
          <w:spacing w:val="-6"/>
          <w:sz w:val="24"/>
        </w:rPr>
        <w:t>响应文件</w:t>
      </w:r>
      <w:r>
        <w:rPr>
          <w:spacing w:val="-17"/>
          <w:sz w:val="24"/>
        </w:rPr>
        <w:t>密封袋中，</w:t>
      </w:r>
      <w:r>
        <w:rPr>
          <w:sz w:val="24"/>
        </w:rPr>
        <w:t>包装封口处须帖密封条盖密封章。</w:t>
      </w:r>
    </w:p>
    <w:p>
      <w:pPr>
        <w:pStyle w:val="3"/>
        <w:spacing w:before="41" w:line="364" w:lineRule="auto"/>
        <w:ind w:left="320" w:right="622" w:firstLine="452" w:firstLineChars="200"/>
      </w:pPr>
      <w:r>
        <w:rPr>
          <w:spacing w:val="-7"/>
        </w:rPr>
        <w:t>外层包封应标明：项目名称、</w:t>
      </w:r>
      <w:r>
        <w:t>项目编号、采购代理机构名称，并注明截标时间以前不得开封，但不得有</w:t>
      </w:r>
      <w:r>
        <w:rPr>
          <w:rFonts w:hint="eastAsia"/>
        </w:rPr>
        <w:t>供应商</w:t>
      </w:r>
      <w:r>
        <w:t>的任</w:t>
      </w:r>
      <w:r>
        <w:rPr>
          <w:spacing w:val="1"/>
        </w:rPr>
        <w:t>何标识。</w:t>
      </w:r>
    </w:p>
    <w:p>
      <w:pPr>
        <w:pStyle w:val="24"/>
        <w:numPr>
          <w:ilvl w:val="1"/>
          <w:numId w:val="19"/>
        </w:numPr>
        <w:tabs>
          <w:tab w:val="left" w:pos="1412"/>
        </w:tabs>
        <w:spacing w:line="362" w:lineRule="auto"/>
        <w:ind w:right="622" w:firstLine="480"/>
        <w:rPr>
          <w:sz w:val="24"/>
        </w:rPr>
      </w:pPr>
      <w:r>
        <w:rPr>
          <w:spacing w:val="-10"/>
          <w:sz w:val="24"/>
        </w:rPr>
        <w:t xml:space="preserve">未按本章第 </w:t>
      </w:r>
      <w:r>
        <w:rPr>
          <w:sz w:val="24"/>
        </w:rPr>
        <w:t>15.1</w:t>
      </w:r>
      <w:r>
        <w:rPr>
          <w:spacing w:val="-38"/>
          <w:sz w:val="24"/>
        </w:rPr>
        <w:t xml:space="preserve"> 款、第 </w:t>
      </w:r>
      <w:r>
        <w:rPr>
          <w:sz w:val="24"/>
        </w:rPr>
        <w:t>15.2</w:t>
      </w:r>
      <w:r>
        <w:rPr>
          <w:spacing w:val="-24"/>
          <w:sz w:val="24"/>
        </w:rPr>
        <w:t xml:space="preserve"> 款和第 </w:t>
      </w:r>
      <w:r>
        <w:rPr>
          <w:sz w:val="24"/>
        </w:rPr>
        <w:t>15.3</w:t>
      </w:r>
      <w:r>
        <w:rPr>
          <w:spacing w:val="-1"/>
          <w:sz w:val="24"/>
        </w:rPr>
        <w:t xml:space="preserve"> 款的规定装订和密封及加写标记， </w:t>
      </w:r>
      <w:r>
        <w:rPr>
          <w:sz w:val="24"/>
        </w:rPr>
        <w:t>将作无效竞标处理。</w:t>
      </w:r>
    </w:p>
    <w:p>
      <w:pPr>
        <w:pStyle w:val="24"/>
        <w:numPr>
          <w:ilvl w:val="1"/>
          <w:numId w:val="19"/>
        </w:numPr>
        <w:tabs>
          <w:tab w:val="left" w:pos="1400"/>
        </w:tabs>
        <w:spacing w:before="4" w:line="362" w:lineRule="auto"/>
        <w:ind w:right="738" w:firstLine="480"/>
        <w:rPr>
          <w:sz w:val="24"/>
        </w:rPr>
      </w:pPr>
      <w:r>
        <w:rPr>
          <w:spacing w:val="-10"/>
          <w:sz w:val="24"/>
        </w:rPr>
        <w:t xml:space="preserve">在本须知第 </w:t>
      </w:r>
      <w:r>
        <w:rPr>
          <w:sz w:val="24"/>
        </w:rPr>
        <w:t>14</w:t>
      </w:r>
      <w:r>
        <w:rPr>
          <w:spacing w:val="-14"/>
          <w:sz w:val="24"/>
        </w:rPr>
        <w:t xml:space="preserve"> 条规定的竞标截止时间以后递交的</w:t>
      </w:r>
      <w:r>
        <w:rPr>
          <w:rFonts w:hint="eastAsia"/>
          <w:spacing w:val="-14"/>
          <w:sz w:val="24"/>
        </w:rPr>
        <w:t>响应文件</w:t>
      </w:r>
      <w:r>
        <w:rPr>
          <w:spacing w:val="-14"/>
          <w:sz w:val="24"/>
        </w:rPr>
        <w:t>，将作无效竞标处</w:t>
      </w:r>
      <w:r>
        <w:rPr>
          <w:sz w:val="24"/>
        </w:rPr>
        <w:t>理并退回给</w:t>
      </w:r>
      <w:r>
        <w:rPr>
          <w:rFonts w:hint="eastAsia"/>
          <w:sz w:val="24"/>
        </w:rPr>
        <w:t>供应商</w:t>
      </w:r>
      <w:r>
        <w:rPr>
          <w:sz w:val="24"/>
        </w:rPr>
        <w:t>。</w:t>
      </w:r>
    </w:p>
    <w:p>
      <w:pPr>
        <w:pStyle w:val="24"/>
        <w:numPr>
          <w:ilvl w:val="0"/>
          <w:numId w:val="19"/>
        </w:numPr>
        <w:tabs>
          <w:tab w:val="left" w:pos="681"/>
        </w:tabs>
        <w:spacing w:before="5"/>
      </w:pPr>
      <w:bookmarkStart w:id="71" w:name="_bookmark18"/>
      <w:bookmarkEnd w:id="71"/>
      <w:bookmarkStart w:id="72" w:name="16.竞标文件的修改与撤回"/>
      <w:bookmarkEnd w:id="72"/>
      <w:r>
        <w:rPr>
          <w:rFonts w:hint="eastAsia"/>
          <w:sz w:val="24"/>
        </w:rPr>
        <w:t>响应文件</w:t>
      </w:r>
      <w:r>
        <w:rPr>
          <w:sz w:val="24"/>
        </w:rPr>
        <w:t>的修改与撤回</w:t>
      </w:r>
    </w:p>
    <w:p>
      <w:pPr>
        <w:pStyle w:val="24"/>
        <w:numPr>
          <w:ilvl w:val="1"/>
          <w:numId w:val="19"/>
        </w:numPr>
        <w:tabs>
          <w:tab w:val="left" w:pos="1400"/>
        </w:tabs>
        <w:spacing w:before="161" w:line="362" w:lineRule="auto"/>
        <w:ind w:right="616" w:firstLine="480"/>
        <w:rPr>
          <w:sz w:val="24"/>
        </w:rPr>
      </w:pPr>
      <w:r>
        <w:rPr>
          <w:rFonts w:hint="eastAsia"/>
          <w:sz w:val="24"/>
        </w:rPr>
        <w:t>供应商</w:t>
      </w:r>
      <w:r>
        <w:rPr>
          <w:sz w:val="24"/>
        </w:rPr>
        <w:t>可以在提交</w:t>
      </w:r>
      <w:r>
        <w:rPr>
          <w:rFonts w:hint="eastAsia"/>
          <w:sz w:val="24"/>
        </w:rPr>
        <w:t>响应文件</w:t>
      </w:r>
      <w:r>
        <w:rPr>
          <w:sz w:val="24"/>
        </w:rPr>
        <w:t>以后，在规定的</w:t>
      </w:r>
      <w:r>
        <w:rPr>
          <w:rFonts w:hint="eastAsia"/>
          <w:sz w:val="24"/>
        </w:rPr>
        <w:t>响应文件</w:t>
      </w:r>
      <w:r>
        <w:rPr>
          <w:sz w:val="24"/>
        </w:rPr>
        <w:t>提交截止时间之前，以</w:t>
      </w:r>
      <w:r>
        <w:rPr>
          <w:spacing w:val="-13"/>
          <w:sz w:val="24"/>
        </w:rPr>
        <w:t>书面形式向采购单位提交补充、修改其</w:t>
      </w:r>
      <w:r>
        <w:rPr>
          <w:rFonts w:hint="eastAsia"/>
          <w:spacing w:val="-13"/>
          <w:sz w:val="24"/>
        </w:rPr>
        <w:t>响应文件</w:t>
      </w:r>
      <w:r>
        <w:rPr>
          <w:spacing w:val="-13"/>
          <w:sz w:val="24"/>
        </w:rPr>
        <w:t>的通知。在</w:t>
      </w:r>
      <w:r>
        <w:rPr>
          <w:rFonts w:hint="eastAsia"/>
          <w:spacing w:val="-13"/>
          <w:sz w:val="24"/>
        </w:rPr>
        <w:t>响应文件</w:t>
      </w:r>
      <w:r>
        <w:rPr>
          <w:spacing w:val="-13"/>
          <w:sz w:val="24"/>
        </w:rPr>
        <w:t xml:space="preserve">提交截止时间以后， </w:t>
      </w:r>
      <w:r>
        <w:rPr>
          <w:sz w:val="24"/>
        </w:rPr>
        <w:t>不能更改</w:t>
      </w:r>
      <w:r>
        <w:rPr>
          <w:rFonts w:hint="eastAsia"/>
          <w:sz w:val="24"/>
        </w:rPr>
        <w:t>响应文件</w:t>
      </w:r>
      <w:r>
        <w:rPr>
          <w:sz w:val="24"/>
        </w:rPr>
        <w:t>。</w:t>
      </w:r>
    </w:p>
    <w:p>
      <w:pPr>
        <w:pStyle w:val="24"/>
        <w:numPr>
          <w:ilvl w:val="1"/>
          <w:numId w:val="19"/>
        </w:numPr>
        <w:tabs>
          <w:tab w:val="left" w:pos="1340"/>
        </w:tabs>
        <w:spacing w:before="6" w:line="364" w:lineRule="auto"/>
        <w:ind w:right="736" w:firstLine="420"/>
        <w:rPr>
          <w:sz w:val="24"/>
        </w:rPr>
      </w:pPr>
      <w:r>
        <w:rPr>
          <w:rFonts w:hint="eastAsia"/>
          <w:spacing w:val="-5"/>
          <w:sz w:val="24"/>
        </w:rPr>
        <w:t>供应商</w:t>
      </w:r>
      <w:r>
        <w:rPr>
          <w:spacing w:val="-5"/>
          <w:sz w:val="24"/>
        </w:rPr>
        <w:t xml:space="preserve">的修改通知，应按本须知第 </w:t>
      </w:r>
      <w:r>
        <w:rPr>
          <w:sz w:val="24"/>
        </w:rPr>
        <w:t>15</w:t>
      </w:r>
      <w:r>
        <w:rPr>
          <w:spacing w:val="-9"/>
          <w:sz w:val="24"/>
        </w:rPr>
        <w:t xml:space="preserve"> 条规定编制、密封、标志和提交</w:t>
      </w:r>
      <w:r>
        <w:rPr>
          <w:sz w:val="24"/>
        </w:rPr>
        <w:t>（</w:t>
      </w:r>
      <w:r>
        <w:rPr>
          <w:spacing w:val="-8"/>
          <w:sz w:val="24"/>
        </w:rPr>
        <w:t>在内</w:t>
      </w:r>
      <w:r>
        <w:rPr>
          <w:sz w:val="24"/>
        </w:rPr>
        <w:t>封包上标明“修改”字样）。</w:t>
      </w:r>
    </w:p>
    <w:p>
      <w:pPr>
        <w:pStyle w:val="24"/>
        <w:numPr>
          <w:ilvl w:val="1"/>
          <w:numId w:val="19"/>
        </w:numPr>
        <w:tabs>
          <w:tab w:val="left" w:pos="1280"/>
        </w:tabs>
        <w:spacing w:line="364" w:lineRule="auto"/>
        <w:ind w:right="738" w:firstLine="420"/>
        <w:rPr>
          <w:b/>
          <w:sz w:val="24"/>
        </w:rPr>
      </w:pPr>
      <w:r>
        <w:rPr>
          <w:rFonts w:hint="eastAsia"/>
          <w:spacing w:val="-6"/>
          <w:sz w:val="24"/>
        </w:rPr>
        <w:t>供应商</w:t>
      </w:r>
      <w:r>
        <w:rPr>
          <w:spacing w:val="-6"/>
          <w:sz w:val="24"/>
        </w:rPr>
        <w:t>在采购文件要求提交</w:t>
      </w:r>
      <w:r>
        <w:rPr>
          <w:rFonts w:hint="eastAsia"/>
          <w:spacing w:val="-6"/>
          <w:sz w:val="24"/>
        </w:rPr>
        <w:t>响应文件</w:t>
      </w:r>
      <w:r>
        <w:rPr>
          <w:spacing w:val="-6"/>
          <w:sz w:val="24"/>
        </w:rPr>
        <w:t>截止日期之前，可以撤回已提交的</w:t>
      </w:r>
      <w:r>
        <w:rPr>
          <w:rFonts w:hint="eastAsia"/>
          <w:spacing w:val="-6"/>
          <w:sz w:val="24"/>
        </w:rPr>
        <w:t>响应文件</w:t>
      </w:r>
      <w:r>
        <w:rPr>
          <w:spacing w:val="-11"/>
          <w:sz w:val="24"/>
        </w:rPr>
        <w:t>，并书面通知采购单位。竞标截止日期之后至竞标有效期满之前，</w:t>
      </w:r>
      <w:r>
        <w:rPr>
          <w:rFonts w:hint="eastAsia"/>
          <w:spacing w:val="-11"/>
          <w:sz w:val="24"/>
        </w:rPr>
        <w:t>供应商</w:t>
      </w:r>
      <w:r>
        <w:rPr>
          <w:spacing w:val="-11"/>
          <w:sz w:val="24"/>
        </w:rPr>
        <w:t>对</w:t>
      </w:r>
      <w:r>
        <w:rPr>
          <w:rFonts w:hint="eastAsia"/>
          <w:spacing w:val="-11"/>
          <w:sz w:val="24"/>
        </w:rPr>
        <w:t>响应文件</w:t>
      </w:r>
      <w:r>
        <w:rPr>
          <w:sz w:val="24"/>
        </w:rPr>
        <w:t>的任何补充、修改，采购单位不予接受，撤回</w:t>
      </w:r>
      <w:r>
        <w:rPr>
          <w:rFonts w:hint="eastAsia"/>
          <w:sz w:val="24"/>
        </w:rPr>
        <w:t>响应文件</w:t>
      </w:r>
      <w:r>
        <w:rPr>
          <w:sz w:val="24"/>
        </w:rPr>
        <w:t>的还将被没收</w:t>
      </w:r>
      <w:r>
        <w:rPr>
          <w:rFonts w:hint="eastAsia"/>
          <w:sz w:val="24"/>
        </w:rPr>
        <w:t>竞标保证金</w:t>
      </w:r>
      <w:r>
        <w:rPr>
          <w:sz w:val="24"/>
        </w:rPr>
        <w:t>。</w:t>
      </w:r>
      <w:bookmarkStart w:id="73" w:name="17.截标"/>
      <w:bookmarkEnd w:id="73"/>
      <w:bookmarkStart w:id="74" w:name="_bookmark19"/>
      <w:bookmarkEnd w:id="74"/>
      <w:r>
        <w:rPr>
          <w:sz w:val="24"/>
        </w:rPr>
        <w:t xml:space="preserve"> </w:t>
      </w:r>
    </w:p>
    <w:p>
      <w:pPr>
        <w:pStyle w:val="24"/>
        <w:tabs>
          <w:tab w:val="left" w:pos="1280"/>
        </w:tabs>
        <w:spacing w:line="364" w:lineRule="auto"/>
        <w:ind w:left="740" w:right="738" w:firstLine="0"/>
        <w:rPr>
          <w:b/>
          <w:sz w:val="24"/>
        </w:rPr>
      </w:pPr>
      <w:r>
        <w:rPr>
          <w:b/>
          <w:sz w:val="24"/>
        </w:rPr>
        <w:t>17.截标</w:t>
      </w:r>
    </w:p>
    <w:p>
      <w:pPr>
        <w:pStyle w:val="24"/>
        <w:numPr>
          <w:ilvl w:val="1"/>
          <w:numId w:val="20"/>
        </w:numPr>
        <w:tabs>
          <w:tab w:val="left" w:pos="1357"/>
        </w:tabs>
        <w:spacing w:line="364" w:lineRule="auto"/>
        <w:ind w:right="738" w:firstLine="434"/>
        <w:jc w:val="both"/>
        <w:rPr>
          <w:sz w:val="24"/>
        </w:rPr>
      </w:pPr>
      <w:r>
        <w:rPr>
          <w:sz w:val="24"/>
        </w:rPr>
        <w:t>采购单位将在截标时间后在</w:t>
      </w:r>
      <w:r>
        <w:rPr>
          <w:rFonts w:hint="eastAsia"/>
          <w:sz w:val="24"/>
          <w:u w:val="single"/>
        </w:rPr>
        <w:t>中新创达咨询有限公司（百色市右江区龙腾路龙晟国际写字楼11层1102室）</w:t>
      </w:r>
      <w:r>
        <w:rPr>
          <w:spacing w:val="-7"/>
          <w:sz w:val="24"/>
        </w:rPr>
        <w:t>举行截标会议，</w:t>
      </w:r>
      <w:r>
        <w:rPr>
          <w:rFonts w:hint="eastAsia"/>
          <w:spacing w:val="-7"/>
          <w:sz w:val="24"/>
        </w:rPr>
        <w:t>供应商</w:t>
      </w:r>
      <w:r>
        <w:rPr>
          <w:spacing w:val="-7"/>
          <w:sz w:val="24"/>
        </w:rPr>
        <w:t>的法定代表人或其委托代理人必须持以下证件依时到现场参加竞标，否则作无效竞标处理。</w:t>
      </w:r>
    </w:p>
    <w:p>
      <w:pPr>
        <w:pStyle w:val="10"/>
        <w:spacing w:line="362" w:lineRule="auto"/>
        <w:ind w:left="320" w:right="705" w:firstLine="482" w:firstLineChars="200"/>
      </w:pPr>
      <w:r>
        <w:rPr>
          <w:spacing w:val="6"/>
          <w:w w:val="95"/>
        </w:rPr>
        <w:t>[①法定代表人凭有效法定代表人身份证明书原件和身份证原件或委托代理人凭有效</w:t>
      </w:r>
      <w:r>
        <w:rPr>
          <w:spacing w:val="6"/>
        </w:rPr>
        <w:t>法人授权委托书原件和本人身份证原件；②保证金交款凭证。]</w:t>
      </w:r>
    </w:p>
    <w:p>
      <w:pPr>
        <w:pStyle w:val="24"/>
        <w:numPr>
          <w:ilvl w:val="1"/>
          <w:numId w:val="20"/>
        </w:numPr>
        <w:tabs>
          <w:tab w:val="left" w:pos="1343"/>
        </w:tabs>
        <w:spacing w:line="364" w:lineRule="auto"/>
        <w:ind w:right="736" w:firstLine="480"/>
        <w:jc w:val="both"/>
        <w:rPr>
          <w:sz w:val="24"/>
        </w:rPr>
      </w:pPr>
      <w:r>
        <w:rPr>
          <w:sz w:val="24"/>
        </w:rPr>
        <w:t>截标会由</w:t>
      </w:r>
      <w:r>
        <w:rPr>
          <w:rFonts w:hint="eastAsia"/>
          <w:sz w:val="24"/>
        </w:rPr>
        <w:t>中新创达咨询有限公司</w:t>
      </w:r>
      <w:r>
        <w:rPr>
          <w:sz w:val="24"/>
        </w:rPr>
        <w:t>组织并主持，对</w:t>
      </w:r>
      <w:r>
        <w:rPr>
          <w:rFonts w:hint="eastAsia"/>
          <w:sz w:val="24"/>
        </w:rPr>
        <w:t>响应文件</w:t>
      </w:r>
      <w:r>
        <w:rPr>
          <w:sz w:val="24"/>
        </w:rPr>
        <w:t>进行</w:t>
      </w:r>
      <w:r>
        <w:rPr>
          <w:spacing w:val="-10"/>
          <w:sz w:val="24"/>
        </w:rPr>
        <w:t>检查，确定它们是否完整，是否按要求提供了</w:t>
      </w:r>
      <w:r>
        <w:rPr>
          <w:rFonts w:hint="eastAsia"/>
          <w:spacing w:val="-10"/>
          <w:sz w:val="24"/>
        </w:rPr>
        <w:t>竞标保证金</w:t>
      </w:r>
      <w:r>
        <w:rPr>
          <w:spacing w:val="-10"/>
          <w:sz w:val="24"/>
        </w:rPr>
        <w:t>，文件签署是否正确，以及是</w:t>
      </w:r>
      <w:r>
        <w:rPr>
          <w:sz w:val="24"/>
        </w:rPr>
        <w:t>否按本须知规定编制。但按规定提交合格撤回通知的</w:t>
      </w:r>
      <w:r>
        <w:rPr>
          <w:rFonts w:hint="eastAsia"/>
          <w:sz w:val="24"/>
        </w:rPr>
        <w:t>响应文件</w:t>
      </w:r>
      <w:r>
        <w:rPr>
          <w:sz w:val="24"/>
        </w:rPr>
        <w:t>不予开封。</w:t>
      </w:r>
    </w:p>
    <w:p>
      <w:pPr>
        <w:pStyle w:val="24"/>
        <w:numPr>
          <w:ilvl w:val="1"/>
          <w:numId w:val="20"/>
        </w:numPr>
        <w:tabs>
          <w:tab w:val="left" w:pos="1400"/>
        </w:tabs>
        <w:spacing w:line="304" w:lineRule="exact"/>
        <w:ind w:left="1400" w:hanging="600"/>
        <w:jc w:val="both"/>
        <w:rPr>
          <w:sz w:val="24"/>
        </w:rPr>
      </w:pPr>
      <w:r>
        <w:rPr>
          <w:sz w:val="24"/>
        </w:rPr>
        <w:t>截标会议程序</w:t>
      </w:r>
    </w:p>
    <w:p>
      <w:pPr>
        <w:pStyle w:val="3"/>
        <w:spacing w:before="161" w:line="360" w:lineRule="auto"/>
        <w:ind w:left="800"/>
      </w:pPr>
      <w:r>
        <w:t>⑴主持人宣布截标会议开始；</w:t>
      </w:r>
    </w:p>
    <w:p>
      <w:pPr>
        <w:pStyle w:val="3"/>
        <w:spacing w:before="158" w:line="360" w:lineRule="auto"/>
        <w:ind w:left="800"/>
      </w:pPr>
      <w:r>
        <w:t>⑵介绍参加截标会议的人员名单；</w:t>
      </w:r>
    </w:p>
    <w:p>
      <w:pPr>
        <w:pStyle w:val="3"/>
        <w:spacing w:before="41" w:line="360" w:lineRule="auto"/>
        <w:ind w:left="320" w:firstLine="480" w:firstLineChars="200"/>
      </w:pPr>
      <w:r>
        <w:t>⑶采购单位代表和监标人员一同检验参加截标会的各</w:t>
      </w:r>
      <w:r>
        <w:rPr>
          <w:rFonts w:hint="eastAsia"/>
        </w:rPr>
        <w:t>供应商</w:t>
      </w:r>
      <w:r>
        <w:t>的是否按要求提交17.1条规</w:t>
      </w:r>
    </w:p>
    <w:p>
      <w:pPr>
        <w:pStyle w:val="3"/>
        <w:spacing w:before="41" w:line="360" w:lineRule="auto"/>
        <w:ind w:left="320"/>
      </w:pPr>
      <w:r>
        <w:t>定递交的材料，否则作无效竞标处理；</w:t>
      </w:r>
    </w:p>
    <w:p>
      <w:pPr>
        <w:pStyle w:val="3"/>
        <w:spacing w:before="160"/>
        <w:ind w:left="761"/>
      </w:pPr>
      <w:r>
        <w:t>⑷各</w:t>
      </w:r>
      <w:r>
        <w:rPr>
          <w:rFonts w:hint="eastAsia"/>
        </w:rPr>
        <w:t>供应商</w:t>
      </w:r>
      <w:r>
        <w:t>的代表交叉检验各</w:t>
      </w:r>
      <w:r>
        <w:rPr>
          <w:rFonts w:hint="eastAsia"/>
        </w:rPr>
        <w:t>响应文件</w:t>
      </w:r>
      <w:r>
        <w:t>密封的完整性；</w:t>
      </w:r>
    </w:p>
    <w:p>
      <w:pPr>
        <w:pStyle w:val="3"/>
        <w:spacing w:before="158" w:line="364" w:lineRule="auto"/>
        <w:ind w:left="441" w:right="673" w:firstLine="319" w:firstLineChars="133"/>
      </w:pPr>
      <w:r>
        <w:t>⑸采购代理机构工作人员启封</w:t>
      </w:r>
      <w:r>
        <w:rPr>
          <w:rFonts w:hint="eastAsia"/>
        </w:rPr>
        <w:t>响应文件</w:t>
      </w:r>
      <w:r>
        <w:t>，对未按规定密封和逾期送达的</w:t>
      </w:r>
      <w:r>
        <w:rPr>
          <w:rFonts w:hint="eastAsia"/>
        </w:rPr>
        <w:t>响应文件</w:t>
      </w:r>
      <w:r>
        <w:t>不予启封；</w:t>
      </w:r>
    </w:p>
    <w:p>
      <w:pPr>
        <w:pStyle w:val="3"/>
        <w:spacing w:line="364" w:lineRule="auto"/>
        <w:ind w:left="320" w:right="738" w:firstLine="480"/>
      </w:pPr>
      <w:r>
        <w:t>⑹采购单位代表和监标人员一同检验已开封的</w:t>
      </w:r>
      <w:r>
        <w:rPr>
          <w:rFonts w:hint="eastAsia"/>
        </w:rPr>
        <w:t>响应文件</w:t>
      </w:r>
      <w:r>
        <w:t>是否符合采购文件有关规定，是否完整，并宣读核查结果；</w:t>
      </w:r>
    </w:p>
    <w:p>
      <w:pPr>
        <w:pStyle w:val="3"/>
        <w:spacing w:before="157"/>
        <w:ind w:left="761"/>
      </w:pPr>
      <w:r>
        <w:rPr>
          <w:spacing w:val="-9"/>
        </w:rPr>
        <w:t>⑺</w:t>
      </w:r>
      <w:r>
        <w:t>主持人宣布评标期间的有关事项；</w:t>
      </w:r>
    </w:p>
    <w:p>
      <w:pPr>
        <w:pStyle w:val="3"/>
        <w:spacing w:before="158"/>
        <w:ind w:firstLine="720" w:firstLineChars="300"/>
      </w:pPr>
      <w:r>
        <w:rPr>
          <w:rFonts w:hint="eastAsia"/>
        </w:rPr>
        <w:t>（</w:t>
      </w:r>
      <w:r>
        <w:rPr>
          <w:rFonts w:hint="eastAsia"/>
          <w:lang w:val="en-US"/>
        </w:rPr>
        <w:t>8</w:t>
      </w:r>
      <w:r>
        <w:rPr>
          <w:rFonts w:hint="eastAsia"/>
        </w:rPr>
        <w:t>）</w:t>
      </w:r>
      <w:r>
        <w:t>主持人宣布截标会议结束。</w:t>
      </w:r>
    </w:p>
    <w:p>
      <w:pPr>
        <w:pStyle w:val="24"/>
        <w:numPr>
          <w:ilvl w:val="1"/>
          <w:numId w:val="21"/>
        </w:numPr>
        <w:tabs>
          <w:tab w:val="left" w:pos="1400"/>
        </w:tabs>
        <w:spacing w:before="161"/>
        <w:rPr>
          <w:sz w:val="24"/>
        </w:rPr>
      </w:pPr>
      <w:r>
        <w:rPr>
          <w:sz w:val="24"/>
        </w:rPr>
        <w:t>本采购代理机构工作人员将有效</w:t>
      </w:r>
      <w:r>
        <w:rPr>
          <w:rFonts w:hint="eastAsia"/>
          <w:sz w:val="24"/>
        </w:rPr>
        <w:t>响应文件</w:t>
      </w:r>
      <w:r>
        <w:rPr>
          <w:sz w:val="24"/>
        </w:rPr>
        <w:t>送谈判小组评审。</w:t>
      </w:r>
    </w:p>
    <w:p>
      <w:pPr>
        <w:pStyle w:val="24"/>
        <w:numPr>
          <w:ilvl w:val="1"/>
          <w:numId w:val="21"/>
        </w:numPr>
        <w:tabs>
          <w:tab w:val="left" w:pos="1340"/>
        </w:tabs>
        <w:spacing w:before="160" w:line="362" w:lineRule="auto"/>
        <w:ind w:left="320" w:right="736" w:firstLine="420"/>
        <w:rPr>
          <w:sz w:val="24"/>
        </w:rPr>
      </w:pPr>
      <w:r>
        <w:rPr>
          <w:rFonts w:hint="eastAsia"/>
          <w:spacing w:val="-10"/>
          <w:sz w:val="24"/>
        </w:rPr>
        <w:t>供应商</w:t>
      </w:r>
      <w:r>
        <w:rPr>
          <w:spacing w:val="-10"/>
          <w:sz w:val="24"/>
        </w:rPr>
        <w:t>少于三个的，采购单位应当依照《中华人民共和国招标投标法》、《中</w:t>
      </w:r>
      <w:r>
        <w:rPr>
          <w:sz w:val="24"/>
        </w:rPr>
        <w:t>华人民共和国政府采购法》重新组织采购。</w:t>
      </w:r>
    </w:p>
    <w:p>
      <w:pPr>
        <w:pStyle w:val="24"/>
        <w:tabs>
          <w:tab w:val="left" w:pos="1920"/>
        </w:tabs>
        <w:autoSpaceDE/>
        <w:autoSpaceDN/>
        <w:spacing w:before="124" w:line="357" w:lineRule="auto"/>
        <w:ind w:left="0" w:right="472" w:firstLine="388" w:firstLineChars="200"/>
        <w:rPr>
          <w:sz w:val="24"/>
          <w:lang w:val="en-US"/>
        </w:rPr>
      </w:pPr>
      <w:r>
        <w:rPr>
          <w:rFonts w:hint="eastAsia"/>
          <w:b/>
          <w:spacing w:val="-3"/>
          <w:w w:val="95"/>
          <w:sz w:val="21"/>
          <w:lang w:val="en-US"/>
        </w:rPr>
        <w:t>注：</w:t>
      </w:r>
      <w:r>
        <w:rPr>
          <w:b/>
          <w:spacing w:val="-3"/>
          <w:w w:val="95"/>
          <w:sz w:val="21"/>
        </w:rPr>
        <w:t>本项目竞标采用二次报价方式，对通过资格及符合性鉴定合格的竞标单位进行最后报价，</w:t>
      </w:r>
      <w:r>
        <w:rPr>
          <w:b/>
          <w:spacing w:val="-9"/>
          <w:sz w:val="21"/>
        </w:rPr>
        <w:t>报价高于采购人工程预算控制价的竞争性谈判</w:t>
      </w:r>
      <w:r>
        <w:rPr>
          <w:rFonts w:hint="eastAsia"/>
          <w:b/>
          <w:spacing w:val="-9"/>
          <w:sz w:val="21"/>
        </w:rPr>
        <w:t>响应文件</w:t>
      </w:r>
      <w:r>
        <w:rPr>
          <w:b/>
          <w:spacing w:val="-9"/>
          <w:sz w:val="21"/>
        </w:rPr>
        <w:t>将被拒绝。</w:t>
      </w:r>
    </w:p>
    <w:p>
      <w:pPr>
        <w:pStyle w:val="24"/>
        <w:numPr>
          <w:ilvl w:val="0"/>
          <w:numId w:val="22"/>
        </w:numPr>
        <w:tabs>
          <w:tab w:val="left" w:pos="681"/>
        </w:tabs>
        <w:spacing w:before="5"/>
        <w:rPr>
          <w:sz w:val="24"/>
        </w:rPr>
      </w:pPr>
      <w:bookmarkStart w:id="75" w:name="_bookmark20"/>
      <w:bookmarkEnd w:id="75"/>
      <w:bookmarkStart w:id="76" w:name="18.谈判内容的保密"/>
      <w:bookmarkEnd w:id="76"/>
      <w:r>
        <w:rPr>
          <w:sz w:val="24"/>
        </w:rPr>
        <w:t>谈判内容的保密</w:t>
      </w:r>
    </w:p>
    <w:p>
      <w:pPr>
        <w:pStyle w:val="24"/>
        <w:numPr>
          <w:ilvl w:val="1"/>
          <w:numId w:val="22"/>
        </w:numPr>
        <w:tabs>
          <w:tab w:val="left" w:pos="1343"/>
        </w:tabs>
        <w:spacing w:before="158" w:line="364" w:lineRule="auto"/>
        <w:ind w:right="738" w:firstLine="480"/>
        <w:rPr>
          <w:sz w:val="24"/>
        </w:rPr>
      </w:pPr>
      <w:r>
        <w:rPr>
          <w:sz w:val="24"/>
        </w:rPr>
        <w:t>截标后，直到宣布授予成交单位合同为止，凡属于审查、澄清、评价和比较的所有资料，有关授予合同的信息，都不应向</w:t>
      </w:r>
      <w:r>
        <w:rPr>
          <w:rFonts w:hint="eastAsia"/>
          <w:sz w:val="24"/>
        </w:rPr>
        <w:t>供应商</w:t>
      </w:r>
      <w:r>
        <w:rPr>
          <w:sz w:val="24"/>
        </w:rPr>
        <w:t>或与评标无关的其他人泄露。</w:t>
      </w:r>
    </w:p>
    <w:p>
      <w:pPr>
        <w:pStyle w:val="24"/>
        <w:numPr>
          <w:ilvl w:val="1"/>
          <w:numId w:val="22"/>
        </w:numPr>
        <w:tabs>
          <w:tab w:val="left" w:pos="1357"/>
        </w:tabs>
        <w:spacing w:line="364" w:lineRule="auto"/>
        <w:ind w:right="738" w:firstLine="434"/>
        <w:rPr>
          <w:sz w:val="24"/>
        </w:rPr>
      </w:pPr>
      <w:r>
        <w:rPr>
          <w:sz w:val="24"/>
        </w:rPr>
        <w:t>在</w:t>
      </w:r>
      <w:r>
        <w:rPr>
          <w:rFonts w:hint="eastAsia"/>
          <w:sz w:val="24"/>
        </w:rPr>
        <w:t>响应文件</w:t>
      </w:r>
      <w:r>
        <w:rPr>
          <w:sz w:val="24"/>
        </w:rPr>
        <w:t>的审查、澄清、评价和比较以及授予合同的过程中，</w:t>
      </w:r>
      <w:r>
        <w:rPr>
          <w:rFonts w:hint="eastAsia"/>
          <w:sz w:val="24"/>
        </w:rPr>
        <w:t>供应商</w:t>
      </w:r>
      <w:r>
        <w:rPr>
          <w:sz w:val="24"/>
        </w:rPr>
        <w:t>对采购单位和谈判小组成员施加影响的任何行为，都将导致取消其竞标资格。</w:t>
      </w:r>
    </w:p>
    <w:p>
      <w:pPr>
        <w:pStyle w:val="24"/>
        <w:numPr>
          <w:ilvl w:val="0"/>
          <w:numId w:val="22"/>
        </w:numPr>
        <w:tabs>
          <w:tab w:val="left" w:pos="681"/>
        </w:tabs>
        <w:spacing w:line="306" w:lineRule="exact"/>
        <w:rPr>
          <w:sz w:val="24"/>
        </w:rPr>
      </w:pPr>
      <w:bookmarkStart w:id="77" w:name="19.竞标文件计算错误的修正"/>
      <w:bookmarkEnd w:id="77"/>
      <w:bookmarkStart w:id="78" w:name="_bookmark21"/>
      <w:bookmarkEnd w:id="78"/>
      <w:r>
        <w:rPr>
          <w:rFonts w:hint="eastAsia"/>
          <w:sz w:val="24"/>
        </w:rPr>
        <w:t>响应文件</w:t>
      </w:r>
      <w:r>
        <w:rPr>
          <w:sz w:val="24"/>
        </w:rPr>
        <w:t>计算错误的修正</w:t>
      </w:r>
    </w:p>
    <w:p>
      <w:pPr>
        <w:pStyle w:val="24"/>
        <w:numPr>
          <w:ilvl w:val="1"/>
          <w:numId w:val="22"/>
        </w:numPr>
        <w:tabs>
          <w:tab w:val="left" w:pos="1352"/>
        </w:tabs>
        <w:spacing w:before="160" w:line="362" w:lineRule="auto"/>
        <w:ind w:left="305" w:right="736" w:firstLine="444"/>
        <w:rPr>
          <w:sz w:val="24"/>
        </w:rPr>
      </w:pPr>
      <w:r>
        <w:rPr>
          <w:sz w:val="24"/>
        </w:rPr>
        <w:t>谈判小组将对确定为实质上响应采购文件要求的</w:t>
      </w:r>
      <w:r>
        <w:rPr>
          <w:rFonts w:hint="eastAsia"/>
          <w:sz w:val="24"/>
        </w:rPr>
        <w:t>响应文件</w:t>
      </w:r>
      <w:r>
        <w:rPr>
          <w:sz w:val="24"/>
        </w:rPr>
        <w:t>进行校核，看其是否有计算或表达上的错误，修正错误的原则如下：</w:t>
      </w:r>
    </w:p>
    <w:p>
      <w:pPr>
        <w:pStyle w:val="24"/>
        <w:numPr>
          <w:ilvl w:val="2"/>
          <w:numId w:val="22"/>
        </w:numPr>
        <w:tabs>
          <w:tab w:val="left" w:pos="1592"/>
        </w:tabs>
        <w:spacing w:before="5" w:line="364" w:lineRule="auto"/>
        <w:ind w:right="738" w:firstLine="444"/>
        <w:rPr>
          <w:sz w:val="24"/>
        </w:rPr>
      </w:pPr>
      <w:r>
        <w:rPr>
          <w:sz w:val="24"/>
        </w:rPr>
        <w:t>如果数字表示的金额和用文字表示的金额不一致时，应以文字表示的金额为准；</w:t>
      </w:r>
    </w:p>
    <w:p>
      <w:pPr>
        <w:pStyle w:val="24"/>
        <w:numPr>
          <w:ilvl w:val="2"/>
          <w:numId w:val="22"/>
        </w:numPr>
        <w:tabs>
          <w:tab w:val="left" w:pos="1592"/>
        </w:tabs>
        <w:spacing w:line="362" w:lineRule="auto"/>
        <w:ind w:right="738" w:firstLine="444"/>
        <w:rPr>
          <w:sz w:val="24"/>
        </w:rPr>
      </w:pPr>
      <w:r>
        <w:rPr>
          <w:sz w:val="24"/>
        </w:rPr>
        <w:t>当单价与数量的乘积与合价不一致时，以单价为准，除非评谈判小组认为单价有明显的小数点错误，此时应以标出的合价为准，并修改单价；</w:t>
      </w:r>
    </w:p>
    <w:p>
      <w:pPr>
        <w:pStyle w:val="24"/>
        <w:numPr>
          <w:ilvl w:val="2"/>
          <w:numId w:val="22"/>
        </w:numPr>
        <w:tabs>
          <w:tab w:val="left" w:pos="1592"/>
        </w:tabs>
        <w:spacing w:before="3" w:line="362" w:lineRule="auto"/>
        <w:ind w:right="738" w:firstLine="444"/>
        <w:rPr>
          <w:sz w:val="24"/>
        </w:rPr>
      </w:pPr>
      <w:r>
        <w:rPr>
          <w:sz w:val="24"/>
        </w:rPr>
        <w:t>当分项乘积累计得出的总额与标出的总额不一致时，以标出的分项乘积为准，并修改标出的总额；</w:t>
      </w:r>
    </w:p>
    <w:p>
      <w:pPr>
        <w:pStyle w:val="24"/>
        <w:numPr>
          <w:ilvl w:val="2"/>
          <w:numId w:val="22"/>
        </w:numPr>
        <w:tabs>
          <w:tab w:val="left" w:pos="1590"/>
        </w:tabs>
        <w:spacing w:before="5"/>
        <w:ind w:left="1589" w:hanging="841"/>
        <w:rPr>
          <w:sz w:val="24"/>
        </w:rPr>
      </w:pPr>
      <w:r>
        <w:rPr>
          <w:rFonts w:hint="eastAsia"/>
          <w:sz w:val="24"/>
        </w:rPr>
        <w:t>响应文件</w:t>
      </w:r>
      <w:r>
        <w:rPr>
          <w:sz w:val="24"/>
        </w:rPr>
        <w:t>正本与</w:t>
      </w:r>
      <w:r>
        <w:rPr>
          <w:rFonts w:hint="eastAsia"/>
          <w:sz w:val="24"/>
        </w:rPr>
        <w:t>响应文件</w:t>
      </w:r>
      <w:r>
        <w:rPr>
          <w:sz w:val="24"/>
        </w:rPr>
        <w:t>副本不符的以正本为准。</w:t>
      </w:r>
    </w:p>
    <w:p>
      <w:pPr>
        <w:pStyle w:val="24"/>
        <w:tabs>
          <w:tab w:val="left" w:pos="1352"/>
        </w:tabs>
        <w:spacing w:before="41" w:line="364" w:lineRule="auto"/>
        <w:ind w:left="229" w:right="736" w:firstLine="518" w:firstLineChars="216"/>
        <w:rPr>
          <w:sz w:val="24"/>
        </w:rPr>
      </w:pPr>
      <w:r>
        <w:rPr>
          <w:rFonts w:hint="eastAsia"/>
          <w:sz w:val="24"/>
          <w:lang w:val="en-US"/>
        </w:rPr>
        <w:t xml:space="preserve">19.2 </w:t>
      </w:r>
      <w:r>
        <w:rPr>
          <w:sz w:val="24"/>
        </w:rPr>
        <w:t>按上述修正错误的原则及方法调整或修正</w:t>
      </w:r>
      <w:r>
        <w:rPr>
          <w:rFonts w:hint="eastAsia"/>
          <w:sz w:val="24"/>
        </w:rPr>
        <w:t>响应文件</w:t>
      </w:r>
      <w:r>
        <w:rPr>
          <w:sz w:val="24"/>
        </w:rPr>
        <w:t>的竞标报价，在</w:t>
      </w:r>
      <w:r>
        <w:rPr>
          <w:rFonts w:hint="eastAsia"/>
          <w:sz w:val="24"/>
        </w:rPr>
        <w:t>供应商</w:t>
      </w:r>
      <w:r>
        <w:rPr>
          <w:sz w:val="24"/>
        </w:rPr>
        <w:t>确</w:t>
      </w:r>
      <w:r>
        <w:rPr>
          <w:spacing w:val="-10"/>
          <w:sz w:val="24"/>
        </w:rPr>
        <w:t>认后，调整或修正后的竞标报价对</w:t>
      </w:r>
      <w:r>
        <w:rPr>
          <w:rFonts w:hint="eastAsia"/>
          <w:spacing w:val="-10"/>
          <w:sz w:val="24"/>
        </w:rPr>
        <w:t>供应商</w:t>
      </w:r>
      <w:r>
        <w:rPr>
          <w:spacing w:val="-10"/>
          <w:sz w:val="24"/>
        </w:rPr>
        <w:t>起约束作用。如果</w:t>
      </w:r>
      <w:r>
        <w:rPr>
          <w:rFonts w:hint="eastAsia"/>
          <w:spacing w:val="-10"/>
          <w:sz w:val="24"/>
        </w:rPr>
        <w:t>供应商</w:t>
      </w:r>
      <w:r>
        <w:rPr>
          <w:spacing w:val="-10"/>
          <w:sz w:val="24"/>
        </w:rPr>
        <w:t>不接受调整或修正后</w:t>
      </w:r>
      <w:r>
        <w:rPr>
          <w:sz w:val="24"/>
        </w:rPr>
        <w:t>的报价，则其</w:t>
      </w:r>
      <w:r>
        <w:rPr>
          <w:rFonts w:hint="eastAsia"/>
          <w:sz w:val="24"/>
        </w:rPr>
        <w:t>响应文件</w:t>
      </w:r>
      <w:r>
        <w:rPr>
          <w:sz w:val="24"/>
        </w:rPr>
        <w:t>将被拒绝并且其</w:t>
      </w:r>
      <w:r>
        <w:rPr>
          <w:rFonts w:hint="eastAsia"/>
          <w:sz w:val="24"/>
        </w:rPr>
        <w:t>竞标保证金</w:t>
      </w:r>
      <w:r>
        <w:rPr>
          <w:sz w:val="24"/>
        </w:rPr>
        <w:t>也将被没收，并不影响评标工作。</w:t>
      </w:r>
      <w:bookmarkStart w:id="79" w:name="_bookmark22"/>
      <w:bookmarkEnd w:id="79"/>
      <w:bookmarkStart w:id="80" w:name="20.竞标人资格审查"/>
      <w:bookmarkEnd w:id="80"/>
    </w:p>
    <w:p>
      <w:pPr>
        <w:pStyle w:val="24"/>
        <w:tabs>
          <w:tab w:val="left" w:pos="1352"/>
        </w:tabs>
        <w:spacing w:before="41" w:line="364" w:lineRule="auto"/>
        <w:ind w:left="749" w:right="736" w:firstLine="0"/>
        <w:rPr>
          <w:sz w:val="24"/>
        </w:rPr>
      </w:pPr>
      <w:r>
        <w:rPr>
          <w:sz w:val="24"/>
        </w:rPr>
        <w:t>20.</w:t>
      </w:r>
      <w:r>
        <w:rPr>
          <w:rFonts w:hint="eastAsia"/>
          <w:sz w:val="24"/>
        </w:rPr>
        <w:t>供应商</w:t>
      </w:r>
      <w:r>
        <w:rPr>
          <w:sz w:val="24"/>
        </w:rPr>
        <w:t>资格审查</w:t>
      </w:r>
    </w:p>
    <w:p>
      <w:pPr>
        <w:pStyle w:val="3"/>
        <w:spacing w:line="364" w:lineRule="auto"/>
        <w:ind w:left="320" w:right="738" w:firstLine="523"/>
      </w:pPr>
      <w:r>
        <w:t>资格后审，只有通过资格审查、符合性审查才能进入详评。所要提供的材料见本须知 9.2 条内容，资格审查资料有任何一项不合格者其资格审查视为不通过。</w:t>
      </w:r>
    </w:p>
    <w:p>
      <w:pPr>
        <w:pStyle w:val="24"/>
        <w:numPr>
          <w:ilvl w:val="0"/>
          <w:numId w:val="23"/>
        </w:numPr>
        <w:tabs>
          <w:tab w:val="left" w:pos="681"/>
        </w:tabs>
        <w:spacing w:line="306" w:lineRule="exact"/>
        <w:rPr>
          <w:sz w:val="24"/>
        </w:rPr>
      </w:pPr>
      <w:bookmarkStart w:id="81" w:name="_bookmark23"/>
      <w:bookmarkEnd w:id="81"/>
      <w:bookmarkStart w:id="82" w:name="21.竞标文件的评价与比较"/>
      <w:bookmarkEnd w:id="82"/>
      <w:r>
        <w:rPr>
          <w:rFonts w:hint="eastAsia"/>
          <w:sz w:val="24"/>
        </w:rPr>
        <w:t>响应文件</w:t>
      </w:r>
      <w:r>
        <w:rPr>
          <w:sz w:val="24"/>
        </w:rPr>
        <w:t>的评价与比较</w:t>
      </w:r>
    </w:p>
    <w:p>
      <w:pPr>
        <w:pStyle w:val="24"/>
        <w:tabs>
          <w:tab w:val="left" w:pos="1400"/>
        </w:tabs>
        <w:spacing w:before="158" w:line="364" w:lineRule="auto"/>
        <w:ind w:left="220" w:right="738" w:firstLine="690" w:firstLineChars="290"/>
        <w:jc w:val="both"/>
        <w:rPr>
          <w:sz w:val="24"/>
        </w:rPr>
      </w:pPr>
      <w:r>
        <w:rPr>
          <w:rFonts w:hint="eastAsia"/>
          <w:spacing w:val="-1"/>
          <w:sz w:val="24"/>
          <w:lang w:val="en-US"/>
        </w:rPr>
        <w:t>21.1</w:t>
      </w:r>
      <w:r>
        <w:rPr>
          <w:spacing w:val="-1"/>
          <w:sz w:val="24"/>
        </w:rPr>
        <w:t>对</w:t>
      </w:r>
      <w:r>
        <w:rPr>
          <w:rFonts w:hint="eastAsia"/>
          <w:spacing w:val="-1"/>
          <w:sz w:val="24"/>
        </w:rPr>
        <w:t>响应文件</w:t>
      </w:r>
      <w:r>
        <w:rPr>
          <w:spacing w:val="-1"/>
          <w:sz w:val="24"/>
        </w:rPr>
        <w:t>进行符合性鉴定。</w:t>
      </w:r>
      <w:r>
        <w:rPr>
          <w:rFonts w:hint="eastAsia"/>
          <w:spacing w:val="-1"/>
          <w:sz w:val="24"/>
        </w:rPr>
        <w:t>响应文件</w:t>
      </w:r>
      <w:r>
        <w:rPr>
          <w:spacing w:val="-1"/>
          <w:sz w:val="24"/>
        </w:rPr>
        <w:t>应实质上响应采购文件的要求，应与</w:t>
      </w:r>
      <w:r>
        <w:rPr>
          <w:spacing w:val="-9"/>
          <w:sz w:val="24"/>
        </w:rPr>
        <w:t>采购文件所有条款、条件和规定，无明显差异或保留。谈判小组对实质上不响应采购文</w:t>
      </w:r>
      <w:r>
        <w:rPr>
          <w:spacing w:val="-8"/>
          <w:sz w:val="24"/>
        </w:rPr>
        <w:t>件要求的竞标予以拒绝。并且不允许通过修正或撤消其不符合要求的差异或保留，使之</w:t>
      </w:r>
      <w:r>
        <w:rPr>
          <w:sz w:val="24"/>
        </w:rPr>
        <w:t>成为具有响应性的</w:t>
      </w:r>
      <w:r>
        <w:rPr>
          <w:rFonts w:hint="eastAsia"/>
          <w:sz w:val="24"/>
        </w:rPr>
        <w:t>响应文件</w:t>
      </w:r>
      <w:r>
        <w:rPr>
          <w:sz w:val="24"/>
        </w:rPr>
        <w:t>。</w:t>
      </w:r>
    </w:p>
    <w:p>
      <w:pPr>
        <w:pStyle w:val="24"/>
        <w:tabs>
          <w:tab w:val="left" w:pos="1391"/>
        </w:tabs>
        <w:spacing w:line="364" w:lineRule="auto"/>
        <w:ind w:left="230" w:right="738" w:firstLine="664" w:firstLineChars="279"/>
        <w:jc w:val="both"/>
        <w:rPr>
          <w:sz w:val="24"/>
        </w:rPr>
      </w:pPr>
      <w:r>
        <w:rPr>
          <w:rFonts w:hint="eastAsia"/>
          <w:spacing w:val="-1"/>
          <w:sz w:val="24"/>
          <w:lang w:val="en-US"/>
        </w:rPr>
        <w:t>21.2</w:t>
      </w:r>
      <w:r>
        <w:rPr>
          <w:rFonts w:hint="eastAsia"/>
          <w:spacing w:val="-1"/>
          <w:sz w:val="24"/>
        </w:rPr>
        <w:t>供应商</w:t>
      </w:r>
      <w:r>
        <w:rPr>
          <w:spacing w:val="-1"/>
          <w:sz w:val="24"/>
        </w:rPr>
        <w:t>或其</w:t>
      </w:r>
      <w:r>
        <w:rPr>
          <w:rFonts w:hint="eastAsia"/>
          <w:spacing w:val="-1"/>
          <w:sz w:val="24"/>
        </w:rPr>
        <w:t>响应文件</w:t>
      </w:r>
      <w:r>
        <w:rPr>
          <w:spacing w:val="-1"/>
          <w:sz w:val="24"/>
        </w:rPr>
        <w:t>有下列情况之一者，其</w:t>
      </w:r>
      <w:r>
        <w:rPr>
          <w:rFonts w:hint="eastAsia"/>
          <w:spacing w:val="-1"/>
          <w:sz w:val="24"/>
        </w:rPr>
        <w:t>响应文件</w:t>
      </w:r>
      <w:r>
        <w:rPr>
          <w:spacing w:val="-1"/>
          <w:sz w:val="24"/>
        </w:rPr>
        <w:t>将视为无效或作废标处</w:t>
      </w:r>
      <w:r>
        <w:rPr>
          <w:sz w:val="24"/>
        </w:rPr>
        <w:t>理：</w:t>
      </w:r>
    </w:p>
    <w:p>
      <w:pPr>
        <w:pStyle w:val="24"/>
        <w:numPr>
          <w:ilvl w:val="2"/>
          <w:numId w:val="23"/>
        </w:numPr>
        <w:tabs>
          <w:tab w:val="left" w:pos="1631"/>
        </w:tabs>
        <w:spacing w:line="306" w:lineRule="exact"/>
        <w:ind w:hanging="841"/>
        <w:jc w:val="both"/>
        <w:rPr>
          <w:sz w:val="24"/>
        </w:rPr>
      </w:pPr>
      <w:r>
        <w:rPr>
          <w:rFonts w:hint="eastAsia"/>
          <w:sz w:val="24"/>
        </w:rPr>
        <w:t>供应商</w:t>
      </w:r>
      <w:r>
        <w:rPr>
          <w:sz w:val="24"/>
        </w:rPr>
        <w:t>的法定代表人或委托代理人未按时参加截标会议的；</w:t>
      </w:r>
    </w:p>
    <w:p>
      <w:pPr>
        <w:pStyle w:val="24"/>
        <w:numPr>
          <w:ilvl w:val="2"/>
          <w:numId w:val="23"/>
        </w:numPr>
        <w:tabs>
          <w:tab w:val="left" w:pos="1631"/>
        </w:tabs>
        <w:spacing w:before="158"/>
        <w:ind w:hanging="841"/>
        <w:rPr>
          <w:sz w:val="24"/>
        </w:rPr>
      </w:pPr>
      <w:r>
        <w:rPr>
          <w:rFonts w:hint="eastAsia"/>
          <w:spacing w:val="-5"/>
          <w:sz w:val="24"/>
        </w:rPr>
        <w:t>响应文件</w:t>
      </w:r>
      <w:r>
        <w:rPr>
          <w:spacing w:val="-5"/>
          <w:sz w:val="24"/>
        </w:rPr>
        <w:t xml:space="preserve">未按照本须知第 </w:t>
      </w:r>
      <w:r>
        <w:rPr>
          <w:sz w:val="24"/>
        </w:rPr>
        <w:t>15</w:t>
      </w:r>
      <w:r>
        <w:rPr>
          <w:spacing w:val="-8"/>
          <w:sz w:val="24"/>
        </w:rPr>
        <w:t xml:space="preserve"> 条的要求装订、密封和标记的；</w:t>
      </w:r>
    </w:p>
    <w:p>
      <w:pPr>
        <w:pStyle w:val="24"/>
        <w:numPr>
          <w:ilvl w:val="2"/>
          <w:numId w:val="23"/>
        </w:numPr>
        <w:tabs>
          <w:tab w:val="left" w:pos="1631"/>
        </w:tabs>
        <w:spacing w:before="158" w:line="364" w:lineRule="auto"/>
        <w:ind w:left="320" w:right="738" w:firstLine="470"/>
        <w:rPr>
          <w:sz w:val="24"/>
        </w:rPr>
      </w:pPr>
      <w:r>
        <w:rPr>
          <w:spacing w:val="9"/>
          <w:sz w:val="24"/>
        </w:rPr>
        <w:t>本须知第</w:t>
      </w:r>
      <w:r>
        <w:rPr>
          <w:sz w:val="24"/>
        </w:rPr>
        <w:t>9</w:t>
      </w:r>
      <w:r>
        <w:rPr>
          <w:spacing w:val="-8"/>
          <w:sz w:val="24"/>
        </w:rPr>
        <w:t xml:space="preserve"> 条规定的</w:t>
      </w:r>
      <w:r>
        <w:rPr>
          <w:rFonts w:hint="eastAsia"/>
          <w:spacing w:val="-8"/>
          <w:sz w:val="24"/>
        </w:rPr>
        <w:t>响应文件</w:t>
      </w:r>
      <w:r>
        <w:rPr>
          <w:spacing w:val="-8"/>
          <w:sz w:val="24"/>
        </w:rPr>
        <w:t>有关内容未按本须知第</w:t>
      </w:r>
      <w:r>
        <w:rPr>
          <w:sz w:val="24"/>
        </w:rPr>
        <w:t>13</w:t>
      </w:r>
      <w:r>
        <w:rPr>
          <w:spacing w:val="-13"/>
          <w:sz w:val="24"/>
        </w:rPr>
        <w:t xml:space="preserve"> 条规定加盖</w:t>
      </w:r>
      <w:r>
        <w:rPr>
          <w:rFonts w:hint="eastAsia"/>
          <w:spacing w:val="-13"/>
          <w:sz w:val="24"/>
        </w:rPr>
        <w:t>供应商</w:t>
      </w:r>
      <w:r>
        <w:rPr>
          <w:sz w:val="24"/>
        </w:rPr>
        <w:t>单位公章、未经法定代表人或其委托代理人签字的；</w:t>
      </w:r>
    </w:p>
    <w:p>
      <w:pPr>
        <w:pStyle w:val="24"/>
        <w:numPr>
          <w:ilvl w:val="2"/>
          <w:numId w:val="23"/>
        </w:numPr>
        <w:tabs>
          <w:tab w:val="left" w:pos="1631"/>
        </w:tabs>
        <w:spacing w:line="364" w:lineRule="auto"/>
        <w:ind w:left="320" w:right="742" w:firstLine="470"/>
        <w:rPr>
          <w:sz w:val="24"/>
        </w:rPr>
      </w:pPr>
      <w:r>
        <w:rPr>
          <w:spacing w:val="-1"/>
          <w:sz w:val="24"/>
        </w:rPr>
        <w:t>由委托代理人签字，但未随</w:t>
      </w:r>
      <w:r>
        <w:rPr>
          <w:rFonts w:hint="eastAsia"/>
          <w:spacing w:val="-1"/>
          <w:sz w:val="24"/>
        </w:rPr>
        <w:t>响应文件</w:t>
      </w:r>
      <w:r>
        <w:rPr>
          <w:spacing w:val="-1"/>
          <w:sz w:val="24"/>
        </w:rPr>
        <w:t>一起提交有效的“授权委托书”原件</w:t>
      </w:r>
      <w:r>
        <w:rPr>
          <w:sz w:val="24"/>
        </w:rPr>
        <w:t>的；</w:t>
      </w:r>
    </w:p>
    <w:p>
      <w:pPr>
        <w:pStyle w:val="24"/>
        <w:numPr>
          <w:ilvl w:val="2"/>
          <w:numId w:val="23"/>
        </w:numPr>
        <w:tabs>
          <w:tab w:val="left" w:pos="1640"/>
        </w:tabs>
        <w:spacing w:line="306" w:lineRule="exact"/>
        <w:ind w:left="1640"/>
        <w:rPr>
          <w:sz w:val="24"/>
        </w:rPr>
      </w:pPr>
      <w:r>
        <w:rPr>
          <w:rFonts w:hint="eastAsia"/>
          <w:spacing w:val="-5"/>
          <w:sz w:val="24"/>
        </w:rPr>
        <w:t>供应商</w:t>
      </w:r>
      <w:r>
        <w:rPr>
          <w:spacing w:val="-5"/>
          <w:sz w:val="24"/>
        </w:rPr>
        <w:t xml:space="preserve">未按照采购文件第 </w:t>
      </w:r>
      <w:r>
        <w:rPr>
          <w:sz w:val="24"/>
        </w:rPr>
        <w:t>11</w:t>
      </w:r>
      <w:r>
        <w:rPr>
          <w:spacing w:val="-8"/>
          <w:sz w:val="24"/>
        </w:rPr>
        <w:t xml:space="preserve"> 条的要求提供</w:t>
      </w:r>
      <w:r>
        <w:rPr>
          <w:rFonts w:hint="eastAsia"/>
          <w:spacing w:val="-8"/>
          <w:sz w:val="24"/>
        </w:rPr>
        <w:t>竞标保证金</w:t>
      </w:r>
      <w:r>
        <w:rPr>
          <w:spacing w:val="-8"/>
          <w:sz w:val="24"/>
        </w:rPr>
        <w:t>的；</w:t>
      </w:r>
    </w:p>
    <w:p>
      <w:pPr>
        <w:pStyle w:val="24"/>
        <w:numPr>
          <w:ilvl w:val="2"/>
          <w:numId w:val="23"/>
        </w:numPr>
        <w:tabs>
          <w:tab w:val="left" w:pos="1640"/>
        </w:tabs>
        <w:spacing w:before="159"/>
        <w:ind w:left="1640"/>
        <w:rPr>
          <w:sz w:val="24"/>
        </w:rPr>
      </w:pPr>
      <w:r>
        <w:rPr>
          <w:rFonts w:hint="eastAsia"/>
          <w:sz w:val="24"/>
        </w:rPr>
        <w:t>响应文件</w:t>
      </w:r>
      <w:r>
        <w:rPr>
          <w:sz w:val="24"/>
        </w:rPr>
        <w:t>的关键内容字迹模糊、辨认不清的；</w:t>
      </w:r>
    </w:p>
    <w:p>
      <w:pPr>
        <w:pStyle w:val="24"/>
        <w:numPr>
          <w:ilvl w:val="2"/>
          <w:numId w:val="23"/>
        </w:numPr>
        <w:tabs>
          <w:tab w:val="left" w:pos="1640"/>
        </w:tabs>
        <w:spacing w:before="158"/>
        <w:ind w:left="1640"/>
        <w:rPr>
          <w:sz w:val="24"/>
        </w:rPr>
      </w:pPr>
      <w:r>
        <w:rPr>
          <w:spacing w:val="-9"/>
          <w:sz w:val="24"/>
        </w:rPr>
        <w:t xml:space="preserve">不按本须知第 </w:t>
      </w:r>
      <w:r>
        <w:rPr>
          <w:sz w:val="24"/>
        </w:rPr>
        <w:t>9</w:t>
      </w:r>
      <w:r>
        <w:rPr>
          <w:spacing w:val="-8"/>
          <w:sz w:val="24"/>
        </w:rPr>
        <w:t xml:space="preserve"> 条内容提供资料的；</w:t>
      </w:r>
    </w:p>
    <w:p>
      <w:pPr>
        <w:pStyle w:val="24"/>
        <w:numPr>
          <w:ilvl w:val="2"/>
          <w:numId w:val="23"/>
        </w:numPr>
        <w:tabs>
          <w:tab w:val="left" w:pos="1597"/>
        </w:tabs>
        <w:spacing w:before="161"/>
        <w:ind w:left="1596" w:hanging="841"/>
        <w:rPr>
          <w:sz w:val="24"/>
        </w:rPr>
      </w:pPr>
      <w:r>
        <w:rPr>
          <w:rFonts w:hint="eastAsia"/>
          <w:sz w:val="24"/>
        </w:rPr>
        <w:t>响应文件</w:t>
      </w:r>
      <w:r>
        <w:rPr>
          <w:sz w:val="24"/>
        </w:rPr>
        <w:t>内容不真实的；</w:t>
      </w:r>
    </w:p>
    <w:p>
      <w:pPr>
        <w:pStyle w:val="24"/>
        <w:numPr>
          <w:ilvl w:val="2"/>
          <w:numId w:val="23"/>
        </w:numPr>
        <w:tabs>
          <w:tab w:val="left" w:pos="1537"/>
        </w:tabs>
        <w:spacing w:before="160" w:line="362" w:lineRule="auto"/>
        <w:ind w:left="320" w:right="738" w:firstLine="436"/>
        <w:rPr>
          <w:sz w:val="24"/>
        </w:rPr>
      </w:pPr>
      <w:r>
        <w:rPr>
          <w:rFonts w:hint="eastAsia"/>
          <w:sz w:val="24"/>
        </w:rPr>
        <w:t>供应商</w:t>
      </w:r>
      <w:r>
        <w:rPr>
          <w:sz w:val="24"/>
        </w:rPr>
        <w:t>无对</w:t>
      </w:r>
      <w:r>
        <w:rPr>
          <w:spacing w:val="-12"/>
          <w:sz w:val="24"/>
        </w:rPr>
        <w:t>农民工工资支付工作、</w:t>
      </w:r>
      <w:r>
        <w:rPr>
          <w:spacing w:val="-1"/>
          <w:sz w:val="24"/>
        </w:rPr>
        <w:t>农民工工资保障金的交纳与使用作出承诺</w:t>
      </w:r>
      <w:r>
        <w:rPr>
          <w:sz w:val="24"/>
        </w:rPr>
        <w:t>和诚信声明的；</w:t>
      </w:r>
    </w:p>
    <w:p>
      <w:pPr>
        <w:pStyle w:val="24"/>
        <w:numPr>
          <w:ilvl w:val="2"/>
          <w:numId w:val="23"/>
        </w:numPr>
        <w:tabs>
          <w:tab w:val="left" w:pos="1700"/>
        </w:tabs>
        <w:spacing w:before="3"/>
        <w:ind w:left="1700" w:hanging="960"/>
        <w:rPr>
          <w:sz w:val="24"/>
        </w:rPr>
      </w:pPr>
      <w:r>
        <w:rPr>
          <w:rFonts w:hint="eastAsia"/>
          <w:sz w:val="24"/>
        </w:rPr>
        <w:t>响应文件</w:t>
      </w:r>
      <w:r>
        <w:rPr>
          <w:sz w:val="24"/>
        </w:rPr>
        <w:t>实质上没有响应采购文件的要求的；</w:t>
      </w:r>
    </w:p>
    <w:p>
      <w:pPr>
        <w:pStyle w:val="24"/>
        <w:numPr>
          <w:ilvl w:val="2"/>
          <w:numId w:val="23"/>
        </w:numPr>
        <w:tabs>
          <w:tab w:val="left" w:pos="1640"/>
        </w:tabs>
        <w:spacing w:before="160"/>
        <w:ind w:left="1640" w:hanging="900"/>
        <w:rPr>
          <w:sz w:val="24"/>
        </w:rPr>
      </w:pPr>
      <w:r>
        <w:rPr>
          <w:rFonts w:hint="eastAsia"/>
          <w:sz w:val="24"/>
        </w:rPr>
        <w:t>供应商</w:t>
      </w:r>
      <w:r>
        <w:rPr>
          <w:sz w:val="24"/>
        </w:rPr>
        <w:t>采用总价优惠或以总价百分比优惠的方式进行竞标报价的；</w:t>
      </w:r>
    </w:p>
    <w:p>
      <w:pPr>
        <w:pStyle w:val="3"/>
        <w:spacing w:before="41"/>
        <w:ind w:left="320"/>
      </w:pPr>
      <w:r>
        <w:rPr>
          <w:spacing w:val="-1"/>
        </w:rPr>
        <w:t>安全施工费、文明施工费、环境保护费、临时设施费不按《广西壮族自治</w:t>
      </w:r>
      <w:r>
        <w:t>区建筑工程安全防护、文明施工措施费及管理细则》（</w:t>
      </w:r>
      <w:r>
        <w:rPr>
          <w:spacing w:val="1"/>
        </w:rPr>
        <w:t>桂建质</w:t>
      </w:r>
      <w:r>
        <w:t>[2015]16</w:t>
      </w:r>
      <w:r>
        <w:rPr>
          <w:spacing w:val="-9"/>
        </w:rPr>
        <w:t xml:space="preserve"> 号</w:t>
      </w:r>
      <w:r>
        <w:t>）的规定报价的；</w:t>
      </w:r>
    </w:p>
    <w:p>
      <w:pPr>
        <w:pStyle w:val="24"/>
        <w:numPr>
          <w:ilvl w:val="2"/>
          <w:numId w:val="23"/>
        </w:numPr>
        <w:tabs>
          <w:tab w:val="left" w:pos="1640"/>
        </w:tabs>
        <w:spacing w:before="160" w:line="362" w:lineRule="auto"/>
        <w:ind w:left="320" w:right="738" w:firstLine="420"/>
        <w:rPr>
          <w:sz w:val="24"/>
        </w:rPr>
      </w:pPr>
      <w:r>
        <w:rPr>
          <w:rFonts w:hint="eastAsia"/>
          <w:spacing w:val="-1"/>
          <w:sz w:val="24"/>
        </w:rPr>
        <w:t>供应商</w:t>
      </w:r>
      <w:r>
        <w:rPr>
          <w:spacing w:val="-1"/>
          <w:sz w:val="24"/>
        </w:rPr>
        <w:t>不具备独立法人资格或作为独立法人资格但就本工程提交一个以上</w:t>
      </w:r>
      <w:r>
        <w:rPr>
          <w:sz w:val="24"/>
        </w:rPr>
        <w:t>的</w:t>
      </w:r>
      <w:r>
        <w:rPr>
          <w:rFonts w:hint="eastAsia"/>
          <w:sz w:val="24"/>
        </w:rPr>
        <w:t>响应文件</w:t>
      </w:r>
      <w:r>
        <w:rPr>
          <w:sz w:val="24"/>
        </w:rPr>
        <w:t>的；</w:t>
      </w:r>
    </w:p>
    <w:p>
      <w:pPr>
        <w:pStyle w:val="24"/>
        <w:numPr>
          <w:ilvl w:val="2"/>
          <w:numId w:val="23"/>
        </w:numPr>
        <w:tabs>
          <w:tab w:val="left" w:pos="1669"/>
        </w:tabs>
        <w:spacing w:before="5"/>
        <w:ind w:left="1668" w:hanging="901"/>
        <w:rPr>
          <w:sz w:val="24"/>
        </w:rPr>
      </w:pPr>
      <w:r>
        <w:rPr>
          <w:rFonts w:hint="eastAsia"/>
          <w:sz w:val="24"/>
        </w:rPr>
        <w:t>供应商</w:t>
      </w:r>
      <w:r>
        <w:rPr>
          <w:sz w:val="24"/>
        </w:rPr>
        <w:t>未提供安全防护、文明施工措施方案的承诺书的。</w:t>
      </w:r>
    </w:p>
    <w:p>
      <w:pPr>
        <w:pStyle w:val="24"/>
        <w:numPr>
          <w:ilvl w:val="2"/>
          <w:numId w:val="23"/>
        </w:numPr>
        <w:tabs>
          <w:tab w:val="left" w:pos="1669"/>
        </w:tabs>
        <w:spacing w:before="158"/>
        <w:ind w:left="1668" w:hanging="901"/>
        <w:rPr>
          <w:sz w:val="24"/>
        </w:rPr>
      </w:pPr>
      <w:r>
        <w:rPr>
          <w:sz w:val="24"/>
        </w:rPr>
        <w:t>不同</w:t>
      </w:r>
      <w:r>
        <w:rPr>
          <w:rFonts w:hint="eastAsia"/>
          <w:sz w:val="24"/>
        </w:rPr>
        <w:t>供应商</w:t>
      </w:r>
      <w:r>
        <w:rPr>
          <w:sz w:val="24"/>
        </w:rPr>
        <w:t>的</w:t>
      </w:r>
      <w:r>
        <w:rPr>
          <w:rFonts w:hint="eastAsia"/>
          <w:sz w:val="24"/>
        </w:rPr>
        <w:t>响应文件</w:t>
      </w:r>
      <w:r>
        <w:rPr>
          <w:sz w:val="24"/>
        </w:rPr>
        <w:t>由同一单位或者个人编制；</w:t>
      </w:r>
    </w:p>
    <w:p>
      <w:pPr>
        <w:pStyle w:val="24"/>
        <w:numPr>
          <w:ilvl w:val="2"/>
          <w:numId w:val="23"/>
        </w:numPr>
        <w:tabs>
          <w:tab w:val="left" w:pos="1669"/>
        </w:tabs>
        <w:spacing w:before="161"/>
        <w:ind w:left="1668" w:hanging="901"/>
        <w:rPr>
          <w:sz w:val="24"/>
        </w:rPr>
      </w:pPr>
      <w:r>
        <w:rPr>
          <w:sz w:val="24"/>
        </w:rPr>
        <w:t>不同</w:t>
      </w:r>
      <w:r>
        <w:rPr>
          <w:rFonts w:hint="eastAsia"/>
          <w:sz w:val="24"/>
        </w:rPr>
        <w:t>供应商</w:t>
      </w:r>
      <w:r>
        <w:rPr>
          <w:sz w:val="24"/>
        </w:rPr>
        <w:t>委托同一单位或者个人办理竞标事宜；</w:t>
      </w:r>
    </w:p>
    <w:p>
      <w:pPr>
        <w:pStyle w:val="24"/>
        <w:numPr>
          <w:ilvl w:val="2"/>
          <w:numId w:val="23"/>
        </w:numPr>
        <w:tabs>
          <w:tab w:val="left" w:pos="1669"/>
        </w:tabs>
        <w:spacing w:before="158"/>
        <w:ind w:left="1668" w:hanging="901"/>
        <w:rPr>
          <w:sz w:val="24"/>
        </w:rPr>
      </w:pPr>
      <w:r>
        <w:rPr>
          <w:sz w:val="24"/>
        </w:rPr>
        <w:t>不同</w:t>
      </w:r>
      <w:r>
        <w:rPr>
          <w:rFonts w:hint="eastAsia"/>
          <w:sz w:val="24"/>
        </w:rPr>
        <w:t>供应商</w:t>
      </w:r>
      <w:r>
        <w:rPr>
          <w:sz w:val="24"/>
        </w:rPr>
        <w:t>的</w:t>
      </w:r>
      <w:r>
        <w:rPr>
          <w:rFonts w:hint="eastAsia"/>
          <w:sz w:val="24"/>
        </w:rPr>
        <w:t>响应文件</w:t>
      </w:r>
      <w:r>
        <w:rPr>
          <w:sz w:val="24"/>
        </w:rPr>
        <w:t>载明的项目管理成员为同一人；</w:t>
      </w:r>
    </w:p>
    <w:p>
      <w:pPr>
        <w:pStyle w:val="24"/>
        <w:numPr>
          <w:ilvl w:val="2"/>
          <w:numId w:val="23"/>
        </w:numPr>
        <w:tabs>
          <w:tab w:val="left" w:pos="1669"/>
        </w:tabs>
        <w:spacing w:before="160"/>
        <w:ind w:left="1668" w:hanging="901"/>
        <w:rPr>
          <w:sz w:val="24"/>
        </w:rPr>
      </w:pPr>
      <w:r>
        <w:rPr>
          <w:sz w:val="24"/>
        </w:rPr>
        <w:t>不同</w:t>
      </w:r>
      <w:r>
        <w:rPr>
          <w:rFonts w:hint="eastAsia"/>
          <w:sz w:val="24"/>
        </w:rPr>
        <w:t>供应商</w:t>
      </w:r>
      <w:r>
        <w:rPr>
          <w:sz w:val="24"/>
        </w:rPr>
        <w:t>的</w:t>
      </w:r>
      <w:r>
        <w:rPr>
          <w:rFonts w:hint="eastAsia"/>
          <w:sz w:val="24"/>
        </w:rPr>
        <w:t>响应文件</w:t>
      </w:r>
      <w:r>
        <w:rPr>
          <w:sz w:val="24"/>
        </w:rPr>
        <w:t>异常一致或者竞标报价呈规律性差异；</w:t>
      </w:r>
    </w:p>
    <w:p>
      <w:pPr>
        <w:pStyle w:val="24"/>
        <w:numPr>
          <w:ilvl w:val="2"/>
          <w:numId w:val="23"/>
        </w:numPr>
        <w:tabs>
          <w:tab w:val="left" w:pos="1669"/>
        </w:tabs>
        <w:spacing w:before="161"/>
        <w:ind w:left="1668" w:hanging="901"/>
        <w:rPr>
          <w:sz w:val="24"/>
        </w:rPr>
      </w:pPr>
      <w:r>
        <w:rPr>
          <w:sz w:val="24"/>
        </w:rPr>
        <w:t>不同</w:t>
      </w:r>
      <w:r>
        <w:rPr>
          <w:rFonts w:hint="eastAsia"/>
          <w:sz w:val="24"/>
        </w:rPr>
        <w:t>供应商</w:t>
      </w:r>
      <w:r>
        <w:rPr>
          <w:sz w:val="24"/>
        </w:rPr>
        <w:t>的</w:t>
      </w:r>
      <w:r>
        <w:rPr>
          <w:rFonts w:hint="eastAsia"/>
          <w:sz w:val="24"/>
        </w:rPr>
        <w:t>响应文件</w:t>
      </w:r>
      <w:r>
        <w:rPr>
          <w:sz w:val="24"/>
        </w:rPr>
        <w:t>相互混装；</w:t>
      </w:r>
    </w:p>
    <w:p>
      <w:pPr>
        <w:pStyle w:val="24"/>
        <w:numPr>
          <w:ilvl w:val="2"/>
          <w:numId w:val="23"/>
        </w:numPr>
        <w:tabs>
          <w:tab w:val="left" w:pos="1669"/>
        </w:tabs>
        <w:spacing w:before="158" w:line="362" w:lineRule="auto"/>
        <w:ind w:left="320" w:right="2176" w:firstLine="448"/>
        <w:rPr>
          <w:sz w:val="24"/>
        </w:rPr>
      </w:pPr>
      <w:r>
        <w:rPr>
          <w:spacing w:val="-1"/>
          <w:sz w:val="24"/>
        </w:rPr>
        <w:t>不同</w:t>
      </w:r>
      <w:r>
        <w:rPr>
          <w:rFonts w:hint="eastAsia"/>
          <w:spacing w:val="-1"/>
          <w:sz w:val="24"/>
        </w:rPr>
        <w:t>供应商</w:t>
      </w:r>
      <w:r>
        <w:rPr>
          <w:spacing w:val="-1"/>
          <w:sz w:val="24"/>
        </w:rPr>
        <w:t>的</w:t>
      </w:r>
      <w:r>
        <w:rPr>
          <w:rFonts w:hint="eastAsia"/>
          <w:spacing w:val="-1"/>
          <w:sz w:val="24"/>
        </w:rPr>
        <w:t>竞标保证金</w:t>
      </w:r>
      <w:r>
        <w:rPr>
          <w:spacing w:val="-1"/>
          <w:sz w:val="24"/>
        </w:rPr>
        <w:t>从同一单位或者个人的账户转出。</w:t>
      </w:r>
      <w:bookmarkStart w:id="83" w:name="22.评标细则"/>
      <w:bookmarkEnd w:id="83"/>
      <w:bookmarkStart w:id="84" w:name="_bookmark24"/>
      <w:bookmarkEnd w:id="84"/>
      <w:r>
        <w:rPr>
          <w:sz w:val="24"/>
        </w:rPr>
        <w:t>22.评标细则</w:t>
      </w:r>
    </w:p>
    <w:p>
      <w:pPr>
        <w:pStyle w:val="3"/>
        <w:spacing w:before="5" w:line="364" w:lineRule="auto"/>
        <w:ind w:left="320" w:right="6706" w:firstLine="420"/>
      </w:pPr>
      <w:r>
        <w:t>详见第七章：评标办法。</w:t>
      </w:r>
      <w:bookmarkStart w:id="85" w:name="23.成交公告"/>
      <w:bookmarkEnd w:id="85"/>
      <w:bookmarkStart w:id="86" w:name="_bookmark25"/>
      <w:bookmarkEnd w:id="86"/>
      <w:r>
        <w:t>23.成交公告</w:t>
      </w:r>
    </w:p>
    <w:p>
      <w:pPr>
        <w:pStyle w:val="24"/>
        <w:tabs>
          <w:tab w:val="left" w:pos="1398"/>
        </w:tabs>
        <w:spacing w:line="364" w:lineRule="auto"/>
        <w:ind w:left="440" w:right="738" w:firstLine="460" w:firstLineChars="200"/>
        <w:rPr>
          <w:spacing w:val="-11"/>
          <w:sz w:val="24"/>
        </w:rPr>
      </w:pPr>
      <w:r>
        <w:rPr>
          <w:rFonts w:hint="eastAsia"/>
          <w:spacing w:val="-5"/>
          <w:sz w:val="24"/>
          <w:lang w:val="en-US"/>
        </w:rPr>
        <w:t xml:space="preserve">23.1 </w:t>
      </w:r>
      <w:r>
        <w:rPr>
          <w:spacing w:val="-5"/>
          <w:sz w:val="24"/>
        </w:rPr>
        <w:t xml:space="preserve">本公司在谈判工作完成 </w:t>
      </w:r>
      <w:r>
        <w:rPr>
          <w:sz w:val="24"/>
        </w:rPr>
        <w:t>2</w:t>
      </w:r>
      <w:r>
        <w:rPr>
          <w:spacing w:val="-11"/>
          <w:sz w:val="24"/>
        </w:rPr>
        <w:t xml:space="preserve"> 个工作日内将谈判报告送采购人，采购人在 </w:t>
      </w:r>
      <w:r>
        <w:rPr>
          <w:sz w:val="24"/>
        </w:rPr>
        <w:t>5</w:t>
      </w:r>
      <w:r>
        <w:rPr>
          <w:spacing w:val="-22"/>
          <w:sz w:val="24"/>
        </w:rPr>
        <w:t xml:space="preserve"> 个工</w:t>
      </w:r>
      <w:r>
        <w:rPr>
          <w:sz w:val="24"/>
        </w:rPr>
        <w:t>作日内按照评标报告中推荐的成交候选供应商顺序确定成交供应商，成交结果将</w:t>
      </w:r>
      <w:r>
        <w:rPr>
          <w:spacing w:val="-11"/>
          <w:sz w:val="24"/>
        </w:rPr>
        <w:t>在中国政府采购网、广西壮族自治区政府采购网发布。</w:t>
      </w:r>
    </w:p>
    <w:p>
      <w:pPr>
        <w:pStyle w:val="24"/>
        <w:tabs>
          <w:tab w:val="left" w:pos="1398"/>
        </w:tabs>
        <w:spacing w:before="5" w:line="364" w:lineRule="auto"/>
        <w:ind w:left="440" w:right="738" w:firstLine="436" w:firstLineChars="200"/>
        <w:jc w:val="both"/>
        <w:rPr>
          <w:sz w:val="24"/>
        </w:rPr>
      </w:pPr>
      <w:r>
        <w:rPr>
          <w:rFonts w:hint="eastAsia"/>
          <w:spacing w:val="-11"/>
          <w:sz w:val="24"/>
          <w:lang w:val="en-US"/>
        </w:rPr>
        <w:t xml:space="preserve">23.2 </w:t>
      </w:r>
      <w:r>
        <w:rPr>
          <w:spacing w:val="-11"/>
          <w:sz w:val="24"/>
        </w:rPr>
        <w:t>供应商认为谈判文件、采购过程、成交结果使自己的权益受到损害的，可以在知道或者应知其权益受到损害之日起7个工作日内，以书面形式向采购人、采购代理机构提出质疑。针对同一采购程序环节的质疑须一次性提出。</w:t>
      </w:r>
      <w:r>
        <w:rPr>
          <w:rFonts w:hint="eastAsia"/>
          <w:spacing w:val="-11"/>
          <w:sz w:val="24"/>
        </w:rPr>
        <w:t>本项目只接受纸质材料形式的质疑，不接受电子送达的质疑材料，即不接受以传真、电子邮件、移动通信等即时收悉的特定系统作为送达媒介的质疑材料。</w:t>
      </w:r>
    </w:p>
    <w:p>
      <w:pPr>
        <w:pStyle w:val="24"/>
        <w:tabs>
          <w:tab w:val="left" w:pos="1400"/>
        </w:tabs>
        <w:spacing w:line="304" w:lineRule="exact"/>
        <w:ind w:left="800" w:firstLine="0"/>
        <w:jc w:val="both"/>
        <w:rPr>
          <w:sz w:val="24"/>
        </w:rPr>
      </w:pPr>
      <w:r>
        <w:rPr>
          <w:rFonts w:hint="eastAsia"/>
          <w:sz w:val="24"/>
          <w:lang w:val="en-US"/>
        </w:rPr>
        <w:t xml:space="preserve">23.3 </w:t>
      </w:r>
      <w:r>
        <w:rPr>
          <w:sz w:val="24"/>
        </w:rPr>
        <w:t>质疑和投诉书面要求：</w:t>
      </w:r>
    </w:p>
    <w:p>
      <w:pPr>
        <w:pStyle w:val="3"/>
        <w:spacing w:before="161" w:line="364" w:lineRule="auto"/>
        <w:ind w:left="800" w:right="1230"/>
      </w:pPr>
      <w:r>
        <w:t>(1)质疑人或投诉人的单位名称或姓名、详细地址、邮政编码、联系电话等； (2)被质疑人或被投诉人的单位名称或姓名等；</w:t>
      </w:r>
    </w:p>
    <w:p>
      <w:pPr>
        <w:pStyle w:val="24"/>
        <w:numPr>
          <w:ilvl w:val="0"/>
          <w:numId w:val="24"/>
        </w:numPr>
        <w:tabs>
          <w:tab w:val="left" w:pos="1161"/>
        </w:tabs>
        <w:spacing w:line="306" w:lineRule="exact"/>
        <w:rPr>
          <w:sz w:val="24"/>
        </w:rPr>
      </w:pPr>
      <w:r>
        <w:rPr>
          <w:sz w:val="24"/>
        </w:rPr>
        <w:t>质疑或投诉的事实及理由；</w:t>
      </w:r>
    </w:p>
    <w:p>
      <w:pPr>
        <w:pStyle w:val="24"/>
        <w:numPr>
          <w:ilvl w:val="0"/>
          <w:numId w:val="24"/>
        </w:numPr>
        <w:tabs>
          <w:tab w:val="left" w:pos="1161"/>
        </w:tabs>
        <w:spacing w:before="158"/>
        <w:rPr>
          <w:sz w:val="24"/>
        </w:rPr>
      </w:pPr>
      <w:r>
        <w:rPr>
          <w:sz w:val="24"/>
        </w:rPr>
        <w:t>有关违规违法的情况和有效证明材料；</w:t>
      </w:r>
    </w:p>
    <w:p>
      <w:pPr>
        <w:pStyle w:val="24"/>
        <w:numPr>
          <w:ilvl w:val="0"/>
          <w:numId w:val="24"/>
        </w:numPr>
        <w:tabs>
          <w:tab w:val="left" w:pos="1161"/>
        </w:tabs>
        <w:spacing w:before="160" w:line="360" w:lineRule="auto"/>
        <w:rPr>
          <w:sz w:val="24"/>
        </w:rPr>
      </w:pPr>
      <w:r>
        <w:rPr>
          <w:sz w:val="24"/>
        </w:rPr>
        <w:t>质疑人或投诉人的签章及质疑或投诉时间；</w:t>
      </w:r>
    </w:p>
    <w:p>
      <w:pPr>
        <w:pStyle w:val="3"/>
        <w:spacing w:before="41" w:line="360" w:lineRule="auto"/>
        <w:ind w:left="440" w:firstLine="390" w:firstLineChars="179"/>
      </w:pPr>
      <w:r>
        <w:rPr>
          <w:spacing w:val="-11"/>
        </w:rPr>
        <w:t>⑹质疑书递交方式：质疑人的法定代表人凭本人身份证原件或授权委托代理人凭法</w:t>
      </w:r>
      <w:r>
        <w:t>定代表人授权委托书原件和本人身份证原件同时持质疑书原件递交至采购代理机构。</w:t>
      </w:r>
    </w:p>
    <w:p>
      <w:pPr>
        <w:pStyle w:val="3"/>
        <w:spacing w:before="41" w:line="360" w:lineRule="auto"/>
        <w:ind w:left="800" w:firstLine="240" w:firstLineChars="100"/>
      </w:pPr>
      <w:r>
        <w:t>如不按规定质疑或投诉的，视为无效投诉，不予受理。</w:t>
      </w:r>
    </w:p>
    <w:p>
      <w:pPr>
        <w:pStyle w:val="24"/>
        <w:tabs>
          <w:tab w:val="left" w:pos="1295"/>
        </w:tabs>
        <w:spacing w:before="160" w:line="364" w:lineRule="auto"/>
        <w:ind w:left="454" w:right="-30" w:firstLine="336" w:firstLineChars="150"/>
        <w:jc w:val="both"/>
        <w:rPr>
          <w:sz w:val="24"/>
        </w:rPr>
      </w:pPr>
      <w:r>
        <w:rPr>
          <w:rFonts w:hint="eastAsia"/>
          <w:spacing w:val="-8"/>
          <w:sz w:val="24"/>
          <w:lang w:val="en-US"/>
        </w:rPr>
        <w:t xml:space="preserve">23.4 </w:t>
      </w:r>
      <w:r>
        <w:rPr>
          <w:spacing w:val="-8"/>
          <w:sz w:val="24"/>
        </w:rPr>
        <w:t>质疑</w:t>
      </w:r>
      <w:r>
        <w:rPr>
          <w:rFonts w:hint="eastAsia"/>
          <w:spacing w:val="-8"/>
          <w:sz w:val="24"/>
        </w:rPr>
        <w:t>供应商</w:t>
      </w:r>
      <w:r>
        <w:rPr>
          <w:spacing w:val="-8"/>
          <w:sz w:val="24"/>
        </w:rPr>
        <w:t>必须首先经过质疑程序，在对采购代理机构的答复不满意或者采购</w:t>
      </w:r>
      <w:r>
        <w:rPr>
          <w:spacing w:val="-7"/>
          <w:sz w:val="24"/>
        </w:rPr>
        <w:t>代理机构未在规定的时间内做出答复的，可以在答复期满后十五个工作日内书面向同级</w:t>
      </w:r>
      <w:r>
        <w:rPr>
          <w:sz w:val="24"/>
        </w:rPr>
        <w:t>政府采购监督管理部门投诉。</w:t>
      </w:r>
    </w:p>
    <w:p>
      <w:pPr>
        <w:pStyle w:val="24"/>
        <w:tabs>
          <w:tab w:val="left" w:pos="681"/>
        </w:tabs>
        <w:spacing w:line="304" w:lineRule="exact"/>
        <w:ind w:left="0" w:right="7886" w:firstLine="240" w:firstLineChars="100"/>
        <w:rPr>
          <w:sz w:val="24"/>
        </w:rPr>
      </w:pPr>
      <w:bookmarkStart w:id="87" w:name="24.成交通知书"/>
      <w:bookmarkEnd w:id="87"/>
      <w:bookmarkStart w:id="88" w:name="_bookmark26"/>
      <w:bookmarkEnd w:id="88"/>
      <w:r>
        <w:rPr>
          <w:rFonts w:hint="eastAsia"/>
          <w:sz w:val="24"/>
          <w:lang w:val="en-US"/>
        </w:rPr>
        <w:t>24.</w:t>
      </w:r>
      <w:r>
        <w:rPr>
          <w:sz w:val="24"/>
        </w:rPr>
        <w:t>成交通知书</w:t>
      </w:r>
    </w:p>
    <w:p>
      <w:pPr>
        <w:pStyle w:val="24"/>
        <w:numPr>
          <w:ilvl w:val="1"/>
          <w:numId w:val="25"/>
        </w:numPr>
        <w:tabs>
          <w:tab w:val="left" w:pos="1388"/>
        </w:tabs>
        <w:spacing w:before="161" w:line="360" w:lineRule="auto"/>
        <w:rPr>
          <w:sz w:val="24"/>
        </w:rPr>
      </w:pPr>
      <w:r>
        <w:rPr>
          <w:sz w:val="24"/>
        </w:rPr>
        <w:t>在发布成交公告的同时，向成交单位发出书面成交通知书。</w:t>
      </w:r>
    </w:p>
    <w:p>
      <w:pPr>
        <w:pStyle w:val="24"/>
        <w:tabs>
          <w:tab w:val="left" w:pos="1400"/>
        </w:tabs>
        <w:spacing w:before="1" w:line="360" w:lineRule="auto"/>
        <w:ind w:left="0" w:right="5326" w:firstLine="708" w:firstLineChars="300"/>
        <w:rPr>
          <w:spacing w:val="-2"/>
          <w:sz w:val="24"/>
          <w:lang w:val="en-US"/>
        </w:rPr>
      </w:pPr>
      <w:r>
        <w:rPr>
          <w:rFonts w:hint="eastAsia"/>
          <w:spacing w:val="-2"/>
          <w:sz w:val="24"/>
          <w:lang w:val="en-US"/>
        </w:rPr>
        <w:t>24.2</w:t>
      </w:r>
      <w:r>
        <w:rPr>
          <w:spacing w:val="-2"/>
          <w:sz w:val="24"/>
        </w:rPr>
        <w:t>成交通知书为合同的组成部分。</w:t>
      </w:r>
      <w:bookmarkStart w:id="89" w:name="25.合同签订"/>
      <w:bookmarkEnd w:id="89"/>
      <w:bookmarkStart w:id="90" w:name="_bookmark27"/>
      <w:bookmarkEnd w:id="90"/>
      <w:r>
        <w:rPr>
          <w:rFonts w:hint="eastAsia"/>
          <w:spacing w:val="-2"/>
          <w:sz w:val="24"/>
          <w:lang w:val="en-US"/>
        </w:rPr>
        <w:t xml:space="preserve"> </w:t>
      </w:r>
    </w:p>
    <w:p>
      <w:pPr>
        <w:pStyle w:val="24"/>
        <w:tabs>
          <w:tab w:val="left" w:pos="1400"/>
        </w:tabs>
        <w:spacing w:before="1" w:line="362" w:lineRule="auto"/>
        <w:ind w:left="0" w:right="5326" w:firstLine="240" w:firstLineChars="100"/>
        <w:rPr>
          <w:sz w:val="24"/>
        </w:rPr>
      </w:pPr>
      <w:r>
        <w:rPr>
          <w:sz w:val="24"/>
        </w:rPr>
        <w:t>25.合同签订</w:t>
      </w:r>
    </w:p>
    <w:p>
      <w:pPr>
        <w:pStyle w:val="24"/>
        <w:tabs>
          <w:tab w:val="left" w:pos="1386"/>
        </w:tabs>
        <w:spacing w:before="3" w:line="364" w:lineRule="auto"/>
        <w:ind w:left="445" w:right="738" w:firstLine="338" w:firstLineChars="141"/>
        <w:jc w:val="both"/>
        <w:rPr>
          <w:sz w:val="24"/>
        </w:rPr>
      </w:pPr>
      <w:r>
        <w:rPr>
          <w:rFonts w:hint="eastAsia"/>
          <w:sz w:val="24"/>
          <w:lang w:val="en-US"/>
        </w:rPr>
        <w:t xml:space="preserve">25.1 </w:t>
      </w:r>
      <w:r>
        <w:rPr>
          <w:sz w:val="24"/>
        </w:rPr>
        <w:t>成交单位应在</w:t>
      </w:r>
      <w:r>
        <w:rPr>
          <w:spacing w:val="-5"/>
          <w:sz w:val="24"/>
        </w:rPr>
        <w:t xml:space="preserve">成交通知书发出之日起 </w:t>
      </w:r>
      <w:r>
        <w:rPr>
          <w:rFonts w:hint="eastAsia"/>
          <w:sz w:val="24"/>
          <w:lang w:val="en-US"/>
        </w:rPr>
        <w:t>25</w:t>
      </w:r>
      <w:r>
        <w:rPr>
          <w:spacing w:val="-9"/>
          <w:sz w:val="24"/>
        </w:rPr>
        <w:t>个工作日内</w:t>
      </w:r>
      <w:r>
        <w:rPr>
          <w:spacing w:val="-1"/>
          <w:sz w:val="24"/>
        </w:rPr>
        <w:t>，由法定代表人或授权代</w:t>
      </w:r>
      <w:r>
        <w:rPr>
          <w:sz w:val="24"/>
        </w:rPr>
        <w:t>表与采购单位代表签订合同。</w:t>
      </w:r>
      <w:r>
        <w:rPr>
          <w:spacing w:val="-5"/>
          <w:sz w:val="24"/>
        </w:rPr>
        <w:t>签订合同后 5 天内进场施工</w:t>
      </w:r>
      <w:r>
        <w:rPr>
          <w:sz w:val="24"/>
        </w:rPr>
        <w:t>，如成交人不按规定签订合同，则采购单位可以与排名在成交人之后的成交候选人依次递补签订合同或重新组织采购。</w:t>
      </w:r>
    </w:p>
    <w:p>
      <w:pPr>
        <w:pStyle w:val="24"/>
        <w:tabs>
          <w:tab w:val="left" w:pos="1400"/>
        </w:tabs>
        <w:spacing w:line="364" w:lineRule="auto"/>
        <w:ind w:left="440" w:right="736" w:firstLine="426" w:firstLineChars="179"/>
        <w:jc w:val="both"/>
        <w:rPr>
          <w:sz w:val="24"/>
        </w:rPr>
      </w:pPr>
      <w:r>
        <w:rPr>
          <w:rFonts w:hint="eastAsia"/>
          <w:spacing w:val="-1"/>
          <w:sz w:val="24"/>
          <w:lang w:val="en-US"/>
        </w:rPr>
        <w:t xml:space="preserve">25.2 </w:t>
      </w:r>
      <w:r>
        <w:rPr>
          <w:spacing w:val="-1"/>
          <w:sz w:val="24"/>
        </w:rPr>
        <w:t>合同签订必须按《中华人民共和国政府采购法》《中华人民共和国招标投标</w:t>
      </w:r>
      <w:r>
        <w:rPr>
          <w:spacing w:val="-11"/>
          <w:sz w:val="24"/>
        </w:rPr>
        <w:t>法》、和《中华人民共和国合同法》以及采购文件约定的方式，否则由此造成的后果由</w:t>
      </w:r>
      <w:r>
        <w:rPr>
          <w:sz w:val="24"/>
        </w:rPr>
        <w:t>采购单位负责。</w:t>
      </w:r>
    </w:p>
    <w:p>
      <w:pPr>
        <w:pStyle w:val="24"/>
        <w:tabs>
          <w:tab w:val="left" w:pos="1343"/>
        </w:tabs>
        <w:spacing w:line="364" w:lineRule="auto"/>
        <w:ind w:left="440" w:right="738" w:firstLine="360" w:firstLineChars="150"/>
        <w:jc w:val="both"/>
        <w:rPr>
          <w:sz w:val="24"/>
        </w:rPr>
      </w:pPr>
      <w:r>
        <w:rPr>
          <w:rFonts w:hint="eastAsia"/>
          <w:sz w:val="24"/>
          <w:lang w:val="en-US"/>
        </w:rPr>
        <w:t xml:space="preserve">25.3 </w:t>
      </w:r>
      <w:r>
        <w:rPr>
          <w:sz w:val="24"/>
        </w:rPr>
        <w:t>财政部门根据已备案的政府采购合同办理合同款项的支付，对未正式备案的政府采购合同，将不予办理合同价款的支付。</w:t>
      </w:r>
    </w:p>
    <w:p>
      <w:pPr>
        <w:pStyle w:val="24"/>
        <w:tabs>
          <w:tab w:val="left" w:pos="1340"/>
        </w:tabs>
        <w:spacing w:line="364" w:lineRule="auto"/>
        <w:ind w:left="440" w:right="738" w:firstLine="411" w:firstLineChars="179"/>
        <w:jc w:val="both"/>
        <w:rPr>
          <w:sz w:val="24"/>
        </w:rPr>
      </w:pPr>
      <w:r>
        <w:rPr>
          <w:rFonts w:hint="eastAsia"/>
          <w:spacing w:val="-5"/>
          <w:sz w:val="24"/>
          <w:lang w:val="en-US"/>
        </w:rPr>
        <w:t xml:space="preserve">25.4 </w:t>
      </w:r>
      <w:r>
        <w:rPr>
          <w:spacing w:val="-5"/>
          <w:sz w:val="24"/>
        </w:rPr>
        <w:t>如果</w:t>
      </w:r>
      <w:r>
        <w:rPr>
          <w:rFonts w:hint="eastAsia"/>
          <w:spacing w:val="-5"/>
          <w:sz w:val="24"/>
        </w:rPr>
        <w:t>供应商</w:t>
      </w:r>
      <w:r>
        <w:rPr>
          <w:spacing w:val="-5"/>
          <w:sz w:val="24"/>
        </w:rPr>
        <w:t xml:space="preserve">不按本须知第 </w:t>
      </w:r>
      <w:r>
        <w:rPr>
          <w:sz w:val="24"/>
        </w:rPr>
        <w:t>25.1</w:t>
      </w:r>
      <w:r>
        <w:rPr>
          <w:spacing w:val="-11"/>
          <w:sz w:val="24"/>
        </w:rPr>
        <w:t xml:space="preserve"> 条的规定执行，采购单位将有充分的理由废除</w:t>
      </w:r>
      <w:r>
        <w:rPr>
          <w:sz w:val="24"/>
        </w:rPr>
        <w:t>授标，并没收其</w:t>
      </w:r>
      <w:r>
        <w:rPr>
          <w:rFonts w:hint="eastAsia"/>
          <w:sz w:val="24"/>
        </w:rPr>
        <w:t>竞标保证金</w:t>
      </w:r>
      <w:r>
        <w:rPr>
          <w:sz w:val="24"/>
        </w:rPr>
        <w:t>。</w:t>
      </w:r>
    </w:p>
    <w:p>
      <w:pPr>
        <w:pStyle w:val="24"/>
        <w:tabs>
          <w:tab w:val="left" w:pos="1280"/>
        </w:tabs>
        <w:spacing w:line="364" w:lineRule="auto"/>
        <w:ind w:left="440" w:right="738" w:firstLine="360" w:firstLineChars="150"/>
        <w:jc w:val="both"/>
        <w:rPr>
          <w:rFonts w:ascii="Times New Roman" w:eastAsia="Times New Roman"/>
          <w:sz w:val="24"/>
        </w:rPr>
      </w:pPr>
      <w:r>
        <w:rPr>
          <w:rFonts w:hint="eastAsia"/>
          <w:sz w:val="24"/>
          <w:lang w:val="en-US"/>
        </w:rPr>
        <w:t xml:space="preserve">25.5 </w:t>
      </w:r>
      <w:r>
        <w:rPr>
          <w:sz w:val="24"/>
        </w:rPr>
        <w:t>如</w:t>
      </w:r>
      <w:r>
        <w:rPr>
          <w:rFonts w:hint="eastAsia"/>
          <w:sz w:val="24"/>
        </w:rPr>
        <w:t>供应商</w:t>
      </w:r>
      <w:r>
        <w:rPr>
          <w:sz w:val="24"/>
        </w:rPr>
        <w:t>成交后不按时</w:t>
      </w:r>
      <w:r>
        <w:rPr>
          <w:spacing w:val="-6"/>
          <w:sz w:val="24"/>
        </w:rPr>
        <w:t>开立农民工工资支付专户和农民工工资保障金专户，并</w:t>
      </w:r>
      <w:r>
        <w:rPr>
          <w:sz w:val="24"/>
        </w:rPr>
        <w:t>足额将农民工工资保障金存入指定的账户的，采购单位将取消其成交资格。</w:t>
      </w:r>
    </w:p>
    <w:p>
      <w:pPr>
        <w:pStyle w:val="24"/>
        <w:tabs>
          <w:tab w:val="left" w:pos="1005"/>
        </w:tabs>
        <w:ind w:left="-1" w:right="7925" w:firstLine="420" w:firstLineChars="200"/>
        <w:rPr>
          <w:sz w:val="21"/>
        </w:rPr>
      </w:pPr>
      <w:bookmarkStart w:id="91" w:name="_bookmark28"/>
      <w:bookmarkEnd w:id="91"/>
      <w:r>
        <w:rPr>
          <w:rFonts w:hint="eastAsia"/>
          <w:sz w:val="21"/>
          <w:lang w:val="en-US"/>
        </w:rPr>
        <w:t>26.</w:t>
      </w:r>
      <w:r>
        <w:rPr>
          <w:sz w:val="21"/>
        </w:rPr>
        <w:t>废标</w:t>
      </w:r>
    </w:p>
    <w:p>
      <w:pPr>
        <w:pStyle w:val="24"/>
        <w:numPr>
          <w:ilvl w:val="1"/>
          <w:numId w:val="26"/>
        </w:numPr>
        <w:tabs>
          <w:tab w:val="left" w:pos="1400"/>
        </w:tabs>
        <w:spacing w:before="134"/>
        <w:rPr>
          <w:sz w:val="24"/>
        </w:rPr>
      </w:pPr>
      <w:r>
        <w:rPr>
          <w:sz w:val="24"/>
        </w:rPr>
        <w:t>有下列情形之一的，应予以废标：</w:t>
      </w:r>
    </w:p>
    <w:p>
      <w:pPr>
        <w:pStyle w:val="3"/>
        <w:spacing w:before="158" w:line="360" w:lineRule="auto"/>
        <w:ind w:left="800"/>
      </w:pPr>
      <w:r>
        <w:t>⑴竞标截止时间止，</w:t>
      </w:r>
      <w:r>
        <w:rPr>
          <w:rFonts w:hint="eastAsia"/>
        </w:rPr>
        <w:t>供应商</w:t>
      </w:r>
      <w:r>
        <w:t>不足 3 家的；</w:t>
      </w:r>
    </w:p>
    <w:p>
      <w:pPr>
        <w:pStyle w:val="3"/>
        <w:spacing w:before="161" w:line="360" w:lineRule="auto"/>
        <w:ind w:left="800"/>
      </w:pPr>
      <w:r>
        <w:t>⑵符合专业条件的</w:t>
      </w:r>
      <w:r>
        <w:rPr>
          <w:rFonts w:hint="eastAsia"/>
        </w:rPr>
        <w:t>供应商</w:t>
      </w:r>
      <w:r>
        <w:t>或者对采购文件作实质响应的</w:t>
      </w:r>
      <w:r>
        <w:rPr>
          <w:rFonts w:hint="eastAsia"/>
        </w:rPr>
        <w:t>供应商</w:t>
      </w:r>
      <w:r>
        <w:t>不足三家的；</w:t>
      </w:r>
    </w:p>
    <w:p>
      <w:pPr>
        <w:pStyle w:val="3"/>
        <w:spacing w:before="158" w:line="360" w:lineRule="auto"/>
        <w:ind w:left="800"/>
      </w:pPr>
      <w:r>
        <w:t>⑶出现影响采购公正的违法、违规行为的；</w:t>
      </w:r>
    </w:p>
    <w:p>
      <w:pPr>
        <w:pStyle w:val="3"/>
        <w:spacing w:before="160" w:line="360" w:lineRule="auto"/>
        <w:ind w:left="800"/>
      </w:pPr>
      <w:r>
        <w:t>⑷</w:t>
      </w:r>
      <w:r>
        <w:rPr>
          <w:rFonts w:hint="eastAsia"/>
        </w:rPr>
        <w:t>供应商</w:t>
      </w:r>
      <w:r>
        <w:t>的报价均超过了工程控制价，采购单位不能支付的；</w:t>
      </w:r>
    </w:p>
    <w:p>
      <w:pPr>
        <w:pStyle w:val="3"/>
        <w:spacing w:before="41" w:line="360" w:lineRule="auto"/>
        <w:ind w:left="800"/>
      </w:pPr>
      <w:r>
        <w:t>⑸因重大变故，采购任务取消的。</w:t>
      </w:r>
    </w:p>
    <w:p>
      <w:pPr>
        <w:pStyle w:val="24"/>
        <w:tabs>
          <w:tab w:val="left" w:pos="681"/>
        </w:tabs>
        <w:spacing w:line="306" w:lineRule="exact"/>
        <w:ind w:firstLine="0"/>
        <w:rPr>
          <w:sz w:val="24"/>
        </w:rPr>
      </w:pPr>
      <w:r>
        <w:rPr>
          <w:rFonts w:hint="eastAsia"/>
          <w:sz w:val="24"/>
          <w:lang w:val="en-US"/>
        </w:rPr>
        <w:t>27..</w:t>
      </w:r>
      <w:r>
        <w:rPr>
          <w:sz w:val="24"/>
        </w:rPr>
        <w:t>解释权</w:t>
      </w:r>
    </w:p>
    <w:p>
      <w:pPr>
        <w:pStyle w:val="3"/>
        <w:spacing w:before="206" w:line="280" w:lineRule="auto"/>
        <w:ind w:left="320" w:right="738" w:firstLine="452" w:firstLineChars="200"/>
      </w:pPr>
      <w:r>
        <w:rPr>
          <w:spacing w:val="-7"/>
        </w:rPr>
        <w:t>本谈判采购文件是根据国家有关法律、法规以及政府采购管理有关规定和参照国际惯例</w:t>
      </w:r>
      <w:r>
        <w:t>编制，解释权属本采购代理机构。</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5"/>
        <w:tabs>
          <w:tab w:val="left" w:pos="1439"/>
        </w:tabs>
        <w:spacing w:before="196"/>
        <w:ind w:right="422"/>
      </w:pPr>
      <w:bookmarkStart w:id="92" w:name="_bookmark30"/>
      <w:bookmarkEnd w:id="92"/>
      <w:bookmarkStart w:id="93" w:name="第三章__合同格式"/>
      <w:bookmarkEnd w:id="93"/>
      <w:r>
        <w:t>第三章</w:t>
      </w:r>
      <w:r>
        <w:tab/>
      </w:r>
      <w:r>
        <w:t>合同格式</w:t>
      </w:r>
    </w:p>
    <w:p>
      <w:pPr>
        <w:pStyle w:val="3"/>
        <w:rPr>
          <w:sz w:val="36"/>
        </w:rPr>
      </w:pPr>
    </w:p>
    <w:p>
      <w:pPr>
        <w:pStyle w:val="3"/>
        <w:rPr>
          <w:sz w:val="36"/>
        </w:rPr>
      </w:pPr>
    </w:p>
    <w:p>
      <w:pPr>
        <w:pStyle w:val="3"/>
        <w:spacing w:before="11"/>
        <w:rPr>
          <w:sz w:val="50"/>
        </w:rPr>
      </w:pPr>
    </w:p>
    <w:p>
      <w:pPr>
        <w:pStyle w:val="9"/>
        <w:ind w:left="320"/>
      </w:pPr>
      <w:r>
        <w:t>（GF-1999-0201）</w:t>
      </w:r>
    </w:p>
    <w:p>
      <w:pPr>
        <w:pStyle w:val="3"/>
        <w:rPr>
          <w:sz w:val="28"/>
        </w:rPr>
      </w:pPr>
    </w:p>
    <w:p>
      <w:pPr>
        <w:pStyle w:val="3"/>
        <w:rPr>
          <w:sz w:val="28"/>
        </w:rPr>
      </w:pPr>
    </w:p>
    <w:p>
      <w:pPr>
        <w:pStyle w:val="3"/>
        <w:spacing w:before="3"/>
        <w:rPr>
          <w:sz w:val="38"/>
        </w:rPr>
      </w:pPr>
    </w:p>
    <w:p>
      <w:pPr>
        <w:ind w:right="422"/>
        <w:jc w:val="center"/>
        <w:rPr>
          <w:sz w:val="84"/>
        </w:rPr>
      </w:pPr>
      <w:r>
        <w:rPr>
          <w:sz w:val="84"/>
        </w:rPr>
        <w:t>工程施工合同</w:t>
      </w:r>
    </w:p>
    <w:p>
      <w:pPr>
        <w:jc w:val="center"/>
        <w:rPr>
          <w:sz w:val="84"/>
        </w:rPr>
      </w:pPr>
    </w:p>
    <w:p>
      <w:pPr>
        <w:jc w:val="center"/>
        <w:rPr>
          <w:sz w:val="84"/>
        </w:rPr>
      </w:pPr>
    </w:p>
    <w:p>
      <w:pPr>
        <w:jc w:val="center"/>
        <w:rPr>
          <w:sz w:val="84"/>
        </w:rPr>
      </w:pPr>
    </w:p>
    <w:p>
      <w:pPr>
        <w:jc w:val="center"/>
        <w:rPr>
          <w:sz w:val="84"/>
        </w:rPr>
      </w:pPr>
    </w:p>
    <w:p>
      <w:pPr>
        <w:spacing w:before="223"/>
        <w:ind w:left="2064"/>
        <w:rPr>
          <w:sz w:val="32"/>
        </w:rPr>
      </w:pPr>
      <w:r>
        <w:rPr>
          <w:sz w:val="32"/>
        </w:rPr>
        <w:t>中华人民共和国住房和城乡建设部</w:t>
      </w:r>
    </w:p>
    <w:p>
      <w:pPr>
        <w:spacing w:before="5"/>
        <w:ind w:left="7359"/>
        <w:rPr>
          <w:sz w:val="32"/>
        </w:rPr>
      </w:pPr>
      <w:r>
        <w:rPr>
          <w:sz w:val="32"/>
        </w:rPr>
        <w:t>制定</w:t>
      </w:r>
    </w:p>
    <w:p>
      <w:pPr>
        <w:spacing w:before="5"/>
        <w:ind w:left="1920"/>
        <w:rPr>
          <w:sz w:val="32"/>
        </w:rPr>
      </w:pPr>
      <w:r>
        <w:rPr>
          <w:sz w:val="32"/>
        </w:rPr>
        <w:t>中华人民共和国国家工商行政管理局</w:t>
      </w:r>
    </w:p>
    <w:p>
      <w:pPr>
        <w:jc w:val="center"/>
        <w:rPr>
          <w:sz w:val="84"/>
        </w:rPr>
        <w:sectPr>
          <w:footerReference r:id="rId6" w:type="default"/>
          <w:pgSz w:w="11910" w:h="16840"/>
          <w:pgMar w:top="1400" w:right="700" w:bottom="1040" w:left="1120" w:header="0" w:footer="851" w:gutter="0"/>
          <w:cols w:equalWidth="0" w:num="1">
            <w:col w:w="10090"/>
          </w:cols>
        </w:sectPr>
      </w:pPr>
    </w:p>
    <w:p>
      <w:pPr>
        <w:pStyle w:val="7"/>
        <w:spacing w:before="43" w:line="364" w:lineRule="auto"/>
        <w:ind w:left="0" w:right="-30"/>
        <w:jc w:val="center"/>
      </w:pPr>
      <w:bookmarkStart w:id="94" w:name="_bookmark31"/>
      <w:bookmarkEnd w:id="94"/>
      <w:r>
        <w:t>合同条款及格式</w:t>
      </w:r>
      <w:bookmarkStart w:id="95" w:name="_bookmark32"/>
      <w:bookmarkEnd w:id="95"/>
      <w:bookmarkStart w:id="96" w:name="第一部分_合同协议书"/>
      <w:bookmarkEnd w:id="96"/>
      <w:r>
        <w:t xml:space="preserve"> </w:t>
      </w:r>
    </w:p>
    <w:p>
      <w:pPr>
        <w:pStyle w:val="7"/>
        <w:spacing w:before="43" w:line="364" w:lineRule="auto"/>
        <w:ind w:left="0" w:right="-30"/>
        <w:jc w:val="center"/>
      </w:pPr>
      <w:r>
        <w:rPr>
          <w:spacing w:val="-3"/>
        </w:rPr>
        <w:t>第一部分 合同协议书</w:t>
      </w:r>
    </w:p>
    <w:p>
      <w:pPr>
        <w:pStyle w:val="3"/>
        <w:tabs>
          <w:tab w:val="left" w:pos="5059"/>
        </w:tabs>
        <w:spacing w:line="362" w:lineRule="auto"/>
        <w:ind w:left="320" w:right="5025"/>
        <w:rPr>
          <w:rFonts w:ascii="Times New Roman" w:eastAsia="Times New Roman"/>
        </w:rPr>
      </w:pPr>
      <w:r>
        <w:t>发包人（全称）：</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承包人（全称）：</w:t>
      </w:r>
      <w:r>
        <w:rPr>
          <w:rFonts w:ascii="Times New Roman" w:eastAsia="Times New Roman"/>
          <w:u w:val="single"/>
        </w:rPr>
        <w:t xml:space="preserve"> </w:t>
      </w:r>
      <w:r>
        <w:rPr>
          <w:rFonts w:ascii="Times New Roman" w:eastAsia="Times New Roman"/>
          <w:u w:val="single"/>
        </w:rPr>
        <w:tab/>
      </w:r>
    </w:p>
    <w:p>
      <w:pPr>
        <w:pStyle w:val="3"/>
        <w:tabs>
          <w:tab w:val="left" w:pos="8141"/>
        </w:tabs>
        <w:spacing w:before="1" w:line="364" w:lineRule="auto"/>
        <w:ind w:left="320" w:right="736" w:firstLine="480"/>
        <w:jc w:val="both"/>
      </w:pPr>
      <w:r>
        <w:t>根</w:t>
      </w:r>
      <w:r>
        <w:rPr>
          <w:spacing w:val="-15"/>
        </w:rPr>
        <w:t>据</w:t>
      </w:r>
      <w:r>
        <w:rPr>
          <w:spacing w:val="-3"/>
        </w:rPr>
        <w:t>《</w:t>
      </w:r>
      <w:r>
        <w:t>中华人民共和国合同法</w:t>
      </w:r>
      <w:r>
        <w:rPr>
          <w:spacing w:val="-17"/>
        </w:rPr>
        <w:t>》</w:t>
      </w:r>
      <w:r>
        <w:rPr>
          <w:spacing w:val="-29"/>
        </w:rPr>
        <w:t>、</w:t>
      </w:r>
      <w:r>
        <w:t>《中华人民共和国建筑法</w:t>
      </w:r>
      <w:r>
        <w:rPr>
          <w:spacing w:val="-17"/>
        </w:rPr>
        <w:t>》</w:t>
      </w:r>
      <w:r>
        <w:t>及有关法律规定</w:t>
      </w:r>
      <w:r>
        <w:rPr>
          <w:spacing w:val="-17"/>
        </w:rPr>
        <w:t>，</w:t>
      </w:r>
      <w:r>
        <w:rPr>
          <w:spacing w:val="-15"/>
        </w:rPr>
        <w:t>遵</w:t>
      </w:r>
      <w:r>
        <w:t>循平等、自愿、公平和诚实信用的原则，双方就</w:t>
      </w:r>
      <w:r>
        <w:rPr>
          <w:spacing w:val="-20"/>
        </w:rPr>
        <w:t>贵</w:t>
      </w:r>
      <w:r>
        <w:rPr>
          <w:spacing w:val="-20"/>
          <w:u w:val="single"/>
        </w:rPr>
        <w:t xml:space="preserve"> </w:t>
      </w:r>
      <w:r>
        <w:rPr>
          <w:spacing w:val="-20"/>
          <w:u w:val="single"/>
        </w:rPr>
        <w:tab/>
      </w:r>
      <w:r>
        <w:t>施工及有</w:t>
      </w:r>
      <w:r>
        <w:rPr>
          <w:spacing w:val="-14"/>
        </w:rPr>
        <w:t>关</w:t>
      </w:r>
      <w:r>
        <w:t>事项协商一致，共同达成如下协议：</w:t>
      </w:r>
    </w:p>
    <w:p>
      <w:pPr>
        <w:spacing w:line="364" w:lineRule="auto"/>
        <w:ind w:left="790" w:right="7840" w:firstLine="9"/>
        <w:rPr>
          <w:sz w:val="24"/>
        </w:rPr>
      </w:pPr>
      <w:r>
        <w:rPr>
          <w:b/>
          <w:sz w:val="24"/>
        </w:rPr>
        <w:t>一、工程概况</w:t>
      </w:r>
      <w:r>
        <w:rPr>
          <w:sz w:val="24"/>
        </w:rPr>
        <w:t>1.工程名称：</w:t>
      </w:r>
    </w:p>
    <w:p>
      <w:pPr>
        <w:pStyle w:val="24"/>
        <w:numPr>
          <w:ilvl w:val="1"/>
          <w:numId w:val="27"/>
        </w:numPr>
        <w:tabs>
          <w:tab w:val="left" w:pos="1032"/>
        </w:tabs>
        <w:spacing w:line="306" w:lineRule="exact"/>
        <w:ind w:hanging="242"/>
        <w:rPr>
          <w:sz w:val="24"/>
        </w:rPr>
      </w:pPr>
      <w:r>
        <w:rPr>
          <w:sz w:val="24"/>
        </w:rPr>
        <w:t>工程地点：</w:t>
      </w:r>
    </w:p>
    <w:p>
      <w:pPr>
        <w:pStyle w:val="24"/>
        <w:numPr>
          <w:ilvl w:val="1"/>
          <w:numId w:val="27"/>
        </w:numPr>
        <w:tabs>
          <w:tab w:val="left" w:pos="1032"/>
        </w:tabs>
        <w:spacing w:before="159"/>
        <w:ind w:hanging="242"/>
        <w:rPr>
          <w:sz w:val="24"/>
        </w:rPr>
      </w:pPr>
      <w:r>
        <w:rPr>
          <w:sz w:val="24"/>
        </w:rPr>
        <w:t>工程立项批准文号：</w:t>
      </w:r>
    </w:p>
    <w:p>
      <w:pPr>
        <w:pStyle w:val="24"/>
        <w:numPr>
          <w:ilvl w:val="1"/>
          <w:numId w:val="27"/>
        </w:numPr>
        <w:tabs>
          <w:tab w:val="left" w:pos="1032"/>
        </w:tabs>
        <w:spacing w:before="159"/>
        <w:ind w:hanging="242"/>
        <w:rPr>
          <w:sz w:val="24"/>
        </w:rPr>
      </w:pPr>
      <w:r>
        <w:rPr>
          <w:sz w:val="24"/>
        </w:rPr>
        <w:t>资金来源：</w:t>
      </w:r>
    </w:p>
    <w:p>
      <w:pPr>
        <w:pStyle w:val="24"/>
        <w:numPr>
          <w:ilvl w:val="1"/>
          <w:numId w:val="27"/>
        </w:numPr>
        <w:tabs>
          <w:tab w:val="left" w:pos="1041"/>
        </w:tabs>
        <w:spacing w:before="160"/>
        <w:ind w:left="1041"/>
        <w:rPr>
          <w:sz w:val="24"/>
        </w:rPr>
      </w:pPr>
      <w:r>
        <w:rPr>
          <w:sz w:val="24"/>
        </w:rPr>
        <w:t>工程内容：</w:t>
      </w:r>
    </w:p>
    <w:p>
      <w:pPr>
        <w:pStyle w:val="3"/>
        <w:spacing w:before="158" w:line="364" w:lineRule="auto"/>
        <w:ind w:left="790" w:right="3047"/>
      </w:pPr>
      <w:r>
        <w:t>群体工程应附《承包人承揽工程项目一览表》（附件 1）。6.工程承包范围：</w:t>
      </w:r>
    </w:p>
    <w:p>
      <w:pPr>
        <w:pStyle w:val="10"/>
        <w:spacing w:line="306" w:lineRule="exact"/>
        <w:ind w:left="320"/>
      </w:pPr>
      <w:r>
        <w:t>二、合同</w:t>
      </w:r>
      <w:r>
        <w:rPr>
          <w:rFonts w:hint="eastAsia"/>
        </w:rPr>
        <w:t>合同履约期</w:t>
      </w:r>
    </w:p>
    <w:p>
      <w:pPr>
        <w:pStyle w:val="3"/>
        <w:tabs>
          <w:tab w:val="left" w:pos="3298"/>
          <w:tab w:val="left" w:pos="4258"/>
          <w:tab w:val="left" w:pos="5338"/>
        </w:tabs>
        <w:spacing w:before="161" w:line="364" w:lineRule="auto"/>
        <w:ind w:left="778" w:right="4266"/>
      </w:pPr>
      <w:r>
        <w:t>计划开工日期：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spacing w:val="-17"/>
        </w:rPr>
        <w:t>。</w:t>
      </w:r>
      <w:r>
        <w:t>计划竣工日期：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spacing w:val="-17"/>
        </w:rPr>
        <w:t>。</w:t>
      </w:r>
    </w:p>
    <w:p>
      <w:pPr>
        <w:pStyle w:val="3"/>
        <w:tabs>
          <w:tab w:val="left" w:pos="3622"/>
        </w:tabs>
        <w:spacing w:line="364" w:lineRule="auto"/>
        <w:ind w:left="320" w:right="738" w:firstLine="458"/>
      </w:pPr>
      <w:r>
        <w:rPr>
          <w:rFonts w:hint="eastAsia"/>
        </w:rPr>
        <w:t>合同履约期</w:t>
      </w:r>
      <w:r>
        <w:t>总日历天数</w:t>
      </w:r>
      <w:r>
        <w:rPr>
          <w:spacing w:val="-37"/>
        </w:rPr>
        <w:t>：</w:t>
      </w:r>
      <w:r>
        <w:rPr>
          <w:spacing w:val="-37"/>
          <w:u w:val="single"/>
        </w:rPr>
        <w:t xml:space="preserve"> </w:t>
      </w:r>
      <w:r>
        <w:rPr>
          <w:spacing w:val="-37"/>
          <w:u w:val="single"/>
        </w:rPr>
        <w:tab/>
      </w:r>
      <w:r>
        <w:t>天</w:t>
      </w:r>
      <w:r>
        <w:rPr>
          <w:spacing w:val="-36"/>
        </w:rPr>
        <w:t>。</w:t>
      </w:r>
      <w:r>
        <w:rPr>
          <w:rFonts w:hint="eastAsia"/>
        </w:rPr>
        <w:t>合同履约期</w:t>
      </w:r>
      <w:r>
        <w:t>总日历天数与根据前述计划开竣工日期计算</w:t>
      </w:r>
      <w:r>
        <w:rPr>
          <w:spacing w:val="-17"/>
        </w:rPr>
        <w:t>的</w:t>
      </w:r>
      <w:r>
        <w:rPr>
          <w:rFonts w:hint="eastAsia"/>
        </w:rPr>
        <w:t>合同履约期</w:t>
      </w:r>
      <w:r>
        <w:t>天数不一致的，以</w:t>
      </w:r>
      <w:r>
        <w:rPr>
          <w:rFonts w:hint="eastAsia"/>
        </w:rPr>
        <w:t>合同履约期</w:t>
      </w:r>
      <w:r>
        <w:t>总日历天数为准。</w:t>
      </w:r>
    </w:p>
    <w:p>
      <w:pPr>
        <w:pStyle w:val="10"/>
        <w:spacing w:line="306" w:lineRule="exact"/>
        <w:ind w:left="778"/>
      </w:pPr>
      <w:r>
        <w:t>三、质量标准</w:t>
      </w:r>
    </w:p>
    <w:p>
      <w:pPr>
        <w:spacing w:before="157" w:line="364" w:lineRule="auto"/>
        <w:ind w:left="778" w:right="5226"/>
        <w:rPr>
          <w:b/>
          <w:sz w:val="24"/>
        </w:rPr>
      </w:pPr>
      <w:r>
        <w:rPr>
          <w:sz w:val="24"/>
        </w:rPr>
        <w:t>符合国家工程质量验收规范合格标准。</w:t>
      </w:r>
      <w:r>
        <w:rPr>
          <w:b/>
          <w:sz w:val="24"/>
        </w:rPr>
        <w:t>四、签约合同价与合同价格形式</w:t>
      </w:r>
    </w:p>
    <w:p>
      <w:pPr>
        <w:pStyle w:val="3"/>
        <w:spacing w:before="1"/>
        <w:ind w:left="778"/>
      </w:pPr>
      <w:r>
        <w:t>1.签约合同价为：</w:t>
      </w:r>
    </w:p>
    <w:p>
      <w:pPr>
        <w:pStyle w:val="3"/>
        <w:tabs>
          <w:tab w:val="left" w:pos="4519"/>
          <w:tab w:val="left" w:pos="6319"/>
        </w:tabs>
        <w:spacing w:before="158" w:line="364" w:lineRule="auto"/>
        <w:ind w:left="920" w:right="3046"/>
      </w:pPr>
      <w:r>
        <w:t>人民币（大写）</w:t>
      </w:r>
      <w:r>
        <w:rPr>
          <w:u w:val="single"/>
        </w:rPr>
        <w:t xml:space="preserve"> </w:t>
      </w:r>
      <w:r>
        <w:rPr>
          <w:u w:val="single"/>
        </w:rPr>
        <w:tab/>
      </w:r>
      <w:r>
        <w:t>（</w:t>
      </w:r>
      <w:r>
        <w:rPr>
          <w:rFonts w:ascii="Times New Roman" w:hAnsi="Times New Roman" w:eastAsia="Times New Roman"/>
        </w:rPr>
        <w:t>¥</w:t>
      </w:r>
      <w:r>
        <w:rPr>
          <w:rFonts w:ascii="Times New Roman" w:hAnsi="Times New Roman" w:eastAsia="Times New Roman"/>
          <w:u w:val="single"/>
        </w:rPr>
        <w:t xml:space="preserve"> </w:t>
      </w:r>
      <w:r>
        <w:rPr>
          <w:rFonts w:ascii="Times New Roman" w:hAnsi="Times New Roman" w:eastAsia="Times New Roman"/>
          <w:u w:val="single"/>
        </w:rPr>
        <w:tab/>
      </w:r>
      <w:r>
        <w:t>元</w:t>
      </w:r>
      <w:r>
        <w:rPr>
          <w:spacing w:val="-9"/>
        </w:rPr>
        <w:t xml:space="preserve">）； </w:t>
      </w:r>
      <w:r>
        <w:t>其中：</w:t>
      </w:r>
    </w:p>
    <w:p>
      <w:pPr>
        <w:pStyle w:val="24"/>
        <w:numPr>
          <w:ilvl w:val="0"/>
          <w:numId w:val="28"/>
        </w:numPr>
        <w:tabs>
          <w:tab w:val="left" w:pos="1401"/>
        </w:tabs>
        <w:spacing w:line="306" w:lineRule="exact"/>
        <w:rPr>
          <w:sz w:val="24"/>
        </w:rPr>
      </w:pPr>
      <w:r>
        <w:rPr>
          <w:sz w:val="24"/>
        </w:rPr>
        <w:t>建安劳保费：</w:t>
      </w:r>
    </w:p>
    <w:p>
      <w:pPr>
        <w:pStyle w:val="3"/>
        <w:tabs>
          <w:tab w:val="left" w:pos="4459"/>
          <w:tab w:val="left" w:pos="6259"/>
        </w:tabs>
        <w:spacing w:before="160"/>
        <w:ind w:left="1340"/>
      </w:pPr>
      <w:r>
        <w:t>人民币（大写）</w:t>
      </w:r>
      <w:r>
        <w:rPr>
          <w:u w:val="single"/>
        </w:rPr>
        <w:t xml:space="preserve"> </w:t>
      </w:r>
      <w:r>
        <w:rPr>
          <w:u w:val="single"/>
        </w:rPr>
        <w:tab/>
      </w:r>
      <w:r>
        <w:t>（</w:t>
      </w:r>
      <w:r>
        <w:rPr>
          <w:rFonts w:ascii="Times New Roman" w:hAnsi="Times New Roman" w:eastAsia="Times New Roman"/>
        </w:rPr>
        <w:t>¥</w:t>
      </w:r>
      <w:r>
        <w:rPr>
          <w:rFonts w:ascii="Times New Roman" w:hAnsi="Times New Roman" w:eastAsia="Times New Roman"/>
          <w:u w:val="single"/>
        </w:rPr>
        <w:t xml:space="preserve"> </w:t>
      </w:r>
      <w:r>
        <w:rPr>
          <w:rFonts w:ascii="Times New Roman" w:hAnsi="Times New Roman" w:eastAsia="Times New Roman"/>
          <w:u w:val="single"/>
        </w:rPr>
        <w:tab/>
      </w:r>
      <w:r>
        <w:t>元）；</w:t>
      </w:r>
    </w:p>
    <w:p>
      <w:pPr>
        <w:sectPr>
          <w:pgSz w:w="11910" w:h="16840"/>
          <w:pgMar w:top="1400" w:right="700" w:bottom="1040" w:left="1120" w:header="0" w:footer="851" w:gutter="0"/>
          <w:cols w:equalWidth="0" w:num="1">
            <w:col w:w="10090"/>
          </w:cols>
        </w:sectPr>
      </w:pPr>
    </w:p>
    <w:p>
      <w:pPr>
        <w:pStyle w:val="24"/>
        <w:numPr>
          <w:ilvl w:val="0"/>
          <w:numId w:val="28"/>
        </w:numPr>
        <w:tabs>
          <w:tab w:val="left" w:pos="1401"/>
        </w:tabs>
        <w:spacing w:before="41"/>
        <w:rPr>
          <w:sz w:val="24"/>
        </w:rPr>
      </w:pPr>
      <w:r>
        <w:rPr>
          <w:sz w:val="24"/>
        </w:rPr>
        <w:t>安全文明施工费：</w:t>
      </w:r>
    </w:p>
    <w:p>
      <w:pPr>
        <w:pStyle w:val="3"/>
        <w:tabs>
          <w:tab w:val="left" w:pos="4459"/>
          <w:tab w:val="left" w:pos="6259"/>
        </w:tabs>
        <w:spacing w:before="160"/>
        <w:ind w:left="1340"/>
      </w:pPr>
      <w:r>
        <w:t>人民币（大写）</w:t>
      </w:r>
      <w:r>
        <w:rPr>
          <w:u w:val="single"/>
        </w:rPr>
        <w:t xml:space="preserve"> </w:t>
      </w:r>
      <w:r>
        <w:rPr>
          <w:u w:val="single"/>
        </w:rPr>
        <w:tab/>
      </w:r>
      <w:r>
        <w:t>（</w:t>
      </w:r>
      <w:r>
        <w:rPr>
          <w:rFonts w:ascii="Times New Roman" w:hAnsi="Times New Roman" w:eastAsia="Times New Roman"/>
        </w:rPr>
        <w:t>¥</w:t>
      </w:r>
      <w:r>
        <w:rPr>
          <w:rFonts w:ascii="Times New Roman" w:hAnsi="Times New Roman" w:eastAsia="Times New Roman"/>
          <w:u w:val="single"/>
        </w:rPr>
        <w:t xml:space="preserve"> </w:t>
      </w:r>
      <w:r>
        <w:rPr>
          <w:rFonts w:ascii="Times New Roman" w:hAnsi="Times New Roman" w:eastAsia="Times New Roman"/>
          <w:u w:val="single"/>
        </w:rPr>
        <w:tab/>
      </w:r>
      <w:r>
        <w:t>元）；</w:t>
      </w:r>
    </w:p>
    <w:p>
      <w:pPr>
        <w:pStyle w:val="24"/>
        <w:numPr>
          <w:ilvl w:val="0"/>
          <w:numId w:val="28"/>
        </w:numPr>
        <w:tabs>
          <w:tab w:val="left" w:pos="1401"/>
        </w:tabs>
        <w:spacing w:before="158"/>
        <w:rPr>
          <w:sz w:val="24"/>
        </w:rPr>
      </w:pPr>
      <w:r>
        <w:rPr>
          <w:sz w:val="24"/>
        </w:rPr>
        <w:t>材料和工程设备暂估价金额：</w:t>
      </w:r>
    </w:p>
    <w:p>
      <w:pPr>
        <w:pStyle w:val="3"/>
        <w:tabs>
          <w:tab w:val="left" w:pos="4519"/>
          <w:tab w:val="left" w:pos="6439"/>
        </w:tabs>
        <w:spacing w:before="161"/>
        <w:ind w:left="1400"/>
      </w:pPr>
      <w:r>
        <w:t>人民币（大写）</w:t>
      </w:r>
      <w:r>
        <w:rPr>
          <w:u w:val="single"/>
        </w:rPr>
        <w:t xml:space="preserve"> </w:t>
      </w:r>
      <w:r>
        <w:rPr>
          <w:u w:val="single"/>
        </w:rPr>
        <w:tab/>
      </w:r>
      <w:r>
        <w:t>（</w:t>
      </w:r>
      <w:r>
        <w:rPr>
          <w:rFonts w:ascii="Times New Roman" w:hAnsi="Times New Roman" w:eastAsia="Times New Roman"/>
        </w:rPr>
        <w:t>¥</w:t>
      </w:r>
      <w:r>
        <w:rPr>
          <w:rFonts w:ascii="Times New Roman" w:hAnsi="Times New Roman" w:eastAsia="Times New Roman"/>
          <w:u w:val="single"/>
        </w:rPr>
        <w:t xml:space="preserve"> </w:t>
      </w:r>
      <w:r>
        <w:rPr>
          <w:rFonts w:ascii="Times New Roman" w:hAnsi="Times New Roman" w:eastAsia="Times New Roman"/>
          <w:u w:val="single"/>
        </w:rPr>
        <w:tab/>
      </w:r>
      <w:r>
        <w:t>元）；</w:t>
      </w:r>
    </w:p>
    <w:p>
      <w:pPr>
        <w:pStyle w:val="24"/>
        <w:numPr>
          <w:ilvl w:val="0"/>
          <w:numId w:val="28"/>
        </w:numPr>
        <w:tabs>
          <w:tab w:val="left" w:pos="1401"/>
        </w:tabs>
        <w:spacing w:before="158"/>
        <w:rPr>
          <w:sz w:val="24"/>
        </w:rPr>
      </w:pPr>
      <w:r>
        <w:rPr>
          <w:sz w:val="24"/>
        </w:rPr>
        <w:t>专业工程暂估价金额：</w:t>
      </w:r>
    </w:p>
    <w:p>
      <w:pPr>
        <w:pStyle w:val="3"/>
        <w:tabs>
          <w:tab w:val="left" w:pos="4519"/>
          <w:tab w:val="left" w:pos="6439"/>
        </w:tabs>
        <w:spacing w:before="160"/>
        <w:ind w:left="1400"/>
      </w:pPr>
      <w:r>
        <w:t>人民币（大写）</w:t>
      </w:r>
      <w:r>
        <w:rPr>
          <w:u w:val="single"/>
        </w:rPr>
        <w:t xml:space="preserve"> </w:t>
      </w:r>
      <w:r>
        <w:rPr>
          <w:u w:val="single"/>
        </w:rPr>
        <w:tab/>
      </w:r>
      <w:r>
        <w:t>（</w:t>
      </w:r>
      <w:r>
        <w:rPr>
          <w:rFonts w:ascii="Times New Roman" w:hAnsi="Times New Roman" w:eastAsia="Times New Roman"/>
        </w:rPr>
        <w:t>¥</w:t>
      </w:r>
      <w:r>
        <w:rPr>
          <w:rFonts w:ascii="Times New Roman" w:hAnsi="Times New Roman" w:eastAsia="Times New Roman"/>
          <w:u w:val="single"/>
        </w:rPr>
        <w:t xml:space="preserve"> </w:t>
      </w:r>
      <w:r>
        <w:rPr>
          <w:rFonts w:ascii="Times New Roman" w:hAnsi="Times New Roman" w:eastAsia="Times New Roman"/>
          <w:u w:val="single"/>
        </w:rPr>
        <w:tab/>
      </w:r>
      <w:r>
        <w:t>元）；</w:t>
      </w:r>
    </w:p>
    <w:p>
      <w:pPr>
        <w:pStyle w:val="24"/>
        <w:numPr>
          <w:ilvl w:val="0"/>
          <w:numId w:val="28"/>
        </w:numPr>
        <w:tabs>
          <w:tab w:val="left" w:pos="1401"/>
        </w:tabs>
        <w:spacing w:before="159"/>
        <w:rPr>
          <w:sz w:val="24"/>
        </w:rPr>
      </w:pPr>
      <w:r>
        <w:rPr>
          <w:sz w:val="24"/>
        </w:rPr>
        <w:t>暂列金额：</w:t>
      </w:r>
    </w:p>
    <w:p>
      <w:pPr>
        <w:pStyle w:val="3"/>
        <w:tabs>
          <w:tab w:val="left" w:pos="4219"/>
          <w:tab w:val="left" w:pos="4519"/>
          <w:tab w:val="left" w:pos="6439"/>
        </w:tabs>
        <w:spacing w:before="160" w:line="364" w:lineRule="auto"/>
        <w:ind w:left="800" w:right="2926" w:firstLine="600"/>
      </w:pPr>
      <w:r>
        <w:t>人民币（大写）</w:t>
      </w:r>
      <w:r>
        <w:rPr>
          <w:u w:val="single"/>
        </w:rPr>
        <w:t xml:space="preserve"> </w:t>
      </w:r>
      <w:r>
        <w:rPr>
          <w:u w:val="single"/>
        </w:rPr>
        <w:tab/>
      </w:r>
      <w:r>
        <w:rPr>
          <w:u w:val="single"/>
        </w:rPr>
        <w:tab/>
      </w:r>
      <w:r>
        <w:t>（</w:t>
      </w:r>
      <w:r>
        <w:rPr>
          <w:rFonts w:ascii="Times New Roman" w:hAnsi="Times New Roman" w:eastAsia="Times New Roman"/>
        </w:rPr>
        <w:t>¥</w:t>
      </w:r>
      <w:r>
        <w:rPr>
          <w:rFonts w:ascii="Times New Roman" w:hAnsi="Times New Roman" w:eastAsia="Times New Roman"/>
          <w:u w:val="single"/>
        </w:rPr>
        <w:t xml:space="preserve"> </w:t>
      </w:r>
      <w:r>
        <w:rPr>
          <w:rFonts w:ascii="Times New Roman" w:hAnsi="Times New Roman" w:eastAsia="Times New Roman"/>
          <w:u w:val="single"/>
        </w:rPr>
        <w:tab/>
      </w:r>
      <w:r>
        <w:t>元）</w:t>
      </w:r>
      <w:r>
        <w:rPr>
          <w:spacing w:val="-18"/>
        </w:rPr>
        <w:t>。</w:t>
      </w:r>
      <w:r>
        <w:t>2.合同价格形式：</w:t>
      </w:r>
      <w:r>
        <w:rPr>
          <w:u w:val="single"/>
        </w:rPr>
        <w:tab/>
      </w:r>
      <w:r>
        <w:t>。</w:t>
      </w:r>
    </w:p>
    <w:p>
      <w:pPr>
        <w:pStyle w:val="10"/>
        <w:spacing w:line="306" w:lineRule="exact"/>
        <w:ind w:left="800"/>
      </w:pPr>
      <w:r>
        <w:t>五、项目经理</w:t>
      </w:r>
    </w:p>
    <w:p>
      <w:pPr>
        <w:tabs>
          <w:tab w:val="left" w:pos="4039"/>
        </w:tabs>
        <w:spacing w:before="158" w:line="364" w:lineRule="auto"/>
        <w:ind w:left="800" w:right="5806"/>
        <w:rPr>
          <w:b/>
          <w:sz w:val="24"/>
        </w:rPr>
      </w:pPr>
      <w:r>
        <w:rPr>
          <w:sz w:val="24"/>
        </w:rPr>
        <w:t>承包人项目经理：</w:t>
      </w:r>
      <w:r>
        <w:rPr>
          <w:sz w:val="24"/>
          <w:u w:val="single"/>
        </w:rPr>
        <w:t xml:space="preserve"> </w:t>
      </w:r>
      <w:r>
        <w:rPr>
          <w:sz w:val="24"/>
          <w:u w:val="single"/>
        </w:rPr>
        <w:tab/>
      </w:r>
      <w:r>
        <w:rPr>
          <w:spacing w:val="-18"/>
          <w:sz w:val="24"/>
        </w:rPr>
        <w:t>。</w:t>
      </w:r>
      <w:r>
        <w:rPr>
          <w:b/>
          <w:sz w:val="24"/>
        </w:rPr>
        <w:t>六、合同文件构成</w:t>
      </w:r>
    </w:p>
    <w:p>
      <w:pPr>
        <w:pStyle w:val="3"/>
        <w:spacing w:before="1"/>
        <w:ind w:left="800"/>
      </w:pPr>
      <w:r>
        <w:t>本协议书与下列文件一起构成合同文件：</w:t>
      </w:r>
    </w:p>
    <w:p>
      <w:pPr>
        <w:pStyle w:val="24"/>
        <w:numPr>
          <w:ilvl w:val="0"/>
          <w:numId w:val="29"/>
        </w:numPr>
        <w:tabs>
          <w:tab w:val="left" w:pos="1401"/>
        </w:tabs>
        <w:spacing w:before="158"/>
        <w:rPr>
          <w:sz w:val="24"/>
        </w:rPr>
      </w:pPr>
      <w:r>
        <w:rPr>
          <w:rFonts w:hint="eastAsia"/>
          <w:sz w:val="24"/>
        </w:rPr>
        <w:t>成交</w:t>
      </w:r>
      <w:r>
        <w:rPr>
          <w:sz w:val="24"/>
        </w:rPr>
        <w:t>通知书（如果有）；</w:t>
      </w:r>
    </w:p>
    <w:p>
      <w:pPr>
        <w:pStyle w:val="24"/>
        <w:numPr>
          <w:ilvl w:val="0"/>
          <w:numId w:val="29"/>
        </w:numPr>
        <w:tabs>
          <w:tab w:val="left" w:pos="1401"/>
        </w:tabs>
        <w:spacing w:before="161"/>
        <w:rPr>
          <w:sz w:val="24"/>
        </w:rPr>
      </w:pPr>
      <w:r>
        <w:rPr>
          <w:sz w:val="24"/>
        </w:rPr>
        <w:t>投标函及其附录（如果有）；</w:t>
      </w:r>
    </w:p>
    <w:p>
      <w:pPr>
        <w:pStyle w:val="24"/>
        <w:numPr>
          <w:ilvl w:val="0"/>
          <w:numId w:val="29"/>
        </w:numPr>
        <w:tabs>
          <w:tab w:val="left" w:pos="1401"/>
        </w:tabs>
        <w:spacing w:before="158"/>
        <w:rPr>
          <w:sz w:val="24"/>
        </w:rPr>
      </w:pPr>
      <w:r>
        <w:rPr>
          <w:sz w:val="24"/>
        </w:rPr>
        <w:t>专用合同条款及其附件；</w:t>
      </w:r>
    </w:p>
    <w:p>
      <w:pPr>
        <w:pStyle w:val="24"/>
        <w:numPr>
          <w:ilvl w:val="0"/>
          <w:numId w:val="29"/>
        </w:numPr>
        <w:tabs>
          <w:tab w:val="left" w:pos="1401"/>
        </w:tabs>
        <w:spacing w:before="160"/>
        <w:rPr>
          <w:sz w:val="24"/>
        </w:rPr>
      </w:pPr>
      <w:r>
        <w:rPr>
          <w:sz w:val="24"/>
        </w:rPr>
        <w:t>通用合同条款；</w:t>
      </w:r>
    </w:p>
    <w:p>
      <w:pPr>
        <w:pStyle w:val="24"/>
        <w:numPr>
          <w:ilvl w:val="0"/>
          <w:numId w:val="29"/>
        </w:numPr>
        <w:tabs>
          <w:tab w:val="left" w:pos="1401"/>
        </w:tabs>
        <w:spacing w:before="159"/>
        <w:rPr>
          <w:sz w:val="24"/>
        </w:rPr>
      </w:pPr>
      <w:r>
        <w:rPr>
          <w:sz w:val="24"/>
        </w:rPr>
        <w:t>技术标准和要求；</w:t>
      </w:r>
    </w:p>
    <w:p>
      <w:pPr>
        <w:pStyle w:val="24"/>
        <w:numPr>
          <w:ilvl w:val="0"/>
          <w:numId w:val="29"/>
        </w:numPr>
        <w:tabs>
          <w:tab w:val="left" w:pos="1401"/>
        </w:tabs>
        <w:spacing w:before="160"/>
        <w:rPr>
          <w:sz w:val="24"/>
        </w:rPr>
      </w:pPr>
      <w:r>
        <w:rPr>
          <w:sz w:val="24"/>
        </w:rPr>
        <w:t>已标价工程量清单或预算书；</w:t>
      </w:r>
    </w:p>
    <w:p>
      <w:pPr>
        <w:pStyle w:val="24"/>
        <w:numPr>
          <w:ilvl w:val="0"/>
          <w:numId w:val="29"/>
        </w:numPr>
        <w:tabs>
          <w:tab w:val="left" w:pos="1401"/>
        </w:tabs>
        <w:spacing w:before="158"/>
        <w:rPr>
          <w:sz w:val="24"/>
        </w:rPr>
      </w:pPr>
      <w:r>
        <w:rPr>
          <w:sz w:val="24"/>
        </w:rPr>
        <w:t>图纸；</w:t>
      </w:r>
    </w:p>
    <w:p>
      <w:pPr>
        <w:pStyle w:val="24"/>
        <w:numPr>
          <w:ilvl w:val="0"/>
          <w:numId w:val="29"/>
        </w:numPr>
        <w:tabs>
          <w:tab w:val="left" w:pos="1401"/>
        </w:tabs>
        <w:spacing w:before="161"/>
        <w:rPr>
          <w:sz w:val="24"/>
        </w:rPr>
      </w:pPr>
      <w:r>
        <w:rPr>
          <w:sz w:val="24"/>
        </w:rPr>
        <w:t>其他合同文件。</w:t>
      </w:r>
    </w:p>
    <w:p>
      <w:pPr>
        <w:pStyle w:val="3"/>
        <w:spacing w:before="158"/>
        <w:ind w:left="800"/>
      </w:pPr>
      <w:r>
        <w:t>在合同订立及履行过程中形成的与合同有关的文件均构成合同文件组成部分。</w:t>
      </w:r>
    </w:p>
    <w:p>
      <w:pPr>
        <w:pStyle w:val="3"/>
        <w:spacing w:before="160" w:line="364" w:lineRule="auto"/>
        <w:ind w:left="320" w:right="738" w:firstLine="480"/>
        <w:jc w:val="both"/>
      </w:pPr>
      <w:r>
        <w:rPr>
          <w:spacing w:val="-4"/>
        </w:rPr>
        <w:t>上述各项合同文件包括合同当事人就该项合同文件所作出的补充和修改，属于同一</w:t>
      </w:r>
      <w:r>
        <w:rPr>
          <w:spacing w:val="-11"/>
        </w:rPr>
        <w:t>类内容的文件，应以最新签署的为准。专用合同条款及其附件须经合同当事人签字或盖</w:t>
      </w:r>
      <w:r>
        <w:t>章。</w:t>
      </w:r>
    </w:p>
    <w:p>
      <w:pPr>
        <w:pStyle w:val="10"/>
        <w:spacing w:line="304" w:lineRule="exact"/>
        <w:ind w:left="800"/>
      </w:pPr>
      <w:r>
        <w:t>七、承诺</w:t>
      </w:r>
    </w:p>
    <w:p>
      <w:pPr>
        <w:pStyle w:val="24"/>
        <w:numPr>
          <w:ilvl w:val="0"/>
          <w:numId w:val="30"/>
        </w:numPr>
        <w:tabs>
          <w:tab w:val="left" w:pos="1041"/>
        </w:tabs>
        <w:spacing w:before="161" w:line="362" w:lineRule="auto"/>
        <w:ind w:right="738" w:firstLine="480"/>
        <w:rPr>
          <w:sz w:val="24"/>
        </w:rPr>
      </w:pPr>
      <w:r>
        <w:rPr>
          <w:spacing w:val="-6"/>
          <w:sz w:val="24"/>
        </w:rPr>
        <w:t>发包人承诺按照法律规定履行项目审批手续、筹集工程建设资金并按照合同约定</w:t>
      </w:r>
      <w:r>
        <w:rPr>
          <w:sz w:val="24"/>
        </w:rPr>
        <w:t>的期限和方式支付合同价款。</w:t>
      </w:r>
    </w:p>
    <w:p>
      <w:pPr>
        <w:pStyle w:val="24"/>
        <w:numPr>
          <w:ilvl w:val="0"/>
          <w:numId w:val="30"/>
        </w:numPr>
        <w:tabs>
          <w:tab w:val="left" w:pos="1041"/>
        </w:tabs>
        <w:spacing w:before="5"/>
        <w:ind w:left="1041"/>
        <w:rPr>
          <w:sz w:val="24"/>
        </w:rPr>
      </w:pPr>
      <w:r>
        <w:rPr>
          <w:sz w:val="24"/>
        </w:rPr>
        <w:t>承包人承诺按照法律规定及合同约定组织完成工程施工，确保工程质量和安全，</w:t>
      </w:r>
    </w:p>
    <w:p>
      <w:pPr>
        <w:rPr>
          <w:sz w:val="24"/>
        </w:rPr>
        <w:sectPr>
          <w:pgSz w:w="11910" w:h="16840"/>
          <w:pgMar w:top="1400" w:right="700" w:bottom="1040" w:left="1120" w:header="0" w:footer="851" w:gutter="0"/>
          <w:cols w:equalWidth="0" w:num="1">
            <w:col w:w="10090"/>
          </w:cols>
        </w:sectPr>
      </w:pPr>
    </w:p>
    <w:p>
      <w:pPr>
        <w:pStyle w:val="3"/>
        <w:spacing w:before="41"/>
        <w:ind w:left="320"/>
      </w:pPr>
      <w:r>
        <w:t>不进行转包及违法分包，并在缺陷责任期及保修期内承担相应的工程维修责任。</w:t>
      </w:r>
    </w:p>
    <w:p>
      <w:pPr>
        <w:pStyle w:val="24"/>
        <w:numPr>
          <w:ilvl w:val="0"/>
          <w:numId w:val="30"/>
        </w:numPr>
        <w:tabs>
          <w:tab w:val="left" w:pos="1041"/>
        </w:tabs>
        <w:spacing w:before="160" w:line="362" w:lineRule="auto"/>
        <w:ind w:right="738" w:firstLine="480"/>
        <w:rPr>
          <w:sz w:val="24"/>
        </w:rPr>
      </w:pPr>
      <w:r>
        <w:rPr>
          <w:spacing w:val="-6"/>
          <w:sz w:val="24"/>
        </w:rPr>
        <w:t>发包人和承包人通过招投标形式签订合同的，双方理解并承诺不再就同一工程另</w:t>
      </w:r>
      <w:r>
        <w:rPr>
          <w:sz w:val="24"/>
        </w:rPr>
        <w:t>行签订与合同实质性内容相背离的协议。</w:t>
      </w:r>
    </w:p>
    <w:p>
      <w:pPr>
        <w:pStyle w:val="10"/>
        <w:spacing w:before="5"/>
        <w:ind w:left="800"/>
      </w:pPr>
      <w:r>
        <w:rPr>
          <w:w w:val="95"/>
        </w:rPr>
        <w:t>八、词语含义</w:t>
      </w:r>
    </w:p>
    <w:p>
      <w:pPr>
        <w:pStyle w:val="3"/>
        <w:spacing w:before="158" w:line="364" w:lineRule="auto"/>
        <w:ind w:left="800" w:right="2326"/>
        <w:rPr>
          <w:b/>
        </w:rPr>
      </w:pPr>
      <w:r>
        <w:rPr>
          <w:spacing w:val="-1"/>
        </w:rPr>
        <w:t>本协议书中词语含义与第二部分通用合同条款中赋予的含义相同。</w:t>
      </w:r>
      <w:r>
        <w:rPr>
          <w:b/>
        </w:rPr>
        <w:t>九、签订时间</w:t>
      </w:r>
    </w:p>
    <w:p>
      <w:pPr>
        <w:tabs>
          <w:tab w:val="left" w:pos="2119"/>
          <w:tab w:val="left" w:pos="2719"/>
          <w:tab w:val="left" w:pos="3319"/>
        </w:tabs>
        <w:spacing w:line="364" w:lineRule="auto"/>
        <w:ind w:left="800" w:right="5806"/>
        <w:rPr>
          <w:b/>
          <w:sz w:val="24"/>
        </w:rPr>
      </w:pPr>
      <w:r>
        <w:rPr>
          <w:sz w:val="24"/>
        </w:rPr>
        <w:t>本合同于</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日签订</w:t>
      </w:r>
      <w:r>
        <w:rPr>
          <w:spacing w:val="-18"/>
          <w:sz w:val="24"/>
        </w:rPr>
        <w:t>。</w:t>
      </w:r>
      <w:r>
        <w:rPr>
          <w:b/>
          <w:sz w:val="24"/>
        </w:rPr>
        <w:t>十、签订地点</w:t>
      </w:r>
    </w:p>
    <w:p>
      <w:pPr>
        <w:tabs>
          <w:tab w:val="left" w:pos="3079"/>
        </w:tabs>
        <w:spacing w:line="362" w:lineRule="auto"/>
        <w:ind w:left="800" w:right="6286"/>
        <w:rPr>
          <w:b/>
          <w:sz w:val="24"/>
        </w:rPr>
      </w:pPr>
      <w:r>
        <w:rPr>
          <w:sz w:val="24"/>
        </w:rPr>
        <w:t>本合同在</w:t>
      </w:r>
      <w:r>
        <w:rPr>
          <w:sz w:val="24"/>
          <w:u w:val="single"/>
        </w:rPr>
        <w:t xml:space="preserve"> </w:t>
      </w:r>
      <w:r>
        <w:rPr>
          <w:sz w:val="24"/>
          <w:u w:val="single"/>
        </w:rPr>
        <w:tab/>
      </w:r>
      <w:r>
        <w:rPr>
          <w:sz w:val="24"/>
        </w:rPr>
        <w:t>签订</w:t>
      </w:r>
      <w:r>
        <w:rPr>
          <w:spacing w:val="-18"/>
          <w:sz w:val="24"/>
        </w:rPr>
        <w:t>。</w:t>
      </w:r>
      <w:r>
        <w:rPr>
          <w:b/>
          <w:sz w:val="24"/>
        </w:rPr>
        <w:t>十一、补充协议</w:t>
      </w:r>
    </w:p>
    <w:p>
      <w:pPr>
        <w:pStyle w:val="3"/>
        <w:spacing w:before="3" w:line="364" w:lineRule="auto"/>
        <w:ind w:left="800" w:right="1126"/>
        <w:rPr>
          <w:b/>
        </w:rPr>
      </w:pPr>
      <w:r>
        <w:rPr>
          <w:spacing w:val="-1"/>
        </w:rPr>
        <w:t>合同未尽事宜，合同当事人另行签订补充协议，补充协议是合同的组成部分。</w:t>
      </w:r>
      <w:r>
        <w:rPr>
          <w:b/>
        </w:rPr>
        <w:t>十二、合同生效</w:t>
      </w:r>
    </w:p>
    <w:p>
      <w:pPr>
        <w:tabs>
          <w:tab w:val="left" w:pos="2599"/>
        </w:tabs>
        <w:spacing w:before="1" w:line="362" w:lineRule="auto"/>
        <w:ind w:left="800" w:right="6766"/>
        <w:rPr>
          <w:b/>
          <w:sz w:val="24"/>
        </w:rPr>
      </w:pPr>
      <w:r>
        <w:rPr>
          <w:sz w:val="24"/>
        </w:rPr>
        <w:t>本合同自</w:t>
      </w:r>
      <w:r>
        <w:rPr>
          <w:sz w:val="24"/>
          <w:u w:val="single"/>
        </w:rPr>
        <w:t xml:space="preserve"> </w:t>
      </w:r>
      <w:r>
        <w:rPr>
          <w:sz w:val="24"/>
          <w:u w:val="single"/>
        </w:rPr>
        <w:tab/>
      </w:r>
      <w:r>
        <w:rPr>
          <w:sz w:val="24"/>
        </w:rPr>
        <w:t>生效</w:t>
      </w:r>
      <w:r>
        <w:rPr>
          <w:spacing w:val="-18"/>
          <w:sz w:val="24"/>
        </w:rPr>
        <w:t>。</w:t>
      </w:r>
      <w:r>
        <w:rPr>
          <w:b/>
          <w:sz w:val="24"/>
        </w:rPr>
        <w:t>十三、合同份数</w:t>
      </w:r>
    </w:p>
    <w:p>
      <w:pPr>
        <w:pStyle w:val="3"/>
        <w:tabs>
          <w:tab w:val="left" w:pos="2359"/>
          <w:tab w:val="left" w:pos="6559"/>
          <w:tab w:val="left" w:pos="8359"/>
        </w:tabs>
        <w:spacing w:before="5"/>
        <w:ind w:left="800"/>
      </w:pPr>
      <w:r>
        <w:t>本合同一式</w:t>
      </w:r>
      <w:r>
        <w:rPr>
          <w:u w:val="single"/>
        </w:rPr>
        <w:t xml:space="preserve"> </w:t>
      </w:r>
      <w:r>
        <w:rPr>
          <w:u w:val="single"/>
        </w:rPr>
        <w:tab/>
      </w:r>
      <w:r>
        <w:t>份，均具有同等法律效力，发包人执</w:t>
      </w:r>
      <w:r>
        <w:rPr>
          <w:u w:val="single"/>
        </w:rPr>
        <w:t xml:space="preserve"> </w:t>
      </w:r>
      <w:r>
        <w:rPr>
          <w:u w:val="single"/>
        </w:rPr>
        <w:tab/>
      </w:r>
      <w:r>
        <w:t>份，承包人执</w:t>
      </w:r>
      <w:r>
        <w:rPr>
          <w:u w:val="single"/>
        </w:rPr>
        <w:t xml:space="preserve"> </w:t>
      </w:r>
      <w:r>
        <w:rPr>
          <w:u w:val="single"/>
        </w:rPr>
        <w:tab/>
      </w:r>
      <w:r>
        <w:t>份。</w:t>
      </w:r>
    </w:p>
    <w:p>
      <w:pPr>
        <w:pStyle w:val="3"/>
        <w:rPr>
          <w:sz w:val="26"/>
        </w:rPr>
      </w:pPr>
    </w:p>
    <w:p>
      <w:pPr>
        <w:pStyle w:val="3"/>
        <w:spacing w:before="2"/>
        <w:rPr>
          <w:sz w:val="33"/>
        </w:rPr>
      </w:pPr>
    </w:p>
    <w:p>
      <w:pPr>
        <w:pStyle w:val="3"/>
        <w:tabs>
          <w:tab w:val="left" w:pos="4639"/>
        </w:tabs>
        <w:spacing w:before="1"/>
        <w:ind w:left="320"/>
      </w:pPr>
      <w:r>
        <w:t>发包人：（公章）</w:t>
      </w:r>
      <w:r>
        <w:tab/>
      </w:r>
      <w:r>
        <w:t>承包人：（公章）</w:t>
      </w:r>
    </w:p>
    <w:p>
      <w:pPr>
        <w:pStyle w:val="3"/>
        <w:spacing w:before="10"/>
      </w:pPr>
    </w:p>
    <w:p>
      <w:pPr>
        <w:pStyle w:val="3"/>
        <w:tabs>
          <w:tab w:val="left" w:pos="4519"/>
        </w:tabs>
        <w:spacing w:before="1"/>
        <w:ind w:left="320"/>
      </w:pPr>
      <w:r>
        <w:t>法定代表人或其委托代理人：</w:t>
      </w:r>
      <w:r>
        <w:tab/>
      </w:r>
      <w:r>
        <w:t>法定代表人或其委托代理人：</w:t>
      </w:r>
    </w:p>
    <w:p>
      <w:pPr>
        <w:pStyle w:val="3"/>
        <w:spacing w:before="11"/>
      </w:pPr>
    </w:p>
    <w:p>
      <w:pPr>
        <w:pStyle w:val="3"/>
        <w:tabs>
          <w:tab w:val="left" w:pos="4519"/>
        </w:tabs>
        <w:ind w:left="320"/>
      </w:pPr>
      <w:r>
        <w:t>（签字）</w:t>
      </w:r>
      <w:r>
        <w:tab/>
      </w:r>
      <w:r>
        <w:t>（签字）</w:t>
      </w:r>
    </w:p>
    <w:p>
      <w:pPr>
        <w:pStyle w:val="3"/>
        <w:rPr>
          <w:sz w:val="25"/>
        </w:rPr>
      </w:pPr>
    </w:p>
    <w:p>
      <w:pPr>
        <w:pStyle w:val="3"/>
        <w:tabs>
          <w:tab w:val="left" w:pos="4519"/>
          <w:tab w:val="left" w:pos="8539"/>
          <w:tab w:val="left" w:pos="8659"/>
        </w:tabs>
        <w:spacing w:line="364" w:lineRule="auto"/>
        <w:ind w:left="320" w:right="1425"/>
        <w:jc w:val="both"/>
        <w:rPr>
          <w:rFonts w:ascii="Times New Roman" w:eastAsia="Times New Roman"/>
        </w:rPr>
      </w:pPr>
      <w:r>
        <w:t>组织机构代码：</w:t>
      </w:r>
      <w:r>
        <w:rPr>
          <w:u w:val="single"/>
        </w:rPr>
        <w:t xml:space="preserve"> </w:t>
      </w:r>
      <w:r>
        <w:rPr>
          <w:u w:val="single"/>
        </w:rPr>
        <w:tab/>
      </w:r>
      <w:r>
        <w:t>组织机构代码：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地址：</w:t>
      </w:r>
      <w:r>
        <w:rPr>
          <w:u w:val="single"/>
        </w:rPr>
        <w:t xml:space="preserve"> </w:t>
      </w:r>
      <w:r>
        <w:rPr>
          <w:u w:val="single"/>
        </w:rPr>
        <w:tab/>
      </w:r>
      <w:r>
        <w:t>地址：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邮政编码：</w:t>
      </w:r>
      <w:r>
        <w:rPr>
          <w:u w:val="single"/>
        </w:rPr>
        <w:t xml:space="preserve"> </w:t>
      </w:r>
      <w:r>
        <w:rPr>
          <w:u w:val="single"/>
        </w:rPr>
        <w:tab/>
      </w:r>
      <w:r>
        <w:t>邮政编码：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法定代表人：</w:t>
      </w:r>
      <w:r>
        <w:rPr>
          <w:u w:val="single"/>
        </w:rPr>
        <w:t xml:space="preserve"> </w:t>
      </w:r>
      <w:r>
        <w:rPr>
          <w:u w:val="single"/>
        </w:rPr>
        <w:tab/>
      </w:r>
      <w:r>
        <w:t>法定代表人：</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委托代理人：</w:t>
      </w:r>
      <w:r>
        <w:rPr>
          <w:u w:val="single"/>
        </w:rPr>
        <w:t xml:space="preserve"> </w:t>
      </w:r>
      <w:r>
        <w:rPr>
          <w:u w:val="single"/>
        </w:rPr>
        <w:tab/>
      </w:r>
      <w:r>
        <w:t>委托代理人：</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电话：</w:t>
      </w:r>
      <w:r>
        <w:rPr>
          <w:u w:val="single"/>
        </w:rPr>
        <w:t xml:space="preserve"> </w:t>
      </w:r>
      <w:r>
        <w:rPr>
          <w:u w:val="single"/>
        </w:rPr>
        <w:tab/>
      </w:r>
      <w:r>
        <w:t>电话：</w:t>
      </w:r>
      <w:r>
        <w:rPr>
          <w:rFonts w:ascii="Times New Roman" w:eastAsia="Times New Roman"/>
          <w:u w:val="single"/>
        </w:rPr>
        <w:t xml:space="preserve"> </w:t>
      </w:r>
      <w:r>
        <w:rPr>
          <w:rFonts w:ascii="Times New Roman" w:eastAsia="Times New Roman"/>
          <w:u w:val="single"/>
        </w:rPr>
        <w:tab/>
      </w:r>
    </w:p>
    <w:p>
      <w:pPr>
        <w:pStyle w:val="3"/>
        <w:tabs>
          <w:tab w:val="left" w:pos="4519"/>
          <w:tab w:val="left" w:pos="4639"/>
          <w:tab w:val="left" w:pos="8299"/>
          <w:tab w:val="left" w:pos="8419"/>
          <w:tab w:val="left" w:pos="8539"/>
        </w:tabs>
        <w:spacing w:before="41" w:line="364" w:lineRule="auto"/>
        <w:ind w:left="320" w:right="1545"/>
        <w:rPr>
          <w:rFonts w:ascii="Times New Roman" w:eastAsia="Times New Roman"/>
        </w:rPr>
      </w:pPr>
      <w:bookmarkStart w:id="97" w:name="专用合同条款"/>
      <w:bookmarkEnd w:id="97"/>
      <w:r>
        <w:t>传真：</w:t>
      </w:r>
      <w:r>
        <w:rPr>
          <w:u w:val="single"/>
        </w:rPr>
        <w:t xml:space="preserve"> </w:t>
      </w:r>
      <w:r>
        <w:rPr>
          <w:u w:val="single"/>
        </w:rPr>
        <w:tab/>
      </w:r>
      <w:r>
        <w:t>传真：</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电子信箱：</w:t>
      </w:r>
      <w:r>
        <w:rPr>
          <w:u w:val="single"/>
        </w:rPr>
        <w:t xml:space="preserve"> </w:t>
      </w:r>
      <w:r>
        <w:rPr>
          <w:u w:val="single"/>
        </w:rPr>
        <w:tab/>
      </w:r>
      <w:r>
        <w:rPr>
          <w:u w:val="single"/>
        </w:rPr>
        <w:tab/>
      </w:r>
      <w:r>
        <w:t>电子信箱：</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开户银行：</w:t>
      </w:r>
      <w:r>
        <w:rPr>
          <w:u w:val="single"/>
        </w:rPr>
        <w:t xml:space="preserve"> </w:t>
      </w:r>
      <w:r>
        <w:rPr>
          <w:u w:val="single"/>
        </w:rPr>
        <w:tab/>
      </w:r>
      <w:r>
        <w:rPr>
          <w:u w:val="single"/>
        </w:rPr>
        <w:tab/>
      </w:r>
      <w:r>
        <w:t>开户银行：</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账号：</w:t>
      </w:r>
      <w:r>
        <w:rPr>
          <w:u w:val="single"/>
        </w:rPr>
        <w:t xml:space="preserve"> </w:t>
      </w:r>
      <w:r>
        <w:rPr>
          <w:u w:val="single"/>
        </w:rPr>
        <w:tab/>
      </w:r>
      <w:r>
        <w:rPr>
          <w:u w:val="single"/>
        </w:rPr>
        <w:tab/>
      </w:r>
      <w:r>
        <w:t>账号：</w:t>
      </w:r>
      <w:r>
        <w:rPr>
          <w:rFonts w:ascii="Times New Roman" w:eastAsia="Times New Roman"/>
          <w:u w:val="single"/>
        </w:rPr>
        <w:t xml:space="preserve"> </w:t>
      </w:r>
      <w:r>
        <w:rPr>
          <w:rFonts w:ascii="Times New Roman" w:eastAsia="Times New Roman"/>
          <w:u w:val="single"/>
        </w:rPr>
        <w:tab/>
      </w:r>
    </w:p>
    <w:p>
      <w:pPr>
        <w:spacing w:line="364" w:lineRule="auto"/>
        <w:rPr>
          <w:rFonts w:ascii="Times New Roman" w:eastAsia="Times New Roman"/>
        </w:rPr>
        <w:sectPr>
          <w:pgSz w:w="11910" w:h="16840"/>
          <w:pgMar w:top="1400" w:right="700" w:bottom="1040" w:left="1120" w:header="0" w:footer="851" w:gutter="0"/>
          <w:cols w:equalWidth="0" w:num="1">
            <w:col w:w="10090"/>
          </w:cols>
        </w:sectPr>
      </w:pPr>
    </w:p>
    <w:p>
      <w:pPr>
        <w:pStyle w:val="7"/>
        <w:spacing w:before="43"/>
        <w:ind w:left="0" w:right="422"/>
        <w:jc w:val="center"/>
      </w:pPr>
      <w:bookmarkStart w:id="98" w:name="_bookmark33"/>
      <w:bookmarkEnd w:id="98"/>
      <w:r>
        <w:t>专用合同条款</w:t>
      </w:r>
    </w:p>
    <w:p>
      <w:pPr>
        <w:pStyle w:val="7"/>
        <w:numPr>
          <w:ilvl w:val="1"/>
          <w:numId w:val="30"/>
        </w:numPr>
        <w:tabs>
          <w:tab w:val="left" w:pos="4458"/>
        </w:tabs>
        <w:spacing w:before="199"/>
        <w:ind w:hanging="450"/>
        <w:jc w:val="left"/>
      </w:pPr>
      <w:bookmarkStart w:id="99" w:name="_bookmark34"/>
      <w:bookmarkEnd w:id="99"/>
      <w:bookmarkStart w:id="100" w:name="1._一般约定"/>
      <w:bookmarkEnd w:id="100"/>
      <w:r>
        <w:t>一般约定</w:t>
      </w:r>
    </w:p>
    <w:p>
      <w:pPr>
        <w:pStyle w:val="24"/>
        <w:numPr>
          <w:ilvl w:val="1"/>
          <w:numId w:val="31"/>
        </w:numPr>
        <w:tabs>
          <w:tab w:val="left" w:pos="800"/>
        </w:tabs>
        <w:spacing w:before="261"/>
        <w:rPr>
          <w:sz w:val="24"/>
        </w:rPr>
      </w:pPr>
      <w:bookmarkStart w:id="101" w:name="_bookmark35"/>
      <w:bookmarkEnd w:id="101"/>
      <w:bookmarkStart w:id="102" w:name="1.1_词语定义"/>
      <w:bookmarkEnd w:id="102"/>
      <w:r>
        <w:rPr>
          <w:sz w:val="24"/>
        </w:rPr>
        <w:t>词语定义</w:t>
      </w:r>
    </w:p>
    <w:p>
      <w:pPr>
        <w:pStyle w:val="24"/>
        <w:numPr>
          <w:ilvl w:val="2"/>
          <w:numId w:val="31"/>
        </w:numPr>
        <w:tabs>
          <w:tab w:val="left" w:pos="1460"/>
        </w:tabs>
        <w:spacing w:before="9"/>
        <w:rPr>
          <w:sz w:val="24"/>
        </w:rPr>
      </w:pPr>
      <w:r>
        <w:rPr>
          <w:sz w:val="24"/>
        </w:rPr>
        <w:t>合同</w:t>
      </w:r>
    </w:p>
    <w:p>
      <w:pPr>
        <w:pStyle w:val="3"/>
        <w:spacing w:before="161" w:line="362" w:lineRule="auto"/>
        <w:ind w:left="320" w:right="646" w:firstLine="480"/>
      </w:pPr>
      <w:r>
        <w:t>1.1.1.10</w:t>
      </w:r>
      <w:r>
        <w:rPr>
          <w:spacing w:val="-4"/>
        </w:rPr>
        <w:t xml:space="preserve"> 其他合同文件包括：</w:t>
      </w:r>
      <w:r>
        <w:rPr>
          <w:u w:val="single"/>
        </w:rPr>
        <w:t>履行合同过程中双方总经理以上管理者（或双方工</w:t>
      </w:r>
      <w:r>
        <w:rPr>
          <w:spacing w:val="-153"/>
          <w:u w:val="single"/>
        </w:rPr>
        <w:t>地</w:t>
      </w:r>
      <w:r>
        <w:rPr>
          <w:u w:val="single"/>
        </w:rPr>
        <w:t>代表人）书面确认的对合同内容有实质性影响的会议纪要、签证、设计变更等资料。</w:t>
      </w:r>
    </w:p>
    <w:p>
      <w:pPr>
        <w:pStyle w:val="24"/>
        <w:numPr>
          <w:ilvl w:val="2"/>
          <w:numId w:val="31"/>
        </w:numPr>
        <w:tabs>
          <w:tab w:val="left" w:pos="1520"/>
        </w:tabs>
        <w:spacing w:before="2"/>
        <w:ind w:left="1520" w:hanging="720"/>
        <w:rPr>
          <w:sz w:val="24"/>
        </w:rPr>
      </w:pPr>
      <w:r>
        <w:rPr>
          <w:sz w:val="24"/>
        </w:rPr>
        <w:t>合同当事人及其他相关方</w:t>
      </w:r>
    </w:p>
    <w:p>
      <w:pPr>
        <w:pStyle w:val="24"/>
        <w:numPr>
          <w:ilvl w:val="3"/>
          <w:numId w:val="31"/>
        </w:numPr>
        <w:tabs>
          <w:tab w:val="left" w:pos="1700"/>
        </w:tabs>
        <w:spacing w:before="161"/>
        <w:rPr>
          <w:sz w:val="24"/>
        </w:rPr>
      </w:pPr>
      <w:r>
        <w:rPr>
          <w:sz w:val="24"/>
        </w:rPr>
        <w:t>监理人：</w:t>
      </w:r>
    </w:p>
    <w:p>
      <w:pPr>
        <w:pStyle w:val="3"/>
        <w:tabs>
          <w:tab w:val="left" w:pos="5359"/>
          <w:tab w:val="left" w:pos="5599"/>
        </w:tabs>
        <w:spacing w:before="158" w:line="364" w:lineRule="auto"/>
        <w:ind w:left="800" w:right="4246"/>
      </w:pPr>
      <w:r>
        <w:t>名称：</w:t>
      </w:r>
      <w:r>
        <w:rPr>
          <w:u w:val="single"/>
        </w:rPr>
        <w:t xml:space="preserve"> </w:t>
      </w:r>
      <w:r>
        <w:rPr>
          <w:u w:val="single"/>
        </w:rPr>
        <w:tab/>
      </w:r>
      <w:r>
        <w:rPr>
          <w:u w:val="single"/>
        </w:rPr>
        <w:tab/>
      </w:r>
      <w:r>
        <w:rPr>
          <w:spacing w:val="-18"/>
        </w:rPr>
        <w:t xml:space="preserve">； </w:t>
      </w:r>
      <w:r>
        <w:t>资质类别和等级：</w:t>
      </w:r>
      <w:r>
        <w:rPr>
          <w:u w:val="single"/>
        </w:rPr>
        <w:t xml:space="preserve"> </w:t>
      </w:r>
      <w:r>
        <w:rPr>
          <w:u w:val="single"/>
        </w:rPr>
        <w:tab/>
      </w:r>
      <w:r>
        <w:rPr>
          <w:u w:val="single"/>
        </w:rPr>
        <w:tab/>
      </w:r>
      <w:r>
        <w:rPr>
          <w:spacing w:val="-18"/>
        </w:rPr>
        <w:t xml:space="preserve">； </w:t>
      </w:r>
      <w:r>
        <w:t>联系电话：</w:t>
      </w:r>
      <w:r>
        <w:rPr>
          <w:u w:val="single"/>
        </w:rPr>
        <w:t xml:space="preserve"> </w:t>
      </w:r>
      <w:r>
        <w:rPr>
          <w:u w:val="single"/>
        </w:rPr>
        <w:tab/>
      </w:r>
      <w:r>
        <w:t>； 电子信箱：</w:t>
      </w:r>
      <w:r>
        <w:rPr>
          <w:u w:val="single"/>
        </w:rPr>
        <w:t xml:space="preserve"> </w:t>
      </w:r>
      <w:r>
        <w:rPr>
          <w:u w:val="single"/>
        </w:rPr>
        <w:tab/>
      </w:r>
      <w:r>
        <w:t>； 通信地址：</w:t>
      </w:r>
      <w:r>
        <w:rPr>
          <w:u w:val="single"/>
        </w:rPr>
        <w:t xml:space="preserve"> </w:t>
      </w:r>
      <w:r>
        <w:rPr>
          <w:u w:val="single"/>
        </w:rPr>
        <w:tab/>
      </w:r>
      <w:r>
        <w:t>。</w:t>
      </w:r>
    </w:p>
    <w:p>
      <w:pPr>
        <w:pStyle w:val="24"/>
        <w:numPr>
          <w:ilvl w:val="3"/>
          <w:numId w:val="31"/>
        </w:numPr>
        <w:tabs>
          <w:tab w:val="left" w:pos="1760"/>
        </w:tabs>
        <w:spacing w:line="306" w:lineRule="exact"/>
        <w:ind w:left="1760" w:hanging="960"/>
        <w:rPr>
          <w:sz w:val="24"/>
        </w:rPr>
      </w:pPr>
      <w:r>
        <w:rPr>
          <w:sz w:val="24"/>
        </w:rPr>
        <w:t>设计人：</w:t>
      </w:r>
    </w:p>
    <w:p>
      <w:pPr>
        <w:pStyle w:val="3"/>
        <w:tabs>
          <w:tab w:val="left" w:pos="4879"/>
        </w:tabs>
        <w:spacing w:before="161" w:line="364" w:lineRule="auto"/>
        <w:ind w:left="800" w:right="4966"/>
        <w:jc w:val="both"/>
      </w:pPr>
      <w:r>
        <w:t>名称：</w:t>
      </w:r>
      <w:r>
        <w:rPr>
          <w:u w:val="single"/>
        </w:rPr>
        <w:t xml:space="preserve"> </w:t>
      </w:r>
      <w:r>
        <w:rPr>
          <w:u w:val="single"/>
        </w:rPr>
        <w:tab/>
      </w:r>
      <w:r>
        <w:rPr>
          <w:spacing w:val="-18"/>
        </w:rPr>
        <w:t xml:space="preserve">； </w:t>
      </w:r>
      <w:r>
        <w:t>资质类别和等级：</w:t>
      </w:r>
      <w:r>
        <w:rPr>
          <w:u w:val="single"/>
        </w:rPr>
        <w:t xml:space="preserve"> </w:t>
      </w:r>
      <w:r>
        <w:rPr>
          <w:u w:val="single"/>
        </w:rPr>
        <w:tab/>
      </w:r>
      <w:r>
        <w:rPr>
          <w:spacing w:val="-18"/>
        </w:rPr>
        <w:t xml:space="preserve">； </w:t>
      </w:r>
      <w:r>
        <w:t>联系电话：</w:t>
      </w:r>
      <w:r>
        <w:rPr>
          <w:u w:val="single"/>
        </w:rPr>
        <w:t xml:space="preserve"> </w:t>
      </w:r>
      <w:r>
        <w:rPr>
          <w:u w:val="single"/>
        </w:rPr>
        <w:tab/>
      </w:r>
      <w:r>
        <w:rPr>
          <w:spacing w:val="-18"/>
        </w:rPr>
        <w:t xml:space="preserve">； </w:t>
      </w:r>
      <w:r>
        <w:t>电子信箱：</w:t>
      </w:r>
      <w:r>
        <w:rPr>
          <w:u w:val="single"/>
        </w:rPr>
        <w:t xml:space="preserve"> </w:t>
      </w:r>
      <w:r>
        <w:rPr>
          <w:u w:val="single"/>
        </w:rPr>
        <w:tab/>
      </w:r>
      <w:r>
        <w:rPr>
          <w:spacing w:val="-18"/>
        </w:rPr>
        <w:t xml:space="preserve">； </w:t>
      </w:r>
      <w:r>
        <w:t>通信地址：</w:t>
      </w:r>
      <w:r>
        <w:rPr>
          <w:u w:val="single"/>
        </w:rPr>
        <w:t xml:space="preserve"> </w:t>
      </w:r>
      <w:r>
        <w:rPr>
          <w:u w:val="single"/>
        </w:rPr>
        <w:tab/>
      </w:r>
      <w:r>
        <w:rPr>
          <w:spacing w:val="-18"/>
        </w:rPr>
        <w:t>。</w:t>
      </w:r>
    </w:p>
    <w:p>
      <w:pPr>
        <w:pStyle w:val="24"/>
        <w:numPr>
          <w:ilvl w:val="2"/>
          <w:numId w:val="31"/>
        </w:numPr>
        <w:tabs>
          <w:tab w:val="left" w:pos="1520"/>
        </w:tabs>
        <w:spacing w:line="303" w:lineRule="exact"/>
        <w:ind w:left="1520" w:hanging="720"/>
        <w:rPr>
          <w:sz w:val="24"/>
        </w:rPr>
      </w:pPr>
      <w:r>
        <w:rPr>
          <w:sz w:val="24"/>
        </w:rPr>
        <w:t>工程和设备</w:t>
      </w:r>
    </w:p>
    <w:p>
      <w:pPr>
        <w:pStyle w:val="3"/>
        <w:spacing w:before="160" w:line="362" w:lineRule="auto"/>
        <w:ind w:left="320" w:right="738" w:firstLine="480"/>
      </w:pPr>
      <w:r>
        <w:t>1.1.3.7</w:t>
      </w:r>
      <w:r>
        <w:rPr>
          <w:spacing w:val="-5"/>
        </w:rPr>
        <w:t xml:space="preserve"> 作为施工现场组成部分的其他场所包括：</w:t>
      </w:r>
      <w:r>
        <w:rPr>
          <w:spacing w:val="-2"/>
          <w:u w:val="single"/>
        </w:rPr>
        <w:t>符合通用条款规定的发包方提供</w:t>
      </w:r>
      <w:r>
        <w:rPr>
          <w:spacing w:val="-220"/>
          <w:u w:val="single"/>
        </w:rPr>
        <w:t>的</w:t>
      </w:r>
      <w:r>
        <w:rPr>
          <w:u w:val="single"/>
        </w:rPr>
        <w:t>施工场地。</w:t>
      </w:r>
    </w:p>
    <w:p>
      <w:pPr>
        <w:pStyle w:val="24"/>
        <w:numPr>
          <w:ilvl w:val="3"/>
          <w:numId w:val="32"/>
        </w:numPr>
        <w:tabs>
          <w:tab w:val="left" w:pos="1760"/>
        </w:tabs>
        <w:spacing w:before="5"/>
        <w:rPr>
          <w:sz w:val="24"/>
        </w:rPr>
      </w:pPr>
      <w:r>
        <w:rPr>
          <w:sz w:val="24"/>
        </w:rPr>
        <w:t>永久占地包括：</w:t>
      </w:r>
      <w:r>
        <w:rPr>
          <w:sz w:val="24"/>
          <w:u w:val="single"/>
        </w:rPr>
        <w:t>依据设计图纸确定</w:t>
      </w:r>
      <w:r>
        <w:rPr>
          <w:sz w:val="24"/>
        </w:rPr>
        <w:t>。</w:t>
      </w:r>
    </w:p>
    <w:p>
      <w:pPr>
        <w:pStyle w:val="24"/>
        <w:numPr>
          <w:ilvl w:val="3"/>
          <w:numId w:val="32"/>
        </w:numPr>
        <w:tabs>
          <w:tab w:val="left" w:pos="1880"/>
        </w:tabs>
        <w:spacing w:before="158"/>
        <w:ind w:left="1880" w:hanging="1080"/>
        <w:rPr>
          <w:sz w:val="24"/>
        </w:rPr>
      </w:pPr>
      <w:r>
        <w:rPr>
          <w:sz w:val="24"/>
        </w:rPr>
        <w:t>临时占地包括：</w:t>
      </w:r>
      <w:r>
        <w:rPr>
          <w:sz w:val="24"/>
          <w:u w:val="single"/>
        </w:rPr>
        <w:t>双方在合同履行过程中确定</w:t>
      </w:r>
      <w:r>
        <w:rPr>
          <w:sz w:val="24"/>
        </w:rPr>
        <w:t>。</w:t>
      </w:r>
    </w:p>
    <w:p>
      <w:pPr>
        <w:pStyle w:val="3"/>
        <w:spacing w:before="5"/>
        <w:rPr>
          <w:sz w:val="17"/>
        </w:rPr>
      </w:pPr>
    </w:p>
    <w:p>
      <w:pPr>
        <w:pStyle w:val="24"/>
        <w:numPr>
          <w:ilvl w:val="1"/>
          <w:numId w:val="33"/>
        </w:numPr>
        <w:tabs>
          <w:tab w:val="left" w:pos="740"/>
        </w:tabs>
        <w:rPr>
          <w:sz w:val="24"/>
        </w:rPr>
      </w:pPr>
      <w:bookmarkStart w:id="103" w:name="_bookmark36"/>
      <w:bookmarkEnd w:id="103"/>
      <w:bookmarkStart w:id="104" w:name="1.3法律"/>
      <w:bookmarkEnd w:id="104"/>
      <w:r>
        <w:rPr>
          <w:sz w:val="24"/>
        </w:rPr>
        <w:t>法律</w:t>
      </w:r>
    </w:p>
    <w:p>
      <w:pPr>
        <w:pStyle w:val="3"/>
        <w:spacing w:before="10"/>
        <w:ind w:left="800"/>
      </w:pPr>
      <w:r>
        <w:t>适用于合同的其他规范性文件：</w:t>
      </w:r>
      <w:r>
        <w:rPr>
          <w:u w:val="single"/>
        </w:rPr>
        <w:t xml:space="preserve">执行通用条款 </w:t>
      </w:r>
      <w:r>
        <w:t>。</w:t>
      </w:r>
    </w:p>
    <w:p>
      <w:pPr>
        <w:pStyle w:val="3"/>
        <w:spacing w:before="4"/>
        <w:rPr>
          <w:sz w:val="17"/>
        </w:rPr>
      </w:pPr>
    </w:p>
    <w:p>
      <w:pPr>
        <w:pStyle w:val="24"/>
        <w:numPr>
          <w:ilvl w:val="1"/>
          <w:numId w:val="33"/>
        </w:numPr>
        <w:tabs>
          <w:tab w:val="left" w:pos="800"/>
        </w:tabs>
        <w:spacing w:before="1"/>
        <w:ind w:left="800" w:hanging="480"/>
        <w:rPr>
          <w:sz w:val="24"/>
        </w:rPr>
      </w:pPr>
      <w:bookmarkStart w:id="105" w:name="_bookmark37"/>
      <w:bookmarkEnd w:id="105"/>
      <w:bookmarkStart w:id="106" w:name="1.4_标准和规范"/>
      <w:bookmarkEnd w:id="106"/>
      <w:r>
        <w:rPr>
          <w:sz w:val="24"/>
        </w:rPr>
        <w:t>标准和规范</w:t>
      </w:r>
    </w:p>
    <w:p>
      <w:pPr>
        <w:pStyle w:val="24"/>
        <w:numPr>
          <w:ilvl w:val="2"/>
          <w:numId w:val="33"/>
        </w:numPr>
        <w:tabs>
          <w:tab w:val="left" w:pos="1460"/>
        </w:tabs>
        <w:spacing w:before="9"/>
        <w:rPr>
          <w:sz w:val="24"/>
        </w:rPr>
      </w:pPr>
      <w:r>
        <w:rPr>
          <w:sz w:val="24"/>
        </w:rPr>
        <w:t>适用于工程的标准规范包括：</w:t>
      </w:r>
      <w:r>
        <w:rPr>
          <w:sz w:val="24"/>
          <w:u w:val="single"/>
        </w:rPr>
        <w:t>执行通用条款</w:t>
      </w:r>
      <w:r>
        <w:rPr>
          <w:sz w:val="24"/>
        </w:rPr>
        <w:t xml:space="preserve"> 。</w:t>
      </w:r>
    </w:p>
    <w:p>
      <w:pPr>
        <w:pStyle w:val="24"/>
        <w:numPr>
          <w:ilvl w:val="2"/>
          <w:numId w:val="33"/>
        </w:numPr>
        <w:tabs>
          <w:tab w:val="left" w:pos="1520"/>
          <w:tab w:val="left" w:pos="6439"/>
        </w:tabs>
        <w:spacing w:before="160"/>
        <w:ind w:left="1520" w:hanging="720"/>
        <w:rPr>
          <w:sz w:val="24"/>
        </w:rPr>
      </w:pPr>
      <w:r>
        <w:rPr>
          <w:sz w:val="24"/>
        </w:rPr>
        <w:t>发包人提供国外标准、规范的名称：</w:t>
      </w:r>
      <w:r>
        <w:rPr>
          <w:sz w:val="24"/>
          <w:u w:val="single"/>
        </w:rPr>
        <w:t xml:space="preserve"> </w:t>
      </w:r>
      <w:r>
        <w:rPr>
          <w:sz w:val="24"/>
          <w:u w:val="single"/>
        </w:rPr>
        <w:tab/>
      </w:r>
      <w:r>
        <w:rPr>
          <w:sz w:val="24"/>
        </w:rPr>
        <w:t>；</w:t>
      </w:r>
    </w:p>
    <w:p>
      <w:pPr>
        <w:rPr>
          <w:sz w:val="24"/>
        </w:rPr>
        <w:sectPr>
          <w:footerReference r:id="rId7" w:type="default"/>
          <w:pgSz w:w="11910" w:h="16840"/>
          <w:pgMar w:top="1400" w:right="700" w:bottom="1040" w:left="1120" w:header="0" w:footer="851" w:gutter="0"/>
          <w:cols w:equalWidth="0" w:num="1">
            <w:col w:w="10090"/>
          </w:cols>
        </w:sectPr>
      </w:pPr>
    </w:p>
    <w:p>
      <w:pPr>
        <w:pStyle w:val="3"/>
        <w:tabs>
          <w:tab w:val="left" w:pos="6319"/>
        </w:tabs>
        <w:spacing w:before="41" w:line="364" w:lineRule="auto"/>
        <w:ind w:left="800" w:right="3526"/>
      </w:pPr>
      <w:r>
        <w:t>发包人提供国外标准、规范的份数：</w:t>
      </w:r>
      <w:r>
        <w:rPr>
          <w:u w:val="single"/>
        </w:rPr>
        <w:t xml:space="preserve"> </w:t>
      </w:r>
      <w:r>
        <w:rPr>
          <w:u w:val="single"/>
        </w:rPr>
        <w:tab/>
      </w:r>
      <w:r>
        <w:rPr>
          <w:spacing w:val="-18"/>
        </w:rPr>
        <w:t xml:space="preserve">； </w:t>
      </w:r>
      <w:r>
        <w:t>发包人提供国外标准、规范的名称：</w:t>
      </w:r>
      <w:r>
        <w:rPr>
          <w:u w:val="single"/>
        </w:rPr>
        <w:t xml:space="preserve"> </w:t>
      </w:r>
      <w:r>
        <w:rPr>
          <w:u w:val="single"/>
        </w:rPr>
        <w:tab/>
      </w:r>
      <w:r>
        <w:rPr>
          <w:spacing w:val="-18"/>
        </w:rPr>
        <w:t>。</w:t>
      </w:r>
    </w:p>
    <w:p>
      <w:pPr>
        <w:pStyle w:val="24"/>
        <w:numPr>
          <w:ilvl w:val="2"/>
          <w:numId w:val="33"/>
        </w:numPr>
        <w:tabs>
          <w:tab w:val="left" w:pos="1460"/>
          <w:tab w:val="left" w:pos="8179"/>
        </w:tabs>
        <w:spacing w:line="306" w:lineRule="exact"/>
        <w:rPr>
          <w:sz w:val="24"/>
        </w:rPr>
      </w:pPr>
      <w:r>
        <w:rPr>
          <w:sz w:val="24"/>
        </w:rPr>
        <w:t>发包人对工程的技术标准和功能要求的特殊要求：</w:t>
      </w:r>
      <w:r>
        <w:rPr>
          <w:sz w:val="24"/>
          <w:u w:val="single"/>
        </w:rPr>
        <w:t xml:space="preserve"> </w:t>
      </w:r>
      <w:r>
        <w:rPr>
          <w:sz w:val="24"/>
          <w:u w:val="single"/>
        </w:rPr>
        <w:tab/>
      </w:r>
      <w:r>
        <w:rPr>
          <w:sz w:val="24"/>
        </w:rPr>
        <w:t>。</w:t>
      </w:r>
    </w:p>
    <w:p>
      <w:pPr>
        <w:pStyle w:val="24"/>
        <w:numPr>
          <w:ilvl w:val="1"/>
          <w:numId w:val="33"/>
        </w:numPr>
        <w:tabs>
          <w:tab w:val="left" w:pos="800"/>
        </w:tabs>
        <w:spacing w:before="223"/>
        <w:ind w:left="800" w:hanging="480"/>
        <w:rPr>
          <w:sz w:val="24"/>
        </w:rPr>
      </w:pPr>
      <w:bookmarkStart w:id="107" w:name="1.5_合同文件的优先顺序"/>
      <w:bookmarkEnd w:id="107"/>
      <w:bookmarkStart w:id="108" w:name="_bookmark38"/>
      <w:bookmarkEnd w:id="108"/>
      <w:r>
        <w:rPr>
          <w:sz w:val="24"/>
        </w:rPr>
        <w:t>合同文件的优先顺序</w:t>
      </w:r>
    </w:p>
    <w:p>
      <w:pPr>
        <w:pStyle w:val="3"/>
        <w:spacing w:before="9"/>
        <w:ind w:left="800"/>
      </w:pPr>
      <w:r>
        <w:t>合同文件组成及优先顺序为：</w:t>
      </w:r>
    </w:p>
    <w:p>
      <w:pPr>
        <w:pStyle w:val="24"/>
        <w:numPr>
          <w:ilvl w:val="0"/>
          <w:numId w:val="34"/>
        </w:numPr>
        <w:tabs>
          <w:tab w:val="left" w:pos="1401"/>
        </w:tabs>
        <w:spacing w:before="160"/>
        <w:rPr>
          <w:sz w:val="24"/>
        </w:rPr>
      </w:pPr>
      <w:r>
        <w:rPr>
          <w:rFonts w:hint="eastAsia"/>
          <w:sz w:val="24"/>
        </w:rPr>
        <w:t>成交</w:t>
      </w:r>
      <w:r>
        <w:rPr>
          <w:sz w:val="24"/>
        </w:rPr>
        <w:t>通知书（如果有）；</w:t>
      </w:r>
    </w:p>
    <w:p>
      <w:pPr>
        <w:pStyle w:val="24"/>
        <w:numPr>
          <w:ilvl w:val="0"/>
          <w:numId w:val="34"/>
        </w:numPr>
        <w:tabs>
          <w:tab w:val="left" w:pos="1401"/>
        </w:tabs>
        <w:spacing w:before="159"/>
        <w:rPr>
          <w:sz w:val="24"/>
        </w:rPr>
      </w:pPr>
      <w:r>
        <w:rPr>
          <w:sz w:val="24"/>
        </w:rPr>
        <w:t>投标函及其附录（如果有）；</w:t>
      </w:r>
    </w:p>
    <w:p>
      <w:pPr>
        <w:pStyle w:val="24"/>
        <w:numPr>
          <w:ilvl w:val="0"/>
          <w:numId w:val="34"/>
        </w:numPr>
        <w:tabs>
          <w:tab w:val="left" w:pos="1401"/>
        </w:tabs>
        <w:spacing w:before="160"/>
        <w:rPr>
          <w:sz w:val="24"/>
        </w:rPr>
      </w:pPr>
      <w:r>
        <w:rPr>
          <w:sz w:val="24"/>
        </w:rPr>
        <w:t>专用合同条款及其附件；</w:t>
      </w:r>
    </w:p>
    <w:p>
      <w:pPr>
        <w:pStyle w:val="24"/>
        <w:numPr>
          <w:ilvl w:val="0"/>
          <w:numId w:val="34"/>
        </w:numPr>
        <w:tabs>
          <w:tab w:val="left" w:pos="1401"/>
        </w:tabs>
        <w:spacing w:before="158"/>
        <w:rPr>
          <w:sz w:val="24"/>
        </w:rPr>
      </w:pPr>
      <w:r>
        <w:rPr>
          <w:sz w:val="24"/>
        </w:rPr>
        <w:t>通用合同条款；</w:t>
      </w:r>
    </w:p>
    <w:p>
      <w:pPr>
        <w:pStyle w:val="24"/>
        <w:numPr>
          <w:ilvl w:val="0"/>
          <w:numId w:val="34"/>
        </w:numPr>
        <w:tabs>
          <w:tab w:val="left" w:pos="1401"/>
        </w:tabs>
        <w:spacing w:before="161"/>
        <w:rPr>
          <w:sz w:val="24"/>
        </w:rPr>
      </w:pPr>
      <w:r>
        <w:rPr>
          <w:sz w:val="24"/>
        </w:rPr>
        <w:t>经财政局审定的工程量清单；</w:t>
      </w:r>
    </w:p>
    <w:p>
      <w:pPr>
        <w:pStyle w:val="24"/>
        <w:numPr>
          <w:ilvl w:val="0"/>
          <w:numId w:val="34"/>
        </w:numPr>
        <w:tabs>
          <w:tab w:val="left" w:pos="1401"/>
        </w:tabs>
        <w:spacing w:before="158"/>
        <w:rPr>
          <w:sz w:val="24"/>
        </w:rPr>
      </w:pPr>
      <w:r>
        <w:rPr>
          <w:sz w:val="24"/>
        </w:rPr>
        <w:t>施工设计图；</w:t>
      </w:r>
    </w:p>
    <w:p>
      <w:pPr>
        <w:pStyle w:val="3"/>
        <w:tabs>
          <w:tab w:val="left" w:pos="2959"/>
        </w:tabs>
        <w:spacing w:before="160"/>
        <w:ind w:left="800"/>
      </w:pPr>
      <w:r>
        <w:t>（7）</w:t>
      </w:r>
      <w:r>
        <w:rPr>
          <w:u w:val="single"/>
        </w:rPr>
        <w:t xml:space="preserve"> </w:t>
      </w:r>
      <w:r>
        <w:rPr>
          <w:u w:val="single"/>
        </w:rPr>
        <w:tab/>
      </w:r>
      <w:r>
        <w:t>；</w:t>
      </w:r>
    </w:p>
    <w:p>
      <w:pPr>
        <w:pStyle w:val="24"/>
        <w:numPr>
          <w:ilvl w:val="0"/>
          <w:numId w:val="35"/>
        </w:numPr>
        <w:tabs>
          <w:tab w:val="left" w:pos="1401"/>
          <w:tab w:val="left" w:pos="2899"/>
        </w:tabs>
        <w:spacing w:before="158"/>
        <w:rPr>
          <w:sz w:val="24"/>
        </w:rPr>
      </w:pP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rPr>
        <w:t xml:space="preserve"> </w:t>
      </w:r>
      <w:r>
        <w:rPr>
          <w:sz w:val="24"/>
        </w:rPr>
        <w:t>。</w:t>
      </w:r>
    </w:p>
    <w:p>
      <w:pPr>
        <w:pStyle w:val="24"/>
        <w:numPr>
          <w:ilvl w:val="0"/>
          <w:numId w:val="35"/>
        </w:numPr>
        <w:tabs>
          <w:tab w:val="left" w:pos="1401"/>
        </w:tabs>
        <w:spacing w:before="161" w:line="362" w:lineRule="auto"/>
        <w:ind w:left="320" w:right="733" w:firstLine="480"/>
        <w:rPr>
          <w:sz w:val="24"/>
        </w:rPr>
      </w:pPr>
      <w:r>
        <w:rPr>
          <w:spacing w:val="-1"/>
          <w:sz w:val="24"/>
        </w:rPr>
        <w:t>《建设工程工程量清单计价规范</w:t>
      </w:r>
      <w:r>
        <w:rPr>
          <w:sz w:val="24"/>
        </w:rPr>
        <w:t>（GB5050-2013）</w:t>
      </w:r>
      <w:r>
        <w:rPr>
          <w:spacing w:val="-7"/>
          <w:sz w:val="24"/>
        </w:rPr>
        <w:t>》及其广西实施细则、《</w:t>
      </w:r>
      <w:r>
        <w:rPr>
          <w:spacing w:val="-4"/>
          <w:sz w:val="24"/>
        </w:rPr>
        <w:t>建设工程工程量清单计算规范</w:t>
      </w:r>
      <w:r>
        <w:rPr>
          <w:sz w:val="24"/>
        </w:rPr>
        <w:t>（GB5854~50862-2013）》及其广西实施细则。</w:t>
      </w:r>
    </w:p>
    <w:p>
      <w:pPr>
        <w:pStyle w:val="3"/>
        <w:spacing w:before="5" w:line="364" w:lineRule="auto"/>
        <w:ind w:left="320" w:right="733" w:firstLine="480"/>
        <w:jc w:val="both"/>
      </w:pPr>
      <w:r>
        <w:rPr>
          <w:spacing w:val="-2"/>
        </w:rPr>
        <w:t>说明：</w:t>
      </w:r>
      <w:r>
        <w:rPr>
          <w:spacing w:val="-5"/>
        </w:rPr>
        <w:t>（5）</w:t>
      </w:r>
      <w:r>
        <w:rPr>
          <w:spacing w:val="-12"/>
        </w:rPr>
        <w:t>、</w:t>
      </w:r>
      <w:r>
        <w:rPr>
          <w:spacing w:val="-3"/>
        </w:rPr>
        <w:t>（6）</w:t>
      </w:r>
      <w:r>
        <w:rPr>
          <w:spacing w:val="-15"/>
        </w:rPr>
        <w:t>、</w:t>
      </w:r>
      <w:r>
        <w:t>（7）</w:t>
      </w:r>
      <w:r>
        <w:rPr>
          <w:spacing w:val="-15"/>
        </w:rPr>
        <w:t>、</w:t>
      </w:r>
      <w:r>
        <w:rPr>
          <w:spacing w:val="-3"/>
        </w:rPr>
        <w:t>（8）填空内容分别限于技术标准和要求、图纸、已</w:t>
      </w:r>
      <w:r>
        <w:rPr>
          <w:spacing w:val="-7"/>
        </w:rPr>
        <w:t>标价工程量清单或预算书、其他合同文件四者之一，其优先顺序可根据采取的不同合同</w:t>
      </w:r>
      <w:r>
        <w:t>方式由双方约定。</w:t>
      </w:r>
    </w:p>
    <w:p>
      <w:pPr>
        <w:pStyle w:val="24"/>
        <w:numPr>
          <w:ilvl w:val="1"/>
          <w:numId w:val="33"/>
        </w:numPr>
        <w:tabs>
          <w:tab w:val="left" w:pos="480"/>
        </w:tabs>
        <w:spacing w:before="62"/>
        <w:ind w:left="800" w:right="7366" w:hanging="800"/>
        <w:jc w:val="right"/>
        <w:rPr>
          <w:sz w:val="24"/>
        </w:rPr>
      </w:pPr>
      <w:bookmarkStart w:id="109" w:name="1.6_图纸和承包人文件"/>
      <w:bookmarkEnd w:id="109"/>
      <w:bookmarkStart w:id="110" w:name="_bookmark39"/>
      <w:bookmarkEnd w:id="110"/>
      <w:r>
        <w:rPr>
          <w:sz w:val="24"/>
        </w:rPr>
        <w:t>图纸和承包人文件</w:t>
      </w:r>
    </w:p>
    <w:p>
      <w:pPr>
        <w:pStyle w:val="24"/>
        <w:numPr>
          <w:ilvl w:val="2"/>
          <w:numId w:val="33"/>
        </w:numPr>
        <w:tabs>
          <w:tab w:val="left" w:pos="720"/>
        </w:tabs>
        <w:spacing w:before="9"/>
        <w:ind w:left="1520" w:right="7366" w:hanging="1520"/>
        <w:jc w:val="right"/>
        <w:rPr>
          <w:sz w:val="24"/>
        </w:rPr>
      </w:pPr>
      <w:r>
        <w:rPr>
          <w:sz w:val="24"/>
        </w:rPr>
        <w:t>图纸的提供</w:t>
      </w:r>
    </w:p>
    <w:p>
      <w:pPr>
        <w:pStyle w:val="3"/>
        <w:spacing w:before="158"/>
        <w:ind w:left="800"/>
      </w:pPr>
      <w:r>
        <w:t>发包人向承包人提供图纸的期限：</w:t>
      </w:r>
      <w:r>
        <w:rPr>
          <w:u w:val="single"/>
        </w:rPr>
        <w:t>合同签订之日起 5 个工作日内</w:t>
      </w:r>
      <w:r>
        <w:t>；</w:t>
      </w:r>
    </w:p>
    <w:p>
      <w:pPr>
        <w:pStyle w:val="3"/>
        <w:spacing w:before="160" w:line="362" w:lineRule="auto"/>
        <w:ind w:left="320" w:right="738" w:firstLine="480"/>
      </w:pPr>
      <w:r>
        <w:rPr>
          <w:spacing w:val="-3"/>
        </w:rPr>
        <w:t>发包人向承包人提供图纸的数量：</w:t>
      </w:r>
      <w:r>
        <w:rPr>
          <w:spacing w:val="-9"/>
          <w:u w:val="single"/>
        </w:rPr>
        <w:t>叁份，承包人需要增加图纸套数的，承包人自行</w:t>
      </w:r>
      <w:r>
        <w:rPr>
          <w:spacing w:val="-220"/>
          <w:u w:val="single"/>
        </w:rPr>
        <w:t>复</w:t>
      </w:r>
      <w:r>
        <w:rPr>
          <w:u w:val="single"/>
        </w:rPr>
        <w:t>印，费用由承包人自行承担</w:t>
      </w:r>
      <w:r>
        <w:t>；</w:t>
      </w:r>
    </w:p>
    <w:p>
      <w:pPr>
        <w:pStyle w:val="3"/>
        <w:spacing w:before="5"/>
        <w:ind w:left="800"/>
      </w:pPr>
      <w:r>
        <w:t>发包人向承包人提供图纸的内容：</w:t>
      </w:r>
      <w:r>
        <w:rPr>
          <w:u w:val="single"/>
        </w:rPr>
        <w:t>招标范围内的全套图纸</w:t>
      </w:r>
      <w:r>
        <w:t>。</w:t>
      </w:r>
    </w:p>
    <w:p>
      <w:pPr>
        <w:pStyle w:val="24"/>
        <w:numPr>
          <w:ilvl w:val="2"/>
          <w:numId w:val="36"/>
        </w:numPr>
        <w:tabs>
          <w:tab w:val="left" w:pos="1520"/>
        </w:tabs>
        <w:spacing w:before="161"/>
        <w:rPr>
          <w:sz w:val="24"/>
        </w:rPr>
      </w:pPr>
      <w:r>
        <w:rPr>
          <w:sz w:val="24"/>
        </w:rPr>
        <w:t>承包人文件</w:t>
      </w:r>
    </w:p>
    <w:p>
      <w:pPr>
        <w:pStyle w:val="3"/>
        <w:spacing w:before="158" w:line="364" w:lineRule="auto"/>
        <w:ind w:left="800" w:right="618"/>
      </w:pPr>
      <w:r>
        <w:rPr>
          <w:spacing w:val="-16"/>
        </w:rPr>
        <w:t>需要由承包人提供的文件，包括：</w:t>
      </w:r>
      <w:r>
        <w:rPr>
          <w:u w:val="single"/>
        </w:rPr>
        <w:t>提供应当由承包人编制的与工程施工有关的文件</w:t>
      </w:r>
      <w:r>
        <w:rPr>
          <w:spacing w:val="-17"/>
        </w:rPr>
        <w:t xml:space="preserve">； </w:t>
      </w:r>
      <w:r>
        <w:t>承包人提供的文件的期限为：</w:t>
      </w:r>
      <w:r>
        <w:rPr>
          <w:spacing w:val="-10"/>
          <w:u w:val="single"/>
        </w:rPr>
        <w:t xml:space="preserve">开始施工前 </w:t>
      </w:r>
      <w:r>
        <w:rPr>
          <w:u w:val="single"/>
        </w:rPr>
        <w:t>14</w:t>
      </w:r>
      <w:r>
        <w:rPr>
          <w:spacing w:val="-20"/>
          <w:u w:val="single"/>
        </w:rPr>
        <w:t xml:space="preserve"> 天内</w:t>
      </w:r>
      <w:r>
        <w:t>；</w:t>
      </w:r>
    </w:p>
    <w:p>
      <w:pPr>
        <w:pStyle w:val="3"/>
        <w:spacing w:line="306" w:lineRule="exact"/>
        <w:ind w:left="800"/>
      </w:pPr>
      <w:r>
        <w:t>承包人提供的文件的数量为：</w:t>
      </w:r>
      <w:r>
        <w:rPr>
          <w:u w:val="single"/>
        </w:rPr>
        <w:t>肆份</w:t>
      </w:r>
      <w:r>
        <w:t>；</w:t>
      </w:r>
    </w:p>
    <w:p>
      <w:pPr>
        <w:pStyle w:val="3"/>
        <w:spacing w:before="160"/>
        <w:ind w:left="800"/>
      </w:pPr>
      <w:r>
        <w:t>承包人提供的文件的形式为：</w:t>
      </w:r>
      <w:r>
        <w:rPr>
          <w:u w:val="single"/>
        </w:rPr>
        <w:t>书面形式</w:t>
      </w:r>
      <w:r>
        <w:t>；</w:t>
      </w:r>
    </w:p>
    <w:p>
      <w:pPr>
        <w:sectPr>
          <w:pgSz w:w="11910" w:h="16840"/>
          <w:pgMar w:top="1400" w:right="700" w:bottom="1040" w:left="1120" w:header="0" w:footer="851" w:gutter="0"/>
          <w:cols w:equalWidth="0" w:num="1">
            <w:col w:w="10090"/>
          </w:cols>
        </w:sectPr>
      </w:pPr>
    </w:p>
    <w:p>
      <w:pPr>
        <w:pStyle w:val="3"/>
        <w:spacing w:before="41"/>
        <w:ind w:left="800"/>
      </w:pPr>
      <w:r>
        <w:t>发包人审批承包人文件的期限：</w:t>
      </w:r>
      <w:r>
        <w:rPr>
          <w:u w:val="single"/>
        </w:rPr>
        <w:t xml:space="preserve">收到承包人提供文件后 7 天内 </w:t>
      </w:r>
      <w:r>
        <w:t>。</w:t>
      </w:r>
    </w:p>
    <w:p>
      <w:pPr>
        <w:pStyle w:val="24"/>
        <w:numPr>
          <w:ilvl w:val="2"/>
          <w:numId w:val="36"/>
        </w:numPr>
        <w:tabs>
          <w:tab w:val="left" w:pos="1520"/>
        </w:tabs>
        <w:spacing w:before="160"/>
        <w:rPr>
          <w:sz w:val="24"/>
        </w:rPr>
      </w:pPr>
      <w:r>
        <w:rPr>
          <w:sz w:val="24"/>
        </w:rPr>
        <w:t>现场图纸准备</w:t>
      </w:r>
    </w:p>
    <w:p>
      <w:pPr>
        <w:pStyle w:val="3"/>
        <w:spacing w:before="158" w:line="364" w:lineRule="auto"/>
        <w:ind w:left="320" w:right="738" w:firstLine="480"/>
      </w:pPr>
      <w:r>
        <w:rPr>
          <w:spacing w:val="-8"/>
        </w:rPr>
        <w:t>关于现场图纸准备的约定：</w:t>
      </w:r>
      <w:r>
        <w:rPr>
          <w:spacing w:val="-1"/>
          <w:u w:val="single"/>
        </w:rPr>
        <w:t>承包人应在施工现场另外保存一套完整的图纸和承包人</w:t>
      </w:r>
      <w:r>
        <w:rPr>
          <w:spacing w:val="-220"/>
          <w:u w:val="single"/>
        </w:rPr>
        <w:t>文</w:t>
      </w:r>
      <w:r>
        <w:rPr>
          <w:u w:val="single"/>
        </w:rPr>
        <w:t>件</w:t>
      </w:r>
      <w:r>
        <w:t>。</w:t>
      </w:r>
    </w:p>
    <w:p>
      <w:pPr>
        <w:pStyle w:val="24"/>
        <w:numPr>
          <w:ilvl w:val="1"/>
          <w:numId w:val="33"/>
        </w:numPr>
        <w:tabs>
          <w:tab w:val="left" w:pos="800"/>
        </w:tabs>
        <w:spacing w:before="64"/>
        <w:ind w:left="800" w:hanging="480"/>
        <w:rPr>
          <w:sz w:val="24"/>
        </w:rPr>
      </w:pPr>
      <w:bookmarkStart w:id="111" w:name="1.7_联络"/>
      <w:bookmarkEnd w:id="111"/>
      <w:bookmarkStart w:id="112" w:name="_bookmark40"/>
      <w:bookmarkEnd w:id="112"/>
      <w:r>
        <w:rPr>
          <w:sz w:val="24"/>
        </w:rPr>
        <w:t>联络</w:t>
      </w:r>
    </w:p>
    <w:p>
      <w:pPr>
        <w:pStyle w:val="24"/>
        <w:numPr>
          <w:ilvl w:val="2"/>
          <w:numId w:val="33"/>
        </w:numPr>
        <w:tabs>
          <w:tab w:val="left" w:pos="1460"/>
        </w:tabs>
        <w:spacing w:before="9" w:line="362" w:lineRule="auto"/>
        <w:ind w:left="320" w:right="736" w:firstLine="480"/>
        <w:rPr>
          <w:sz w:val="24"/>
        </w:rPr>
      </w:pPr>
      <w:r>
        <w:rPr>
          <w:spacing w:val="-6"/>
          <w:sz w:val="24"/>
        </w:rPr>
        <w:t xml:space="preserve">发包人和承包人应当在 </w:t>
      </w:r>
      <w:r>
        <w:rPr>
          <w:sz w:val="24"/>
          <w:u w:val="single"/>
        </w:rPr>
        <w:t>7</w:t>
      </w:r>
      <w:r>
        <w:rPr>
          <w:spacing w:val="-11"/>
          <w:sz w:val="24"/>
        </w:rPr>
        <w:t xml:space="preserve"> 天内将与合同有关的通知、批准、证明、证书、指</w:t>
      </w:r>
      <w:r>
        <w:rPr>
          <w:sz w:val="24"/>
        </w:rPr>
        <w:t>示、指令、要求、请求、同意、意见、确定和决定等书面函件送达对方当事人。</w:t>
      </w:r>
    </w:p>
    <w:p>
      <w:pPr>
        <w:pStyle w:val="24"/>
        <w:numPr>
          <w:ilvl w:val="2"/>
          <w:numId w:val="33"/>
        </w:numPr>
        <w:tabs>
          <w:tab w:val="left" w:pos="1520"/>
          <w:tab w:val="left" w:pos="6439"/>
        </w:tabs>
        <w:spacing w:before="5" w:line="362" w:lineRule="auto"/>
        <w:ind w:left="800" w:right="3046" w:firstLine="0"/>
        <w:rPr>
          <w:sz w:val="24"/>
        </w:rPr>
      </w:pPr>
      <w:r>
        <w:rPr>
          <w:sz w:val="24"/>
        </w:rPr>
        <w:t>发包人接收文件的地点：</w:t>
      </w:r>
      <w:r>
        <w:rPr>
          <w:sz w:val="24"/>
          <w:u w:val="single"/>
        </w:rPr>
        <w:t>项目所在地发包人项目部</w:t>
      </w:r>
      <w:r>
        <w:rPr>
          <w:spacing w:val="-19"/>
          <w:sz w:val="24"/>
        </w:rPr>
        <w:t xml:space="preserve">； </w:t>
      </w:r>
      <w:r>
        <w:rPr>
          <w:sz w:val="24"/>
        </w:rPr>
        <w:t>发包人指定的接收人为</w:t>
      </w:r>
      <w:r>
        <w:rPr>
          <w:sz w:val="24"/>
          <w:u w:val="single"/>
        </w:rPr>
        <w:t xml:space="preserve"> </w:t>
      </w:r>
      <w:r>
        <w:rPr>
          <w:sz w:val="24"/>
          <w:u w:val="single"/>
        </w:rPr>
        <w:tab/>
      </w:r>
      <w:r>
        <w:rPr>
          <w:sz w:val="24"/>
        </w:rPr>
        <w:t>。</w:t>
      </w:r>
    </w:p>
    <w:p>
      <w:pPr>
        <w:pStyle w:val="3"/>
        <w:spacing w:before="5"/>
        <w:ind w:left="800"/>
      </w:pPr>
      <w:r>
        <w:t>承包人接收文件的地点：</w:t>
      </w:r>
      <w:r>
        <w:rPr>
          <w:u w:val="single"/>
        </w:rPr>
        <w:t>项目所在地承包人项目部</w:t>
      </w:r>
      <w:r>
        <w:t>；</w:t>
      </w:r>
    </w:p>
    <w:p>
      <w:pPr>
        <w:pStyle w:val="3"/>
        <w:spacing w:before="158" w:line="364" w:lineRule="auto"/>
        <w:ind w:left="800" w:right="2326"/>
      </w:pPr>
      <w:r>
        <w:t>承包人指定的接收人为：</w:t>
      </w:r>
      <w:r>
        <w:rPr>
          <w:u w:val="single"/>
        </w:rPr>
        <w:t>该项目乙方代表，开标后签订合同确定</w:t>
      </w:r>
      <w:r>
        <w:rPr>
          <w:spacing w:val="-19"/>
        </w:rPr>
        <w:t>。</w:t>
      </w:r>
      <w:r>
        <w:t>监理人接收文件的地点：</w:t>
      </w:r>
      <w:r>
        <w:rPr>
          <w:u w:val="single"/>
        </w:rPr>
        <w:t>项目所在地监理人办公室</w:t>
      </w:r>
      <w:r>
        <w:t>；</w:t>
      </w:r>
    </w:p>
    <w:p>
      <w:pPr>
        <w:pStyle w:val="3"/>
        <w:spacing w:line="306" w:lineRule="exact"/>
        <w:ind w:left="800"/>
      </w:pPr>
      <w:r>
        <w:t>监理人指定的接收人为：</w:t>
      </w:r>
      <w:r>
        <w:rPr>
          <w:u w:val="single"/>
        </w:rPr>
        <w:t>开标后签订合同确定</w:t>
      </w:r>
      <w:r>
        <w:t>。</w:t>
      </w:r>
    </w:p>
    <w:p>
      <w:pPr>
        <w:pStyle w:val="3"/>
        <w:spacing w:before="5"/>
        <w:rPr>
          <w:sz w:val="17"/>
        </w:rPr>
      </w:pPr>
    </w:p>
    <w:p>
      <w:pPr>
        <w:pStyle w:val="24"/>
        <w:numPr>
          <w:ilvl w:val="1"/>
          <w:numId w:val="37"/>
        </w:numPr>
        <w:tabs>
          <w:tab w:val="left" w:pos="920"/>
        </w:tabs>
        <w:rPr>
          <w:sz w:val="24"/>
        </w:rPr>
      </w:pPr>
      <w:bookmarkStart w:id="113" w:name="_bookmark41"/>
      <w:bookmarkEnd w:id="113"/>
      <w:bookmarkStart w:id="114" w:name="1.10_交通运输"/>
      <w:bookmarkEnd w:id="114"/>
      <w:r>
        <w:rPr>
          <w:sz w:val="24"/>
        </w:rPr>
        <w:t>交通运输</w:t>
      </w:r>
    </w:p>
    <w:p>
      <w:pPr>
        <w:pStyle w:val="24"/>
        <w:numPr>
          <w:ilvl w:val="2"/>
          <w:numId w:val="37"/>
        </w:numPr>
        <w:tabs>
          <w:tab w:val="left" w:pos="1640"/>
        </w:tabs>
        <w:spacing w:before="10"/>
        <w:rPr>
          <w:sz w:val="24"/>
        </w:rPr>
      </w:pPr>
      <w:r>
        <w:rPr>
          <w:sz w:val="24"/>
        </w:rPr>
        <w:t>出入现场的权利</w:t>
      </w:r>
    </w:p>
    <w:p>
      <w:pPr>
        <w:pStyle w:val="3"/>
        <w:spacing w:before="160" w:line="364" w:lineRule="auto"/>
        <w:ind w:left="320" w:right="646" w:firstLine="480"/>
      </w:pPr>
      <w:r>
        <w:rPr>
          <w:spacing w:val="-8"/>
        </w:rPr>
        <w:t>关于出入现场的权利的约定：</w:t>
      </w:r>
      <w:r>
        <w:rPr>
          <w:u w:val="single"/>
        </w:rPr>
        <w:t>由承包人按发包人要求负责取得出入施工现场所需的</w:t>
      </w:r>
      <w:r>
        <w:rPr>
          <w:spacing w:val="-165"/>
          <w:u w:val="single"/>
        </w:rPr>
        <w:t>批</w:t>
      </w:r>
      <w:r>
        <w:rPr>
          <w:spacing w:val="-1"/>
          <w:u w:val="single"/>
        </w:rPr>
        <w:t>准手续和全部权利，以及取得因施工所需修建道路、桥梁以及其他基础设施的权利，并</w:t>
      </w:r>
      <w:r>
        <w:rPr>
          <w:u w:val="single"/>
        </w:rPr>
        <w:t>承担相关手续费用和建设费用</w:t>
      </w:r>
      <w:r>
        <w:t>。</w:t>
      </w:r>
    </w:p>
    <w:p>
      <w:pPr>
        <w:pStyle w:val="24"/>
        <w:numPr>
          <w:ilvl w:val="2"/>
          <w:numId w:val="38"/>
        </w:numPr>
        <w:tabs>
          <w:tab w:val="left" w:pos="1640"/>
        </w:tabs>
        <w:spacing w:line="307" w:lineRule="exact"/>
        <w:rPr>
          <w:sz w:val="24"/>
        </w:rPr>
      </w:pPr>
      <w:r>
        <w:rPr>
          <w:sz w:val="24"/>
        </w:rPr>
        <w:t>场内交通</w:t>
      </w:r>
    </w:p>
    <w:p>
      <w:pPr>
        <w:pStyle w:val="3"/>
        <w:spacing w:before="158"/>
        <w:ind w:left="800"/>
      </w:pPr>
      <w:r>
        <w:t>关于场外交通和场内交通的边界的约定：</w:t>
      </w:r>
      <w:r>
        <w:rPr>
          <w:u w:val="single"/>
        </w:rPr>
        <w:t>本项目施工现场大门为界</w:t>
      </w:r>
      <w:r>
        <w:t>。</w:t>
      </w:r>
    </w:p>
    <w:p>
      <w:pPr>
        <w:pStyle w:val="3"/>
        <w:spacing w:before="158" w:line="364" w:lineRule="auto"/>
        <w:ind w:left="320" w:right="738" w:firstLine="480"/>
      </w:pPr>
      <w:r>
        <w:rPr>
          <w:spacing w:val="-3"/>
        </w:rPr>
        <w:t>关于发包人向承包人免费提供满足工程施工需要的场内道路和交通设施的约定：</w:t>
      </w:r>
      <w:r>
        <w:rPr>
          <w:u w:val="single"/>
        </w:rPr>
        <w:t>发包人向承包人免费提供满足工程施工所需的场内道路，所需交通设施设备由承包人负担</w:t>
      </w:r>
      <w:r>
        <w:rPr>
          <w:spacing w:val="-9"/>
          <w:u w:val="single"/>
        </w:rPr>
        <w:t>。若因承包人原因造成甲方现有道路或场馆设施损坏的，承包人无条件负责修复并承担由此增加的费用</w:t>
      </w:r>
      <w:r>
        <w:rPr>
          <w:spacing w:val="-9"/>
        </w:rPr>
        <w:t>。</w:t>
      </w:r>
    </w:p>
    <w:p>
      <w:pPr>
        <w:pStyle w:val="24"/>
        <w:numPr>
          <w:ilvl w:val="2"/>
          <w:numId w:val="38"/>
        </w:numPr>
        <w:tabs>
          <w:tab w:val="left" w:pos="1580"/>
        </w:tabs>
        <w:ind w:left="1580" w:hanging="780"/>
        <w:rPr>
          <w:sz w:val="24"/>
        </w:rPr>
      </w:pPr>
      <w:r>
        <w:rPr>
          <w:sz w:val="24"/>
        </w:rPr>
        <w:t>超大件和超重件的运输</w:t>
      </w:r>
    </w:p>
    <w:p>
      <w:pPr>
        <w:pStyle w:val="3"/>
        <w:spacing w:before="158" w:line="364" w:lineRule="auto"/>
        <w:ind w:left="320" w:right="886" w:firstLine="480"/>
      </w:pPr>
      <w:r>
        <w:t>运输超大件或超重件所需的道路和桥梁临时加固改造费用和其他有关费用由</w:t>
      </w:r>
      <w:r>
        <w:rPr>
          <w:spacing w:val="-10"/>
          <w:u w:val="single"/>
        </w:rPr>
        <w:t>承包</w:t>
      </w:r>
      <w:r>
        <w:rPr>
          <w:spacing w:val="-220"/>
          <w:u w:val="single"/>
        </w:rPr>
        <w:t>人</w:t>
      </w:r>
      <w:r>
        <w:t>承担。</w:t>
      </w:r>
    </w:p>
    <w:p>
      <w:pPr>
        <w:pStyle w:val="24"/>
        <w:numPr>
          <w:ilvl w:val="1"/>
          <w:numId w:val="37"/>
        </w:numPr>
        <w:tabs>
          <w:tab w:val="left" w:pos="920"/>
        </w:tabs>
        <w:spacing w:before="62"/>
        <w:rPr>
          <w:sz w:val="24"/>
        </w:rPr>
      </w:pPr>
      <w:bookmarkStart w:id="115" w:name="1.11_知识产权"/>
      <w:bookmarkEnd w:id="115"/>
      <w:bookmarkStart w:id="116" w:name="_bookmark42"/>
      <w:bookmarkEnd w:id="116"/>
      <w:r>
        <w:rPr>
          <w:sz w:val="24"/>
        </w:rPr>
        <w:t>知识产权</w:t>
      </w:r>
    </w:p>
    <w:p>
      <w:pPr>
        <w:pStyle w:val="24"/>
        <w:numPr>
          <w:ilvl w:val="2"/>
          <w:numId w:val="37"/>
        </w:numPr>
        <w:tabs>
          <w:tab w:val="left" w:pos="1583"/>
        </w:tabs>
        <w:spacing w:before="9" w:line="364" w:lineRule="auto"/>
        <w:ind w:left="320" w:right="738" w:firstLine="480"/>
        <w:rPr>
          <w:sz w:val="24"/>
        </w:rPr>
      </w:pPr>
      <w:r>
        <w:rPr>
          <w:sz w:val="24"/>
        </w:rPr>
        <w:t>关于发包人提供给承包人的图纸、发包人为实施工程自行编制或委托编制</w:t>
      </w:r>
      <w:r>
        <w:rPr>
          <w:spacing w:val="-3"/>
          <w:sz w:val="24"/>
        </w:rPr>
        <w:t>的技术规范以及反映发包人关于合同要求或其他类似性质的文件的著作权的归属：</w:t>
      </w:r>
      <w:r>
        <w:rPr>
          <w:spacing w:val="-9"/>
          <w:sz w:val="24"/>
          <w:u w:val="single"/>
        </w:rPr>
        <w:t>执行</w:t>
      </w:r>
    </w:p>
    <w:p>
      <w:pPr>
        <w:spacing w:line="364" w:lineRule="auto"/>
        <w:rPr>
          <w:sz w:val="24"/>
        </w:rPr>
        <w:sectPr>
          <w:pgSz w:w="11910" w:h="16840"/>
          <w:pgMar w:top="1400" w:right="700" w:bottom="1040" w:left="1120" w:header="0" w:footer="851" w:gutter="0"/>
          <w:cols w:equalWidth="0" w:num="1">
            <w:col w:w="10090"/>
          </w:cols>
        </w:sectPr>
      </w:pPr>
    </w:p>
    <w:p>
      <w:pPr>
        <w:pStyle w:val="3"/>
        <w:spacing w:before="41"/>
        <w:ind w:left="320"/>
      </w:pPr>
      <w:r>
        <w:rPr>
          <w:u w:val="single"/>
        </w:rPr>
        <w:t>通用条款</w:t>
      </w:r>
      <w:r>
        <w:t>。</w:t>
      </w:r>
    </w:p>
    <w:p>
      <w:pPr>
        <w:pStyle w:val="3"/>
        <w:spacing w:before="160"/>
        <w:ind w:left="800"/>
      </w:pPr>
      <w:r>
        <w:t>关于发包人提供的上述文件的使用限制的要求：</w:t>
      </w:r>
      <w:r>
        <w:rPr>
          <w:u w:val="single"/>
        </w:rPr>
        <w:t>执行通用条款</w:t>
      </w:r>
      <w:r>
        <w:t>。</w:t>
      </w:r>
    </w:p>
    <w:p>
      <w:pPr>
        <w:pStyle w:val="24"/>
        <w:numPr>
          <w:ilvl w:val="2"/>
          <w:numId w:val="37"/>
        </w:numPr>
        <w:tabs>
          <w:tab w:val="left" w:pos="1640"/>
        </w:tabs>
        <w:spacing w:before="158" w:line="364" w:lineRule="auto"/>
        <w:ind w:left="800" w:right="1246" w:firstLine="0"/>
        <w:rPr>
          <w:sz w:val="24"/>
        </w:rPr>
      </w:pPr>
      <w:r>
        <w:rPr>
          <w:sz w:val="24"/>
        </w:rPr>
        <w:t>关于承包人为实施工程所编制文件的著作权的归属：</w:t>
      </w:r>
      <w:r>
        <w:rPr>
          <w:sz w:val="24"/>
          <w:u w:val="single"/>
        </w:rPr>
        <w:t>执行通用条款</w:t>
      </w:r>
      <w:r>
        <w:rPr>
          <w:spacing w:val="-19"/>
          <w:sz w:val="24"/>
        </w:rPr>
        <w:t>。</w:t>
      </w:r>
      <w:r>
        <w:rPr>
          <w:sz w:val="24"/>
        </w:rPr>
        <w:t>关于承包人提供的上述文件的使用限制的要求：</w:t>
      </w:r>
      <w:r>
        <w:rPr>
          <w:sz w:val="24"/>
          <w:u w:val="single"/>
        </w:rPr>
        <w:t>执行通用条款</w:t>
      </w:r>
      <w:r>
        <w:rPr>
          <w:sz w:val="24"/>
        </w:rPr>
        <w:t>。</w:t>
      </w:r>
    </w:p>
    <w:p>
      <w:pPr>
        <w:pStyle w:val="3"/>
        <w:spacing w:line="364" w:lineRule="auto"/>
        <w:ind w:left="320" w:right="738" w:firstLine="480"/>
      </w:pPr>
      <w:r>
        <w:t>1.11.4 承包人在施工过程中所采用的专利、专有技术、技术秘密的使用费的承担方式：</w:t>
      </w:r>
      <w:r>
        <w:rPr>
          <w:u w:val="single"/>
        </w:rPr>
        <w:t>执行通用条款</w:t>
      </w:r>
      <w:r>
        <w:t>。</w:t>
      </w:r>
    </w:p>
    <w:p>
      <w:pPr>
        <w:pStyle w:val="3"/>
        <w:spacing w:before="63"/>
        <w:ind w:left="320"/>
      </w:pPr>
      <w:bookmarkStart w:id="117" w:name="_bookmark43"/>
      <w:bookmarkEnd w:id="117"/>
      <w:bookmarkStart w:id="118" w:name="1.13工程量清单错误的修正"/>
      <w:bookmarkEnd w:id="118"/>
      <w:r>
        <w:t>1.13 工程量清单错误的修正</w:t>
      </w:r>
    </w:p>
    <w:p>
      <w:pPr>
        <w:pStyle w:val="3"/>
        <w:spacing w:before="9" w:line="362" w:lineRule="auto"/>
        <w:ind w:left="800" w:right="2086"/>
      </w:pPr>
      <w:r>
        <w:t>出现工程量清单工程量偏差时，是否调整合同价格：</w:t>
      </w:r>
      <w:r>
        <w:rPr>
          <w:u w:val="single"/>
        </w:rPr>
        <w:t>执行通用条款</w:t>
      </w:r>
      <w:r>
        <w:t>。允许调整合同价格的工程量偏差范围及其调整办法：</w:t>
      </w:r>
      <w:r>
        <w:rPr>
          <w:u w:val="single"/>
        </w:rPr>
        <w:t>不允许</w:t>
      </w:r>
      <w:r>
        <w:t>。</w:t>
      </w:r>
    </w:p>
    <w:p>
      <w:pPr>
        <w:pStyle w:val="24"/>
        <w:numPr>
          <w:ilvl w:val="1"/>
          <w:numId w:val="30"/>
        </w:numPr>
        <w:tabs>
          <w:tab w:val="left" w:pos="4652"/>
        </w:tabs>
        <w:spacing w:before="84"/>
        <w:ind w:left="4652" w:hanging="360"/>
        <w:jc w:val="left"/>
        <w:rPr>
          <w:sz w:val="24"/>
        </w:rPr>
      </w:pPr>
      <w:bookmarkStart w:id="119" w:name="2._发包人"/>
      <w:bookmarkEnd w:id="119"/>
      <w:bookmarkStart w:id="120" w:name="_bookmark44"/>
      <w:bookmarkEnd w:id="120"/>
      <w:r>
        <w:rPr>
          <w:sz w:val="24"/>
        </w:rPr>
        <w:t>发包人</w:t>
      </w:r>
    </w:p>
    <w:p>
      <w:pPr>
        <w:pStyle w:val="3"/>
        <w:spacing w:before="77" w:line="247" w:lineRule="auto"/>
        <w:ind w:left="800" w:right="7846" w:hanging="480"/>
      </w:pPr>
      <w:bookmarkStart w:id="121" w:name="_bookmark45"/>
      <w:bookmarkEnd w:id="121"/>
      <w:bookmarkStart w:id="122" w:name="2.2_发包人代表"/>
      <w:bookmarkEnd w:id="122"/>
      <w:r>
        <w:t>2.2 发包人代表发包人代表：</w:t>
      </w:r>
    </w:p>
    <w:p>
      <w:pPr>
        <w:pStyle w:val="3"/>
        <w:tabs>
          <w:tab w:val="left" w:pos="4759"/>
        </w:tabs>
        <w:spacing w:before="149" w:line="364" w:lineRule="auto"/>
        <w:ind w:left="800" w:right="5086"/>
        <w:jc w:val="both"/>
      </w:pPr>
      <w:r>
        <w:rPr>
          <w:lang w:val="en-US" w:bidi="ar-SA"/>
        </w:rPr>
        <mc:AlternateContent>
          <mc:Choice Requires="wps">
            <w:drawing>
              <wp:anchor distT="0" distB="0" distL="114300" distR="114300" simplePos="0" relativeHeight="244819968" behindDoc="1" locked="0" layoutInCell="1" allowOverlap="1">
                <wp:simplePos x="0" y="0"/>
                <wp:positionH relativeFrom="page">
                  <wp:posOffset>1981200</wp:posOffset>
                </wp:positionH>
                <wp:positionV relativeFrom="paragraph">
                  <wp:posOffset>1748790</wp:posOffset>
                </wp:positionV>
                <wp:extent cx="1752600" cy="0"/>
                <wp:effectExtent l="0" t="0" r="0" b="0"/>
                <wp:wrapNone/>
                <wp:docPr id="1" name="直线 7"/>
                <wp:cNvGraphicFramePr/>
                <a:graphic xmlns:a="http://schemas.openxmlformats.org/drawingml/2006/main">
                  <a:graphicData uri="http://schemas.microsoft.com/office/word/2010/wordprocessingShape">
                    <wps:wsp>
                      <wps:cNvCnPr/>
                      <wps:spPr>
                        <a:xfrm>
                          <a:off x="0" y="0"/>
                          <a:ext cx="175260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156pt;margin-top:137.7pt;height:0pt;width:138pt;mso-position-horizontal-relative:page;z-index:-258496512;mso-width-relative:page;mso-height-relative:page;" filled="f" stroked="t" coordsize="21600,21600" o:gfxdata="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3LrxtcAAAALAQAADwAA&#10;AAAAAAABACAAAAAiAAAAZHJzL2Rvd25yZXYueG1sUEsBAhQAFAAAAAgAh07iQL4H3fPeAQAAzwMA&#10;AA4AAAAAAAAAAQAgAAAAJgEAAGRycy9lMm9Eb2MueG1sUEsFBgAAAAAGAAYAWQEAAHYFAAAAAA==&#10;">
                <v:fill on="f" focussize="0,0"/>
                <v:stroke weight="0.6pt" color="#000000" joinstyle="round"/>
                <v:imagedata o:title=""/>
                <o:lock v:ext="edit" aspectratio="f"/>
              </v:line>
            </w:pict>
          </mc:Fallback>
        </mc:AlternateContent>
      </w:r>
      <w:r>
        <w:t>姓名：</w:t>
      </w:r>
      <w:r>
        <w:rPr>
          <w:u w:val="single"/>
        </w:rPr>
        <w:t xml:space="preserve"> </w:t>
      </w:r>
      <w:r>
        <w:rPr>
          <w:u w:val="single"/>
        </w:rPr>
        <w:tab/>
      </w:r>
      <w:r>
        <w:rPr>
          <w:spacing w:val="-18"/>
        </w:rPr>
        <w:t xml:space="preserve">； </w:t>
      </w:r>
      <w:r>
        <w:t>身份证号：</w:t>
      </w:r>
      <w:r>
        <w:rPr>
          <w:u w:val="single"/>
        </w:rPr>
        <w:t xml:space="preserve"> </w:t>
      </w:r>
      <w:r>
        <w:rPr>
          <w:u w:val="single"/>
        </w:rPr>
        <w:tab/>
      </w:r>
      <w:r>
        <w:rPr>
          <w:spacing w:val="-18"/>
        </w:rPr>
        <w:t xml:space="preserve">； </w:t>
      </w:r>
      <w:r>
        <w:t>职务：</w:t>
      </w:r>
      <w:r>
        <w:rPr>
          <w:u w:val="single"/>
        </w:rPr>
        <w:t xml:space="preserve"> </w:t>
      </w:r>
      <w:r>
        <w:rPr>
          <w:u w:val="single"/>
        </w:rPr>
        <w:tab/>
      </w:r>
      <w:r>
        <w:rPr>
          <w:spacing w:val="-18"/>
        </w:rPr>
        <w:t xml:space="preserve">； </w:t>
      </w:r>
      <w:r>
        <w:t>联系电话：</w:t>
      </w:r>
      <w:r>
        <w:rPr>
          <w:u w:val="single"/>
        </w:rPr>
        <w:t xml:space="preserve"> </w:t>
      </w:r>
      <w:r>
        <w:rPr>
          <w:u w:val="single"/>
        </w:rPr>
        <w:tab/>
      </w:r>
      <w:r>
        <w:rPr>
          <w:spacing w:val="-18"/>
        </w:rPr>
        <w:t xml:space="preserve">； </w:t>
      </w:r>
      <w:r>
        <w:t>电子信箱：</w:t>
      </w:r>
      <w:r>
        <w:rPr>
          <w:u w:val="single"/>
        </w:rPr>
        <w:t xml:space="preserve"> </w:t>
      </w:r>
      <w:r>
        <w:rPr>
          <w:u w:val="single"/>
        </w:rPr>
        <w:tab/>
      </w:r>
      <w:r>
        <w:rPr>
          <w:spacing w:val="-18"/>
        </w:rPr>
        <w:t xml:space="preserve">； </w:t>
      </w:r>
      <w:r>
        <w:t>通信地址：</w:t>
      </w:r>
      <w:r>
        <w:tab/>
      </w:r>
      <w:r>
        <w:rPr>
          <w:spacing w:val="-18"/>
        </w:rPr>
        <w:t>。</w:t>
      </w:r>
    </w:p>
    <w:p>
      <w:pPr>
        <w:pStyle w:val="3"/>
        <w:spacing w:line="362" w:lineRule="auto"/>
        <w:ind w:left="320" w:right="738" w:firstLine="480"/>
      </w:pPr>
      <w:r>
        <w:rPr>
          <w:lang w:val="en-US" w:bidi="ar-SA"/>
        </w:rPr>
        <mc:AlternateContent>
          <mc:Choice Requires="wps">
            <w:drawing>
              <wp:anchor distT="0" distB="0" distL="114300" distR="114300" simplePos="0" relativeHeight="244820992" behindDoc="1" locked="0" layoutInCell="1" allowOverlap="1">
                <wp:simplePos x="0" y="0"/>
                <wp:positionH relativeFrom="page">
                  <wp:posOffset>3749675</wp:posOffset>
                </wp:positionH>
                <wp:positionV relativeFrom="paragraph">
                  <wp:posOffset>168275</wp:posOffset>
                </wp:positionV>
                <wp:extent cx="2894965" cy="0"/>
                <wp:effectExtent l="0" t="0" r="0" b="0"/>
                <wp:wrapNone/>
                <wp:docPr id="2" name="直线 8"/>
                <wp:cNvGraphicFramePr/>
                <a:graphic xmlns:a="http://schemas.openxmlformats.org/drawingml/2006/main">
                  <a:graphicData uri="http://schemas.microsoft.com/office/word/2010/wordprocessingShape">
                    <wps:wsp>
                      <wps:cNvCnPr/>
                      <wps:spPr>
                        <a:xfrm>
                          <a:off x="0" y="0"/>
                          <a:ext cx="2894965"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295.25pt;margin-top:13.25pt;height:0pt;width:227.95pt;mso-position-horizontal-relative:page;z-index:-258495488;mso-width-relative:page;mso-height-relative:page;" filled="f" stroked="t" coordsize="21600,21600" o:gfxdata="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cRu1wAAAAoBAAAP&#10;AAAAAAAAAAEAIAAAACIAAABkcnMvZG93bnJldi54bWxQSwECFAAUAAAACACHTuJA7HOZTuABAADP&#10;AwAADgAAAAAAAAABACAAAAAmAQAAZHJzL2Uyb0RvYy54bWxQSwUGAAAAAAYABgBZAQAAeAUAAAAA&#10;">
                <v:fill on="f" focussize="0,0"/>
                <v:stroke weight="0.6pt" color="#000000" joinstyle="round"/>
                <v:imagedata o:title=""/>
                <o:lock v:ext="edit" aspectratio="f"/>
              </v:line>
            </w:pict>
          </mc:Fallback>
        </mc:AlternateContent>
      </w:r>
      <w:r>
        <w:rPr>
          <w:spacing w:val="-7"/>
        </w:rPr>
        <w:t>发包人对发包人代表的授权范围如下：审批合同价款和签发变更指令等与发包人权</w:t>
      </w:r>
      <w:r>
        <w:rPr>
          <w:u w:val="single"/>
        </w:rPr>
        <w:t>利有关的工作</w:t>
      </w:r>
      <w:r>
        <w:t>。</w:t>
      </w:r>
    </w:p>
    <w:p>
      <w:pPr>
        <w:pStyle w:val="24"/>
        <w:numPr>
          <w:ilvl w:val="1"/>
          <w:numId w:val="39"/>
        </w:numPr>
        <w:tabs>
          <w:tab w:val="left" w:pos="1280"/>
        </w:tabs>
        <w:spacing w:before="1"/>
        <w:jc w:val="left"/>
        <w:rPr>
          <w:sz w:val="24"/>
        </w:rPr>
      </w:pPr>
      <w:r>
        <w:rPr>
          <w:sz w:val="24"/>
        </w:rPr>
        <w:t>施工现场、施工条件和基础资料的提供</w:t>
      </w:r>
    </w:p>
    <w:p>
      <w:pPr>
        <w:pStyle w:val="24"/>
        <w:numPr>
          <w:ilvl w:val="2"/>
          <w:numId w:val="39"/>
        </w:numPr>
        <w:tabs>
          <w:tab w:val="left" w:pos="1520"/>
        </w:tabs>
        <w:spacing w:before="160"/>
        <w:rPr>
          <w:sz w:val="24"/>
        </w:rPr>
      </w:pPr>
      <w:r>
        <w:rPr>
          <w:sz w:val="24"/>
        </w:rPr>
        <w:t>提供施工现场</w:t>
      </w:r>
    </w:p>
    <w:p>
      <w:pPr>
        <w:pStyle w:val="3"/>
        <w:spacing w:before="161"/>
        <w:ind w:left="800"/>
      </w:pPr>
      <w:r>
        <w:t>关于发包人移交施工现场的期限要求：</w:t>
      </w:r>
      <w:r>
        <w:rPr>
          <w:u w:val="single"/>
        </w:rPr>
        <w:t>开工 5 日前完成</w:t>
      </w:r>
      <w:r>
        <w:t>。</w:t>
      </w:r>
    </w:p>
    <w:p>
      <w:pPr>
        <w:pStyle w:val="24"/>
        <w:numPr>
          <w:ilvl w:val="2"/>
          <w:numId w:val="39"/>
        </w:numPr>
        <w:tabs>
          <w:tab w:val="left" w:pos="1520"/>
        </w:tabs>
        <w:spacing w:before="158"/>
        <w:rPr>
          <w:sz w:val="24"/>
        </w:rPr>
      </w:pPr>
      <w:r>
        <w:rPr>
          <w:sz w:val="24"/>
        </w:rPr>
        <w:t>提供施工条件</w:t>
      </w:r>
    </w:p>
    <w:p>
      <w:pPr>
        <w:pStyle w:val="3"/>
        <w:spacing w:before="161" w:line="364" w:lineRule="auto"/>
        <w:ind w:left="320" w:right="646" w:firstLine="480"/>
      </w:pPr>
      <w:r>
        <w:rPr>
          <w:spacing w:val="-6"/>
        </w:rPr>
        <w:t>关于发包人应负责提供施工所需要的条件，包括：</w:t>
      </w:r>
      <w:r>
        <w:rPr>
          <w:u w:val="single"/>
        </w:rPr>
        <w:t>发包人按承包人的施工图的要求</w:t>
      </w:r>
      <w:r>
        <w:rPr>
          <w:spacing w:val="-165"/>
          <w:u w:val="single"/>
        </w:rPr>
        <w:t>于</w:t>
      </w:r>
      <w:r>
        <w:rPr>
          <w:spacing w:val="-20"/>
          <w:u w:val="single"/>
        </w:rPr>
        <w:t xml:space="preserve">开工 </w:t>
      </w:r>
      <w:r>
        <w:rPr>
          <w:u w:val="single"/>
        </w:rPr>
        <w:t>5</w:t>
      </w:r>
      <w:r>
        <w:rPr>
          <w:spacing w:val="-9"/>
          <w:u w:val="single"/>
        </w:rPr>
        <w:t xml:space="preserve"> 日前将水、电接至施工现场围墙内。电讯线路的接通由承包人自费解决。水、电</w:t>
      </w:r>
      <w:r>
        <w:rPr>
          <w:u w:val="single"/>
        </w:rPr>
        <w:t>、通讯费由承包人支付</w:t>
      </w:r>
      <w:r>
        <w:t>。</w:t>
      </w:r>
    </w:p>
    <w:p>
      <w:pPr>
        <w:pStyle w:val="24"/>
        <w:numPr>
          <w:ilvl w:val="1"/>
          <w:numId w:val="39"/>
        </w:numPr>
        <w:tabs>
          <w:tab w:val="left" w:pos="800"/>
        </w:tabs>
        <w:spacing w:before="61"/>
        <w:ind w:left="800"/>
        <w:jc w:val="left"/>
        <w:rPr>
          <w:sz w:val="24"/>
        </w:rPr>
      </w:pPr>
      <w:bookmarkStart w:id="123" w:name="_bookmark46"/>
      <w:bookmarkEnd w:id="123"/>
      <w:bookmarkStart w:id="124" w:name="2.5_资金来源证明及支付担保"/>
      <w:bookmarkEnd w:id="124"/>
      <w:r>
        <w:rPr>
          <w:sz w:val="24"/>
        </w:rPr>
        <w:t>资金来源证明及支付担保</w:t>
      </w:r>
    </w:p>
    <w:p>
      <w:pPr>
        <w:pStyle w:val="3"/>
        <w:spacing w:before="10" w:line="362" w:lineRule="auto"/>
        <w:ind w:left="800" w:right="3526"/>
      </w:pPr>
      <w:r>
        <w:t>发包人提供资金来源证明的期限要求：</w:t>
      </w:r>
      <w:r>
        <w:rPr>
          <w:u w:val="single"/>
        </w:rPr>
        <w:t>执行通用条款</w:t>
      </w:r>
      <w:r>
        <w:t>。发包人是否提供支付担保：</w:t>
      </w:r>
      <w:r>
        <w:rPr>
          <w:u w:val="single"/>
        </w:rPr>
        <w:t>否</w:t>
      </w:r>
      <w:r>
        <w:t>。</w:t>
      </w:r>
    </w:p>
    <w:p>
      <w:pPr>
        <w:spacing w:line="362" w:lineRule="auto"/>
        <w:sectPr>
          <w:pgSz w:w="11910" w:h="16840"/>
          <w:pgMar w:top="1400" w:right="700" w:bottom="1040" w:left="1120" w:header="0" w:footer="851" w:gutter="0"/>
          <w:cols w:equalWidth="0" w:num="1">
            <w:col w:w="10090"/>
          </w:cols>
        </w:sectPr>
      </w:pPr>
    </w:p>
    <w:p>
      <w:pPr>
        <w:pStyle w:val="3"/>
        <w:tabs>
          <w:tab w:val="left" w:pos="4759"/>
        </w:tabs>
        <w:spacing w:before="41" w:line="364" w:lineRule="auto"/>
        <w:ind w:left="800" w:right="4786"/>
      </w:pPr>
      <w:r>
        <w:rPr>
          <w:lang w:val="en-US" w:bidi="ar-SA"/>
        </w:rPr>
        <mc:AlternateContent>
          <mc:Choice Requires="wps">
            <w:drawing>
              <wp:anchor distT="0" distB="0" distL="114300" distR="114300" simplePos="0" relativeHeight="244822016" behindDoc="1" locked="0" layoutInCell="1" allowOverlap="1">
                <wp:simplePos x="0" y="0"/>
                <wp:positionH relativeFrom="page">
                  <wp:posOffset>3200400</wp:posOffset>
                </wp:positionH>
                <wp:positionV relativeFrom="paragraph">
                  <wp:posOffset>195580</wp:posOffset>
                </wp:positionV>
                <wp:extent cx="533400" cy="0"/>
                <wp:effectExtent l="0" t="0" r="0" b="0"/>
                <wp:wrapNone/>
                <wp:docPr id="3" name="直线 9"/>
                <wp:cNvGraphicFramePr/>
                <a:graphic xmlns:a="http://schemas.openxmlformats.org/drawingml/2006/main">
                  <a:graphicData uri="http://schemas.microsoft.com/office/word/2010/wordprocessingShape">
                    <wps:wsp>
                      <wps:cNvCnPr/>
                      <wps:spPr>
                        <a:xfrm>
                          <a:off x="0" y="0"/>
                          <a:ext cx="53340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margin-left:252pt;margin-top:15.4pt;height:0pt;width:42pt;mso-position-horizontal-relative:page;z-index:-258494464;mso-width-relative:page;mso-height-relative:page;" filled="f" stroked="t" coordsize="21600,21600" o:gfxdata="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TsiGO1gAAAAkBAAAPAAAA&#10;AAAAAAEAIAAAACIAAABkcnMvZG93bnJldi54bWxQSwECFAAUAAAACACHTuJAPUwsPt4BAADOAwAA&#10;DgAAAAAAAAABACAAAAAlAQAAZHJzL2Uyb0RvYy54bWxQSwUGAAAAAAYABgBZAQAAdQUAAAAA&#10;">
                <v:fill on="f" focussize="0,0"/>
                <v:stroke weight="0.6pt" color="#000000" joinstyle="round"/>
                <v:imagedata o:title=""/>
                <o:lock v:ext="edit" aspectratio="f"/>
              </v:line>
            </w:pict>
          </mc:Fallback>
        </mc:AlternateContent>
      </w:r>
      <w:r>
        <w:t>发包人提供支付担保的形式：</w:t>
      </w:r>
      <w:r>
        <w:tab/>
      </w:r>
      <w:r>
        <w:t>。 发包人提供的支付担保格式见合同附件</w:t>
      </w:r>
      <w:r>
        <w:rPr>
          <w:spacing w:val="-60"/>
        </w:rPr>
        <w:t xml:space="preserve"> </w:t>
      </w:r>
      <w:r>
        <w:t>2</w:t>
      </w:r>
      <w:r>
        <w:rPr>
          <w:spacing w:val="-19"/>
        </w:rPr>
        <w:t>。</w:t>
      </w:r>
    </w:p>
    <w:p>
      <w:pPr>
        <w:pStyle w:val="24"/>
        <w:numPr>
          <w:ilvl w:val="1"/>
          <w:numId w:val="30"/>
        </w:numPr>
        <w:tabs>
          <w:tab w:val="left" w:pos="4652"/>
        </w:tabs>
        <w:spacing w:before="78"/>
        <w:ind w:left="4652" w:hanging="360"/>
        <w:jc w:val="left"/>
        <w:rPr>
          <w:sz w:val="24"/>
        </w:rPr>
      </w:pPr>
      <w:bookmarkStart w:id="125" w:name="_bookmark47"/>
      <w:bookmarkEnd w:id="125"/>
      <w:bookmarkStart w:id="126" w:name="3._承包人"/>
      <w:bookmarkEnd w:id="126"/>
      <w:r>
        <w:rPr>
          <w:sz w:val="24"/>
        </w:rPr>
        <w:t>承包人</w:t>
      </w:r>
    </w:p>
    <w:p>
      <w:pPr>
        <w:pStyle w:val="24"/>
        <w:numPr>
          <w:ilvl w:val="1"/>
          <w:numId w:val="40"/>
        </w:numPr>
        <w:tabs>
          <w:tab w:val="left" w:pos="800"/>
        </w:tabs>
        <w:spacing w:before="76"/>
        <w:rPr>
          <w:sz w:val="24"/>
        </w:rPr>
      </w:pPr>
      <w:bookmarkStart w:id="127" w:name="3.1_承包人的一般义务"/>
      <w:bookmarkEnd w:id="127"/>
      <w:bookmarkStart w:id="128" w:name="_bookmark48"/>
      <w:bookmarkEnd w:id="128"/>
      <w:r>
        <w:rPr>
          <w:sz w:val="24"/>
        </w:rPr>
        <w:t>承包人的一般义务</w:t>
      </w:r>
    </w:p>
    <w:p>
      <w:pPr>
        <w:pStyle w:val="24"/>
        <w:numPr>
          <w:ilvl w:val="0"/>
          <w:numId w:val="41"/>
        </w:numPr>
        <w:tabs>
          <w:tab w:val="left" w:pos="1401"/>
        </w:tabs>
        <w:spacing w:before="9" w:line="364" w:lineRule="auto"/>
        <w:ind w:right="766" w:firstLine="480"/>
        <w:rPr>
          <w:sz w:val="24"/>
        </w:rPr>
      </w:pPr>
      <w:r>
        <w:rPr>
          <w:lang w:val="en-US" w:bidi="ar-SA"/>
        </w:rPr>
        <mc:AlternateContent>
          <mc:Choice Requires="wps">
            <w:drawing>
              <wp:anchor distT="0" distB="0" distL="114300" distR="114300" simplePos="0" relativeHeight="244823040" behindDoc="1" locked="0" layoutInCell="1" allowOverlap="1">
                <wp:simplePos x="0" y="0"/>
                <wp:positionH relativeFrom="page">
                  <wp:posOffset>3733800</wp:posOffset>
                </wp:positionH>
                <wp:positionV relativeFrom="paragraph">
                  <wp:posOffset>176530</wp:posOffset>
                </wp:positionV>
                <wp:extent cx="2895600" cy="0"/>
                <wp:effectExtent l="0" t="0" r="0" b="0"/>
                <wp:wrapNone/>
                <wp:docPr id="4" name="直线 10"/>
                <wp:cNvGraphicFramePr/>
                <a:graphic xmlns:a="http://schemas.openxmlformats.org/drawingml/2006/main">
                  <a:graphicData uri="http://schemas.microsoft.com/office/word/2010/wordprocessingShape">
                    <wps:wsp>
                      <wps:cNvCnPr/>
                      <wps:spPr>
                        <a:xfrm>
                          <a:off x="0" y="0"/>
                          <a:ext cx="289560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294pt;margin-top:13.9pt;height:0pt;width:228pt;mso-position-horizontal-relative:page;z-index:-258493440;mso-width-relative:page;mso-height-relative:page;" filled="f" stroked="t" coordsize="21600,21600" o:gfxdata="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F3qWA1gAAAAoBAAAPAAAA&#10;AAAAAAEAIAAAACIAAABkcnMvZG93bnJldi54bWxQSwECFAAUAAAACACHTuJAg/bu4N4BAADQAwAA&#10;DgAAAAAAAAABACAAAAAlAQAAZHJzL2Uyb0RvYy54bWxQSwUGAAAAAAYABgBZAQAAdQUAAAAA&#10;">
                <v:fill on="f" focussize="0,0"/>
                <v:stroke weight="0.6pt" color="#000000" joinstyle="round"/>
                <v:imagedata o:title=""/>
                <o:lock v:ext="edit" aspectratio="f"/>
              </v:line>
            </w:pict>
          </mc:Fallback>
        </mc:AlternateContent>
      </w:r>
      <w:r>
        <w:rPr>
          <w:spacing w:val="-1"/>
          <w:sz w:val="24"/>
        </w:rPr>
        <w:t>承包人提交的竣工资料的内容：工程具备竣工验收条件，承包人按工程竣工</w:t>
      </w:r>
      <w:r>
        <w:rPr>
          <w:sz w:val="24"/>
          <w:u w:val="single"/>
        </w:rPr>
        <w:t>验收有关规定，向发包人提交完整竣工资料及竣工验收报告</w:t>
      </w:r>
      <w:r>
        <w:rPr>
          <w:sz w:val="24"/>
        </w:rPr>
        <w:t>。</w:t>
      </w:r>
    </w:p>
    <w:p>
      <w:pPr>
        <w:pStyle w:val="3"/>
        <w:spacing w:line="364" w:lineRule="auto"/>
        <w:ind w:left="320" w:right="738" w:firstLine="480"/>
      </w:pPr>
      <w:r>
        <w:rPr>
          <w:spacing w:val="-7"/>
        </w:rPr>
        <w:t>承包人需要提交的竣工资料套数：</w:t>
      </w:r>
      <w:r>
        <w:rPr>
          <w:spacing w:val="-1"/>
          <w:u w:val="single"/>
        </w:rPr>
        <w:t>承包人向发包人提交竣工资料及竣工验收报告的</w:t>
      </w:r>
      <w:r>
        <w:rPr>
          <w:spacing w:val="-220"/>
          <w:u w:val="single"/>
        </w:rPr>
        <w:t>的</w:t>
      </w:r>
      <w:r>
        <w:rPr>
          <w:u w:val="single"/>
        </w:rPr>
        <w:t>套数为：2</w:t>
      </w:r>
      <w:r>
        <w:rPr>
          <w:spacing w:val="-30"/>
          <w:u w:val="single"/>
        </w:rPr>
        <w:t xml:space="preserve"> 套</w:t>
      </w:r>
      <w:r>
        <w:t>。</w:t>
      </w:r>
    </w:p>
    <w:p>
      <w:pPr>
        <w:pStyle w:val="3"/>
        <w:spacing w:line="364" w:lineRule="auto"/>
        <w:ind w:left="744" w:right="1180"/>
      </w:pPr>
      <w:r>
        <w:t>承包人提交的竣工资料的费用承担：</w:t>
      </w:r>
      <w:r>
        <w:rPr>
          <w:u w:val="single"/>
        </w:rPr>
        <w:t>由承包人承担，并已包含在合同价款内</w:t>
      </w:r>
      <w:r>
        <w:t>。承包人提交的竣工资料移交时间：</w:t>
      </w:r>
      <w:r>
        <w:rPr>
          <w:u w:val="single"/>
        </w:rPr>
        <w:t>执行通用条款</w:t>
      </w:r>
      <w:r>
        <w:t>。</w:t>
      </w:r>
    </w:p>
    <w:p>
      <w:pPr>
        <w:pStyle w:val="3"/>
        <w:ind w:left="800"/>
      </w:pPr>
      <w:r>
        <w:t>承包人提交的竣工资料形式要求：</w:t>
      </w:r>
      <w:r>
        <w:rPr>
          <w:u w:val="single"/>
        </w:rPr>
        <w:t>书面形式</w:t>
      </w:r>
      <w:r>
        <w:t>。</w:t>
      </w:r>
    </w:p>
    <w:p>
      <w:pPr>
        <w:pStyle w:val="24"/>
        <w:numPr>
          <w:ilvl w:val="0"/>
          <w:numId w:val="41"/>
        </w:numPr>
        <w:tabs>
          <w:tab w:val="left" w:pos="1521"/>
        </w:tabs>
        <w:spacing w:before="157"/>
        <w:ind w:left="1521" w:hanging="721"/>
        <w:rPr>
          <w:sz w:val="24"/>
        </w:rPr>
      </w:pPr>
      <w:r>
        <w:rPr>
          <w:sz w:val="24"/>
        </w:rPr>
        <w:t>承包人应履行的其他义务。</w:t>
      </w:r>
    </w:p>
    <w:p>
      <w:pPr>
        <w:pStyle w:val="3"/>
        <w:spacing w:before="5"/>
        <w:rPr>
          <w:sz w:val="17"/>
        </w:rPr>
      </w:pPr>
    </w:p>
    <w:p>
      <w:pPr>
        <w:pStyle w:val="24"/>
        <w:numPr>
          <w:ilvl w:val="1"/>
          <w:numId w:val="40"/>
        </w:numPr>
        <w:tabs>
          <w:tab w:val="left" w:pos="800"/>
        </w:tabs>
        <w:rPr>
          <w:sz w:val="24"/>
        </w:rPr>
      </w:pPr>
      <w:bookmarkStart w:id="129" w:name="_bookmark49"/>
      <w:bookmarkEnd w:id="129"/>
      <w:bookmarkStart w:id="130" w:name="3.2_项目经理"/>
      <w:bookmarkEnd w:id="130"/>
      <w:r>
        <w:rPr>
          <w:sz w:val="24"/>
        </w:rPr>
        <w:t>项目经理</w:t>
      </w:r>
    </w:p>
    <w:p>
      <w:pPr>
        <w:pStyle w:val="24"/>
        <w:numPr>
          <w:ilvl w:val="2"/>
          <w:numId w:val="40"/>
        </w:numPr>
        <w:tabs>
          <w:tab w:val="left" w:pos="1520"/>
        </w:tabs>
        <w:spacing w:before="10"/>
        <w:rPr>
          <w:sz w:val="24"/>
        </w:rPr>
      </w:pPr>
      <w:r>
        <w:rPr>
          <w:sz w:val="24"/>
        </w:rPr>
        <w:t>项目经理：</w:t>
      </w:r>
    </w:p>
    <w:p>
      <w:pPr>
        <w:pStyle w:val="3"/>
        <w:tabs>
          <w:tab w:val="left" w:pos="4999"/>
        </w:tabs>
        <w:spacing w:before="158" w:line="364" w:lineRule="auto"/>
        <w:ind w:left="800" w:right="4846"/>
      </w:pPr>
      <w:r>
        <w:t>姓名：</w:t>
      </w:r>
      <w:r>
        <w:rPr>
          <w:u w:val="single"/>
        </w:rPr>
        <w:t xml:space="preserve"> </w:t>
      </w:r>
      <w:r>
        <w:rPr>
          <w:u w:val="single"/>
        </w:rPr>
        <w:tab/>
      </w:r>
      <w:r>
        <w:rPr>
          <w:spacing w:val="-18"/>
        </w:rPr>
        <w:t xml:space="preserve">； </w:t>
      </w:r>
      <w:r>
        <w:t>身份证号：</w:t>
      </w:r>
      <w:r>
        <w:rPr>
          <w:u w:val="single"/>
        </w:rPr>
        <w:t xml:space="preserve"> </w:t>
      </w:r>
      <w:r>
        <w:rPr>
          <w:u w:val="single"/>
        </w:rPr>
        <w:tab/>
      </w:r>
      <w:r>
        <w:rPr>
          <w:spacing w:val="-18"/>
        </w:rPr>
        <w:t>；</w:t>
      </w:r>
    </w:p>
    <w:p>
      <w:pPr>
        <w:pStyle w:val="3"/>
        <w:tabs>
          <w:tab w:val="left" w:pos="6319"/>
        </w:tabs>
        <w:spacing w:line="364" w:lineRule="auto"/>
        <w:ind w:left="800" w:right="3526"/>
        <w:jc w:val="both"/>
      </w:pPr>
      <w:r>
        <w:t>建造师执业资格等级：</w:t>
      </w:r>
      <w:r>
        <w:rPr>
          <w:u w:val="single"/>
        </w:rPr>
        <w:t xml:space="preserve"> </w:t>
      </w:r>
      <w:r>
        <w:rPr>
          <w:u w:val="single"/>
        </w:rPr>
        <w:tab/>
      </w:r>
      <w:r>
        <w:rPr>
          <w:spacing w:val="-18"/>
        </w:rPr>
        <w:t xml:space="preserve">； </w:t>
      </w:r>
      <w:r>
        <w:t>建造师注册证书号：</w:t>
      </w:r>
      <w:r>
        <w:rPr>
          <w:u w:val="single"/>
        </w:rPr>
        <w:t xml:space="preserve"> </w:t>
      </w:r>
      <w:r>
        <w:rPr>
          <w:u w:val="single"/>
        </w:rPr>
        <w:tab/>
      </w:r>
      <w:r>
        <w:rPr>
          <w:spacing w:val="-18"/>
        </w:rPr>
        <w:t xml:space="preserve">； </w:t>
      </w:r>
      <w:r>
        <w:t>建造师执业印章号：</w:t>
      </w:r>
      <w:r>
        <w:rPr>
          <w:u w:val="single"/>
        </w:rPr>
        <w:t xml:space="preserve"> </w:t>
      </w:r>
      <w:r>
        <w:rPr>
          <w:u w:val="single"/>
        </w:rPr>
        <w:tab/>
      </w:r>
      <w:r>
        <w:rPr>
          <w:spacing w:val="-18"/>
        </w:rPr>
        <w:t xml:space="preserve">； </w:t>
      </w:r>
      <w:r>
        <w:t>安全生产考核合格证书号：</w:t>
      </w:r>
      <w:r>
        <w:rPr>
          <w:u w:val="single"/>
        </w:rPr>
        <w:t xml:space="preserve"> </w:t>
      </w:r>
      <w:r>
        <w:rPr>
          <w:u w:val="single"/>
        </w:rPr>
        <w:tab/>
      </w:r>
      <w:r>
        <w:rPr>
          <w:spacing w:val="-18"/>
        </w:rPr>
        <w:t xml:space="preserve">； </w:t>
      </w:r>
      <w:r>
        <w:t>广西建筑市场诚信卡卡号：；</w:t>
      </w:r>
    </w:p>
    <w:p>
      <w:pPr>
        <w:pStyle w:val="3"/>
        <w:tabs>
          <w:tab w:val="left" w:pos="5239"/>
          <w:tab w:val="left" w:pos="5359"/>
        </w:tabs>
        <w:spacing w:line="364" w:lineRule="auto"/>
        <w:ind w:left="800" w:right="4486"/>
      </w:pPr>
      <w:r>
        <w:t>联系电话：</w:t>
      </w:r>
      <w:r>
        <w:rPr>
          <w:u w:val="single"/>
        </w:rPr>
        <w:t xml:space="preserve"> </w:t>
      </w:r>
      <w:r>
        <w:rPr>
          <w:u w:val="single"/>
        </w:rPr>
        <w:tab/>
      </w:r>
      <w:r>
        <w:t>； 电子信箱：</w:t>
      </w:r>
      <w:r>
        <w:rPr>
          <w:u w:val="single"/>
        </w:rPr>
        <w:t xml:space="preserve"> </w:t>
      </w:r>
      <w:r>
        <w:rPr>
          <w:u w:val="single"/>
        </w:rPr>
        <w:tab/>
      </w:r>
      <w:r>
        <w:rPr>
          <w:u w:val="single"/>
        </w:rPr>
        <w:tab/>
      </w:r>
      <w:r>
        <w:rPr>
          <w:spacing w:val="-18"/>
        </w:rPr>
        <w:t xml:space="preserve">； </w:t>
      </w:r>
      <w:r>
        <w:t>通信地址：</w:t>
      </w:r>
      <w:r>
        <w:rPr>
          <w:u w:val="single"/>
        </w:rPr>
        <w:t xml:space="preserve"> </w:t>
      </w:r>
      <w:r>
        <w:rPr>
          <w:u w:val="single"/>
        </w:rPr>
        <w:tab/>
      </w:r>
      <w:r>
        <w:rPr>
          <w:u w:val="single"/>
        </w:rPr>
        <w:tab/>
      </w:r>
      <w:r>
        <w:rPr>
          <w:spacing w:val="-18"/>
        </w:rPr>
        <w:t>；</w:t>
      </w:r>
    </w:p>
    <w:p>
      <w:pPr>
        <w:pStyle w:val="3"/>
        <w:tabs>
          <w:tab w:val="left" w:pos="6079"/>
        </w:tabs>
        <w:spacing w:line="307" w:lineRule="exact"/>
        <w:ind w:left="800"/>
      </w:pPr>
      <w:r>
        <w:t>承包人对项目经理的授权范围如下：</w:t>
      </w:r>
      <w:r>
        <w:rPr>
          <w:u w:val="single"/>
        </w:rPr>
        <w:t xml:space="preserve"> </w:t>
      </w:r>
      <w:r>
        <w:rPr>
          <w:u w:val="single"/>
        </w:rPr>
        <w:tab/>
      </w:r>
      <w:r>
        <w:t>。</w:t>
      </w:r>
    </w:p>
    <w:p>
      <w:pPr>
        <w:pStyle w:val="3"/>
        <w:spacing w:before="155"/>
        <w:ind w:left="800"/>
      </w:pPr>
      <w:r>
        <w:t>关于项目经理每月在施工现场的时间要求：</w:t>
      </w:r>
      <w:r>
        <w:rPr>
          <w:u w:val="single"/>
        </w:rPr>
        <w:t xml:space="preserve">每月不少于 20 天 </w:t>
      </w:r>
      <w:r>
        <w:t>。</w:t>
      </w:r>
    </w:p>
    <w:p>
      <w:pPr>
        <w:pStyle w:val="3"/>
        <w:spacing w:before="160" w:line="362" w:lineRule="auto"/>
        <w:ind w:left="320" w:right="738" w:firstLine="480"/>
      </w:pPr>
      <w:r>
        <w:rPr>
          <w:spacing w:val="-5"/>
        </w:rPr>
        <w:t>承包人未提交劳动合同，以及没有为项目经理缴纳社会保险证明的违约责任：</w:t>
      </w:r>
      <w:r>
        <w:rPr>
          <w:spacing w:val="28"/>
          <w:u w:val="single"/>
        </w:rPr>
        <w:t xml:space="preserve"> 发</w:t>
      </w:r>
      <w:r>
        <w:rPr>
          <w:spacing w:val="-220"/>
          <w:u w:val="single"/>
        </w:rPr>
        <w:t>包</w:t>
      </w:r>
      <w:r>
        <w:rPr>
          <w:spacing w:val="-8"/>
          <w:u w:val="single"/>
        </w:rPr>
        <w:t xml:space="preserve">人有权处违约金 </w:t>
      </w:r>
      <w:r>
        <w:rPr>
          <w:u w:val="single"/>
        </w:rPr>
        <w:t>1000</w:t>
      </w:r>
      <w:r>
        <w:rPr>
          <w:spacing w:val="-30"/>
          <w:u w:val="single"/>
        </w:rPr>
        <w:t xml:space="preserve"> 元</w:t>
      </w:r>
      <w:r>
        <w:rPr>
          <w:u w:val="single"/>
        </w:rPr>
        <w:t xml:space="preserve">/人.次（人民币） </w:t>
      </w:r>
      <w:r>
        <w:t>。</w:t>
      </w:r>
    </w:p>
    <w:p>
      <w:pPr>
        <w:pStyle w:val="3"/>
        <w:spacing w:before="5"/>
        <w:ind w:left="800"/>
      </w:pPr>
      <w:r>
        <w:t>项目经理未经批准，擅自离开施工现场的违约责任：</w:t>
      </w:r>
      <w:r>
        <w:rPr>
          <w:u w:val="single"/>
        </w:rPr>
        <w:t>项目经理每月在岗带班时间不</w:t>
      </w:r>
    </w:p>
    <w:p>
      <w:pPr>
        <w:sectPr>
          <w:pgSz w:w="11910" w:h="16840"/>
          <w:pgMar w:top="1400" w:right="700" w:bottom="1040" w:left="1120" w:header="0" w:footer="851" w:gutter="0"/>
          <w:cols w:equalWidth="0" w:num="1">
            <w:col w:w="10090"/>
          </w:cols>
        </w:sectPr>
      </w:pPr>
    </w:p>
    <w:p>
      <w:pPr>
        <w:pStyle w:val="3"/>
        <w:spacing w:before="41" w:line="364" w:lineRule="auto"/>
        <w:ind w:left="320" w:right="738"/>
        <w:jc w:val="both"/>
        <w:rPr>
          <w:spacing w:val="-6"/>
          <w:u w:val="single"/>
        </w:rPr>
      </w:pPr>
      <w:r>
        <w:rPr>
          <w:spacing w:val="-6"/>
          <w:u w:val="single"/>
        </w:rPr>
        <w:t xml:space="preserve">得少于当月施工时间的 </w:t>
      </w:r>
      <w:r>
        <w:rPr>
          <w:u w:val="single"/>
        </w:rPr>
        <w:t>80%</w:t>
      </w:r>
      <w:r>
        <w:rPr>
          <w:spacing w:val="-6"/>
          <w:u w:val="single"/>
        </w:rPr>
        <w:t>。未经发包人同意或正当理由，项目经理每月在岗带班时间</w:t>
      </w:r>
      <w:r>
        <w:rPr>
          <w:spacing w:val="-4"/>
          <w:u w:val="single"/>
        </w:rPr>
        <w:t xml:space="preserve">少于当月施工时间 </w:t>
      </w:r>
      <w:r>
        <w:rPr>
          <w:u w:val="single"/>
        </w:rPr>
        <w:t>80%的，少在岗带班一天，发包人有权处违约金 1000</w:t>
      </w:r>
      <w:r>
        <w:rPr>
          <w:spacing w:val="-24"/>
          <w:u w:val="single"/>
        </w:rPr>
        <w:t xml:space="preserve"> 元</w:t>
      </w:r>
      <w:r>
        <w:rPr>
          <w:spacing w:val="4"/>
          <w:u w:val="single"/>
        </w:rPr>
        <w:t>/</w:t>
      </w:r>
      <w:r>
        <w:rPr>
          <w:spacing w:val="7"/>
          <w:u w:val="single"/>
        </w:rPr>
        <w:t>日</w:t>
      </w:r>
      <w:r>
        <w:rPr>
          <w:spacing w:val="4"/>
          <w:u w:val="single"/>
        </w:rPr>
        <w:t>（</w:t>
      </w:r>
      <w:r>
        <w:rPr>
          <w:spacing w:val="-6"/>
          <w:u w:val="single"/>
        </w:rPr>
        <w:t>人民币） 。</w:t>
      </w:r>
    </w:p>
    <w:p>
      <w:pPr>
        <w:pStyle w:val="24"/>
        <w:tabs>
          <w:tab w:val="left" w:pos="1520"/>
        </w:tabs>
        <w:spacing w:line="364" w:lineRule="auto"/>
        <w:ind w:left="220" w:right="736" w:firstLine="661" w:firstLineChars="290"/>
        <w:jc w:val="both"/>
        <w:rPr>
          <w:sz w:val="24"/>
        </w:rPr>
      </w:pPr>
      <w:r>
        <w:rPr>
          <w:rFonts w:hint="eastAsia"/>
          <w:spacing w:val="-6"/>
          <w:sz w:val="24"/>
          <w:lang w:val="en-US"/>
        </w:rPr>
        <w:t xml:space="preserve">3.2.2 </w:t>
      </w:r>
      <w:r>
        <w:rPr>
          <w:spacing w:val="-6"/>
          <w:sz w:val="24"/>
        </w:rPr>
        <w:t>承包人擅自更换项目经理的违约责任：</w:t>
      </w:r>
      <w:r>
        <w:rPr>
          <w:spacing w:val="-1"/>
          <w:sz w:val="24"/>
          <w:u w:val="single"/>
        </w:rPr>
        <w:t>承包人项目经理必须与承包人投标时所承诺的人员</w:t>
      </w:r>
      <w:r>
        <w:rPr>
          <w:spacing w:val="-5"/>
          <w:sz w:val="24"/>
          <w:u w:val="single"/>
        </w:rPr>
        <w:t>一致，并在</w:t>
      </w:r>
      <w:r>
        <w:rPr>
          <w:sz w:val="24"/>
          <w:u w:val="single"/>
        </w:rPr>
        <w:t>（开工日期</w:t>
      </w:r>
      <w:r>
        <w:rPr>
          <w:spacing w:val="-20"/>
          <w:sz w:val="24"/>
          <w:u w:val="single"/>
        </w:rPr>
        <w:t>）</w:t>
      </w:r>
      <w:r>
        <w:rPr>
          <w:spacing w:val="-5"/>
          <w:sz w:val="24"/>
          <w:u w:val="single"/>
        </w:rPr>
        <w:t>前到任。在监理人向承包人颁发</w:t>
      </w:r>
      <w:r>
        <w:rPr>
          <w:sz w:val="24"/>
          <w:u w:val="single"/>
        </w:rPr>
        <w:t xml:space="preserve">（竣工证明材料 </w:t>
      </w:r>
      <w:r>
        <w:rPr>
          <w:spacing w:val="2"/>
          <w:sz w:val="24"/>
          <w:u w:val="single"/>
        </w:rPr>
        <w:t>名称</w:t>
      </w:r>
      <w:r>
        <w:rPr>
          <w:spacing w:val="4"/>
          <w:sz w:val="24"/>
          <w:u w:val="single"/>
        </w:rPr>
        <w:t>）</w:t>
      </w:r>
      <w:r>
        <w:rPr>
          <w:sz w:val="24"/>
          <w:u w:val="single"/>
        </w:rPr>
        <w:t>前，项目经理不得同时兼任其他任何项目的项目经理</w:t>
      </w:r>
      <w:r>
        <w:rPr>
          <w:spacing w:val="4"/>
          <w:sz w:val="24"/>
          <w:u w:val="single"/>
        </w:rPr>
        <w:t>（</w:t>
      </w:r>
      <w:r>
        <w:rPr>
          <w:spacing w:val="2"/>
          <w:sz w:val="24"/>
          <w:u w:val="single"/>
        </w:rPr>
        <w:t>符合桂建管</w:t>
      </w:r>
      <w:r>
        <w:rPr>
          <w:sz w:val="24"/>
          <w:u w:val="single"/>
        </w:rPr>
        <w:t>﹝2013﹞17 号和桂建管﹝2014﹞25 号文除外）。未经发包人书面同意，承包人擅自更换项目经理的视为违约，</w:t>
      </w:r>
      <w:r>
        <w:rPr>
          <w:spacing w:val="-7"/>
          <w:sz w:val="24"/>
          <w:u w:val="single"/>
        </w:rPr>
        <w:t xml:space="preserve">违约金处 </w:t>
      </w:r>
      <w:r>
        <w:rPr>
          <w:sz w:val="24"/>
          <w:u w:val="single"/>
        </w:rPr>
        <w:t>1000</w:t>
      </w:r>
      <w:r>
        <w:rPr>
          <w:spacing w:val="-30"/>
          <w:sz w:val="24"/>
          <w:u w:val="single"/>
        </w:rPr>
        <w:t xml:space="preserve"> 元</w:t>
      </w:r>
      <w:r>
        <w:rPr>
          <w:sz w:val="24"/>
          <w:u w:val="single"/>
        </w:rPr>
        <w:t>/人</w:t>
      </w:r>
      <w:r>
        <w:rPr>
          <w:rFonts w:ascii="Times New Roman" w:hAnsi="Times New Roman" w:eastAsia="Times New Roman"/>
          <w:sz w:val="24"/>
          <w:u w:val="single"/>
        </w:rPr>
        <w:t>•</w:t>
      </w:r>
      <w:r>
        <w:rPr>
          <w:sz w:val="24"/>
          <w:u w:val="single"/>
        </w:rPr>
        <w:t>次（人民币）</w:t>
      </w:r>
      <w:r>
        <w:rPr>
          <w:sz w:val="24"/>
        </w:rPr>
        <w:t>。</w:t>
      </w:r>
    </w:p>
    <w:p>
      <w:pPr>
        <w:pStyle w:val="24"/>
        <w:tabs>
          <w:tab w:val="left" w:pos="1525"/>
        </w:tabs>
        <w:spacing w:line="362" w:lineRule="auto"/>
        <w:ind w:left="220" w:right="738" w:firstLine="707" w:firstLineChars="290"/>
        <w:jc w:val="both"/>
        <w:rPr>
          <w:sz w:val="24"/>
        </w:rPr>
      </w:pPr>
      <w:r>
        <w:rPr>
          <w:rFonts w:hint="eastAsia"/>
          <w:spacing w:val="2"/>
          <w:sz w:val="24"/>
          <w:lang w:val="en-US"/>
        </w:rPr>
        <w:t xml:space="preserve">3.2.3 </w:t>
      </w:r>
      <w:r>
        <w:rPr>
          <w:spacing w:val="2"/>
          <w:sz w:val="24"/>
        </w:rPr>
        <w:t>承包人无正当理由拒绝更换项目经理的违约责任：</w:t>
      </w:r>
      <w:r>
        <w:rPr>
          <w:spacing w:val="2"/>
          <w:sz w:val="24"/>
          <w:u w:val="single"/>
        </w:rPr>
        <w:t>因承包人项目经理不称职，发包人要</w:t>
      </w:r>
      <w:r>
        <w:rPr>
          <w:spacing w:val="-15"/>
          <w:sz w:val="24"/>
          <w:u w:val="single"/>
        </w:rPr>
        <w:t xml:space="preserve">求调换而未及时调换的，视为承包人违约，必须向发包人交纳处罚金 </w:t>
      </w:r>
      <w:r>
        <w:rPr>
          <w:sz w:val="24"/>
          <w:u w:val="single"/>
        </w:rPr>
        <w:t>1000</w:t>
      </w:r>
      <w:r>
        <w:rPr>
          <w:spacing w:val="-15"/>
          <w:sz w:val="24"/>
          <w:u w:val="single"/>
        </w:rPr>
        <w:t>元</w:t>
      </w:r>
      <w:r>
        <w:rPr>
          <w:sz w:val="24"/>
          <w:u w:val="single"/>
        </w:rPr>
        <w:t>/人</w:t>
      </w:r>
      <w:r>
        <w:rPr>
          <w:rFonts w:ascii="Times New Roman" w:hAnsi="Times New Roman" w:eastAsia="Times New Roman"/>
          <w:sz w:val="24"/>
          <w:u w:val="single"/>
        </w:rPr>
        <w:t>•</w:t>
      </w:r>
      <w:r>
        <w:rPr>
          <w:sz w:val="24"/>
          <w:u w:val="single"/>
        </w:rPr>
        <w:t>次（人民币）</w:t>
      </w:r>
      <w:r>
        <w:rPr>
          <w:sz w:val="24"/>
        </w:rPr>
        <w:t>。</w:t>
      </w:r>
    </w:p>
    <w:p>
      <w:pPr>
        <w:pStyle w:val="24"/>
        <w:numPr>
          <w:ilvl w:val="1"/>
          <w:numId w:val="40"/>
        </w:numPr>
        <w:tabs>
          <w:tab w:val="left" w:pos="800"/>
        </w:tabs>
        <w:spacing w:before="66"/>
        <w:jc w:val="both"/>
        <w:rPr>
          <w:sz w:val="24"/>
        </w:rPr>
      </w:pPr>
      <w:bookmarkStart w:id="131" w:name="3.3_承包人人员"/>
      <w:bookmarkEnd w:id="131"/>
      <w:bookmarkStart w:id="132" w:name="_bookmark50"/>
      <w:bookmarkEnd w:id="132"/>
      <w:r>
        <w:rPr>
          <w:sz w:val="24"/>
        </w:rPr>
        <w:t>承包人人员</w:t>
      </w:r>
    </w:p>
    <w:p>
      <w:pPr>
        <w:pStyle w:val="24"/>
        <w:tabs>
          <w:tab w:val="left" w:pos="1525"/>
        </w:tabs>
        <w:spacing w:before="9" w:line="364" w:lineRule="auto"/>
        <w:ind w:left="0" w:right="738" w:firstLine="0"/>
        <w:rPr>
          <w:sz w:val="24"/>
        </w:rPr>
      </w:pPr>
      <w:r>
        <w:rPr>
          <w:rFonts w:hint="eastAsia"/>
          <w:spacing w:val="2"/>
          <w:sz w:val="24"/>
          <w:lang w:val="en-US"/>
        </w:rPr>
        <w:t xml:space="preserve">3.3.1 </w:t>
      </w:r>
      <w:r>
        <w:rPr>
          <w:spacing w:val="2"/>
          <w:sz w:val="24"/>
        </w:rPr>
        <w:t>承包人提交项目管理机构及施工现场管理人员安排报告</w:t>
      </w:r>
      <w:r>
        <w:rPr>
          <w:spacing w:val="4"/>
          <w:sz w:val="24"/>
        </w:rPr>
        <w:t>（</w:t>
      </w:r>
      <w:r>
        <w:rPr>
          <w:spacing w:val="2"/>
          <w:sz w:val="24"/>
        </w:rPr>
        <w:t>格式见合同附件3）的期限：开工前三天。</w:t>
      </w:r>
    </w:p>
    <w:p>
      <w:pPr>
        <w:pStyle w:val="24"/>
        <w:tabs>
          <w:tab w:val="left" w:pos="1520"/>
        </w:tabs>
        <w:spacing w:line="364" w:lineRule="auto"/>
        <w:ind w:left="0" w:right="616" w:firstLine="0"/>
        <w:rPr>
          <w:sz w:val="24"/>
        </w:rPr>
      </w:pPr>
      <w:r>
        <w:rPr>
          <w:rFonts w:hint="eastAsia"/>
          <w:spacing w:val="-4"/>
          <w:sz w:val="24"/>
          <w:lang w:val="en-US"/>
        </w:rPr>
        <w:t xml:space="preserve">3.3.2 </w:t>
      </w:r>
      <w:r>
        <w:rPr>
          <w:spacing w:val="-4"/>
          <w:sz w:val="24"/>
        </w:rPr>
        <w:t>承包人无正当理由拒绝撤换主要施工管理人员的违约责任：</w:t>
      </w:r>
      <w:r>
        <w:rPr>
          <w:spacing w:val="-17"/>
          <w:sz w:val="24"/>
          <w:u w:val="single"/>
        </w:rPr>
        <w:t>因承包人主要施工</w:t>
      </w:r>
      <w:r>
        <w:rPr>
          <w:spacing w:val="-8"/>
          <w:sz w:val="24"/>
          <w:u w:val="single"/>
        </w:rPr>
        <w:t>管理人员不称职，发包人要求调换而无正当理由拒绝撤换或未及时调换的，视为承包人</w:t>
      </w:r>
      <w:r>
        <w:rPr>
          <w:spacing w:val="-10"/>
          <w:sz w:val="24"/>
          <w:u w:val="single"/>
        </w:rPr>
        <w:t xml:space="preserve">违约，必须向发包人交纳处罚金，处罚标准：技术负责人 </w:t>
      </w:r>
      <w:r>
        <w:rPr>
          <w:sz w:val="24"/>
          <w:u w:val="single"/>
        </w:rPr>
        <w:t>1000</w:t>
      </w:r>
      <w:r>
        <w:rPr>
          <w:spacing w:val="-30"/>
          <w:sz w:val="24"/>
          <w:u w:val="single"/>
        </w:rPr>
        <w:t xml:space="preserve"> 元</w:t>
      </w:r>
      <w:r>
        <w:rPr>
          <w:sz w:val="24"/>
          <w:u w:val="single"/>
        </w:rPr>
        <w:t>/人</w:t>
      </w:r>
      <w:r>
        <w:rPr>
          <w:rFonts w:ascii="Times New Roman" w:hAnsi="Times New Roman" w:eastAsia="Times New Roman"/>
          <w:sz w:val="24"/>
          <w:u w:val="single"/>
        </w:rPr>
        <w:t>•</w:t>
      </w:r>
      <w:r>
        <w:rPr>
          <w:spacing w:val="-12"/>
          <w:sz w:val="24"/>
          <w:u w:val="single"/>
        </w:rPr>
        <w:t>次</w:t>
      </w:r>
      <w:r>
        <w:rPr>
          <w:sz w:val="24"/>
          <w:u w:val="single"/>
        </w:rPr>
        <w:t>（人民币</w:t>
      </w:r>
      <w:r>
        <w:rPr>
          <w:spacing w:val="-6"/>
          <w:sz w:val="24"/>
          <w:u w:val="single"/>
        </w:rPr>
        <w:t>）</w:t>
      </w:r>
      <w:r>
        <w:rPr>
          <w:spacing w:val="-12"/>
          <w:sz w:val="24"/>
          <w:u w:val="single"/>
        </w:rPr>
        <w:t>；专</w:t>
      </w:r>
      <w:r>
        <w:rPr>
          <w:spacing w:val="-13"/>
          <w:sz w:val="24"/>
          <w:u w:val="single"/>
        </w:rPr>
        <w:t xml:space="preserve">业工程师 </w:t>
      </w:r>
      <w:r>
        <w:rPr>
          <w:sz w:val="24"/>
          <w:u w:val="single"/>
        </w:rPr>
        <w:t>500</w:t>
      </w:r>
      <w:r>
        <w:rPr>
          <w:spacing w:val="-30"/>
          <w:sz w:val="24"/>
          <w:u w:val="single"/>
        </w:rPr>
        <w:t xml:space="preserve"> 元</w:t>
      </w:r>
      <w:r>
        <w:rPr>
          <w:sz w:val="24"/>
          <w:u w:val="single"/>
        </w:rPr>
        <w:t>/人</w:t>
      </w:r>
      <w:r>
        <w:rPr>
          <w:rFonts w:ascii="Times New Roman" w:hAnsi="Times New Roman" w:eastAsia="Times New Roman"/>
          <w:sz w:val="24"/>
          <w:u w:val="single"/>
        </w:rPr>
        <w:t>•</w:t>
      </w:r>
      <w:r>
        <w:rPr>
          <w:sz w:val="24"/>
          <w:u w:val="single"/>
        </w:rPr>
        <w:t>次（人民币）</w:t>
      </w:r>
      <w:r>
        <w:rPr>
          <w:sz w:val="24"/>
        </w:rPr>
        <w:t>。</w:t>
      </w:r>
    </w:p>
    <w:p>
      <w:pPr>
        <w:pStyle w:val="24"/>
        <w:tabs>
          <w:tab w:val="left" w:pos="1520"/>
        </w:tabs>
        <w:spacing w:line="305" w:lineRule="exact"/>
        <w:ind w:left="0" w:firstLine="0"/>
        <w:rPr>
          <w:sz w:val="24"/>
        </w:rPr>
      </w:pPr>
      <w:r>
        <w:rPr>
          <w:rFonts w:hint="eastAsia"/>
          <w:sz w:val="24"/>
          <w:lang w:val="en-US"/>
        </w:rPr>
        <w:t xml:space="preserve">3.3.3 </w:t>
      </w:r>
      <w:r>
        <w:rPr>
          <w:sz w:val="24"/>
        </w:rPr>
        <w:t>承包人主要施工管理人员离开施工现场的批准要求：</w:t>
      </w:r>
      <w:r>
        <w:rPr>
          <w:sz w:val="24"/>
          <w:u w:val="single"/>
        </w:rPr>
        <w:t>经发包人同意</w:t>
      </w:r>
      <w:r>
        <w:rPr>
          <w:sz w:val="24"/>
        </w:rPr>
        <w:t>。</w:t>
      </w:r>
    </w:p>
    <w:p>
      <w:pPr>
        <w:pStyle w:val="24"/>
        <w:tabs>
          <w:tab w:val="left" w:pos="1460"/>
        </w:tabs>
        <w:spacing w:before="160" w:line="364" w:lineRule="auto"/>
        <w:ind w:left="0" w:right="736" w:firstLine="0"/>
        <w:jc w:val="both"/>
        <w:rPr>
          <w:sz w:val="24"/>
        </w:rPr>
      </w:pPr>
      <w:r>
        <w:rPr>
          <w:rFonts w:hint="eastAsia"/>
          <w:spacing w:val="-1"/>
          <w:sz w:val="24"/>
          <w:lang w:val="en-US"/>
        </w:rPr>
        <w:t xml:space="preserve">3.3.4 </w:t>
      </w:r>
      <w:r>
        <w:rPr>
          <w:spacing w:val="-1"/>
          <w:sz w:val="24"/>
        </w:rPr>
        <w:t>承包人擅自更换主要施工管理人员的违约责任：</w:t>
      </w:r>
      <w:r>
        <w:rPr>
          <w:spacing w:val="-4"/>
          <w:sz w:val="24"/>
          <w:u w:val="single"/>
        </w:rPr>
        <w:t>项目技术负责人、专职</w:t>
      </w:r>
      <w:r>
        <w:rPr>
          <w:sz w:val="24"/>
          <w:u w:val="single"/>
        </w:rPr>
        <w:t>安全员及其承</w:t>
      </w:r>
      <w:r>
        <w:rPr>
          <w:spacing w:val="-4"/>
          <w:sz w:val="24"/>
          <w:u w:val="single"/>
        </w:rPr>
        <w:t>诺的其它在场管理人员未经发包人书面同意不准擅自更换，擅自更换项目技术负</w:t>
      </w:r>
      <w:r>
        <w:rPr>
          <w:spacing w:val="-18"/>
          <w:sz w:val="24"/>
          <w:u w:val="single"/>
        </w:rPr>
        <w:t xml:space="preserve">责人处 </w:t>
      </w:r>
      <w:r>
        <w:rPr>
          <w:sz w:val="24"/>
          <w:u w:val="single"/>
        </w:rPr>
        <w:t>500</w:t>
      </w:r>
      <w:r>
        <w:rPr>
          <w:spacing w:val="-30"/>
          <w:sz w:val="24"/>
          <w:u w:val="single"/>
        </w:rPr>
        <w:t xml:space="preserve"> 元</w:t>
      </w:r>
      <w:r>
        <w:rPr>
          <w:sz w:val="24"/>
          <w:u w:val="single"/>
        </w:rPr>
        <w:t>/人</w:t>
      </w:r>
      <w:r>
        <w:rPr>
          <w:rFonts w:ascii="Times New Roman" w:hAnsi="Times New Roman" w:eastAsia="Times New Roman"/>
          <w:sz w:val="24"/>
          <w:u w:val="single"/>
        </w:rPr>
        <w:t>•</w:t>
      </w:r>
      <w:r>
        <w:rPr>
          <w:spacing w:val="-5"/>
          <w:sz w:val="24"/>
          <w:u w:val="single"/>
        </w:rPr>
        <w:t>次</w:t>
      </w:r>
      <w:r>
        <w:rPr>
          <w:sz w:val="24"/>
          <w:u w:val="single"/>
        </w:rPr>
        <w:t>（人民币</w:t>
      </w:r>
      <w:r>
        <w:rPr>
          <w:spacing w:val="-5"/>
          <w:sz w:val="24"/>
          <w:u w:val="single"/>
        </w:rPr>
        <w:t>）</w:t>
      </w:r>
      <w:r>
        <w:rPr>
          <w:spacing w:val="-6"/>
          <w:sz w:val="24"/>
          <w:u w:val="single"/>
        </w:rPr>
        <w:t xml:space="preserve">违约金；擅自更换专职安全员处 </w:t>
      </w:r>
      <w:r>
        <w:rPr>
          <w:sz w:val="24"/>
          <w:u w:val="single"/>
        </w:rPr>
        <w:t>100</w:t>
      </w:r>
      <w:r>
        <w:rPr>
          <w:spacing w:val="-30"/>
          <w:sz w:val="24"/>
          <w:u w:val="single"/>
        </w:rPr>
        <w:t xml:space="preserve"> 元</w:t>
      </w:r>
      <w:r>
        <w:rPr>
          <w:sz w:val="24"/>
          <w:u w:val="single"/>
        </w:rPr>
        <w:t>/人</w:t>
      </w:r>
      <w:r>
        <w:rPr>
          <w:rFonts w:ascii="Times New Roman" w:hAnsi="Times New Roman" w:eastAsia="Times New Roman"/>
          <w:sz w:val="24"/>
          <w:u w:val="single"/>
        </w:rPr>
        <w:t>•</w:t>
      </w:r>
      <w:r>
        <w:rPr>
          <w:spacing w:val="-8"/>
          <w:sz w:val="24"/>
          <w:u w:val="single"/>
        </w:rPr>
        <w:t>次</w:t>
      </w:r>
      <w:r>
        <w:rPr>
          <w:sz w:val="24"/>
          <w:u w:val="single"/>
        </w:rPr>
        <w:t>（人民币）</w:t>
      </w:r>
      <w:r>
        <w:rPr>
          <w:spacing w:val="-4"/>
          <w:sz w:val="24"/>
          <w:u w:val="single"/>
        </w:rPr>
        <w:t xml:space="preserve">违约金；擅自更换其它在场管理人员处 </w:t>
      </w:r>
      <w:r>
        <w:rPr>
          <w:sz w:val="24"/>
          <w:u w:val="single"/>
        </w:rPr>
        <w:t>100</w:t>
      </w:r>
      <w:r>
        <w:rPr>
          <w:spacing w:val="-30"/>
          <w:sz w:val="24"/>
          <w:u w:val="single"/>
        </w:rPr>
        <w:t xml:space="preserve"> 元</w:t>
      </w:r>
      <w:r>
        <w:rPr>
          <w:sz w:val="24"/>
          <w:u w:val="single"/>
        </w:rPr>
        <w:t>/人</w:t>
      </w:r>
      <w:r>
        <w:rPr>
          <w:rFonts w:ascii="Times New Roman" w:hAnsi="Times New Roman" w:eastAsia="Times New Roman"/>
          <w:sz w:val="24"/>
          <w:u w:val="single"/>
        </w:rPr>
        <w:t>•</w:t>
      </w:r>
      <w:r>
        <w:rPr>
          <w:sz w:val="24"/>
          <w:u w:val="single"/>
        </w:rPr>
        <w:t>次（人民币）违约金</w:t>
      </w:r>
      <w:r>
        <w:rPr>
          <w:sz w:val="24"/>
        </w:rPr>
        <w:t>。</w:t>
      </w:r>
    </w:p>
    <w:p>
      <w:pPr>
        <w:pStyle w:val="3"/>
        <w:spacing w:line="364" w:lineRule="auto"/>
        <w:ind w:right="562" w:firstLine="800"/>
      </w:pPr>
      <w:r>
        <w:rPr>
          <w:spacing w:val="-2"/>
        </w:rPr>
        <w:t>承包人主要施工管理人员擅自离开施工现场的违约责任：</w:t>
      </w:r>
      <w:r>
        <w:rPr>
          <w:spacing w:val="-14"/>
          <w:u w:val="single"/>
        </w:rPr>
        <w:t>未经发包人同意，项目技术</w:t>
      </w:r>
      <w:r>
        <w:rPr>
          <w:spacing w:val="-8"/>
          <w:u w:val="single"/>
        </w:rPr>
        <w:t xml:space="preserve">负责人擅自离岗的，视为承包人违约，发包人有权处违约金 </w:t>
      </w:r>
      <w:r>
        <w:rPr>
          <w:u w:val="single"/>
        </w:rPr>
        <w:t>500</w:t>
      </w:r>
      <w:r>
        <w:rPr>
          <w:spacing w:val="-30"/>
          <w:u w:val="single"/>
        </w:rPr>
        <w:t xml:space="preserve"> 元</w:t>
      </w:r>
      <w:r>
        <w:rPr>
          <w:u w:val="single"/>
        </w:rPr>
        <w:t>/人</w:t>
      </w:r>
      <w:r>
        <w:rPr>
          <w:rFonts w:ascii="Times New Roman" w:hAnsi="Times New Roman" w:eastAsia="Times New Roman"/>
          <w:u w:val="single"/>
        </w:rPr>
        <w:t>•</w:t>
      </w:r>
      <w:r>
        <w:rPr>
          <w:spacing w:val="-32"/>
          <w:u w:val="single"/>
        </w:rPr>
        <w:t>次</w:t>
      </w:r>
      <w:r>
        <w:rPr>
          <w:u w:val="single"/>
        </w:rPr>
        <w:t>（人民币</w:t>
      </w:r>
      <w:r>
        <w:rPr>
          <w:spacing w:val="-15"/>
          <w:u w:val="single"/>
        </w:rPr>
        <w:t>）</w:t>
      </w:r>
      <w:r>
        <w:rPr>
          <w:spacing w:val="-16"/>
          <w:u w:val="single"/>
        </w:rPr>
        <w:t>；未</w:t>
      </w:r>
      <w:r>
        <w:rPr>
          <w:spacing w:val="-4"/>
          <w:u w:val="single"/>
        </w:rPr>
        <w:t xml:space="preserve">经发包人同意，专职安全员擅自离岗的，视为承包人违约，发包人有权处违约金 </w:t>
      </w:r>
      <w:r>
        <w:rPr>
          <w:u w:val="single"/>
        </w:rPr>
        <w:t>100元/人</w:t>
      </w:r>
      <w:r>
        <w:rPr>
          <w:rFonts w:ascii="Times New Roman" w:hAnsi="Times New Roman" w:eastAsia="Times New Roman"/>
          <w:u w:val="single"/>
        </w:rPr>
        <w:t>•</w:t>
      </w:r>
      <w:r>
        <w:rPr>
          <w:spacing w:val="-12"/>
          <w:u w:val="single"/>
        </w:rPr>
        <w:t>次</w:t>
      </w:r>
      <w:r>
        <w:rPr>
          <w:u w:val="single"/>
        </w:rPr>
        <w:t>（人民币</w:t>
      </w:r>
      <w:r>
        <w:rPr>
          <w:spacing w:val="-11"/>
          <w:u w:val="single"/>
        </w:rPr>
        <w:t>）</w:t>
      </w:r>
      <w:r>
        <w:rPr>
          <w:spacing w:val="-5"/>
          <w:u w:val="single"/>
        </w:rPr>
        <w:t>；其它在场管理人员擅自离岗的，视为承包人违约，发包人有权处违约</w:t>
      </w:r>
      <w:r>
        <w:rPr>
          <w:spacing w:val="-33"/>
          <w:u w:val="single"/>
        </w:rPr>
        <w:t xml:space="preserve">金 </w:t>
      </w:r>
      <w:r>
        <w:rPr>
          <w:u w:val="single"/>
        </w:rPr>
        <w:t>100</w:t>
      </w:r>
      <w:r>
        <w:rPr>
          <w:spacing w:val="-31"/>
          <w:u w:val="single"/>
        </w:rPr>
        <w:t xml:space="preserve"> 元</w:t>
      </w:r>
      <w:r>
        <w:rPr>
          <w:u w:val="single"/>
        </w:rPr>
        <w:t>/人</w:t>
      </w:r>
      <w:r>
        <w:rPr>
          <w:rFonts w:ascii="Times New Roman" w:hAnsi="Times New Roman" w:eastAsia="Times New Roman"/>
          <w:u w:val="single"/>
        </w:rPr>
        <w:t>•</w:t>
      </w:r>
      <w:r>
        <w:rPr>
          <w:u w:val="single"/>
        </w:rPr>
        <w:t>次（人民币）</w:t>
      </w:r>
      <w:r>
        <w:t>。</w:t>
      </w:r>
    </w:p>
    <w:p>
      <w:pPr>
        <w:spacing w:line="364" w:lineRule="auto"/>
        <w:sectPr>
          <w:pgSz w:w="11910" w:h="16840"/>
          <w:pgMar w:top="1400" w:right="700" w:bottom="1040" w:left="1120" w:header="0" w:footer="851" w:gutter="0"/>
          <w:cols w:equalWidth="0" w:num="1">
            <w:col w:w="10090"/>
          </w:cols>
        </w:sectPr>
      </w:pPr>
    </w:p>
    <w:p>
      <w:pPr>
        <w:pStyle w:val="24"/>
        <w:tabs>
          <w:tab w:val="left" w:pos="4832"/>
        </w:tabs>
        <w:spacing w:before="45"/>
        <w:ind w:left="0" w:firstLine="240" w:firstLineChars="100"/>
        <w:rPr>
          <w:sz w:val="24"/>
        </w:rPr>
      </w:pPr>
      <w:bookmarkStart w:id="133" w:name="3.5_分包"/>
      <w:bookmarkEnd w:id="133"/>
      <w:bookmarkStart w:id="134" w:name="_bookmark51"/>
      <w:bookmarkEnd w:id="134"/>
      <w:r>
        <w:rPr>
          <w:rFonts w:hint="eastAsia"/>
          <w:sz w:val="24"/>
          <w:lang w:val="en-US"/>
        </w:rPr>
        <w:t>3.5</w:t>
      </w:r>
      <w:r>
        <w:rPr>
          <w:sz w:val="24"/>
        </w:rPr>
        <w:t>分包</w:t>
      </w:r>
    </w:p>
    <w:p>
      <w:pPr>
        <w:pStyle w:val="24"/>
        <w:numPr>
          <w:ilvl w:val="2"/>
          <w:numId w:val="42"/>
        </w:numPr>
        <w:tabs>
          <w:tab w:val="left" w:pos="1520"/>
        </w:tabs>
        <w:spacing w:before="10"/>
        <w:rPr>
          <w:sz w:val="24"/>
        </w:rPr>
      </w:pPr>
      <w:r>
        <w:rPr>
          <w:sz w:val="24"/>
        </w:rPr>
        <w:t>分包的一般约定</w:t>
      </w:r>
    </w:p>
    <w:p>
      <w:pPr>
        <w:pStyle w:val="3"/>
        <w:tabs>
          <w:tab w:val="left" w:pos="4759"/>
        </w:tabs>
        <w:spacing w:before="158"/>
        <w:ind w:left="800"/>
      </w:pPr>
      <w:r>
        <w:t>禁止分包的工程包括：</w:t>
      </w:r>
      <w:r>
        <w:rPr>
          <w:u w:val="single"/>
        </w:rPr>
        <w:t xml:space="preserve"> </w:t>
      </w:r>
      <w:r>
        <w:rPr>
          <w:u w:val="single"/>
        </w:rPr>
        <w:tab/>
      </w:r>
      <w:r>
        <w:t>。</w:t>
      </w:r>
    </w:p>
    <w:p>
      <w:pPr>
        <w:pStyle w:val="3"/>
        <w:tabs>
          <w:tab w:val="left" w:pos="5599"/>
        </w:tabs>
        <w:spacing w:before="158"/>
        <w:ind w:left="800"/>
      </w:pPr>
      <w:r>
        <w:t>主体结构、关键性工作的范围：</w:t>
      </w:r>
      <w:r>
        <w:rPr>
          <w:u w:val="single"/>
        </w:rPr>
        <w:t xml:space="preserve"> </w:t>
      </w:r>
      <w:r>
        <w:rPr>
          <w:u w:val="single"/>
        </w:rPr>
        <w:tab/>
      </w:r>
      <w:r>
        <w:t>。</w:t>
      </w:r>
    </w:p>
    <w:p>
      <w:pPr>
        <w:pStyle w:val="24"/>
        <w:numPr>
          <w:ilvl w:val="2"/>
          <w:numId w:val="42"/>
        </w:numPr>
        <w:tabs>
          <w:tab w:val="left" w:pos="1460"/>
        </w:tabs>
        <w:spacing w:before="161"/>
        <w:ind w:left="1460" w:hanging="660"/>
        <w:jc w:val="both"/>
        <w:rPr>
          <w:sz w:val="24"/>
        </w:rPr>
      </w:pPr>
      <w:r>
        <w:rPr>
          <w:sz w:val="24"/>
        </w:rPr>
        <w:t>分包的确定</w:t>
      </w:r>
    </w:p>
    <w:p>
      <w:pPr>
        <w:pStyle w:val="3"/>
        <w:spacing w:before="160" w:line="362" w:lineRule="auto"/>
        <w:ind w:left="800" w:right="5326"/>
        <w:jc w:val="both"/>
      </w:pPr>
      <w:r>
        <w:t>允许分包的专业工程包括：</w:t>
      </w:r>
      <w:r>
        <w:rPr>
          <w:u w:val="single"/>
        </w:rPr>
        <w:t xml:space="preserve">  无  </w:t>
      </w:r>
      <w:r>
        <w:t>。其他关于分包的约定：</w:t>
      </w:r>
    </w:p>
    <w:p>
      <w:pPr>
        <w:pStyle w:val="24"/>
        <w:numPr>
          <w:ilvl w:val="0"/>
          <w:numId w:val="43"/>
        </w:numPr>
        <w:tabs>
          <w:tab w:val="left" w:pos="1401"/>
        </w:tabs>
        <w:spacing w:before="5" w:line="364" w:lineRule="auto"/>
        <w:ind w:right="738" w:firstLine="480"/>
        <w:jc w:val="both"/>
        <w:rPr>
          <w:sz w:val="24"/>
        </w:rPr>
      </w:pPr>
      <w:r>
        <w:rPr>
          <w:spacing w:val="-1"/>
          <w:sz w:val="24"/>
        </w:rPr>
        <w:t>除前款约定的分包内容外，经过发包人和监理人同意，承包人可以将其他非</w:t>
      </w:r>
      <w:r>
        <w:rPr>
          <w:spacing w:val="-10"/>
          <w:sz w:val="24"/>
        </w:rPr>
        <w:t>主体、非关键性工作分包给第三人，但分包人应当经过发包人和监理人审批。发包人和</w:t>
      </w:r>
      <w:r>
        <w:rPr>
          <w:spacing w:val="-5"/>
          <w:sz w:val="24"/>
        </w:rPr>
        <w:t>监理人有权拒绝承包人的分包请求和承包人选择的分包人。本项目分包人主要施工管理</w:t>
      </w:r>
      <w:r>
        <w:rPr>
          <w:spacing w:val="-6"/>
          <w:sz w:val="24"/>
        </w:rPr>
        <w:t xml:space="preserve">人员名单详见合同附件 </w:t>
      </w:r>
      <w:r>
        <w:rPr>
          <w:sz w:val="24"/>
        </w:rPr>
        <w:t>4。</w:t>
      </w:r>
    </w:p>
    <w:p>
      <w:pPr>
        <w:pStyle w:val="24"/>
        <w:numPr>
          <w:ilvl w:val="0"/>
          <w:numId w:val="43"/>
        </w:numPr>
        <w:tabs>
          <w:tab w:val="left" w:pos="1401"/>
        </w:tabs>
        <w:spacing w:line="362" w:lineRule="auto"/>
        <w:ind w:right="738" w:firstLine="480"/>
        <w:jc w:val="both"/>
        <w:rPr>
          <w:sz w:val="24"/>
        </w:rPr>
      </w:pPr>
      <w:r>
        <w:rPr>
          <w:spacing w:val="-2"/>
          <w:sz w:val="24"/>
        </w:rPr>
        <w:t xml:space="preserve">在相关分包合同签订并报送有关建设行政主管部门备案后 </w:t>
      </w:r>
      <w:r>
        <w:rPr>
          <w:sz w:val="24"/>
        </w:rPr>
        <w:t>7</w:t>
      </w:r>
      <w:r>
        <w:rPr>
          <w:spacing w:val="-10"/>
          <w:sz w:val="24"/>
        </w:rPr>
        <w:t xml:space="preserve"> 天内，承包人应</w:t>
      </w:r>
      <w:r>
        <w:rPr>
          <w:sz w:val="24"/>
        </w:rPr>
        <w:t>当将一份副本提交给监理人，承包人应保障分包工作不得再次分包。</w:t>
      </w:r>
    </w:p>
    <w:p>
      <w:pPr>
        <w:pStyle w:val="24"/>
        <w:numPr>
          <w:ilvl w:val="0"/>
          <w:numId w:val="43"/>
        </w:numPr>
        <w:tabs>
          <w:tab w:val="left" w:pos="1401"/>
        </w:tabs>
        <w:spacing w:before="2" w:line="362" w:lineRule="auto"/>
        <w:ind w:right="646" w:firstLine="480"/>
        <w:rPr>
          <w:sz w:val="24"/>
        </w:rPr>
      </w:pPr>
      <w:r>
        <w:rPr>
          <w:sz w:val="24"/>
        </w:rPr>
        <w:t>未经承包人和监理人审批同意的分包工程和分包人，承包人有权拒绝验收分</w:t>
      </w:r>
      <w:r>
        <w:rPr>
          <w:spacing w:val="-1"/>
          <w:sz w:val="24"/>
        </w:rPr>
        <w:t>包工程和支付相应款项，由此引起的发包人费用增加和(或)延误的</w:t>
      </w:r>
      <w:r>
        <w:rPr>
          <w:rFonts w:hint="eastAsia"/>
          <w:spacing w:val="-1"/>
          <w:sz w:val="24"/>
        </w:rPr>
        <w:t>合同履约期</w:t>
      </w:r>
      <w:r>
        <w:rPr>
          <w:spacing w:val="-1"/>
          <w:sz w:val="24"/>
        </w:rPr>
        <w:t>由发包人承担。</w:t>
      </w:r>
    </w:p>
    <w:p>
      <w:pPr>
        <w:pStyle w:val="24"/>
        <w:numPr>
          <w:ilvl w:val="0"/>
          <w:numId w:val="43"/>
        </w:numPr>
        <w:tabs>
          <w:tab w:val="left" w:pos="1401"/>
        </w:tabs>
        <w:spacing w:before="5" w:line="364" w:lineRule="auto"/>
        <w:ind w:right="738" w:firstLine="480"/>
        <w:rPr>
          <w:sz w:val="24"/>
        </w:rPr>
      </w:pPr>
      <w:r>
        <w:rPr>
          <w:spacing w:val="-1"/>
          <w:sz w:val="24"/>
        </w:rPr>
        <w:t>承包人有以下情况之一者，发包人有权解除合同</w:t>
      </w:r>
      <w:r>
        <w:rPr>
          <w:sz w:val="24"/>
        </w:rPr>
        <w:t>：</w:t>
      </w:r>
    </w:p>
    <w:p>
      <w:pPr>
        <w:pStyle w:val="3"/>
        <w:spacing w:line="362" w:lineRule="auto"/>
        <w:ind w:left="320" w:right="738" w:firstLine="504"/>
      </w:pPr>
      <w:r>
        <w:rPr>
          <w:spacing w:val="-12"/>
        </w:rPr>
        <w:t>①个人承包工程，包括本人单位及外单位人员承包，发包人不承认其个人拥有任何</w:t>
      </w:r>
      <w:r>
        <w:t>资质等级及营业许可资格。</w:t>
      </w:r>
    </w:p>
    <w:p>
      <w:pPr>
        <w:pStyle w:val="3"/>
        <w:spacing w:before="4" w:line="364" w:lineRule="auto"/>
        <w:ind w:left="320" w:right="738" w:firstLine="504"/>
      </w:pPr>
      <w:r>
        <w:rPr>
          <w:spacing w:val="-8"/>
        </w:rPr>
        <w:t>②几个人联合承包工程，就地组织暗分包队伍，不具备完成本工程的技术、机械能</w:t>
      </w:r>
      <w:r>
        <w:t>力，被发包人判定为没有能力履行的承包人。</w:t>
      </w:r>
    </w:p>
    <w:p>
      <w:pPr>
        <w:pStyle w:val="3"/>
        <w:spacing w:before="161"/>
        <w:ind w:left="320" w:firstLine="480" w:firstLineChars="200"/>
      </w:pPr>
      <w:r>
        <w:t>③就地转包全部的工程，以谋取高额转让费、管理费的承包人。</w:t>
      </w:r>
    </w:p>
    <w:p>
      <w:pPr>
        <w:pStyle w:val="3"/>
        <w:spacing w:before="158" w:line="364" w:lineRule="auto"/>
        <w:ind w:left="320" w:right="738" w:firstLine="480"/>
        <w:jc w:val="both"/>
      </w:pPr>
      <w:r>
        <w:rPr>
          <w:spacing w:val="-5"/>
        </w:rPr>
        <w:t>④承包人有部分分包现象</w:t>
      </w:r>
      <w:r>
        <w:rPr>
          <w:spacing w:val="-3"/>
        </w:rPr>
        <w:t>（</w:t>
      </w:r>
      <w:r>
        <w:rPr>
          <w:spacing w:val="-4"/>
        </w:rPr>
        <w:t>其中包括冒充承包人下属单位的挂勾单位，凭口头协议</w:t>
      </w:r>
      <w:r>
        <w:t>参与施工的分包人及其他暗分包个体户</w:t>
      </w:r>
      <w:r>
        <w:rPr>
          <w:spacing w:val="-32"/>
        </w:rPr>
        <w:t>），</w:t>
      </w:r>
      <w:r>
        <w:rPr>
          <w:spacing w:val="-6"/>
        </w:rPr>
        <w:t>一经发现核实，发包人将采取驱逐该暗分包</w:t>
      </w:r>
      <w:r>
        <w:t>人措施。</w:t>
      </w:r>
    </w:p>
    <w:p>
      <w:pPr>
        <w:pStyle w:val="3"/>
        <w:spacing w:line="307" w:lineRule="exact"/>
        <w:ind w:left="800"/>
        <w:jc w:val="both"/>
      </w:pPr>
      <w:r>
        <w:t>3.5.4 分包合同价款</w:t>
      </w:r>
    </w:p>
    <w:p>
      <w:pPr>
        <w:pStyle w:val="3"/>
        <w:spacing w:before="158" w:line="364" w:lineRule="auto"/>
        <w:ind w:left="320" w:right="618" w:firstLine="480"/>
      </w:pPr>
      <w:r>
        <w:rPr>
          <w:spacing w:val="-8"/>
        </w:rPr>
        <w:t>关于分包合同价款支付的约定：</w:t>
      </w:r>
      <w:r>
        <w:rPr>
          <w:spacing w:val="-8"/>
          <w:u w:val="single"/>
        </w:rPr>
        <w:t>分包工程价款由承包人与分包人</w:t>
      </w:r>
      <w:r>
        <w:rPr>
          <w:spacing w:val="-3"/>
          <w:u w:val="single"/>
        </w:rPr>
        <w:t>（</w:t>
      </w:r>
      <w:r>
        <w:rPr>
          <w:u w:val="single"/>
        </w:rPr>
        <w:t>包括专业分包人</w:t>
      </w:r>
      <w:r>
        <w:rPr>
          <w:spacing w:val="-16"/>
          <w:u w:val="single"/>
        </w:rPr>
        <w:t>）</w:t>
      </w:r>
      <w:r>
        <w:rPr>
          <w:spacing w:val="-220"/>
          <w:u w:val="single"/>
        </w:rPr>
        <w:t>结</w:t>
      </w:r>
      <w:r>
        <w:rPr>
          <w:spacing w:val="-8"/>
          <w:u w:val="single"/>
        </w:rPr>
        <w:t>算。发包人未经承包人同意不得以任何形式向分包人</w:t>
      </w:r>
      <w:r>
        <w:rPr>
          <w:u w:val="single"/>
        </w:rPr>
        <w:t>（包括专业分包人</w:t>
      </w:r>
      <w:r>
        <w:rPr>
          <w:spacing w:val="-32"/>
          <w:u w:val="single"/>
        </w:rPr>
        <w:t>）</w:t>
      </w:r>
      <w:r>
        <w:rPr>
          <w:u w:val="single"/>
        </w:rPr>
        <w:t>支付相关分</w:t>
      </w:r>
    </w:p>
    <w:p>
      <w:pPr>
        <w:spacing w:line="364" w:lineRule="auto"/>
        <w:sectPr>
          <w:pgSz w:w="11910" w:h="16840"/>
          <w:pgMar w:top="1460" w:right="700" w:bottom="1040" w:left="1120" w:header="0" w:footer="851" w:gutter="0"/>
          <w:cols w:equalWidth="0" w:num="1">
            <w:col w:w="10090"/>
          </w:cols>
        </w:sectPr>
      </w:pPr>
    </w:p>
    <w:p>
      <w:pPr>
        <w:pStyle w:val="3"/>
        <w:spacing w:before="41" w:line="364" w:lineRule="auto"/>
        <w:ind w:left="320" w:right="616"/>
      </w:pPr>
      <w:r>
        <w:rPr>
          <w:spacing w:val="-13"/>
          <w:u w:val="single"/>
        </w:rPr>
        <w:t>包合同项下的任何工程款项。因发包人未经承包人同意直接向分包人</w:t>
      </w:r>
      <w:r>
        <w:rPr>
          <w:spacing w:val="-3"/>
          <w:u w:val="single"/>
        </w:rPr>
        <w:t>（</w:t>
      </w:r>
      <w:r>
        <w:rPr>
          <w:u w:val="single"/>
        </w:rPr>
        <w:t>包括专业分包人</w:t>
      </w:r>
      <w:r>
        <w:rPr>
          <w:spacing w:val="-16"/>
          <w:u w:val="single"/>
        </w:rPr>
        <w:t>）</w:t>
      </w:r>
      <w:r>
        <w:rPr>
          <w:spacing w:val="-220"/>
          <w:u w:val="single"/>
        </w:rPr>
        <w:t>支</w:t>
      </w:r>
      <w:r>
        <w:rPr>
          <w:spacing w:val="-4"/>
          <w:u w:val="single"/>
        </w:rPr>
        <w:t>付相关分包合同项下的任何工程款项而影响承包人工作的，所造成的承包人费用增加和（或）延误的</w:t>
      </w:r>
      <w:r>
        <w:rPr>
          <w:rFonts w:hint="eastAsia"/>
          <w:spacing w:val="-4"/>
          <w:u w:val="single"/>
        </w:rPr>
        <w:t>合同履约期</w:t>
      </w:r>
      <w:r>
        <w:rPr>
          <w:spacing w:val="-4"/>
          <w:u w:val="single"/>
        </w:rPr>
        <w:t>由发包人承担。</w:t>
      </w:r>
    </w:p>
    <w:p>
      <w:pPr>
        <w:pStyle w:val="24"/>
        <w:numPr>
          <w:ilvl w:val="1"/>
          <w:numId w:val="44"/>
        </w:numPr>
        <w:tabs>
          <w:tab w:val="left" w:pos="800"/>
        </w:tabs>
        <w:spacing w:before="62"/>
        <w:ind w:left="800"/>
        <w:jc w:val="both"/>
        <w:rPr>
          <w:sz w:val="24"/>
        </w:rPr>
      </w:pPr>
      <w:bookmarkStart w:id="135" w:name="_bookmark52"/>
      <w:bookmarkEnd w:id="135"/>
      <w:bookmarkStart w:id="136" w:name="3.6_工程照管与成品、半成品保护"/>
      <w:bookmarkEnd w:id="136"/>
      <w:r>
        <w:rPr>
          <w:sz w:val="24"/>
        </w:rPr>
        <w:t>工程照管与成品、半成品保护</w:t>
      </w:r>
    </w:p>
    <w:p>
      <w:pPr>
        <w:pStyle w:val="3"/>
        <w:spacing w:before="9" w:line="364" w:lineRule="auto"/>
        <w:ind w:left="320" w:right="738" w:firstLine="480"/>
        <w:jc w:val="both"/>
      </w:pPr>
      <w:r>
        <w:rPr>
          <w:lang w:val="en-US" w:bidi="ar-SA"/>
        </w:rPr>
        <mc:AlternateContent>
          <mc:Choice Requires="wps">
            <w:drawing>
              <wp:anchor distT="0" distB="0" distL="114300" distR="114300" simplePos="0" relativeHeight="244824064" behindDoc="1" locked="0" layoutInCell="1" allowOverlap="1">
                <wp:simplePos x="0" y="0"/>
                <wp:positionH relativeFrom="page">
                  <wp:posOffset>914400</wp:posOffset>
                </wp:positionH>
                <wp:positionV relativeFrom="paragraph">
                  <wp:posOffset>768350</wp:posOffset>
                </wp:positionV>
                <wp:extent cx="1981200" cy="0"/>
                <wp:effectExtent l="0" t="0" r="0" b="0"/>
                <wp:wrapNone/>
                <wp:docPr id="5" name="直线 11"/>
                <wp:cNvGraphicFramePr/>
                <a:graphic xmlns:a="http://schemas.openxmlformats.org/drawingml/2006/main">
                  <a:graphicData uri="http://schemas.microsoft.com/office/word/2010/wordprocessingShape">
                    <wps:wsp>
                      <wps:cNvCnPr/>
                      <wps:spPr>
                        <a:xfrm>
                          <a:off x="0" y="0"/>
                          <a:ext cx="198120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72pt;margin-top:60.5pt;height:0pt;width:156pt;mso-position-horizontal-relative:page;z-index:-258492416;mso-width-relative:page;mso-height-relative:page;" filled="f" stroked="t" coordsize="21600,21600" o:gfxdata="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IwqQPUAAAACwEAAA8AAAAA&#10;AAAAAQAgAAAAIgAAAGRycy9kb3ducmV2LnhtbFBLAQIUABQAAAAIAIdO4kBE3qcZ3wEAANADAAAO&#10;AAAAAAAAAAEAIAAAACMBAABkcnMvZTJvRG9jLnhtbFBLBQYAAAAABgAGAFkBAAB0BQAAAAA=&#10;">
                <v:fill on="f" focussize="0,0"/>
                <v:stroke weight="0.6pt" color="#000000" joinstyle="round"/>
                <v:imagedata o:title=""/>
                <o:lock v:ext="edit" aspectratio="f"/>
              </v:line>
            </w:pict>
          </mc:Fallback>
        </mc:AlternateContent>
      </w:r>
      <w:r>
        <w:rPr>
          <w:spacing w:val="-5"/>
        </w:rPr>
        <w:t>承包人负责照管工程及工程相关的材料、工程设备的起始时间：</w:t>
      </w:r>
      <w:r>
        <w:rPr>
          <w:spacing w:val="-3"/>
          <w:u w:val="single"/>
        </w:rPr>
        <w:t>自发包人向承包人</w:t>
      </w:r>
      <w:r>
        <w:rPr>
          <w:spacing w:val="-220"/>
          <w:u w:val="single"/>
        </w:rPr>
        <w:t>移</w:t>
      </w:r>
      <w:r>
        <w:rPr>
          <w:spacing w:val="-6"/>
          <w:u w:val="single"/>
        </w:rPr>
        <w:t>交施工现场之日起，承包人应负责照管工程及工程相关的材料、工程设备，直到工程</w:t>
      </w:r>
      <w:r>
        <w:rPr>
          <w:spacing w:val="-6"/>
        </w:rPr>
        <w:t xml:space="preserve"> 验收通过并移交甲方之日止。</w:t>
      </w:r>
    </w:p>
    <w:p>
      <w:pPr>
        <w:pStyle w:val="24"/>
        <w:numPr>
          <w:ilvl w:val="1"/>
          <w:numId w:val="30"/>
        </w:numPr>
        <w:tabs>
          <w:tab w:val="left" w:pos="4652"/>
        </w:tabs>
        <w:spacing w:before="78"/>
        <w:ind w:left="4652" w:hanging="360"/>
        <w:jc w:val="left"/>
        <w:rPr>
          <w:sz w:val="24"/>
        </w:rPr>
      </w:pPr>
      <w:bookmarkStart w:id="137" w:name="4._监理人"/>
      <w:bookmarkEnd w:id="137"/>
      <w:bookmarkStart w:id="138" w:name="_bookmark53"/>
      <w:bookmarkEnd w:id="138"/>
      <w:r>
        <w:rPr>
          <w:sz w:val="24"/>
        </w:rPr>
        <w:t>监理人</w:t>
      </w:r>
    </w:p>
    <w:p>
      <w:pPr>
        <w:pStyle w:val="24"/>
        <w:numPr>
          <w:ilvl w:val="1"/>
          <w:numId w:val="45"/>
        </w:numPr>
        <w:tabs>
          <w:tab w:val="left" w:pos="740"/>
        </w:tabs>
        <w:spacing w:before="77"/>
        <w:rPr>
          <w:sz w:val="24"/>
        </w:rPr>
      </w:pPr>
      <w:bookmarkStart w:id="139" w:name="_bookmark54"/>
      <w:bookmarkEnd w:id="139"/>
      <w:bookmarkStart w:id="140" w:name="4.1监理人的一般规定"/>
      <w:bookmarkEnd w:id="140"/>
      <w:r>
        <w:rPr>
          <w:sz w:val="24"/>
        </w:rPr>
        <w:t>监理人的一般规定</w:t>
      </w:r>
    </w:p>
    <w:p>
      <w:pPr>
        <w:pStyle w:val="3"/>
        <w:tabs>
          <w:tab w:val="left" w:pos="7399"/>
        </w:tabs>
        <w:spacing w:before="9"/>
        <w:ind w:left="800"/>
      </w:pPr>
      <w:r>
        <w:rPr>
          <w:lang w:val="en-US" w:bidi="ar-SA"/>
        </w:rPr>
        <mc:AlternateContent>
          <mc:Choice Requires="wps">
            <w:drawing>
              <wp:anchor distT="0" distB="0" distL="114300" distR="114300" simplePos="0" relativeHeight="244825088" behindDoc="1" locked="0" layoutInCell="1" allowOverlap="1">
                <wp:simplePos x="0" y="0"/>
                <wp:positionH relativeFrom="page">
                  <wp:posOffset>2895600</wp:posOffset>
                </wp:positionH>
                <wp:positionV relativeFrom="paragraph">
                  <wp:posOffset>173355</wp:posOffset>
                </wp:positionV>
                <wp:extent cx="2514600" cy="0"/>
                <wp:effectExtent l="0" t="0" r="0" b="0"/>
                <wp:wrapNone/>
                <wp:docPr id="6" name="直线 12"/>
                <wp:cNvGraphicFramePr/>
                <a:graphic xmlns:a="http://schemas.openxmlformats.org/drawingml/2006/main">
                  <a:graphicData uri="http://schemas.microsoft.com/office/word/2010/wordprocessingShape">
                    <wps:wsp>
                      <wps:cNvCnPr/>
                      <wps:spPr>
                        <a:xfrm>
                          <a:off x="0" y="0"/>
                          <a:ext cx="251460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直线 12" o:spid="_x0000_s1026" o:spt="20" style="position:absolute;left:0pt;margin-left:228pt;margin-top:13.65pt;height:0pt;width:198pt;mso-position-horizontal-relative:page;z-index:-258491392;mso-width-relative:page;mso-height-relative:page;" filled="f" stroked="t" coordsize="21600,21600" o:gfxdata="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eHsONYAAAAJAQAADwAA&#10;AAAAAAABACAAAAAiAAAAZHJzL2Rvd25yZXYueG1sUEsBAhQAFAAAAAgAh07iQM8TOIzfAQAA0AMA&#10;AA4AAAAAAAAAAQAgAAAAJQEAAGRycy9lMm9Eb2MueG1sUEsFBgAAAAAGAAYAWQEAAHYFAAAAAA==&#10;">
                <v:fill on="f" focussize="0,0"/>
                <v:stroke weight="0.6pt" color="#000000" joinstyle="round"/>
                <v:imagedata o:title=""/>
                <o:lock v:ext="edit" aspectratio="f"/>
              </v:line>
            </w:pict>
          </mc:Fallback>
        </mc:AlternateContent>
      </w:r>
      <w:r>
        <w:t>关于监理人的监理内容：</w:t>
      </w:r>
      <w:r>
        <w:tab/>
      </w:r>
      <w:r>
        <w:t>。</w:t>
      </w:r>
    </w:p>
    <w:p>
      <w:pPr>
        <w:pStyle w:val="3"/>
        <w:tabs>
          <w:tab w:val="left" w:pos="7399"/>
        </w:tabs>
        <w:spacing w:before="158"/>
        <w:ind w:left="800"/>
      </w:pPr>
      <w:r>
        <w:t>关于监理人的监理权限：</w:t>
      </w:r>
      <w:r>
        <w:rPr>
          <w:u w:val="single"/>
        </w:rPr>
        <w:t xml:space="preserve"> </w:t>
      </w:r>
      <w:r>
        <w:rPr>
          <w:u w:val="single"/>
        </w:rPr>
        <w:tab/>
      </w:r>
      <w:r>
        <w:t>。</w:t>
      </w:r>
    </w:p>
    <w:p>
      <w:pPr>
        <w:pStyle w:val="3"/>
        <w:spacing w:before="161"/>
        <w:ind w:left="800"/>
      </w:pPr>
      <w:r>
        <w:t>关于监理人在施工现场的办公场所、生活场所的提供和费用承担的约定：</w:t>
      </w:r>
    </w:p>
    <w:p>
      <w:pPr>
        <w:pStyle w:val="3"/>
        <w:spacing w:before="2"/>
        <w:rPr>
          <w:sz w:val="17"/>
        </w:rPr>
      </w:pPr>
    </w:p>
    <w:p>
      <w:pPr>
        <w:pStyle w:val="24"/>
        <w:numPr>
          <w:ilvl w:val="1"/>
          <w:numId w:val="45"/>
        </w:numPr>
        <w:tabs>
          <w:tab w:val="left" w:pos="800"/>
        </w:tabs>
        <w:ind w:left="800" w:hanging="480"/>
        <w:rPr>
          <w:sz w:val="24"/>
        </w:rPr>
      </w:pPr>
      <w:bookmarkStart w:id="141" w:name="4.2_监理人员"/>
      <w:bookmarkEnd w:id="141"/>
      <w:bookmarkStart w:id="142" w:name="_bookmark55"/>
      <w:bookmarkEnd w:id="142"/>
      <w:r>
        <w:rPr>
          <w:sz w:val="24"/>
        </w:rPr>
        <w:t>监理人员</w:t>
      </w:r>
    </w:p>
    <w:p>
      <w:pPr>
        <w:pStyle w:val="3"/>
        <w:spacing w:before="10"/>
        <w:ind w:left="800"/>
      </w:pPr>
      <w:r>
        <w:t>总监理工程师：</w:t>
      </w:r>
    </w:p>
    <w:p>
      <w:pPr>
        <w:pStyle w:val="3"/>
        <w:tabs>
          <w:tab w:val="left" w:pos="4279"/>
        </w:tabs>
        <w:spacing w:before="160" w:line="364" w:lineRule="auto"/>
        <w:ind w:left="800" w:right="5566"/>
      </w:pPr>
      <w:r>
        <w:t>姓名：</w:t>
      </w:r>
      <w:r>
        <w:rPr>
          <w:u w:val="single"/>
        </w:rPr>
        <w:t xml:space="preserve"> </w:t>
      </w:r>
      <w:r>
        <w:rPr>
          <w:u w:val="single"/>
        </w:rPr>
        <w:tab/>
      </w:r>
      <w:r>
        <w:rPr>
          <w:spacing w:val="-18"/>
        </w:rPr>
        <w:t xml:space="preserve">； </w:t>
      </w:r>
      <w:r>
        <w:t>职务：</w:t>
      </w:r>
      <w:r>
        <w:rPr>
          <w:u w:val="single"/>
        </w:rPr>
        <w:t xml:space="preserve"> </w:t>
      </w:r>
      <w:r>
        <w:rPr>
          <w:u w:val="single"/>
        </w:rPr>
        <w:tab/>
      </w:r>
      <w:r>
        <w:rPr>
          <w:spacing w:val="-18"/>
        </w:rPr>
        <w:t>；</w:t>
      </w:r>
    </w:p>
    <w:p>
      <w:pPr>
        <w:pStyle w:val="3"/>
        <w:tabs>
          <w:tab w:val="left" w:pos="5599"/>
          <w:tab w:val="left" w:pos="6199"/>
        </w:tabs>
        <w:spacing w:line="364" w:lineRule="auto"/>
        <w:ind w:left="800" w:right="3646"/>
        <w:jc w:val="both"/>
      </w:pPr>
      <w:r>
        <w:t>监理工程师执业资格证书号：</w:t>
      </w:r>
      <w:r>
        <w:rPr>
          <w:u w:val="single"/>
        </w:rPr>
        <w:t xml:space="preserve"> </w:t>
      </w:r>
      <w:r>
        <w:rPr>
          <w:u w:val="single"/>
        </w:rPr>
        <w:tab/>
      </w:r>
      <w:r>
        <w:rPr>
          <w:u w:val="single"/>
        </w:rPr>
        <w:tab/>
      </w:r>
      <w:r>
        <w:rPr>
          <w:spacing w:val="-18"/>
        </w:rPr>
        <w:t xml:space="preserve">； </w:t>
      </w:r>
      <w:r>
        <w:t>广西建筑市场诚信卡卡号：</w:t>
      </w:r>
      <w:r>
        <w:rPr>
          <w:u w:val="single"/>
        </w:rPr>
        <w:t xml:space="preserve"> </w:t>
      </w:r>
      <w:r>
        <w:rPr>
          <w:u w:val="single"/>
        </w:rPr>
        <w:tab/>
      </w:r>
      <w:r>
        <w:rPr>
          <w:u w:val="single"/>
        </w:rPr>
        <w:tab/>
      </w:r>
      <w:r>
        <w:rPr>
          <w:spacing w:val="-18"/>
        </w:rPr>
        <w:t xml:space="preserve">； </w:t>
      </w:r>
      <w:r>
        <w:t>联系电话：</w:t>
      </w:r>
      <w:r>
        <w:rPr>
          <w:u w:val="single"/>
        </w:rPr>
        <w:t xml:space="preserve"> </w:t>
      </w:r>
      <w:r>
        <w:rPr>
          <w:u w:val="single"/>
        </w:rPr>
        <w:tab/>
      </w:r>
      <w:r>
        <w:t>；</w:t>
      </w:r>
    </w:p>
    <w:p>
      <w:pPr>
        <w:pStyle w:val="3"/>
        <w:tabs>
          <w:tab w:val="left" w:pos="5119"/>
          <w:tab w:val="left" w:pos="5239"/>
          <w:tab w:val="left" w:pos="5359"/>
        </w:tabs>
        <w:spacing w:line="364" w:lineRule="auto"/>
        <w:ind w:left="800" w:right="4486"/>
      </w:pPr>
      <w:r>
        <w:t>电子信箱：</w:t>
      </w:r>
      <w:r>
        <w:rPr>
          <w:u w:val="single"/>
        </w:rPr>
        <w:t xml:space="preserve"> </w:t>
      </w:r>
      <w:r>
        <w:rPr>
          <w:u w:val="single"/>
        </w:rPr>
        <w:tab/>
      </w:r>
      <w:r>
        <w:rPr>
          <w:u w:val="single"/>
        </w:rPr>
        <w:tab/>
      </w:r>
      <w:r>
        <w:t>； 通信地址：</w:t>
      </w:r>
      <w:r>
        <w:rPr>
          <w:u w:val="single"/>
        </w:rPr>
        <w:t xml:space="preserve"> </w:t>
      </w:r>
      <w:r>
        <w:rPr>
          <w:u w:val="single"/>
        </w:rPr>
        <w:tab/>
      </w:r>
      <w:r>
        <w:rPr>
          <w:u w:val="single"/>
        </w:rPr>
        <w:tab/>
      </w:r>
      <w:r>
        <w:rPr>
          <w:u w:val="single"/>
        </w:rPr>
        <w:tab/>
      </w:r>
      <w:r>
        <w:rPr>
          <w:spacing w:val="-18"/>
        </w:rPr>
        <w:t xml:space="preserve">； </w:t>
      </w:r>
      <w:r>
        <w:t>关于监理人的其他约定：</w:t>
      </w:r>
      <w:r>
        <w:rPr>
          <w:u w:val="single"/>
        </w:rPr>
        <w:t xml:space="preserve"> </w:t>
      </w:r>
      <w:r>
        <w:rPr>
          <w:u w:val="single"/>
        </w:rPr>
        <w:tab/>
      </w:r>
      <w:r>
        <w:t>。</w:t>
      </w:r>
    </w:p>
    <w:p>
      <w:pPr>
        <w:pStyle w:val="3"/>
        <w:spacing w:before="60"/>
        <w:ind w:left="320"/>
      </w:pPr>
      <w:bookmarkStart w:id="143" w:name="_bookmark56"/>
      <w:bookmarkEnd w:id="143"/>
      <w:bookmarkStart w:id="144" w:name="4.4_商定或确定"/>
      <w:bookmarkEnd w:id="144"/>
      <w:r>
        <w:t>4.4 商定或确定</w:t>
      </w:r>
    </w:p>
    <w:p>
      <w:pPr>
        <w:pStyle w:val="3"/>
        <w:spacing w:before="10" w:line="362" w:lineRule="auto"/>
        <w:ind w:left="320" w:right="738" w:firstLine="480"/>
      </w:pPr>
      <w:r>
        <w:rPr>
          <w:spacing w:val="-6"/>
        </w:rPr>
        <w:t>在发包人和承包人不能通过协商达成一致意见时，发包人授权监理人对以下事项进</w:t>
      </w:r>
      <w:r>
        <w:t>行确定：</w:t>
      </w:r>
    </w:p>
    <w:p>
      <w:pPr>
        <w:pStyle w:val="3"/>
        <w:tabs>
          <w:tab w:val="left" w:pos="6199"/>
        </w:tabs>
        <w:spacing w:before="5"/>
        <w:ind w:left="800"/>
      </w:pPr>
      <w:r>
        <w:t>（1）</w:t>
      </w:r>
      <w:r>
        <w:rPr>
          <w:u w:val="single"/>
        </w:rPr>
        <w:t xml:space="preserve"> </w:t>
      </w:r>
      <w:r>
        <w:rPr>
          <w:u w:val="single"/>
        </w:rPr>
        <w:tab/>
      </w:r>
      <w:r>
        <w:t>；</w:t>
      </w:r>
    </w:p>
    <w:p>
      <w:pPr>
        <w:pStyle w:val="3"/>
        <w:tabs>
          <w:tab w:val="left" w:pos="6199"/>
        </w:tabs>
        <w:spacing w:before="158"/>
        <w:ind w:left="800"/>
      </w:pPr>
      <w:r>
        <w:t>（2）</w:t>
      </w:r>
      <w:r>
        <w:rPr>
          <w:u w:val="single"/>
        </w:rPr>
        <w:t xml:space="preserve"> </w:t>
      </w:r>
      <w:r>
        <w:rPr>
          <w:u w:val="single"/>
        </w:rPr>
        <w:tab/>
      </w:r>
      <w:r>
        <w:t>；</w:t>
      </w:r>
    </w:p>
    <w:p>
      <w:pPr>
        <w:pStyle w:val="3"/>
        <w:tabs>
          <w:tab w:val="left" w:pos="6199"/>
        </w:tabs>
        <w:spacing w:before="160"/>
        <w:ind w:left="800"/>
      </w:pPr>
      <w:r>
        <w:t>（3）</w:t>
      </w:r>
      <w:r>
        <w:rPr>
          <w:u w:val="single"/>
        </w:rPr>
        <w:t xml:space="preserve"> </w:t>
      </w:r>
      <w:r>
        <w:rPr>
          <w:u w:val="single"/>
        </w:rPr>
        <w:tab/>
      </w:r>
      <w:r>
        <w:t>。</w:t>
      </w:r>
    </w:p>
    <w:p>
      <w:pPr>
        <w:sectPr>
          <w:pgSz w:w="11910" w:h="16840"/>
          <w:pgMar w:top="1400" w:right="700" w:bottom="1040" w:left="1120" w:header="0" w:footer="851" w:gutter="0"/>
          <w:cols w:equalWidth="0" w:num="1">
            <w:col w:w="10090"/>
          </w:cols>
        </w:sectPr>
      </w:pPr>
    </w:p>
    <w:p>
      <w:pPr>
        <w:pStyle w:val="24"/>
        <w:numPr>
          <w:ilvl w:val="1"/>
          <w:numId w:val="30"/>
        </w:numPr>
        <w:tabs>
          <w:tab w:val="left" w:pos="4532"/>
        </w:tabs>
        <w:spacing w:before="40"/>
        <w:ind w:left="4532" w:hanging="360"/>
        <w:jc w:val="left"/>
        <w:rPr>
          <w:sz w:val="24"/>
        </w:rPr>
      </w:pPr>
      <w:bookmarkStart w:id="145" w:name="_bookmark57"/>
      <w:bookmarkEnd w:id="145"/>
      <w:bookmarkStart w:id="146" w:name="5._工程质量"/>
      <w:bookmarkEnd w:id="146"/>
      <w:r>
        <w:rPr>
          <w:sz w:val="24"/>
        </w:rPr>
        <w:t>工程质量</w:t>
      </w:r>
    </w:p>
    <w:p>
      <w:pPr>
        <w:pStyle w:val="24"/>
        <w:numPr>
          <w:ilvl w:val="1"/>
          <w:numId w:val="46"/>
        </w:numPr>
        <w:tabs>
          <w:tab w:val="left" w:pos="800"/>
        </w:tabs>
        <w:spacing w:before="76"/>
        <w:rPr>
          <w:sz w:val="24"/>
        </w:rPr>
      </w:pPr>
      <w:bookmarkStart w:id="147" w:name="5.1_质量要求"/>
      <w:bookmarkEnd w:id="147"/>
      <w:bookmarkStart w:id="148" w:name="_bookmark58"/>
      <w:bookmarkEnd w:id="148"/>
      <w:r>
        <w:rPr>
          <w:sz w:val="24"/>
        </w:rPr>
        <w:t>质量要求</w:t>
      </w:r>
    </w:p>
    <w:p>
      <w:pPr>
        <w:pStyle w:val="24"/>
        <w:numPr>
          <w:ilvl w:val="2"/>
          <w:numId w:val="46"/>
        </w:numPr>
        <w:tabs>
          <w:tab w:val="left" w:pos="1520"/>
        </w:tabs>
        <w:spacing w:before="10" w:line="364" w:lineRule="auto"/>
        <w:ind w:right="5686" w:firstLine="0"/>
        <w:rPr>
          <w:sz w:val="24"/>
        </w:rPr>
      </w:pPr>
      <w:r>
        <w:rPr>
          <w:sz w:val="24"/>
        </w:rPr>
        <w:t>特殊质量标准和要求：</w:t>
      </w:r>
      <w:r>
        <w:rPr>
          <w:sz w:val="24"/>
          <w:u w:val="single"/>
        </w:rPr>
        <w:t>无</w:t>
      </w:r>
      <w:r>
        <w:rPr>
          <w:spacing w:val="-19"/>
          <w:sz w:val="24"/>
        </w:rPr>
        <w:t>。</w:t>
      </w:r>
      <w:r>
        <w:rPr>
          <w:sz w:val="24"/>
        </w:rPr>
        <w:t>关于工程奖项的约定：</w:t>
      </w:r>
      <w:r>
        <w:rPr>
          <w:sz w:val="24"/>
          <w:u w:val="single"/>
        </w:rPr>
        <w:t>无</w:t>
      </w:r>
      <w:r>
        <w:rPr>
          <w:sz w:val="24"/>
        </w:rPr>
        <w:t>。</w:t>
      </w:r>
    </w:p>
    <w:p>
      <w:pPr>
        <w:pStyle w:val="3"/>
        <w:spacing w:line="306" w:lineRule="exact"/>
        <w:ind w:left="800"/>
      </w:pPr>
      <w:r>
        <w:t>5.3 隐蔽工程检查</w:t>
      </w:r>
    </w:p>
    <w:p>
      <w:pPr>
        <w:pStyle w:val="3"/>
        <w:spacing w:before="160" w:line="364" w:lineRule="auto"/>
        <w:ind w:left="320" w:right="618" w:firstLine="480"/>
      </w:pPr>
      <w:r>
        <w:t>5.3.2</w:t>
      </w:r>
      <w:r>
        <w:rPr>
          <w:spacing w:val="-10"/>
        </w:rPr>
        <w:t xml:space="preserve"> 承包人提前通知监理人隐蔽工程检查的期限的约定：工程隐蔽或中间验收前12</w:t>
      </w:r>
      <w:r>
        <w:rPr>
          <w:spacing w:val="-8"/>
        </w:rPr>
        <w:t xml:space="preserve"> 小时以书面形式通知发包人和监理工程师验收的内容、时间、地点，承包人准备验</w:t>
      </w:r>
      <w:r>
        <w:rPr>
          <w:spacing w:val="-20"/>
        </w:rPr>
        <w:t>收记录单</w:t>
      </w:r>
      <w:r>
        <w:rPr>
          <w:spacing w:val="-3"/>
        </w:rPr>
        <w:t>（</w:t>
      </w:r>
      <w:r>
        <w:t>最好是印制的表格</w:t>
      </w:r>
      <w:r>
        <w:rPr>
          <w:spacing w:val="-53"/>
        </w:rPr>
        <w:t>）</w:t>
      </w:r>
      <w:r>
        <w:rPr>
          <w:spacing w:val="-12"/>
        </w:rPr>
        <w:t xml:space="preserve">由双方签证。验收合格，承包人可进行隐蔽和继续施工； </w:t>
      </w:r>
      <w:r>
        <w:t>验收不合格，双方商订时限内修改后按上述循序重新验收。</w:t>
      </w:r>
    </w:p>
    <w:p>
      <w:pPr>
        <w:pStyle w:val="3"/>
        <w:spacing w:line="364" w:lineRule="auto"/>
        <w:ind w:left="800" w:right="2446"/>
      </w:pPr>
      <w:r>
        <w:rPr>
          <w:spacing w:val="-4"/>
        </w:rPr>
        <w:t xml:space="preserve">监理人不能按时进行检查时，应提前 </w:t>
      </w:r>
      <w:r>
        <w:rPr>
          <w:u w:val="single"/>
        </w:rPr>
        <w:t>24</w:t>
      </w:r>
      <w:r>
        <w:rPr>
          <w:spacing w:val="-9"/>
        </w:rPr>
        <w:t xml:space="preserve"> 小时提交书面延期要求。</w:t>
      </w:r>
      <w:r>
        <w:t>关于延期最长不得超过：</w:t>
      </w:r>
      <w:r>
        <w:rPr>
          <w:u w:val="single"/>
        </w:rPr>
        <w:t>48</w:t>
      </w:r>
      <w:r>
        <w:rPr>
          <w:spacing w:val="-15"/>
        </w:rPr>
        <w:t xml:space="preserve"> 小时。</w:t>
      </w:r>
    </w:p>
    <w:p>
      <w:pPr>
        <w:pStyle w:val="24"/>
        <w:numPr>
          <w:ilvl w:val="1"/>
          <w:numId w:val="30"/>
        </w:numPr>
        <w:tabs>
          <w:tab w:val="left" w:pos="3692"/>
        </w:tabs>
        <w:spacing w:before="76"/>
        <w:ind w:left="3692" w:hanging="360"/>
        <w:jc w:val="left"/>
        <w:rPr>
          <w:sz w:val="24"/>
        </w:rPr>
      </w:pPr>
      <w:bookmarkStart w:id="149" w:name="_bookmark59"/>
      <w:bookmarkEnd w:id="149"/>
      <w:bookmarkStart w:id="150" w:name="6._安全文明施工与环境保护"/>
      <w:bookmarkEnd w:id="150"/>
      <w:r>
        <w:rPr>
          <w:sz w:val="24"/>
        </w:rPr>
        <w:t>安全文明施工与环境保护</w:t>
      </w:r>
    </w:p>
    <w:p>
      <w:pPr>
        <w:pStyle w:val="24"/>
        <w:numPr>
          <w:ilvl w:val="1"/>
          <w:numId w:val="47"/>
        </w:numPr>
        <w:tabs>
          <w:tab w:val="left" w:pos="740"/>
        </w:tabs>
        <w:spacing w:before="76"/>
        <w:rPr>
          <w:sz w:val="24"/>
        </w:rPr>
      </w:pPr>
      <w:bookmarkStart w:id="151" w:name="_bookmark60"/>
      <w:bookmarkEnd w:id="151"/>
      <w:bookmarkStart w:id="152" w:name="6.1安全文明施工"/>
      <w:bookmarkEnd w:id="152"/>
      <w:r>
        <w:rPr>
          <w:sz w:val="24"/>
        </w:rPr>
        <w:t>安全文明施工</w:t>
      </w:r>
    </w:p>
    <w:p>
      <w:pPr>
        <w:pStyle w:val="24"/>
        <w:tabs>
          <w:tab w:val="left" w:pos="1520"/>
        </w:tabs>
        <w:spacing w:before="10" w:line="364" w:lineRule="auto"/>
        <w:ind w:left="440" w:right="738" w:firstLine="418" w:firstLineChars="179"/>
        <w:jc w:val="both"/>
        <w:rPr>
          <w:sz w:val="24"/>
        </w:rPr>
      </w:pPr>
      <w:r>
        <w:rPr>
          <w:rFonts w:hint="eastAsia"/>
          <w:spacing w:val="-3"/>
          <w:sz w:val="24"/>
          <w:lang w:val="en-US"/>
        </w:rPr>
        <w:t xml:space="preserve">6.1.1 </w:t>
      </w:r>
      <w:r>
        <w:rPr>
          <w:spacing w:val="-3"/>
          <w:sz w:val="24"/>
        </w:rPr>
        <w:t>项目安全生产的达标目标及相应事项的约定：</w:t>
      </w:r>
      <w:r>
        <w:rPr>
          <w:spacing w:val="-8"/>
          <w:sz w:val="24"/>
          <w:u w:val="single"/>
        </w:rPr>
        <w:t>合同履行期间，合同当事人均</w:t>
      </w:r>
      <w:r>
        <w:rPr>
          <w:spacing w:val="-220"/>
          <w:sz w:val="24"/>
          <w:u w:val="single"/>
        </w:rPr>
        <w:t>应</w:t>
      </w:r>
      <w:r>
        <w:rPr>
          <w:spacing w:val="-5"/>
          <w:sz w:val="24"/>
          <w:u w:val="single"/>
        </w:rPr>
        <w:t>当遵守国家和工程所在地有关安全生产的要求。承包人有权拒绝发包人及监理人强令承包人违章作业、冒险施工的任何指示。</w:t>
      </w:r>
    </w:p>
    <w:p>
      <w:pPr>
        <w:pStyle w:val="3"/>
        <w:spacing w:line="307" w:lineRule="exact"/>
        <w:ind w:left="800"/>
      </w:pPr>
      <w:r>
        <w:t>关于安全文明施工奖项的约定：</w:t>
      </w:r>
      <w:r>
        <w:rPr>
          <w:u w:val="single"/>
        </w:rPr>
        <w:t>待定</w:t>
      </w:r>
      <w:r>
        <w:t>。</w:t>
      </w:r>
    </w:p>
    <w:p>
      <w:pPr>
        <w:pStyle w:val="24"/>
        <w:tabs>
          <w:tab w:val="left" w:pos="1520"/>
        </w:tabs>
        <w:spacing w:before="158" w:line="364" w:lineRule="auto"/>
        <w:ind w:left="220" w:right="738" w:firstLine="649" w:firstLineChars="290"/>
        <w:jc w:val="both"/>
        <w:rPr>
          <w:sz w:val="24"/>
        </w:rPr>
      </w:pPr>
      <w:r>
        <w:rPr>
          <w:rFonts w:hint="eastAsia"/>
          <w:spacing w:val="-8"/>
          <w:sz w:val="24"/>
          <w:lang w:val="en-US"/>
        </w:rPr>
        <w:t xml:space="preserve">6.1.2 </w:t>
      </w:r>
      <w:r>
        <w:rPr>
          <w:spacing w:val="-8"/>
          <w:sz w:val="24"/>
        </w:rPr>
        <w:t>关于治安保卫的特别约定：</w:t>
      </w:r>
      <w:r>
        <w:rPr>
          <w:spacing w:val="-1"/>
          <w:sz w:val="24"/>
          <w:u w:val="single"/>
        </w:rPr>
        <w:t>承包人应承担施工安全保卫工作及非夜间施工照明的责任，</w:t>
      </w:r>
      <w:r>
        <w:rPr>
          <w:spacing w:val="-8"/>
          <w:sz w:val="24"/>
          <w:u w:val="single"/>
        </w:rPr>
        <w:t>承包人应采取一切合理的预防措施，防止人员伤亡、财产损失事故，费用由承包人承担。承包人生活设施及施工场应自费配备消防设备，防止火灾发生。</w:t>
      </w:r>
    </w:p>
    <w:p>
      <w:pPr>
        <w:pStyle w:val="3"/>
        <w:spacing w:line="364" w:lineRule="auto"/>
        <w:ind w:left="320" w:right="738" w:firstLine="480"/>
        <w:jc w:val="both"/>
      </w:pPr>
      <w:r>
        <w:rPr>
          <w:spacing w:val="-6"/>
        </w:rPr>
        <w:t>关于编制施工场地治安管理计划的约定：</w:t>
      </w:r>
      <w:r>
        <w:rPr>
          <w:spacing w:val="-5"/>
          <w:u w:val="single"/>
        </w:rPr>
        <w:t xml:space="preserve">发包人和承包人应在工程开工后 </w:t>
      </w:r>
      <w:r>
        <w:rPr>
          <w:u w:val="single"/>
        </w:rPr>
        <w:t>7</w:t>
      </w:r>
      <w:r>
        <w:rPr>
          <w:spacing w:val="-19"/>
          <w:u w:val="single"/>
        </w:rPr>
        <w:t xml:space="preserve"> 天内共</w:t>
      </w:r>
      <w:r>
        <w:rPr>
          <w:spacing w:val="-220"/>
          <w:u w:val="single"/>
        </w:rPr>
        <w:t>同</w:t>
      </w:r>
      <w:r>
        <w:rPr>
          <w:spacing w:val="-6"/>
          <w:u w:val="single"/>
        </w:rPr>
        <w:t>编制施工场地治安管理计划，并制定应对突发治安事件的紧急预案。在工程施工过程中</w:t>
      </w:r>
      <w:r>
        <w:rPr>
          <w:spacing w:val="-10"/>
          <w:u w:val="single"/>
        </w:rPr>
        <w:t>，发生暴乱、爆炸等恐怖事件，以及群殴、械斗等群体性突发治安事件的，发包人和承</w:t>
      </w:r>
      <w:r>
        <w:rPr>
          <w:spacing w:val="-15"/>
          <w:u w:val="single"/>
        </w:rPr>
        <w:t>包人应立即向当地政府报告。发包人和承包人应积极协助当地有关部门采取措施平息事态，防止事态扩大，尽量避免人员伤亡和财产损失。</w:t>
      </w:r>
    </w:p>
    <w:p>
      <w:pPr>
        <w:pStyle w:val="24"/>
        <w:tabs>
          <w:tab w:val="left" w:pos="1520"/>
        </w:tabs>
        <w:spacing w:line="303" w:lineRule="exact"/>
        <w:ind w:left="800" w:firstLine="0"/>
        <w:jc w:val="both"/>
        <w:rPr>
          <w:sz w:val="24"/>
        </w:rPr>
      </w:pPr>
      <w:r>
        <w:rPr>
          <w:rFonts w:hint="eastAsia"/>
          <w:sz w:val="24"/>
          <w:lang w:val="en-US"/>
        </w:rPr>
        <w:t xml:space="preserve">6.1.3 </w:t>
      </w:r>
      <w:r>
        <w:rPr>
          <w:sz w:val="24"/>
        </w:rPr>
        <w:t>文明施工</w:t>
      </w:r>
    </w:p>
    <w:p>
      <w:pPr>
        <w:pStyle w:val="3"/>
        <w:spacing w:before="160"/>
        <w:ind w:left="800"/>
      </w:pPr>
      <w:r>
        <w:t>合同当事人对文明施工的要</w:t>
      </w:r>
    </w:p>
    <w:p>
      <w:pPr>
        <w:pStyle w:val="3"/>
        <w:tabs>
          <w:tab w:val="left" w:pos="6559"/>
        </w:tabs>
        <w:spacing w:before="160"/>
        <w:ind w:left="320"/>
      </w:pPr>
      <w:r>
        <w:t>求：</w:t>
      </w:r>
      <w:r>
        <w:rPr>
          <w:u w:val="single"/>
        </w:rPr>
        <w:t xml:space="preserve"> </w:t>
      </w:r>
      <w:r>
        <w:rPr>
          <w:u w:val="single"/>
        </w:rPr>
        <w:tab/>
      </w:r>
      <w:r>
        <w:t>。</w:t>
      </w:r>
    </w:p>
    <w:p>
      <w:pPr>
        <w:pStyle w:val="24"/>
        <w:tabs>
          <w:tab w:val="left" w:pos="1520"/>
        </w:tabs>
        <w:spacing w:before="158"/>
        <w:ind w:left="800" w:firstLine="0"/>
        <w:jc w:val="both"/>
        <w:rPr>
          <w:sz w:val="24"/>
        </w:rPr>
      </w:pPr>
      <w:r>
        <w:rPr>
          <w:rFonts w:hint="eastAsia"/>
          <w:sz w:val="24"/>
          <w:lang w:val="en-US"/>
        </w:rPr>
        <w:t xml:space="preserve">6.1.4 </w:t>
      </w:r>
      <w:r>
        <w:rPr>
          <w:sz w:val="24"/>
        </w:rPr>
        <w:t>关于安全文明施工费支付比例和支付期限的约定：</w:t>
      </w:r>
    </w:p>
    <w:p>
      <w:pPr>
        <w:pStyle w:val="24"/>
        <w:numPr>
          <w:ilvl w:val="0"/>
          <w:numId w:val="48"/>
        </w:numPr>
        <w:tabs>
          <w:tab w:val="left" w:pos="1401"/>
          <w:tab w:val="left" w:pos="6559"/>
        </w:tabs>
        <w:spacing w:before="158"/>
        <w:rPr>
          <w:sz w:val="24"/>
        </w:rPr>
      </w:pPr>
      <w:r>
        <w:rPr>
          <w:sz w:val="24"/>
        </w:rPr>
        <w:t>本合同价款已包含安全文明施工费</w:t>
      </w:r>
      <w:r>
        <w:rPr>
          <w:sz w:val="24"/>
          <w:u w:val="single"/>
        </w:rPr>
        <w:t xml:space="preserve"> </w:t>
      </w:r>
      <w:r>
        <w:rPr>
          <w:sz w:val="24"/>
          <w:u w:val="single"/>
        </w:rPr>
        <w:tab/>
      </w:r>
      <w:r>
        <w:rPr>
          <w:sz w:val="24"/>
        </w:rPr>
        <w:t>元。</w:t>
      </w:r>
    </w:p>
    <w:p>
      <w:pPr>
        <w:rPr>
          <w:sz w:val="24"/>
        </w:rPr>
        <w:sectPr>
          <w:pgSz w:w="11910" w:h="16840"/>
          <w:pgMar w:top="1480" w:right="700" w:bottom="1040" w:left="1120" w:header="0" w:footer="851" w:gutter="0"/>
          <w:cols w:equalWidth="0" w:num="1">
            <w:col w:w="10090"/>
          </w:cols>
        </w:sectPr>
      </w:pPr>
    </w:p>
    <w:p>
      <w:pPr>
        <w:pStyle w:val="24"/>
        <w:numPr>
          <w:ilvl w:val="0"/>
          <w:numId w:val="48"/>
        </w:numPr>
        <w:tabs>
          <w:tab w:val="left" w:pos="1401"/>
        </w:tabs>
        <w:spacing w:before="41" w:line="364" w:lineRule="auto"/>
        <w:ind w:left="320" w:right="766" w:firstLine="480"/>
        <w:rPr>
          <w:sz w:val="24"/>
        </w:rPr>
      </w:pPr>
      <w:r>
        <w:rPr>
          <w:spacing w:val="-1"/>
          <w:sz w:val="24"/>
        </w:rPr>
        <w:t>使用要求：专款专用。具体按《广西壮族自治区建筑工程安全防护、文明施</w:t>
      </w:r>
      <w:r>
        <w:rPr>
          <w:sz w:val="24"/>
        </w:rPr>
        <w:t>工措施费及管理细则》（桂建质〔2015〕16号）和市相关规定执行。</w:t>
      </w:r>
    </w:p>
    <w:p>
      <w:pPr>
        <w:pStyle w:val="24"/>
        <w:numPr>
          <w:ilvl w:val="0"/>
          <w:numId w:val="48"/>
        </w:numPr>
        <w:tabs>
          <w:tab w:val="left" w:pos="1401"/>
          <w:tab w:val="left" w:pos="4519"/>
        </w:tabs>
        <w:spacing w:line="306" w:lineRule="exact"/>
        <w:rPr>
          <w:sz w:val="24"/>
        </w:rPr>
      </w:pPr>
      <w:r>
        <w:rPr>
          <w:sz w:val="24"/>
        </w:rPr>
        <w:t>支付约定：</w:t>
      </w:r>
      <w:r>
        <w:rPr>
          <w:sz w:val="24"/>
          <w:u w:val="single"/>
        </w:rPr>
        <w:t xml:space="preserve"> </w:t>
      </w:r>
      <w:r>
        <w:rPr>
          <w:sz w:val="24"/>
          <w:u w:val="single"/>
        </w:rPr>
        <w:tab/>
      </w:r>
      <w:r>
        <w:rPr>
          <w:sz w:val="24"/>
        </w:rPr>
        <w:t>。</w:t>
      </w:r>
    </w:p>
    <w:p>
      <w:pPr>
        <w:pStyle w:val="3"/>
        <w:spacing w:before="223"/>
        <w:ind w:left="320"/>
      </w:pPr>
      <w:bookmarkStart w:id="153" w:name="6.3环境保护"/>
      <w:bookmarkEnd w:id="153"/>
      <w:bookmarkStart w:id="154" w:name="_bookmark61"/>
      <w:bookmarkEnd w:id="154"/>
      <w:r>
        <w:t>6.3 环境保护</w:t>
      </w:r>
    </w:p>
    <w:p>
      <w:pPr>
        <w:pStyle w:val="3"/>
        <w:spacing w:before="9" w:line="364" w:lineRule="auto"/>
        <w:ind w:left="320" w:right="738" w:firstLine="480"/>
      </w:pPr>
      <w:r>
        <w:rPr>
          <w:spacing w:val="-10"/>
          <w:u w:val="single"/>
        </w:rPr>
        <w:t>因施工需要，经发包人批准，由承包人办理有关施工场地交通、环卫和施工噪音管理等</w:t>
      </w:r>
      <w:r>
        <w:rPr>
          <w:u w:val="single"/>
        </w:rPr>
        <w:t>手续，费用由承包人负责。</w:t>
      </w:r>
    </w:p>
    <w:p>
      <w:pPr>
        <w:pStyle w:val="3"/>
        <w:spacing w:line="364" w:lineRule="auto"/>
        <w:ind w:left="320" w:right="738" w:firstLine="480"/>
      </w:pPr>
      <w:r>
        <w:rPr>
          <w:spacing w:val="-7"/>
          <w:u w:val="single"/>
        </w:rPr>
        <w:t>经过城市道路的施工车辆，必须按交警、城管、运输等部门相关规定执行。由于施</w:t>
      </w:r>
      <w:r>
        <w:rPr>
          <w:spacing w:val="-220"/>
          <w:u w:val="single"/>
        </w:rPr>
        <w:t>工</w:t>
      </w:r>
      <w:r>
        <w:rPr>
          <w:u w:val="single"/>
        </w:rPr>
        <w:t>车辆造成的道路、环境等污染，其责任和费用均由承包人承担。</w:t>
      </w:r>
    </w:p>
    <w:p>
      <w:pPr>
        <w:pStyle w:val="24"/>
        <w:numPr>
          <w:ilvl w:val="1"/>
          <w:numId w:val="30"/>
        </w:numPr>
        <w:tabs>
          <w:tab w:val="left" w:pos="4412"/>
        </w:tabs>
        <w:spacing w:before="77"/>
        <w:ind w:left="4412" w:hanging="360"/>
        <w:jc w:val="left"/>
        <w:rPr>
          <w:sz w:val="24"/>
        </w:rPr>
      </w:pPr>
      <w:bookmarkStart w:id="155" w:name="_bookmark62"/>
      <w:bookmarkEnd w:id="155"/>
      <w:bookmarkStart w:id="156" w:name="7._工期和进度"/>
      <w:bookmarkEnd w:id="156"/>
      <w:r>
        <w:rPr>
          <w:rFonts w:hint="eastAsia"/>
          <w:sz w:val="24"/>
        </w:rPr>
        <w:t>合同履约期</w:t>
      </w:r>
      <w:r>
        <w:rPr>
          <w:sz w:val="24"/>
        </w:rPr>
        <w:t>和进度</w:t>
      </w:r>
    </w:p>
    <w:p>
      <w:pPr>
        <w:pStyle w:val="24"/>
        <w:numPr>
          <w:ilvl w:val="1"/>
          <w:numId w:val="49"/>
        </w:numPr>
        <w:tabs>
          <w:tab w:val="left" w:pos="800"/>
        </w:tabs>
        <w:spacing w:before="76"/>
        <w:rPr>
          <w:sz w:val="24"/>
        </w:rPr>
      </w:pPr>
      <w:bookmarkStart w:id="157" w:name="7.1_施工组织设计"/>
      <w:bookmarkEnd w:id="157"/>
      <w:bookmarkStart w:id="158" w:name="_bookmark63"/>
      <w:bookmarkEnd w:id="158"/>
      <w:r>
        <w:rPr>
          <w:sz w:val="24"/>
        </w:rPr>
        <w:t>施工组织设计</w:t>
      </w:r>
    </w:p>
    <w:p>
      <w:pPr>
        <w:pStyle w:val="24"/>
        <w:numPr>
          <w:ilvl w:val="2"/>
          <w:numId w:val="49"/>
        </w:numPr>
        <w:tabs>
          <w:tab w:val="left" w:pos="1520"/>
        </w:tabs>
        <w:spacing w:before="10"/>
        <w:rPr>
          <w:sz w:val="24"/>
        </w:rPr>
      </w:pPr>
      <w:r>
        <w:rPr>
          <w:sz w:val="24"/>
        </w:rPr>
        <w:t>合同当事人约定的施工组织设计应包括的其他内容：</w:t>
      </w:r>
      <w:r>
        <w:rPr>
          <w:sz w:val="24"/>
          <w:u w:val="single"/>
        </w:rPr>
        <w:t>双方协商</w:t>
      </w:r>
      <w:r>
        <w:rPr>
          <w:sz w:val="24"/>
        </w:rPr>
        <w:t>。</w:t>
      </w:r>
    </w:p>
    <w:p>
      <w:pPr>
        <w:pStyle w:val="24"/>
        <w:numPr>
          <w:ilvl w:val="2"/>
          <w:numId w:val="49"/>
        </w:numPr>
        <w:tabs>
          <w:tab w:val="left" w:pos="1520"/>
        </w:tabs>
        <w:spacing w:before="160"/>
        <w:rPr>
          <w:sz w:val="24"/>
        </w:rPr>
      </w:pPr>
      <w:r>
        <w:rPr>
          <w:sz w:val="24"/>
        </w:rPr>
        <w:t>施工组织设计的提交和修改</w:t>
      </w:r>
    </w:p>
    <w:p>
      <w:pPr>
        <w:pStyle w:val="3"/>
        <w:spacing w:before="158"/>
        <w:ind w:left="800"/>
      </w:pPr>
      <w:r>
        <w:t>承包人提交详细施工组织设计的期限的约定：</w:t>
      </w:r>
      <w:r>
        <w:rPr>
          <w:u w:val="single"/>
        </w:rPr>
        <w:t>开工后通知后7天内</w:t>
      </w:r>
      <w:r>
        <w:t>。</w:t>
      </w:r>
    </w:p>
    <w:p>
      <w:pPr>
        <w:pStyle w:val="3"/>
        <w:spacing w:before="161"/>
        <w:ind w:left="800"/>
      </w:pPr>
      <w:r>
        <w:t>发包人和监理人在收到详细的施工组织设计后确认或提出修改意见的期限：</w:t>
      </w:r>
      <w:r>
        <w:rPr>
          <w:u w:val="single"/>
        </w:rPr>
        <w:t>7 天</w:t>
      </w:r>
      <w:r>
        <w:t>。</w:t>
      </w:r>
    </w:p>
    <w:p>
      <w:pPr>
        <w:pStyle w:val="3"/>
        <w:spacing w:before="4"/>
        <w:rPr>
          <w:sz w:val="17"/>
        </w:rPr>
      </w:pPr>
    </w:p>
    <w:p>
      <w:pPr>
        <w:pStyle w:val="24"/>
        <w:numPr>
          <w:ilvl w:val="1"/>
          <w:numId w:val="49"/>
        </w:numPr>
        <w:tabs>
          <w:tab w:val="left" w:pos="800"/>
        </w:tabs>
        <w:spacing w:before="1"/>
        <w:rPr>
          <w:sz w:val="24"/>
        </w:rPr>
      </w:pPr>
      <w:bookmarkStart w:id="159" w:name="_bookmark64"/>
      <w:bookmarkEnd w:id="159"/>
      <w:bookmarkStart w:id="160" w:name="7.2_施工进度计划"/>
      <w:bookmarkEnd w:id="160"/>
      <w:r>
        <w:rPr>
          <w:sz w:val="24"/>
        </w:rPr>
        <w:t>施工进度计划</w:t>
      </w:r>
    </w:p>
    <w:p>
      <w:pPr>
        <w:pStyle w:val="3"/>
        <w:spacing w:before="9"/>
        <w:ind w:left="800"/>
      </w:pPr>
      <w:r>
        <w:t>7.2.2 施工进度计划的修订</w:t>
      </w:r>
    </w:p>
    <w:p>
      <w:pPr>
        <w:pStyle w:val="3"/>
        <w:spacing w:before="158"/>
        <w:ind w:left="800"/>
      </w:pPr>
      <w:r>
        <w:t>发包人和监理人在收到修订的施工进度计划后确认或提出修改意见的期限：</w:t>
      </w:r>
      <w:r>
        <w:rPr>
          <w:u w:val="single"/>
        </w:rPr>
        <w:t>7 天</w:t>
      </w:r>
      <w:r>
        <w:t>。</w:t>
      </w:r>
    </w:p>
    <w:p>
      <w:pPr>
        <w:pStyle w:val="3"/>
        <w:spacing w:before="5"/>
        <w:rPr>
          <w:sz w:val="17"/>
        </w:rPr>
      </w:pPr>
    </w:p>
    <w:p>
      <w:pPr>
        <w:pStyle w:val="24"/>
        <w:numPr>
          <w:ilvl w:val="1"/>
          <w:numId w:val="49"/>
        </w:numPr>
        <w:tabs>
          <w:tab w:val="left" w:pos="800"/>
        </w:tabs>
        <w:rPr>
          <w:sz w:val="24"/>
        </w:rPr>
      </w:pPr>
      <w:bookmarkStart w:id="161" w:name="_bookmark65"/>
      <w:bookmarkEnd w:id="161"/>
      <w:bookmarkStart w:id="162" w:name="7.3_开工"/>
      <w:bookmarkEnd w:id="162"/>
      <w:r>
        <w:rPr>
          <w:sz w:val="24"/>
        </w:rPr>
        <w:t>开工</w:t>
      </w:r>
    </w:p>
    <w:p>
      <w:pPr>
        <w:pStyle w:val="24"/>
        <w:numPr>
          <w:ilvl w:val="2"/>
          <w:numId w:val="49"/>
        </w:numPr>
        <w:tabs>
          <w:tab w:val="left" w:pos="1520"/>
        </w:tabs>
        <w:spacing w:before="9"/>
        <w:rPr>
          <w:sz w:val="24"/>
        </w:rPr>
      </w:pPr>
      <w:r>
        <w:rPr>
          <w:sz w:val="24"/>
        </w:rPr>
        <w:t>开工准备</w:t>
      </w:r>
    </w:p>
    <w:p>
      <w:pPr>
        <w:pStyle w:val="3"/>
        <w:spacing w:before="161" w:line="362" w:lineRule="auto"/>
        <w:ind w:left="320" w:right="700" w:firstLine="424"/>
      </w:pPr>
      <w:r>
        <w:t>关于承包人提交工程开工报审表的期限：</w:t>
      </w:r>
      <w:r>
        <w:rPr>
          <w:spacing w:val="-1"/>
          <w:u w:val="single"/>
        </w:rPr>
        <w:t>承包人应按照施工组织设计约定的期限，</w:t>
      </w:r>
      <w:r>
        <w:rPr>
          <w:spacing w:val="-220"/>
          <w:u w:val="single"/>
        </w:rPr>
        <w:t>向</w:t>
      </w:r>
      <w:r>
        <w:rPr>
          <w:u w:val="single"/>
        </w:rPr>
        <w:t>监理人提交工程开工报审表，经监理人报发包人批准后执行。</w:t>
      </w:r>
    </w:p>
    <w:p>
      <w:pPr>
        <w:pStyle w:val="3"/>
        <w:spacing w:before="5" w:line="362" w:lineRule="auto"/>
        <w:ind w:left="320" w:right="738" w:firstLine="480"/>
      </w:pPr>
      <w:r>
        <w:rPr>
          <w:spacing w:val="-5"/>
        </w:rPr>
        <w:t>关于发包人应完成的其他开工准备工作及期限：</w:t>
      </w:r>
      <w:r>
        <w:rPr>
          <w:spacing w:val="-2"/>
          <w:u w:val="single"/>
        </w:rPr>
        <w:t>发包人应在开工前一周完成开工准</w:t>
      </w:r>
      <w:r>
        <w:rPr>
          <w:spacing w:val="-220"/>
          <w:u w:val="single"/>
        </w:rPr>
        <w:t>备</w:t>
      </w:r>
      <w:r>
        <w:rPr>
          <w:u w:val="single"/>
        </w:rPr>
        <w:t>工作。</w:t>
      </w:r>
    </w:p>
    <w:p>
      <w:pPr>
        <w:pStyle w:val="3"/>
        <w:spacing w:before="5" w:line="362" w:lineRule="auto"/>
        <w:ind w:left="320" w:right="738" w:firstLine="480"/>
      </w:pPr>
      <w:r>
        <w:rPr>
          <w:spacing w:val="-5"/>
        </w:rPr>
        <w:t>关于承包人应完成的其他开工准备工作及期限：</w:t>
      </w:r>
      <w:r>
        <w:rPr>
          <w:spacing w:val="-2"/>
          <w:u w:val="single"/>
        </w:rPr>
        <w:t>承包人应在开工前一周完成开工准</w:t>
      </w:r>
      <w:r>
        <w:rPr>
          <w:spacing w:val="-220"/>
          <w:u w:val="single"/>
        </w:rPr>
        <w:t>备</w:t>
      </w:r>
      <w:r>
        <w:rPr>
          <w:u w:val="single"/>
        </w:rPr>
        <w:t>工作。</w:t>
      </w:r>
    </w:p>
    <w:p>
      <w:pPr>
        <w:pStyle w:val="24"/>
        <w:numPr>
          <w:ilvl w:val="2"/>
          <w:numId w:val="49"/>
        </w:numPr>
        <w:tabs>
          <w:tab w:val="left" w:pos="1460"/>
        </w:tabs>
        <w:spacing w:before="5"/>
        <w:ind w:left="1460" w:hanging="660"/>
        <w:rPr>
          <w:sz w:val="24"/>
        </w:rPr>
      </w:pPr>
      <w:r>
        <w:rPr>
          <w:sz w:val="24"/>
        </w:rPr>
        <w:t>开工通知</w:t>
      </w:r>
    </w:p>
    <w:p>
      <w:pPr>
        <w:pStyle w:val="3"/>
        <w:tabs>
          <w:tab w:val="left" w:pos="6799"/>
        </w:tabs>
        <w:spacing w:before="158" w:line="364" w:lineRule="auto"/>
        <w:ind w:left="320" w:right="738" w:firstLine="480"/>
      </w:pPr>
      <w:r>
        <w:t>因发包人原因造成监理人未能在计划开工日期之日起</w:t>
      </w:r>
      <w:r>
        <w:rPr>
          <w:u w:val="single"/>
        </w:rPr>
        <w:t xml:space="preserve"> </w:t>
      </w:r>
      <w:r>
        <w:rPr>
          <w:u w:val="single"/>
        </w:rPr>
        <w:tab/>
      </w:r>
      <w:r>
        <w:t>天内发出开工通知的</w:t>
      </w:r>
      <w:r>
        <w:rPr>
          <w:spacing w:val="-94"/>
        </w:rPr>
        <w:t>，</w:t>
      </w:r>
      <w:r>
        <w:rPr>
          <w:spacing w:val="-16"/>
        </w:rPr>
        <w:t>承</w:t>
      </w:r>
      <w:r>
        <w:t>包人有权提出价格调整要求，或者解除合同。</w:t>
      </w:r>
    </w:p>
    <w:p>
      <w:pPr>
        <w:pStyle w:val="24"/>
        <w:numPr>
          <w:ilvl w:val="1"/>
          <w:numId w:val="49"/>
        </w:numPr>
        <w:tabs>
          <w:tab w:val="left" w:pos="800"/>
        </w:tabs>
        <w:spacing w:before="1"/>
        <w:rPr>
          <w:sz w:val="24"/>
        </w:rPr>
      </w:pPr>
      <w:bookmarkStart w:id="163" w:name="_bookmark66"/>
      <w:bookmarkEnd w:id="163"/>
      <w:bookmarkStart w:id="164" w:name="7.4_测量放线"/>
      <w:bookmarkEnd w:id="164"/>
      <w:r>
        <w:rPr>
          <w:sz w:val="24"/>
        </w:rPr>
        <w:t>测量放线</w:t>
      </w:r>
    </w:p>
    <w:p>
      <w:pPr>
        <w:pStyle w:val="24"/>
        <w:numPr>
          <w:ilvl w:val="2"/>
          <w:numId w:val="49"/>
        </w:numPr>
        <w:tabs>
          <w:tab w:val="left" w:pos="1460"/>
        </w:tabs>
        <w:spacing w:before="158"/>
        <w:ind w:left="1460" w:hanging="660"/>
        <w:rPr>
          <w:sz w:val="24"/>
        </w:rPr>
      </w:pPr>
      <w:r>
        <w:rPr>
          <w:spacing w:val="-2"/>
          <w:sz w:val="24"/>
        </w:rPr>
        <w:t>发包人通过监理人向承包人提供测量基准点、基准线和水准点及其书面资料</w:t>
      </w:r>
    </w:p>
    <w:p>
      <w:pPr>
        <w:rPr>
          <w:sz w:val="24"/>
        </w:rPr>
        <w:sectPr>
          <w:pgSz w:w="11910" w:h="16840"/>
          <w:pgMar w:top="1400" w:right="700" w:bottom="1040" w:left="1120" w:header="0" w:footer="851" w:gutter="0"/>
          <w:cols w:equalWidth="0" w:num="1">
            <w:col w:w="10090"/>
          </w:cols>
        </w:sectPr>
      </w:pPr>
    </w:p>
    <w:p>
      <w:pPr>
        <w:pStyle w:val="3"/>
        <w:spacing w:before="41"/>
        <w:ind w:left="320"/>
      </w:pPr>
      <w:r>
        <w:t>的期限：</w:t>
      </w:r>
      <w:r>
        <w:rPr>
          <w:rFonts w:ascii="Times New Roman" w:eastAsia="Times New Roman"/>
          <w:u w:val="single"/>
        </w:rPr>
        <w:t xml:space="preserve">  </w:t>
      </w:r>
      <w:r>
        <w:rPr>
          <w:spacing w:val="-10"/>
          <w:u w:val="single"/>
        </w:rPr>
        <w:t xml:space="preserve">收到材料后 </w:t>
      </w:r>
      <w:r>
        <w:rPr>
          <w:u w:val="single"/>
        </w:rPr>
        <w:t>3</w:t>
      </w:r>
      <w:r>
        <w:rPr>
          <w:spacing w:val="-20"/>
          <w:u w:val="single"/>
        </w:rPr>
        <w:t xml:space="preserve"> 天内</w:t>
      </w:r>
      <w:r>
        <w:t>。</w:t>
      </w:r>
    </w:p>
    <w:p>
      <w:pPr>
        <w:pStyle w:val="24"/>
        <w:numPr>
          <w:ilvl w:val="1"/>
          <w:numId w:val="49"/>
        </w:numPr>
        <w:tabs>
          <w:tab w:val="left" w:pos="800"/>
        </w:tabs>
        <w:spacing w:before="158"/>
        <w:jc w:val="both"/>
        <w:rPr>
          <w:sz w:val="24"/>
        </w:rPr>
      </w:pPr>
      <w:bookmarkStart w:id="165" w:name="7.5_工期延误"/>
      <w:bookmarkEnd w:id="165"/>
      <w:bookmarkStart w:id="166" w:name="_bookmark67"/>
      <w:bookmarkEnd w:id="166"/>
      <w:r>
        <w:rPr>
          <w:rFonts w:hint="eastAsia"/>
          <w:sz w:val="24"/>
        </w:rPr>
        <w:t>合同履约期</w:t>
      </w:r>
      <w:r>
        <w:rPr>
          <w:sz w:val="24"/>
        </w:rPr>
        <w:t>延误</w:t>
      </w:r>
    </w:p>
    <w:p>
      <w:pPr>
        <w:pStyle w:val="24"/>
        <w:numPr>
          <w:ilvl w:val="2"/>
          <w:numId w:val="49"/>
        </w:numPr>
        <w:tabs>
          <w:tab w:val="left" w:pos="1520"/>
        </w:tabs>
        <w:spacing w:before="161"/>
        <w:rPr>
          <w:rFonts w:cs="Times New Roman"/>
          <w:sz w:val="24"/>
          <w:szCs w:val="24"/>
        </w:rPr>
      </w:pPr>
      <w:bookmarkStart w:id="167" w:name="7.6_不利物质条件"/>
      <w:bookmarkEnd w:id="167"/>
      <w:bookmarkStart w:id="168" w:name="_bookmark68"/>
      <w:bookmarkEnd w:id="168"/>
      <w:r>
        <w:rPr>
          <w:rFonts w:hint="eastAsia"/>
          <w:sz w:val="24"/>
          <w:szCs w:val="24"/>
        </w:rPr>
        <w:t>因发包人原因导致合同履约期延误</w:t>
      </w:r>
    </w:p>
    <w:p>
      <w:pPr>
        <w:pStyle w:val="3"/>
        <w:tabs>
          <w:tab w:val="left" w:pos="3740"/>
        </w:tabs>
        <w:spacing w:before="158"/>
        <w:ind w:left="800"/>
        <w:rPr>
          <w:rFonts w:cs="Times New Roman"/>
        </w:rPr>
      </w:pPr>
      <w:r>
        <w:rPr>
          <w:rFonts w:hint="eastAsia"/>
        </w:rPr>
        <w:t>（</w:t>
      </w:r>
      <w:r>
        <w:t>7</w:t>
      </w:r>
      <w:r>
        <w:rPr>
          <w:rFonts w:hint="eastAsia"/>
        </w:rPr>
        <w:t>）因发包人原因导致合同履约期延误的其他情形：。</w:t>
      </w:r>
    </w:p>
    <w:p>
      <w:pPr>
        <w:pStyle w:val="24"/>
        <w:spacing w:before="159"/>
        <w:rPr>
          <w:rFonts w:cs="Times New Roman"/>
          <w:sz w:val="24"/>
          <w:szCs w:val="24"/>
        </w:rPr>
      </w:pPr>
      <w:r>
        <w:rPr>
          <w:rFonts w:hint="eastAsia"/>
          <w:sz w:val="24"/>
          <w:szCs w:val="24"/>
        </w:rPr>
        <w:t>因承包人原因导致合同履约期延误</w:t>
      </w:r>
    </w:p>
    <w:p>
      <w:pPr>
        <w:pStyle w:val="3"/>
        <w:spacing w:before="159" w:line="360" w:lineRule="auto"/>
        <w:ind w:left="800"/>
      </w:pPr>
      <w:r>
        <w:rPr>
          <w:rFonts w:hint="eastAsia"/>
        </w:rPr>
        <w:t>双方约定经监理工程师确认，合同履约期相应顺延的情况：</w:t>
      </w:r>
    </w:p>
    <w:p>
      <w:pPr>
        <w:spacing w:line="360" w:lineRule="auto"/>
        <w:ind w:firstLine="480" w:firstLineChars="200"/>
        <w:rPr>
          <w:sz w:val="24"/>
          <w:szCs w:val="24"/>
        </w:rPr>
      </w:pPr>
      <w:r>
        <w:rPr>
          <w:rFonts w:hint="eastAsia"/>
          <w:sz w:val="24"/>
          <w:szCs w:val="24"/>
        </w:rPr>
        <w:t xml:space="preserve">   因承包人原因造成合同履约期延误，逾期竣工违约金的计算方法为：非上述原因，承包人如未能按各节点要求的完工日期前完工，逾期完工违约金按1000元/天”计算。</w:t>
      </w:r>
    </w:p>
    <w:p>
      <w:pPr>
        <w:spacing w:line="360" w:lineRule="auto"/>
        <w:ind w:firstLine="720" w:firstLineChars="300"/>
        <w:rPr>
          <w:sz w:val="24"/>
          <w:szCs w:val="24"/>
        </w:rPr>
      </w:pPr>
      <w:r>
        <w:rPr>
          <w:rFonts w:hint="eastAsia"/>
          <w:sz w:val="24"/>
          <w:szCs w:val="24"/>
        </w:rPr>
        <w:t>全部逾期完工违约金的总限额不超过合同总价的 5 %，发包人可从应向承包人支付的任何金额中扣除此项违约金或以其他方式收回此款，此违约金的支付并不能解除承包人应完成工程的责任或合同规定的其他责任 。</w:t>
      </w:r>
    </w:p>
    <w:p>
      <w:pPr>
        <w:pStyle w:val="24"/>
        <w:numPr>
          <w:ilvl w:val="1"/>
          <w:numId w:val="49"/>
        </w:numPr>
        <w:tabs>
          <w:tab w:val="left" w:pos="800"/>
        </w:tabs>
        <w:spacing w:before="2"/>
        <w:jc w:val="both"/>
        <w:rPr>
          <w:sz w:val="24"/>
        </w:rPr>
      </w:pPr>
      <w:r>
        <w:rPr>
          <w:sz w:val="24"/>
        </w:rPr>
        <w:t>不利物质条件</w:t>
      </w:r>
    </w:p>
    <w:p>
      <w:pPr>
        <w:pStyle w:val="3"/>
        <w:spacing w:before="158" w:line="364" w:lineRule="auto"/>
        <w:ind w:left="320" w:right="738" w:firstLine="480"/>
        <w:jc w:val="both"/>
      </w:pPr>
      <w:r>
        <w:rPr>
          <w:spacing w:val="-6"/>
        </w:rPr>
        <w:t>不利物质条件的其他情形和有关约定：</w:t>
      </w:r>
      <w:r>
        <w:rPr>
          <w:spacing w:val="-1"/>
          <w:u w:val="single"/>
        </w:rPr>
        <w:t>不利物质条件是指有经验的承包人在施工现</w:t>
      </w:r>
      <w:r>
        <w:rPr>
          <w:spacing w:val="-220"/>
          <w:u w:val="single"/>
        </w:rPr>
        <w:t>场</w:t>
      </w:r>
      <w:r>
        <w:rPr>
          <w:spacing w:val="-6"/>
          <w:u w:val="single"/>
        </w:rPr>
        <w:t>遇到的不可预见的自然物质条件、非自然的物质障碍和污染物，包括地表以下物质条件和水文条件以及专用合同条款约定的其他情形，但不包括气候条件。</w:t>
      </w:r>
    </w:p>
    <w:p>
      <w:pPr>
        <w:pStyle w:val="3"/>
        <w:spacing w:line="364" w:lineRule="auto"/>
        <w:ind w:left="320" w:right="736" w:firstLine="480"/>
        <w:jc w:val="both"/>
      </w:pPr>
      <w:r>
        <w:rPr>
          <w:spacing w:val="-7"/>
          <w:u w:val="single"/>
        </w:rPr>
        <w:t>承包人遇到不利物质条件时，应采取克服不利物质条件的合理措施继续施工，并及</w:t>
      </w:r>
      <w:r>
        <w:rPr>
          <w:spacing w:val="-220"/>
          <w:u w:val="single"/>
        </w:rPr>
        <w:t>时</w:t>
      </w:r>
      <w:r>
        <w:rPr>
          <w:spacing w:val="-10"/>
          <w:u w:val="single"/>
        </w:rPr>
        <w:t>通知发包人和监理人。通知应载明不利物质条件的内容以及承包人认为不可预见的理由</w:t>
      </w:r>
      <w:r>
        <w:rPr>
          <w:spacing w:val="-7"/>
          <w:u w:val="single"/>
        </w:rPr>
        <w:t>。监理人经发包人同意后应当及时发出指示，指示构成变更的，按第</w:t>
      </w:r>
      <w:r>
        <w:rPr>
          <w:u w:val="single"/>
        </w:rPr>
        <w:t>10</w:t>
      </w:r>
      <w:r>
        <w:rPr>
          <w:spacing w:val="-6"/>
          <w:u w:val="single"/>
        </w:rPr>
        <w:t>条〔变更〕约定执行。承包人因采取合理措施而增加的费用和（或）延误的</w:t>
      </w:r>
      <w:r>
        <w:rPr>
          <w:rFonts w:hint="eastAsia"/>
          <w:spacing w:val="-6"/>
          <w:u w:val="single"/>
        </w:rPr>
        <w:t>合同履约期</w:t>
      </w:r>
      <w:r>
        <w:rPr>
          <w:spacing w:val="-6"/>
          <w:u w:val="single"/>
        </w:rPr>
        <w:t>由发包人承担。</w:t>
      </w:r>
    </w:p>
    <w:p>
      <w:pPr>
        <w:pStyle w:val="24"/>
        <w:numPr>
          <w:ilvl w:val="1"/>
          <w:numId w:val="49"/>
        </w:numPr>
        <w:tabs>
          <w:tab w:val="left" w:pos="740"/>
        </w:tabs>
        <w:spacing w:line="305" w:lineRule="exact"/>
        <w:ind w:left="740" w:hanging="420"/>
        <w:jc w:val="both"/>
        <w:rPr>
          <w:sz w:val="24"/>
        </w:rPr>
      </w:pPr>
      <w:bookmarkStart w:id="169" w:name="7.7异常恶劣的气候条件"/>
      <w:bookmarkEnd w:id="169"/>
      <w:bookmarkStart w:id="170" w:name="_bookmark69"/>
      <w:bookmarkEnd w:id="170"/>
      <w:r>
        <w:rPr>
          <w:sz w:val="24"/>
        </w:rPr>
        <w:t>异常恶劣的气候条件</w:t>
      </w:r>
    </w:p>
    <w:p>
      <w:pPr>
        <w:pStyle w:val="3"/>
        <w:spacing w:before="158"/>
        <w:ind w:left="800"/>
      </w:pPr>
      <w:r>
        <w:t>发包人和承包人同意以下情形视为异常恶劣的气候条件：</w:t>
      </w:r>
    </w:p>
    <w:p>
      <w:pPr>
        <w:pStyle w:val="3"/>
        <w:spacing w:before="160" w:line="364" w:lineRule="auto"/>
        <w:ind w:left="320" w:right="738" w:firstLine="480"/>
        <w:jc w:val="both"/>
      </w:pPr>
      <w:r>
        <w:rPr>
          <w:spacing w:val="-6"/>
          <w:u w:val="single"/>
        </w:rPr>
        <w:t>异常恶劣的气候条件是指在施工过程中遇到的，有经验的承包人在签订合同时不可</w:t>
      </w:r>
      <w:r>
        <w:rPr>
          <w:spacing w:val="-220"/>
          <w:u w:val="single"/>
        </w:rPr>
        <w:t>预</w:t>
      </w:r>
      <w:r>
        <w:rPr>
          <w:spacing w:val="-9"/>
          <w:u w:val="single"/>
        </w:rPr>
        <w:t>见的，对合同履行造成实质性影响的，但尚未构成不可抗力事件的恶劣气候条件。合同当事人可以在专用合同条款中约定异常恶劣的气候条件的具体情形。</w:t>
      </w:r>
    </w:p>
    <w:p>
      <w:pPr>
        <w:spacing w:line="364" w:lineRule="auto"/>
        <w:jc w:val="both"/>
        <w:sectPr>
          <w:footerReference r:id="rId8" w:type="default"/>
          <w:pgSz w:w="11910" w:h="16840"/>
          <w:pgMar w:top="1400" w:right="700" w:bottom="1040" w:left="1120" w:header="0" w:footer="851" w:gutter="0"/>
          <w:cols w:equalWidth="0" w:num="1">
            <w:col w:w="10090"/>
          </w:cols>
        </w:sectPr>
      </w:pPr>
    </w:p>
    <w:p>
      <w:pPr>
        <w:pStyle w:val="3"/>
        <w:spacing w:before="41" w:line="364" w:lineRule="auto"/>
        <w:ind w:left="320" w:right="616" w:firstLine="480"/>
      </w:pPr>
      <w:r>
        <w:rPr>
          <w:spacing w:val="-4"/>
          <w:u w:val="single"/>
        </w:rPr>
        <w:t>承包人应采取克服异常恶劣的气候条件的合理措施继续施工，并及时通知发包人和</w:t>
      </w:r>
      <w:r>
        <w:rPr>
          <w:spacing w:val="-135"/>
          <w:u w:val="single"/>
        </w:rPr>
        <w:t>监</w:t>
      </w:r>
      <w:r>
        <w:rPr>
          <w:spacing w:val="-13"/>
          <w:u w:val="single"/>
        </w:rPr>
        <w:t>理人。监理人经发包人同意后应当及时发出指示，指示构成变更的，按第</w:t>
      </w:r>
      <w:r>
        <w:rPr>
          <w:u w:val="single"/>
        </w:rPr>
        <w:t>10</w:t>
      </w:r>
      <w:r>
        <w:rPr>
          <w:spacing w:val="-13"/>
          <w:u w:val="single"/>
        </w:rPr>
        <w:t>条〔变更〕约</w:t>
      </w:r>
      <w:r>
        <w:rPr>
          <w:u w:val="single"/>
        </w:rPr>
        <w:t>定办理。承包人因采取合理措施而增加的费用和（或）延误的</w:t>
      </w:r>
      <w:r>
        <w:rPr>
          <w:rFonts w:hint="eastAsia"/>
          <w:u w:val="single"/>
        </w:rPr>
        <w:t>合同履约期</w:t>
      </w:r>
      <w:r>
        <w:rPr>
          <w:u w:val="single"/>
        </w:rPr>
        <w:t>由发包人承担。</w:t>
      </w:r>
    </w:p>
    <w:p>
      <w:pPr>
        <w:pStyle w:val="3"/>
        <w:spacing w:line="307" w:lineRule="exact"/>
        <w:ind w:left="320"/>
      </w:pPr>
      <w:bookmarkStart w:id="171" w:name="7.9_提前竣工"/>
      <w:bookmarkEnd w:id="171"/>
      <w:bookmarkStart w:id="172" w:name="_bookmark70"/>
      <w:bookmarkEnd w:id="172"/>
      <w:r>
        <w:t>7.9 提前竣工</w:t>
      </w:r>
    </w:p>
    <w:p>
      <w:pPr>
        <w:pStyle w:val="3"/>
        <w:spacing w:before="158"/>
        <w:ind w:left="800"/>
      </w:pPr>
      <w:r>
        <w:rPr>
          <w:lang w:val="en-US" w:bidi="ar-SA"/>
        </w:rPr>
        <mc:AlternateContent>
          <mc:Choice Requires="wps">
            <w:drawing>
              <wp:anchor distT="0" distB="0" distL="114300" distR="114300" simplePos="0" relativeHeight="251667456" behindDoc="0" locked="0" layoutInCell="1" allowOverlap="1">
                <wp:simplePos x="0" y="0"/>
                <wp:positionH relativeFrom="page">
                  <wp:posOffset>4229100</wp:posOffset>
                </wp:positionH>
                <wp:positionV relativeFrom="paragraph">
                  <wp:posOffset>269875</wp:posOffset>
                </wp:positionV>
                <wp:extent cx="304800" cy="0"/>
                <wp:effectExtent l="0" t="0" r="0" b="0"/>
                <wp:wrapNone/>
                <wp:docPr id="24" name="直线 13"/>
                <wp:cNvGraphicFramePr/>
                <a:graphic xmlns:a="http://schemas.openxmlformats.org/drawingml/2006/main">
                  <a:graphicData uri="http://schemas.microsoft.com/office/word/2010/wordprocessingShape">
                    <wps:wsp>
                      <wps:cNvCnPr/>
                      <wps:spPr>
                        <a:xfrm>
                          <a:off x="0" y="0"/>
                          <a:ext cx="30480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直线 13" o:spid="_x0000_s1026" o:spt="20" style="position:absolute;left:0pt;margin-left:333pt;margin-top:21.25pt;height:0pt;width:24pt;mso-position-horizontal-relative:page;z-index:251667456;mso-width-relative:page;mso-height-relative:page;" filled="f" stroked="t" coordsize="21600,21600" o:gfxdata="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DoGknWAAAACQEAAA8A&#10;AAAAAAAAAQAgAAAAIgAAAGRycy9kb3ducmV2LnhtbFBLAQIUABQAAAAIAIdO4kApoAuH4AEAANAD&#10;AAAOAAAAAAAAAAEAIAAAACUBAABkcnMvZTJvRG9jLnhtbFBLBQYAAAAABgAGAFkBAAB3BQAAAAA=&#10;">
                <v:fill on="f" focussize="0,0"/>
                <v:stroke weight="0.6pt" color="#000000" joinstyle="round"/>
                <v:imagedata o:title=""/>
                <o:lock v:ext="edit" aspectratio="f"/>
              </v:line>
            </w:pict>
          </mc:Fallback>
        </mc:AlternateContent>
      </w:r>
      <w:r>
        <w:t>7.9.2 提前竣工（赶工）增加费的计算方法：无。</w:t>
      </w:r>
    </w:p>
    <w:p>
      <w:pPr>
        <w:pStyle w:val="24"/>
        <w:numPr>
          <w:ilvl w:val="1"/>
          <w:numId w:val="30"/>
        </w:numPr>
        <w:tabs>
          <w:tab w:val="left" w:pos="680"/>
        </w:tabs>
        <w:spacing w:before="160"/>
        <w:ind w:left="680" w:hanging="360"/>
        <w:jc w:val="both"/>
        <w:rPr>
          <w:sz w:val="24"/>
        </w:rPr>
      </w:pPr>
      <w:bookmarkStart w:id="173" w:name="8._材料与设备"/>
      <w:bookmarkEnd w:id="173"/>
      <w:bookmarkStart w:id="174" w:name="_bookmark71"/>
      <w:bookmarkEnd w:id="174"/>
      <w:r>
        <w:rPr>
          <w:sz w:val="24"/>
        </w:rPr>
        <w:t>材料与设备</w:t>
      </w:r>
    </w:p>
    <w:p>
      <w:pPr>
        <w:pStyle w:val="3"/>
        <w:spacing w:before="158"/>
        <w:ind w:left="320"/>
        <w:jc w:val="both"/>
      </w:pPr>
      <w:bookmarkStart w:id="175" w:name="8.2承包人采购材料与工程设备"/>
      <w:bookmarkEnd w:id="175"/>
      <w:bookmarkStart w:id="176" w:name="_bookmark72"/>
      <w:bookmarkEnd w:id="176"/>
      <w:r>
        <w:t>8.2 承包人采购材料与工程设备</w:t>
      </w:r>
    </w:p>
    <w:p>
      <w:pPr>
        <w:pStyle w:val="3"/>
        <w:spacing w:before="161" w:line="364" w:lineRule="auto"/>
        <w:ind w:left="320" w:right="736" w:firstLine="480"/>
        <w:jc w:val="both"/>
      </w:pPr>
      <w:r>
        <w:t>除已标价工程量清单《发包人提供主要材料和工程设备一览表》（表-21）</w:t>
      </w:r>
      <w:r>
        <w:rPr>
          <w:spacing w:val="-4"/>
        </w:rPr>
        <w:t>中明确</w:t>
      </w:r>
      <w:r>
        <w:rPr>
          <w:spacing w:val="-9"/>
        </w:rPr>
        <w:t>的材料、工程设备外，由承包人负责材料和工程设备的采购、运输和保管。《承包人提</w:t>
      </w:r>
      <w:r>
        <w:t>供主要材料和工程设备一览表》（表-22）见已标价工程量清单。</w:t>
      </w:r>
    </w:p>
    <w:p>
      <w:pPr>
        <w:pStyle w:val="24"/>
        <w:numPr>
          <w:ilvl w:val="1"/>
          <w:numId w:val="50"/>
        </w:numPr>
        <w:tabs>
          <w:tab w:val="left" w:pos="740"/>
        </w:tabs>
        <w:spacing w:line="305" w:lineRule="exact"/>
        <w:jc w:val="both"/>
        <w:rPr>
          <w:sz w:val="24"/>
        </w:rPr>
      </w:pPr>
      <w:bookmarkStart w:id="177" w:name="_bookmark73"/>
      <w:bookmarkEnd w:id="177"/>
      <w:bookmarkStart w:id="178" w:name="8.4材料与工程设备的保管与使用"/>
      <w:bookmarkEnd w:id="178"/>
      <w:r>
        <w:rPr>
          <w:sz w:val="24"/>
        </w:rPr>
        <w:t>材料与工程设备的保管与使用</w:t>
      </w:r>
    </w:p>
    <w:p>
      <w:pPr>
        <w:pStyle w:val="24"/>
        <w:tabs>
          <w:tab w:val="left" w:pos="1401"/>
        </w:tabs>
        <w:spacing w:before="160" w:line="364" w:lineRule="auto"/>
        <w:ind w:left="220" w:right="738" w:firstLine="578" w:firstLineChars="263"/>
        <w:jc w:val="both"/>
        <w:rPr>
          <w:sz w:val="24"/>
        </w:rPr>
      </w:pPr>
      <w:r>
        <w:rPr>
          <w:lang w:val="en-US" w:bidi="ar-SA"/>
        </w:rPr>
        <mc:AlternateContent>
          <mc:Choice Requires="wps">
            <w:drawing>
              <wp:anchor distT="0" distB="0" distL="114300" distR="114300" simplePos="0" relativeHeight="244827136" behindDoc="1" locked="0" layoutInCell="1" allowOverlap="1">
                <wp:simplePos x="0" y="0"/>
                <wp:positionH relativeFrom="page">
                  <wp:posOffset>4505325</wp:posOffset>
                </wp:positionH>
                <wp:positionV relativeFrom="paragraph">
                  <wp:posOffset>270510</wp:posOffset>
                </wp:positionV>
                <wp:extent cx="2139315" cy="0"/>
                <wp:effectExtent l="0" t="0" r="0" b="0"/>
                <wp:wrapNone/>
                <wp:docPr id="7" name="直线 14"/>
                <wp:cNvGraphicFramePr/>
                <a:graphic xmlns:a="http://schemas.openxmlformats.org/drawingml/2006/main">
                  <a:graphicData uri="http://schemas.microsoft.com/office/word/2010/wordprocessingShape">
                    <wps:wsp>
                      <wps:cNvCnPr/>
                      <wps:spPr>
                        <a:xfrm>
                          <a:off x="0" y="0"/>
                          <a:ext cx="2139315"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直线 14" o:spid="_x0000_s1026" o:spt="20" style="position:absolute;left:0pt;margin-left:354.75pt;margin-top:21.3pt;height:0pt;width:168.45pt;mso-position-horizontal-relative:page;z-index:-258489344;mso-width-relative:page;mso-height-relative:page;" filled="f" stroked="t" coordsize="21600,21600" o:gfxdata="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aD0NcAAAAKAQAA&#10;DwAAAAAAAAABACAAAAAiAAAAZHJzL2Rvd25yZXYueG1sUEsBAhQAFAAAAAgAh07iQNcQkujhAQAA&#10;0AMAAA4AAAAAAAAAAQAgAAAAJgEAAGRycy9lMm9Eb2MueG1sUEsFBgAAAAAGAAYAWQEAAHkFAAAA&#10;AA==&#10;">
                <v:fill on="f" focussize="0,0"/>
                <v:stroke weight="0.6pt" color="#000000" joinstyle="round"/>
                <v:imagedata o:title=""/>
                <o:lock v:ext="edit" aspectratio="f"/>
              </v:line>
            </w:pict>
          </mc:Fallback>
        </mc:AlternateContent>
      </w:r>
      <w:r>
        <w:rPr>
          <w:rFonts w:hint="eastAsia"/>
          <w:spacing w:val="-1"/>
          <w:sz w:val="24"/>
          <w:lang w:val="en-US"/>
        </w:rPr>
        <w:t xml:space="preserve">8.4.1 </w:t>
      </w:r>
      <w:r>
        <w:rPr>
          <w:spacing w:val="-1"/>
          <w:sz w:val="24"/>
        </w:rPr>
        <w:t xml:space="preserve">发包人供应的材料设备的保管费用的承担：发包人供应的材料和工程设备， </w:t>
      </w:r>
      <w:r>
        <w:rPr>
          <w:spacing w:val="-7"/>
          <w:sz w:val="24"/>
          <w:u w:val="single"/>
        </w:rPr>
        <w:t>承包人清点后由承包人妥善保管，保管费用由承包人承担。因承包人原因发生丢失毁损的，由承包</w:t>
      </w:r>
      <w:r>
        <w:rPr>
          <w:sz w:val="24"/>
          <w:u w:val="single"/>
        </w:rPr>
        <w:t>人负责赔偿。</w:t>
      </w:r>
    </w:p>
    <w:p>
      <w:pPr>
        <w:pStyle w:val="24"/>
        <w:numPr>
          <w:ilvl w:val="1"/>
          <w:numId w:val="51"/>
        </w:numPr>
        <w:tabs>
          <w:tab w:val="left" w:pos="800"/>
        </w:tabs>
        <w:spacing w:line="307" w:lineRule="exact"/>
        <w:jc w:val="both"/>
        <w:rPr>
          <w:sz w:val="24"/>
        </w:rPr>
      </w:pPr>
      <w:bookmarkStart w:id="179" w:name="_bookmark74"/>
      <w:bookmarkEnd w:id="179"/>
      <w:bookmarkStart w:id="180" w:name="8.6_样品"/>
      <w:bookmarkEnd w:id="180"/>
      <w:r>
        <w:rPr>
          <w:sz w:val="24"/>
        </w:rPr>
        <w:t>样品</w:t>
      </w:r>
    </w:p>
    <w:p>
      <w:pPr>
        <w:pStyle w:val="24"/>
        <w:numPr>
          <w:ilvl w:val="2"/>
          <w:numId w:val="51"/>
        </w:numPr>
        <w:tabs>
          <w:tab w:val="left" w:pos="1401"/>
        </w:tabs>
        <w:spacing w:before="158"/>
        <w:rPr>
          <w:sz w:val="24"/>
        </w:rPr>
      </w:pPr>
      <w:r>
        <w:rPr>
          <w:sz w:val="24"/>
        </w:rPr>
        <w:t>样品的报送与封存</w:t>
      </w:r>
    </w:p>
    <w:p>
      <w:pPr>
        <w:pStyle w:val="3"/>
        <w:spacing w:before="161" w:line="364" w:lineRule="auto"/>
        <w:ind w:left="320" w:right="736" w:firstLine="480"/>
        <w:jc w:val="both"/>
      </w:pPr>
      <w:r>
        <w:rPr>
          <w:spacing w:val="-6"/>
        </w:rPr>
        <w:t>需要承包人报送样品的材料或工程设备，样品的种类、名称、规格、数量要求：</w:t>
      </w:r>
      <w:r>
        <w:rPr>
          <w:spacing w:val="-118"/>
          <w:u w:val="single"/>
        </w:rPr>
        <w:t>主要</w:t>
      </w:r>
      <w:r>
        <w:rPr>
          <w:spacing w:val="-10"/>
          <w:u w:val="single"/>
        </w:rPr>
        <w:t>材料涉及品种、款式、颜色等方面内容的，承包人应提交准备合格的材料样品送发包人选定。</w:t>
      </w:r>
    </w:p>
    <w:p>
      <w:pPr>
        <w:pStyle w:val="24"/>
        <w:tabs>
          <w:tab w:val="left" w:pos="800"/>
        </w:tabs>
        <w:spacing w:line="304" w:lineRule="exact"/>
        <w:ind w:firstLine="0"/>
        <w:jc w:val="both"/>
        <w:rPr>
          <w:sz w:val="24"/>
        </w:rPr>
      </w:pPr>
      <w:bookmarkStart w:id="181" w:name="_bookmark75"/>
      <w:bookmarkEnd w:id="181"/>
      <w:bookmarkStart w:id="182" w:name="8.8_施工设备和临时设施"/>
      <w:bookmarkEnd w:id="182"/>
      <w:r>
        <w:rPr>
          <w:rFonts w:hint="eastAsia"/>
          <w:sz w:val="24"/>
          <w:lang w:val="en-US"/>
        </w:rPr>
        <w:t>8.7</w:t>
      </w:r>
      <w:r>
        <w:rPr>
          <w:sz w:val="24"/>
        </w:rPr>
        <w:t>施工设备和临时设施</w:t>
      </w:r>
    </w:p>
    <w:p>
      <w:pPr>
        <w:pStyle w:val="24"/>
        <w:tabs>
          <w:tab w:val="left" w:pos="1520"/>
        </w:tabs>
        <w:spacing w:before="160"/>
        <w:ind w:left="800" w:firstLine="0"/>
        <w:rPr>
          <w:sz w:val="24"/>
        </w:rPr>
      </w:pPr>
      <w:r>
        <w:rPr>
          <w:rFonts w:hint="eastAsia"/>
          <w:sz w:val="24"/>
          <w:lang w:val="en-US"/>
        </w:rPr>
        <w:t xml:space="preserve">8.7.1 </w:t>
      </w:r>
      <w:r>
        <w:rPr>
          <w:sz w:val="24"/>
        </w:rPr>
        <w:t>承包人提供的施工设备和临时设施</w:t>
      </w:r>
    </w:p>
    <w:p>
      <w:pPr>
        <w:pStyle w:val="3"/>
        <w:spacing w:before="159" w:line="364" w:lineRule="auto"/>
        <w:ind w:left="320" w:right="646" w:firstLine="480"/>
      </w:pPr>
      <w: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pPr>
        <w:pStyle w:val="3"/>
        <w:spacing w:line="307" w:lineRule="exact"/>
        <w:ind w:left="800"/>
      </w:pPr>
      <w:r>
        <w:t>关于修建临时设施费用承担的约定：</w:t>
      </w:r>
    </w:p>
    <w:p>
      <w:pPr>
        <w:pStyle w:val="3"/>
        <w:spacing w:before="158" w:line="364" w:lineRule="auto"/>
        <w:ind w:left="320" w:right="616" w:firstLine="480"/>
      </w:pPr>
      <w:r>
        <w:rPr>
          <w:spacing w:val="-5"/>
          <w:u w:val="single"/>
        </w:rPr>
        <w:t>①承包人的临时用地</w:t>
      </w:r>
      <w:r>
        <w:rPr>
          <w:spacing w:val="-3"/>
          <w:u w:val="single"/>
        </w:rPr>
        <w:t>（</w:t>
      </w:r>
      <w:r>
        <w:rPr>
          <w:u w:val="single"/>
        </w:rPr>
        <w:t>含项目部驻地等</w:t>
      </w:r>
      <w:r>
        <w:rPr>
          <w:spacing w:val="-41"/>
          <w:u w:val="single"/>
        </w:rPr>
        <w:t>）</w:t>
      </w:r>
      <w:r>
        <w:rPr>
          <w:spacing w:val="-15"/>
          <w:u w:val="single"/>
        </w:rPr>
        <w:t>租用费</w:t>
      </w:r>
      <w:r>
        <w:rPr>
          <w:u w:val="single"/>
        </w:rPr>
        <w:t>（含拆迁补偿</w:t>
      </w:r>
      <w:r>
        <w:rPr>
          <w:spacing w:val="-41"/>
          <w:u w:val="single"/>
        </w:rPr>
        <w:t>）</w:t>
      </w:r>
      <w:r>
        <w:rPr>
          <w:spacing w:val="-8"/>
          <w:u w:val="single"/>
        </w:rPr>
        <w:t>、临时用地的环保、</w:t>
      </w:r>
      <w:r>
        <w:rPr>
          <w:spacing w:val="-220"/>
          <w:u w:val="single"/>
        </w:rPr>
        <w:t>恢</w:t>
      </w:r>
      <w:r>
        <w:rPr>
          <w:spacing w:val="-9"/>
          <w:u w:val="single"/>
        </w:rPr>
        <w:t>复、临时用地的青苗补偿及地面附着物拆除等费用均由承包人负责，以上费用在投标报价中综合考虑。</w:t>
      </w:r>
    </w:p>
    <w:p>
      <w:pPr>
        <w:pStyle w:val="3"/>
        <w:spacing w:line="307" w:lineRule="exact"/>
        <w:ind w:left="800"/>
      </w:pPr>
      <w:r>
        <w:rPr>
          <w:u w:val="single"/>
        </w:rPr>
        <w:t>②承包人负责合同实施期间其合同段内临时交通道路（含场内外连接公共交通道</w:t>
      </w:r>
    </w:p>
    <w:p>
      <w:pPr>
        <w:spacing w:line="307" w:lineRule="exact"/>
        <w:sectPr>
          <w:pgSz w:w="11910" w:h="16840"/>
          <w:pgMar w:top="1400" w:right="700" w:bottom="1040" w:left="1120" w:header="0" w:footer="851" w:gutter="0"/>
          <w:cols w:equalWidth="0" w:num="1">
            <w:col w:w="10090"/>
          </w:cols>
        </w:sectPr>
      </w:pPr>
    </w:p>
    <w:p>
      <w:pPr>
        <w:pStyle w:val="3"/>
        <w:spacing w:before="41"/>
        <w:ind w:left="320"/>
      </w:pPr>
      <w:r>
        <w:rPr>
          <w:u w:val="single"/>
        </w:rPr>
        <w:t>路）和交通设施的修建、维修、养护和交通管理工作，并承担一切费用。</w:t>
      </w:r>
    </w:p>
    <w:p>
      <w:pPr>
        <w:pStyle w:val="3"/>
        <w:spacing w:before="160" w:line="364" w:lineRule="auto"/>
        <w:ind w:left="320" w:right="738" w:firstLine="480"/>
        <w:jc w:val="both"/>
      </w:pPr>
      <w:r>
        <w:rPr>
          <w:spacing w:val="-6"/>
          <w:u w:val="single"/>
        </w:rPr>
        <w:t>③承包人修建的临时道路和交通设施，应免费提供给发包人、监理工程师和其他合</w:t>
      </w:r>
      <w:r>
        <w:rPr>
          <w:spacing w:val="-220"/>
          <w:u w:val="single"/>
        </w:rPr>
        <w:t>同</w:t>
      </w:r>
      <w:r>
        <w:rPr>
          <w:spacing w:val="-8"/>
          <w:u w:val="single"/>
        </w:rPr>
        <w:t>段的承包人使用，如共同使用的路基损坏严重，发包人或监理工程师将负责通知有关承包人共同出资修复，若使用频率相差悬殊，则按比例分摊。</w:t>
      </w:r>
    </w:p>
    <w:p>
      <w:pPr>
        <w:pStyle w:val="24"/>
        <w:tabs>
          <w:tab w:val="left" w:pos="1520"/>
        </w:tabs>
        <w:spacing w:line="364" w:lineRule="auto"/>
        <w:ind w:left="800" w:right="4966" w:firstLine="0"/>
        <w:jc w:val="both"/>
        <w:rPr>
          <w:sz w:val="24"/>
        </w:rPr>
      </w:pPr>
      <w:r>
        <w:rPr>
          <w:rFonts w:hint="eastAsia"/>
          <w:spacing w:val="-2"/>
          <w:sz w:val="24"/>
          <w:lang w:val="en-US"/>
        </w:rPr>
        <w:t xml:space="preserve">8.7.2 </w:t>
      </w:r>
      <w:r>
        <w:rPr>
          <w:spacing w:val="-2"/>
          <w:sz w:val="24"/>
        </w:rPr>
        <w:t>发包人提供的施工设备和临时设施</w:t>
      </w:r>
      <w:r>
        <w:rPr>
          <w:sz w:val="24"/>
        </w:rPr>
        <w:t>发包人提供的施工设备和临时设施：</w:t>
      </w:r>
      <w:r>
        <w:rPr>
          <w:spacing w:val="-10"/>
          <w:sz w:val="24"/>
          <w:u w:val="single"/>
        </w:rPr>
        <w:t>无。</w:t>
      </w:r>
    </w:p>
    <w:p>
      <w:pPr>
        <w:pStyle w:val="3"/>
        <w:spacing w:line="364" w:lineRule="auto"/>
        <w:ind w:left="320" w:right="736" w:firstLine="480"/>
      </w:pPr>
      <w:r>
        <w:rPr>
          <w:spacing w:val="-6"/>
        </w:rPr>
        <w:t>发包人提供的施工设备和临时设施的运行、维护、拆除、清运费用的承担人：</w:t>
      </w:r>
      <w:r>
        <w:rPr>
          <w:spacing w:val="-8"/>
          <w:u w:val="single"/>
        </w:rPr>
        <w:t>承包</w:t>
      </w:r>
      <w:r>
        <w:rPr>
          <w:spacing w:val="-220"/>
          <w:u w:val="single"/>
        </w:rPr>
        <w:t>人</w:t>
      </w:r>
      <w:r>
        <w:rPr>
          <w:u w:val="single"/>
        </w:rPr>
        <w:t>承担。</w:t>
      </w:r>
    </w:p>
    <w:p>
      <w:pPr>
        <w:pStyle w:val="24"/>
        <w:numPr>
          <w:ilvl w:val="1"/>
          <w:numId w:val="30"/>
        </w:numPr>
        <w:tabs>
          <w:tab w:val="left" w:pos="680"/>
        </w:tabs>
        <w:ind w:left="680" w:hanging="360"/>
        <w:jc w:val="left"/>
        <w:rPr>
          <w:sz w:val="24"/>
        </w:rPr>
      </w:pPr>
      <w:bookmarkStart w:id="183" w:name="_bookmark76"/>
      <w:bookmarkEnd w:id="183"/>
      <w:bookmarkStart w:id="184" w:name="9._试验与检验"/>
      <w:bookmarkEnd w:id="184"/>
      <w:r>
        <w:rPr>
          <w:sz w:val="24"/>
        </w:rPr>
        <w:t>试验与检验</w:t>
      </w:r>
    </w:p>
    <w:p>
      <w:pPr>
        <w:pStyle w:val="24"/>
        <w:numPr>
          <w:ilvl w:val="2"/>
          <w:numId w:val="30"/>
        </w:numPr>
        <w:tabs>
          <w:tab w:val="left" w:pos="740"/>
        </w:tabs>
        <w:spacing w:before="155"/>
        <w:rPr>
          <w:sz w:val="24"/>
        </w:rPr>
      </w:pPr>
      <w:bookmarkStart w:id="185" w:name="_bookmark77"/>
      <w:bookmarkEnd w:id="185"/>
      <w:bookmarkStart w:id="186" w:name="9.1试验设备与试验人员"/>
      <w:bookmarkEnd w:id="186"/>
      <w:r>
        <w:rPr>
          <w:sz w:val="24"/>
        </w:rPr>
        <w:t>试验设备与试验人员</w:t>
      </w:r>
    </w:p>
    <w:p>
      <w:pPr>
        <w:pStyle w:val="3"/>
        <w:spacing w:before="158"/>
        <w:ind w:left="800"/>
      </w:pPr>
      <w:r>
        <w:t>9.1.2 试验设备</w:t>
      </w:r>
    </w:p>
    <w:p>
      <w:pPr>
        <w:pStyle w:val="3"/>
        <w:spacing w:before="161" w:line="364" w:lineRule="auto"/>
        <w:ind w:left="800" w:right="4006"/>
      </w:pPr>
      <w:r>
        <w:t>施工现场需要配置的试验场所：</w:t>
      </w:r>
      <w:r>
        <w:rPr>
          <w:u w:val="single"/>
        </w:rPr>
        <w:t>应由承包人提供。</w:t>
      </w:r>
      <w:r>
        <w:t>施工现场需要配备的试验设备：</w:t>
      </w:r>
      <w:r>
        <w:rPr>
          <w:u w:val="single"/>
        </w:rPr>
        <w:t>应由承包人提供。</w:t>
      </w:r>
    </w:p>
    <w:p>
      <w:pPr>
        <w:pStyle w:val="3"/>
        <w:spacing w:line="306" w:lineRule="exact"/>
        <w:ind w:left="800"/>
      </w:pPr>
      <w:r>
        <w:t>施工现场需要具备的其他试验条件：</w:t>
      </w:r>
      <w:r>
        <w:rPr>
          <w:u w:val="single"/>
        </w:rPr>
        <w:t>应由承包人提供。</w:t>
      </w:r>
    </w:p>
    <w:p>
      <w:pPr>
        <w:pStyle w:val="24"/>
        <w:numPr>
          <w:ilvl w:val="1"/>
          <w:numId w:val="52"/>
        </w:numPr>
        <w:tabs>
          <w:tab w:val="left" w:pos="800"/>
        </w:tabs>
        <w:spacing w:before="160"/>
        <w:jc w:val="both"/>
        <w:rPr>
          <w:sz w:val="24"/>
        </w:rPr>
      </w:pPr>
      <w:bookmarkStart w:id="187" w:name="9.4_现场工艺试验"/>
      <w:bookmarkEnd w:id="187"/>
      <w:bookmarkStart w:id="188" w:name="_bookmark78"/>
      <w:bookmarkEnd w:id="188"/>
      <w:r>
        <w:rPr>
          <w:sz w:val="24"/>
        </w:rPr>
        <w:t>现场工艺试验</w:t>
      </w:r>
    </w:p>
    <w:p>
      <w:pPr>
        <w:pStyle w:val="3"/>
        <w:spacing w:before="158" w:line="364" w:lineRule="auto"/>
        <w:ind w:left="320" w:right="616" w:firstLine="480"/>
        <w:jc w:val="both"/>
      </w:pPr>
      <w:r>
        <w:t>现场工艺试验的有关约定：</w:t>
      </w:r>
      <w:r>
        <w:rPr>
          <w:u w:val="single"/>
        </w:rPr>
        <w:t>承包人应按合同约定或监理人指示进行现场工艺试验。</w:t>
      </w:r>
      <w:r>
        <w:rPr>
          <w:spacing w:val="-229"/>
          <w:u w:val="single"/>
        </w:rPr>
        <w:t>对</w:t>
      </w:r>
      <w:r>
        <w:rPr>
          <w:spacing w:val="-17"/>
          <w:u w:val="single"/>
        </w:rPr>
        <w:t>大型的现场工艺试验，监理人认为必要时，承包人应根据监理人提出的工艺试验要求，编</w:t>
      </w:r>
      <w:r>
        <w:rPr>
          <w:u w:val="single"/>
        </w:rPr>
        <w:t>制工艺试验措施计划，报送监理人审查。</w:t>
      </w:r>
    </w:p>
    <w:p>
      <w:pPr>
        <w:pStyle w:val="24"/>
        <w:numPr>
          <w:ilvl w:val="1"/>
          <w:numId w:val="52"/>
        </w:numPr>
        <w:tabs>
          <w:tab w:val="left" w:pos="800"/>
        </w:tabs>
        <w:spacing w:line="307" w:lineRule="exact"/>
        <w:jc w:val="both"/>
        <w:rPr>
          <w:sz w:val="24"/>
        </w:rPr>
      </w:pPr>
      <w:bookmarkStart w:id="189" w:name="_bookmark79"/>
      <w:bookmarkEnd w:id="189"/>
      <w:bookmarkStart w:id="190" w:name="9.5_检验费用"/>
      <w:bookmarkEnd w:id="190"/>
      <w:r>
        <w:rPr>
          <w:sz w:val="24"/>
        </w:rPr>
        <w:t>检验费用</w:t>
      </w:r>
    </w:p>
    <w:p>
      <w:pPr>
        <w:pStyle w:val="3"/>
        <w:spacing w:before="159" w:line="364" w:lineRule="auto"/>
        <w:ind w:left="320" w:right="736" w:firstLine="470"/>
        <w:jc w:val="both"/>
      </w:pPr>
      <w:r>
        <w:rPr>
          <w:spacing w:val="-6"/>
        </w:rPr>
        <w:t>根据《建设工程质量检测管理办法》</w:t>
      </w:r>
      <w:r>
        <w:t>（</w:t>
      </w:r>
      <w:r>
        <w:rPr>
          <w:spacing w:val="-10"/>
        </w:rPr>
        <w:t xml:space="preserve">建设部令第 </w:t>
      </w:r>
      <w:r>
        <w:t>141</w:t>
      </w:r>
      <w:r>
        <w:rPr>
          <w:spacing w:val="-30"/>
        </w:rPr>
        <w:t xml:space="preserve"> 号</w:t>
      </w:r>
      <w:r>
        <w:rPr>
          <w:spacing w:val="-15"/>
        </w:rPr>
        <w:t>）</w:t>
      </w:r>
      <w:r>
        <w:rPr>
          <w:spacing w:val="-6"/>
        </w:rPr>
        <w:t>以及《广西壮族自治区</w:t>
      </w:r>
      <w:r>
        <w:t>建设工程质量检测管理规定》（桂建管〔2013〕11</w:t>
      </w:r>
      <w:r>
        <w:rPr>
          <w:spacing w:val="-5"/>
        </w:rPr>
        <w:t xml:space="preserve"> 号</w:t>
      </w:r>
      <w:r>
        <w:t>）规定，工程质量检测业务由招</w:t>
      </w:r>
      <w:r>
        <w:rPr>
          <w:spacing w:val="-7"/>
        </w:rPr>
        <w:t>标人委托有相应资质的检测机构检测。费用从招标人的项目建设经费中支出并直接支付</w:t>
      </w:r>
      <w:r>
        <w:t>给检测机构，不计入合同价款内。</w:t>
      </w:r>
    </w:p>
    <w:p>
      <w:pPr>
        <w:pStyle w:val="24"/>
        <w:numPr>
          <w:ilvl w:val="1"/>
          <w:numId w:val="30"/>
        </w:numPr>
        <w:tabs>
          <w:tab w:val="left" w:pos="800"/>
        </w:tabs>
        <w:ind w:left="800" w:hanging="480"/>
        <w:jc w:val="both"/>
        <w:rPr>
          <w:sz w:val="24"/>
        </w:rPr>
      </w:pPr>
      <w:bookmarkStart w:id="191" w:name="10._变更"/>
      <w:bookmarkEnd w:id="191"/>
      <w:bookmarkStart w:id="192" w:name="_bookmark80"/>
      <w:bookmarkEnd w:id="192"/>
      <w:r>
        <w:rPr>
          <w:sz w:val="24"/>
        </w:rPr>
        <w:t>变更</w:t>
      </w:r>
    </w:p>
    <w:p>
      <w:pPr>
        <w:pStyle w:val="24"/>
        <w:numPr>
          <w:ilvl w:val="2"/>
          <w:numId w:val="30"/>
        </w:numPr>
        <w:tabs>
          <w:tab w:val="left" w:pos="860"/>
        </w:tabs>
        <w:spacing w:before="158"/>
        <w:ind w:left="860" w:hanging="540"/>
        <w:jc w:val="both"/>
        <w:rPr>
          <w:sz w:val="24"/>
        </w:rPr>
      </w:pPr>
      <w:bookmarkStart w:id="193" w:name="_bookmark81"/>
      <w:bookmarkEnd w:id="193"/>
      <w:bookmarkStart w:id="194" w:name="10.1变更的范围"/>
      <w:bookmarkEnd w:id="194"/>
      <w:r>
        <w:rPr>
          <w:sz w:val="24"/>
        </w:rPr>
        <w:t>变更的范围</w:t>
      </w:r>
    </w:p>
    <w:p>
      <w:pPr>
        <w:pStyle w:val="3"/>
        <w:spacing w:before="158"/>
        <w:ind w:left="744"/>
      </w:pPr>
      <w:r>
        <w:t>关于变更的范围的约定：</w:t>
      </w:r>
      <w:r>
        <w:rPr>
          <w:u w:val="single"/>
        </w:rPr>
        <w:t>执行通用条款</w:t>
      </w:r>
      <w:r>
        <w:t>。</w:t>
      </w:r>
    </w:p>
    <w:p>
      <w:pPr>
        <w:pStyle w:val="24"/>
        <w:numPr>
          <w:ilvl w:val="1"/>
          <w:numId w:val="53"/>
        </w:numPr>
        <w:tabs>
          <w:tab w:val="left" w:pos="920"/>
        </w:tabs>
        <w:spacing w:before="160"/>
        <w:jc w:val="both"/>
        <w:rPr>
          <w:sz w:val="24"/>
        </w:rPr>
      </w:pPr>
      <w:bookmarkStart w:id="195" w:name="10.3_变更程序"/>
      <w:bookmarkEnd w:id="195"/>
      <w:bookmarkStart w:id="196" w:name="_bookmark82"/>
      <w:bookmarkEnd w:id="196"/>
      <w:r>
        <w:rPr>
          <w:sz w:val="24"/>
        </w:rPr>
        <w:t>变更程序</w:t>
      </w:r>
    </w:p>
    <w:p>
      <w:pPr>
        <w:pStyle w:val="24"/>
        <w:numPr>
          <w:ilvl w:val="2"/>
          <w:numId w:val="53"/>
        </w:numPr>
        <w:tabs>
          <w:tab w:val="left" w:pos="1604"/>
        </w:tabs>
        <w:spacing w:before="158"/>
        <w:rPr>
          <w:sz w:val="24"/>
        </w:rPr>
      </w:pPr>
      <w:r>
        <w:rPr>
          <w:sz w:val="24"/>
        </w:rPr>
        <w:t>国有投资项目：</w:t>
      </w:r>
    </w:p>
    <w:p>
      <w:pPr>
        <w:pStyle w:val="3"/>
        <w:spacing w:before="161"/>
        <w:ind w:left="824"/>
      </w:pPr>
      <w:r>
        <w:t>⑴设计变更和工程签证，按各市政府或相关部门的规定办理。属不可抗力（自然灾</w:t>
      </w:r>
    </w:p>
    <w:p>
      <w:pPr>
        <w:sectPr>
          <w:pgSz w:w="11910" w:h="16840"/>
          <w:pgMar w:top="1400" w:right="700" w:bottom="1040" w:left="1120" w:header="0" w:footer="851" w:gutter="0"/>
          <w:cols w:equalWidth="0" w:num="1">
            <w:col w:w="10090"/>
          </w:cols>
        </w:sectPr>
      </w:pPr>
    </w:p>
    <w:p>
      <w:pPr>
        <w:pStyle w:val="3"/>
        <w:spacing w:before="41"/>
        <w:ind w:left="320"/>
      </w:pPr>
      <w:r>
        <w:t>害、突发事件等）造成变更的，按特事特办原则予以办理。</w:t>
      </w:r>
    </w:p>
    <w:p>
      <w:pPr>
        <w:pStyle w:val="3"/>
        <w:spacing w:before="160" w:line="362" w:lineRule="auto"/>
        <w:ind w:left="320" w:right="736" w:firstLine="504"/>
      </w:pPr>
      <w:r>
        <w:rPr>
          <w:spacing w:val="-8"/>
        </w:rPr>
        <w:t>⑵建设单位在实施项目过程中，若发生单价变动，由建设单位、监理单位、施工单</w:t>
      </w:r>
      <w:r>
        <w:t>位及其他相关单位共同商定并签字确认。</w:t>
      </w:r>
    </w:p>
    <w:p>
      <w:pPr>
        <w:pStyle w:val="3"/>
        <w:spacing w:before="5" w:line="364" w:lineRule="auto"/>
        <w:ind w:left="320" w:right="738" w:firstLine="480"/>
        <w:jc w:val="both"/>
      </w:pPr>
      <w:r>
        <w:rPr>
          <w:spacing w:val="-1"/>
        </w:rPr>
        <w:t xml:space="preserve">⑶ 当合同规定的合同价款调整情况发生后，承包人未在规定时间内通知发包人， </w:t>
      </w:r>
      <w:r>
        <w:rPr>
          <w:spacing w:val="-6"/>
        </w:rPr>
        <w:t>或者未在规定时间内提出调整报告，发包人可以根据有关资料，决定是否调整和调整的</w:t>
      </w:r>
      <w:r>
        <w:t>金额，并书面通知承包人。</w:t>
      </w:r>
    </w:p>
    <w:p>
      <w:pPr>
        <w:pStyle w:val="24"/>
        <w:numPr>
          <w:ilvl w:val="2"/>
          <w:numId w:val="53"/>
        </w:numPr>
        <w:tabs>
          <w:tab w:val="left" w:pos="1580"/>
          <w:tab w:val="left" w:pos="4819"/>
        </w:tabs>
        <w:spacing w:line="305" w:lineRule="exact"/>
        <w:ind w:left="1580"/>
        <w:jc w:val="both"/>
        <w:rPr>
          <w:sz w:val="24"/>
        </w:rPr>
      </w:pPr>
      <w:r>
        <w:rPr>
          <w:sz w:val="24"/>
        </w:rPr>
        <w:t>非国有投资项目：</w:t>
      </w:r>
      <w:r>
        <w:rPr>
          <w:sz w:val="24"/>
          <w:u w:val="single"/>
        </w:rPr>
        <w:t xml:space="preserve"> </w:t>
      </w:r>
      <w:r>
        <w:rPr>
          <w:sz w:val="24"/>
          <w:u w:val="single"/>
        </w:rPr>
        <w:tab/>
      </w:r>
      <w:r>
        <w:rPr>
          <w:sz w:val="24"/>
        </w:rPr>
        <w:t>。</w:t>
      </w:r>
    </w:p>
    <w:p>
      <w:pPr>
        <w:pStyle w:val="24"/>
        <w:numPr>
          <w:ilvl w:val="1"/>
          <w:numId w:val="53"/>
        </w:numPr>
        <w:tabs>
          <w:tab w:val="left" w:pos="920"/>
        </w:tabs>
        <w:spacing w:before="161"/>
        <w:rPr>
          <w:sz w:val="24"/>
        </w:rPr>
      </w:pPr>
      <w:bookmarkStart w:id="197" w:name="10.4_变更估价"/>
      <w:bookmarkEnd w:id="197"/>
      <w:bookmarkStart w:id="198" w:name="_bookmark83"/>
      <w:bookmarkEnd w:id="198"/>
      <w:r>
        <w:rPr>
          <w:sz w:val="24"/>
        </w:rPr>
        <w:t>变更估价</w:t>
      </w:r>
    </w:p>
    <w:p>
      <w:pPr>
        <w:pStyle w:val="24"/>
        <w:numPr>
          <w:ilvl w:val="2"/>
          <w:numId w:val="53"/>
        </w:numPr>
        <w:tabs>
          <w:tab w:val="left" w:pos="1640"/>
        </w:tabs>
        <w:spacing w:before="160"/>
        <w:ind w:left="1640" w:hanging="840"/>
        <w:rPr>
          <w:sz w:val="24"/>
        </w:rPr>
      </w:pPr>
      <w:r>
        <w:rPr>
          <w:sz w:val="24"/>
        </w:rPr>
        <w:t>变更估价原则</w:t>
      </w:r>
    </w:p>
    <w:p>
      <w:pPr>
        <w:pStyle w:val="3"/>
        <w:spacing w:before="158" w:line="364" w:lineRule="auto"/>
        <w:ind w:left="320" w:right="616" w:firstLine="480"/>
      </w:pPr>
      <w:r>
        <w:t xml:space="preserve">关于变更估价的约定: </w:t>
      </w:r>
      <w:r>
        <w:rPr>
          <w:u w:val="single"/>
        </w:rPr>
        <w:t>因设计变更、相关签证引起工程项目、工程量任何变化的，</w:t>
      </w:r>
      <w:r>
        <w:rPr>
          <w:spacing w:val="-229"/>
          <w:u w:val="single"/>
        </w:rPr>
        <w:t>变</w:t>
      </w:r>
      <w:r>
        <w:rPr>
          <w:u w:val="single"/>
        </w:rPr>
        <w:t>更合同价款按下列方法进行：（1）合同中已有相同清单项目的，按合同该清单项目价</w:t>
      </w:r>
      <w:r>
        <w:rPr>
          <w:spacing w:val="-4"/>
          <w:u w:val="single"/>
        </w:rPr>
        <w:t>格进行计算；</w:t>
      </w:r>
      <w:r>
        <w:rPr>
          <w:spacing w:val="-18"/>
          <w:u w:val="single"/>
        </w:rPr>
        <w:t>（2）</w:t>
      </w:r>
      <w:r>
        <w:rPr>
          <w:spacing w:val="-2"/>
          <w:u w:val="single"/>
        </w:rPr>
        <w:t>合同中只有类似清单项目的，参照该类似清单项目价格进行计算；</w:t>
      </w:r>
    </w:p>
    <w:p>
      <w:pPr>
        <w:pStyle w:val="3"/>
        <w:spacing w:line="460" w:lineRule="exact"/>
        <w:ind w:left="320"/>
      </w:pPr>
      <w:r>
        <w:rPr>
          <w:u w:val="single"/>
        </w:rPr>
        <w:t>（3</w:t>
      </w:r>
      <w:r>
        <w:rPr>
          <w:spacing w:val="-24"/>
          <w:u w:val="single"/>
        </w:rPr>
        <w:t>）</w:t>
      </w:r>
      <w:r>
        <w:rPr>
          <w:spacing w:val="-3"/>
          <w:u w:val="single"/>
        </w:rPr>
        <w:t>合同中没有适用或类似清单项目的价格计算方法：有定额的套定额，并（</w:t>
      </w:r>
      <w:r>
        <w:rPr>
          <w:b/>
          <w:spacing w:val="-300"/>
          <w:w w:val="99"/>
          <w:position w:val="-3"/>
          <w:sz w:val="36"/>
        </w:rPr>
        <w:t>□</w:t>
      </w:r>
      <w:r>
        <w:rPr>
          <w:b/>
          <w:w w:val="99"/>
        </w:rPr>
        <w:t>√</w:t>
      </w:r>
      <w:r>
        <w:rPr>
          <w:b/>
          <w:spacing w:val="-59"/>
        </w:rPr>
        <w:t xml:space="preserve"> </w:t>
      </w:r>
      <w:r>
        <w:rPr>
          <w:u w:val="single"/>
        </w:rPr>
        <w:t>乘以</w:t>
      </w:r>
    </w:p>
    <w:p>
      <w:pPr>
        <w:pStyle w:val="3"/>
        <w:spacing w:before="161" w:line="364" w:lineRule="auto"/>
        <w:ind w:left="320" w:right="736"/>
        <w:jc w:val="both"/>
      </w:pPr>
      <w:r>
        <w:rPr>
          <w:u w:val="single"/>
        </w:rPr>
        <w:t>下浮系数（</w:t>
      </w:r>
      <w:r>
        <w:rPr>
          <w:rFonts w:hint="eastAsia"/>
          <w:u w:val="single"/>
        </w:rPr>
        <w:t>成交</w:t>
      </w:r>
      <w:r>
        <w:rPr>
          <w:u w:val="single"/>
        </w:rPr>
        <w:t>价/经审定的工程招标上限控制价），</w:t>
      </w:r>
      <w:r>
        <w:rPr>
          <w:b/>
        </w:rPr>
        <w:t>□</w:t>
      </w:r>
      <w:r>
        <w:rPr>
          <w:u w:val="single"/>
        </w:rPr>
        <w:t>不乘下浮系数）</w:t>
      </w:r>
      <w:r>
        <w:rPr>
          <w:spacing w:val="-3"/>
          <w:u w:val="single"/>
        </w:rPr>
        <w:t>计算，其中材</w:t>
      </w:r>
      <w:r>
        <w:rPr>
          <w:spacing w:val="-220"/>
          <w:u w:val="single"/>
        </w:rPr>
        <w:t>料</w:t>
      </w:r>
      <w:r>
        <w:rPr>
          <w:spacing w:val="-7"/>
          <w:u w:val="single"/>
        </w:rPr>
        <w:t>价格按施</w:t>
      </w:r>
      <w:r>
        <w:rPr>
          <w:rFonts w:hint="eastAsia"/>
          <w:spacing w:val="-7"/>
          <w:u w:val="single"/>
        </w:rPr>
        <w:t>合同履约期</w:t>
      </w:r>
      <w:r>
        <w:rPr>
          <w:spacing w:val="-7"/>
          <w:u w:val="single"/>
        </w:rPr>
        <w:t>间的《建设工程造价信息》相应价格信息进行计算；《建设工程造价信息</w:t>
      </w:r>
      <w:r>
        <w:rPr>
          <w:spacing w:val="-9"/>
          <w:u w:val="single"/>
        </w:rPr>
        <w:t>》没有相应价格信息的按市场价计算；无定额可套的，根据市场价格协商确定综合价格；对于国有资产投资的项目，新增项目的单价必须经财政评审中心审定</w:t>
      </w:r>
      <w:r>
        <w:rPr>
          <w:spacing w:val="-9"/>
        </w:rPr>
        <w:t>。</w:t>
      </w:r>
    </w:p>
    <w:p>
      <w:pPr>
        <w:pStyle w:val="24"/>
        <w:numPr>
          <w:ilvl w:val="1"/>
          <w:numId w:val="53"/>
        </w:numPr>
        <w:tabs>
          <w:tab w:val="left" w:pos="860"/>
        </w:tabs>
        <w:spacing w:line="305" w:lineRule="exact"/>
        <w:ind w:left="860" w:hanging="540"/>
        <w:jc w:val="both"/>
        <w:rPr>
          <w:sz w:val="24"/>
        </w:rPr>
      </w:pPr>
      <w:bookmarkStart w:id="199" w:name="_bookmark84"/>
      <w:bookmarkEnd w:id="199"/>
      <w:bookmarkStart w:id="200" w:name="10.5承包人的合理化建议"/>
      <w:bookmarkEnd w:id="200"/>
      <w:r>
        <w:rPr>
          <w:sz w:val="24"/>
        </w:rPr>
        <w:t>承包人的合理化建议</w:t>
      </w:r>
    </w:p>
    <w:p>
      <w:pPr>
        <w:pStyle w:val="3"/>
        <w:spacing w:before="158" w:line="364" w:lineRule="auto"/>
        <w:ind w:left="800" w:right="4126"/>
        <w:jc w:val="both"/>
      </w:pPr>
      <w:r>
        <w:t>监理人审查承包人合理化建议的期限：</w:t>
      </w:r>
      <w:r>
        <w:rPr>
          <w:u w:val="single"/>
        </w:rPr>
        <w:t xml:space="preserve">  天 </w:t>
      </w:r>
      <w:r>
        <w:t>。发包人审批承包人合理化建议的期限：</w:t>
      </w:r>
      <w:r>
        <w:rPr>
          <w:u w:val="single"/>
        </w:rPr>
        <w:t xml:space="preserve"> 天</w:t>
      </w:r>
      <w:r>
        <w:t xml:space="preserve"> 。</w:t>
      </w:r>
    </w:p>
    <w:p>
      <w:pPr>
        <w:pStyle w:val="3"/>
        <w:spacing w:line="364" w:lineRule="auto"/>
        <w:ind w:left="320" w:right="738" w:firstLine="480"/>
        <w:jc w:val="both"/>
      </w:pPr>
      <w:r>
        <w:t>承包人提出的合理化建议降低了合同价格或者提高了工程经济效益的奖励的方法和金额为：</w:t>
      </w:r>
      <w:r>
        <w:rPr>
          <w:u w:val="single"/>
        </w:rPr>
        <w:t xml:space="preserve"> 无 </w:t>
      </w:r>
      <w:r>
        <w:t>。</w:t>
      </w:r>
    </w:p>
    <w:p>
      <w:pPr>
        <w:pStyle w:val="24"/>
        <w:numPr>
          <w:ilvl w:val="1"/>
          <w:numId w:val="54"/>
        </w:numPr>
        <w:tabs>
          <w:tab w:val="left" w:pos="920"/>
        </w:tabs>
        <w:jc w:val="both"/>
        <w:rPr>
          <w:sz w:val="24"/>
        </w:rPr>
      </w:pPr>
      <w:bookmarkStart w:id="201" w:name="_bookmark85"/>
      <w:bookmarkEnd w:id="201"/>
      <w:bookmarkStart w:id="202" w:name="10.7_暂估价"/>
      <w:bookmarkEnd w:id="202"/>
      <w:r>
        <w:rPr>
          <w:sz w:val="24"/>
        </w:rPr>
        <w:t>暂估价</w:t>
      </w:r>
    </w:p>
    <w:p>
      <w:pPr>
        <w:pStyle w:val="3"/>
        <w:spacing w:before="159" w:line="362" w:lineRule="auto"/>
        <w:ind w:left="320" w:right="738" w:firstLine="480"/>
        <w:jc w:val="both"/>
      </w:pPr>
      <w:r>
        <w:rPr>
          <w:spacing w:val="-4"/>
        </w:rPr>
        <w:t>暂估价材料和工程设备的明细详见已标价工程量清单《材料</w:t>
      </w:r>
      <w:r>
        <w:t>（工程设备</w:t>
      </w:r>
      <w:r>
        <w:rPr>
          <w:spacing w:val="-32"/>
        </w:rPr>
        <w:t>）</w:t>
      </w:r>
      <w:r>
        <w:rPr>
          <w:spacing w:val="-4"/>
        </w:rPr>
        <w:t>暂估价格</w:t>
      </w:r>
      <w:r>
        <w:t>及调整表》（</w:t>
      </w:r>
      <w:r>
        <w:rPr>
          <w:spacing w:val="-30"/>
        </w:rPr>
        <w:t xml:space="preserve">表 </w:t>
      </w:r>
      <w:r>
        <w:t>12-2）和《专业工程暂估价表》（</w:t>
      </w:r>
      <w:r>
        <w:rPr>
          <w:spacing w:val="-30"/>
        </w:rPr>
        <w:t xml:space="preserve">表 </w:t>
      </w:r>
      <w:r>
        <w:t>12-3）。</w:t>
      </w:r>
    </w:p>
    <w:p>
      <w:pPr>
        <w:pStyle w:val="24"/>
        <w:numPr>
          <w:ilvl w:val="2"/>
          <w:numId w:val="54"/>
        </w:numPr>
        <w:tabs>
          <w:tab w:val="left" w:pos="1640"/>
        </w:tabs>
        <w:spacing w:before="5"/>
        <w:jc w:val="both"/>
        <w:rPr>
          <w:sz w:val="24"/>
        </w:rPr>
      </w:pPr>
      <w:r>
        <w:rPr>
          <w:sz w:val="24"/>
        </w:rPr>
        <w:t>依法必须招标的暂估价项目</w:t>
      </w:r>
    </w:p>
    <w:p>
      <w:pPr>
        <w:pStyle w:val="3"/>
        <w:spacing w:before="158"/>
        <w:ind w:left="800"/>
      </w:pPr>
      <w:r>
        <w:t>对于依法必须招标的暂估价项目的确认和批准采取第种方式确定。</w:t>
      </w:r>
    </w:p>
    <w:p>
      <w:pPr>
        <w:pStyle w:val="24"/>
        <w:numPr>
          <w:ilvl w:val="2"/>
          <w:numId w:val="54"/>
        </w:numPr>
        <w:tabs>
          <w:tab w:val="left" w:pos="1640"/>
        </w:tabs>
        <w:spacing w:before="160"/>
        <w:jc w:val="both"/>
        <w:rPr>
          <w:sz w:val="24"/>
        </w:rPr>
      </w:pPr>
      <w:r>
        <w:rPr>
          <w:sz w:val="24"/>
        </w:rPr>
        <w:t>不属于依法必须招标的暂估价项目</w:t>
      </w:r>
    </w:p>
    <w:p>
      <w:pPr>
        <w:pStyle w:val="3"/>
        <w:spacing w:before="161"/>
        <w:ind w:left="800"/>
      </w:pPr>
      <w:r>
        <w:t>对于不属于依法必须招标的暂估价项目的确认和批准采取第种方式确定。</w:t>
      </w:r>
    </w:p>
    <w:p>
      <w:pPr>
        <w:sectPr>
          <w:pgSz w:w="11910" w:h="16840"/>
          <w:pgMar w:top="1400" w:right="700" w:bottom="1040" w:left="1120" w:header="0" w:footer="851" w:gutter="0"/>
          <w:cols w:equalWidth="0" w:num="1">
            <w:col w:w="10090"/>
          </w:cols>
        </w:sectPr>
      </w:pPr>
    </w:p>
    <w:p>
      <w:pPr>
        <w:pStyle w:val="3"/>
        <w:spacing w:before="41"/>
        <w:ind w:left="800"/>
      </w:pPr>
      <w:r>
        <w:t>第 3 种方式：承包人直接实施的暂估价项目</w:t>
      </w:r>
    </w:p>
    <w:p>
      <w:pPr>
        <w:pStyle w:val="3"/>
        <w:tabs>
          <w:tab w:val="left" w:pos="5599"/>
        </w:tabs>
        <w:spacing w:before="160"/>
        <w:ind w:left="800"/>
      </w:pPr>
      <w:r>
        <w:t>承包人直接实施的暂估价项目的约定：</w:t>
      </w:r>
      <w:r>
        <w:rPr>
          <w:u w:val="single"/>
        </w:rPr>
        <w:t xml:space="preserve"> </w:t>
      </w:r>
      <w:r>
        <w:rPr>
          <w:u w:val="single"/>
        </w:rPr>
        <w:tab/>
      </w:r>
      <w:r>
        <w:t>。</w:t>
      </w:r>
    </w:p>
    <w:p>
      <w:pPr>
        <w:pStyle w:val="24"/>
        <w:numPr>
          <w:ilvl w:val="1"/>
          <w:numId w:val="54"/>
        </w:numPr>
        <w:tabs>
          <w:tab w:val="left" w:pos="920"/>
        </w:tabs>
        <w:spacing w:before="158"/>
        <w:rPr>
          <w:sz w:val="24"/>
        </w:rPr>
      </w:pPr>
      <w:bookmarkStart w:id="203" w:name="_bookmark86"/>
      <w:bookmarkEnd w:id="203"/>
      <w:bookmarkStart w:id="204" w:name="10.8_暂列金额"/>
      <w:bookmarkEnd w:id="204"/>
      <w:r>
        <w:rPr>
          <w:sz w:val="24"/>
        </w:rPr>
        <w:t>暂列金额</w:t>
      </w:r>
    </w:p>
    <w:p>
      <w:pPr>
        <w:pStyle w:val="3"/>
        <w:tabs>
          <w:tab w:val="left" w:pos="5719"/>
        </w:tabs>
        <w:spacing w:before="161"/>
        <w:ind w:left="800"/>
      </w:pPr>
      <w:r>
        <w:t>合同当事人关于暂列金额使用的约定：</w:t>
      </w:r>
      <w:r>
        <w:rPr>
          <w:u w:val="single"/>
        </w:rPr>
        <w:t xml:space="preserve"> </w:t>
      </w:r>
      <w:r>
        <w:rPr>
          <w:u w:val="single"/>
        </w:rPr>
        <w:tab/>
      </w:r>
      <w:r>
        <w:t>。</w:t>
      </w:r>
    </w:p>
    <w:p>
      <w:pPr>
        <w:pStyle w:val="24"/>
        <w:numPr>
          <w:ilvl w:val="1"/>
          <w:numId w:val="30"/>
        </w:numPr>
        <w:tabs>
          <w:tab w:val="left" w:pos="800"/>
        </w:tabs>
        <w:spacing w:before="158"/>
        <w:ind w:left="800" w:hanging="480"/>
        <w:jc w:val="left"/>
        <w:rPr>
          <w:sz w:val="24"/>
        </w:rPr>
      </w:pPr>
      <w:bookmarkStart w:id="205" w:name="11._价格调整"/>
      <w:bookmarkEnd w:id="205"/>
      <w:bookmarkStart w:id="206" w:name="_bookmark87"/>
      <w:bookmarkEnd w:id="206"/>
      <w:r>
        <w:rPr>
          <w:sz w:val="24"/>
        </w:rPr>
        <w:t>价格调整</w:t>
      </w:r>
    </w:p>
    <w:p>
      <w:pPr>
        <w:pStyle w:val="24"/>
        <w:numPr>
          <w:ilvl w:val="2"/>
          <w:numId w:val="30"/>
        </w:numPr>
        <w:tabs>
          <w:tab w:val="left" w:pos="920"/>
        </w:tabs>
        <w:ind w:left="920" w:hanging="600"/>
        <w:rPr>
          <w:sz w:val="24"/>
        </w:rPr>
      </w:pPr>
      <w:r>
        <w:rPr>
          <w:sz w:val="24"/>
        </w:rPr>
        <w:t>市场价格波动引起的调整</w:t>
      </w:r>
    </w:p>
    <w:p>
      <w:pPr>
        <w:pStyle w:val="3"/>
        <w:spacing w:before="9"/>
        <w:ind w:left="800"/>
      </w:pPr>
      <w:r>
        <w:t>市场价格波动是否调整合同价格的约定：</w:t>
      </w:r>
      <w:r>
        <w:rPr>
          <w:u w:val="single"/>
        </w:rPr>
        <w:t>否</w:t>
      </w:r>
      <w:r>
        <w:t>。</w:t>
      </w:r>
    </w:p>
    <w:p>
      <w:pPr>
        <w:pStyle w:val="3"/>
        <w:tabs>
          <w:tab w:val="left" w:pos="5839"/>
        </w:tabs>
        <w:spacing w:before="161" w:line="362" w:lineRule="auto"/>
        <w:ind w:left="320" w:right="1126" w:firstLine="480"/>
      </w:pPr>
      <w:r>
        <w:t>因市场价格波动调整合同价格，采用以下第</w:t>
      </w:r>
      <w:r>
        <w:rPr>
          <w:u w:val="single"/>
        </w:rPr>
        <w:t xml:space="preserve"> </w:t>
      </w:r>
      <w:r>
        <w:rPr>
          <w:u w:val="single"/>
        </w:rPr>
        <w:tab/>
      </w:r>
      <w:r>
        <w:t>种方式对合同价格进行调整</w:t>
      </w:r>
      <w:r>
        <w:rPr>
          <w:spacing w:val="-18"/>
        </w:rPr>
        <w:t xml:space="preserve">： </w:t>
      </w:r>
      <w:r>
        <w:t>第</w:t>
      </w:r>
      <w:r>
        <w:rPr>
          <w:spacing w:val="-60"/>
        </w:rPr>
        <w:t xml:space="preserve"> </w:t>
      </w:r>
      <w:r>
        <w:t>1</w:t>
      </w:r>
      <w:r>
        <w:rPr>
          <w:spacing w:val="-60"/>
        </w:rPr>
        <w:t xml:space="preserve"> </w:t>
      </w:r>
      <w:r>
        <w:t>种方式：采用价格指数进行价格调整。</w:t>
      </w:r>
    </w:p>
    <w:p>
      <w:pPr>
        <w:pStyle w:val="3"/>
        <w:spacing w:before="5" w:line="362" w:lineRule="auto"/>
        <w:ind w:left="320" w:right="1846"/>
      </w:pPr>
      <w:r>
        <w:rPr>
          <w:spacing w:val="-2"/>
        </w:rPr>
        <w:t xml:space="preserve">关于各可调因子、定值和变值权重，以及基本价格指数及其来源的约定：； </w:t>
      </w:r>
      <w:r>
        <w:rPr>
          <w:spacing w:val="-30"/>
        </w:rPr>
        <w:t xml:space="preserve">第 </w:t>
      </w:r>
      <w:r>
        <w:t>2</w:t>
      </w:r>
      <w:r>
        <w:rPr>
          <w:spacing w:val="-8"/>
        </w:rPr>
        <w:t xml:space="preserve"> 种方式：采用造价信息进行价格调整。</w:t>
      </w:r>
    </w:p>
    <w:p>
      <w:pPr>
        <w:pStyle w:val="24"/>
        <w:numPr>
          <w:ilvl w:val="0"/>
          <w:numId w:val="55"/>
        </w:numPr>
        <w:tabs>
          <w:tab w:val="left" w:pos="921"/>
        </w:tabs>
        <w:spacing w:before="5" w:line="362" w:lineRule="auto"/>
        <w:ind w:right="766" w:firstLine="0"/>
        <w:rPr>
          <w:sz w:val="24"/>
        </w:rPr>
      </w:pPr>
      <w:r>
        <w:rPr>
          <w:sz w:val="24"/>
        </w:rPr>
        <w:t>允许调整的主要材料（设备）</w:t>
      </w:r>
      <w:r>
        <w:rPr>
          <w:spacing w:val="-1"/>
          <w:sz w:val="24"/>
        </w:rPr>
        <w:t>、基期价格、风险系数、投标报价：详见《承包人</w:t>
      </w:r>
      <w:r>
        <w:rPr>
          <w:sz w:val="24"/>
        </w:rPr>
        <w:t>提供主要材料和设备一览表》。</w:t>
      </w:r>
    </w:p>
    <w:p>
      <w:pPr>
        <w:pStyle w:val="24"/>
        <w:numPr>
          <w:ilvl w:val="0"/>
          <w:numId w:val="55"/>
        </w:numPr>
        <w:tabs>
          <w:tab w:val="left" w:pos="921"/>
        </w:tabs>
        <w:spacing w:before="5"/>
        <w:ind w:left="921"/>
        <w:rPr>
          <w:sz w:val="24"/>
        </w:rPr>
      </w:pPr>
      <w:r>
        <w:rPr>
          <w:sz w:val="24"/>
        </w:rPr>
        <w:t>主要材料确认价：</w:t>
      </w:r>
    </w:p>
    <w:p>
      <w:pPr>
        <w:pStyle w:val="3"/>
        <w:spacing w:before="158"/>
        <w:ind w:left="320"/>
      </w:pPr>
      <w:r>
        <w:t>按施</w:t>
      </w:r>
      <w:r>
        <w:rPr>
          <w:rFonts w:hint="eastAsia"/>
        </w:rPr>
        <w:t>合同履约期</w:t>
      </w:r>
      <w:r>
        <w:t>间《市建设工程造价信息》加权平均计算，信息价没有的按通用条款规定确定。</w:t>
      </w:r>
    </w:p>
    <w:p>
      <w:pPr>
        <w:pStyle w:val="24"/>
        <w:numPr>
          <w:ilvl w:val="0"/>
          <w:numId w:val="55"/>
        </w:numPr>
        <w:tabs>
          <w:tab w:val="left" w:pos="921"/>
        </w:tabs>
        <w:spacing w:before="160"/>
        <w:ind w:left="921"/>
        <w:rPr>
          <w:sz w:val="24"/>
        </w:rPr>
      </w:pPr>
      <w:r>
        <w:rPr>
          <w:sz w:val="24"/>
        </w:rPr>
        <w:t>价差计算方法：</w:t>
      </w:r>
    </w:p>
    <w:p>
      <w:pPr>
        <w:pStyle w:val="3"/>
        <w:spacing w:before="161" w:line="362" w:lineRule="auto"/>
        <w:ind w:left="320" w:right="738"/>
        <w:jc w:val="both"/>
      </w:pPr>
      <w:r>
        <w:rPr>
          <w:spacing w:val="-10"/>
        </w:rPr>
        <w:t>①《承包人提供主要材料和设备一览表》中载明的材料投标报价低于基准价格的：合同</w:t>
      </w:r>
      <w:r>
        <w:rPr>
          <w:spacing w:val="-5"/>
        </w:rPr>
        <w:t>履行期间材料单价涨幅以基准价格为基础超过约定的风险范围时，或材料单价跌幅以投</w:t>
      </w:r>
      <w:r>
        <w:t>标报价为基础超过约定的风险范围时，其超过部分据实调整。</w:t>
      </w:r>
    </w:p>
    <w:p>
      <w:pPr>
        <w:pStyle w:val="3"/>
        <w:spacing w:before="6" w:line="364" w:lineRule="auto"/>
        <w:ind w:left="320" w:right="738"/>
      </w:pPr>
      <w:r>
        <w:rPr>
          <w:spacing w:val="-10"/>
        </w:rPr>
        <w:t>②承包人在《承包人提供主要材料和设备一览表》中载明的材料投标报价高于基准价格</w:t>
      </w:r>
      <w:r>
        <w:t>的：专用合同条款合同履行期间材料单价跌幅以基准价格为基础超过约定的风险范围时，材料单价涨幅以投标报价为基础超过约定的风险范围时，其超过部分据实调整。</w:t>
      </w:r>
    </w:p>
    <w:p>
      <w:pPr>
        <w:pStyle w:val="3"/>
        <w:spacing w:line="364" w:lineRule="auto"/>
        <w:ind w:left="320" w:right="646"/>
      </w:pPr>
      <w:r>
        <w:t>③承包人在《承包人提供主要材料和设备一览表》中载明的材料单价等于基准单价的： 合同履行期间材料单价涨跌幅以基准单价为基础超过约定的风险范围时，其超过部分据实调整。</w:t>
      </w:r>
    </w:p>
    <w:p>
      <w:pPr>
        <w:pStyle w:val="3"/>
        <w:tabs>
          <w:tab w:val="left" w:pos="5479"/>
        </w:tabs>
        <w:spacing w:line="304" w:lineRule="exact"/>
        <w:ind w:left="320"/>
      </w:pPr>
      <w:r>
        <w:t>第</w:t>
      </w:r>
      <w:r>
        <w:rPr>
          <w:spacing w:val="-60"/>
        </w:rPr>
        <w:t xml:space="preserve"> </w:t>
      </w:r>
      <w:r>
        <w:t>3</w:t>
      </w:r>
      <w:r>
        <w:rPr>
          <w:spacing w:val="-60"/>
        </w:rPr>
        <w:t xml:space="preserve"> </w:t>
      </w:r>
      <w:r>
        <w:t>种方式：</w:t>
      </w:r>
      <w:r>
        <w:rPr>
          <w:u w:val="single"/>
        </w:rPr>
        <w:t xml:space="preserve"> </w:t>
      </w:r>
      <w:r>
        <w:rPr>
          <w:u w:val="single"/>
        </w:rPr>
        <w:tab/>
      </w:r>
      <w:r>
        <w:t>。</w:t>
      </w:r>
    </w:p>
    <w:p>
      <w:pPr>
        <w:pStyle w:val="3"/>
        <w:spacing w:before="5"/>
        <w:rPr>
          <w:sz w:val="17"/>
        </w:rPr>
      </w:pPr>
    </w:p>
    <w:p>
      <w:pPr>
        <w:pStyle w:val="24"/>
        <w:numPr>
          <w:ilvl w:val="1"/>
          <w:numId w:val="30"/>
        </w:numPr>
        <w:tabs>
          <w:tab w:val="left" w:pos="3872"/>
        </w:tabs>
        <w:spacing w:before="160"/>
        <w:ind w:left="3872" w:hanging="480"/>
        <w:jc w:val="left"/>
        <w:rPr>
          <w:sz w:val="24"/>
        </w:rPr>
      </w:pPr>
      <w:bookmarkStart w:id="207" w:name="_bookmark88"/>
      <w:bookmarkEnd w:id="207"/>
      <w:bookmarkStart w:id="208" w:name="12._合同价格、计量与支付"/>
      <w:bookmarkEnd w:id="208"/>
      <w:bookmarkStart w:id="209" w:name="11.1_市场价格波动引起的调整"/>
      <w:bookmarkEnd w:id="209"/>
      <w:bookmarkStart w:id="210" w:name="_bookmark89"/>
      <w:bookmarkEnd w:id="210"/>
      <w:r>
        <w:rPr>
          <w:sz w:val="24"/>
        </w:rPr>
        <w:t>合同价格、计量与支付</w:t>
      </w:r>
    </w:p>
    <w:p>
      <w:pPr>
        <w:pStyle w:val="24"/>
        <w:numPr>
          <w:ilvl w:val="1"/>
          <w:numId w:val="56"/>
        </w:numPr>
        <w:tabs>
          <w:tab w:val="left" w:pos="920"/>
        </w:tabs>
        <w:spacing w:before="158"/>
        <w:rPr>
          <w:sz w:val="24"/>
        </w:rPr>
      </w:pPr>
      <w:bookmarkStart w:id="211" w:name="_bookmark90"/>
      <w:bookmarkEnd w:id="211"/>
      <w:bookmarkStart w:id="212" w:name="12.1_合同价格形式"/>
      <w:bookmarkEnd w:id="212"/>
      <w:r>
        <w:rPr>
          <w:sz w:val="24"/>
        </w:rPr>
        <w:t>合同价格形式</w:t>
      </w:r>
    </w:p>
    <w:p>
      <w:pPr>
        <w:pStyle w:val="24"/>
        <w:numPr>
          <w:ilvl w:val="0"/>
          <w:numId w:val="57"/>
        </w:numPr>
        <w:tabs>
          <w:tab w:val="left" w:pos="921"/>
        </w:tabs>
        <w:spacing w:before="160"/>
        <w:rPr>
          <w:sz w:val="24"/>
        </w:rPr>
      </w:pPr>
      <w:r>
        <w:rPr>
          <w:sz w:val="24"/>
        </w:rPr>
        <w:t>单价合同。</w:t>
      </w:r>
    </w:p>
    <w:p>
      <w:pPr>
        <w:rPr>
          <w:sz w:val="24"/>
        </w:rPr>
        <w:sectPr>
          <w:pgSz w:w="11910" w:h="16840"/>
          <w:pgMar w:top="1400" w:right="700" w:bottom="1040" w:left="1120" w:header="0" w:footer="851" w:gutter="0"/>
          <w:cols w:equalWidth="0" w:num="1">
            <w:col w:w="10090"/>
          </w:cols>
        </w:sectPr>
      </w:pPr>
    </w:p>
    <w:p>
      <w:pPr>
        <w:pStyle w:val="3"/>
        <w:spacing w:before="41"/>
        <w:ind w:left="320"/>
      </w:pPr>
      <w:r>
        <w:t>综合单价包含的风险范围：</w:t>
      </w:r>
    </w:p>
    <w:p>
      <w:pPr>
        <w:pStyle w:val="3"/>
        <w:spacing w:before="160"/>
        <w:ind w:left="320"/>
      </w:pPr>
      <w:r>
        <w:t>风险范围以外合同价格的调整方法：</w:t>
      </w:r>
    </w:p>
    <w:p>
      <w:pPr>
        <w:pStyle w:val="24"/>
        <w:numPr>
          <w:ilvl w:val="0"/>
          <w:numId w:val="57"/>
        </w:numPr>
        <w:tabs>
          <w:tab w:val="left" w:pos="921"/>
        </w:tabs>
        <w:spacing w:before="158"/>
        <w:rPr>
          <w:sz w:val="24"/>
        </w:rPr>
      </w:pPr>
      <w:r>
        <w:rPr>
          <w:sz w:val="24"/>
        </w:rPr>
        <w:t>总价合同。</w:t>
      </w:r>
    </w:p>
    <w:p>
      <w:pPr>
        <w:pStyle w:val="3"/>
        <w:tabs>
          <w:tab w:val="left" w:pos="3439"/>
        </w:tabs>
        <w:spacing w:before="161" w:line="362" w:lineRule="auto"/>
        <w:ind w:left="320" w:right="886"/>
      </w:pPr>
      <w:r>
        <w:t>本合同价款采用</w:t>
      </w:r>
      <w:r>
        <w:rPr>
          <w:u w:val="single"/>
        </w:rPr>
        <w:t xml:space="preserve"> </w:t>
      </w:r>
      <w:r>
        <w:rPr>
          <w:u w:val="single"/>
        </w:rPr>
        <w:tab/>
      </w:r>
      <w:r>
        <w:rPr>
          <w:u w:val="single"/>
        </w:rPr>
        <w:t>式</w:t>
      </w:r>
      <w:r>
        <w:t>确定，以市财政局评审的工程量清单和施工图纸为</w:t>
      </w:r>
      <w:r>
        <w:rPr>
          <w:spacing w:val="-18"/>
        </w:rPr>
        <w:t>依</w:t>
      </w:r>
      <w:r>
        <w:t>据。施工过程中，原则上不办理任何签证，设计变更除外。</w:t>
      </w:r>
    </w:p>
    <w:p>
      <w:pPr>
        <w:pStyle w:val="3"/>
        <w:spacing w:before="5" w:line="362" w:lineRule="auto"/>
        <w:ind w:left="320" w:right="618"/>
      </w:pPr>
      <w:r>
        <w:rPr>
          <w:spacing w:val="-6"/>
        </w:rPr>
        <w:t>总价包含的风险范围：</w:t>
      </w:r>
      <w:r>
        <w:rPr>
          <w:spacing w:val="-15"/>
          <w:u w:val="single"/>
        </w:rPr>
        <w:t>除工程变更、政策性调整、《承包人提供主要材料和设备一览表》</w:t>
      </w:r>
      <w:r>
        <w:rPr>
          <w:rFonts w:hint="eastAsia"/>
          <w:spacing w:val="-15"/>
          <w:u w:val="single"/>
        </w:rPr>
        <w:t>约</w:t>
      </w:r>
      <w:r>
        <w:rPr>
          <w:spacing w:val="-15"/>
          <w:u w:val="single"/>
        </w:rPr>
        <w:t>的</w:t>
      </w:r>
      <w:r>
        <w:rPr>
          <w:u w:val="single"/>
        </w:rPr>
        <w:t>材料、设备价格变动风险以外因素。</w:t>
      </w:r>
    </w:p>
    <w:p>
      <w:pPr>
        <w:pStyle w:val="3"/>
        <w:tabs>
          <w:tab w:val="left" w:pos="4579"/>
        </w:tabs>
        <w:spacing w:before="5"/>
        <w:ind w:left="320"/>
      </w:pPr>
      <w:r>
        <w:t>风险范围以外合同价格的调整方法：</w:t>
      </w:r>
      <w:r>
        <w:rPr>
          <w:u w:val="single"/>
        </w:rPr>
        <w:t xml:space="preserve"> </w:t>
      </w:r>
      <w:r>
        <w:rPr>
          <w:u w:val="single"/>
        </w:rPr>
        <w:tab/>
      </w:r>
      <w:r>
        <w:t>。</w:t>
      </w:r>
    </w:p>
    <w:p>
      <w:pPr>
        <w:pStyle w:val="24"/>
        <w:numPr>
          <w:ilvl w:val="0"/>
          <w:numId w:val="57"/>
        </w:numPr>
        <w:tabs>
          <w:tab w:val="left" w:pos="921"/>
        </w:tabs>
        <w:spacing w:before="160"/>
        <w:rPr>
          <w:sz w:val="24"/>
        </w:rPr>
      </w:pPr>
      <w:r>
        <w:rPr>
          <w:sz w:val="24"/>
        </w:rPr>
        <w:t>其他价格方式：</w:t>
      </w:r>
    </w:p>
    <w:p>
      <w:pPr>
        <w:pStyle w:val="3"/>
        <w:spacing w:before="158"/>
        <w:ind w:left="320"/>
      </w:pPr>
      <w:r>
        <w:t>①工程变更：按 10.4.1 变更估价原则的约定调整。</w:t>
      </w:r>
    </w:p>
    <w:p>
      <w:pPr>
        <w:pStyle w:val="3"/>
        <w:spacing w:before="158"/>
        <w:ind w:left="320"/>
      </w:pPr>
      <w:r>
        <w:t>②政策性调整：按自治区建设行政主管部门颁布的文件执行。</w:t>
      </w:r>
    </w:p>
    <w:p>
      <w:pPr>
        <w:pStyle w:val="3"/>
        <w:spacing w:before="161"/>
        <w:ind w:left="320"/>
      </w:pPr>
      <w:r>
        <w:t>③材料价格风险：按 11.1 的约定调整。</w:t>
      </w:r>
    </w:p>
    <w:p>
      <w:pPr>
        <w:pStyle w:val="3"/>
        <w:spacing w:before="160"/>
        <w:ind w:left="320"/>
      </w:pPr>
      <w:r>
        <w:t>④其它：</w:t>
      </w:r>
      <w:r>
        <w:rPr>
          <w:u w:val="single"/>
        </w:rPr>
        <w:t xml:space="preserve"> </w:t>
      </w:r>
      <w:r>
        <w:t>。</w:t>
      </w:r>
    </w:p>
    <w:p>
      <w:pPr>
        <w:pStyle w:val="24"/>
        <w:numPr>
          <w:ilvl w:val="1"/>
          <w:numId w:val="56"/>
        </w:numPr>
        <w:tabs>
          <w:tab w:val="left" w:pos="920"/>
          <w:tab w:val="left" w:pos="1760"/>
        </w:tabs>
        <w:spacing w:before="221" w:line="247" w:lineRule="auto"/>
        <w:ind w:left="800" w:right="6790" w:hanging="480"/>
        <w:rPr>
          <w:sz w:val="24"/>
        </w:rPr>
      </w:pPr>
      <w:bookmarkStart w:id="213" w:name="12.2_预付款"/>
      <w:bookmarkEnd w:id="213"/>
      <w:bookmarkStart w:id="214" w:name="_bookmark91"/>
      <w:bookmarkEnd w:id="214"/>
      <w:r>
        <w:rPr>
          <w:spacing w:val="-7"/>
          <w:sz w:val="24"/>
        </w:rPr>
        <w:t>预付款</w:t>
      </w:r>
    </w:p>
    <w:p>
      <w:pPr>
        <w:pStyle w:val="24"/>
        <w:tabs>
          <w:tab w:val="left" w:pos="920"/>
          <w:tab w:val="left" w:pos="1760"/>
        </w:tabs>
        <w:spacing w:before="221" w:line="247" w:lineRule="auto"/>
        <w:ind w:right="3270" w:firstLineChars="200"/>
        <w:rPr>
          <w:color w:val="FF0000"/>
          <w:sz w:val="24"/>
          <w:lang w:val="en-US"/>
        </w:rPr>
      </w:pPr>
      <w:r>
        <w:rPr>
          <w:rFonts w:hint="eastAsia"/>
          <w:color w:val="FF0000"/>
          <w:sz w:val="24"/>
        </w:rPr>
        <w:t>人工、设备进场一周后可申请</w:t>
      </w:r>
      <w:r>
        <w:rPr>
          <w:rFonts w:hint="eastAsia"/>
          <w:color w:val="FF0000"/>
          <w:sz w:val="24"/>
          <w:lang w:val="en-US"/>
        </w:rPr>
        <w:t>30%预付款。</w:t>
      </w:r>
    </w:p>
    <w:p>
      <w:pPr>
        <w:pStyle w:val="24"/>
        <w:numPr>
          <w:ilvl w:val="1"/>
          <w:numId w:val="56"/>
        </w:numPr>
        <w:tabs>
          <w:tab w:val="left" w:pos="920"/>
        </w:tabs>
        <w:spacing w:before="214"/>
        <w:rPr>
          <w:sz w:val="24"/>
        </w:rPr>
      </w:pPr>
      <w:bookmarkStart w:id="215" w:name="12.3_计量"/>
      <w:bookmarkEnd w:id="215"/>
      <w:bookmarkStart w:id="216" w:name="_bookmark92"/>
      <w:bookmarkEnd w:id="216"/>
      <w:r>
        <w:rPr>
          <w:sz w:val="24"/>
        </w:rPr>
        <w:t>计量</w:t>
      </w:r>
    </w:p>
    <w:p>
      <w:pPr>
        <w:pStyle w:val="24"/>
        <w:numPr>
          <w:ilvl w:val="2"/>
          <w:numId w:val="56"/>
        </w:numPr>
        <w:tabs>
          <w:tab w:val="left" w:pos="1640"/>
        </w:tabs>
        <w:spacing w:before="9"/>
        <w:rPr>
          <w:sz w:val="24"/>
        </w:rPr>
      </w:pPr>
      <w:r>
        <w:rPr>
          <w:sz w:val="24"/>
        </w:rPr>
        <w:t>计量原则</w:t>
      </w:r>
    </w:p>
    <w:p>
      <w:pPr>
        <w:pStyle w:val="3"/>
        <w:spacing w:before="160" w:line="364" w:lineRule="auto"/>
        <w:ind w:left="320" w:right="618" w:firstLine="480"/>
      </w:pPr>
      <w:r>
        <w:rPr>
          <w:spacing w:val="-15"/>
        </w:rPr>
        <w:t>工程量计算规则：</w:t>
      </w:r>
      <w:r>
        <w:rPr>
          <w:spacing w:val="-11"/>
          <w:u w:val="single"/>
        </w:rPr>
        <w:t>工程的计量均以《建设工程工程量清单计价规范</w:t>
      </w:r>
      <w:r>
        <w:rPr>
          <w:spacing w:val="-226"/>
          <w:u w:val="single"/>
        </w:rPr>
        <w:t>》</w:t>
      </w:r>
      <w:r>
        <w:rPr>
          <w:spacing w:val="-3"/>
          <w:u w:val="single"/>
        </w:rPr>
        <w:t>（GB5050－2013）</w:t>
      </w:r>
      <w:r>
        <w:rPr>
          <w:spacing w:val="-220"/>
          <w:u w:val="single"/>
        </w:rPr>
        <w:t>和</w:t>
      </w:r>
      <w:r>
        <w:rPr>
          <w:u w:val="single"/>
        </w:rPr>
        <w:t>及其广西壮族自治区实施细则、《建设工程工程量清单计算规范》（GB50854~50862</w:t>
      </w:r>
    </w:p>
    <w:p>
      <w:pPr>
        <w:pStyle w:val="3"/>
        <w:spacing w:line="306" w:lineRule="exact"/>
        <w:ind w:left="320"/>
      </w:pPr>
      <w:r>
        <w:rPr>
          <w:u w:val="single"/>
        </w:rPr>
        <w:t>－2013）及其广西实施细则、本工程补充项目清单为准。</w:t>
      </w:r>
    </w:p>
    <w:p>
      <w:pPr>
        <w:pStyle w:val="24"/>
        <w:numPr>
          <w:ilvl w:val="2"/>
          <w:numId w:val="56"/>
        </w:numPr>
        <w:tabs>
          <w:tab w:val="left" w:pos="1640"/>
        </w:tabs>
        <w:spacing w:before="159"/>
        <w:rPr>
          <w:sz w:val="24"/>
        </w:rPr>
      </w:pPr>
      <w:r>
        <w:rPr>
          <w:sz w:val="24"/>
        </w:rPr>
        <w:t>计量周期</w:t>
      </w:r>
    </w:p>
    <w:p>
      <w:pPr>
        <w:pStyle w:val="3"/>
        <w:spacing w:before="160"/>
        <w:ind w:left="800"/>
      </w:pPr>
      <w:r>
        <w:t>关于计量周期的约定：</w:t>
      </w:r>
      <w:r>
        <w:rPr>
          <w:u w:val="single"/>
        </w:rPr>
        <w:t>每月 25 日前</w:t>
      </w:r>
      <w:r>
        <w:t>。</w:t>
      </w:r>
    </w:p>
    <w:p>
      <w:pPr>
        <w:pStyle w:val="24"/>
        <w:numPr>
          <w:ilvl w:val="2"/>
          <w:numId w:val="56"/>
        </w:numPr>
        <w:tabs>
          <w:tab w:val="left" w:pos="1640"/>
        </w:tabs>
        <w:spacing w:before="158"/>
        <w:rPr>
          <w:sz w:val="24"/>
        </w:rPr>
      </w:pPr>
      <w:r>
        <w:rPr>
          <w:sz w:val="24"/>
        </w:rPr>
        <w:t>单价合同的计量</w:t>
      </w:r>
    </w:p>
    <w:p>
      <w:pPr>
        <w:pStyle w:val="3"/>
        <w:spacing w:before="161"/>
        <w:ind w:left="800"/>
      </w:pPr>
      <w:r>
        <w:t>关于单价合同计量的约定：</w:t>
      </w:r>
    </w:p>
    <w:p>
      <w:pPr>
        <w:pStyle w:val="24"/>
        <w:tabs>
          <w:tab w:val="left" w:pos="1304"/>
        </w:tabs>
        <w:spacing w:before="160" w:line="364" w:lineRule="auto"/>
        <w:ind w:left="824" w:right="738" w:firstLine="0"/>
        <w:jc w:val="both"/>
        <w:rPr>
          <w:sz w:val="24"/>
        </w:rPr>
      </w:pPr>
      <w:r>
        <w:rPr>
          <w:rFonts w:hint="eastAsia"/>
          <w:spacing w:val="-8"/>
          <w:sz w:val="24"/>
        </w:rPr>
        <w:t>（</w:t>
      </w:r>
      <w:r>
        <w:rPr>
          <w:rFonts w:hint="eastAsia"/>
          <w:spacing w:val="-8"/>
          <w:sz w:val="24"/>
          <w:lang w:val="en-US"/>
        </w:rPr>
        <w:t>1</w:t>
      </w:r>
      <w:r>
        <w:rPr>
          <w:rFonts w:hint="eastAsia"/>
          <w:spacing w:val="-8"/>
          <w:sz w:val="24"/>
        </w:rPr>
        <w:t>）</w:t>
      </w:r>
      <w:r>
        <w:rPr>
          <w:spacing w:val="-8"/>
          <w:sz w:val="24"/>
        </w:rPr>
        <w:t>工程量清单所列的工程量，不能作为承包人按合同履行其责任依据，实际施工</w:t>
      </w:r>
      <w:r>
        <w:rPr>
          <w:spacing w:val="-5"/>
          <w:sz w:val="24"/>
        </w:rPr>
        <w:t>中发生的工程量增加或减少并不影响承包人履行合同的责任，工程结算以完成的实际工</w:t>
      </w:r>
      <w:r>
        <w:rPr>
          <w:sz w:val="24"/>
        </w:rPr>
        <w:t>程量为准。</w:t>
      </w:r>
    </w:p>
    <w:p>
      <w:pPr>
        <w:pStyle w:val="3"/>
        <w:spacing w:before="41" w:line="360" w:lineRule="auto"/>
        <w:ind w:left="320"/>
        <w:rPr>
          <w:spacing w:val="-8"/>
          <w:szCs w:val="22"/>
        </w:rPr>
      </w:pPr>
      <w:r>
        <w:rPr>
          <w:rFonts w:hint="eastAsia"/>
          <w:spacing w:val="-8"/>
          <w:szCs w:val="22"/>
        </w:rPr>
        <w:t>（</w:t>
      </w:r>
      <w:r>
        <w:rPr>
          <w:rFonts w:hint="eastAsia"/>
          <w:spacing w:val="-8"/>
          <w:szCs w:val="22"/>
          <w:lang w:val="en-US"/>
        </w:rPr>
        <w:t>2</w:t>
      </w:r>
      <w:r>
        <w:rPr>
          <w:rFonts w:hint="eastAsia"/>
          <w:spacing w:val="-8"/>
          <w:szCs w:val="22"/>
        </w:rPr>
        <w:t>）</w:t>
      </w:r>
      <w:r>
        <w:rPr>
          <w:spacing w:val="-8"/>
          <w:szCs w:val="22"/>
        </w:rPr>
        <w:t>除另有规定外，工程师应按照合同通过计量来核实确定已完成的工程量和价款，承包人应得到该价款扣除保留金后的金额。当工程师要对已完工的工程量进行计量时，应适时地通知承包人参加。</w:t>
      </w:r>
    </w:p>
    <w:p>
      <w:pPr>
        <w:pStyle w:val="24"/>
        <w:numPr>
          <w:ilvl w:val="2"/>
          <w:numId w:val="56"/>
        </w:numPr>
        <w:tabs>
          <w:tab w:val="left" w:pos="1640"/>
        </w:tabs>
        <w:spacing w:before="160"/>
        <w:jc w:val="both"/>
        <w:rPr>
          <w:sz w:val="24"/>
        </w:rPr>
      </w:pPr>
      <w:r>
        <w:rPr>
          <w:sz w:val="24"/>
        </w:rPr>
        <w:t>总价合同的计量</w:t>
      </w:r>
    </w:p>
    <w:p>
      <w:pPr>
        <w:pStyle w:val="3"/>
        <w:spacing w:before="158" w:line="364" w:lineRule="auto"/>
        <w:ind w:left="320" w:right="618" w:firstLine="480"/>
        <w:jc w:val="both"/>
      </w:pPr>
      <w:r>
        <w:t>关于总价合同计量的约定：除工程变更外，原图纸范围内的工程量不得按实计量。</w:t>
      </w:r>
      <w:r>
        <w:rPr>
          <w:spacing w:val="-6"/>
        </w:rPr>
        <w:t xml:space="preserve">进度款按支付分解表支付，按通用条款第 </w:t>
      </w:r>
      <w:r>
        <w:t>12.3.4</w:t>
      </w:r>
      <w:r>
        <w:rPr>
          <w:spacing w:val="-13"/>
        </w:rPr>
        <w:t xml:space="preserve"> 项〔总价合同的计量〕约定进行计量， </w:t>
      </w:r>
      <w:r>
        <w:t>但合同价款按照支付分解表进行支付。</w:t>
      </w:r>
    </w:p>
    <w:p>
      <w:pPr>
        <w:pStyle w:val="3"/>
        <w:spacing w:line="307" w:lineRule="exact"/>
        <w:ind w:left="800"/>
        <w:jc w:val="both"/>
      </w:pPr>
      <w:r>
        <w:t>12.3.6 其他价格形式合同的计量</w:t>
      </w:r>
    </w:p>
    <w:p>
      <w:pPr>
        <w:pStyle w:val="3"/>
        <w:tabs>
          <w:tab w:val="left" w:pos="5479"/>
        </w:tabs>
        <w:spacing w:before="158"/>
        <w:ind w:left="800"/>
      </w:pPr>
      <w:r>
        <w:t>其他价格形式的计量方式和程序：</w:t>
      </w:r>
      <w:r>
        <w:rPr>
          <w:u w:val="single"/>
        </w:rPr>
        <w:t xml:space="preserve"> </w:t>
      </w:r>
      <w:r>
        <w:rPr>
          <w:u w:val="single"/>
        </w:rPr>
        <w:tab/>
      </w:r>
      <w:r>
        <w:t>。</w:t>
      </w:r>
    </w:p>
    <w:p>
      <w:pPr>
        <w:pStyle w:val="24"/>
        <w:numPr>
          <w:ilvl w:val="1"/>
          <w:numId w:val="56"/>
        </w:numPr>
        <w:tabs>
          <w:tab w:val="left" w:pos="920"/>
        </w:tabs>
        <w:spacing w:before="161"/>
        <w:rPr>
          <w:sz w:val="24"/>
        </w:rPr>
      </w:pPr>
      <w:bookmarkStart w:id="217" w:name="_bookmark93"/>
      <w:bookmarkEnd w:id="217"/>
      <w:bookmarkStart w:id="218" w:name="12.4_工程进度款支付"/>
      <w:bookmarkEnd w:id="218"/>
      <w:r>
        <w:rPr>
          <w:sz w:val="24"/>
        </w:rPr>
        <w:t>工程进度款支付</w:t>
      </w:r>
    </w:p>
    <w:p>
      <w:pPr>
        <w:pStyle w:val="24"/>
        <w:numPr>
          <w:ilvl w:val="2"/>
          <w:numId w:val="56"/>
        </w:numPr>
        <w:tabs>
          <w:tab w:val="left" w:pos="1640"/>
        </w:tabs>
        <w:spacing w:before="160"/>
        <w:jc w:val="both"/>
        <w:rPr>
          <w:b/>
          <w:bCs/>
          <w:sz w:val="24"/>
        </w:rPr>
      </w:pPr>
      <w:r>
        <w:rPr>
          <w:b/>
          <w:bCs/>
          <w:sz w:val="24"/>
        </w:rPr>
        <w:t>付款周期</w:t>
      </w:r>
    </w:p>
    <w:p>
      <w:pPr>
        <w:spacing w:line="360" w:lineRule="auto"/>
        <w:ind w:firstLine="480" w:firstLineChars="200"/>
        <w:rPr>
          <w:b/>
          <w:bCs/>
          <w:color w:val="FF0000"/>
          <w:sz w:val="24"/>
          <w:szCs w:val="24"/>
          <w:u w:val="single"/>
        </w:rPr>
      </w:pPr>
      <w:r>
        <w:rPr>
          <w:rFonts w:hint="eastAsia"/>
          <w:sz w:val="24"/>
          <w:szCs w:val="24"/>
        </w:rPr>
        <w:t>关于付款周期的约定：</w:t>
      </w:r>
      <w:bookmarkStart w:id="299" w:name="_GoBack"/>
      <w:r>
        <w:rPr>
          <w:rFonts w:hint="eastAsia"/>
          <w:b/>
          <w:bCs/>
          <w:color w:val="FF0000"/>
          <w:sz w:val="24"/>
          <w:szCs w:val="24"/>
          <w:u w:val="single"/>
        </w:rPr>
        <w:t>发包方根据承包方的实际施工进度支付。工程进度款支付额度按实际工程进度的</w:t>
      </w:r>
      <w:r>
        <w:rPr>
          <w:b/>
          <w:bCs/>
          <w:color w:val="FF0000"/>
          <w:sz w:val="24"/>
          <w:szCs w:val="24"/>
          <w:u w:val="single"/>
        </w:rPr>
        <w:t>85%</w:t>
      </w:r>
      <w:r>
        <w:rPr>
          <w:rFonts w:hint="eastAsia"/>
          <w:b/>
          <w:bCs/>
          <w:color w:val="FF0000"/>
          <w:sz w:val="24"/>
          <w:szCs w:val="24"/>
          <w:u w:val="single"/>
        </w:rPr>
        <w:t>支付。工程进度款中的</w:t>
      </w:r>
      <w:r>
        <w:rPr>
          <w:rFonts w:hint="eastAsia"/>
          <w:b/>
          <w:bCs/>
          <w:color w:val="FF0000"/>
          <w:sz w:val="24"/>
          <w:szCs w:val="24"/>
          <w:u w:val="single"/>
          <w:lang w:val="en-US"/>
        </w:rPr>
        <w:t>1</w:t>
      </w:r>
      <w:r>
        <w:rPr>
          <w:b/>
          <w:bCs/>
          <w:color w:val="FF0000"/>
          <w:sz w:val="24"/>
          <w:szCs w:val="24"/>
          <w:u w:val="single"/>
        </w:rPr>
        <w:t>5%</w:t>
      </w:r>
      <w:r>
        <w:rPr>
          <w:rFonts w:hint="eastAsia"/>
          <w:b/>
          <w:bCs/>
          <w:color w:val="FF0000"/>
          <w:sz w:val="24"/>
          <w:szCs w:val="24"/>
          <w:u w:val="single"/>
        </w:rPr>
        <w:t>转进入农民工工资支付专户；在工程竣工决算（结算）审计后、并按规定办理财务决算后支付至工程款总额的</w:t>
      </w:r>
      <w:r>
        <w:rPr>
          <w:b/>
          <w:bCs/>
          <w:color w:val="FF0000"/>
          <w:sz w:val="24"/>
          <w:szCs w:val="24"/>
          <w:u w:val="single"/>
        </w:rPr>
        <w:t>95%</w:t>
      </w:r>
      <w:r>
        <w:rPr>
          <w:rFonts w:hint="eastAsia"/>
          <w:b/>
          <w:bCs/>
          <w:color w:val="FF0000"/>
          <w:sz w:val="24"/>
          <w:szCs w:val="24"/>
          <w:u w:val="single"/>
        </w:rPr>
        <w:t>。；扣除质量保证金后，余款在一个月内付清。</w:t>
      </w:r>
    </w:p>
    <w:bookmarkEnd w:id="299"/>
    <w:p>
      <w:pPr>
        <w:pStyle w:val="24"/>
        <w:numPr>
          <w:ilvl w:val="2"/>
          <w:numId w:val="56"/>
        </w:numPr>
        <w:tabs>
          <w:tab w:val="left" w:pos="1640"/>
        </w:tabs>
        <w:spacing w:line="305" w:lineRule="exact"/>
        <w:jc w:val="both"/>
        <w:rPr>
          <w:sz w:val="24"/>
        </w:rPr>
      </w:pPr>
      <w:r>
        <w:rPr>
          <w:sz w:val="24"/>
        </w:rPr>
        <w:t>进度付款申请单的编制</w:t>
      </w:r>
    </w:p>
    <w:p>
      <w:pPr>
        <w:pStyle w:val="3"/>
        <w:spacing w:before="161" w:line="362" w:lineRule="auto"/>
        <w:ind w:left="320" w:right="766" w:firstLine="480"/>
        <w:jc w:val="both"/>
      </w:pPr>
      <w:r>
        <w:t>关于进度付款申请单编制的约定：</w:t>
      </w:r>
      <w:r>
        <w:rPr>
          <w:spacing w:val="-1"/>
          <w:u w:val="single"/>
        </w:rPr>
        <w:t xml:space="preserve"> 由承包方按市财政局规范文本编写，并及时提</w:t>
      </w:r>
      <w:r>
        <w:rPr>
          <w:spacing w:val="-220"/>
          <w:u w:val="single"/>
        </w:rPr>
        <w:t>交</w:t>
      </w:r>
      <w:r>
        <w:rPr>
          <w:u w:val="single"/>
        </w:rPr>
        <w:t>给发包方</w:t>
      </w:r>
      <w:r>
        <w:t xml:space="preserve"> 。</w:t>
      </w:r>
    </w:p>
    <w:p>
      <w:pPr>
        <w:pStyle w:val="24"/>
        <w:numPr>
          <w:ilvl w:val="2"/>
          <w:numId w:val="56"/>
        </w:numPr>
        <w:tabs>
          <w:tab w:val="left" w:pos="1640"/>
        </w:tabs>
        <w:spacing w:before="5"/>
        <w:jc w:val="both"/>
        <w:rPr>
          <w:sz w:val="24"/>
        </w:rPr>
      </w:pPr>
      <w:r>
        <w:rPr>
          <w:sz w:val="24"/>
        </w:rPr>
        <w:t>进度付款申请单的提交</w:t>
      </w:r>
    </w:p>
    <w:p>
      <w:pPr>
        <w:pStyle w:val="24"/>
        <w:numPr>
          <w:ilvl w:val="0"/>
          <w:numId w:val="58"/>
        </w:numPr>
        <w:tabs>
          <w:tab w:val="left" w:pos="1401"/>
          <w:tab w:val="left" w:pos="6679"/>
        </w:tabs>
        <w:spacing w:before="158"/>
        <w:rPr>
          <w:sz w:val="24"/>
        </w:rPr>
      </w:pPr>
      <w:r>
        <w:rPr>
          <w:sz w:val="24"/>
        </w:rPr>
        <w:t>单价合同进度付款申请单提交的约定：</w:t>
      </w:r>
      <w:r>
        <w:rPr>
          <w:sz w:val="24"/>
          <w:u w:val="single"/>
        </w:rPr>
        <w:t xml:space="preserve"> </w:t>
      </w:r>
      <w:r>
        <w:rPr>
          <w:sz w:val="24"/>
          <w:u w:val="single"/>
        </w:rPr>
        <w:tab/>
      </w:r>
      <w:r>
        <w:rPr>
          <w:sz w:val="24"/>
        </w:rPr>
        <w:t>。</w:t>
      </w:r>
    </w:p>
    <w:p>
      <w:pPr>
        <w:pStyle w:val="24"/>
        <w:numPr>
          <w:ilvl w:val="0"/>
          <w:numId w:val="58"/>
        </w:numPr>
        <w:tabs>
          <w:tab w:val="left" w:pos="1401"/>
          <w:tab w:val="left" w:pos="6319"/>
        </w:tabs>
        <w:spacing w:before="161"/>
        <w:rPr>
          <w:sz w:val="24"/>
        </w:rPr>
      </w:pPr>
      <w:r>
        <w:rPr>
          <w:sz w:val="24"/>
        </w:rPr>
        <w:t>总价合同进度付款申请单提交的约定：</w:t>
      </w:r>
      <w:r>
        <w:rPr>
          <w:sz w:val="24"/>
          <w:u w:val="single"/>
        </w:rPr>
        <w:t xml:space="preserve"> </w:t>
      </w:r>
      <w:r>
        <w:rPr>
          <w:sz w:val="24"/>
          <w:u w:val="single"/>
        </w:rPr>
        <w:tab/>
      </w:r>
      <w:r>
        <w:rPr>
          <w:sz w:val="24"/>
        </w:rPr>
        <w:t>。</w:t>
      </w:r>
    </w:p>
    <w:p>
      <w:pPr>
        <w:pStyle w:val="24"/>
        <w:numPr>
          <w:ilvl w:val="0"/>
          <w:numId w:val="58"/>
        </w:numPr>
        <w:tabs>
          <w:tab w:val="left" w:pos="1401"/>
          <w:tab w:val="left" w:pos="7039"/>
        </w:tabs>
        <w:spacing w:before="158"/>
        <w:rPr>
          <w:sz w:val="24"/>
        </w:rPr>
      </w:pPr>
      <w:r>
        <w:rPr>
          <w:sz w:val="24"/>
        </w:rPr>
        <w:t>其他价格形式合同进度付款申请单提交的约定：</w:t>
      </w:r>
      <w:r>
        <w:rPr>
          <w:sz w:val="24"/>
          <w:u w:val="single"/>
        </w:rPr>
        <w:t xml:space="preserve"> </w:t>
      </w:r>
      <w:r>
        <w:rPr>
          <w:sz w:val="24"/>
          <w:u w:val="single"/>
        </w:rPr>
        <w:tab/>
      </w:r>
      <w:r>
        <w:rPr>
          <w:sz w:val="24"/>
        </w:rPr>
        <w:t>。</w:t>
      </w:r>
    </w:p>
    <w:p>
      <w:pPr>
        <w:pStyle w:val="24"/>
        <w:numPr>
          <w:ilvl w:val="2"/>
          <w:numId w:val="56"/>
        </w:numPr>
        <w:tabs>
          <w:tab w:val="left" w:pos="1640"/>
        </w:tabs>
        <w:spacing w:before="160"/>
        <w:jc w:val="both"/>
        <w:rPr>
          <w:sz w:val="24"/>
        </w:rPr>
      </w:pPr>
      <w:r>
        <w:rPr>
          <w:sz w:val="24"/>
        </w:rPr>
        <w:t>进度款审核和支付</w:t>
      </w:r>
    </w:p>
    <w:p>
      <w:pPr>
        <w:pStyle w:val="24"/>
        <w:numPr>
          <w:ilvl w:val="0"/>
          <w:numId w:val="59"/>
        </w:numPr>
        <w:tabs>
          <w:tab w:val="left" w:pos="1401"/>
          <w:tab w:val="left" w:pos="5719"/>
        </w:tabs>
        <w:spacing w:before="158"/>
        <w:rPr>
          <w:sz w:val="24"/>
        </w:rPr>
      </w:pPr>
      <w:r>
        <w:rPr>
          <w:sz w:val="24"/>
        </w:rPr>
        <w:t>监理人审查并报送发包人的期限：</w:t>
      </w:r>
      <w:r>
        <w:rPr>
          <w:sz w:val="24"/>
          <w:u w:val="single"/>
        </w:rPr>
        <w:t xml:space="preserve"> </w:t>
      </w:r>
      <w:r>
        <w:rPr>
          <w:sz w:val="24"/>
          <w:u w:val="single"/>
        </w:rPr>
        <w:tab/>
      </w:r>
      <w:r>
        <w:rPr>
          <w:sz w:val="24"/>
        </w:rPr>
        <w:t>。</w:t>
      </w:r>
    </w:p>
    <w:p>
      <w:pPr>
        <w:pStyle w:val="3"/>
        <w:tabs>
          <w:tab w:val="left" w:pos="6679"/>
        </w:tabs>
        <w:spacing w:before="161"/>
        <w:ind w:left="800"/>
      </w:pPr>
      <w:r>
        <w:t>发包人完成审批并签发进度款支付证书的期限：</w:t>
      </w:r>
      <w:r>
        <w:rPr>
          <w:u w:val="single"/>
        </w:rPr>
        <w:t xml:space="preserve"> </w:t>
      </w:r>
      <w:r>
        <w:rPr>
          <w:u w:val="single"/>
        </w:rPr>
        <w:tab/>
      </w:r>
      <w:r>
        <w:t>。</w:t>
      </w:r>
    </w:p>
    <w:p>
      <w:pPr>
        <w:pStyle w:val="24"/>
        <w:numPr>
          <w:ilvl w:val="0"/>
          <w:numId w:val="59"/>
        </w:numPr>
        <w:tabs>
          <w:tab w:val="left" w:pos="1401"/>
        </w:tabs>
        <w:spacing w:before="160" w:line="362" w:lineRule="auto"/>
        <w:ind w:left="320" w:right="738" w:firstLine="480"/>
        <w:jc w:val="both"/>
        <w:rPr>
          <w:sz w:val="24"/>
        </w:rPr>
      </w:pPr>
      <w:r>
        <w:rPr>
          <w:spacing w:val="-4"/>
          <w:sz w:val="24"/>
        </w:rPr>
        <w:t>发包人支付进度款的期限：</w:t>
      </w:r>
      <w:r>
        <w:rPr>
          <w:spacing w:val="-4"/>
          <w:sz w:val="24"/>
          <w:u w:val="single"/>
        </w:rPr>
        <w:t xml:space="preserve">在收到承包方提交的支付申请后 </w:t>
      </w:r>
      <w:r>
        <w:rPr>
          <w:sz w:val="24"/>
          <w:u w:val="single"/>
        </w:rPr>
        <w:t>15</w:t>
      </w:r>
      <w:r>
        <w:rPr>
          <w:spacing w:val="-10"/>
          <w:sz w:val="24"/>
          <w:u w:val="single"/>
        </w:rPr>
        <w:t xml:space="preserve"> 日内支付上</w:t>
      </w:r>
      <w:r>
        <w:rPr>
          <w:spacing w:val="-20"/>
          <w:sz w:val="24"/>
          <w:u w:val="single"/>
        </w:rPr>
        <w:t>月的工程进度款，由于财政部门审核延期等非发包人原因造成的支付延期则支付时间相应顺延</w:t>
      </w:r>
      <w:r>
        <w:rPr>
          <w:spacing w:val="-20"/>
          <w:sz w:val="24"/>
        </w:rPr>
        <w:t>。</w:t>
      </w:r>
    </w:p>
    <w:p>
      <w:pPr>
        <w:pStyle w:val="3"/>
        <w:tabs>
          <w:tab w:val="left" w:pos="4279"/>
        </w:tabs>
        <w:spacing w:before="6" w:line="362" w:lineRule="auto"/>
        <w:ind w:left="920" w:right="3886"/>
      </w:pPr>
      <w:r>
        <w:t>发包人逾期支付进度款的违约金的计算方式：</w:t>
      </w:r>
      <w:r>
        <w:rPr>
          <w:u w:val="single"/>
        </w:rPr>
        <w:t>无</w:t>
      </w:r>
      <w:r>
        <w:rPr>
          <w:spacing w:val="-19"/>
        </w:rPr>
        <w:t>。</w:t>
      </w:r>
      <w:r>
        <w:t>进度款支付方式：</w:t>
      </w:r>
      <w:r>
        <w:rPr>
          <w:u w:val="single"/>
        </w:rPr>
        <w:t xml:space="preserve"> </w:t>
      </w:r>
      <w:r>
        <w:rPr>
          <w:u w:val="single"/>
        </w:rPr>
        <w:tab/>
      </w:r>
      <w:r>
        <w:t>。</w:t>
      </w:r>
    </w:p>
    <w:p>
      <w:pPr>
        <w:pStyle w:val="3"/>
        <w:spacing w:before="5"/>
        <w:ind w:left="920"/>
      </w:pPr>
      <w:r>
        <w:t>12.4.6 支付分解表的编制</w:t>
      </w:r>
    </w:p>
    <w:p>
      <w:pPr>
        <w:sectPr>
          <w:pgSz w:w="11910" w:h="16840"/>
          <w:pgMar w:top="1400" w:right="700" w:bottom="1040" w:left="1120" w:header="0" w:footer="851" w:gutter="0"/>
          <w:cols w:equalWidth="0" w:num="1">
            <w:col w:w="10090"/>
          </w:cols>
        </w:sectPr>
      </w:pPr>
    </w:p>
    <w:p>
      <w:pPr>
        <w:pStyle w:val="24"/>
        <w:numPr>
          <w:ilvl w:val="0"/>
          <w:numId w:val="60"/>
        </w:numPr>
        <w:tabs>
          <w:tab w:val="left" w:pos="1280"/>
        </w:tabs>
        <w:spacing w:before="41"/>
        <w:jc w:val="both"/>
        <w:rPr>
          <w:sz w:val="24"/>
        </w:rPr>
      </w:pPr>
      <w:r>
        <w:rPr>
          <w:sz w:val="24"/>
        </w:rPr>
        <w:t>总价合同支付分解表的编制与审批：。</w:t>
      </w:r>
    </w:p>
    <w:p>
      <w:pPr>
        <w:pStyle w:val="24"/>
        <w:numPr>
          <w:ilvl w:val="0"/>
          <w:numId w:val="60"/>
        </w:numPr>
        <w:tabs>
          <w:tab w:val="left" w:pos="1280"/>
        </w:tabs>
        <w:spacing w:before="160" w:line="364" w:lineRule="auto"/>
        <w:ind w:left="320" w:right="738" w:firstLine="600"/>
        <w:jc w:val="both"/>
        <w:rPr>
          <w:sz w:val="24"/>
        </w:rPr>
      </w:pPr>
      <w:r>
        <w:rPr>
          <w:spacing w:val="-6"/>
          <w:sz w:val="24"/>
        </w:rPr>
        <w:t>单价合同的总价项目支付分解表的编制与审批：总价项目不采用支付分解表的</w:t>
      </w:r>
      <w:r>
        <w:rPr>
          <w:sz w:val="24"/>
        </w:rPr>
        <w:t>方式计算，而按《建设工程工程量清单计价规范（GB5050-2013）广西壮族自治区实施细则》的规定执行。</w:t>
      </w:r>
    </w:p>
    <w:p>
      <w:pPr>
        <w:pStyle w:val="24"/>
        <w:numPr>
          <w:ilvl w:val="1"/>
          <w:numId w:val="60"/>
        </w:numPr>
        <w:tabs>
          <w:tab w:val="left" w:pos="4232"/>
        </w:tabs>
        <w:spacing w:line="305" w:lineRule="exact"/>
        <w:jc w:val="left"/>
        <w:rPr>
          <w:sz w:val="24"/>
        </w:rPr>
      </w:pPr>
      <w:bookmarkStart w:id="219" w:name="13._验收和工程试车"/>
      <w:bookmarkEnd w:id="219"/>
      <w:bookmarkStart w:id="220" w:name="_bookmark94"/>
      <w:bookmarkEnd w:id="220"/>
      <w:r>
        <w:rPr>
          <w:sz w:val="24"/>
        </w:rPr>
        <w:t>验收和工程试车</w:t>
      </w:r>
    </w:p>
    <w:p>
      <w:pPr>
        <w:pStyle w:val="24"/>
        <w:numPr>
          <w:ilvl w:val="1"/>
          <w:numId w:val="61"/>
        </w:numPr>
        <w:tabs>
          <w:tab w:val="left" w:pos="920"/>
        </w:tabs>
        <w:spacing w:before="160"/>
        <w:rPr>
          <w:sz w:val="24"/>
        </w:rPr>
      </w:pPr>
      <w:bookmarkStart w:id="221" w:name="_bookmark95"/>
      <w:bookmarkEnd w:id="221"/>
      <w:bookmarkStart w:id="222" w:name="13.1_分部分项工程验收"/>
      <w:bookmarkEnd w:id="222"/>
      <w:r>
        <w:rPr>
          <w:sz w:val="24"/>
        </w:rPr>
        <w:t>分部分项工程验收</w:t>
      </w:r>
    </w:p>
    <w:p>
      <w:pPr>
        <w:pStyle w:val="3"/>
        <w:spacing w:before="158" w:line="364" w:lineRule="auto"/>
        <w:ind w:left="800" w:right="1598"/>
      </w:pPr>
      <w:r>
        <w:t>13.1.2 监理人不能按时进行验收时，应提前</w:t>
      </w:r>
      <w:r>
        <w:rPr>
          <w:u w:val="single"/>
        </w:rPr>
        <w:t xml:space="preserve"> 8</w:t>
      </w:r>
      <w:r>
        <w:t xml:space="preserve"> 小时提交书面延期要求。关于延期最长不得超过：</w:t>
      </w:r>
      <w:r>
        <w:rPr>
          <w:u w:val="single"/>
        </w:rPr>
        <w:t xml:space="preserve"> 48</w:t>
      </w:r>
      <w:r>
        <w:t xml:space="preserve"> 小时。</w:t>
      </w:r>
    </w:p>
    <w:p>
      <w:pPr>
        <w:pStyle w:val="24"/>
        <w:numPr>
          <w:ilvl w:val="1"/>
          <w:numId w:val="61"/>
        </w:numPr>
        <w:tabs>
          <w:tab w:val="left" w:pos="920"/>
        </w:tabs>
        <w:spacing w:before="2"/>
        <w:rPr>
          <w:sz w:val="24"/>
        </w:rPr>
      </w:pPr>
      <w:bookmarkStart w:id="223" w:name="_bookmark96"/>
      <w:bookmarkEnd w:id="223"/>
      <w:bookmarkStart w:id="224" w:name="13.2_竣工验收"/>
      <w:bookmarkEnd w:id="224"/>
      <w:r>
        <w:rPr>
          <w:sz w:val="24"/>
        </w:rPr>
        <w:t>竣工验收</w:t>
      </w:r>
    </w:p>
    <w:p>
      <w:pPr>
        <w:pStyle w:val="24"/>
        <w:numPr>
          <w:ilvl w:val="2"/>
          <w:numId w:val="61"/>
        </w:numPr>
        <w:tabs>
          <w:tab w:val="left" w:pos="1580"/>
        </w:tabs>
        <w:spacing w:before="158"/>
        <w:rPr>
          <w:sz w:val="24"/>
        </w:rPr>
      </w:pPr>
      <w:r>
        <w:rPr>
          <w:sz w:val="24"/>
        </w:rPr>
        <w:t>竣工验收条件</w:t>
      </w:r>
    </w:p>
    <w:p>
      <w:pPr>
        <w:pStyle w:val="24"/>
        <w:numPr>
          <w:ilvl w:val="0"/>
          <w:numId w:val="59"/>
        </w:numPr>
        <w:tabs>
          <w:tab w:val="left" w:pos="1401"/>
        </w:tabs>
        <w:spacing w:before="158" w:line="364" w:lineRule="auto"/>
        <w:ind w:left="320" w:right="738" w:firstLine="480"/>
        <w:rPr>
          <w:sz w:val="24"/>
        </w:rPr>
      </w:pPr>
      <w:r>
        <w:rPr>
          <w:spacing w:val="-1"/>
          <w:sz w:val="24"/>
        </w:rPr>
        <w:t>承包人负责整理和提交的竣工验收资料应当符合工程所在地建设行政主管部</w:t>
      </w:r>
      <w:r>
        <w:rPr>
          <w:sz w:val="24"/>
        </w:rPr>
        <w:t>门和(或)城市建设档案管理机构有关施工资料的要求，具体内容包括：</w:t>
      </w:r>
      <w:r>
        <w:rPr>
          <w:sz w:val="24"/>
          <w:u w:val="single"/>
        </w:rPr>
        <w:t xml:space="preserve"> 略</w:t>
      </w:r>
      <w:r>
        <w:rPr>
          <w:sz w:val="24"/>
        </w:rPr>
        <w:t xml:space="preserve"> 。</w:t>
      </w:r>
    </w:p>
    <w:p>
      <w:pPr>
        <w:pStyle w:val="3"/>
        <w:spacing w:before="1"/>
        <w:ind w:left="800"/>
      </w:pPr>
      <w:r>
        <w:t>竣工验收资料的份数：</w:t>
      </w:r>
      <w:r>
        <w:rPr>
          <w:u w:val="single"/>
        </w:rPr>
        <w:t xml:space="preserve"> 3 套 </w:t>
      </w:r>
      <w:r>
        <w:t>。</w:t>
      </w:r>
    </w:p>
    <w:p>
      <w:pPr>
        <w:pStyle w:val="3"/>
        <w:spacing w:before="158"/>
        <w:ind w:left="800"/>
      </w:pPr>
      <w:r>
        <w:t>承包人提供竣工图的约定：</w:t>
      </w:r>
      <w:r>
        <w:rPr>
          <w:u w:val="single"/>
        </w:rPr>
        <w:t>竣工验收正式通过后 5 天内提供 4 套竣工图。</w:t>
      </w:r>
    </w:p>
    <w:p>
      <w:pPr>
        <w:pStyle w:val="24"/>
        <w:numPr>
          <w:ilvl w:val="2"/>
          <w:numId w:val="61"/>
        </w:numPr>
        <w:tabs>
          <w:tab w:val="left" w:pos="1580"/>
        </w:tabs>
        <w:spacing w:before="161"/>
        <w:rPr>
          <w:sz w:val="24"/>
        </w:rPr>
      </w:pPr>
      <w:r>
        <w:rPr>
          <w:sz w:val="24"/>
        </w:rPr>
        <w:t>竣工验收程序</w:t>
      </w:r>
    </w:p>
    <w:p>
      <w:pPr>
        <w:pStyle w:val="3"/>
        <w:spacing w:before="158"/>
        <w:ind w:left="800"/>
      </w:pPr>
      <w:r>
        <w:t>关于竣工验收程序的约定：</w:t>
      </w:r>
      <w:r>
        <w:rPr>
          <w:u w:val="single"/>
        </w:rPr>
        <w:t xml:space="preserve"> 由承包人负责组织供电局等相关部门进行验收 </w:t>
      </w:r>
      <w:r>
        <w:t>。</w:t>
      </w:r>
    </w:p>
    <w:p>
      <w:pPr>
        <w:pStyle w:val="3"/>
        <w:spacing w:before="160"/>
        <w:ind w:left="800"/>
      </w:pPr>
      <w:r>
        <w:t>发包人不按照本项约定组织竣工验收、颁发工程接收证书的违约金的计算方法：</w:t>
      </w:r>
      <w:r>
        <w:rPr>
          <w:u w:val="single"/>
        </w:rPr>
        <w:t>无</w:t>
      </w:r>
      <w:r>
        <w:t>。</w:t>
      </w:r>
    </w:p>
    <w:p>
      <w:pPr>
        <w:pStyle w:val="3"/>
        <w:spacing w:before="158"/>
        <w:ind w:left="800"/>
      </w:pPr>
      <w:r>
        <w:t>13.2.5 移交、接收全部与部分工程</w:t>
      </w:r>
    </w:p>
    <w:p>
      <w:pPr>
        <w:pStyle w:val="3"/>
        <w:tabs>
          <w:tab w:val="left" w:pos="6679"/>
          <w:tab w:val="left" w:pos="8959"/>
        </w:tabs>
        <w:spacing w:before="161" w:line="364" w:lineRule="auto"/>
        <w:ind w:left="800" w:right="886"/>
      </w:pPr>
      <w:r>
        <w:t>承包人向发包人移交工程的期限：</w:t>
      </w:r>
      <w:r>
        <w:rPr>
          <w:u w:val="single"/>
        </w:rPr>
        <w:t xml:space="preserve"> 供电局验收通过并通电正常使用后七天内</w:t>
      </w:r>
      <w:r>
        <w:t>。发包人未按本合同约定接收全部或部分工程的，违约金的计算方法为：</w:t>
      </w:r>
      <w:r>
        <w:rPr>
          <w:u w:val="single"/>
        </w:rPr>
        <w:t xml:space="preserve"> 无</w:t>
      </w:r>
      <w:r>
        <w:rPr>
          <w:u w:val="single"/>
        </w:rPr>
        <w:tab/>
      </w:r>
      <w:r>
        <w:rPr>
          <w:spacing w:val="-18"/>
        </w:rPr>
        <w:t>。</w:t>
      </w:r>
      <w:r>
        <w:t>承包人未按时移交工程的，违约金的计算方法为：</w:t>
      </w:r>
      <w:r>
        <w:rPr>
          <w:u w:val="single"/>
        </w:rPr>
        <w:t xml:space="preserve"> </w:t>
      </w:r>
      <w:r>
        <w:rPr>
          <w:u w:val="single"/>
        </w:rPr>
        <w:tab/>
      </w:r>
      <w:r>
        <w:t>。</w:t>
      </w:r>
    </w:p>
    <w:p>
      <w:pPr>
        <w:pStyle w:val="24"/>
        <w:numPr>
          <w:ilvl w:val="1"/>
          <w:numId w:val="61"/>
        </w:numPr>
        <w:tabs>
          <w:tab w:val="left" w:pos="920"/>
        </w:tabs>
        <w:spacing w:line="304" w:lineRule="exact"/>
        <w:rPr>
          <w:sz w:val="24"/>
        </w:rPr>
      </w:pPr>
      <w:bookmarkStart w:id="225" w:name="_bookmark97"/>
      <w:bookmarkEnd w:id="225"/>
      <w:bookmarkStart w:id="226" w:name="13.3_工程试车"/>
      <w:bookmarkEnd w:id="226"/>
      <w:r>
        <w:rPr>
          <w:sz w:val="24"/>
        </w:rPr>
        <w:t>工程试车</w:t>
      </w:r>
    </w:p>
    <w:p>
      <w:pPr>
        <w:pStyle w:val="24"/>
        <w:numPr>
          <w:ilvl w:val="2"/>
          <w:numId w:val="61"/>
        </w:numPr>
        <w:tabs>
          <w:tab w:val="left" w:pos="1640"/>
        </w:tabs>
        <w:spacing w:before="160"/>
        <w:ind w:left="1640" w:hanging="840"/>
        <w:rPr>
          <w:sz w:val="24"/>
        </w:rPr>
      </w:pPr>
      <w:r>
        <w:rPr>
          <w:sz w:val="24"/>
        </w:rPr>
        <w:t>试车程序</w:t>
      </w:r>
    </w:p>
    <w:p>
      <w:pPr>
        <w:pStyle w:val="3"/>
        <w:spacing w:before="161"/>
        <w:ind w:left="800"/>
      </w:pPr>
      <w:r>
        <w:t>工程试车内容：</w:t>
      </w:r>
      <w:r>
        <w:rPr>
          <w:u w:val="single"/>
        </w:rPr>
        <w:t>试车费用由承包人承担</w:t>
      </w:r>
      <w:r>
        <w:t>。</w:t>
      </w:r>
    </w:p>
    <w:p>
      <w:pPr>
        <w:pStyle w:val="24"/>
        <w:numPr>
          <w:ilvl w:val="0"/>
          <w:numId w:val="62"/>
        </w:numPr>
        <w:tabs>
          <w:tab w:val="left" w:pos="1401"/>
        </w:tabs>
        <w:spacing w:before="158"/>
        <w:rPr>
          <w:sz w:val="24"/>
        </w:rPr>
      </w:pPr>
      <w:r>
        <w:rPr>
          <w:sz w:val="24"/>
        </w:rPr>
        <w:t>单机无负荷试车费用由</w:t>
      </w:r>
      <w:r>
        <w:rPr>
          <w:sz w:val="24"/>
          <w:u w:val="single"/>
        </w:rPr>
        <w:t>承包人</w:t>
      </w:r>
      <w:r>
        <w:rPr>
          <w:sz w:val="24"/>
        </w:rPr>
        <w:t>承担；</w:t>
      </w:r>
    </w:p>
    <w:p>
      <w:pPr>
        <w:pStyle w:val="24"/>
        <w:numPr>
          <w:ilvl w:val="0"/>
          <w:numId w:val="62"/>
        </w:numPr>
        <w:tabs>
          <w:tab w:val="left" w:pos="1401"/>
        </w:tabs>
        <w:spacing w:before="158"/>
        <w:rPr>
          <w:sz w:val="24"/>
        </w:rPr>
      </w:pPr>
      <w:r>
        <w:rPr>
          <w:sz w:val="24"/>
        </w:rPr>
        <w:t>无负荷联动试车费用由</w:t>
      </w:r>
      <w:r>
        <w:rPr>
          <w:sz w:val="24"/>
          <w:u w:val="single"/>
        </w:rPr>
        <w:t>承包人</w:t>
      </w:r>
      <w:r>
        <w:rPr>
          <w:sz w:val="24"/>
        </w:rPr>
        <w:t>承担。</w:t>
      </w:r>
    </w:p>
    <w:p>
      <w:pPr>
        <w:pStyle w:val="3"/>
        <w:spacing w:before="160"/>
        <w:ind w:left="800"/>
      </w:pPr>
      <w:r>
        <w:t>13.3.3 投料试车</w:t>
      </w:r>
    </w:p>
    <w:p>
      <w:pPr>
        <w:pStyle w:val="3"/>
        <w:tabs>
          <w:tab w:val="left" w:pos="5119"/>
        </w:tabs>
        <w:spacing w:before="159"/>
        <w:ind w:left="800"/>
      </w:pPr>
      <w:r>
        <w:t>关于投料试车相关事项的约定：</w:t>
      </w:r>
      <w:r>
        <w:rPr>
          <w:u w:val="single"/>
        </w:rPr>
        <w:t xml:space="preserve"> </w:t>
      </w:r>
      <w:r>
        <w:rPr>
          <w:u w:val="single"/>
        </w:rPr>
        <w:tab/>
      </w:r>
      <w:r>
        <w:t>。</w:t>
      </w:r>
    </w:p>
    <w:p>
      <w:pPr>
        <w:sectPr>
          <w:pgSz w:w="11910" w:h="16840"/>
          <w:pgMar w:top="1400" w:right="700" w:bottom="1040" w:left="1120" w:header="0" w:footer="851" w:gutter="0"/>
          <w:cols w:equalWidth="0" w:num="1">
            <w:col w:w="10090"/>
          </w:cols>
        </w:sectPr>
      </w:pPr>
    </w:p>
    <w:p>
      <w:pPr>
        <w:pStyle w:val="24"/>
        <w:numPr>
          <w:ilvl w:val="1"/>
          <w:numId w:val="63"/>
        </w:numPr>
        <w:tabs>
          <w:tab w:val="left" w:pos="920"/>
        </w:tabs>
        <w:spacing w:before="45"/>
        <w:rPr>
          <w:sz w:val="24"/>
        </w:rPr>
      </w:pPr>
      <w:bookmarkStart w:id="227" w:name="_bookmark98"/>
      <w:bookmarkEnd w:id="227"/>
      <w:bookmarkStart w:id="228" w:name="13.6_竣工退场"/>
      <w:bookmarkEnd w:id="228"/>
      <w:r>
        <w:rPr>
          <w:sz w:val="24"/>
        </w:rPr>
        <w:t>竣工退场</w:t>
      </w:r>
    </w:p>
    <w:p>
      <w:pPr>
        <w:pStyle w:val="24"/>
        <w:numPr>
          <w:ilvl w:val="2"/>
          <w:numId w:val="63"/>
        </w:numPr>
        <w:tabs>
          <w:tab w:val="left" w:pos="1640"/>
        </w:tabs>
        <w:spacing w:before="10"/>
        <w:rPr>
          <w:sz w:val="24"/>
        </w:rPr>
      </w:pPr>
      <w:r>
        <w:rPr>
          <w:sz w:val="24"/>
        </w:rPr>
        <w:t>竣工退场</w:t>
      </w:r>
    </w:p>
    <w:p>
      <w:pPr>
        <w:pStyle w:val="3"/>
        <w:spacing w:before="158"/>
        <w:ind w:left="800"/>
      </w:pPr>
      <w:r>
        <w:t>承包人完成竣工退场的期限：</w:t>
      </w:r>
      <w:r>
        <w:rPr>
          <w:u w:val="single"/>
        </w:rPr>
        <w:t>供电局验收通过并通电正常使用后七天内</w:t>
      </w:r>
      <w:r>
        <w:t xml:space="preserve"> 。</w:t>
      </w:r>
    </w:p>
    <w:p>
      <w:pPr>
        <w:pStyle w:val="3"/>
        <w:spacing w:before="4"/>
        <w:rPr>
          <w:sz w:val="13"/>
        </w:rPr>
      </w:pPr>
    </w:p>
    <w:p>
      <w:pPr>
        <w:pStyle w:val="24"/>
        <w:numPr>
          <w:ilvl w:val="1"/>
          <w:numId w:val="60"/>
        </w:numPr>
        <w:tabs>
          <w:tab w:val="left" w:pos="4592"/>
        </w:tabs>
        <w:spacing w:before="67"/>
        <w:ind w:left="4592"/>
        <w:jc w:val="left"/>
        <w:rPr>
          <w:sz w:val="24"/>
        </w:rPr>
      </w:pPr>
      <w:bookmarkStart w:id="229" w:name="_bookmark99"/>
      <w:bookmarkEnd w:id="229"/>
      <w:bookmarkStart w:id="230" w:name="14._竣工结算"/>
      <w:bookmarkEnd w:id="230"/>
      <w:r>
        <w:rPr>
          <w:sz w:val="24"/>
        </w:rPr>
        <w:t>竣工结算</w:t>
      </w:r>
    </w:p>
    <w:p>
      <w:pPr>
        <w:pStyle w:val="24"/>
        <w:numPr>
          <w:ilvl w:val="1"/>
          <w:numId w:val="64"/>
        </w:numPr>
        <w:tabs>
          <w:tab w:val="left" w:pos="920"/>
        </w:tabs>
        <w:spacing w:before="14"/>
        <w:rPr>
          <w:sz w:val="24"/>
        </w:rPr>
      </w:pPr>
      <w:bookmarkStart w:id="231" w:name="_bookmark100"/>
      <w:bookmarkEnd w:id="231"/>
      <w:bookmarkStart w:id="232" w:name="14.1_竣工付款申请"/>
      <w:bookmarkEnd w:id="232"/>
      <w:r>
        <w:rPr>
          <w:sz w:val="24"/>
        </w:rPr>
        <w:t>竣工付款申请</w:t>
      </w:r>
    </w:p>
    <w:p>
      <w:pPr>
        <w:pStyle w:val="3"/>
        <w:spacing w:before="160" w:line="362" w:lineRule="auto"/>
        <w:ind w:left="320" w:right="738" w:firstLine="480"/>
      </w:pPr>
      <w:r>
        <w:rPr>
          <w:spacing w:val="-6"/>
        </w:rPr>
        <w:t>承包人提交竣工付款申请单的期限：</w:t>
      </w:r>
      <w:r>
        <w:rPr>
          <w:spacing w:val="-1"/>
          <w:u w:val="single"/>
        </w:rPr>
        <w:t>竣工结算经发包人委托的造价咨询机构审核并</w:t>
      </w:r>
      <w:r>
        <w:rPr>
          <w:spacing w:val="-220"/>
          <w:u w:val="single"/>
        </w:rPr>
        <w:t>经</w:t>
      </w:r>
      <w:r>
        <w:rPr>
          <w:spacing w:val="-6"/>
          <w:u w:val="single"/>
        </w:rPr>
        <w:t xml:space="preserve">当地财政部门审定后 </w:t>
      </w:r>
      <w:r>
        <w:rPr>
          <w:u w:val="single"/>
        </w:rPr>
        <w:t>30</w:t>
      </w:r>
      <w:r>
        <w:rPr>
          <w:spacing w:val="-15"/>
          <w:u w:val="single"/>
        </w:rPr>
        <w:t xml:space="preserve"> 日内。</w:t>
      </w:r>
    </w:p>
    <w:p>
      <w:pPr>
        <w:pStyle w:val="3"/>
        <w:tabs>
          <w:tab w:val="left" w:pos="919"/>
          <w:tab w:val="left" w:pos="5599"/>
          <w:tab w:val="left" w:pos="8791"/>
        </w:tabs>
        <w:spacing w:before="5" w:line="364" w:lineRule="auto"/>
        <w:ind w:left="320" w:right="646" w:firstLine="480"/>
      </w:pPr>
      <w:r>
        <w:t>竣工付款申请单应包括的内容</w:t>
      </w:r>
      <w:r>
        <w:rPr>
          <w:spacing w:val="-48"/>
        </w:rPr>
        <w:t>：</w:t>
      </w:r>
      <w:r>
        <w:rPr>
          <w:u w:val="single"/>
        </w:rPr>
        <w:t>竣工结算由承包人提交相关结算资</w:t>
      </w:r>
      <w:r>
        <w:rPr>
          <w:spacing w:val="-46"/>
          <w:u w:val="single"/>
        </w:rPr>
        <w:t>料</w:t>
      </w:r>
      <w:r>
        <w:rPr>
          <w:u w:val="single"/>
        </w:rPr>
        <w:t>（主要包括合</w:t>
      </w:r>
      <w:r>
        <w:rPr>
          <w:spacing w:val="-164"/>
          <w:u w:val="single"/>
        </w:rPr>
        <w:t>同</w:t>
      </w:r>
      <w:r>
        <w:rPr>
          <w:u w:val="single"/>
        </w:rPr>
        <w:t>、工程量计算书、结算书、变更设计通知单、签证单、竣工图）齐全后经监理初审、</w:t>
      </w:r>
      <w:r>
        <w:rPr>
          <w:spacing w:val="-19"/>
          <w:u w:val="single"/>
        </w:rPr>
        <w:t>发</w:t>
      </w:r>
      <w:r>
        <w:rPr>
          <w:u w:val="single"/>
        </w:rPr>
        <w:t>包人审核后</w:t>
      </w:r>
      <w:r>
        <w:rPr>
          <w:spacing w:val="-48"/>
          <w:u w:val="single"/>
        </w:rPr>
        <w:t>，</w:t>
      </w:r>
      <w:r>
        <w:rPr>
          <w:u w:val="single"/>
        </w:rPr>
        <w:t>必须经政府相关部门审计后方可办理工程结算或竣工结算</w:t>
      </w:r>
      <w:r>
        <w:rPr>
          <w:spacing w:val="-46"/>
          <w:u w:val="single"/>
        </w:rPr>
        <w:t>，</w:t>
      </w:r>
      <w:r>
        <w:rPr>
          <w:u w:val="single"/>
        </w:rPr>
        <w:t>最终以由政府相关部门审定的结算为依据</w:t>
      </w:r>
      <w:r>
        <w:rPr>
          <w:spacing w:val="-48"/>
          <w:u w:val="single"/>
        </w:rPr>
        <w:t>，</w:t>
      </w:r>
      <w:r>
        <w:rPr>
          <w:u w:val="single"/>
        </w:rPr>
        <w:t>工程款按正度相关部门审定的结算造价支付至</w:t>
      </w:r>
      <w:r>
        <w:rPr>
          <w:u w:val="single"/>
        </w:rPr>
        <w:tab/>
      </w:r>
      <w:r>
        <w:rPr>
          <w:spacing w:val="-23"/>
          <w:u w:val="single"/>
        </w:rPr>
        <w:t>%，</w:t>
      </w:r>
      <w:r>
        <w:rPr>
          <w:u w:val="single"/>
        </w:rPr>
        <w:t>预</w:t>
      </w:r>
      <w:r>
        <w:rPr>
          <w:spacing w:val="-164"/>
          <w:u w:val="single"/>
        </w:rPr>
        <w:t>留</w:t>
      </w:r>
      <w:r>
        <w:rPr>
          <w:u w:val="single"/>
        </w:rPr>
        <w:tab/>
      </w:r>
      <w:r>
        <w:rPr>
          <w:u w:val="single"/>
        </w:rPr>
        <w:t xml:space="preserve">                                                                       %的质保金，工程保修期满后支付至结算的</w:t>
      </w:r>
      <w:r>
        <w:rPr>
          <w:u w:val="single"/>
        </w:rPr>
        <w:tab/>
      </w:r>
      <w:r>
        <w:rPr>
          <w:u w:val="single"/>
        </w:rPr>
        <w:t>%。施工单位必须提交保修项目的保</w:t>
      </w:r>
      <w:r>
        <w:rPr>
          <w:spacing w:val="-118"/>
          <w:u w:val="single"/>
        </w:rPr>
        <w:t>修</w:t>
      </w:r>
      <w:r>
        <w:rPr>
          <w:u w:val="single"/>
        </w:rPr>
        <w:t>承诺函</w:t>
      </w:r>
      <w:r>
        <w:rPr>
          <w:spacing w:val="-48"/>
          <w:u w:val="single"/>
        </w:rPr>
        <w:t>。</w:t>
      </w:r>
      <w:r>
        <w:rPr>
          <w:u w:val="single"/>
        </w:rPr>
        <w:t>承包人应积极配个发包人对结算的审核工作</w:t>
      </w:r>
      <w:r>
        <w:rPr>
          <w:spacing w:val="-46"/>
          <w:u w:val="single"/>
        </w:rPr>
        <w:t>，</w:t>
      </w:r>
      <w:r>
        <w:rPr>
          <w:u w:val="single"/>
        </w:rPr>
        <w:t>双方以当地财政审定的竣工结算作为办理最终结算价款的依据。承包人报送的工程结算总价超过最终审定的造价</w:t>
      </w:r>
    </w:p>
    <w:p>
      <w:pPr>
        <w:pStyle w:val="3"/>
        <w:tabs>
          <w:tab w:val="left" w:pos="919"/>
          <w:tab w:val="left" w:pos="2335"/>
        </w:tabs>
        <w:spacing w:line="362" w:lineRule="auto"/>
        <w:ind w:left="320" w:right="738"/>
      </w:pPr>
      <w:r>
        <w:rPr>
          <w:u w:val="single"/>
        </w:rPr>
        <w:t>的</w:t>
      </w:r>
      <w:r>
        <w:rPr>
          <w:u w:val="single"/>
        </w:rPr>
        <w:tab/>
      </w:r>
      <w:r>
        <w:rPr>
          <w:spacing w:val="-12"/>
          <w:u w:val="single"/>
        </w:rPr>
        <w:t>%，</w:t>
      </w:r>
      <w:r>
        <w:rPr>
          <w:u w:val="single"/>
        </w:rPr>
        <w:t>则超出</w:t>
      </w:r>
      <w:r>
        <w:rPr>
          <w:u w:val="single"/>
        </w:rPr>
        <w:tab/>
      </w:r>
      <w:r>
        <w:rPr>
          <w:spacing w:val="-12"/>
          <w:u w:val="single"/>
        </w:rPr>
        <w:t>%（</w:t>
      </w:r>
      <w:r>
        <w:rPr>
          <w:u w:val="single"/>
        </w:rPr>
        <w:t>含本数</w:t>
      </w:r>
      <w:r>
        <w:rPr>
          <w:spacing w:val="-22"/>
          <w:u w:val="single"/>
        </w:rPr>
        <w:t>）</w:t>
      </w:r>
      <w:r>
        <w:rPr>
          <w:u w:val="single"/>
        </w:rPr>
        <w:t>以上部分的审核费由承包人承担</w:t>
      </w:r>
      <w:r>
        <w:rPr>
          <w:spacing w:val="-24"/>
          <w:u w:val="single"/>
        </w:rPr>
        <w:t>，</w:t>
      </w:r>
      <w:r>
        <w:rPr>
          <w:u w:val="single"/>
        </w:rPr>
        <w:t>费用由发包人从承</w:t>
      </w:r>
      <w:r>
        <w:rPr>
          <w:spacing w:val="-16"/>
          <w:u w:val="single"/>
        </w:rPr>
        <w:t>包</w:t>
      </w:r>
      <w:r>
        <w:rPr>
          <w:spacing w:val="-220"/>
          <w:u w:val="single"/>
        </w:rPr>
        <w:t>人</w:t>
      </w:r>
      <w:r>
        <w:rPr>
          <w:u w:val="single"/>
        </w:rPr>
        <w:t>工程结算中扣除。</w:t>
      </w:r>
    </w:p>
    <w:p>
      <w:pPr>
        <w:pStyle w:val="24"/>
        <w:numPr>
          <w:ilvl w:val="1"/>
          <w:numId w:val="64"/>
        </w:numPr>
        <w:tabs>
          <w:tab w:val="left" w:pos="920"/>
        </w:tabs>
        <w:spacing w:before="2"/>
        <w:rPr>
          <w:sz w:val="24"/>
        </w:rPr>
      </w:pPr>
      <w:bookmarkStart w:id="233" w:name="14.2_竣工结算审核"/>
      <w:bookmarkEnd w:id="233"/>
      <w:bookmarkStart w:id="234" w:name="_bookmark101"/>
      <w:bookmarkEnd w:id="234"/>
      <w:r>
        <w:rPr>
          <w:sz w:val="24"/>
        </w:rPr>
        <w:t>竣工结算审核</w:t>
      </w:r>
    </w:p>
    <w:p>
      <w:pPr>
        <w:pStyle w:val="3"/>
        <w:spacing w:before="158"/>
        <w:ind w:left="800"/>
      </w:pPr>
      <w:r>
        <w:t>发包人审批竣工付款申请单的期限：</w:t>
      </w:r>
    </w:p>
    <w:p>
      <w:pPr>
        <w:pStyle w:val="3"/>
        <w:spacing w:before="5"/>
        <w:rPr>
          <w:sz w:val="12"/>
        </w:rPr>
      </w:pPr>
    </w:p>
    <w:tbl>
      <w:tblPr>
        <w:tblStyle w:val="21"/>
        <w:tblW w:w="0" w:type="auto"/>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2466"/>
        <w:gridCol w:w="5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765" w:type="dxa"/>
          </w:tcPr>
          <w:p>
            <w:pPr>
              <w:pStyle w:val="25"/>
              <w:rPr>
                <w:rFonts w:ascii="Times New Roman"/>
              </w:rPr>
            </w:pPr>
          </w:p>
        </w:tc>
        <w:tc>
          <w:tcPr>
            <w:tcW w:w="2466" w:type="dxa"/>
          </w:tcPr>
          <w:p>
            <w:pPr>
              <w:pStyle w:val="25"/>
              <w:spacing w:before="2"/>
              <w:ind w:left="147" w:right="108"/>
              <w:jc w:val="center"/>
              <w:rPr>
                <w:sz w:val="24"/>
              </w:rPr>
            </w:pPr>
            <w:r>
              <w:rPr>
                <w:sz w:val="24"/>
              </w:rPr>
              <w:t>工程竣工结算报告金</w:t>
            </w:r>
          </w:p>
          <w:p>
            <w:pPr>
              <w:pStyle w:val="25"/>
              <w:spacing w:before="158"/>
              <w:ind w:left="11"/>
              <w:jc w:val="center"/>
              <w:rPr>
                <w:sz w:val="24"/>
              </w:rPr>
            </w:pPr>
            <w:r>
              <w:rPr>
                <w:sz w:val="24"/>
              </w:rPr>
              <w:t>额</w:t>
            </w:r>
          </w:p>
        </w:tc>
        <w:tc>
          <w:tcPr>
            <w:tcW w:w="5967" w:type="dxa"/>
          </w:tcPr>
          <w:p>
            <w:pPr>
              <w:pStyle w:val="25"/>
              <w:spacing w:before="4"/>
              <w:rPr>
                <w:sz w:val="18"/>
              </w:rPr>
            </w:pPr>
          </w:p>
          <w:p>
            <w:pPr>
              <w:pStyle w:val="25"/>
              <w:ind w:left="2393"/>
              <w:rPr>
                <w:sz w:val="24"/>
              </w:rPr>
            </w:pPr>
            <w:r>
              <w:rPr>
                <w:sz w:val="24"/>
              </w:rPr>
              <w:t>发包人审查时间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65" w:type="dxa"/>
          </w:tcPr>
          <w:p>
            <w:pPr>
              <w:pStyle w:val="25"/>
              <w:spacing w:before="3"/>
              <w:rPr>
                <w:sz w:val="18"/>
              </w:rPr>
            </w:pPr>
          </w:p>
          <w:p>
            <w:pPr>
              <w:pStyle w:val="25"/>
              <w:ind w:left="6"/>
              <w:jc w:val="center"/>
              <w:rPr>
                <w:sz w:val="24"/>
              </w:rPr>
            </w:pPr>
            <w:r>
              <w:rPr>
                <w:sz w:val="24"/>
              </w:rPr>
              <w:t>1</w:t>
            </w:r>
          </w:p>
        </w:tc>
        <w:tc>
          <w:tcPr>
            <w:tcW w:w="2466" w:type="dxa"/>
          </w:tcPr>
          <w:p>
            <w:pPr>
              <w:pStyle w:val="25"/>
              <w:spacing w:before="3"/>
              <w:rPr>
                <w:sz w:val="18"/>
              </w:rPr>
            </w:pPr>
          </w:p>
          <w:p>
            <w:pPr>
              <w:pStyle w:val="25"/>
              <w:ind w:left="556"/>
              <w:rPr>
                <w:sz w:val="24"/>
              </w:rPr>
            </w:pPr>
            <w:r>
              <w:rPr>
                <w:sz w:val="24"/>
              </w:rPr>
              <w:t>500 万元以下</w:t>
            </w:r>
          </w:p>
        </w:tc>
        <w:tc>
          <w:tcPr>
            <w:tcW w:w="5967" w:type="dxa"/>
          </w:tcPr>
          <w:p>
            <w:pPr>
              <w:pStyle w:val="25"/>
              <w:spacing w:before="1"/>
              <w:ind w:left="713"/>
              <w:rPr>
                <w:sz w:val="24"/>
              </w:rPr>
            </w:pPr>
            <w:r>
              <w:rPr>
                <w:sz w:val="24"/>
              </w:rPr>
              <w:t>从接到竣工结算报告和完整的竣工结算资料之日</w:t>
            </w:r>
          </w:p>
          <w:p>
            <w:pPr>
              <w:pStyle w:val="25"/>
              <w:spacing w:before="158"/>
              <w:ind w:left="2481" w:right="2475"/>
              <w:jc w:val="center"/>
              <w:rPr>
                <w:sz w:val="24"/>
              </w:rPr>
            </w:pPr>
            <w:r>
              <w:rPr>
                <w:sz w:val="24"/>
              </w:rPr>
              <w:t>起 20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765" w:type="dxa"/>
          </w:tcPr>
          <w:p>
            <w:pPr>
              <w:pStyle w:val="25"/>
              <w:spacing w:before="2"/>
              <w:rPr>
                <w:sz w:val="18"/>
              </w:rPr>
            </w:pPr>
          </w:p>
          <w:p>
            <w:pPr>
              <w:pStyle w:val="25"/>
              <w:ind w:left="6"/>
              <w:jc w:val="center"/>
              <w:rPr>
                <w:sz w:val="24"/>
              </w:rPr>
            </w:pPr>
            <w:r>
              <w:rPr>
                <w:sz w:val="24"/>
              </w:rPr>
              <w:t>2</w:t>
            </w:r>
          </w:p>
        </w:tc>
        <w:tc>
          <w:tcPr>
            <w:tcW w:w="2466" w:type="dxa"/>
          </w:tcPr>
          <w:p>
            <w:pPr>
              <w:pStyle w:val="25"/>
              <w:spacing w:before="2"/>
              <w:rPr>
                <w:sz w:val="18"/>
              </w:rPr>
            </w:pPr>
          </w:p>
          <w:p>
            <w:pPr>
              <w:pStyle w:val="25"/>
              <w:ind w:left="227"/>
              <w:rPr>
                <w:sz w:val="24"/>
              </w:rPr>
            </w:pPr>
            <w:r>
              <w:rPr>
                <w:sz w:val="24"/>
              </w:rPr>
              <w:t>500 万元-2000 万元</w:t>
            </w:r>
          </w:p>
        </w:tc>
        <w:tc>
          <w:tcPr>
            <w:tcW w:w="5967" w:type="dxa"/>
          </w:tcPr>
          <w:p>
            <w:pPr>
              <w:pStyle w:val="25"/>
              <w:ind w:left="713"/>
              <w:rPr>
                <w:sz w:val="24"/>
              </w:rPr>
            </w:pPr>
            <w:r>
              <w:rPr>
                <w:sz w:val="24"/>
              </w:rPr>
              <w:t>从接到竣工结算报告和完整的竣工结算资料之日</w:t>
            </w:r>
          </w:p>
          <w:p>
            <w:pPr>
              <w:pStyle w:val="25"/>
              <w:spacing w:before="158"/>
              <w:ind w:left="2481" w:right="2475"/>
              <w:jc w:val="center"/>
              <w:rPr>
                <w:sz w:val="24"/>
              </w:rPr>
            </w:pPr>
            <w:r>
              <w:rPr>
                <w:sz w:val="24"/>
              </w:rPr>
              <w:t>起 30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765" w:type="dxa"/>
          </w:tcPr>
          <w:p>
            <w:pPr>
              <w:pStyle w:val="25"/>
              <w:spacing w:before="5"/>
              <w:rPr>
                <w:sz w:val="18"/>
              </w:rPr>
            </w:pPr>
          </w:p>
          <w:p>
            <w:pPr>
              <w:pStyle w:val="25"/>
              <w:ind w:left="6"/>
              <w:jc w:val="center"/>
              <w:rPr>
                <w:sz w:val="24"/>
              </w:rPr>
            </w:pPr>
            <w:r>
              <w:rPr>
                <w:sz w:val="24"/>
              </w:rPr>
              <w:t>3</w:t>
            </w:r>
          </w:p>
        </w:tc>
        <w:tc>
          <w:tcPr>
            <w:tcW w:w="2466" w:type="dxa"/>
          </w:tcPr>
          <w:p>
            <w:pPr>
              <w:pStyle w:val="25"/>
              <w:spacing w:before="5"/>
              <w:rPr>
                <w:sz w:val="18"/>
              </w:rPr>
            </w:pPr>
          </w:p>
          <w:p>
            <w:pPr>
              <w:pStyle w:val="25"/>
              <w:ind w:left="167"/>
              <w:rPr>
                <w:sz w:val="24"/>
              </w:rPr>
            </w:pPr>
            <w:r>
              <w:rPr>
                <w:sz w:val="24"/>
              </w:rPr>
              <w:t>2000 万元-5000 万元</w:t>
            </w:r>
          </w:p>
        </w:tc>
        <w:tc>
          <w:tcPr>
            <w:tcW w:w="5967" w:type="dxa"/>
          </w:tcPr>
          <w:p>
            <w:pPr>
              <w:pStyle w:val="25"/>
              <w:spacing w:before="3"/>
              <w:ind w:left="713"/>
              <w:rPr>
                <w:sz w:val="24"/>
              </w:rPr>
            </w:pPr>
            <w:r>
              <w:rPr>
                <w:sz w:val="24"/>
              </w:rPr>
              <w:t>从接到竣工结算报告和完整的竣工结算资料之日</w:t>
            </w:r>
          </w:p>
          <w:p>
            <w:pPr>
              <w:pStyle w:val="25"/>
              <w:spacing w:before="158"/>
              <w:ind w:left="2481" w:right="2475"/>
              <w:jc w:val="center"/>
              <w:rPr>
                <w:sz w:val="24"/>
              </w:rPr>
            </w:pPr>
            <w:r>
              <w:rPr>
                <w:sz w:val="24"/>
              </w:rPr>
              <w:t>起 45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765" w:type="dxa"/>
          </w:tcPr>
          <w:p>
            <w:pPr>
              <w:pStyle w:val="25"/>
              <w:spacing w:before="4"/>
              <w:rPr>
                <w:sz w:val="18"/>
              </w:rPr>
            </w:pPr>
          </w:p>
          <w:p>
            <w:pPr>
              <w:pStyle w:val="25"/>
              <w:ind w:left="6"/>
              <w:jc w:val="center"/>
              <w:rPr>
                <w:sz w:val="24"/>
              </w:rPr>
            </w:pPr>
            <w:r>
              <w:rPr>
                <w:sz w:val="24"/>
              </w:rPr>
              <w:t>4</w:t>
            </w:r>
          </w:p>
        </w:tc>
        <w:tc>
          <w:tcPr>
            <w:tcW w:w="2466" w:type="dxa"/>
          </w:tcPr>
          <w:p>
            <w:pPr>
              <w:pStyle w:val="25"/>
              <w:spacing w:before="4"/>
              <w:rPr>
                <w:sz w:val="18"/>
              </w:rPr>
            </w:pPr>
          </w:p>
          <w:p>
            <w:pPr>
              <w:pStyle w:val="25"/>
              <w:ind w:left="496"/>
              <w:rPr>
                <w:sz w:val="24"/>
              </w:rPr>
            </w:pPr>
            <w:r>
              <w:rPr>
                <w:sz w:val="24"/>
              </w:rPr>
              <w:t>5000 万元以上</w:t>
            </w:r>
          </w:p>
        </w:tc>
        <w:tc>
          <w:tcPr>
            <w:tcW w:w="5967" w:type="dxa"/>
          </w:tcPr>
          <w:p>
            <w:pPr>
              <w:pStyle w:val="25"/>
              <w:spacing w:before="2"/>
              <w:ind w:left="713"/>
              <w:rPr>
                <w:sz w:val="24"/>
              </w:rPr>
            </w:pPr>
            <w:r>
              <w:rPr>
                <w:sz w:val="24"/>
              </w:rPr>
              <w:t>从接到竣工结算报告和完整的竣工结算资料之日</w:t>
            </w:r>
          </w:p>
          <w:p>
            <w:pPr>
              <w:pStyle w:val="25"/>
              <w:spacing w:before="158"/>
              <w:ind w:left="2481" w:right="2475"/>
              <w:jc w:val="center"/>
              <w:rPr>
                <w:sz w:val="24"/>
              </w:rPr>
            </w:pPr>
            <w:r>
              <w:rPr>
                <w:sz w:val="24"/>
              </w:rPr>
              <w:t>起 60 天</w:t>
            </w:r>
          </w:p>
        </w:tc>
      </w:tr>
    </w:tbl>
    <w:p>
      <w:pPr>
        <w:pStyle w:val="3"/>
        <w:spacing w:before="1"/>
        <w:ind w:left="800"/>
      </w:pPr>
      <w:r>
        <w:t>因承包人提供的结算资料不完整而需要补充或承包人不按时对账耽误时间时，审查</w:t>
      </w:r>
    </w:p>
    <w:p>
      <w:pPr>
        <w:sectPr>
          <w:pgSz w:w="11910" w:h="16840"/>
          <w:pgMar w:top="1460" w:right="700" w:bottom="1040" w:left="1120" w:header="0" w:footer="851" w:gutter="0"/>
          <w:cols w:equalWidth="0" w:num="1">
            <w:col w:w="10090"/>
          </w:cols>
        </w:sectPr>
      </w:pPr>
    </w:p>
    <w:p>
      <w:pPr>
        <w:pStyle w:val="3"/>
        <w:spacing w:before="41"/>
        <w:ind w:left="320"/>
      </w:pPr>
      <w:r>
        <w:t>时间应相应顺延。</w:t>
      </w:r>
    </w:p>
    <w:p>
      <w:pPr>
        <w:pStyle w:val="3"/>
        <w:tabs>
          <w:tab w:val="left" w:pos="6439"/>
          <w:tab w:val="left" w:pos="7519"/>
        </w:tabs>
        <w:spacing w:before="160" w:line="362" w:lineRule="auto"/>
        <w:ind w:left="800" w:right="2326"/>
      </w:pPr>
      <w:r>
        <w:t>发包人完成竣工付款的期限：</w:t>
      </w:r>
      <w:r>
        <w:rPr>
          <w:u w:val="single"/>
        </w:rPr>
        <w:t xml:space="preserve"> </w:t>
      </w:r>
      <w:r>
        <w:rPr>
          <w:u w:val="single"/>
        </w:rPr>
        <w:tab/>
      </w:r>
      <w:r>
        <w:rPr>
          <w:u w:val="single"/>
        </w:rPr>
        <w:tab/>
      </w:r>
      <w:r>
        <w:rPr>
          <w:spacing w:val="-18"/>
        </w:rPr>
        <w:t>。</w:t>
      </w:r>
      <w:r>
        <w:t>关于竣工付款证书异议部分复核的方式和程序：</w:t>
      </w:r>
      <w:r>
        <w:rPr>
          <w:u w:val="single"/>
        </w:rPr>
        <w:t xml:space="preserve"> </w:t>
      </w:r>
      <w:r>
        <w:rPr>
          <w:u w:val="single"/>
        </w:rPr>
        <w:tab/>
      </w:r>
      <w:r>
        <w:t>。</w:t>
      </w:r>
    </w:p>
    <w:p>
      <w:pPr>
        <w:pStyle w:val="24"/>
        <w:numPr>
          <w:ilvl w:val="1"/>
          <w:numId w:val="65"/>
        </w:numPr>
        <w:tabs>
          <w:tab w:val="left" w:pos="920"/>
        </w:tabs>
        <w:spacing w:before="5"/>
        <w:rPr>
          <w:sz w:val="24"/>
        </w:rPr>
      </w:pPr>
      <w:bookmarkStart w:id="235" w:name="14.4_最终结清"/>
      <w:bookmarkEnd w:id="235"/>
      <w:bookmarkStart w:id="236" w:name="_bookmark102"/>
      <w:bookmarkEnd w:id="236"/>
      <w:r>
        <w:rPr>
          <w:sz w:val="24"/>
        </w:rPr>
        <w:t>最终结清</w:t>
      </w:r>
    </w:p>
    <w:p>
      <w:pPr>
        <w:pStyle w:val="24"/>
        <w:numPr>
          <w:ilvl w:val="2"/>
          <w:numId w:val="65"/>
        </w:numPr>
        <w:tabs>
          <w:tab w:val="left" w:pos="1640"/>
        </w:tabs>
        <w:spacing w:before="158"/>
        <w:rPr>
          <w:sz w:val="24"/>
        </w:rPr>
      </w:pPr>
      <w:r>
        <w:rPr>
          <w:sz w:val="24"/>
        </w:rPr>
        <w:t>最终结清申请单</w:t>
      </w:r>
    </w:p>
    <w:p>
      <w:pPr>
        <w:pStyle w:val="3"/>
        <w:spacing w:before="161"/>
        <w:ind w:left="800"/>
      </w:pPr>
      <w:r>
        <w:t>承包人提交最终结清申请单的份数：</w:t>
      </w:r>
      <w:r>
        <w:rPr>
          <w:u w:val="single"/>
        </w:rPr>
        <w:t xml:space="preserve"> </w:t>
      </w:r>
      <w:r>
        <w:rPr>
          <w:rFonts w:hint="eastAsia"/>
          <w:u w:val="single"/>
          <w:lang w:val="en-US"/>
        </w:rPr>
        <w:t>8</w:t>
      </w:r>
      <w:r>
        <w:rPr>
          <w:u w:val="single"/>
        </w:rPr>
        <w:t xml:space="preserve"> 份 </w:t>
      </w:r>
      <w:r>
        <w:t>。</w:t>
      </w:r>
    </w:p>
    <w:p>
      <w:pPr>
        <w:pStyle w:val="3"/>
        <w:tabs>
          <w:tab w:val="left" w:pos="7279"/>
        </w:tabs>
        <w:spacing w:before="158"/>
        <w:ind w:left="800"/>
      </w:pPr>
      <w:r>
        <w:t>承包人提交最终结算申请单的期限：</w:t>
      </w:r>
      <w:r>
        <w:rPr>
          <w:u w:val="single"/>
        </w:rPr>
        <w:t xml:space="preserve">  保修期满后</w:t>
      </w:r>
      <w:r>
        <w:rPr>
          <w:spacing w:val="-60"/>
          <w:u w:val="single"/>
        </w:rPr>
        <w:t xml:space="preserve"> </w:t>
      </w:r>
      <w:r>
        <w:rPr>
          <w:u w:val="single"/>
        </w:rPr>
        <w:t>20</w:t>
      </w:r>
      <w:r>
        <w:rPr>
          <w:spacing w:val="-60"/>
          <w:u w:val="single"/>
        </w:rPr>
        <w:t xml:space="preserve"> </w:t>
      </w:r>
      <w:r>
        <w:rPr>
          <w:u w:val="single"/>
        </w:rPr>
        <w:t>天内</w:t>
      </w:r>
      <w:r>
        <w:rPr>
          <w:u w:val="single"/>
        </w:rPr>
        <w:tab/>
      </w:r>
      <w:r>
        <w:t>。</w:t>
      </w:r>
    </w:p>
    <w:p>
      <w:pPr>
        <w:pStyle w:val="24"/>
        <w:numPr>
          <w:ilvl w:val="2"/>
          <w:numId w:val="65"/>
        </w:numPr>
        <w:tabs>
          <w:tab w:val="left" w:pos="1640"/>
        </w:tabs>
        <w:spacing w:before="160"/>
        <w:rPr>
          <w:sz w:val="24"/>
        </w:rPr>
      </w:pPr>
      <w:r>
        <w:rPr>
          <w:sz w:val="24"/>
        </w:rPr>
        <w:t>最终结清证书和支付</w:t>
      </w:r>
    </w:p>
    <w:p>
      <w:pPr>
        <w:pStyle w:val="24"/>
        <w:tabs>
          <w:tab w:val="left" w:pos="1401"/>
          <w:tab w:val="left" w:pos="4399"/>
        </w:tabs>
        <w:spacing w:before="161" w:line="362" w:lineRule="auto"/>
        <w:ind w:left="800" w:right="766" w:firstLine="0"/>
        <w:rPr>
          <w:sz w:val="24"/>
        </w:rPr>
      </w:pPr>
      <w:r>
        <w:rPr>
          <w:rFonts w:hint="eastAsia"/>
          <w:sz w:val="24"/>
        </w:rPr>
        <w:t>（</w:t>
      </w:r>
      <w:r>
        <w:rPr>
          <w:rFonts w:hint="eastAsia"/>
          <w:sz w:val="24"/>
          <w:lang w:val="en-US"/>
        </w:rPr>
        <w:t>1</w:t>
      </w:r>
      <w:r>
        <w:rPr>
          <w:rFonts w:hint="eastAsia"/>
          <w:sz w:val="24"/>
        </w:rPr>
        <w:t>）</w:t>
      </w:r>
      <w:r>
        <w:rPr>
          <w:sz w:val="24"/>
        </w:rPr>
        <w:t>发包人完成最终结清申请单的审批并颁发最终结清证书的期限：</w:t>
      </w:r>
      <w:r>
        <w:rPr>
          <w:sz w:val="24"/>
          <w:u w:val="single"/>
        </w:rPr>
        <w:t xml:space="preserve"> 承包人</w:t>
      </w:r>
      <w:r>
        <w:rPr>
          <w:spacing w:val="-19"/>
          <w:sz w:val="24"/>
          <w:u w:val="single"/>
        </w:rPr>
        <w:t>提</w:t>
      </w:r>
      <w:r>
        <w:rPr>
          <w:spacing w:val="-220"/>
          <w:sz w:val="24"/>
          <w:u w:val="single"/>
        </w:rPr>
        <w:t>交</w:t>
      </w:r>
      <w:r>
        <w:rPr>
          <w:sz w:val="24"/>
          <w:u w:val="single"/>
        </w:rPr>
        <w:t>最终结算申请单后</w:t>
      </w:r>
      <w:r>
        <w:rPr>
          <w:spacing w:val="-60"/>
          <w:sz w:val="24"/>
          <w:u w:val="single"/>
        </w:rPr>
        <w:t xml:space="preserve"> </w:t>
      </w:r>
      <w:r>
        <w:rPr>
          <w:sz w:val="24"/>
          <w:u w:val="single"/>
        </w:rPr>
        <w:t>15</w:t>
      </w:r>
      <w:r>
        <w:rPr>
          <w:spacing w:val="-60"/>
          <w:sz w:val="24"/>
          <w:u w:val="single"/>
        </w:rPr>
        <w:t xml:space="preserve"> </w:t>
      </w:r>
      <w:r>
        <w:rPr>
          <w:sz w:val="24"/>
          <w:u w:val="single"/>
        </w:rPr>
        <w:t>个工作日内</w:t>
      </w:r>
      <w:r>
        <w:rPr>
          <w:sz w:val="24"/>
          <w:u w:val="single"/>
        </w:rPr>
        <w:tab/>
      </w:r>
      <w:r>
        <w:rPr>
          <w:sz w:val="24"/>
        </w:rPr>
        <w:t>。</w:t>
      </w:r>
    </w:p>
    <w:p>
      <w:pPr>
        <w:pStyle w:val="24"/>
        <w:tabs>
          <w:tab w:val="left" w:pos="1401"/>
          <w:tab w:val="left" w:pos="9079"/>
        </w:tabs>
        <w:spacing w:before="2"/>
        <w:ind w:left="800" w:firstLine="0"/>
        <w:rPr>
          <w:sz w:val="24"/>
        </w:rPr>
      </w:pPr>
      <w:r>
        <w:rPr>
          <w:rFonts w:hint="eastAsia"/>
          <w:sz w:val="24"/>
        </w:rPr>
        <w:t>（</w:t>
      </w:r>
      <w:r>
        <w:rPr>
          <w:rFonts w:hint="eastAsia"/>
          <w:sz w:val="24"/>
          <w:lang w:val="en-US"/>
        </w:rPr>
        <w:t>2</w:t>
      </w:r>
      <w:r>
        <w:rPr>
          <w:rFonts w:hint="eastAsia"/>
          <w:sz w:val="24"/>
        </w:rPr>
        <w:t>）</w:t>
      </w:r>
      <w:r>
        <w:rPr>
          <w:sz w:val="24"/>
        </w:rPr>
        <w:t>发包人完成支付的期限：</w:t>
      </w:r>
      <w:r>
        <w:rPr>
          <w:sz w:val="24"/>
          <w:u w:val="single"/>
        </w:rPr>
        <w:t>承包人提交最终结算申请单后</w:t>
      </w:r>
      <w:r>
        <w:rPr>
          <w:spacing w:val="-60"/>
          <w:sz w:val="24"/>
          <w:u w:val="single"/>
        </w:rPr>
        <w:t xml:space="preserve"> </w:t>
      </w:r>
      <w:r>
        <w:rPr>
          <w:sz w:val="24"/>
          <w:u w:val="single"/>
        </w:rPr>
        <w:t>20</w:t>
      </w:r>
      <w:r>
        <w:rPr>
          <w:spacing w:val="-60"/>
          <w:sz w:val="24"/>
          <w:u w:val="single"/>
        </w:rPr>
        <w:t xml:space="preserve"> </w:t>
      </w:r>
      <w:r>
        <w:rPr>
          <w:sz w:val="24"/>
          <w:u w:val="single"/>
        </w:rPr>
        <w:t>个工作日内</w:t>
      </w:r>
      <w:r>
        <w:rPr>
          <w:sz w:val="24"/>
          <w:u w:val="single"/>
        </w:rPr>
        <w:tab/>
      </w:r>
      <w:r>
        <w:rPr>
          <w:sz w:val="24"/>
        </w:rPr>
        <w:t>。</w:t>
      </w:r>
    </w:p>
    <w:p>
      <w:pPr>
        <w:pStyle w:val="24"/>
        <w:numPr>
          <w:ilvl w:val="1"/>
          <w:numId w:val="60"/>
        </w:numPr>
        <w:tabs>
          <w:tab w:val="left" w:pos="4112"/>
        </w:tabs>
        <w:spacing w:before="161"/>
        <w:ind w:left="4112"/>
        <w:jc w:val="left"/>
        <w:rPr>
          <w:sz w:val="24"/>
        </w:rPr>
      </w:pPr>
      <w:bookmarkStart w:id="237" w:name="15._缺陷责任期与保修"/>
      <w:bookmarkEnd w:id="237"/>
      <w:bookmarkStart w:id="238" w:name="_bookmark103"/>
      <w:bookmarkEnd w:id="238"/>
      <w:r>
        <w:rPr>
          <w:sz w:val="24"/>
        </w:rPr>
        <w:t>缺陷责任期与保修</w:t>
      </w:r>
    </w:p>
    <w:p>
      <w:pPr>
        <w:pStyle w:val="24"/>
        <w:numPr>
          <w:ilvl w:val="1"/>
          <w:numId w:val="66"/>
        </w:numPr>
        <w:tabs>
          <w:tab w:val="left" w:pos="860"/>
        </w:tabs>
        <w:spacing w:before="160"/>
        <w:rPr>
          <w:sz w:val="24"/>
        </w:rPr>
      </w:pPr>
      <w:bookmarkStart w:id="239" w:name="15.2缺陷责任期"/>
      <w:bookmarkEnd w:id="239"/>
      <w:bookmarkStart w:id="240" w:name="_bookmark104"/>
      <w:bookmarkEnd w:id="240"/>
      <w:r>
        <w:rPr>
          <w:sz w:val="24"/>
        </w:rPr>
        <w:t>缺陷责任期</w:t>
      </w:r>
    </w:p>
    <w:p>
      <w:pPr>
        <w:pStyle w:val="3"/>
        <w:spacing w:before="158"/>
        <w:ind w:left="800"/>
      </w:pPr>
      <w:r>
        <w:t>缺陷责任期的具体期限：</w:t>
      </w:r>
      <w:r>
        <w:rPr>
          <w:u w:val="single"/>
        </w:rPr>
        <w:t>24 个月</w:t>
      </w:r>
      <w:r>
        <w:t>。</w:t>
      </w:r>
    </w:p>
    <w:p>
      <w:pPr>
        <w:pStyle w:val="24"/>
        <w:numPr>
          <w:ilvl w:val="1"/>
          <w:numId w:val="66"/>
        </w:numPr>
        <w:tabs>
          <w:tab w:val="left" w:pos="920"/>
        </w:tabs>
        <w:spacing w:before="161"/>
        <w:ind w:left="920" w:hanging="600"/>
        <w:rPr>
          <w:sz w:val="24"/>
        </w:rPr>
      </w:pPr>
      <w:bookmarkStart w:id="241" w:name="_bookmark105"/>
      <w:bookmarkEnd w:id="241"/>
      <w:bookmarkStart w:id="242" w:name="15.3_质量保证金"/>
      <w:bookmarkEnd w:id="242"/>
      <w:r>
        <w:rPr>
          <w:sz w:val="24"/>
        </w:rPr>
        <w:t>质量保证金</w:t>
      </w:r>
    </w:p>
    <w:p>
      <w:pPr>
        <w:pStyle w:val="3"/>
        <w:spacing w:before="158"/>
        <w:ind w:left="800"/>
      </w:pPr>
      <w:r>
        <w:t>关于是否扣留质量保证金的约定：</w:t>
      </w:r>
      <w:r>
        <w:rPr>
          <w:u w:val="single"/>
        </w:rPr>
        <w:t>是</w:t>
      </w:r>
      <w:r>
        <w:t>。</w:t>
      </w:r>
    </w:p>
    <w:p>
      <w:pPr>
        <w:pStyle w:val="24"/>
        <w:numPr>
          <w:ilvl w:val="2"/>
          <w:numId w:val="66"/>
        </w:numPr>
        <w:tabs>
          <w:tab w:val="left" w:pos="1640"/>
        </w:tabs>
        <w:spacing w:before="161" w:line="362" w:lineRule="auto"/>
        <w:ind w:right="5326" w:firstLine="0"/>
        <w:rPr>
          <w:sz w:val="24"/>
        </w:rPr>
      </w:pPr>
      <w:r>
        <w:rPr>
          <w:spacing w:val="-2"/>
          <w:sz w:val="24"/>
        </w:rPr>
        <w:t>承包人提供质量保证金的方式</w:t>
      </w:r>
      <w:r>
        <w:rPr>
          <w:sz w:val="24"/>
        </w:rPr>
        <w:t>质量保证金采用以下第</w:t>
      </w:r>
      <w:r>
        <w:rPr>
          <w:sz w:val="24"/>
          <w:u w:val="single"/>
        </w:rPr>
        <w:t>（2）</w:t>
      </w:r>
      <w:r>
        <w:rPr>
          <w:spacing w:val="-5"/>
          <w:sz w:val="24"/>
        </w:rPr>
        <w:t>种方式：</w:t>
      </w:r>
    </w:p>
    <w:p>
      <w:pPr>
        <w:pStyle w:val="24"/>
        <w:numPr>
          <w:ilvl w:val="0"/>
          <w:numId w:val="67"/>
        </w:numPr>
        <w:tabs>
          <w:tab w:val="left" w:pos="1401"/>
          <w:tab w:val="left" w:pos="5359"/>
        </w:tabs>
        <w:spacing w:before="5"/>
        <w:rPr>
          <w:sz w:val="24"/>
        </w:rPr>
      </w:pPr>
      <w:r>
        <w:rPr>
          <w:sz w:val="24"/>
        </w:rPr>
        <w:t>质量保证金保函，保证金额为：</w:t>
      </w:r>
      <w:r>
        <w:rPr>
          <w:sz w:val="24"/>
          <w:u w:val="single"/>
        </w:rPr>
        <w:t xml:space="preserve"> </w:t>
      </w:r>
      <w:r>
        <w:rPr>
          <w:sz w:val="24"/>
          <w:u w:val="single"/>
        </w:rPr>
        <w:tab/>
      </w:r>
      <w:r>
        <w:rPr>
          <w:sz w:val="24"/>
        </w:rPr>
        <w:t>；</w:t>
      </w:r>
    </w:p>
    <w:p>
      <w:pPr>
        <w:pStyle w:val="24"/>
        <w:numPr>
          <w:ilvl w:val="0"/>
          <w:numId w:val="67"/>
        </w:numPr>
        <w:tabs>
          <w:tab w:val="left" w:pos="1401"/>
        </w:tabs>
        <w:spacing w:before="158" w:line="364" w:lineRule="auto"/>
        <w:ind w:left="320" w:right="738" w:firstLine="480"/>
        <w:rPr>
          <w:sz w:val="24"/>
        </w:rPr>
      </w:pPr>
      <w:r>
        <w:rPr>
          <w:sz w:val="24"/>
        </w:rPr>
        <w:t>发包人按工程价款结算总额的</w:t>
      </w:r>
      <w:r>
        <w:rPr>
          <w:sz w:val="24"/>
          <w:u w:val="single"/>
        </w:rPr>
        <w:t>5</w:t>
      </w:r>
      <w:r>
        <w:rPr>
          <w:spacing w:val="-10"/>
          <w:sz w:val="24"/>
        </w:rPr>
        <w:t xml:space="preserve"> %预留工程质量保修金，待缺陷责任期满后返</w:t>
      </w:r>
      <w:r>
        <w:rPr>
          <w:sz w:val="24"/>
        </w:rPr>
        <w:t>还；</w:t>
      </w:r>
    </w:p>
    <w:p>
      <w:pPr>
        <w:pStyle w:val="24"/>
        <w:numPr>
          <w:ilvl w:val="0"/>
          <w:numId w:val="67"/>
        </w:numPr>
        <w:tabs>
          <w:tab w:val="left" w:pos="1401"/>
          <w:tab w:val="left" w:pos="3199"/>
        </w:tabs>
        <w:spacing w:line="306" w:lineRule="exact"/>
        <w:rPr>
          <w:sz w:val="24"/>
        </w:rPr>
      </w:pPr>
      <w:r>
        <w:rPr>
          <w:sz w:val="24"/>
        </w:rPr>
        <w:t>其他方式：</w:t>
      </w:r>
      <w:r>
        <w:rPr>
          <w:sz w:val="24"/>
          <w:u w:val="single"/>
        </w:rPr>
        <w:t xml:space="preserve"> </w:t>
      </w:r>
      <w:r>
        <w:rPr>
          <w:sz w:val="24"/>
          <w:u w:val="single"/>
        </w:rPr>
        <w:tab/>
      </w:r>
      <w:r>
        <w:rPr>
          <w:sz w:val="24"/>
        </w:rPr>
        <w:t>。</w:t>
      </w:r>
    </w:p>
    <w:p>
      <w:pPr>
        <w:pStyle w:val="24"/>
        <w:numPr>
          <w:ilvl w:val="2"/>
          <w:numId w:val="66"/>
        </w:numPr>
        <w:tabs>
          <w:tab w:val="left" w:pos="1640"/>
        </w:tabs>
        <w:spacing w:before="160"/>
        <w:ind w:left="1640"/>
        <w:rPr>
          <w:sz w:val="24"/>
        </w:rPr>
      </w:pPr>
      <w:r>
        <w:rPr>
          <w:sz w:val="24"/>
        </w:rPr>
        <w:t>质量保证金的扣留</w:t>
      </w:r>
    </w:p>
    <w:p>
      <w:pPr>
        <w:pStyle w:val="3"/>
        <w:spacing w:before="161"/>
        <w:ind w:left="800"/>
      </w:pPr>
      <w:r>
        <w:t>质量保证金的扣留采取以下第</w:t>
      </w:r>
      <w:r>
        <w:rPr>
          <w:u w:val="single"/>
        </w:rPr>
        <w:t>（2）</w:t>
      </w:r>
      <w:r>
        <w:t>种方式：</w:t>
      </w:r>
    </w:p>
    <w:p>
      <w:pPr>
        <w:pStyle w:val="24"/>
        <w:numPr>
          <w:ilvl w:val="0"/>
          <w:numId w:val="68"/>
        </w:numPr>
        <w:tabs>
          <w:tab w:val="left" w:pos="1401"/>
        </w:tabs>
        <w:spacing w:before="158" w:line="362" w:lineRule="auto"/>
        <w:ind w:right="766" w:firstLine="480"/>
        <w:rPr>
          <w:sz w:val="24"/>
        </w:rPr>
      </w:pPr>
      <w:r>
        <w:rPr>
          <w:spacing w:val="-1"/>
          <w:sz w:val="24"/>
        </w:rPr>
        <w:t>在支付工程进度款时逐次扣留，在此情形下，质量保证金的计算基数不包括</w:t>
      </w:r>
      <w:r>
        <w:rPr>
          <w:sz w:val="24"/>
        </w:rPr>
        <w:t>预付款的支付、扣回以及价格调整的金额；</w:t>
      </w:r>
    </w:p>
    <w:p>
      <w:pPr>
        <w:pStyle w:val="24"/>
        <w:numPr>
          <w:ilvl w:val="0"/>
          <w:numId w:val="68"/>
        </w:numPr>
        <w:tabs>
          <w:tab w:val="left" w:pos="1401"/>
        </w:tabs>
        <w:spacing w:before="5"/>
        <w:ind w:left="1401"/>
        <w:rPr>
          <w:sz w:val="24"/>
        </w:rPr>
      </w:pPr>
      <w:r>
        <w:rPr>
          <w:sz w:val="24"/>
        </w:rPr>
        <w:t>工程竣工结算时一次性扣留质量保证金；</w:t>
      </w:r>
    </w:p>
    <w:p>
      <w:pPr>
        <w:pStyle w:val="24"/>
        <w:numPr>
          <w:ilvl w:val="0"/>
          <w:numId w:val="68"/>
        </w:numPr>
        <w:tabs>
          <w:tab w:val="left" w:pos="1401"/>
          <w:tab w:val="left" w:pos="3679"/>
        </w:tabs>
        <w:spacing w:before="158"/>
        <w:ind w:left="1401"/>
        <w:rPr>
          <w:sz w:val="24"/>
        </w:rPr>
      </w:pPr>
      <w:r>
        <w:rPr>
          <w:sz w:val="24"/>
        </w:rPr>
        <w:t>其他扣留方式:</w:t>
      </w:r>
      <w:r>
        <w:rPr>
          <w:sz w:val="24"/>
          <w:u w:val="single"/>
        </w:rPr>
        <w:t xml:space="preserve"> </w:t>
      </w:r>
      <w:r>
        <w:rPr>
          <w:sz w:val="24"/>
          <w:u w:val="single"/>
        </w:rPr>
        <w:tab/>
      </w:r>
      <w:r>
        <w:rPr>
          <w:sz w:val="24"/>
        </w:rPr>
        <w:t>。</w:t>
      </w:r>
    </w:p>
    <w:p>
      <w:pPr>
        <w:pStyle w:val="3"/>
        <w:spacing w:before="160"/>
        <w:ind w:left="800"/>
      </w:pPr>
      <w:r>
        <w:t>关于质量保证金的补充约定：</w:t>
      </w:r>
      <w:r>
        <w:rPr>
          <w:u w:val="single"/>
        </w:rPr>
        <w:t>质量保证金在竣工验收合格满一年后15日内全部付清</w:t>
      </w:r>
    </w:p>
    <w:p>
      <w:pPr>
        <w:sectPr>
          <w:pgSz w:w="11910" w:h="16840"/>
          <w:pgMar w:top="1400" w:right="700" w:bottom="1040" w:left="1120" w:header="0" w:footer="851" w:gutter="0"/>
          <w:cols w:equalWidth="0" w:num="1">
            <w:col w:w="10090"/>
          </w:cols>
        </w:sectPr>
      </w:pPr>
    </w:p>
    <w:p>
      <w:pPr>
        <w:pStyle w:val="3"/>
        <w:spacing w:before="41"/>
        <w:ind w:left="320"/>
      </w:pPr>
      <w:r>
        <w:rPr>
          <w:u w:val="single"/>
        </w:rPr>
        <w:t>（扣除承包人应支付的修理费用）</w:t>
      </w:r>
      <w:r>
        <w:t>。</w:t>
      </w:r>
    </w:p>
    <w:p>
      <w:pPr>
        <w:pStyle w:val="24"/>
        <w:numPr>
          <w:ilvl w:val="1"/>
          <w:numId w:val="66"/>
        </w:numPr>
        <w:tabs>
          <w:tab w:val="left" w:pos="860"/>
        </w:tabs>
        <w:spacing w:before="160"/>
        <w:rPr>
          <w:sz w:val="24"/>
        </w:rPr>
      </w:pPr>
      <w:bookmarkStart w:id="243" w:name="_bookmark106"/>
      <w:bookmarkEnd w:id="243"/>
      <w:bookmarkStart w:id="244" w:name="15.4保修"/>
      <w:bookmarkEnd w:id="244"/>
      <w:r>
        <w:rPr>
          <w:sz w:val="24"/>
        </w:rPr>
        <w:t>保修</w:t>
      </w:r>
    </w:p>
    <w:p>
      <w:pPr>
        <w:pStyle w:val="24"/>
        <w:numPr>
          <w:ilvl w:val="2"/>
          <w:numId w:val="66"/>
        </w:numPr>
        <w:tabs>
          <w:tab w:val="left" w:pos="1628"/>
        </w:tabs>
        <w:spacing w:before="158"/>
        <w:ind w:left="1628"/>
        <w:rPr>
          <w:sz w:val="24"/>
        </w:rPr>
      </w:pPr>
      <w:r>
        <w:rPr>
          <w:sz w:val="24"/>
        </w:rPr>
        <w:t>保修责任</w:t>
      </w:r>
    </w:p>
    <w:p>
      <w:pPr>
        <w:pStyle w:val="3"/>
        <w:spacing w:before="161" w:line="362" w:lineRule="auto"/>
        <w:ind w:left="788" w:right="5518"/>
      </w:pPr>
      <w:r>
        <w:t>工程保修期为：</w:t>
      </w:r>
      <w:r>
        <w:rPr>
          <w:u w:val="single"/>
        </w:rPr>
        <w:t>详见质量保修书</w:t>
      </w:r>
      <w:r>
        <w:t>。</w:t>
      </w:r>
      <w:r>
        <w:rPr>
          <w:spacing w:val="-4"/>
        </w:rPr>
        <w:t xml:space="preserve">工程保修书具体内容见合同附件 </w:t>
      </w:r>
      <w:r>
        <w:t>8</w:t>
      </w:r>
      <w:r>
        <w:rPr>
          <w:spacing w:val="-19"/>
        </w:rPr>
        <w:t>。</w:t>
      </w:r>
    </w:p>
    <w:p>
      <w:pPr>
        <w:pStyle w:val="3"/>
        <w:spacing w:before="5"/>
        <w:ind w:left="788"/>
      </w:pPr>
      <w:r>
        <w:t>15.4.3 修复通知</w:t>
      </w:r>
    </w:p>
    <w:p>
      <w:pPr>
        <w:pStyle w:val="3"/>
        <w:spacing w:before="158"/>
        <w:ind w:left="788"/>
      </w:pPr>
      <w:r>
        <w:t>承包人收到保修通知并到达工程现场的合理时间：。</w:t>
      </w:r>
    </w:p>
    <w:p>
      <w:pPr>
        <w:pStyle w:val="24"/>
        <w:numPr>
          <w:ilvl w:val="1"/>
          <w:numId w:val="60"/>
        </w:numPr>
        <w:tabs>
          <w:tab w:val="left" w:pos="4832"/>
        </w:tabs>
        <w:spacing w:before="160"/>
        <w:ind w:left="4832"/>
        <w:jc w:val="left"/>
        <w:rPr>
          <w:sz w:val="24"/>
        </w:rPr>
      </w:pPr>
      <w:bookmarkStart w:id="245" w:name="16._违约"/>
      <w:bookmarkEnd w:id="245"/>
      <w:bookmarkStart w:id="246" w:name="_bookmark107"/>
      <w:bookmarkEnd w:id="246"/>
      <w:r>
        <w:rPr>
          <w:sz w:val="24"/>
        </w:rPr>
        <w:t>违约</w:t>
      </w:r>
    </w:p>
    <w:p>
      <w:pPr>
        <w:pStyle w:val="24"/>
        <w:numPr>
          <w:ilvl w:val="1"/>
          <w:numId w:val="69"/>
        </w:numPr>
        <w:tabs>
          <w:tab w:val="left" w:pos="920"/>
        </w:tabs>
        <w:spacing w:before="161"/>
        <w:rPr>
          <w:sz w:val="24"/>
        </w:rPr>
      </w:pPr>
      <w:bookmarkStart w:id="247" w:name="16.1_发包人违约"/>
      <w:bookmarkEnd w:id="247"/>
      <w:bookmarkStart w:id="248" w:name="_bookmark108"/>
      <w:bookmarkEnd w:id="248"/>
      <w:r>
        <w:rPr>
          <w:sz w:val="24"/>
        </w:rPr>
        <w:t>发包人违约</w:t>
      </w:r>
    </w:p>
    <w:p>
      <w:pPr>
        <w:pStyle w:val="24"/>
        <w:numPr>
          <w:ilvl w:val="2"/>
          <w:numId w:val="69"/>
        </w:numPr>
        <w:tabs>
          <w:tab w:val="left" w:pos="1580"/>
        </w:tabs>
        <w:spacing w:before="158" w:line="362" w:lineRule="auto"/>
        <w:ind w:right="6406" w:firstLine="0"/>
        <w:rPr>
          <w:sz w:val="24"/>
        </w:rPr>
      </w:pPr>
      <w:r>
        <w:rPr>
          <w:sz w:val="24"/>
        </w:rPr>
        <w:t>发包人违约的情形</w:t>
      </w:r>
      <w:r>
        <w:rPr>
          <w:spacing w:val="-2"/>
          <w:sz w:val="24"/>
        </w:rPr>
        <w:t>发包人违约的其他情形：。</w:t>
      </w:r>
    </w:p>
    <w:p>
      <w:pPr>
        <w:pStyle w:val="24"/>
        <w:numPr>
          <w:ilvl w:val="2"/>
          <w:numId w:val="69"/>
        </w:numPr>
        <w:tabs>
          <w:tab w:val="left" w:pos="1640"/>
        </w:tabs>
        <w:spacing w:before="5"/>
        <w:ind w:left="1640" w:hanging="840"/>
        <w:rPr>
          <w:sz w:val="24"/>
        </w:rPr>
      </w:pPr>
      <w:r>
        <w:rPr>
          <w:sz w:val="24"/>
        </w:rPr>
        <w:t>发包人违约的责任</w:t>
      </w:r>
    </w:p>
    <w:p>
      <w:pPr>
        <w:pStyle w:val="3"/>
        <w:spacing w:before="160"/>
        <w:ind w:left="800"/>
      </w:pPr>
      <w:r>
        <w:t>发包人违约责任的承担方式和计算方法：</w:t>
      </w:r>
    </w:p>
    <w:p>
      <w:pPr>
        <w:pStyle w:val="24"/>
        <w:numPr>
          <w:ilvl w:val="0"/>
          <w:numId w:val="70"/>
        </w:numPr>
        <w:tabs>
          <w:tab w:val="left" w:pos="1401"/>
        </w:tabs>
        <w:spacing w:before="158"/>
        <w:rPr>
          <w:sz w:val="24"/>
        </w:rPr>
      </w:pPr>
      <w:r>
        <w:rPr>
          <w:spacing w:val="-4"/>
          <w:sz w:val="24"/>
        </w:rPr>
        <w:t xml:space="preserve">因发包人原因未能在计划开工日期前 </w:t>
      </w:r>
      <w:r>
        <w:rPr>
          <w:sz w:val="24"/>
        </w:rPr>
        <w:t>7</w:t>
      </w:r>
      <w:r>
        <w:rPr>
          <w:spacing w:val="-8"/>
          <w:sz w:val="24"/>
        </w:rPr>
        <w:t xml:space="preserve"> 天内下达开工通知的违约责任：。</w:t>
      </w:r>
    </w:p>
    <w:p>
      <w:pPr>
        <w:pStyle w:val="24"/>
        <w:numPr>
          <w:ilvl w:val="0"/>
          <w:numId w:val="70"/>
        </w:numPr>
        <w:tabs>
          <w:tab w:val="left" w:pos="1401"/>
        </w:tabs>
        <w:spacing w:before="161"/>
        <w:rPr>
          <w:sz w:val="24"/>
        </w:rPr>
      </w:pPr>
      <w:r>
        <w:rPr>
          <w:sz w:val="24"/>
        </w:rPr>
        <w:t>因发包人原因未能按合同约定支付合同价款的违约责任：。</w:t>
      </w:r>
    </w:p>
    <w:p>
      <w:pPr>
        <w:pStyle w:val="24"/>
        <w:numPr>
          <w:ilvl w:val="0"/>
          <w:numId w:val="70"/>
        </w:numPr>
        <w:tabs>
          <w:tab w:val="left" w:pos="1401"/>
        </w:tabs>
        <w:spacing w:before="158" w:line="364" w:lineRule="auto"/>
        <w:ind w:left="320" w:right="766" w:firstLine="480"/>
        <w:rPr>
          <w:sz w:val="24"/>
        </w:rPr>
      </w:pPr>
      <w:r>
        <w:rPr>
          <w:spacing w:val="-9"/>
          <w:sz w:val="24"/>
        </w:rPr>
        <w:t xml:space="preserve">发包人违反第 </w:t>
      </w:r>
      <w:r>
        <w:rPr>
          <w:sz w:val="24"/>
        </w:rPr>
        <w:t>10.1</w:t>
      </w:r>
      <w:r>
        <w:rPr>
          <w:spacing w:val="-8"/>
          <w:sz w:val="24"/>
        </w:rPr>
        <w:t xml:space="preserve"> 款〔变更的范围〕第</w:t>
      </w:r>
      <w:r>
        <w:rPr>
          <w:sz w:val="24"/>
        </w:rPr>
        <w:t>（2）</w:t>
      </w:r>
      <w:r>
        <w:rPr>
          <w:spacing w:val="-2"/>
          <w:sz w:val="24"/>
        </w:rPr>
        <w:t>项约定，自行实施被取消的工</w:t>
      </w:r>
      <w:r>
        <w:rPr>
          <w:sz w:val="24"/>
        </w:rPr>
        <w:t>作或转由他人实施的违约责任：。</w:t>
      </w:r>
    </w:p>
    <w:p>
      <w:pPr>
        <w:pStyle w:val="24"/>
        <w:numPr>
          <w:ilvl w:val="0"/>
          <w:numId w:val="70"/>
        </w:numPr>
        <w:tabs>
          <w:tab w:val="left" w:pos="1401"/>
        </w:tabs>
        <w:spacing w:line="364" w:lineRule="auto"/>
        <w:ind w:left="320" w:right="766" w:firstLine="480"/>
        <w:rPr>
          <w:sz w:val="24"/>
        </w:rPr>
      </w:pPr>
      <w:r>
        <w:rPr>
          <w:spacing w:val="-1"/>
          <w:sz w:val="24"/>
        </w:rPr>
        <w:t>发包人提供的材料、工程设备的规格、数量或质量不符合合同约定，或因发</w:t>
      </w:r>
      <w:r>
        <w:rPr>
          <w:sz w:val="24"/>
        </w:rPr>
        <w:t>包人原因导致交货日期延误或交货地点变更等情况的违约责任：。</w:t>
      </w:r>
    </w:p>
    <w:p>
      <w:pPr>
        <w:pStyle w:val="24"/>
        <w:numPr>
          <w:ilvl w:val="0"/>
          <w:numId w:val="70"/>
        </w:numPr>
        <w:tabs>
          <w:tab w:val="left" w:pos="1401"/>
        </w:tabs>
        <w:spacing w:line="306" w:lineRule="exact"/>
        <w:rPr>
          <w:sz w:val="24"/>
        </w:rPr>
      </w:pPr>
      <w:r>
        <w:rPr>
          <w:sz w:val="24"/>
        </w:rPr>
        <w:t>因发包人违反合同约定造成暂停施工的违约责任：。</w:t>
      </w:r>
    </w:p>
    <w:p>
      <w:pPr>
        <w:pStyle w:val="24"/>
        <w:numPr>
          <w:ilvl w:val="0"/>
          <w:numId w:val="70"/>
        </w:numPr>
        <w:tabs>
          <w:tab w:val="left" w:pos="1401"/>
        </w:tabs>
        <w:spacing w:before="159" w:line="362" w:lineRule="auto"/>
        <w:ind w:left="320" w:right="766" w:firstLine="480"/>
        <w:rPr>
          <w:sz w:val="24"/>
        </w:rPr>
      </w:pPr>
      <w:r>
        <w:rPr>
          <w:spacing w:val="-1"/>
          <w:sz w:val="24"/>
        </w:rPr>
        <w:t>发包人无正当理由没有在约定期限内发出复工指示，导致承包人无法复工的</w:t>
      </w:r>
      <w:r>
        <w:rPr>
          <w:sz w:val="24"/>
        </w:rPr>
        <w:t>违约责任：。</w:t>
      </w:r>
    </w:p>
    <w:p>
      <w:pPr>
        <w:pStyle w:val="24"/>
        <w:numPr>
          <w:ilvl w:val="0"/>
          <w:numId w:val="70"/>
        </w:numPr>
        <w:tabs>
          <w:tab w:val="left" w:pos="1401"/>
        </w:tabs>
        <w:spacing w:before="5"/>
        <w:rPr>
          <w:sz w:val="24"/>
        </w:rPr>
      </w:pPr>
      <w:r>
        <w:rPr>
          <w:sz w:val="24"/>
        </w:rPr>
        <w:t>其他：。</w:t>
      </w:r>
    </w:p>
    <w:p>
      <w:pPr>
        <w:pStyle w:val="24"/>
        <w:numPr>
          <w:ilvl w:val="2"/>
          <w:numId w:val="69"/>
        </w:numPr>
        <w:tabs>
          <w:tab w:val="left" w:pos="1640"/>
        </w:tabs>
        <w:spacing w:before="161"/>
        <w:ind w:left="1640" w:hanging="840"/>
        <w:rPr>
          <w:sz w:val="24"/>
        </w:rPr>
      </w:pPr>
      <w:r>
        <w:rPr>
          <w:sz w:val="24"/>
        </w:rPr>
        <w:t>因发包人违约解除合同</w:t>
      </w:r>
    </w:p>
    <w:p>
      <w:pPr>
        <w:pStyle w:val="3"/>
        <w:spacing w:before="158" w:line="362" w:lineRule="auto"/>
        <w:ind w:left="320" w:right="738" w:firstLine="480"/>
      </w:pPr>
      <w:r>
        <w:t>承包人按16.1.1</w:t>
      </w:r>
      <w:r>
        <w:rPr>
          <w:spacing w:val="-12"/>
        </w:rPr>
        <w:t>项〔发包人违约的情形〕约定暂停施工满天后发包人仍不纠正其违</w:t>
      </w:r>
      <w:r>
        <w:t>约行为并致使合同目的不能实现的，承包人有权解除合同。</w:t>
      </w:r>
    </w:p>
    <w:p>
      <w:pPr>
        <w:pStyle w:val="24"/>
        <w:numPr>
          <w:ilvl w:val="1"/>
          <w:numId w:val="69"/>
        </w:numPr>
        <w:tabs>
          <w:tab w:val="left" w:pos="920"/>
        </w:tabs>
        <w:spacing w:before="5"/>
        <w:rPr>
          <w:sz w:val="24"/>
        </w:rPr>
      </w:pPr>
      <w:bookmarkStart w:id="249" w:name="_bookmark109"/>
      <w:bookmarkEnd w:id="249"/>
      <w:bookmarkStart w:id="250" w:name="16.2_承包人违约"/>
      <w:bookmarkEnd w:id="250"/>
      <w:r>
        <w:rPr>
          <w:sz w:val="24"/>
        </w:rPr>
        <w:t>承包人违约</w:t>
      </w:r>
    </w:p>
    <w:p>
      <w:pPr>
        <w:pStyle w:val="24"/>
        <w:numPr>
          <w:ilvl w:val="2"/>
          <w:numId w:val="69"/>
        </w:numPr>
        <w:tabs>
          <w:tab w:val="left" w:pos="1640"/>
        </w:tabs>
        <w:spacing w:before="158" w:line="364" w:lineRule="auto"/>
        <w:ind w:right="6406" w:firstLine="0"/>
        <w:rPr>
          <w:sz w:val="24"/>
        </w:rPr>
      </w:pPr>
      <w:r>
        <w:rPr>
          <w:sz w:val="24"/>
        </w:rPr>
        <w:t>承包人违约的情形</w:t>
      </w:r>
      <w:r>
        <w:rPr>
          <w:spacing w:val="-2"/>
          <w:sz w:val="24"/>
        </w:rPr>
        <w:t>承包人违约的其他情形：。</w:t>
      </w:r>
    </w:p>
    <w:p>
      <w:pPr>
        <w:spacing w:line="364" w:lineRule="auto"/>
        <w:rPr>
          <w:sz w:val="24"/>
        </w:rPr>
        <w:sectPr>
          <w:footerReference r:id="rId9" w:type="default"/>
          <w:pgSz w:w="11910" w:h="16840"/>
          <w:pgMar w:top="1400" w:right="700" w:bottom="1040" w:left="1120" w:header="0" w:footer="851" w:gutter="0"/>
          <w:cols w:equalWidth="0" w:num="1">
            <w:col w:w="10090"/>
          </w:cols>
        </w:sectPr>
      </w:pPr>
    </w:p>
    <w:p>
      <w:pPr>
        <w:pStyle w:val="24"/>
        <w:numPr>
          <w:ilvl w:val="2"/>
          <w:numId w:val="69"/>
        </w:numPr>
        <w:tabs>
          <w:tab w:val="left" w:pos="1580"/>
        </w:tabs>
        <w:spacing w:before="41"/>
        <w:ind w:left="1580"/>
        <w:jc w:val="both"/>
        <w:rPr>
          <w:sz w:val="24"/>
        </w:rPr>
      </w:pPr>
      <w:r>
        <w:rPr>
          <w:sz w:val="24"/>
        </w:rPr>
        <w:t>承包人违约的责任</w:t>
      </w:r>
    </w:p>
    <w:p>
      <w:pPr>
        <w:pStyle w:val="3"/>
        <w:spacing w:before="160"/>
        <w:ind w:left="800"/>
      </w:pPr>
      <w:r>
        <w:t>承包人违约责任的承担方式和计算方法：</w:t>
      </w:r>
    </w:p>
    <w:p>
      <w:pPr>
        <w:pStyle w:val="24"/>
        <w:numPr>
          <w:ilvl w:val="0"/>
          <w:numId w:val="71"/>
        </w:numPr>
        <w:tabs>
          <w:tab w:val="left" w:pos="1401"/>
        </w:tabs>
        <w:spacing w:before="158" w:line="364" w:lineRule="auto"/>
        <w:ind w:right="738" w:firstLine="480"/>
        <w:jc w:val="both"/>
        <w:rPr>
          <w:sz w:val="24"/>
        </w:rPr>
      </w:pPr>
      <w:r>
        <w:rPr>
          <w:spacing w:val="-6"/>
          <w:sz w:val="24"/>
        </w:rPr>
        <w:t xml:space="preserve">承包人未按本合同通用条款第 </w:t>
      </w:r>
      <w:r>
        <w:rPr>
          <w:sz w:val="24"/>
        </w:rPr>
        <w:t>16.2.1（2）</w:t>
      </w:r>
      <w:r>
        <w:rPr>
          <w:spacing w:val="-10"/>
          <w:sz w:val="24"/>
        </w:rPr>
        <w:t>、</w:t>
      </w:r>
      <w:r>
        <w:rPr>
          <w:sz w:val="24"/>
        </w:rPr>
        <w:t>（3）</w:t>
      </w:r>
      <w:r>
        <w:rPr>
          <w:spacing w:val="-3"/>
          <w:sz w:val="24"/>
        </w:rPr>
        <w:t>条内容完成的，承包人无</w:t>
      </w:r>
      <w:r>
        <w:rPr>
          <w:spacing w:val="-10"/>
          <w:sz w:val="24"/>
        </w:rPr>
        <w:t>条件返工处理，修复至工程质量要求并承担相关费用，并在发包人规定的时间内完成返</w:t>
      </w:r>
      <w:r>
        <w:rPr>
          <w:spacing w:val="-4"/>
          <w:sz w:val="24"/>
        </w:rPr>
        <w:t xml:space="preserve">工，否则发包人有权扣罚该分项工程 </w:t>
      </w:r>
      <w:r>
        <w:rPr>
          <w:sz w:val="24"/>
        </w:rPr>
        <w:t>10%的工程款作为处罚。</w:t>
      </w:r>
    </w:p>
    <w:p>
      <w:pPr>
        <w:pStyle w:val="24"/>
        <w:numPr>
          <w:ilvl w:val="0"/>
          <w:numId w:val="71"/>
        </w:numPr>
        <w:tabs>
          <w:tab w:val="left" w:pos="1401"/>
        </w:tabs>
        <w:spacing w:line="362" w:lineRule="auto"/>
        <w:ind w:right="826" w:firstLine="480"/>
        <w:jc w:val="both"/>
        <w:rPr>
          <w:sz w:val="24"/>
        </w:rPr>
      </w:pPr>
      <w:r>
        <w:rPr>
          <w:spacing w:val="-5"/>
          <w:sz w:val="24"/>
        </w:rPr>
        <w:t xml:space="preserve">承包人有本合同通用条款第 </w:t>
      </w:r>
      <w:r>
        <w:rPr>
          <w:sz w:val="24"/>
        </w:rPr>
        <w:t>16.2.1（6）</w:t>
      </w:r>
      <w:r>
        <w:rPr>
          <w:spacing w:val="-2"/>
          <w:sz w:val="24"/>
        </w:rPr>
        <w:t>条情形的，或经监理人检验认为修</w:t>
      </w:r>
      <w:r>
        <w:rPr>
          <w:sz w:val="24"/>
        </w:rPr>
        <w:t>复质量不合格而承包人拒绝再进行修补的，发包人将扣除承包人全部质量保修金。</w:t>
      </w:r>
    </w:p>
    <w:p>
      <w:pPr>
        <w:pStyle w:val="24"/>
        <w:numPr>
          <w:ilvl w:val="0"/>
          <w:numId w:val="71"/>
        </w:numPr>
        <w:tabs>
          <w:tab w:val="left" w:pos="1401"/>
        </w:tabs>
        <w:spacing w:before="5" w:line="364" w:lineRule="auto"/>
        <w:ind w:right="738" w:firstLine="480"/>
        <w:jc w:val="both"/>
        <w:rPr>
          <w:sz w:val="24"/>
        </w:rPr>
      </w:pPr>
      <w:r>
        <w:rPr>
          <w:spacing w:val="-5"/>
          <w:sz w:val="24"/>
        </w:rPr>
        <w:t xml:space="preserve">承包人有本专用合同条款 </w:t>
      </w:r>
      <w:r>
        <w:rPr>
          <w:sz w:val="24"/>
        </w:rPr>
        <w:t>3.2</w:t>
      </w:r>
      <w:r>
        <w:rPr>
          <w:spacing w:val="-32"/>
          <w:sz w:val="24"/>
        </w:rPr>
        <w:t>、</w:t>
      </w:r>
      <w:r>
        <w:rPr>
          <w:sz w:val="24"/>
        </w:rPr>
        <w:t>3.3</w:t>
      </w:r>
      <w:r>
        <w:rPr>
          <w:spacing w:val="-10"/>
          <w:sz w:val="24"/>
        </w:rPr>
        <w:t xml:space="preserve"> 条违约责任的，发包人有权扣除承包人</w:t>
      </w:r>
      <w:r>
        <w:rPr>
          <w:spacing w:val="-11"/>
          <w:sz w:val="24"/>
        </w:rPr>
        <w:t>的违约金。违约金金额均在承包人的计量支付款内扣除。监理人预先下发含有罚款意向的指令，如承包人不及时采取措施纠正，则在指令下达后十五天下发罚款</w:t>
      </w:r>
      <w:r>
        <w:rPr>
          <w:spacing w:val="-17"/>
          <w:sz w:val="24"/>
        </w:rPr>
        <w:t>通知书</w:t>
      </w:r>
      <w:r>
        <w:rPr>
          <w:sz w:val="24"/>
        </w:rPr>
        <w:t>（不再陈述罚款理由</w:t>
      </w:r>
      <w:r>
        <w:rPr>
          <w:spacing w:val="-32"/>
          <w:sz w:val="24"/>
        </w:rPr>
        <w:t>）</w:t>
      </w:r>
      <w:r>
        <w:rPr>
          <w:spacing w:val="-6"/>
          <w:sz w:val="24"/>
        </w:rPr>
        <w:t>。承包人被罚款后由发包人从最后一次计量支</w:t>
      </w:r>
      <w:r>
        <w:rPr>
          <w:spacing w:val="-9"/>
          <w:sz w:val="24"/>
        </w:rPr>
        <w:t>付时扣除相应金额补足。承包人在合同期内，完成合同规定的全部工程，且</w:t>
      </w:r>
      <w:r>
        <w:rPr>
          <w:spacing w:val="-11"/>
          <w:sz w:val="24"/>
        </w:rPr>
        <w:t>质量合格，在本工程施工竣工验收后十五天内可申请返还全部或部分罚款，返还金额由</w:t>
      </w:r>
      <w:r>
        <w:rPr>
          <w:spacing w:val="-4"/>
          <w:sz w:val="24"/>
        </w:rPr>
        <w:t>监理人审核，发包人批准。罚款金额返还时不包括银行利息。</w:t>
      </w:r>
    </w:p>
    <w:p>
      <w:pPr>
        <w:pStyle w:val="24"/>
        <w:numPr>
          <w:ilvl w:val="2"/>
          <w:numId w:val="69"/>
        </w:numPr>
        <w:tabs>
          <w:tab w:val="left" w:pos="1640"/>
        </w:tabs>
        <w:spacing w:line="305" w:lineRule="exact"/>
        <w:ind w:left="1640" w:hanging="840"/>
        <w:jc w:val="both"/>
        <w:rPr>
          <w:sz w:val="24"/>
        </w:rPr>
      </w:pPr>
      <w:r>
        <w:rPr>
          <w:sz w:val="24"/>
        </w:rPr>
        <w:t>因承包人违约解除合同</w:t>
      </w:r>
    </w:p>
    <w:p>
      <w:pPr>
        <w:pStyle w:val="3"/>
        <w:spacing w:before="158" w:line="364" w:lineRule="auto"/>
        <w:ind w:left="320" w:right="738" w:firstLine="480"/>
      </w:pPr>
      <w:r>
        <w:rPr>
          <w:spacing w:val="-3"/>
        </w:rPr>
        <w:t>关于承包人违约解除合同的特别约定：</w:t>
      </w:r>
      <w:r>
        <w:rPr>
          <w:spacing w:val="-5"/>
          <w:u w:val="single"/>
        </w:rPr>
        <w:t>承包人有违反以下情况之一的，发包人有权</w:t>
      </w:r>
      <w:r>
        <w:rPr>
          <w:spacing w:val="-220"/>
          <w:u w:val="single"/>
        </w:rPr>
        <w:t>解</w:t>
      </w:r>
      <w:r>
        <w:rPr>
          <w:u w:val="single"/>
        </w:rPr>
        <w:t>除合同</w:t>
      </w:r>
      <w:r>
        <w:t>。</w:t>
      </w:r>
    </w:p>
    <w:p>
      <w:pPr>
        <w:pStyle w:val="24"/>
        <w:numPr>
          <w:ilvl w:val="0"/>
          <w:numId w:val="72"/>
        </w:numPr>
        <w:tabs>
          <w:tab w:val="left" w:pos="1161"/>
        </w:tabs>
        <w:spacing w:line="364" w:lineRule="auto"/>
        <w:ind w:right="766" w:firstLine="480"/>
        <w:rPr>
          <w:sz w:val="24"/>
        </w:rPr>
      </w:pPr>
      <w:r>
        <w:rPr>
          <w:spacing w:val="-1"/>
          <w:sz w:val="24"/>
        </w:rPr>
        <w:t>承包人无正当理由不按开工通知的要求及时进场组织施工和不按签订协议书时</w:t>
      </w:r>
      <w:r>
        <w:rPr>
          <w:sz w:val="24"/>
        </w:rPr>
        <w:t>商定的进度计划有效地开展施工准备，造成</w:t>
      </w:r>
      <w:r>
        <w:rPr>
          <w:rFonts w:hint="eastAsia"/>
          <w:sz w:val="24"/>
        </w:rPr>
        <w:t>合同履约期</w:t>
      </w:r>
      <w:r>
        <w:rPr>
          <w:sz w:val="24"/>
        </w:rPr>
        <w:t>延误的；</w:t>
      </w:r>
    </w:p>
    <w:p>
      <w:pPr>
        <w:pStyle w:val="24"/>
        <w:numPr>
          <w:ilvl w:val="0"/>
          <w:numId w:val="72"/>
        </w:numPr>
        <w:tabs>
          <w:tab w:val="left" w:pos="1161"/>
        </w:tabs>
        <w:spacing w:line="364" w:lineRule="auto"/>
        <w:ind w:right="766" w:firstLine="480"/>
        <w:rPr>
          <w:sz w:val="24"/>
        </w:rPr>
      </w:pPr>
      <w:r>
        <w:rPr>
          <w:spacing w:val="-5"/>
          <w:sz w:val="24"/>
        </w:rPr>
        <w:t xml:space="preserve">承包人违反本合同通用条款第 </w:t>
      </w:r>
      <w:r>
        <w:rPr>
          <w:sz w:val="24"/>
        </w:rPr>
        <w:t>3.5</w:t>
      </w:r>
      <w:r>
        <w:rPr>
          <w:spacing w:val="-9"/>
          <w:sz w:val="24"/>
        </w:rPr>
        <w:t xml:space="preserve"> 条规定私自将合同或合同的任何部分或任何</w:t>
      </w:r>
      <w:r>
        <w:rPr>
          <w:sz w:val="24"/>
        </w:rPr>
        <w:t>权利转让给其他人，或私自将工程或工程的一部分分包出去的；</w:t>
      </w:r>
    </w:p>
    <w:p>
      <w:pPr>
        <w:pStyle w:val="24"/>
        <w:numPr>
          <w:ilvl w:val="0"/>
          <w:numId w:val="72"/>
        </w:numPr>
        <w:tabs>
          <w:tab w:val="left" w:pos="1161"/>
        </w:tabs>
        <w:spacing w:line="364" w:lineRule="auto"/>
        <w:ind w:right="766" w:firstLine="480"/>
        <w:rPr>
          <w:sz w:val="24"/>
        </w:rPr>
      </w:pPr>
      <w:r>
        <w:rPr>
          <w:spacing w:val="-1"/>
          <w:sz w:val="24"/>
        </w:rPr>
        <w:t>未经监理人批准，承包人私自将已按投标文件承诺进入工地的工程设备、施工</w:t>
      </w:r>
      <w:r>
        <w:rPr>
          <w:sz w:val="24"/>
        </w:rPr>
        <w:t>设备、临时工程或材料撤离工地的；</w:t>
      </w:r>
    </w:p>
    <w:p>
      <w:pPr>
        <w:pStyle w:val="24"/>
        <w:numPr>
          <w:ilvl w:val="0"/>
          <w:numId w:val="72"/>
        </w:numPr>
        <w:tabs>
          <w:tab w:val="left" w:pos="1161"/>
        </w:tabs>
        <w:spacing w:line="362" w:lineRule="auto"/>
        <w:ind w:right="766" w:firstLine="480"/>
        <w:rPr>
          <w:sz w:val="24"/>
        </w:rPr>
      </w:pPr>
      <w:r>
        <w:rPr>
          <w:spacing w:val="-1"/>
          <w:sz w:val="24"/>
        </w:rPr>
        <w:t>由于承包人原因拒绝按合同进度计划及时完成合同规定的工程，而又未采取有</w:t>
      </w:r>
      <w:r>
        <w:rPr>
          <w:sz w:val="24"/>
        </w:rPr>
        <w:t>效措施赶上进度，造成</w:t>
      </w:r>
      <w:r>
        <w:rPr>
          <w:rFonts w:hint="eastAsia"/>
          <w:sz w:val="24"/>
        </w:rPr>
        <w:t>合同履约期</w:t>
      </w:r>
      <w:r>
        <w:rPr>
          <w:sz w:val="24"/>
        </w:rPr>
        <w:t>延误的；</w:t>
      </w:r>
    </w:p>
    <w:p>
      <w:pPr>
        <w:pStyle w:val="24"/>
        <w:numPr>
          <w:ilvl w:val="0"/>
          <w:numId w:val="72"/>
        </w:numPr>
        <w:tabs>
          <w:tab w:val="left" w:pos="1161"/>
        </w:tabs>
        <w:spacing w:line="364" w:lineRule="auto"/>
        <w:ind w:right="738" w:firstLine="480"/>
        <w:rPr>
          <w:sz w:val="24"/>
        </w:rPr>
      </w:pPr>
      <w:r>
        <w:rPr>
          <w:spacing w:val="-1"/>
          <w:sz w:val="24"/>
        </w:rPr>
        <w:t>承包人否认合同有效或拒绝履行合同规定的承包人义务，或由于法律、财务等</w:t>
      </w:r>
      <w:r>
        <w:rPr>
          <w:sz w:val="24"/>
        </w:rPr>
        <w:t>原因导致承包人无法继续履行或实质上已停止履行合同的义务的；</w:t>
      </w:r>
    </w:p>
    <w:p>
      <w:pPr>
        <w:pStyle w:val="24"/>
        <w:numPr>
          <w:ilvl w:val="0"/>
          <w:numId w:val="72"/>
        </w:numPr>
        <w:tabs>
          <w:tab w:val="left" w:pos="1161"/>
        </w:tabs>
        <w:spacing w:line="364" w:lineRule="auto"/>
        <w:ind w:right="738" w:firstLine="480"/>
        <w:rPr>
          <w:sz w:val="24"/>
        </w:rPr>
      </w:pPr>
      <w:r>
        <w:rPr>
          <w:spacing w:val="-1"/>
          <w:sz w:val="24"/>
        </w:rPr>
        <w:t>合同签订之日起十五日内，承包人无法按合同规定及投标文件的承诺进场经监</w:t>
      </w:r>
      <w:r>
        <w:rPr>
          <w:sz w:val="24"/>
        </w:rPr>
        <w:t>理工程师认可的全部人员和机械的。</w:t>
      </w:r>
    </w:p>
    <w:p>
      <w:pPr>
        <w:spacing w:line="364" w:lineRule="auto"/>
        <w:rPr>
          <w:sz w:val="24"/>
        </w:rPr>
        <w:sectPr>
          <w:pgSz w:w="11910" w:h="16840"/>
          <w:pgMar w:top="1400" w:right="700" w:bottom="1040" w:left="1120" w:header="0" w:footer="851" w:gutter="0"/>
          <w:cols w:equalWidth="0" w:num="1">
            <w:col w:w="10090"/>
          </w:cols>
        </w:sectPr>
      </w:pPr>
    </w:p>
    <w:p>
      <w:pPr>
        <w:pStyle w:val="3"/>
        <w:spacing w:before="41" w:line="364" w:lineRule="auto"/>
        <w:ind w:left="320" w:right="738" w:firstLine="480"/>
      </w:pPr>
      <w:r>
        <w:rPr>
          <w:spacing w:val="-7"/>
        </w:rPr>
        <w:t>发包人继续使用承包人在施工现场的材料、设备、临时工程、承包人文件和由承包</w:t>
      </w:r>
      <w:r>
        <w:t>人或以其名义编制的其他文件的费用承担方式：。</w:t>
      </w:r>
    </w:p>
    <w:p>
      <w:pPr>
        <w:pStyle w:val="24"/>
        <w:numPr>
          <w:ilvl w:val="1"/>
          <w:numId w:val="60"/>
        </w:numPr>
        <w:tabs>
          <w:tab w:val="left" w:pos="4592"/>
        </w:tabs>
        <w:spacing w:line="306" w:lineRule="exact"/>
        <w:ind w:left="4592"/>
        <w:jc w:val="left"/>
        <w:rPr>
          <w:sz w:val="24"/>
        </w:rPr>
      </w:pPr>
      <w:bookmarkStart w:id="251" w:name="_bookmark110"/>
      <w:bookmarkEnd w:id="251"/>
      <w:bookmarkStart w:id="252" w:name="17._不可抗力"/>
      <w:bookmarkEnd w:id="252"/>
      <w:r>
        <w:rPr>
          <w:sz w:val="24"/>
        </w:rPr>
        <w:t>不可抗力</w:t>
      </w:r>
    </w:p>
    <w:p>
      <w:pPr>
        <w:pStyle w:val="3"/>
        <w:spacing w:before="160"/>
        <w:ind w:left="320"/>
      </w:pPr>
      <w:bookmarkStart w:id="253" w:name="_bookmark111"/>
      <w:bookmarkEnd w:id="253"/>
      <w:bookmarkStart w:id="254" w:name="17.1_不可抗力的确认"/>
      <w:bookmarkEnd w:id="254"/>
      <w:r>
        <w:t>17.1 不可抗力的确认</w:t>
      </w:r>
    </w:p>
    <w:p>
      <w:pPr>
        <w:pStyle w:val="3"/>
        <w:spacing w:before="158"/>
        <w:ind w:left="800"/>
      </w:pPr>
      <w:r>
        <w:t>除通用合同条款约定的不可抗力事件之外，视为不可抗力的其他情形：</w:t>
      </w:r>
    </w:p>
    <w:p>
      <w:pPr>
        <w:pStyle w:val="3"/>
        <w:spacing w:before="161"/>
        <w:ind w:left="800"/>
      </w:pPr>
      <w:r>
        <w:rPr>
          <w:u w:val="single"/>
        </w:rPr>
        <w:t>（1）6 级以上的地震；</w:t>
      </w:r>
    </w:p>
    <w:p>
      <w:pPr>
        <w:pStyle w:val="3"/>
        <w:spacing w:before="158"/>
        <w:ind w:left="800"/>
      </w:pPr>
      <w:r>
        <w:rPr>
          <w:u w:val="single"/>
        </w:rPr>
        <w:t>（2）10 级以上持续 1 天的大风；</w:t>
      </w:r>
    </w:p>
    <w:p>
      <w:pPr>
        <w:pStyle w:val="3"/>
        <w:spacing w:before="160"/>
        <w:ind w:left="800"/>
      </w:pPr>
      <w:r>
        <w:rPr>
          <w:u w:val="single"/>
        </w:rPr>
        <w:t>（3）暴风级以上持续 1 天的大雨；</w:t>
      </w:r>
    </w:p>
    <w:p>
      <w:pPr>
        <w:pStyle w:val="3"/>
        <w:spacing w:before="161"/>
        <w:ind w:left="800"/>
      </w:pPr>
      <w:r>
        <w:rPr>
          <w:u w:val="single"/>
        </w:rPr>
        <w:t>（4）50</w:t>
      </w:r>
      <w:r>
        <w:rPr>
          <w:spacing w:val="-13"/>
          <w:u w:val="single"/>
        </w:rPr>
        <w:t xml:space="preserve"> 年以上未发生过，持续 </w:t>
      </w:r>
      <w:r>
        <w:rPr>
          <w:u w:val="single"/>
        </w:rPr>
        <w:t>2</w:t>
      </w:r>
      <w:r>
        <w:rPr>
          <w:spacing w:val="-8"/>
          <w:u w:val="single"/>
        </w:rPr>
        <w:t xml:space="preserve"> 天的高温天气；</w:t>
      </w:r>
    </w:p>
    <w:p>
      <w:pPr>
        <w:pStyle w:val="3"/>
        <w:spacing w:before="158"/>
        <w:ind w:left="800"/>
      </w:pPr>
      <w:r>
        <w:rPr>
          <w:u w:val="single"/>
        </w:rPr>
        <w:t>（5）50</w:t>
      </w:r>
      <w:r>
        <w:rPr>
          <w:spacing w:val="-13"/>
          <w:u w:val="single"/>
        </w:rPr>
        <w:t xml:space="preserve"> 年以上未发生过，持续 </w:t>
      </w:r>
      <w:r>
        <w:rPr>
          <w:u w:val="single"/>
        </w:rPr>
        <w:t>2</w:t>
      </w:r>
      <w:r>
        <w:rPr>
          <w:spacing w:val="-8"/>
          <w:u w:val="single"/>
        </w:rPr>
        <w:t xml:space="preserve"> 天的低温天气；</w:t>
      </w:r>
    </w:p>
    <w:p>
      <w:pPr>
        <w:pStyle w:val="3"/>
        <w:spacing w:before="158"/>
        <w:ind w:left="800"/>
      </w:pPr>
      <w:r>
        <w:rPr>
          <w:u w:val="single"/>
        </w:rPr>
        <w:t>（6）50 年以上未发生过的洪水。</w:t>
      </w:r>
    </w:p>
    <w:p>
      <w:pPr>
        <w:pStyle w:val="3"/>
        <w:spacing w:before="161"/>
        <w:ind w:left="800"/>
      </w:pPr>
      <w:r>
        <w:rPr>
          <w:u w:val="single"/>
        </w:rPr>
        <w:t>（7）对上述几种形式，应以造成灾害和影响施工为准。</w:t>
      </w:r>
    </w:p>
    <w:p>
      <w:pPr>
        <w:pStyle w:val="3"/>
        <w:spacing w:before="160"/>
        <w:ind w:left="320"/>
      </w:pPr>
      <w:bookmarkStart w:id="255" w:name="17.4_因不可抗力解除合同"/>
      <w:bookmarkEnd w:id="255"/>
      <w:bookmarkStart w:id="256" w:name="_bookmark112"/>
      <w:bookmarkEnd w:id="256"/>
      <w:r>
        <w:t>17.4 因不可抗力解除合同</w:t>
      </w:r>
    </w:p>
    <w:p>
      <w:pPr>
        <w:pStyle w:val="3"/>
        <w:tabs>
          <w:tab w:val="left" w:pos="7399"/>
        </w:tabs>
        <w:spacing w:before="158" w:line="364" w:lineRule="auto"/>
        <w:ind w:left="320" w:right="766" w:firstLine="480"/>
      </w:pPr>
      <w:r>
        <w:t>合同解除后，发包人应在商定或确定发包人应支付款项后</w:t>
      </w:r>
      <w:r>
        <w:rPr>
          <w:u w:val="single"/>
        </w:rPr>
        <w:t xml:space="preserve"> </w:t>
      </w:r>
      <w:r>
        <w:rPr>
          <w:u w:val="single"/>
        </w:rPr>
        <w:tab/>
      </w:r>
      <w:r>
        <w:t>天内完成款项的</w:t>
      </w:r>
      <w:r>
        <w:rPr>
          <w:spacing w:val="-18"/>
        </w:rPr>
        <w:t>支</w:t>
      </w:r>
      <w:r>
        <w:t>付。</w:t>
      </w:r>
    </w:p>
    <w:p>
      <w:pPr>
        <w:pStyle w:val="24"/>
        <w:numPr>
          <w:ilvl w:val="1"/>
          <w:numId w:val="60"/>
        </w:numPr>
        <w:tabs>
          <w:tab w:val="left" w:pos="4832"/>
        </w:tabs>
        <w:spacing w:line="307" w:lineRule="exact"/>
        <w:ind w:left="4832"/>
        <w:jc w:val="left"/>
        <w:rPr>
          <w:sz w:val="24"/>
        </w:rPr>
      </w:pPr>
      <w:bookmarkStart w:id="257" w:name="_bookmark113"/>
      <w:bookmarkEnd w:id="257"/>
      <w:bookmarkStart w:id="258" w:name="18._保险"/>
      <w:bookmarkEnd w:id="258"/>
      <w:r>
        <w:rPr>
          <w:sz w:val="24"/>
        </w:rPr>
        <w:t>保险</w:t>
      </w:r>
    </w:p>
    <w:p>
      <w:pPr>
        <w:pStyle w:val="3"/>
        <w:spacing w:before="160"/>
        <w:ind w:left="320"/>
      </w:pPr>
      <w:bookmarkStart w:id="259" w:name="18.1_工程保险"/>
      <w:bookmarkEnd w:id="259"/>
      <w:bookmarkStart w:id="260" w:name="_bookmark114"/>
      <w:bookmarkEnd w:id="260"/>
      <w:r>
        <w:t>18.1 工程保险</w:t>
      </w:r>
    </w:p>
    <w:p>
      <w:pPr>
        <w:pStyle w:val="3"/>
        <w:spacing w:before="158"/>
        <w:ind w:left="800"/>
      </w:pPr>
      <w:r>
        <w:t>关于工程保险的特别约定：。</w:t>
      </w:r>
    </w:p>
    <w:p>
      <w:pPr>
        <w:pStyle w:val="3"/>
        <w:spacing w:before="161"/>
        <w:ind w:left="320"/>
      </w:pPr>
      <w:bookmarkStart w:id="261" w:name="18.3_其他保险"/>
      <w:bookmarkEnd w:id="261"/>
      <w:bookmarkStart w:id="262" w:name="_bookmark115"/>
      <w:bookmarkEnd w:id="262"/>
      <w:r>
        <w:t>18.3 其他保险</w:t>
      </w:r>
    </w:p>
    <w:p>
      <w:pPr>
        <w:pStyle w:val="3"/>
        <w:spacing w:before="158"/>
        <w:ind w:left="800"/>
      </w:pPr>
      <w:r>
        <w:t>关于其他保险的约定：。</w:t>
      </w:r>
    </w:p>
    <w:p>
      <w:pPr>
        <w:pStyle w:val="3"/>
        <w:spacing w:before="160"/>
        <w:ind w:left="800"/>
      </w:pPr>
      <w:r>
        <w:t>承包人是否应为其施工设备等办理财产保险：。</w:t>
      </w:r>
    </w:p>
    <w:p>
      <w:pPr>
        <w:pStyle w:val="3"/>
        <w:spacing w:before="159"/>
        <w:ind w:left="320"/>
      </w:pPr>
      <w:bookmarkStart w:id="263" w:name="_bookmark116"/>
      <w:bookmarkEnd w:id="263"/>
      <w:bookmarkStart w:id="264" w:name="18.7_通知义务"/>
      <w:bookmarkEnd w:id="264"/>
      <w:r>
        <w:t>18.7 通知义务</w:t>
      </w:r>
    </w:p>
    <w:p>
      <w:pPr>
        <w:pStyle w:val="3"/>
        <w:spacing w:before="160"/>
        <w:ind w:left="800"/>
      </w:pPr>
      <w:r>
        <w:t>关于变更保险合同时的通知义务的约定：。</w:t>
      </w:r>
    </w:p>
    <w:p>
      <w:pPr>
        <w:pStyle w:val="24"/>
        <w:numPr>
          <w:ilvl w:val="0"/>
          <w:numId w:val="73"/>
        </w:numPr>
        <w:tabs>
          <w:tab w:val="left" w:pos="4592"/>
        </w:tabs>
        <w:spacing w:before="161"/>
        <w:rPr>
          <w:sz w:val="24"/>
        </w:rPr>
      </w:pPr>
      <w:bookmarkStart w:id="265" w:name="20._争议解决"/>
      <w:bookmarkEnd w:id="265"/>
      <w:bookmarkStart w:id="266" w:name="_bookmark117"/>
      <w:bookmarkEnd w:id="266"/>
      <w:r>
        <w:rPr>
          <w:sz w:val="24"/>
        </w:rPr>
        <w:t>争议解决</w:t>
      </w:r>
    </w:p>
    <w:p>
      <w:pPr>
        <w:pStyle w:val="24"/>
        <w:numPr>
          <w:ilvl w:val="1"/>
          <w:numId w:val="74"/>
        </w:numPr>
        <w:tabs>
          <w:tab w:val="left" w:pos="920"/>
        </w:tabs>
        <w:spacing w:before="158"/>
        <w:rPr>
          <w:sz w:val="24"/>
        </w:rPr>
      </w:pPr>
      <w:bookmarkStart w:id="267" w:name="20.3_争议评审"/>
      <w:bookmarkEnd w:id="267"/>
      <w:bookmarkStart w:id="268" w:name="_bookmark118"/>
      <w:bookmarkEnd w:id="268"/>
      <w:r>
        <w:rPr>
          <w:sz w:val="24"/>
        </w:rPr>
        <w:t>争议评审</w:t>
      </w:r>
    </w:p>
    <w:p>
      <w:pPr>
        <w:pStyle w:val="3"/>
        <w:spacing w:before="158"/>
        <w:ind w:left="828"/>
      </w:pPr>
      <w:r>
        <w:t>合同当事人是否同意将工程争议提交争议评审小组决定：。</w:t>
      </w:r>
    </w:p>
    <w:p>
      <w:pPr>
        <w:pStyle w:val="24"/>
        <w:numPr>
          <w:ilvl w:val="2"/>
          <w:numId w:val="74"/>
        </w:numPr>
        <w:tabs>
          <w:tab w:val="left" w:pos="1640"/>
        </w:tabs>
        <w:spacing w:before="160" w:line="364" w:lineRule="auto"/>
        <w:ind w:right="6166" w:firstLine="0"/>
        <w:rPr>
          <w:sz w:val="24"/>
        </w:rPr>
      </w:pPr>
      <w:r>
        <w:rPr>
          <w:sz w:val="24"/>
        </w:rPr>
        <w:t>争议评审小组的确定</w:t>
      </w:r>
      <w:r>
        <w:rPr>
          <w:spacing w:val="-2"/>
          <w:sz w:val="24"/>
        </w:rPr>
        <w:t>争议评审小组成员的确定：。</w:t>
      </w:r>
      <w:r>
        <w:rPr>
          <w:sz w:val="24"/>
        </w:rPr>
        <w:t>选定争议评审员的期限：。</w:t>
      </w:r>
    </w:p>
    <w:p>
      <w:pPr>
        <w:spacing w:line="364" w:lineRule="auto"/>
        <w:rPr>
          <w:sz w:val="24"/>
        </w:rPr>
        <w:sectPr>
          <w:pgSz w:w="11910" w:h="16840"/>
          <w:pgMar w:top="1400" w:right="700" w:bottom="1040" w:left="1120" w:header="0" w:footer="851" w:gutter="0"/>
          <w:cols w:equalWidth="0" w:num="1">
            <w:col w:w="10090"/>
          </w:cols>
        </w:sectPr>
      </w:pPr>
    </w:p>
    <w:p>
      <w:pPr>
        <w:pStyle w:val="3"/>
        <w:spacing w:before="41" w:line="364" w:lineRule="auto"/>
        <w:ind w:left="800" w:right="5206"/>
      </w:pPr>
      <w:r>
        <w:t>争议评审小组成员的报酬承担方式：。其他事项的约定：。</w:t>
      </w:r>
    </w:p>
    <w:p>
      <w:pPr>
        <w:pStyle w:val="24"/>
        <w:numPr>
          <w:ilvl w:val="2"/>
          <w:numId w:val="74"/>
        </w:numPr>
        <w:tabs>
          <w:tab w:val="left" w:pos="1640"/>
        </w:tabs>
        <w:spacing w:line="306" w:lineRule="exact"/>
        <w:ind w:left="1640"/>
        <w:rPr>
          <w:sz w:val="24"/>
        </w:rPr>
      </w:pPr>
      <w:r>
        <w:rPr>
          <w:sz w:val="24"/>
        </w:rPr>
        <w:t>争议评审小组的决定</w:t>
      </w:r>
    </w:p>
    <w:p>
      <w:pPr>
        <w:pStyle w:val="3"/>
        <w:spacing w:before="160"/>
        <w:ind w:left="800"/>
      </w:pPr>
      <w:r>
        <w:t>合同当事人关于本项的约定：。</w:t>
      </w:r>
    </w:p>
    <w:p>
      <w:pPr>
        <w:pStyle w:val="24"/>
        <w:numPr>
          <w:ilvl w:val="1"/>
          <w:numId w:val="74"/>
        </w:numPr>
        <w:tabs>
          <w:tab w:val="left" w:pos="860"/>
        </w:tabs>
        <w:spacing w:before="158"/>
        <w:ind w:left="860" w:hanging="540"/>
        <w:rPr>
          <w:sz w:val="24"/>
        </w:rPr>
      </w:pPr>
      <w:bookmarkStart w:id="269" w:name="_bookmark119"/>
      <w:bookmarkEnd w:id="269"/>
      <w:bookmarkStart w:id="270" w:name="20.4仲裁或诉讼"/>
      <w:bookmarkEnd w:id="270"/>
      <w:r>
        <w:rPr>
          <w:sz w:val="24"/>
        </w:rPr>
        <w:t>仲裁或诉讼</w:t>
      </w:r>
    </w:p>
    <w:p>
      <w:pPr>
        <w:pStyle w:val="3"/>
        <w:spacing w:before="161"/>
        <w:ind w:left="800"/>
      </w:pPr>
      <w:r>
        <w:t xml:space="preserve">因合同及合同有关事项发生的争议，按下列第 </w:t>
      </w:r>
      <w:r>
        <w:rPr>
          <w:u w:val="single"/>
        </w:rPr>
        <w:t>2</w:t>
      </w:r>
      <w:r>
        <w:t xml:space="preserve"> 种方式解决：</w:t>
      </w:r>
    </w:p>
    <w:p>
      <w:pPr>
        <w:pStyle w:val="24"/>
        <w:numPr>
          <w:ilvl w:val="0"/>
          <w:numId w:val="75"/>
        </w:numPr>
        <w:tabs>
          <w:tab w:val="left" w:pos="1401"/>
        </w:tabs>
        <w:spacing w:before="158" w:line="364" w:lineRule="auto"/>
        <w:ind w:right="766" w:firstLine="480"/>
        <w:rPr>
          <w:sz w:val="24"/>
        </w:rPr>
      </w:pPr>
      <w:r>
        <w:rPr>
          <w:spacing w:val="-1"/>
          <w:sz w:val="24"/>
        </w:rPr>
        <w:t>提请仲裁委员会按照该会仲裁规则进行仲裁，仲裁裁决是终局的，对合同双</w:t>
      </w:r>
      <w:r>
        <w:rPr>
          <w:sz w:val="24"/>
        </w:rPr>
        <w:t>方均有约束力。</w:t>
      </w:r>
    </w:p>
    <w:p>
      <w:pPr>
        <w:pStyle w:val="24"/>
        <w:numPr>
          <w:ilvl w:val="0"/>
          <w:numId w:val="75"/>
        </w:numPr>
        <w:tabs>
          <w:tab w:val="left" w:pos="1401"/>
        </w:tabs>
        <w:spacing w:before="1"/>
        <w:ind w:left="1401"/>
        <w:rPr>
          <w:sz w:val="24"/>
        </w:rPr>
      </w:pPr>
      <w:r>
        <w:rPr>
          <w:sz w:val="24"/>
        </w:rPr>
        <w:t>向</w:t>
      </w:r>
      <w:r>
        <w:rPr>
          <w:rFonts w:hint="eastAsia"/>
          <w:sz w:val="24"/>
          <w:u w:val="single"/>
        </w:rPr>
        <w:t>隆林各族自治县</w:t>
      </w:r>
      <w:r>
        <w:rPr>
          <w:sz w:val="24"/>
        </w:rPr>
        <w:t>人民法院起诉。</w:t>
      </w:r>
    </w:p>
    <w:p>
      <w:pPr>
        <w:pStyle w:val="3"/>
        <w:spacing w:before="158" w:line="364" w:lineRule="auto"/>
        <w:ind w:left="320" w:right="646" w:firstLine="480"/>
      </w:pPr>
      <w:r>
        <w:rPr>
          <w:spacing w:val="-1"/>
          <w:u w:val="single"/>
        </w:rPr>
        <w:t>双方约定，在合同履行过程中发生争议时，请工程所在地建设行政主管部门调解；</w:t>
      </w:r>
      <w:r>
        <w:rPr>
          <w:spacing w:val="-220"/>
          <w:u w:val="single"/>
        </w:rPr>
        <w:t>调</w:t>
      </w:r>
      <w:r>
        <w:rPr>
          <w:spacing w:val="-8"/>
          <w:u w:val="single"/>
        </w:rPr>
        <w:t>解不成时，直接向工程所在地人民法院起诉</w:t>
      </w:r>
      <w:r>
        <w:rPr>
          <w:u w:val="single"/>
        </w:rPr>
        <w:t>（</w:t>
      </w:r>
      <w:r>
        <w:rPr>
          <w:spacing w:val="-2"/>
          <w:u w:val="single"/>
        </w:rPr>
        <w:t>败诉方承担胜诉方的一切诉讼费用，包括案件受理费、查封费、鉴定费、律师代理费等）</w:t>
      </w:r>
    </w:p>
    <w:p>
      <w:pPr>
        <w:pStyle w:val="24"/>
        <w:numPr>
          <w:ilvl w:val="0"/>
          <w:numId w:val="73"/>
        </w:numPr>
        <w:tabs>
          <w:tab w:val="left" w:pos="4592"/>
        </w:tabs>
        <w:spacing w:line="307" w:lineRule="exact"/>
        <w:rPr>
          <w:sz w:val="24"/>
        </w:rPr>
      </w:pPr>
      <w:bookmarkStart w:id="271" w:name="21._补充条款"/>
      <w:bookmarkEnd w:id="271"/>
      <w:bookmarkStart w:id="272" w:name="_bookmark120"/>
      <w:bookmarkEnd w:id="272"/>
      <w:r>
        <w:rPr>
          <w:sz w:val="24"/>
        </w:rPr>
        <w:t>补充条款</w:t>
      </w:r>
    </w:p>
    <w:p>
      <w:pPr>
        <w:pStyle w:val="24"/>
        <w:numPr>
          <w:ilvl w:val="1"/>
          <w:numId w:val="76"/>
        </w:numPr>
        <w:tabs>
          <w:tab w:val="left" w:pos="1400"/>
        </w:tabs>
        <w:spacing w:before="158"/>
        <w:rPr>
          <w:sz w:val="24"/>
        </w:rPr>
      </w:pPr>
      <w:r>
        <w:rPr>
          <w:spacing w:val="-5"/>
          <w:sz w:val="24"/>
        </w:rPr>
        <w:t>凡进入本工程工作的妇女应持有计生证、否则不准安排工作，禁止使用童工。</w:t>
      </w:r>
    </w:p>
    <w:p>
      <w:pPr>
        <w:rPr>
          <w:sz w:val="24"/>
        </w:rPr>
        <w:sectPr>
          <w:pgSz w:w="11910" w:h="16840"/>
          <w:pgMar w:top="1400" w:right="700" w:bottom="1040" w:left="1120" w:header="0" w:footer="851" w:gutter="0"/>
          <w:cols w:equalWidth="0" w:num="1">
            <w:col w:w="10090"/>
          </w:cols>
        </w:sectPr>
      </w:pPr>
    </w:p>
    <w:p>
      <w:pPr>
        <w:pStyle w:val="3"/>
        <w:rPr>
          <w:sz w:val="20"/>
        </w:rPr>
      </w:pPr>
    </w:p>
    <w:p>
      <w:pPr>
        <w:pStyle w:val="3"/>
        <w:spacing w:before="11"/>
        <w:rPr>
          <w:sz w:val="14"/>
        </w:rPr>
      </w:pPr>
    </w:p>
    <w:p>
      <w:pPr>
        <w:pStyle w:val="3"/>
        <w:spacing w:before="66"/>
        <w:ind w:right="422"/>
        <w:jc w:val="center"/>
      </w:pPr>
      <w:r>
        <w:t>承包人承揽工程项目一览表</w:t>
      </w:r>
    </w:p>
    <w:p>
      <w:pPr>
        <w:pStyle w:val="3"/>
        <w:spacing w:before="11"/>
        <w:rPr>
          <w:sz w:val="10"/>
        </w:rPr>
      </w:pPr>
    </w:p>
    <w:tbl>
      <w:tblPr>
        <w:tblStyle w:val="21"/>
        <w:tblW w:w="0" w:type="auto"/>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904"/>
        <w:gridCol w:w="1017"/>
        <w:gridCol w:w="1042"/>
        <w:gridCol w:w="533"/>
        <w:gridCol w:w="979"/>
        <w:gridCol w:w="1334"/>
        <w:gridCol w:w="889"/>
        <w:gridCol w:w="534"/>
        <w:gridCol w:w="533"/>
        <w:gridCol w:w="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904" w:type="dxa"/>
          </w:tcPr>
          <w:p>
            <w:pPr>
              <w:pStyle w:val="25"/>
              <w:rPr>
                <w:sz w:val="24"/>
              </w:rPr>
            </w:pPr>
          </w:p>
          <w:p>
            <w:pPr>
              <w:pStyle w:val="25"/>
              <w:spacing w:before="2"/>
              <w:rPr>
                <w:sz w:val="19"/>
              </w:rPr>
            </w:pPr>
          </w:p>
          <w:p>
            <w:pPr>
              <w:pStyle w:val="25"/>
              <w:spacing w:line="343" w:lineRule="auto"/>
              <w:ind w:left="91" w:right="80"/>
              <w:rPr>
                <w:sz w:val="24"/>
              </w:rPr>
            </w:pPr>
            <w:r>
              <w:rPr>
                <w:sz w:val="24"/>
              </w:rPr>
              <w:t>单位工程名称</w:t>
            </w:r>
          </w:p>
        </w:tc>
        <w:tc>
          <w:tcPr>
            <w:tcW w:w="904" w:type="dxa"/>
          </w:tcPr>
          <w:p>
            <w:pPr>
              <w:pStyle w:val="25"/>
              <w:rPr>
                <w:sz w:val="24"/>
              </w:rPr>
            </w:pPr>
          </w:p>
          <w:p>
            <w:pPr>
              <w:pStyle w:val="25"/>
              <w:spacing w:before="2"/>
              <w:rPr>
                <w:sz w:val="19"/>
              </w:rPr>
            </w:pPr>
          </w:p>
          <w:p>
            <w:pPr>
              <w:pStyle w:val="25"/>
              <w:spacing w:line="343" w:lineRule="auto"/>
              <w:ind w:left="332" w:right="79" w:hanging="240"/>
              <w:rPr>
                <w:sz w:val="24"/>
              </w:rPr>
            </w:pPr>
            <w:r>
              <w:rPr>
                <w:sz w:val="24"/>
              </w:rPr>
              <w:t>建设规模</w:t>
            </w:r>
          </w:p>
        </w:tc>
        <w:tc>
          <w:tcPr>
            <w:tcW w:w="1017" w:type="dxa"/>
          </w:tcPr>
          <w:p>
            <w:pPr>
              <w:pStyle w:val="25"/>
              <w:spacing w:before="12"/>
              <w:rPr>
                <w:sz w:val="25"/>
              </w:rPr>
            </w:pPr>
          </w:p>
          <w:p>
            <w:pPr>
              <w:pStyle w:val="25"/>
              <w:spacing w:line="343" w:lineRule="auto"/>
              <w:ind w:left="208" w:right="136" w:hanging="60"/>
              <w:rPr>
                <w:sz w:val="24"/>
              </w:rPr>
            </w:pPr>
            <w:r>
              <w:rPr>
                <w:spacing w:val="-6"/>
                <w:sz w:val="24"/>
              </w:rPr>
              <w:t>建筑面</w:t>
            </w:r>
            <w:r>
              <w:rPr>
                <w:sz w:val="24"/>
              </w:rPr>
              <w:t>积(平</w:t>
            </w:r>
          </w:p>
          <w:p>
            <w:pPr>
              <w:pStyle w:val="25"/>
              <w:spacing w:before="2"/>
              <w:ind w:left="208"/>
              <w:rPr>
                <w:sz w:val="24"/>
              </w:rPr>
            </w:pPr>
            <w:r>
              <w:rPr>
                <w:sz w:val="24"/>
              </w:rPr>
              <w:t>方米)</w:t>
            </w:r>
          </w:p>
        </w:tc>
        <w:tc>
          <w:tcPr>
            <w:tcW w:w="1042" w:type="dxa"/>
          </w:tcPr>
          <w:p>
            <w:pPr>
              <w:pStyle w:val="25"/>
              <w:rPr>
                <w:sz w:val="24"/>
              </w:rPr>
            </w:pPr>
          </w:p>
          <w:p>
            <w:pPr>
              <w:pStyle w:val="25"/>
              <w:spacing w:before="2"/>
              <w:rPr>
                <w:sz w:val="19"/>
              </w:rPr>
            </w:pPr>
          </w:p>
          <w:p>
            <w:pPr>
              <w:pStyle w:val="25"/>
              <w:spacing w:line="343" w:lineRule="auto"/>
              <w:ind w:left="401" w:right="148" w:hanging="240"/>
              <w:rPr>
                <w:sz w:val="24"/>
              </w:rPr>
            </w:pPr>
            <w:r>
              <w:rPr>
                <w:sz w:val="24"/>
              </w:rPr>
              <w:t>结构形式</w:t>
            </w:r>
          </w:p>
        </w:tc>
        <w:tc>
          <w:tcPr>
            <w:tcW w:w="533" w:type="dxa"/>
          </w:tcPr>
          <w:p>
            <w:pPr>
              <w:pStyle w:val="25"/>
              <w:rPr>
                <w:sz w:val="24"/>
              </w:rPr>
            </w:pPr>
          </w:p>
          <w:p>
            <w:pPr>
              <w:pStyle w:val="25"/>
              <w:spacing w:before="2"/>
              <w:rPr>
                <w:sz w:val="19"/>
              </w:rPr>
            </w:pPr>
          </w:p>
          <w:p>
            <w:pPr>
              <w:pStyle w:val="25"/>
              <w:spacing w:line="343" w:lineRule="auto"/>
              <w:ind w:left="146" w:right="134"/>
              <w:rPr>
                <w:sz w:val="24"/>
              </w:rPr>
            </w:pPr>
            <w:r>
              <w:rPr>
                <w:sz w:val="24"/>
              </w:rPr>
              <w:t>层数</w:t>
            </w:r>
          </w:p>
        </w:tc>
        <w:tc>
          <w:tcPr>
            <w:tcW w:w="979" w:type="dxa"/>
          </w:tcPr>
          <w:p>
            <w:pPr>
              <w:pStyle w:val="25"/>
              <w:rPr>
                <w:sz w:val="24"/>
              </w:rPr>
            </w:pPr>
          </w:p>
          <w:p>
            <w:pPr>
              <w:pStyle w:val="25"/>
              <w:spacing w:before="2"/>
              <w:rPr>
                <w:sz w:val="19"/>
              </w:rPr>
            </w:pPr>
          </w:p>
          <w:p>
            <w:pPr>
              <w:pStyle w:val="25"/>
              <w:spacing w:line="343" w:lineRule="auto"/>
              <w:ind w:left="369" w:right="117" w:hanging="240"/>
              <w:rPr>
                <w:sz w:val="24"/>
              </w:rPr>
            </w:pPr>
            <w:r>
              <w:rPr>
                <w:sz w:val="24"/>
              </w:rPr>
              <w:t>生产能力</w:t>
            </w:r>
          </w:p>
        </w:tc>
        <w:tc>
          <w:tcPr>
            <w:tcW w:w="1334" w:type="dxa"/>
          </w:tcPr>
          <w:p>
            <w:pPr>
              <w:pStyle w:val="25"/>
              <w:rPr>
                <w:sz w:val="24"/>
              </w:rPr>
            </w:pPr>
          </w:p>
          <w:p>
            <w:pPr>
              <w:pStyle w:val="25"/>
              <w:spacing w:before="2"/>
              <w:rPr>
                <w:sz w:val="19"/>
              </w:rPr>
            </w:pPr>
          </w:p>
          <w:p>
            <w:pPr>
              <w:pStyle w:val="25"/>
              <w:spacing w:line="343" w:lineRule="auto"/>
              <w:ind w:left="427" w:right="174" w:hanging="240"/>
              <w:rPr>
                <w:sz w:val="24"/>
              </w:rPr>
            </w:pPr>
            <w:r>
              <w:rPr>
                <w:sz w:val="24"/>
              </w:rPr>
              <w:t>设备安装内容</w:t>
            </w:r>
          </w:p>
        </w:tc>
        <w:tc>
          <w:tcPr>
            <w:tcW w:w="889" w:type="dxa"/>
          </w:tcPr>
          <w:p>
            <w:pPr>
              <w:pStyle w:val="25"/>
              <w:spacing w:before="12"/>
              <w:rPr>
                <w:sz w:val="25"/>
              </w:rPr>
            </w:pPr>
          </w:p>
          <w:p>
            <w:pPr>
              <w:pStyle w:val="25"/>
              <w:spacing w:line="343" w:lineRule="auto"/>
              <w:ind w:left="204" w:right="192"/>
              <w:rPr>
                <w:sz w:val="24"/>
              </w:rPr>
            </w:pPr>
            <w:r>
              <w:rPr>
                <w:sz w:val="24"/>
              </w:rPr>
              <w:t>合同价格</w:t>
            </w:r>
          </w:p>
          <w:p>
            <w:pPr>
              <w:pStyle w:val="25"/>
              <w:spacing w:before="2"/>
              <w:ind w:left="91"/>
              <w:rPr>
                <w:sz w:val="24"/>
              </w:rPr>
            </w:pPr>
            <w:r>
              <w:rPr>
                <w:sz w:val="24"/>
              </w:rPr>
              <w:t>（元）</w:t>
            </w:r>
          </w:p>
        </w:tc>
        <w:tc>
          <w:tcPr>
            <w:tcW w:w="534" w:type="dxa"/>
          </w:tcPr>
          <w:p>
            <w:pPr>
              <w:pStyle w:val="25"/>
              <w:spacing w:before="112" w:line="343" w:lineRule="auto"/>
              <w:ind w:left="145" w:right="136"/>
              <w:jc w:val="both"/>
              <w:rPr>
                <w:sz w:val="24"/>
              </w:rPr>
            </w:pPr>
            <w:r>
              <w:rPr>
                <w:sz w:val="24"/>
              </w:rPr>
              <w:t>开工日</w:t>
            </w:r>
          </w:p>
          <w:p>
            <w:pPr>
              <w:pStyle w:val="25"/>
              <w:spacing w:before="1"/>
              <w:ind w:left="145"/>
              <w:rPr>
                <w:sz w:val="24"/>
              </w:rPr>
            </w:pPr>
            <w:r>
              <w:rPr>
                <w:sz w:val="24"/>
              </w:rPr>
              <w:t>期</w:t>
            </w:r>
          </w:p>
        </w:tc>
        <w:tc>
          <w:tcPr>
            <w:tcW w:w="533" w:type="dxa"/>
          </w:tcPr>
          <w:p>
            <w:pPr>
              <w:pStyle w:val="25"/>
              <w:spacing w:before="112" w:line="343" w:lineRule="auto"/>
              <w:ind w:left="144" w:right="136"/>
              <w:jc w:val="both"/>
              <w:rPr>
                <w:sz w:val="24"/>
              </w:rPr>
            </w:pPr>
            <w:r>
              <w:rPr>
                <w:sz w:val="24"/>
              </w:rPr>
              <w:t>竣工日</w:t>
            </w:r>
          </w:p>
          <w:p>
            <w:pPr>
              <w:pStyle w:val="25"/>
              <w:spacing w:before="1"/>
              <w:ind w:left="144"/>
              <w:rPr>
                <w:sz w:val="24"/>
              </w:rPr>
            </w:pPr>
            <w:r>
              <w:rPr>
                <w:sz w:val="24"/>
              </w:rPr>
              <w:t>期</w:t>
            </w:r>
          </w:p>
        </w:tc>
        <w:tc>
          <w:tcPr>
            <w:tcW w:w="527"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04" w:type="dxa"/>
          </w:tcPr>
          <w:p>
            <w:pPr>
              <w:pStyle w:val="25"/>
              <w:rPr>
                <w:rFonts w:ascii="Times New Roman"/>
              </w:rPr>
            </w:pPr>
          </w:p>
        </w:tc>
        <w:tc>
          <w:tcPr>
            <w:tcW w:w="904" w:type="dxa"/>
          </w:tcPr>
          <w:p>
            <w:pPr>
              <w:pStyle w:val="25"/>
              <w:rPr>
                <w:rFonts w:ascii="Times New Roman"/>
              </w:rPr>
            </w:pPr>
          </w:p>
        </w:tc>
        <w:tc>
          <w:tcPr>
            <w:tcW w:w="1017" w:type="dxa"/>
          </w:tcPr>
          <w:p>
            <w:pPr>
              <w:pStyle w:val="25"/>
              <w:rPr>
                <w:rFonts w:ascii="Times New Roman"/>
              </w:rPr>
            </w:pPr>
          </w:p>
        </w:tc>
        <w:tc>
          <w:tcPr>
            <w:tcW w:w="1042" w:type="dxa"/>
          </w:tcPr>
          <w:p>
            <w:pPr>
              <w:pStyle w:val="25"/>
              <w:rPr>
                <w:rFonts w:ascii="Times New Roman"/>
              </w:rPr>
            </w:pPr>
          </w:p>
        </w:tc>
        <w:tc>
          <w:tcPr>
            <w:tcW w:w="533" w:type="dxa"/>
          </w:tcPr>
          <w:p>
            <w:pPr>
              <w:pStyle w:val="25"/>
              <w:rPr>
                <w:rFonts w:ascii="Times New Roman"/>
              </w:rPr>
            </w:pPr>
          </w:p>
        </w:tc>
        <w:tc>
          <w:tcPr>
            <w:tcW w:w="979" w:type="dxa"/>
          </w:tcPr>
          <w:p>
            <w:pPr>
              <w:pStyle w:val="25"/>
              <w:rPr>
                <w:rFonts w:ascii="Times New Roman"/>
              </w:rPr>
            </w:pPr>
          </w:p>
        </w:tc>
        <w:tc>
          <w:tcPr>
            <w:tcW w:w="1334" w:type="dxa"/>
          </w:tcPr>
          <w:p>
            <w:pPr>
              <w:pStyle w:val="25"/>
              <w:rPr>
                <w:rFonts w:ascii="Times New Roman"/>
              </w:rPr>
            </w:pPr>
          </w:p>
        </w:tc>
        <w:tc>
          <w:tcPr>
            <w:tcW w:w="889" w:type="dxa"/>
          </w:tcPr>
          <w:p>
            <w:pPr>
              <w:pStyle w:val="25"/>
              <w:rPr>
                <w:rFonts w:ascii="Times New Roman"/>
              </w:rPr>
            </w:pPr>
          </w:p>
        </w:tc>
        <w:tc>
          <w:tcPr>
            <w:tcW w:w="534" w:type="dxa"/>
          </w:tcPr>
          <w:p>
            <w:pPr>
              <w:pStyle w:val="25"/>
              <w:rPr>
                <w:rFonts w:ascii="Times New Roman"/>
              </w:rPr>
            </w:pPr>
          </w:p>
        </w:tc>
        <w:tc>
          <w:tcPr>
            <w:tcW w:w="533" w:type="dxa"/>
          </w:tcPr>
          <w:p>
            <w:pPr>
              <w:pStyle w:val="25"/>
              <w:rPr>
                <w:rFonts w:ascii="Times New Roman"/>
              </w:rPr>
            </w:pPr>
          </w:p>
        </w:tc>
        <w:tc>
          <w:tcPr>
            <w:tcW w:w="527"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04" w:type="dxa"/>
          </w:tcPr>
          <w:p>
            <w:pPr>
              <w:pStyle w:val="25"/>
              <w:rPr>
                <w:rFonts w:ascii="Times New Roman"/>
              </w:rPr>
            </w:pPr>
          </w:p>
        </w:tc>
        <w:tc>
          <w:tcPr>
            <w:tcW w:w="904" w:type="dxa"/>
          </w:tcPr>
          <w:p>
            <w:pPr>
              <w:pStyle w:val="25"/>
              <w:rPr>
                <w:rFonts w:ascii="Times New Roman"/>
              </w:rPr>
            </w:pPr>
          </w:p>
        </w:tc>
        <w:tc>
          <w:tcPr>
            <w:tcW w:w="1017" w:type="dxa"/>
          </w:tcPr>
          <w:p>
            <w:pPr>
              <w:pStyle w:val="25"/>
              <w:rPr>
                <w:rFonts w:ascii="Times New Roman"/>
              </w:rPr>
            </w:pPr>
          </w:p>
        </w:tc>
        <w:tc>
          <w:tcPr>
            <w:tcW w:w="1042" w:type="dxa"/>
          </w:tcPr>
          <w:p>
            <w:pPr>
              <w:pStyle w:val="25"/>
              <w:rPr>
                <w:rFonts w:ascii="Times New Roman"/>
              </w:rPr>
            </w:pPr>
          </w:p>
        </w:tc>
        <w:tc>
          <w:tcPr>
            <w:tcW w:w="533" w:type="dxa"/>
          </w:tcPr>
          <w:p>
            <w:pPr>
              <w:pStyle w:val="25"/>
              <w:rPr>
                <w:rFonts w:ascii="Times New Roman"/>
              </w:rPr>
            </w:pPr>
          </w:p>
        </w:tc>
        <w:tc>
          <w:tcPr>
            <w:tcW w:w="979" w:type="dxa"/>
          </w:tcPr>
          <w:p>
            <w:pPr>
              <w:pStyle w:val="25"/>
              <w:rPr>
                <w:rFonts w:ascii="Times New Roman"/>
              </w:rPr>
            </w:pPr>
          </w:p>
        </w:tc>
        <w:tc>
          <w:tcPr>
            <w:tcW w:w="1334" w:type="dxa"/>
          </w:tcPr>
          <w:p>
            <w:pPr>
              <w:pStyle w:val="25"/>
              <w:rPr>
                <w:rFonts w:ascii="Times New Roman"/>
              </w:rPr>
            </w:pPr>
          </w:p>
        </w:tc>
        <w:tc>
          <w:tcPr>
            <w:tcW w:w="889" w:type="dxa"/>
          </w:tcPr>
          <w:p>
            <w:pPr>
              <w:pStyle w:val="25"/>
              <w:rPr>
                <w:rFonts w:ascii="Times New Roman"/>
              </w:rPr>
            </w:pPr>
          </w:p>
        </w:tc>
        <w:tc>
          <w:tcPr>
            <w:tcW w:w="534" w:type="dxa"/>
          </w:tcPr>
          <w:p>
            <w:pPr>
              <w:pStyle w:val="25"/>
              <w:rPr>
                <w:rFonts w:ascii="Times New Roman"/>
              </w:rPr>
            </w:pPr>
          </w:p>
        </w:tc>
        <w:tc>
          <w:tcPr>
            <w:tcW w:w="533" w:type="dxa"/>
          </w:tcPr>
          <w:p>
            <w:pPr>
              <w:pStyle w:val="25"/>
              <w:rPr>
                <w:rFonts w:ascii="Times New Roman"/>
              </w:rPr>
            </w:pPr>
          </w:p>
        </w:tc>
        <w:tc>
          <w:tcPr>
            <w:tcW w:w="527"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04" w:type="dxa"/>
          </w:tcPr>
          <w:p>
            <w:pPr>
              <w:pStyle w:val="25"/>
              <w:rPr>
                <w:rFonts w:ascii="Times New Roman"/>
              </w:rPr>
            </w:pPr>
          </w:p>
        </w:tc>
        <w:tc>
          <w:tcPr>
            <w:tcW w:w="904" w:type="dxa"/>
          </w:tcPr>
          <w:p>
            <w:pPr>
              <w:pStyle w:val="25"/>
              <w:rPr>
                <w:rFonts w:ascii="Times New Roman"/>
              </w:rPr>
            </w:pPr>
          </w:p>
        </w:tc>
        <w:tc>
          <w:tcPr>
            <w:tcW w:w="1017" w:type="dxa"/>
          </w:tcPr>
          <w:p>
            <w:pPr>
              <w:pStyle w:val="25"/>
              <w:rPr>
                <w:rFonts w:ascii="Times New Roman"/>
              </w:rPr>
            </w:pPr>
          </w:p>
        </w:tc>
        <w:tc>
          <w:tcPr>
            <w:tcW w:w="1042" w:type="dxa"/>
          </w:tcPr>
          <w:p>
            <w:pPr>
              <w:pStyle w:val="25"/>
              <w:rPr>
                <w:rFonts w:ascii="Times New Roman"/>
              </w:rPr>
            </w:pPr>
          </w:p>
        </w:tc>
        <w:tc>
          <w:tcPr>
            <w:tcW w:w="533" w:type="dxa"/>
          </w:tcPr>
          <w:p>
            <w:pPr>
              <w:pStyle w:val="25"/>
              <w:rPr>
                <w:rFonts w:ascii="Times New Roman"/>
              </w:rPr>
            </w:pPr>
          </w:p>
        </w:tc>
        <w:tc>
          <w:tcPr>
            <w:tcW w:w="979" w:type="dxa"/>
          </w:tcPr>
          <w:p>
            <w:pPr>
              <w:pStyle w:val="25"/>
              <w:rPr>
                <w:rFonts w:ascii="Times New Roman"/>
              </w:rPr>
            </w:pPr>
          </w:p>
        </w:tc>
        <w:tc>
          <w:tcPr>
            <w:tcW w:w="1334" w:type="dxa"/>
          </w:tcPr>
          <w:p>
            <w:pPr>
              <w:pStyle w:val="25"/>
              <w:rPr>
                <w:rFonts w:ascii="Times New Roman"/>
              </w:rPr>
            </w:pPr>
          </w:p>
        </w:tc>
        <w:tc>
          <w:tcPr>
            <w:tcW w:w="889" w:type="dxa"/>
          </w:tcPr>
          <w:p>
            <w:pPr>
              <w:pStyle w:val="25"/>
              <w:rPr>
                <w:rFonts w:ascii="Times New Roman"/>
              </w:rPr>
            </w:pPr>
          </w:p>
        </w:tc>
        <w:tc>
          <w:tcPr>
            <w:tcW w:w="534" w:type="dxa"/>
          </w:tcPr>
          <w:p>
            <w:pPr>
              <w:pStyle w:val="25"/>
              <w:rPr>
                <w:rFonts w:ascii="Times New Roman"/>
              </w:rPr>
            </w:pPr>
          </w:p>
        </w:tc>
        <w:tc>
          <w:tcPr>
            <w:tcW w:w="533" w:type="dxa"/>
          </w:tcPr>
          <w:p>
            <w:pPr>
              <w:pStyle w:val="25"/>
              <w:rPr>
                <w:rFonts w:ascii="Times New Roman"/>
              </w:rPr>
            </w:pPr>
          </w:p>
        </w:tc>
        <w:tc>
          <w:tcPr>
            <w:tcW w:w="527"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04" w:type="dxa"/>
          </w:tcPr>
          <w:p>
            <w:pPr>
              <w:pStyle w:val="25"/>
              <w:rPr>
                <w:rFonts w:ascii="Times New Roman"/>
              </w:rPr>
            </w:pPr>
          </w:p>
        </w:tc>
        <w:tc>
          <w:tcPr>
            <w:tcW w:w="904" w:type="dxa"/>
          </w:tcPr>
          <w:p>
            <w:pPr>
              <w:pStyle w:val="25"/>
              <w:rPr>
                <w:rFonts w:ascii="Times New Roman"/>
              </w:rPr>
            </w:pPr>
          </w:p>
        </w:tc>
        <w:tc>
          <w:tcPr>
            <w:tcW w:w="1017" w:type="dxa"/>
          </w:tcPr>
          <w:p>
            <w:pPr>
              <w:pStyle w:val="25"/>
              <w:rPr>
                <w:rFonts w:ascii="Times New Roman"/>
              </w:rPr>
            </w:pPr>
          </w:p>
        </w:tc>
        <w:tc>
          <w:tcPr>
            <w:tcW w:w="1042" w:type="dxa"/>
          </w:tcPr>
          <w:p>
            <w:pPr>
              <w:pStyle w:val="25"/>
              <w:rPr>
                <w:rFonts w:ascii="Times New Roman"/>
              </w:rPr>
            </w:pPr>
          </w:p>
        </w:tc>
        <w:tc>
          <w:tcPr>
            <w:tcW w:w="533" w:type="dxa"/>
          </w:tcPr>
          <w:p>
            <w:pPr>
              <w:pStyle w:val="25"/>
              <w:rPr>
                <w:rFonts w:ascii="Times New Roman"/>
              </w:rPr>
            </w:pPr>
          </w:p>
        </w:tc>
        <w:tc>
          <w:tcPr>
            <w:tcW w:w="979" w:type="dxa"/>
          </w:tcPr>
          <w:p>
            <w:pPr>
              <w:pStyle w:val="25"/>
              <w:rPr>
                <w:rFonts w:ascii="Times New Roman"/>
              </w:rPr>
            </w:pPr>
          </w:p>
        </w:tc>
        <w:tc>
          <w:tcPr>
            <w:tcW w:w="1334" w:type="dxa"/>
          </w:tcPr>
          <w:p>
            <w:pPr>
              <w:pStyle w:val="25"/>
              <w:rPr>
                <w:rFonts w:ascii="Times New Roman"/>
              </w:rPr>
            </w:pPr>
          </w:p>
        </w:tc>
        <w:tc>
          <w:tcPr>
            <w:tcW w:w="889" w:type="dxa"/>
          </w:tcPr>
          <w:p>
            <w:pPr>
              <w:pStyle w:val="25"/>
              <w:rPr>
                <w:rFonts w:ascii="Times New Roman"/>
              </w:rPr>
            </w:pPr>
          </w:p>
        </w:tc>
        <w:tc>
          <w:tcPr>
            <w:tcW w:w="534" w:type="dxa"/>
          </w:tcPr>
          <w:p>
            <w:pPr>
              <w:pStyle w:val="25"/>
              <w:rPr>
                <w:rFonts w:ascii="Times New Roman"/>
              </w:rPr>
            </w:pPr>
          </w:p>
        </w:tc>
        <w:tc>
          <w:tcPr>
            <w:tcW w:w="533" w:type="dxa"/>
          </w:tcPr>
          <w:p>
            <w:pPr>
              <w:pStyle w:val="25"/>
              <w:rPr>
                <w:rFonts w:ascii="Times New Roman"/>
              </w:rPr>
            </w:pPr>
          </w:p>
        </w:tc>
        <w:tc>
          <w:tcPr>
            <w:tcW w:w="527"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04" w:type="dxa"/>
          </w:tcPr>
          <w:p>
            <w:pPr>
              <w:pStyle w:val="25"/>
              <w:rPr>
                <w:rFonts w:ascii="Times New Roman"/>
              </w:rPr>
            </w:pPr>
          </w:p>
        </w:tc>
        <w:tc>
          <w:tcPr>
            <w:tcW w:w="904" w:type="dxa"/>
          </w:tcPr>
          <w:p>
            <w:pPr>
              <w:pStyle w:val="25"/>
              <w:rPr>
                <w:rFonts w:ascii="Times New Roman"/>
              </w:rPr>
            </w:pPr>
          </w:p>
        </w:tc>
        <w:tc>
          <w:tcPr>
            <w:tcW w:w="1017" w:type="dxa"/>
          </w:tcPr>
          <w:p>
            <w:pPr>
              <w:pStyle w:val="25"/>
              <w:rPr>
                <w:rFonts w:ascii="Times New Roman"/>
              </w:rPr>
            </w:pPr>
          </w:p>
        </w:tc>
        <w:tc>
          <w:tcPr>
            <w:tcW w:w="1042" w:type="dxa"/>
          </w:tcPr>
          <w:p>
            <w:pPr>
              <w:pStyle w:val="25"/>
              <w:rPr>
                <w:rFonts w:ascii="Times New Roman"/>
              </w:rPr>
            </w:pPr>
          </w:p>
        </w:tc>
        <w:tc>
          <w:tcPr>
            <w:tcW w:w="533" w:type="dxa"/>
          </w:tcPr>
          <w:p>
            <w:pPr>
              <w:pStyle w:val="25"/>
              <w:rPr>
                <w:rFonts w:ascii="Times New Roman"/>
              </w:rPr>
            </w:pPr>
          </w:p>
        </w:tc>
        <w:tc>
          <w:tcPr>
            <w:tcW w:w="979" w:type="dxa"/>
          </w:tcPr>
          <w:p>
            <w:pPr>
              <w:pStyle w:val="25"/>
              <w:rPr>
                <w:rFonts w:ascii="Times New Roman"/>
              </w:rPr>
            </w:pPr>
          </w:p>
        </w:tc>
        <w:tc>
          <w:tcPr>
            <w:tcW w:w="1334" w:type="dxa"/>
          </w:tcPr>
          <w:p>
            <w:pPr>
              <w:pStyle w:val="25"/>
              <w:rPr>
                <w:rFonts w:ascii="Times New Roman"/>
              </w:rPr>
            </w:pPr>
          </w:p>
        </w:tc>
        <w:tc>
          <w:tcPr>
            <w:tcW w:w="889" w:type="dxa"/>
          </w:tcPr>
          <w:p>
            <w:pPr>
              <w:pStyle w:val="25"/>
              <w:rPr>
                <w:rFonts w:ascii="Times New Roman"/>
              </w:rPr>
            </w:pPr>
          </w:p>
        </w:tc>
        <w:tc>
          <w:tcPr>
            <w:tcW w:w="534" w:type="dxa"/>
          </w:tcPr>
          <w:p>
            <w:pPr>
              <w:pStyle w:val="25"/>
              <w:rPr>
                <w:rFonts w:ascii="Times New Roman"/>
              </w:rPr>
            </w:pPr>
          </w:p>
        </w:tc>
        <w:tc>
          <w:tcPr>
            <w:tcW w:w="533" w:type="dxa"/>
          </w:tcPr>
          <w:p>
            <w:pPr>
              <w:pStyle w:val="25"/>
              <w:rPr>
                <w:rFonts w:ascii="Times New Roman"/>
              </w:rPr>
            </w:pPr>
          </w:p>
        </w:tc>
        <w:tc>
          <w:tcPr>
            <w:tcW w:w="527"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04" w:type="dxa"/>
          </w:tcPr>
          <w:p>
            <w:pPr>
              <w:pStyle w:val="25"/>
              <w:rPr>
                <w:rFonts w:ascii="Times New Roman"/>
              </w:rPr>
            </w:pPr>
          </w:p>
        </w:tc>
        <w:tc>
          <w:tcPr>
            <w:tcW w:w="904" w:type="dxa"/>
          </w:tcPr>
          <w:p>
            <w:pPr>
              <w:pStyle w:val="25"/>
              <w:rPr>
                <w:rFonts w:ascii="Times New Roman"/>
              </w:rPr>
            </w:pPr>
          </w:p>
        </w:tc>
        <w:tc>
          <w:tcPr>
            <w:tcW w:w="1017" w:type="dxa"/>
          </w:tcPr>
          <w:p>
            <w:pPr>
              <w:pStyle w:val="25"/>
              <w:rPr>
                <w:rFonts w:ascii="Times New Roman"/>
              </w:rPr>
            </w:pPr>
          </w:p>
        </w:tc>
        <w:tc>
          <w:tcPr>
            <w:tcW w:w="1042" w:type="dxa"/>
          </w:tcPr>
          <w:p>
            <w:pPr>
              <w:pStyle w:val="25"/>
              <w:rPr>
                <w:rFonts w:ascii="Times New Roman"/>
              </w:rPr>
            </w:pPr>
          </w:p>
        </w:tc>
        <w:tc>
          <w:tcPr>
            <w:tcW w:w="533" w:type="dxa"/>
          </w:tcPr>
          <w:p>
            <w:pPr>
              <w:pStyle w:val="25"/>
              <w:rPr>
                <w:rFonts w:ascii="Times New Roman"/>
              </w:rPr>
            </w:pPr>
          </w:p>
        </w:tc>
        <w:tc>
          <w:tcPr>
            <w:tcW w:w="979" w:type="dxa"/>
          </w:tcPr>
          <w:p>
            <w:pPr>
              <w:pStyle w:val="25"/>
              <w:rPr>
                <w:rFonts w:ascii="Times New Roman"/>
              </w:rPr>
            </w:pPr>
          </w:p>
        </w:tc>
        <w:tc>
          <w:tcPr>
            <w:tcW w:w="1334" w:type="dxa"/>
          </w:tcPr>
          <w:p>
            <w:pPr>
              <w:pStyle w:val="25"/>
              <w:rPr>
                <w:rFonts w:ascii="Times New Roman"/>
              </w:rPr>
            </w:pPr>
          </w:p>
        </w:tc>
        <w:tc>
          <w:tcPr>
            <w:tcW w:w="889" w:type="dxa"/>
          </w:tcPr>
          <w:p>
            <w:pPr>
              <w:pStyle w:val="25"/>
              <w:rPr>
                <w:rFonts w:ascii="Times New Roman"/>
              </w:rPr>
            </w:pPr>
          </w:p>
        </w:tc>
        <w:tc>
          <w:tcPr>
            <w:tcW w:w="534" w:type="dxa"/>
          </w:tcPr>
          <w:p>
            <w:pPr>
              <w:pStyle w:val="25"/>
              <w:rPr>
                <w:rFonts w:ascii="Times New Roman"/>
              </w:rPr>
            </w:pPr>
          </w:p>
        </w:tc>
        <w:tc>
          <w:tcPr>
            <w:tcW w:w="533" w:type="dxa"/>
          </w:tcPr>
          <w:p>
            <w:pPr>
              <w:pStyle w:val="25"/>
              <w:rPr>
                <w:rFonts w:ascii="Times New Roman"/>
              </w:rPr>
            </w:pPr>
          </w:p>
        </w:tc>
        <w:tc>
          <w:tcPr>
            <w:tcW w:w="527"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04" w:type="dxa"/>
          </w:tcPr>
          <w:p>
            <w:pPr>
              <w:pStyle w:val="25"/>
              <w:rPr>
                <w:rFonts w:ascii="Times New Roman"/>
              </w:rPr>
            </w:pPr>
          </w:p>
        </w:tc>
        <w:tc>
          <w:tcPr>
            <w:tcW w:w="904" w:type="dxa"/>
          </w:tcPr>
          <w:p>
            <w:pPr>
              <w:pStyle w:val="25"/>
              <w:rPr>
                <w:rFonts w:ascii="Times New Roman"/>
              </w:rPr>
            </w:pPr>
          </w:p>
        </w:tc>
        <w:tc>
          <w:tcPr>
            <w:tcW w:w="1017" w:type="dxa"/>
          </w:tcPr>
          <w:p>
            <w:pPr>
              <w:pStyle w:val="25"/>
              <w:rPr>
                <w:rFonts w:ascii="Times New Roman"/>
              </w:rPr>
            </w:pPr>
          </w:p>
        </w:tc>
        <w:tc>
          <w:tcPr>
            <w:tcW w:w="1042" w:type="dxa"/>
          </w:tcPr>
          <w:p>
            <w:pPr>
              <w:pStyle w:val="25"/>
              <w:rPr>
                <w:rFonts w:ascii="Times New Roman"/>
              </w:rPr>
            </w:pPr>
          </w:p>
        </w:tc>
        <w:tc>
          <w:tcPr>
            <w:tcW w:w="533" w:type="dxa"/>
          </w:tcPr>
          <w:p>
            <w:pPr>
              <w:pStyle w:val="25"/>
              <w:rPr>
                <w:rFonts w:ascii="Times New Roman"/>
              </w:rPr>
            </w:pPr>
          </w:p>
        </w:tc>
        <w:tc>
          <w:tcPr>
            <w:tcW w:w="979" w:type="dxa"/>
          </w:tcPr>
          <w:p>
            <w:pPr>
              <w:pStyle w:val="25"/>
              <w:rPr>
                <w:rFonts w:ascii="Times New Roman"/>
              </w:rPr>
            </w:pPr>
          </w:p>
        </w:tc>
        <w:tc>
          <w:tcPr>
            <w:tcW w:w="1334" w:type="dxa"/>
          </w:tcPr>
          <w:p>
            <w:pPr>
              <w:pStyle w:val="25"/>
              <w:rPr>
                <w:rFonts w:ascii="Times New Roman"/>
              </w:rPr>
            </w:pPr>
          </w:p>
        </w:tc>
        <w:tc>
          <w:tcPr>
            <w:tcW w:w="889" w:type="dxa"/>
          </w:tcPr>
          <w:p>
            <w:pPr>
              <w:pStyle w:val="25"/>
              <w:rPr>
                <w:rFonts w:ascii="Times New Roman"/>
              </w:rPr>
            </w:pPr>
          </w:p>
        </w:tc>
        <w:tc>
          <w:tcPr>
            <w:tcW w:w="534" w:type="dxa"/>
          </w:tcPr>
          <w:p>
            <w:pPr>
              <w:pStyle w:val="25"/>
              <w:rPr>
                <w:rFonts w:ascii="Times New Roman"/>
              </w:rPr>
            </w:pPr>
          </w:p>
        </w:tc>
        <w:tc>
          <w:tcPr>
            <w:tcW w:w="533" w:type="dxa"/>
          </w:tcPr>
          <w:p>
            <w:pPr>
              <w:pStyle w:val="25"/>
              <w:rPr>
                <w:rFonts w:ascii="Times New Roman"/>
              </w:rPr>
            </w:pPr>
          </w:p>
        </w:tc>
        <w:tc>
          <w:tcPr>
            <w:tcW w:w="527"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04" w:type="dxa"/>
          </w:tcPr>
          <w:p>
            <w:pPr>
              <w:pStyle w:val="25"/>
              <w:rPr>
                <w:rFonts w:ascii="Times New Roman"/>
              </w:rPr>
            </w:pPr>
          </w:p>
        </w:tc>
        <w:tc>
          <w:tcPr>
            <w:tcW w:w="904" w:type="dxa"/>
          </w:tcPr>
          <w:p>
            <w:pPr>
              <w:pStyle w:val="25"/>
              <w:rPr>
                <w:rFonts w:ascii="Times New Roman"/>
              </w:rPr>
            </w:pPr>
          </w:p>
        </w:tc>
        <w:tc>
          <w:tcPr>
            <w:tcW w:w="1017" w:type="dxa"/>
          </w:tcPr>
          <w:p>
            <w:pPr>
              <w:pStyle w:val="25"/>
              <w:rPr>
                <w:rFonts w:ascii="Times New Roman"/>
              </w:rPr>
            </w:pPr>
          </w:p>
        </w:tc>
        <w:tc>
          <w:tcPr>
            <w:tcW w:w="1042" w:type="dxa"/>
          </w:tcPr>
          <w:p>
            <w:pPr>
              <w:pStyle w:val="25"/>
              <w:rPr>
                <w:rFonts w:ascii="Times New Roman"/>
              </w:rPr>
            </w:pPr>
          </w:p>
        </w:tc>
        <w:tc>
          <w:tcPr>
            <w:tcW w:w="533" w:type="dxa"/>
          </w:tcPr>
          <w:p>
            <w:pPr>
              <w:pStyle w:val="25"/>
              <w:rPr>
                <w:rFonts w:ascii="Times New Roman"/>
              </w:rPr>
            </w:pPr>
          </w:p>
        </w:tc>
        <w:tc>
          <w:tcPr>
            <w:tcW w:w="979" w:type="dxa"/>
          </w:tcPr>
          <w:p>
            <w:pPr>
              <w:pStyle w:val="25"/>
              <w:rPr>
                <w:rFonts w:ascii="Times New Roman"/>
              </w:rPr>
            </w:pPr>
          </w:p>
        </w:tc>
        <w:tc>
          <w:tcPr>
            <w:tcW w:w="1334" w:type="dxa"/>
          </w:tcPr>
          <w:p>
            <w:pPr>
              <w:pStyle w:val="25"/>
              <w:rPr>
                <w:rFonts w:ascii="Times New Roman"/>
              </w:rPr>
            </w:pPr>
          </w:p>
        </w:tc>
        <w:tc>
          <w:tcPr>
            <w:tcW w:w="889" w:type="dxa"/>
          </w:tcPr>
          <w:p>
            <w:pPr>
              <w:pStyle w:val="25"/>
              <w:rPr>
                <w:rFonts w:ascii="Times New Roman"/>
              </w:rPr>
            </w:pPr>
          </w:p>
        </w:tc>
        <w:tc>
          <w:tcPr>
            <w:tcW w:w="534" w:type="dxa"/>
          </w:tcPr>
          <w:p>
            <w:pPr>
              <w:pStyle w:val="25"/>
              <w:rPr>
                <w:rFonts w:ascii="Times New Roman"/>
              </w:rPr>
            </w:pPr>
          </w:p>
        </w:tc>
        <w:tc>
          <w:tcPr>
            <w:tcW w:w="533" w:type="dxa"/>
          </w:tcPr>
          <w:p>
            <w:pPr>
              <w:pStyle w:val="25"/>
              <w:rPr>
                <w:rFonts w:ascii="Times New Roman"/>
              </w:rPr>
            </w:pPr>
          </w:p>
        </w:tc>
        <w:tc>
          <w:tcPr>
            <w:tcW w:w="527"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04" w:type="dxa"/>
          </w:tcPr>
          <w:p>
            <w:pPr>
              <w:pStyle w:val="25"/>
              <w:rPr>
                <w:rFonts w:ascii="Times New Roman"/>
              </w:rPr>
            </w:pPr>
          </w:p>
        </w:tc>
        <w:tc>
          <w:tcPr>
            <w:tcW w:w="904" w:type="dxa"/>
          </w:tcPr>
          <w:p>
            <w:pPr>
              <w:pStyle w:val="25"/>
              <w:rPr>
                <w:rFonts w:ascii="Times New Roman"/>
              </w:rPr>
            </w:pPr>
          </w:p>
        </w:tc>
        <w:tc>
          <w:tcPr>
            <w:tcW w:w="1017" w:type="dxa"/>
          </w:tcPr>
          <w:p>
            <w:pPr>
              <w:pStyle w:val="25"/>
              <w:rPr>
                <w:rFonts w:ascii="Times New Roman"/>
              </w:rPr>
            </w:pPr>
          </w:p>
        </w:tc>
        <w:tc>
          <w:tcPr>
            <w:tcW w:w="1042" w:type="dxa"/>
          </w:tcPr>
          <w:p>
            <w:pPr>
              <w:pStyle w:val="25"/>
              <w:rPr>
                <w:rFonts w:ascii="Times New Roman"/>
              </w:rPr>
            </w:pPr>
          </w:p>
        </w:tc>
        <w:tc>
          <w:tcPr>
            <w:tcW w:w="533" w:type="dxa"/>
          </w:tcPr>
          <w:p>
            <w:pPr>
              <w:pStyle w:val="25"/>
              <w:rPr>
                <w:rFonts w:ascii="Times New Roman"/>
              </w:rPr>
            </w:pPr>
          </w:p>
        </w:tc>
        <w:tc>
          <w:tcPr>
            <w:tcW w:w="979" w:type="dxa"/>
          </w:tcPr>
          <w:p>
            <w:pPr>
              <w:pStyle w:val="25"/>
              <w:rPr>
                <w:rFonts w:ascii="Times New Roman"/>
              </w:rPr>
            </w:pPr>
          </w:p>
        </w:tc>
        <w:tc>
          <w:tcPr>
            <w:tcW w:w="1334" w:type="dxa"/>
          </w:tcPr>
          <w:p>
            <w:pPr>
              <w:pStyle w:val="25"/>
              <w:rPr>
                <w:rFonts w:ascii="Times New Roman"/>
              </w:rPr>
            </w:pPr>
          </w:p>
        </w:tc>
        <w:tc>
          <w:tcPr>
            <w:tcW w:w="889" w:type="dxa"/>
          </w:tcPr>
          <w:p>
            <w:pPr>
              <w:pStyle w:val="25"/>
              <w:rPr>
                <w:rFonts w:ascii="Times New Roman"/>
              </w:rPr>
            </w:pPr>
          </w:p>
        </w:tc>
        <w:tc>
          <w:tcPr>
            <w:tcW w:w="534" w:type="dxa"/>
          </w:tcPr>
          <w:p>
            <w:pPr>
              <w:pStyle w:val="25"/>
              <w:rPr>
                <w:rFonts w:ascii="Times New Roman"/>
              </w:rPr>
            </w:pPr>
          </w:p>
        </w:tc>
        <w:tc>
          <w:tcPr>
            <w:tcW w:w="533" w:type="dxa"/>
          </w:tcPr>
          <w:p>
            <w:pPr>
              <w:pStyle w:val="25"/>
              <w:rPr>
                <w:rFonts w:ascii="Times New Roman"/>
              </w:rPr>
            </w:pPr>
          </w:p>
        </w:tc>
        <w:tc>
          <w:tcPr>
            <w:tcW w:w="527"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04" w:type="dxa"/>
          </w:tcPr>
          <w:p>
            <w:pPr>
              <w:pStyle w:val="25"/>
              <w:rPr>
                <w:rFonts w:ascii="Times New Roman"/>
              </w:rPr>
            </w:pPr>
          </w:p>
        </w:tc>
        <w:tc>
          <w:tcPr>
            <w:tcW w:w="904" w:type="dxa"/>
          </w:tcPr>
          <w:p>
            <w:pPr>
              <w:pStyle w:val="25"/>
              <w:rPr>
                <w:rFonts w:ascii="Times New Roman"/>
              </w:rPr>
            </w:pPr>
          </w:p>
        </w:tc>
        <w:tc>
          <w:tcPr>
            <w:tcW w:w="1017" w:type="dxa"/>
          </w:tcPr>
          <w:p>
            <w:pPr>
              <w:pStyle w:val="25"/>
              <w:rPr>
                <w:rFonts w:ascii="Times New Roman"/>
              </w:rPr>
            </w:pPr>
          </w:p>
        </w:tc>
        <w:tc>
          <w:tcPr>
            <w:tcW w:w="1042" w:type="dxa"/>
          </w:tcPr>
          <w:p>
            <w:pPr>
              <w:pStyle w:val="25"/>
              <w:rPr>
                <w:rFonts w:ascii="Times New Roman"/>
              </w:rPr>
            </w:pPr>
          </w:p>
        </w:tc>
        <w:tc>
          <w:tcPr>
            <w:tcW w:w="533" w:type="dxa"/>
          </w:tcPr>
          <w:p>
            <w:pPr>
              <w:pStyle w:val="25"/>
              <w:rPr>
                <w:rFonts w:ascii="Times New Roman"/>
              </w:rPr>
            </w:pPr>
          </w:p>
        </w:tc>
        <w:tc>
          <w:tcPr>
            <w:tcW w:w="979" w:type="dxa"/>
          </w:tcPr>
          <w:p>
            <w:pPr>
              <w:pStyle w:val="25"/>
              <w:rPr>
                <w:rFonts w:ascii="Times New Roman"/>
              </w:rPr>
            </w:pPr>
          </w:p>
        </w:tc>
        <w:tc>
          <w:tcPr>
            <w:tcW w:w="1334" w:type="dxa"/>
          </w:tcPr>
          <w:p>
            <w:pPr>
              <w:pStyle w:val="25"/>
              <w:rPr>
                <w:rFonts w:ascii="Times New Roman"/>
              </w:rPr>
            </w:pPr>
          </w:p>
        </w:tc>
        <w:tc>
          <w:tcPr>
            <w:tcW w:w="889" w:type="dxa"/>
          </w:tcPr>
          <w:p>
            <w:pPr>
              <w:pStyle w:val="25"/>
              <w:rPr>
                <w:rFonts w:ascii="Times New Roman"/>
              </w:rPr>
            </w:pPr>
          </w:p>
        </w:tc>
        <w:tc>
          <w:tcPr>
            <w:tcW w:w="534" w:type="dxa"/>
          </w:tcPr>
          <w:p>
            <w:pPr>
              <w:pStyle w:val="25"/>
              <w:rPr>
                <w:rFonts w:ascii="Times New Roman"/>
              </w:rPr>
            </w:pPr>
          </w:p>
        </w:tc>
        <w:tc>
          <w:tcPr>
            <w:tcW w:w="533" w:type="dxa"/>
          </w:tcPr>
          <w:p>
            <w:pPr>
              <w:pStyle w:val="25"/>
              <w:rPr>
                <w:rFonts w:ascii="Times New Roman"/>
              </w:rPr>
            </w:pPr>
          </w:p>
        </w:tc>
        <w:tc>
          <w:tcPr>
            <w:tcW w:w="527" w:type="dxa"/>
          </w:tcPr>
          <w:p>
            <w:pPr>
              <w:pStyle w:val="25"/>
              <w:rPr>
                <w:rFonts w:ascii="Times New Roman"/>
              </w:rPr>
            </w:pPr>
          </w:p>
        </w:tc>
      </w:tr>
    </w:tbl>
    <w:p>
      <w:pPr>
        <w:rPr>
          <w:rFonts w:ascii="Times New Roman"/>
        </w:rPr>
        <w:sectPr>
          <w:pgSz w:w="11910" w:h="16840"/>
          <w:pgMar w:top="1600" w:right="700" w:bottom="1040" w:left="1120" w:header="0" w:footer="851" w:gutter="0"/>
          <w:cols w:equalWidth="0" w:num="1">
            <w:col w:w="10090"/>
          </w:cols>
        </w:sectPr>
      </w:pPr>
    </w:p>
    <w:p>
      <w:pPr>
        <w:pStyle w:val="3"/>
        <w:spacing w:before="54"/>
        <w:ind w:left="677"/>
      </w:pPr>
      <w:r>
        <w:t>附件 2：</w:t>
      </w:r>
    </w:p>
    <w:p>
      <w:pPr>
        <w:pStyle w:val="3"/>
        <w:spacing w:before="5"/>
        <w:rPr>
          <w:sz w:val="14"/>
        </w:rPr>
      </w:pPr>
    </w:p>
    <w:p>
      <w:pPr>
        <w:pStyle w:val="3"/>
        <w:spacing w:before="67"/>
        <w:ind w:right="62"/>
        <w:jc w:val="center"/>
      </w:pPr>
      <w:r>
        <w:t>支付担保</w:t>
      </w:r>
    </w:p>
    <w:p>
      <w:pPr>
        <w:pStyle w:val="3"/>
        <w:spacing w:before="141"/>
        <w:ind w:right="7289"/>
        <w:jc w:val="center"/>
      </w:pPr>
      <w:r>
        <w:t>（承包人）：</w:t>
      </w:r>
    </w:p>
    <w:p>
      <w:pPr>
        <w:pStyle w:val="3"/>
        <w:rPr>
          <w:sz w:val="20"/>
        </w:rPr>
      </w:pPr>
    </w:p>
    <w:p>
      <w:pPr>
        <w:pStyle w:val="3"/>
        <w:spacing w:before="9"/>
        <w:rPr>
          <w:sz w:val="23"/>
        </w:rPr>
      </w:pPr>
    </w:p>
    <w:p>
      <w:pPr>
        <w:pStyle w:val="3"/>
        <w:tabs>
          <w:tab w:val="left" w:pos="3288"/>
          <w:tab w:val="left" w:pos="8506"/>
          <w:tab w:val="left" w:pos="9106"/>
        </w:tabs>
        <w:spacing w:before="66" w:line="364" w:lineRule="auto"/>
        <w:ind w:left="677" w:right="618" w:firstLine="480"/>
      </w:pPr>
      <w:r>
        <w:t>鉴于你方作为承包人已经</w:t>
      </w:r>
      <w:r>
        <w:rPr>
          <w:spacing w:val="-77"/>
        </w:rPr>
        <w:t>与</w:t>
      </w:r>
      <w:r>
        <w:t>（发包人名称</w:t>
      </w:r>
      <w:r>
        <w:rPr>
          <w:spacing w:val="-149"/>
        </w:rPr>
        <w:t>）</w:t>
      </w:r>
      <w:r>
        <w:t>（以下</w:t>
      </w:r>
      <w:r>
        <w:rPr>
          <w:spacing w:val="-75"/>
        </w:rPr>
        <w:t>称</w:t>
      </w:r>
      <w:r>
        <w:t>“发包人</w:t>
      </w:r>
      <w:r>
        <w:rPr>
          <w:spacing w:val="-77"/>
        </w:rPr>
        <w:t>”</w:t>
      </w:r>
      <w:r>
        <w:rPr>
          <w:spacing w:val="-75"/>
        </w:rPr>
        <w:t>）</w:t>
      </w:r>
      <w:r>
        <w:rPr>
          <w:spacing w:val="-1"/>
        </w:rPr>
        <w:t>于</w:t>
      </w:r>
      <w:r>
        <w:rPr>
          <w:rFonts w:ascii="Times New Roman" w:hAnsi="Times New Roman" w:eastAsia="Times New Roman"/>
          <w:u w:val="single"/>
        </w:rPr>
        <w:t xml:space="preserve"> </w:t>
      </w:r>
      <w:r>
        <w:rPr>
          <w:rFonts w:ascii="Times New Roman" w:hAnsi="Times New Roman" w:eastAsia="Times New Roman"/>
          <w:u w:val="single"/>
        </w:rPr>
        <w:tab/>
      </w:r>
      <w:r>
        <w:rPr>
          <w:spacing w:val="-1"/>
        </w:rPr>
        <w:t>年</w:t>
      </w:r>
      <w:r>
        <w:rPr>
          <w:rFonts w:ascii="Times New Roman" w:hAnsi="Times New Roman" w:eastAsia="Times New Roman"/>
          <w:u w:val="single"/>
        </w:rPr>
        <w:t xml:space="preserve"> </w:t>
      </w:r>
      <w:r>
        <w:rPr>
          <w:rFonts w:ascii="Times New Roman" w:hAnsi="Times New Roman" w:eastAsia="Times New Roman"/>
          <w:u w:val="single"/>
        </w:rPr>
        <w:tab/>
      </w:r>
      <w:r>
        <w:t>月日签订</w:t>
      </w:r>
      <w:r>
        <w:rPr>
          <w:spacing w:val="-1"/>
        </w:rPr>
        <w:t>了</w:t>
      </w:r>
      <w:r>
        <w:rPr>
          <w:rFonts w:ascii="Times New Roman" w:hAnsi="Times New Roman" w:eastAsia="Times New Roman"/>
          <w:u w:val="single"/>
        </w:rPr>
        <w:t xml:space="preserve"> </w:t>
      </w:r>
      <w:r>
        <w:rPr>
          <w:rFonts w:ascii="Times New Roman" w:hAnsi="Times New Roman" w:eastAsia="Times New Roman"/>
          <w:u w:val="single"/>
        </w:rPr>
        <w:tab/>
      </w:r>
      <w:r>
        <w:rPr>
          <w:spacing w:val="-3"/>
        </w:rPr>
        <w:t>（</w:t>
      </w:r>
      <w:r>
        <w:t>工程名称</w:t>
      </w:r>
      <w:r>
        <w:rPr>
          <w:spacing w:val="-58"/>
        </w:rPr>
        <w:t>）</w:t>
      </w:r>
      <w:r>
        <w:rPr>
          <w:spacing w:val="-3"/>
        </w:rPr>
        <w:t>《</w:t>
      </w:r>
      <w:r>
        <w:t>建设工程施工合同</w:t>
      </w:r>
      <w:r>
        <w:rPr>
          <w:spacing w:val="-58"/>
        </w:rPr>
        <w:t>》</w:t>
      </w:r>
      <w:r>
        <w:rPr>
          <w:spacing w:val="-3"/>
        </w:rPr>
        <w:t>（</w:t>
      </w:r>
      <w:r>
        <w:t>以下</w:t>
      </w:r>
      <w:r>
        <w:rPr>
          <w:spacing w:val="-29"/>
        </w:rPr>
        <w:t>称</w:t>
      </w:r>
      <w:r>
        <w:t>“主合同</w:t>
      </w:r>
      <w:r>
        <w:rPr>
          <w:spacing w:val="-37"/>
        </w:rPr>
        <w:t>”</w:t>
      </w:r>
      <w:r>
        <w:rPr>
          <w:spacing w:val="-125"/>
        </w:rPr>
        <w:t>）</w:t>
      </w:r>
      <w:r>
        <w:rPr>
          <w:spacing w:val="-5"/>
        </w:rPr>
        <w:t>，</w:t>
      </w:r>
      <w:r>
        <w:t>应发包人的申请，我方愿就发包人履行主合同约定的工程款支付义务以保证的方式向你方提供如下担保：</w:t>
      </w:r>
    </w:p>
    <w:p>
      <w:pPr>
        <w:pStyle w:val="3"/>
        <w:spacing w:line="305" w:lineRule="exact"/>
        <w:ind w:left="1157"/>
      </w:pPr>
      <w:r>
        <w:t>一、保证的范围及保证金额</w:t>
      </w:r>
    </w:p>
    <w:p>
      <w:pPr>
        <w:pStyle w:val="24"/>
        <w:numPr>
          <w:ilvl w:val="2"/>
          <w:numId w:val="76"/>
        </w:numPr>
        <w:tabs>
          <w:tab w:val="left" w:pos="1518"/>
        </w:tabs>
        <w:spacing w:before="161"/>
        <w:ind w:hanging="361"/>
        <w:rPr>
          <w:sz w:val="24"/>
        </w:rPr>
      </w:pPr>
      <w:r>
        <w:rPr>
          <w:sz w:val="24"/>
        </w:rPr>
        <w:t>我方的保证范围是主合同约定的工程款。</w:t>
      </w:r>
    </w:p>
    <w:p>
      <w:pPr>
        <w:pStyle w:val="24"/>
        <w:numPr>
          <w:ilvl w:val="2"/>
          <w:numId w:val="76"/>
        </w:numPr>
        <w:tabs>
          <w:tab w:val="left" w:pos="1518"/>
        </w:tabs>
        <w:spacing w:before="158" w:line="362" w:lineRule="auto"/>
        <w:ind w:left="677" w:right="887" w:firstLine="480"/>
        <w:rPr>
          <w:sz w:val="24"/>
        </w:rPr>
      </w:pPr>
      <w:r>
        <w:rPr>
          <w:spacing w:val="-1"/>
          <w:sz w:val="24"/>
        </w:rPr>
        <w:t>本保函所称主合同约定的工程款是指主合同约定的除工程质量保证金以外</w:t>
      </w:r>
      <w:r>
        <w:rPr>
          <w:sz w:val="24"/>
        </w:rPr>
        <w:t>的合同价款。</w:t>
      </w:r>
    </w:p>
    <w:p>
      <w:pPr>
        <w:pStyle w:val="24"/>
        <w:numPr>
          <w:ilvl w:val="2"/>
          <w:numId w:val="76"/>
        </w:numPr>
        <w:tabs>
          <w:tab w:val="left" w:pos="1518"/>
          <w:tab w:val="left" w:pos="9405"/>
        </w:tabs>
        <w:spacing w:before="5"/>
        <w:ind w:hanging="361"/>
        <w:rPr>
          <w:rFonts w:ascii="Times New Roman" w:eastAsia="Times New Roman"/>
          <w:sz w:val="24"/>
        </w:rPr>
      </w:pPr>
      <w:r>
        <w:rPr>
          <w:sz w:val="24"/>
        </w:rPr>
        <w:t>我方保证的金额是主合同约定的工程款的%，数额最高不超过人民币元</w:t>
      </w:r>
      <w:r>
        <w:rPr>
          <w:spacing w:val="-1"/>
          <w:sz w:val="24"/>
        </w:rPr>
        <w:t xml:space="preserve"> </w:t>
      </w:r>
      <w:r>
        <w:rPr>
          <w:rFonts w:ascii="Times New Roman" w:eastAsia="Times New Roman"/>
          <w:sz w:val="24"/>
          <w:u w:val="single"/>
        </w:rPr>
        <w:t xml:space="preserve"> </w:t>
      </w:r>
      <w:r>
        <w:rPr>
          <w:rFonts w:ascii="Times New Roman" w:eastAsia="Times New Roman"/>
          <w:sz w:val="24"/>
          <w:u w:val="single"/>
        </w:rPr>
        <w:tab/>
      </w:r>
    </w:p>
    <w:p>
      <w:pPr>
        <w:pStyle w:val="3"/>
        <w:spacing w:before="160"/>
        <w:ind w:left="677"/>
      </w:pPr>
      <w:r>
        <w:t>（大写：）。</w:t>
      </w:r>
    </w:p>
    <w:p>
      <w:pPr>
        <w:pStyle w:val="3"/>
        <w:spacing w:before="158"/>
        <w:ind w:left="1157"/>
      </w:pPr>
      <w:r>
        <w:t>二、保证的方式及保证期间</w:t>
      </w:r>
    </w:p>
    <w:p>
      <w:pPr>
        <w:pStyle w:val="24"/>
        <w:numPr>
          <w:ilvl w:val="0"/>
          <w:numId w:val="77"/>
        </w:numPr>
        <w:tabs>
          <w:tab w:val="left" w:pos="1518"/>
        </w:tabs>
        <w:spacing w:before="161"/>
        <w:ind w:hanging="361"/>
        <w:rPr>
          <w:sz w:val="24"/>
        </w:rPr>
      </w:pPr>
      <w:r>
        <w:rPr>
          <w:sz w:val="24"/>
        </w:rPr>
        <w:t>我方保证的方式为：连带责任保证。</w:t>
      </w:r>
    </w:p>
    <w:p>
      <w:pPr>
        <w:pStyle w:val="24"/>
        <w:numPr>
          <w:ilvl w:val="0"/>
          <w:numId w:val="77"/>
        </w:numPr>
        <w:tabs>
          <w:tab w:val="left" w:pos="1518"/>
        </w:tabs>
        <w:spacing w:before="158" w:line="364" w:lineRule="auto"/>
        <w:ind w:left="677" w:right="738" w:firstLine="480"/>
        <w:rPr>
          <w:sz w:val="24"/>
        </w:rPr>
      </w:pPr>
      <w:r>
        <w:rPr>
          <w:spacing w:val="-11"/>
          <w:sz w:val="24"/>
        </w:rPr>
        <w:t>我方保证的期间为：自本合同生效之日起至主合同约定的工程款支付完毕之</w:t>
      </w:r>
      <w:r>
        <w:rPr>
          <w:sz w:val="24"/>
        </w:rPr>
        <w:t>日后日内。</w:t>
      </w:r>
    </w:p>
    <w:p>
      <w:pPr>
        <w:pStyle w:val="24"/>
        <w:numPr>
          <w:ilvl w:val="0"/>
          <w:numId w:val="77"/>
        </w:numPr>
        <w:tabs>
          <w:tab w:val="left" w:pos="1518"/>
        </w:tabs>
        <w:spacing w:before="1" w:line="362" w:lineRule="auto"/>
        <w:ind w:left="677" w:right="738" w:firstLine="480"/>
        <w:rPr>
          <w:sz w:val="24"/>
        </w:rPr>
      </w:pPr>
      <w:r>
        <w:rPr>
          <w:spacing w:val="-6"/>
          <w:sz w:val="24"/>
        </w:rPr>
        <w:t>你方与发包人协议变更工程款支付日期的，经我方书面同意后，保证期间按</w:t>
      </w:r>
      <w:r>
        <w:rPr>
          <w:sz w:val="24"/>
        </w:rPr>
        <w:t>照变更后的支付日期做相应调整。</w:t>
      </w:r>
    </w:p>
    <w:p>
      <w:pPr>
        <w:pStyle w:val="3"/>
        <w:spacing w:before="3"/>
        <w:ind w:left="1157"/>
      </w:pPr>
      <w:r>
        <w:t>三、承担保证责任的形式</w:t>
      </w:r>
    </w:p>
    <w:p>
      <w:pPr>
        <w:pStyle w:val="3"/>
        <w:spacing w:before="160" w:line="362" w:lineRule="auto"/>
        <w:ind w:left="677" w:right="767" w:firstLine="480"/>
      </w:pPr>
      <w:r>
        <w:t>我方承担保证责任的形式是代为支付。发包人未按主合同约定向你方支付工程款的，由我方在保证金额内代为支付。</w:t>
      </w:r>
    </w:p>
    <w:p>
      <w:pPr>
        <w:pStyle w:val="3"/>
        <w:spacing w:before="5"/>
        <w:ind w:left="1157"/>
      </w:pPr>
      <w:r>
        <w:t>四、代偿的安排</w:t>
      </w:r>
    </w:p>
    <w:p>
      <w:pPr>
        <w:pStyle w:val="24"/>
        <w:numPr>
          <w:ilvl w:val="0"/>
          <w:numId w:val="78"/>
        </w:numPr>
        <w:tabs>
          <w:tab w:val="left" w:pos="1518"/>
        </w:tabs>
        <w:spacing w:before="161" w:line="364" w:lineRule="auto"/>
        <w:ind w:right="738" w:firstLine="480"/>
        <w:jc w:val="both"/>
        <w:rPr>
          <w:sz w:val="24"/>
        </w:rPr>
      </w:pPr>
      <w:r>
        <w:rPr>
          <w:spacing w:val="-8"/>
          <w:sz w:val="24"/>
        </w:rPr>
        <w:t>你方要求我方承担保证责任的，应向我方发出书面索赔通知及发包人未支付</w:t>
      </w:r>
      <w:r>
        <w:rPr>
          <w:sz w:val="24"/>
        </w:rPr>
        <w:t>主合同约定工程款的证明材料。索赔通知应写明要求索赔的金额，支付款项应到达的账号。</w:t>
      </w:r>
    </w:p>
    <w:p>
      <w:pPr>
        <w:pStyle w:val="24"/>
        <w:numPr>
          <w:ilvl w:val="0"/>
          <w:numId w:val="78"/>
        </w:numPr>
        <w:tabs>
          <w:tab w:val="left" w:pos="1518"/>
        </w:tabs>
        <w:spacing w:line="364" w:lineRule="auto"/>
        <w:ind w:right="738" w:firstLine="480"/>
        <w:jc w:val="both"/>
        <w:rPr>
          <w:sz w:val="24"/>
        </w:rPr>
      </w:pPr>
      <w:r>
        <w:rPr>
          <w:spacing w:val="-6"/>
          <w:sz w:val="24"/>
        </w:rPr>
        <w:t>在出现你方与发包人因工程质量发生争议，发包人拒绝向你方支付工程款的</w:t>
      </w:r>
      <w:r>
        <w:rPr>
          <w:sz w:val="24"/>
        </w:rPr>
        <w:t>情形时，你方要求我方履行保证责任代为支付的，需提供符合相应条件要求的工程</w:t>
      </w:r>
    </w:p>
    <w:p>
      <w:pPr>
        <w:spacing w:line="364" w:lineRule="auto"/>
        <w:jc w:val="both"/>
        <w:rPr>
          <w:sz w:val="24"/>
        </w:rPr>
        <w:sectPr>
          <w:pgSz w:w="11910" w:h="16840"/>
          <w:pgMar w:top="1500" w:right="700" w:bottom="1040" w:left="1120" w:header="0" w:footer="851" w:gutter="0"/>
          <w:cols w:equalWidth="0" w:num="1">
            <w:col w:w="10090"/>
          </w:cols>
        </w:sectPr>
      </w:pPr>
    </w:p>
    <w:p>
      <w:pPr>
        <w:pStyle w:val="3"/>
        <w:spacing w:before="41"/>
        <w:ind w:left="677"/>
      </w:pPr>
      <w:r>
        <w:t>质量检测机构出具的质量说明材料。</w:t>
      </w:r>
    </w:p>
    <w:p>
      <w:pPr>
        <w:pStyle w:val="24"/>
        <w:numPr>
          <w:ilvl w:val="0"/>
          <w:numId w:val="78"/>
        </w:numPr>
        <w:tabs>
          <w:tab w:val="left" w:pos="1518"/>
        </w:tabs>
        <w:spacing w:before="160" w:line="362" w:lineRule="auto"/>
        <w:ind w:left="1157" w:right="1127" w:firstLine="0"/>
        <w:rPr>
          <w:sz w:val="24"/>
        </w:rPr>
      </w:pPr>
      <w:r>
        <w:rPr>
          <w:spacing w:val="-1"/>
          <w:sz w:val="24"/>
        </w:rPr>
        <w:t>我方收到你方的书面索赔通知及相应的证明材料后７天内无条件支付。</w:t>
      </w:r>
      <w:r>
        <w:rPr>
          <w:sz w:val="24"/>
        </w:rPr>
        <w:t>五、保证责任的解除</w:t>
      </w:r>
    </w:p>
    <w:p>
      <w:pPr>
        <w:pStyle w:val="24"/>
        <w:numPr>
          <w:ilvl w:val="0"/>
          <w:numId w:val="79"/>
        </w:numPr>
        <w:tabs>
          <w:tab w:val="left" w:pos="1518"/>
        </w:tabs>
        <w:spacing w:before="5" w:line="362" w:lineRule="auto"/>
        <w:ind w:right="738" w:firstLine="480"/>
        <w:rPr>
          <w:sz w:val="24"/>
        </w:rPr>
      </w:pPr>
      <w:r>
        <w:rPr>
          <w:spacing w:val="-7"/>
          <w:sz w:val="24"/>
        </w:rPr>
        <w:t>在本保函承诺的保证期间内，你方未书面向我方主张保证责任的，自保证期</w:t>
      </w:r>
      <w:r>
        <w:rPr>
          <w:sz w:val="24"/>
        </w:rPr>
        <w:t>间届满次日起，我方保证责任解除。</w:t>
      </w:r>
    </w:p>
    <w:p>
      <w:pPr>
        <w:pStyle w:val="24"/>
        <w:numPr>
          <w:ilvl w:val="0"/>
          <w:numId w:val="79"/>
        </w:numPr>
        <w:tabs>
          <w:tab w:val="left" w:pos="1518"/>
        </w:tabs>
        <w:spacing w:before="5" w:line="362" w:lineRule="auto"/>
        <w:ind w:right="738" w:firstLine="480"/>
        <w:rPr>
          <w:sz w:val="24"/>
        </w:rPr>
      </w:pPr>
      <w:r>
        <w:rPr>
          <w:spacing w:val="-5"/>
          <w:sz w:val="24"/>
        </w:rPr>
        <w:t>发包人按主合同约定履行了工程款的全部支付义务的，自本保函承诺的保证</w:t>
      </w:r>
      <w:r>
        <w:rPr>
          <w:sz w:val="24"/>
        </w:rPr>
        <w:t>期间届满次日起，我方保证责任解除。</w:t>
      </w:r>
    </w:p>
    <w:p>
      <w:pPr>
        <w:pStyle w:val="24"/>
        <w:numPr>
          <w:ilvl w:val="0"/>
          <w:numId w:val="79"/>
        </w:numPr>
        <w:tabs>
          <w:tab w:val="left" w:pos="1518"/>
        </w:tabs>
        <w:spacing w:before="5" w:line="364" w:lineRule="auto"/>
        <w:ind w:right="738" w:firstLine="480"/>
        <w:rPr>
          <w:sz w:val="24"/>
        </w:rPr>
      </w:pPr>
      <w:r>
        <w:rPr>
          <w:spacing w:val="-4"/>
          <w:sz w:val="24"/>
        </w:rPr>
        <w:t>我方按照本保函向你方履行保证责任所支付金额达到本保函保证金额时，自</w:t>
      </w:r>
      <w:r>
        <w:rPr>
          <w:sz w:val="24"/>
        </w:rPr>
        <w:t>我方向你方支付（支付款项从我方账户划出）之日起，保证责任即解除。</w:t>
      </w:r>
    </w:p>
    <w:p>
      <w:pPr>
        <w:pStyle w:val="24"/>
        <w:numPr>
          <w:ilvl w:val="0"/>
          <w:numId w:val="79"/>
        </w:numPr>
        <w:tabs>
          <w:tab w:val="left" w:pos="1518"/>
        </w:tabs>
        <w:spacing w:line="362" w:lineRule="auto"/>
        <w:ind w:right="738" w:firstLine="480"/>
        <w:rPr>
          <w:sz w:val="24"/>
        </w:rPr>
      </w:pPr>
      <w:r>
        <w:rPr>
          <w:spacing w:val="-5"/>
          <w:sz w:val="24"/>
        </w:rPr>
        <w:t>按照法律法规的规定或出现应解除我方保证责任的其他情形的，我方在本保</w:t>
      </w:r>
      <w:r>
        <w:rPr>
          <w:sz w:val="24"/>
        </w:rPr>
        <w:t>函项下的保证责任亦解除。</w:t>
      </w:r>
    </w:p>
    <w:p>
      <w:pPr>
        <w:pStyle w:val="24"/>
        <w:numPr>
          <w:ilvl w:val="0"/>
          <w:numId w:val="79"/>
        </w:numPr>
        <w:tabs>
          <w:tab w:val="left" w:pos="1518"/>
        </w:tabs>
        <w:spacing w:before="4" w:line="364" w:lineRule="auto"/>
        <w:ind w:right="738" w:firstLine="480"/>
        <w:rPr>
          <w:sz w:val="24"/>
        </w:rPr>
      </w:pPr>
      <w:r>
        <w:rPr>
          <w:spacing w:val="-8"/>
          <w:sz w:val="24"/>
        </w:rPr>
        <w:t>我方解除保证责任后，你方应自我方保证责任解除之日起个工作日内，将本</w:t>
      </w:r>
      <w:r>
        <w:rPr>
          <w:sz w:val="24"/>
        </w:rPr>
        <w:t>保函原件返还我方。</w:t>
      </w:r>
    </w:p>
    <w:p>
      <w:pPr>
        <w:pStyle w:val="3"/>
        <w:spacing w:line="306" w:lineRule="exact"/>
        <w:ind w:left="1157"/>
      </w:pPr>
      <w:r>
        <w:t>六、免责条款</w:t>
      </w:r>
    </w:p>
    <w:p>
      <w:pPr>
        <w:pStyle w:val="24"/>
        <w:numPr>
          <w:ilvl w:val="0"/>
          <w:numId w:val="80"/>
        </w:numPr>
        <w:tabs>
          <w:tab w:val="left" w:pos="1518"/>
        </w:tabs>
        <w:spacing w:before="160"/>
        <w:ind w:hanging="361"/>
        <w:jc w:val="both"/>
        <w:rPr>
          <w:sz w:val="24"/>
        </w:rPr>
      </w:pPr>
      <w:r>
        <w:rPr>
          <w:sz w:val="24"/>
        </w:rPr>
        <w:t>因你方违约致使发包人不能履行义务的，我方不承担保证责任。</w:t>
      </w:r>
    </w:p>
    <w:p>
      <w:pPr>
        <w:pStyle w:val="24"/>
        <w:numPr>
          <w:ilvl w:val="0"/>
          <w:numId w:val="80"/>
        </w:numPr>
        <w:tabs>
          <w:tab w:val="left" w:pos="1518"/>
        </w:tabs>
        <w:spacing w:before="158" w:line="364" w:lineRule="auto"/>
        <w:ind w:left="677" w:right="738" w:firstLine="480"/>
        <w:jc w:val="both"/>
        <w:rPr>
          <w:sz w:val="24"/>
        </w:rPr>
      </w:pPr>
      <w:r>
        <w:rPr>
          <w:spacing w:val="-6"/>
          <w:sz w:val="24"/>
        </w:rPr>
        <w:t>依照法律法规的规定或你方与发包人的另行约定，免除发包人部分或全部义</w:t>
      </w:r>
      <w:r>
        <w:rPr>
          <w:sz w:val="24"/>
        </w:rPr>
        <w:t>务的，我方亦免除其相应的保证责任。</w:t>
      </w:r>
    </w:p>
    <w:p>
      <w:pPr>
        <w:pStyle w:val="24"/>
        <w:numPr>
          <w:ilvl w:val="0"/>
          <w:numId w:val="80"/>
        </w:numPr>
        <w:tabs>
          <w:tab w:val="left" w:pos="1518"/>
        </w:tabs>
        <w:spacing w:line="364" w:lineRule="auto"/>
        <w:ind w:left="677" w:right="738" w:firstLine="480"/>
        <w:jc w:val="both"/>
        <w:rPr>
          <w:sz w:val="24"/>
        </w:rPr>
      </w:pPr>
      <w:r>
        <w:rPr>
          <w:spacing w:val="-8"/>
          <w:sz w:val="24"/>
        </w:rPr>
        <w:t>你方与发包人协议变更主合同的，如加重发包人责任致使我方保证责任加重</w:t>
      </w:r>
      <w:r>
        <w:rPr>
          <w:sz w:val="24"/>
        </w:rPr>
        <w:t>的，需征得我方书面同意，否则我方不再承担因此而加重部分的保证责任，但主合</w:t>
      </w:r>
      <w:r>
        <w:rPr>
          <w:spacing w:val="-20"/>
          <w:sz w:val="24"/>
        </w:rPr>
        <w:t xml:space="preserve">同第 </w:t>
      </w:r>
      <w:r>
        <w:rPr>
          <w:sz w:val="24"/>
        </w:rPr>
        <w:t>10</w:t>
      </w:r>
      <w:r>
        <w:rPr>
          <w:spacing w:val="-8"/>
          <w:sz w:val="24"/>
        </w:rPr>
        <w:t xml:space="preserve"> 条〔变更〕约定的变更不受本款限制。</w:t>
      </w:r>
    </w:p>
    <w:p>
      <w:pPr>
        <w:pStyle w:val="24"/>
        <w:numPr>
          <w:ilvl w:val="0"/>
          <w:numId w:val="80"/>
        </w:numPr>
        <w:tabs>
          <w:tab w:val="left" w:pos="1518"/>
        </w:tabs>
        <w:spacing w:line="362" w:lineRule="auto"/>
        <w:ind w:left="1157" w:right="1847" w:firstLine="0"/>
        <w:jc w:val="both"/>
        <w:rPr>
          <w:sz w:val="24"/>
        </w:rPr>
      </w:pPr>
      <w:r>
        <w:rPr>
          <w:spacing w:val="-1"/>
          <w:sz w:val="24"/>
        </w:rPr>
        <w:t>因不可抗力造成发包人不能履行义务的，我方不承担保证责任。</w:t>
      </w:r>
      <w:r>
        <w:rPr>
          <w:sz w:val="24"/>
        </w:rPr>
        <w:t>七、争议解决</w:t>
      </w:r>
    </w:p>
    <w:p>
      <w:pPr>
        <w:pStyle w:val="3"/>
        <w:spacing w:before="4" w:line="364" w:lineRule="auto"/>
        <w:ind w:left="677" w:right="738" w:firstLine="480"/>
      </w:pPr>
      <w:r>
        <w:t>因本保函或本保函相关事项发生的纠纷，可由双方协商解决，协商不成的，按下列第2种方式解决：</w:t>
      </w:r>
    </w:p>
    <w:p>
      <w:pPr>
        <w:pStyle w:val="24"/>
        <w:numPr>
          <w:ilvl w:val="0"/>
          <w:numId w:val="81"/>
        </w:numPr>
        <w:tabs>
          <w:tab w:val="left" w:pos="1759"/>
        </w:tabs>
        <w:spacing w:line="306" w:lineRule="exact"/>
        <w:ind w:hanging="602"/>
        <w:rPr>
          <w:sz w:val="24"/>
        </w:rPr>
      </w:pPr>
      <w:r>
        <w:rPr>
          <w:sz w:val="24"/>
        </w:rPr>
        <w:t>向仲裁委员会申请仲裁；</w:t>
      </w:r>
    </w:p>
    <w:p>
      <w:pPr>
        <w:pStyle w:val="24"/>
        <w:numPr>
          <w:ilvl w:val="0"/>
          <w:numId w:val="81"/>
        </w:numPr>
        <w:tabs>
          <w:tab w:val="left" w:pos="1759"/>
        </w:tabs>
        <w:spacing w:before="158" w:line="364" w:lineRule="auto"/>
        <w:ind w:left="1157" w:right="6407" w:firstLine="0"/>
        <w:rPr>
          <w:sz w:val="24"/>
        </w:rPr>
      </w:pPr>
      <w:r>
        <w:rPr>
          <w:spacing w:val="-3"/>
          <w:sz w:val="24"/>
        </w:rPr>
        <w:t>向</w:t>
      </w:r>
      <w:r>
        <w:rPr>
          <w:rFonts w:hint="eastAsia"/>
          <w:spacing w:val="-3"/>
          <w:sz w:val="24"/>
        </w:rPr>
        <w:t>当地</w:t>
      </w:r>
      <w:r>
        <w:rPr>
          <w:spacing w:val="-3"/>
          <w:sz w:val="24"/>
        </w:rPr>
        <w:t>人民法院起诉。</w:t>
      </w:r>
    </w:p>
    <w:p>
      <w:pPr>
        <w:pStyle w:val="24"/>
        <w:tabs>
          <w:tab w:val="left" w:pos="1759"/>
        </w:tabs>
        <w:spacing w:before="158" w:line="364" w:lineRule="auto"/>
        <w:ind w:left="1157" w:right="6407" w:firstLine="0"/>
        <w:rPr>
          <w:sz w:val="24"/>
        </w:rPr>
      </w:pPr>
      <w:r>
        <w:rPr>
          <w:sz w:val="24"/>
        </w:rPr>
        <w:t>八、保函的生效</w:t>
      </w:r>
    </w:p>
    <w:p>
      <w:pPr>
        <w:pStyle w:val="3"/>
        <w:spacing w:line="306" w:lineRule="exact"/>
        <w:ind w:left="1157"/>
      </w:pPr>
      <w:r>
        <w:t>本保函自我方法定代表人（或其授权代理人）签字并加盖公章之日起生效。</w:t>
      </w:r>
    </w:p>
    <w:p>
      <w:pPr>
        <w:spacing w:line="306" w:lineRule="exact"/>
        <w:sectPr>
          <w:pgSz w:w="11910" w:h="16840"/>
          <w:pgMar w:top="1400" w:right="700" w:bottom="1040" w:left="1120" w:header="0" w:footer="851" w:gutter="0"/>
          <w:cols w:equalWidth="0" w:num="1">
            <w:col w:w="10090"/>
          </w:cols>
        </w:sectPr>
      </w:pPr>
    </w:p>
    <w:p>
      <w:pPr>
        <w:pStyle w:val="3"/>
        <w:tabs>
          <w:tab w:val="left" w:pos="6736"/>
        </w:tabs>
        <w:spacing w:before="41"/>
        <w:ind w:left="677"/>
        <w:rPr>
          <w:rFonts w:ascii="Times New Roman" w:eastAsia="Times New Roman"/>
        </w:rPr>
      </w:pPr>
      <w:r>
        <w:rPr>
          <w:spacing w:val="-1"/>
        </w:rPr>
        <w:t>担</w:t>
      </w:r>
      <w:r>
        <w:t>保人：（盖章）</w:t>
      </w:r>
      <w:r>
        <w:rPr>
          <w:rFonts w:ascii="Times New Roman" w:eastAsia="Times New Roman"/>
          <w:u w:val="single"/>
        </w:rPr>
        <w:t xml:space="preserve"> </w:t>
      </w:r>
      <w:r>
        <w:rPr>
          <w:rFonts w:ascii="Times New Roman" w:eastAsia="Times New Roman"/>
          <w:u w:val="single"/>
        </w:rPr>
        <w:tab/>
      </w:r>
    </w:p>
    <w:p>
      <w:pPr>
        <w:pStyle w:val="3"/>
        <w:tabs>
          <w:tab w:val="left" w:pos="5896"/>
          <w:tab w:val="left" w:pos="7336"/>
        </w:tabs>
        <w:spacing w:before="160" w:line="362" w:lineRule="auto"/>
        <w:ind w:left="677" w:right="2748"/>
        <w:rPr>
          <w:rFonts w:ascii="Times New Roman" w:eastAsia="Times New Roman"/>
        </w:rPr>
      </w:pPr>
      <w:r>
        <w:rPr>
          <w:spacing w:val="-1"/>
        </w:rPr>
        <w:t>法</w:t>
      </w:r>
      <w:r>
        <w:t>定代表人或委托代理人：（签字）</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21"/>
          <w:u w:val="single"/>
        </w:rPr>
        <w:t xml:space="preserve"> </w:t>
      </w:r>
      <w:r>
        <w:rPr>
          <w:spacing w:val="-1"/>
        </w:rPr>
        <w:t>地</w:t>
      </w:r>
      <w:r>
        <w:t>址：</w:t>
      </w:r>
      <w:r>
        <w:rPr>
          <w:rFonts w:ascii="Times New Roman" w:eastAsia="Times New Roman"/>
          <w:u w:val="single"/>
        </w:rPr>
        <w:t xml:space="preserve"> </w:t>
      </w:r>
      <w:r>
        <w:rPr>
          <w:rFonts w:ascii="Times New Roman" w:eastAsia="Times New Roman"/>
          <w:u w:val="single"/>
        </w:rPr>
        <w:tab/>
      </w:r>
    </w:p>
    <w:p>
      <w:pPr>
        <w:pStyle w:val="3"/>
        <w:tabs>
          <w:tab w:val="left" w:pos="3736"/>
          <w:tab w:val="left" w:pos="5296"/>
        </w:tabs>
        <w:spacing w:before="5" w:line="362" w:lineRule="auto"/>
        <w:ind w:left="677" w:right="4788"/>
        <w:rPr>
          <w:rFonts w:ascii="Times New Roman" w:eastAsia="Times New Roman"/>
        </w:rPr>
      </w:pPr>
      <w:r>
        <w:rPr>
          <w:spacing w:val="-1"/>
        </w:rPr>
        <w:t>邮</w:t>
      </w:r>
      <w:r>
        <w:t>政编码：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26"/>
          <w:u w:val="single"/>
        </w:rPr>
        <w:t xml:space="preserve"> </w:t>
      </w:r>
      <w:r>
        <w:rPr>
          <w:spacing w:val="-1"/>
        </w:rPr>
        <w:t>传</w:t>
      </w:r>
      <w:r>
        <w:t>真：</w:t>
      </w:r>
      <w:r>
        <w:rPr>
          <w:rFonts w:ascii="Times New Roman" w:eastAsia="Times New Roman"/>
          <w:u w:val="single"/>
        </w:rPr>
        <w:t xml:space="preserve"> </w:t>
      </w:r>
      <w:r>
        <w:rPr>
          <w:rFonts w:ascii="Times New Roman" w:eastAsia="Times New Roman"/>
          <w:u w:val="single"/>
        </w:rPr>
        <w:tab/>
      </w:r>
    </w:p>
    <w:p>
      <w:pPr>
        <w:pStyle w:val="3"/>
        <w:rPr>
          <w:rFonts w:ascii="Times New Roman"/>
          <w:sz w:val="20"/>
        </w:rPr>
      </w:pPr>
    </w:p>
    <w:p>
      <w:pPr>
        <w:pStyle w:val="3"/>
        <w:spacing w:before="11"/>
        <w:rPr>
          <w:rFonts w:ascii="Times New Roman"/>
          <w:sz w:val="20"/>
        </w:rPr>
      </w:pPr>
    </w:p>
    <w:p>
      <w:pPr>
        <w:pStyle w:val="3"/>
        <w:tabs>
          <w:tab w:val="left" w:pos="1637"/>
          <w:tab w:val="left" w:pos="2237"/>
        </w:tabs>
        <w:ind w:left="1157"/>
      </w:pPr>
      <w:r>
        <w:t>年</w:t>
      </w:r>
      <w:r>
        <w:tab/>
      </w:r>
      <w:r>
        <w:t>月</w:t>
      </w:r>
      <w:r>
        <w:tab/>
      </w:r>
      <w:r>
        <w:t>日</w:t>
      </w:r>
    </w:p>
    <w:p>
      <w:pPr>
        <w:sectPr>
          <w:pgSz w:w="11910" w:h="16840"/>
          <w:pgMar w:top="1400" w:right="700" w:bottom="1040" w:left="1120" w:header="0" w:footer="851" w:gutter="0"/>
          <w:cols w:equalWidth="0" w:num="1">
            <w:col w:w="10090"/>
          </w:cols>
        </w:sectPr>
      </w:pPr>
    </w:p>
    <w:p>
      <w:pPr>
        <w:pStyle w:val="3"/>
        <w:spacing w:before="54"/>
        <w:ind w:left="677"/>
      </w:pPr>
      <w:r>
        <w:t>附件 3：</w:t>
      </w:r>
    </w:p>
    <w:p>
      <w:pPr>
        <w:pStyle w:val="3"/>
        <w:spacing w:before="5"/>
        <w:rPr>
          <w:sz w:val="14"/>
        </w:rPr>
      </w:pPr>
    </w:p>
    <w:p>
      <w:pPr>
        <w:pStyle w:val="3"/>
        <w:spacing w:before="67"/>
        <w:ind w:right="62"/>
        <w:jc w:val="center"/>
      </w:pPr>
      <w:r>
        <w:t>承包人主要施工管理人员表</w:t>
      </w:r>
    </w:p>
    <w:p>
      <w:pPr>
        <w:pStyle w:val="3"/>
        <w:spacing w:before="11"/>
        <w:rPr>
          <w:sz w:val="10"/>
        </w:rPr>
      </w:pPr>
    </w:p>
    <w:tbl>
      <w:tblPr>
        <w:tblStyle w:val="21"/>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1"/>
        <w:gridCol w:w="1418"/>
        <w:gridCol w:w="1134"/>
        <w:gridCol w:w="1134"/>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Pr>
          <w:p>
            <w:pPr>
              <w:pStyle w:val="25"/>
              <w:tabs>
                <w:tab w:val="left" w:pos="729"/>
              </w:tabs>
              <w:spacing w:before="112"/>
              <w:ind w:left="9"/>
              <w:jc w:val="center"/>
              <w:rPr>
                <w:sz w:val="24"/>
              </w:rPr>
            </w:pPr>
            <w:r>
              <w:rPr>
                <w:sz w:val="24"/>
              </w:rPr>
              <w:t>名</w:t>
            </w:r>
            <w:r>
              <w:rPr>
                <w:sz w:val="24"/>
              </w:rPr>
              <w:tab/>
            </w:r>
            <w:r>
              <w:rPr>
                <w:sz w:val="24"/>
              </w:rPr>
              <w:t>称</w:t>
            </w:r>
          </w:p>
        </w:tc>
        <w:tc>
          <w:tcPr>
            <w:tcW w:w="1418" w:type="dxa"/>
          </w:tcPr>
          <w:p>
            <w:pPr>
              <w:pStyle w:val="25"/>
              <w:spacing w:before="112"/>
              <w:ind w:left="468"/>
              <w:rPr>
                <w:sz w:val="24"/>
              </w:rPr>
            </w:pPr>
            <w:r>
              <w:rPr>
                <w:sz w:val="24"/>
              </w:rPr>
              <w:t>姓名</w:t>
            </w:r>
          </w:p>
        </w:tc>
        <w:tc>
          <w:tcPr>
            <w:tcW w:w="1134" w:type="dxa"/>
          </w:tcPr>
          <w:p>
            <w:pPr>
              <w:pStyle w:val="25"/>
              <w:spacing w:before="112"/>
              <w:ind w:left="326"/>
              <w:rPr>
                <w:sz w:val="24"/>
              </w:rPr>
            </w:pPr>
            <w:r>
              <w:rPr>
                <w:sz w:val="24"/>
              </w:rPr>
              <w:t>职务</w:t>
            </w:r>
          </w:p>
        </w:tc>
        <w:tc>
          <w:tcPr>
            <w:tcW w:w="1134" w:type="dxa"/>
          </w:tcPr>
          <w:p>
            <w:pPr>
              <w:pStyle w:val="25"/>
              <w:spacing w:before="112"/>
              <w:ind w:left="325"/>
              <w:rPr>
                <w:sz w:val="24"/>
              </w:rPr>
            </w:pPr>
            <w:r>
              <w:rPr>
                <w:sz w:val="24"/>
              </w:rPr>
              <w:t>职称</w:t>
            </w:r>
          </w:p>
        </w:tc>
        <w:tc>
          <w:tcPr>
            <w:tcW w:w="4252" w:type="dxa"/>
          </w:tcPr>
          <w:p>
            <w:pPr>
              <w:pStyle w:val="25"/>
              <w:spacing w:before="112"/>
              <w:ind w:left="1373"/>
              <w:rPr>
                <w:sz w:val="24"/>
              </w:rPr>
            </w:pPr>
            <w:r>
              <w:rPr>
                <w:sz w:val="24"/>
              </w:rPr>
              <w:t>计划进场时间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809" w:type="dxa"/>
            <w:gridSpan w:val="5"/>
          </w:tcPr>
          <w:p>
            <w:pPr>
              <w:pStyle w:val="25"/>
              <w:spacing w:before="113" w:line="307" w:lineRule="exact"/>
              <w:ind w:left="4164" w:right="4154"/>
              <w:jc w:val="center"/>
              <w:rPr>
                <w:sz w:val="24"/>
              </w:rPr>
            </w:pPr>
            <w:r>
              <w:rPr>
                <w:sz w:val="24"/>
              </w:rPr>
              <w:t>一、总部人员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Pr>
          <w:p>
            <w:pPr>
              <w:pStyle w:val="25"/>
              <w:spacing w:before="112"/>
              <w:ind w:left="9"/>
              <w:jc w:val="center"/>
              <w:rPr>
                <w:sz w:val="24"/>
              </w:rPr>
            </w:pPr>
            <w:r>
              <w:rPr>
                <w:sz w:val="24"/>
              </w:rPr>
              <w:t>项目主管</w:t>
            </w: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tcPr>
          <w:p>
            <w:pPr>
              <w:pStyle w:val="25"/>
              <w:rPr>
                <w:sz w:val="24"/>
              </w:rPr>
            </w:pPr>
          </w:p>
          <w:p>
            <w:pPr>
              <w:pStyle w:val="25"/>
              <w:spacing w:before="11"/>
              <w:rPr>
                <w:sz w:val="19"/>
              </w:rPr>
            </w:pPr>
          </w:p>
          <w:p>
            <w:pPr>
              <w:pStyle w:val="25"/>
              <w:ind w:left="455"/>
              <w:rPr>
                <w:sz w:val="24"/>
              </w:rPr>
            </w:pPr>
            <w:r>
              <w:rPr>
                <w:sz w:val="24"/>
              </w:rPr>
              <w:t>其他人员</w:t>
            </w: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tcPr>
          <w:p>
            <w:pPr>
              <w:rPr>
                <w:sz w:val="2"/>
                <w:szCs w:val="2"/>
              </w:rPr>
            </w:pP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tcPr>
          <w:p>
            <w:pPr>
              <w:rPr>
                <w:sz w:val="2"/>
                <w:szCs w:val="2"/>
              </w:rPr>
            </w:pP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809" w:type="dxa"/>
            <w:gridSpan w:val="5"/>
          </w:tcPr>
          <w:p>
            <w:pPr>
              <w:pStyle w:val="25"/>
              <w:spacing w:before="112"/>
              <w:ind w:left="4164" w:right="4154"/>
              <w:jc w:val="center"/>
              <w:rPr>
                <w:sz w:val="24"/>
              </w:rPr>
            </w:pPr>
            <w:r>
              <w:rPr>
                <w:sz w:val="24"/>
              </w:rPr>
              <w:t>二、现场人员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Pr>
          <w:p>
            <w:pPr>
              <w:pStyle w:val="25"/>
              <w:spacing w:before="113" w:line="307" w:lineRule="exact"/>
              <w:ind w:left="9"/>
              <w:jc w:val="center"/>
              <w:rPr>
                <w:sz w:val="24"/>
              </w:rPr>
            </w:pPr>
            <w:r>
              <w:rPr>
                <w:sz w:val="24"/>
              </w:rPr>
              <w:t>项目经理</w:t>
            </w: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Pr>
          <w:p>
            <w:pPr>
              <w:pStyle w:val="25"/>
              <w:spacing w:before="112"/>
              <w:ind w:left="9"/>
              <w:jc w:val="center"/>
              <w:rPr>
                <w:sz w:val="24"/>
              </w:rPr>
            </w:pPr>
            <w:r>
              <w:rPr>
                <w:sz w:val="24"/>
              </w:rPr>
              <w:t>项目副经理</w:t>
            </w: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Pr>
          <w:p>
            <w:pPr>
              <w:pStyle w:val="25"/>
              <w:spacing w:before="113" w:line="307" w:lineRule="exact"/>
              <w:ind w:left="9"/>
              <w:jc w:val="center"/>
              <w:rPr>
                <w:sz w:val="24"/>
              </w:rPr>
            </w:pPr>
            <w:r>
              <w:rPr>
                <w:sz w:val="24"/>
              </w:rPr>
              <w:t>技术负责人</w:t>
            </w: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Pr>
          <w:p>
            <w:pPr>
              <w:pStyle w:val="25"/>
              <w:spacing w:before="112"/>
              <w:ind w:left="9"/>
              <w:jc w:val="center"/>
              <w:rPr>
                <w:sz w:val="24"/>
              </w:rPr>
            </w:pPr>
            <w:r>
              <w:rPr>
                <w:sz w:val="24"/>
              </w:rPr>
              <w:t>造价管理</w:t>
            </w: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tcPr>
          <w:p>
            <w:pPr>
              <w:pStyle w:val="25"/>
              <w:rPr>
                <w:sz w:val="24"/>
              </w:rPr>
            </w:pPr>
          </w:p>
          <w:p>
            <w:pPr>
              <w:pStyle w:val="25"/>
              <w:spacing w:before="11"/>
              <w:rPr>
                <w:sz w:val="19"/>
              </w:rPr>
            </w:pPr>
          </w:p>
          <w:p>
            <w:pPr>
              <w:pStyle w:val="25"/>
              <w:ind w:left="455"/>
              <w:rPr>
                <w:sz w:val="24"/>
              </w:rPr>
            </w:pPr>
            <w:r>
              <w:rPr>
                <w:sz w:val="24"/>
              </w:rPr>
              <w:t>质量管理</w:t>
            </w: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tcPr>
          <w:p>
            <w:pPr>
              <w:rPr>
                <w:sz w:val="2"/>
                <w:szCs w:val="2"/>
              </w:rPr>
            </w:pP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tcPr>
          <w:p>
            <w:pPr>
              <w:rPr>
                <w:sz w:val="2"/>
                <w:szCs w:val="2"/>
              </w:rPr>
            </w:pP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Pr>
          <w:p>
            <w:pPr>
              <w:pStyle w:val="25"/>
              <w:spacing w:before="112"/>
              <w:ind w:left="9"/>
              <w:jc w:val="center"/>
              <w:rPr>
                <w:sz w:val="24"/>
              </w:rPr>
            </w:pPr>
            <w:r>
              <w:rPr>
                <w:sz w:val="24"/>
              </w:rPr>
              <w:t>材料管理</w:t>
            </w: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Pr>
          <w:p>
            <w:pPr>
              <w:pStyle w:val="25"/>
              <w:spacing w:before="113" w:line="307" w:lineRule="exact"/>
              <w:ind w:left="9"/>
              <w:jc w:val="center"/>
              <w:rPr>
                <w:sz w:val="24"/>
              </w:rPr>
            </w:pPr>
            <w:r>
              <w:rPr>
                <w:sz w:val="24"/>
              </w:rPr>
              <w:t>计划管理</w:t>
            </w: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tcPr>
          <w:p>
            <w:pPr>
              <w:pStyle w:val="25"/>
              <w:rPr>
                <w:sz w:val="24"/>
              </w:rPr>
            </w:pPr>
          </w:p>
          <w:p>
            <w:pPr>
              <w:pStyle w:val="25"/>
              <w:spacing w:before="12"/>
              <w:rPr>
                <w:sz w:val="19"/>
              </w:rPr>
            </w:pPr>
          </w:p>
          <w:p>
            <w:pPr>
              <w:pStyle w:val="25"/>
              <w:ind w:left="455"/>
              <w:rPr>
                <w:sz w:val="24"/>
              </w:rPr>
            </w:pPr>
            <w:r>
              <w:rPr>
                <w:sz w:val="24"/>
              </w:rPr>
              <w:t>安全管理</w:t>
            </w: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tcPr>
          <w:p>
            <w:pPr>
              <w:rPr>
                <w:sz w:val="2"/>
                <w:szCs w:val="2"/>
              </w:rPr>
            </w:pP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tcPr>
          <w:p>
            <w:pPr>
              <w:rPr>
                <w:sz w:val="2"/>
                <w:szCs w:val="2"/>
              </w:rPr>
            </w:pP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tcPr>
          <w:p>
            <w:pPr>
              <w:pStyle w:val="25"/>
              <w:rPr>
                <w:sz w:val="24"/>
              </w:rPr>
            </w:pPr>
          </w:p>
          <w:p>
            <w:pPr>
              <w:pStyle w:val="25"/>
              <w:rPr>
                <w:sz w:val="24"/>
              </w:rPr>
            </w:pPr>
          </w:p>
          <w:p>
            <w:pPr>
              <w:pStyle w:val="25"/>
              <w:rPr>
                <w:sz w:val="24"/>
              </w:rPr>
            </w:pPr>
          </w:p>
          <w:p>
            <w:pPr>
              <w:pStyle w:val="25"/>
              <w:spacing w:before="8"/>
              <w:rPr>
                <w:sz w:val="24"/>
              </w:rPr>
            </w:pPr>
          </w:p>
          <w:p>
            <w:pPr>
              <w:pStyle w:val="25"/>
              <w:ind w:left="455"/>
              <w:rPr>
                <w:sz w:val="24"/>
              </w:rPr>
            </w:pPr>
            <w:r>
              <w:rPr>
                <w:sz w:val="24"/>
              </w:rPr>
              <w:t>其他人员</w:t>
            </w: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tcPr>
          <w:p>
            <w:pPr>
              <w:rPr>
                <w:sz w:val="2"/>
                <w:szCs w:val="2"/>
              </w:rPr>
            </w:pP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tcPr>
          <w:p>
            <w:pPr>
              <w:rPr>
                <w:sz w:val="2"/>
                <w:szCs w:val="2"/>
              </w:rPr>
            </w:pP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tcPr>
          <w:p>
            <w:pPr>
              <w:rPr>
                <w:sz w:val="2"/>
                <w:szCs w:val="2"/>
              </w:rPr>
            </w:pP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tcPr>
          <w:p>
            <w:pPr>
              <w:rPr>
                <w:sz w:val="2"/>
                <w:szCs w:val="2"/>
              </w:rPr>
            </w:pP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tcPr>
          <w:p>
            <w:pPr>
              <w:rPr>
                <w:sz w:val="2"/>
                <w:szCs w:val="2"/>
              </w:rPr>
            </w:pP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bl>
    <w:p>
      <w:pPr>
        <w:rPr>
          <w:rFonts w:ascii="Times New Roman"/>
        </w:rPr>
        <w:sectPr>
          <w:pgSz w:w="11910" w:h="16840"/>
          <w:pgMar w:top="1500" w:right="700" w:bottom="1040" w:left="1120" w:header="0" w:footer="851" w:gutter="0"/>
          <w:cols w:equalWidth="0" w:num="1">
            <w:col w:w="10090"/>
          </w:cols>
        </w:sectPr>
      </w:pPr>
    </w:p>
    <w:p>
      <w:pPr>
        <w:pStyle w:val="3"/>
        <w:spacing w:before="54"/>
        <w:ind w:left="677"/>
      </w:pPr>
      <w:r>
        <w:t>附件 4：</w:t>
      </w:r>
    </w:p>
    <w:p>
      <w:pPr>
        <w:pStyle w:val="3"/>
        <w:spacing w:before="5"/>
        <w:rPr>
          <w:sz w:val="14"/>
        </w:rPr>
      </w:pPr>
    </w:p>
    <w:p>
      <w:pPr>
        <w:pStyle w:val="3"/>
        <w:spacing w:before="67"/>
        <w:ind w:right="62"/>
        <w:jc w:val="center"/>
      </w:pPr>
      <w:r>
        <w:t>分包人主要施工管理人员表</w:t>
      </w:r>
    </w:p>
    <w:p>
      <w:pPr>
        <w:pStyle w:val="3"/>
        <w:spacing w:before="11"/>
        <w:rPr>
          <w:sz w:val="10"/>
        </w:rPr>
      </w:pPr>
    </w:p>
    <w:tbl>
      <w:tblPr>
        <w:tblStyle w:val="21"/>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1"/>
        <w:gridCol w:w="1418"/>
        <w:gridCol w:w="1134"/>
        <w:gridCol w:w="1134"/>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Pr>
          <w:p>
            <w:pPr>
              <w:pStyle w:val="25"/>
              <w:tabs>
                <w:tab w:val="left" w:pos="729"/>
              </w:tabs>
              <w:spacing w:before="112"/>
              <w:ind w:left="9"/>
              <w:jc w:val="center"/>
              <w:rPr>
                <w:sz w:val="24"/>
              </w:rPr>
            </w:pPr>
            <w:r>
              <w:rPr>
                <w:sz w:val="24"/>
              </w:rPr>
              <w:t>名</w:t>
            </w:r>
            <w:r>
              <w:rPr>
                <w:sz w:val="24"/>
              </w:rPr>
              <w:tab/>
            </w:r>
            <w:r>
              <w:rPr>
                <w:sz w:val="24"/>
              </w:rPr>
              <w:t>称</w:t>
            </w:r>
          </w:p>
        </w:tc>
        <w:tc>
          <w:tcPr>
            <w:tcW w:w="1418" w:type="dxa"/>
          </w:tcPr>
          <w:p>
            <w:pPr>
              <w:pStyle w:val="25"/>
              <w:spacing w:before="112"/>
              <w:ind w:left="468"/>
              <w:rPr>
                <w:sz w:val="24"/>
              </w:rPr>
            </w:pPr>
            <w:r>
              <w:rPr>
                <w:sz w:val="24"/>
              </w:rPr>
              <w:t>姓名</w:t>
            </w:r>
          </w:p>
        </w:tc>
        <w:tc>
          <w:tcPr>
            <w:tcW w:w="1134" w:type="dxa"/>
          </w:tcPr>
          <w:p>
            <w:pPr>
              <w:pStyle w:val="25"/>
              <w:spacing w:before="112"/>
              <w:ind w:left="326"/>
              <w:rPr>
                <w:sz w:val="24"/>
              </w:rPr>
            </w:pPr>
            <w:r>
              <w:rPr>
                <w:sz w:val="24"/>
              </w:rPr>
              <w:t>职务</w:t>
            </w:r>
          </w:p>
        </w:tc>
        <w:tc>
          <w:tcPr>
            <w:tcW w:w="1134" w:type="dxa"/>
          </w:tcPr>
          <w:p>
            <w:pPr>
              <w:pStyle w:val="25"/>
              <w:spacing w:before="112"/>
              <w:ind w:left="325"/>
              <w:rPr>
                <w:sz w:val="24"/>
              </w:rPr>
            </w:pPr>
            <w:r>
              <w:rPr>
                <w:sz w:val="24"/>
              </w:rPr>
              <w:t>职称</w:t>
            </w:r>
          </w:p>
        </w:tc>
        <w:tc>
          <w:tcPr>
            <w:tcW w:w="4252" w:type="dxa"/>
          </w:tcPr>
          <w:p>
            <w:pPr>
              <w:pStyle w:val="25"/>
              <w:spacing w:before="112"/>
              <w:ind w:left="444"/>
              <w:rPr>
                <w:sz w:val="24"/>
              </w:rPr>
            </w:pPr>
            <w:r>
              <w:rPr>
                <w:sz w:val="24"/>
              </w:rPr>
              <w:t>主要资历、经验及承担过的项目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809" w:type="dxa"/>
            <w:gridSpan w:val="5"/>
          </w:tcPr>
          <w:p>
            <w:pPr>
              <w:pStyle w:val="25"/>
              <w:spacing w:before="113" w:line="307" w:lineRule="exact"/>
              <w:ind w:left="4164" w:right="4154"/>
              <w:jc w:val="center"/>
              <w:rPr>
                <w:sz w:val="24"/>
              </w:rPr>
            </w:pPr>
            <w:r>
              <w:rPr>
                <w:sz w:val="24"/>
              </w:rPr>
              <w:t>一、总部人员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Pr>
          <w:p>
            <w:pPr>
              <w:pStyle w:val="25"/>
              <w:spacing w:before="112"/>
              <w:ind w:left="9"/>
              <w:jc w:val="center"/>
              <w:rPr>
                <w:sz w:val="24"/>
              </w:rPr>
            </w:pPr>
            <w:r>
              <w:rPr>
                <w:sz w:val="24"/>
              </w:rPr>
              <w:t>项目主管</w:t>
            </w: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tcPr>
          <w:p>
            <w:pPr>
              <w:pStyle w:val="25"/>
              <w:rPr>
                <w:sz w:val="24"/>
              </w:rPr>
            </w:pPr>
          </w:p>
          <w:p>
            <w:pPr>
              <w:pStyle w:val="25"/>
              <w:spacing w:before="11"/>
              <w:rPr>
                <w:sz w:val="19"/>
              </w:rPr>
            </w:pPr>
          </w:p>
          <w:p>
            <w:pPr>
              <w:pStyle w:val="25"/>
              <w:ind w:left="455"/>
              <w:rPr>
                <w:sz w:val="24"/>
              </w:rPr>
            </w:pPr>
            <w:r>
              <w:rPr>
                <w:sz w:val="24"/>
              </w:rPr>
              <w:t>其他人员</w:t>
            </w: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tcPr>
          <w:p>
            <w:pPr>
              <w:rPr>
                <w:sz w:val="2"/>
                <w:szCs w:val="2"/>
              </w:rPr>
            </w:pP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tcPr>
          <w:p>
            <w:pPr>
              <w:rPr>
                <w:sz w:val="2"/>
                <w:szCs w:val="2"/>
              </w:rPr>
            </w:pP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809" w:type="dxa"/>
            <w:gridSpan w:val="5"/>
          </w:tcPr>
          <w:p>
            <w:pPr>
              <w:pStyle w:val="25"/>
              <w:spacing w:before="112"/>
              <w:ind w:left="4164" w:right="4154"/>
              <w:jc w:val="center"/>
              <w:rPr>
                <w:sz w:val="24"/>
              </w:rPr>
            </w:pPr>
            <w:r>
              <w:rPr>
                <w:sz w:val="24"/>
              </w:rPr>
              <w:t>二、现场人员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Pr>
          <w:p>
            <w:pPr>
              <w:pStyle w:val="25"/>
              <w:spacing w:before="113" w:line="307" w:lineRule="exact"/>
              <w:ind w:left="9"/>
              <w:jc w:val="center"/>
              <w:rPr>
                <w:sz w:val="24"/>
              </w:rPr>
            </w:pPr>
            <w:r>
              <w:rPr>
                <w:sz w:val="24"/>
              </w:rPr>
              <w:t>项目经理</w:t>
            </w: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Pr>
          <w:p>
            <w:pPr>
              <w:pStyle w:val="25"/>
              <w:spacing w:before="112"/>
              <w:ind w:left="9"/>
              <w:jc w:val="center"/>
              <w:rPr>
                <w:sz w:val="24"/>
              </w:rPr>
            </w:pPr>
            <w:r>
              <w:rPr>
                <w:sz w:val="24"/>
              </w:rPr>
              <w:t>项目副经理</w:t>
            </w: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Pr>
          <w:p>
            <w:pPr>
              <w:pStyle w:val="25"/>
              <w:spacing w:before="113" w:line="307" w:lineRule="exact"/>
              <w:ind w:left="9"/>
              <w:jc w:val="center"/>
              <w:rPr>
                <w:sz w:val="24"/>
              </w:rPr>
            </w:pPr>
            <w:r>
              <w:rPr>
                <w:sz w:val="24"/>
              </w:rPr>
              <w:t>技术负责人</w:t>
            </w: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Pr>
          <w:p>
            <w:pPr>
              <w:pStyle w:val="25"/>
              <w:spacing w:before="112"/>
              <w:ind w:left="9"/>
              <w:jc w:val="center"/>
              <w:rPr>
                <w:sz w:val="24"/>
              </w:rPr>
            </w:pPr>
            <w:r>
              <w:rPr>
                <w:sz w:val="24"/>
              </w:rPr>
              <w:t>造价管理</w:t>
            </w: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Pr>
          <w:p>
            <w:pPr>
              <w:pStyle w:val="25"/>
              <w:spacing w:before="113" w:line="307" w:lineRule="exact"/>
              <w:ind w:left="9"/>
              <w:jc w:val="center"/>
              <w:rPr>
                <w:sz w:val="24"/>
              </w:rPr>
            </w:pPr>
            <w:r>
              <w:rPr>
                <w:sz w:val="24"/>
              </w:rPr>
              <w:t>质量管理</w:t>
            </w: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Pr>
          <w:p>
            <w:pPr>
              <w:pStyle w:val="25"/>
              <w:spacing w:before="112"/>
              <w:ind w:left="9"/>
              <w:jc w:val="center"/>
              <w:rPr>
                <w:sz w:val="24"/>
              </w:rPr>
            </w:pPr>
            <w:r>
              <w:rPr>
                <w:sz w:val="24"/>
              </w:rPr>
              <w:t>材料管理</w:t>
            </w: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Pr>
          <w:p>
            <w:pPr>
              <w:pStyle w:val="25"/>
              <w:spacing w:before="113" w:line="307" w:lineRule="exact"/>
              <w:ind w:left="9"/>
              <w:jc w:val="center"/>
              <w:rPr>
                <w:sz w:val="24"/>
              </w:rPr>
            </w:pPr>
            <w:r>
              <w:rPr>
                <w:sz w:val="24"/>
              </w:rPr>
              <w:t>计划管理</w:t>
            </w: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tcPr>
          <w:p>
            <w:pPr>
              <w:pStyle w:val="25"/>
              <w:spacing w:before="112"/>
              <w:ind w:left="9"/>
              <w:jc w:val="center"/>
              <w:rPr>
                <w:sz w:val="24"/>
              </w:rPr>
            </w:pPr>
            <w:r>
              <w:rPr>
                <w:sz w:val="24"/>
              </w:rPr>
              <w:t>安全管理</w:t>
            </w: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tcPr>
          <w:p>
            <w:pPr>
              <w:pStyle w:val="25"/>
              <w:rPr>
                <w:sz w:val="24"/>
              </w:rPr>
            </w:pPr>
          </w:p>
          <w:p>
            <w:pPr>
              <w:pStyle w:val="25"/>
              <w:rPr>
                <w:sz w:val="24"/>
              </w:rPr>
            </w:pPr>
          </w:p>
          <w:p>
            <w:pPr>
              <w:pStyle w:val="25"/>
              <w:rPr>
                <w:sz w:val="24"/>
              </w:rPr>
            </w:pPr>
          </w:p>
          <w:p>
            <w:pPr>
              <w:pStyle w:val="25"/>
              <w:spacing w:before="8"/>
              <w:rPr>
                <w:sz w:val="24"/>
              </w:rPr>
            </w:pPr>
          </w:p>
          <w:p>
            <w:pPr>
              <w:pStyle w:val="25"/>
              <w:ind w:left="455"/>
              <w:rPr>
                <w:sz w:val="24"/>
              </w:rPr>
            </w:pPr>
            <w:r>
              <w:rPr>
                <w:sz w:val="24"/>
              </w:rPr>
              <w:t>其他人员</w:t>
            </w: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tcPr>
          <w:p>
            <w:pPr>
              <w:rPr>
                <w:sz w:val="2"/>
                <w:szCs w:val="2"/>
              </w:rPr>
            </w:pP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tcPr>
          <w:p>
            <w:pPr>
              <w:rPr>
                <w:sz w:val="2"/>
                <w:szCs w:val="2"/>
              </w:rPr>
            </w:pP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tcPr>
          <w:p>
            <w:pPr>
              <w:rPr>
                <w:sz w:val="2"/>
                <w:szCs w:val="2"/>
              </w:rPr>
            </w:pP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tcPr>
          <w:p>
            <w:pPr>
              <w:rPr>
                <w:sz w:val="2"/>
                <w:szCs w:val="2"/>
              </w:rPr>
            </w:pP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tcPr>
          <w:p>
            <w:pPr>
              <w:rPr>
                <w:sz w:val="2"/>
                <w:szCs w:val="2"/>
              </w:rPr>
            </w:pPr>
          </w:p>
        </w:tc>
        <w:tc>
          <w:tcPr>
            <w:tcW w:w="1418" w:type="dxa"/>
          </w:tcPr>
          <w:p>
            <w:pPr>
              <w:pStyle w:val="25"/>
              <w:rPr>
                <w:rFonts w:ascii="Times New Roman"/>
              </w:rPr>
            </w:pPr>
          </w:p>
        </w:tc>
        <w:tc>
          <w:tcPr>
            <w:tcW w:w="1134" w:type="dxa"/>
          </w:tcPr>
          <w:p>
            <w:pPr>
              <w:pStyle w:val="25"/>
              <w:rPr>
                <w:rFonts w:ascii="Times New Roman"/>
              </w:rPr>
            </w:pPr>
          </w:p>
        </w:tc>
        <w:tc>
          <w:tcPr>
            <w:tcW w:w="1134" w:type="dxa"/>
          </w:tcPr>
          <w:p>
            <w:pPr>
              <w:pStyle w:val="25"/>
              <w:rPr>
                <w:rFonts w:ascii="Times New Roman"/>
              </w:rPr>
            </w:pPr>
          </w:p>
        </w:tc>
        <w:tc>
          <w:tcPr>
            <w:tcW w:w="4252" w:type="dxa"/>
          </w:tcPr>
          <w:p>
            <w:pPr>
              <w:pStyle w:val="25"/>
              <w:rPr>
                <w:rFonts w:ascii="Times New Roman"/>
              </w:rPr>
            </w:pPr>
          </w:p>
        </w:tc>
      </w:tr>
    </w:tbl>
    <w:p>
      <w:pPr>
        <w:rPr>
          <w:rFonts w:ascii="Times New Roman"/>
        </w:rPr>
        <w:sectPr>
          <w:pgSz w:w="11910" w:h="16840"/>
          <w:pgMar w:top="1500" w:right="700" w:bottom="1040" w:left="1120" w:header="0" w:footer="851" w:gutter="0"/>
          <w:cols w:equalWidth="0" w:num="1">
            <w:col w:w="10090"/>
          </w:cols>
        </w:sectPr>
      </w:pPr>
    </w:p>
    <w:p>
      <w:pPr>
        <w:pStyle w:val="3"/>
        <w:spacing w:before="54"/>
        <w:ind w:left="677"/>
      </w:pPr>
      <w:r>
        <w:t>附件 5：</w:t>
      </w:r>
    </w:p>
    <w:p>
      <w:pPr>
        <w:pStyle w:val="3"/>
        <w:spacing w:before="5"/>
        <w:rPr>
          <w:sz w:val="14"/>
        </w:rPr>
      </w:pPr>
    </w:p>
    <w:p>
      <w:pPr>
        <w:pStyle w:val="3"/>
        <w:spacing w:before="67"/>
        <w:ind w:right="62"/>
        <w:jc w:val="center"/>
      </w:pPr>
      <w:r>
        <w:t>履约担保</w:t>
      </w:r>
    </w:p>
    <w:p>
      <w:pPr>
        <w:pStyle w:val="3"/>
      </w:pPr>
    </w:p>
    <w:p>
      <w:pPr>
        <w:pStyle w:val="3"/>
        <w:spacing w:before="4"/>
        <w:rPr>
          <w:sz w:val="23"/>
        </w:rPr>
      </w:pPr>
    </w:p>
    <w:p>
      <w:pPr>
        <w:pStyle w:val="3"/>
        <w:spacing w:before="1"/>
        <w:ind w:left="677"/>
      </w:pPr>
      <w:r>
        <w:t>（发包人名称）：</w:t>
      </w:r>
    </w:p>
    <w:p>
      <w:pPr>
        <w:pStyle w:val="3"/>
        <w:tabs>
          <w:tab w:val="left" w:pos="4771"/>
        </w:tabs>
        <w:spacing w:before="160"/>
        <w:ind w:left="1157"/>
      </w:pPr>
      <w:r>
        <w:rPr>
          <w:spacing w:val="14"/>
        </w:rPr>
        <w:t>鉴于</w:t>
      </w:r>
      <w:r>
        <w:rPr>
          <w:spacing w:val="14"/>
          <w:u w:val="single"/>
        </w:rPr>
        <w:t xml:space="preserve"> </w:t>
      </w:r>
      <w:r>
        <w:rPr>
          <w:spacing w:val="14"/>
          <w:u w:val="single"/>
        </w:rPr>
        <w:tab/>
      </w:r>
      <w:r>
        <w:rPr>
          <w:spacing w:val="14"/>
        </w:rPr>
        <w:t>（发</w:t>
      </w:r>
      <w:r>
        <w:rPr>
          <w:spacing w:val="16"/>
        </w:rPr>
        <w:t>包</w:t>
      </w:r>
      <w:r>
        <w:rPr>
          <w:spacing w:val="14"/>
        </w:rPr>
        <w:t>人名称</w:t>
      </w:r>
      <w:r>
        <w:rPr>
          <w:spacing w:val="16"/>
        </w:rPr>
        <w:t>，</w:t>
      </w:r>
      <w:r>
        <w:rPr>
          <w:spacing w:val="14"/>
        </w:rPr>
        <w:t>以下简</w:t>
      </w:r>
      <w:r>
        <w:rPr>
          <w:spacing w:val="16"/>
        </w:rPr>
        <w:t>称</w:t>
      </w:r>
      <w:r>
        <w:rPr>
          <w:spacing w:val="14"/>
        </w:rPr>
        <w:t>“发包</w:t>
      </w:r>
      <w:r>
        <w:rPr>
          <w:spacing w:val="16"/>
        </w:rPr>
        <w:t>人</w:t>
      </w:r>
      <w:r>
        <w:rPr>
          <w:spacing w:val="14"/>
        </w:rPr>
        <w:t>”）</w:t>
      </w:r>
      <w:r>
        <w:t>与</w:t>
      </w:r>
    </w:p>
    <w:p>
      <w:pPr>
        <w:pStyle w:val="3"/>
        <w:tabs>
          <w:tab w:val="left" w:pos="5609"/>
        </w:tabs>
        <w:spacing w:before="158" w:line="364" w:lineRule="auto"/>
        <w:ind w:left="677" w:right="738"/>
        <w:jc w:val="both"/>
      </w:pPr>
      <w:r>
        <w:rPr>
          <w:u w:val="single"/>
        </w:rPr>
        <w:t>（承包人名称）</w:t>
      </w:r>
      <w:r>
        <w:rPr>
          <w:u w:val="single"/>
        </w:rPr>
        <w:tab/>
      </w:r>
      <w:r>
        <w:rPr>
          <w:u w:val="single"/>
        </w:rPr>
        <w:t>（</w:t>
      </w:r>
      <w:r>
        <w:t>以下</w:t>
      </w:r>
      <w:r>
        <w:rPr>
          <w:spacing w:val="-116"/>
        </w:rPr>
        <w:t>称</w:t>
      </w:r>
      <w:r>
        <w:t>“承包人</w:t>
      </w:r>
      <w:r>
        <w:rPr>
          <w:spacing w:val="-115"/>
        </w:rPr>
        <w:t>”）</w:t>
      </w:r>
      <w:r>
        <w:t>于</w:t>
      </w:r>
      <w:r>
        <w:rPr>
          <w:u w:val="single"/>
        </w:rPr>
        <w:t xml:space="preserve">  </w:t>
      </w:r>
      <w:r>
        <w:rPr>
          <w:spacing w:val="119"/>
          <w:u w:val="single"/>
        </w:rPr>
        <w:t xml:space="preserve"> </w:t>
      </w:r>
      <w:r>
        <w:t>年</w:t>
      </w:r>
      <w:r>
        <w:rPr>
          <w:u w:val="single"/>
        </w:rPr>
        <w:t xml:space="preserve">   </w:t>
      </w:r>
      <w:r>
        <w:rPr>
          <w:spacing w:val="-13"/>
        </w:rPr>
        <w:t>月</w:t>
      </w:r>
      <w:r>
        <w:t>日就（工程名称）施工及有关事项协商一致共同签订《建设工程施工合同》。我</w:t>
      </w:r>
      <w:r>
        <w:rPr>
          <w:spacing w:val="-12"/>
        </w:rPr>
        <w:t>方</w:t>
      </w:r>
      <w:r>
        <w:t>愿意无条件地、不可撤销地就承包人履行与你方签订的合同，向你方提供连带责</w:t>
      </w:r>
      <w:r>
        <w:rPr>
          <w:spacing w:val="-12"/>
        </w:rPr>
        <w:t>任</w:t>
      </w:r>
      <w:r>
        <w:t>担保。</w:t>
      </w:r>
    </w:p>
    <w:p>
      <w:pPr>
        <w:pStyle w:val="24"/>
        <w:numPr>
          <w:ilvl w:val="0"/>
          <w:numId w:val="82"/>
        </w:numPr>
        <w:tabs>
          <w:tab w:val="left" w:pos="1518"/>
        </w:tabs>
        <w:ind w:hanging="361"/>
        <w:rPr>
          <w:sz w:val="24"/>
        </w:rPr>
      </w:pPr>
      <w:r>
        <w:rPr>
          <w:sz w:val="24"/>
        </w:rPr>
        <w:t>担保金额人民币（大写）元（</w:t>
      </w:r>
      <w:r>
        <w:rPr>
          <w:rFonts w:ascii="Times New Roman" w:hAnsi="Times New Roman" w:eastAsia="Times New Roman"/>
          <w:sz w:val="24"/>
        </w:rPr>
        <w:t>¥</w:t>
      </w:r>
      <w:r>
        <w:rPr>
          <w:sz w:val="24"/>
        </w:rPr>
        <w:t>）。</w:t>
      </w:r>
    </w:p>
    <w:p>
      <w:pPr>
        <w:pStyle w:val="24"/>
        <w:numPr>
          <w:ilvl w:val="0"/>
          <w:numId w:val="82"/>
        </w:numPr>
        <w:tabs>
          <w:tab w:val="left" w:pos="1520"/>
        </w:tabs>
        <w:spacing w:before="158" w:line="362" w:lineRule="auto"/>
        <w:ind w:left="677" w:right="738" w:firstLine="480"/>
        <w:rPr>
          <w:sz w:val="24"/>
        </w:rPr>
      </w:pPr>
      <w:r>
        <w:rPr>
          <w:spacing w:val="2"/>
          <w:sz w:val="24"/>
        </w:rPr>
        <w:t>担保有效期自你方与承包人签订的合同生效之日起至你方签发或应签发工程接收证书之日止。</w:t>
      </w:r>
    </w:p>
    <w:p>
      <w:pPr>
        <w:pStyle w:val="24"/>
        <w:numPr>
          <w:ilvl w:val="0"/>
          <w:numId w:val="82"/>
        </w:numPr>
        <w:tabs>
          <w:tab w:val="left" w:pos="1518"/>
        </w:tabs>
        <w:spacing w:before="5" w:line="364" w:lineRule="auto"/>
        <w:ind w:left="677" w:right="647" w:firstLine="480"/>
        <w:rPr>
          <w:sz w:val="24"/>
        </w:rPr>
      </w:pPr>
      <w:r>
        <w:rPr>
          <w:spacing w:val="-1"/>
          <w:sz w:val="24"/>
        </w:rPr>
        <w:t xml:space="preserve">在本担保有效期内，因承包人违反合同约定的义务给你方造成经济损失时， </w:t>
      </w:r>
      <w:r>
        <w:rPr>
          <w:spacing w:val="-2"/>
          <w:sz w:val="24"/>
        </w:rPr>
        <w:t xml:space="preserve">我方在收到你方以书面形式提出的在担保金额内的赔偿要求后，在 </w:t>
      </w:r>
      <w:r>
        <w:rPr>
          <w:sz w:val="24"/>
        </w:rPr>
        <w:t>7</w:t>
      </w:r>
      <w:r>
        <w:rPr>
          <w:spacing w:val="-9"/>
          <w:sz w:val="24"/>
        </w:rPr>
        <w:t xml:space="preserve"> 天内无条件支付。</w:t>
      </w:r>
    </w:p>
    <w:p>
      <w:pPr>
        <w:pStyle w:val="24"/>
        <w:numPr>
          <w:ilvl w:val="0"/>
          <w:numId w:val="82"/>
        </w:numPr>
        <w:tabs>
          <w:tab w:val="left" w:pos="1518"/>
        </w:tabs>
        <w:spacing w:line="307" w:lineRule="exact"/>
        <w:ind w:hanging="361"/>
        <w:rPr>
          <w:sz w:val="24"/>
        </w:rPr>
      </w:pPr>
      <w:r>
        <w:rPr>
          <w:sz w:val="24"/>
        </w:rPr>
        <w:t>你方和承包人按合同约定变更合同时，我方承担本担保规定的义务不变。</w:t>
      </w:r>
    </w:p>
    <w:p>
      <w:pPr>
        <w:pStyle w:val="24"/>
        <w:numPr>
          <w:ilvl w:val="0"/>
          <w:numId w:val="82"/>
        </w:numPr>
        <w:tabs>
          <w:tab w:val="left" w:pos="1518"/>
        </w:tabs>
        <w:spacing w:before="158" w:line="364" w:lineRule="auto"/>
        <w:ind w:left="677" w:right="738" w:firstLine="480"/>
        <w:rPr>
          <w:sz w:val="24"/>
        </w:rPr>
      </w:pPr>
      <w:r>
        <w:rPr>
          <w:spacing w:val="-9"/>
          <w:sz w:val="24"/>
        </w:rPr>
        <w:t>因本保函发生的纠纷，可由双方协商解决，协商不成的，任何一方均可提请</w:t>
      </w:r>
      <w:r>
        <w:rPr>
          <w:sz w:val="24"/>
        </w:rPr>
        <w:t>仲裁委员会仲裁。</w:t>
      </w:r>
    </w:p>
    <w:p>
      <w:pPr>
        <w:pStyle w:val="24"/>
        <w:numPr>
          <w:ilvl w:val="0"/>
          <w:numId w:val="82"/>
        </w:numPr>
        <w:tabs>
          <w:tab w:val="left" w:pos="1518"/>
        </w:tabs>
        <w:spacing w:before="2"/>
        <w:ind w:hanging="361"/>
        <w:rPr>
          <w:sz w:val="24"/>
        </w:rPr>
      </w:pPr>
      <w:r>
        <w:rPr>
          <w:sz w:val="24"/>
        </w:rPr>
        <w:t>本保函自我方法定代表人（或其授权代理人）签字并加盖公章之日起生效。</w:t>
      </w:r>
    </w:p>
    <w:p>
      <w:pPr>
        <w:pStyle w:val="3"/>
      </w:pPr>
    </w:p>
    <w:p>
      <w:pPr>
        <w:pStyle w:val="3"/>
        <w:spacing w:before="8"/>
      </w:pPr>
    </w:p>
    <w:p>
      <w:pPr>
        <w:pStyle w:val="3"/>
        <w:tabs>
          <w:tab w:val="left" w:pos="5416"/>
        </w:tabs>
        <w:ind w:left="677"/>
        <w:rPr>
          <w:rFonts w:ascii="Times New Roman" w:eastAsia="Times New Roman"/>
        </w:rPr>
      </w:pPr>
      <w:r>
        <w:rPr>
          <w:spacing w:val="-1"/>
        </w:rPr>
        <w:t>担</w:t>
      </w:r>
      <w:r>
        <w:t>保人：（盖单位章）</w:t>
      </w:r>
      <w:r>
        <w:rPr>
          <w:rFonts w:ascii="Times New Roman" w:eastAsia="Times New Roman"/>
          <w:u w:val="single"/>
        </w:rPr>
        <w:t xml:space="preserve"> </w:t>
      </w:r>
      <w:r>
        <w:rPr>
          <w:rFonts w:ascii="Times New Roman" w:eastAsia="Times New Roman"/>
          <w:u w:val="single"/>
        </w:rPr>
        <w:tab/>
      </w:r>
    </w:p>
    <w:p>
      <w:pPr>
        <w:pStyle w:val="3"/>
        <w:tabs>
          <w:tab w:val="left" w:pos="4816"/>
          <w:tab w:val="left" w:pos="7216"/>
        </w:tabs>
        <w:spacing w:before="161" w:line="362" w:lineRule="auto"/>
        <w:ind w:left="677" w:right="2868"/>
        <w:rPr>
          <w:rFonts w:ascii="Times New Roman" w:eastAsia="Times New Roman"/>
        </w:rPr>
      </w:pPr>
      <w:r>
        <w:rPr>
          <w:spacing w:val="-1"/>
        </w:rPr>
        <w:t>法</w:t>
      </w:r>
      <w:r>
        <w:t>定代表人或其委托代理人：（签字）</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18"/>
          <w:u w:val="single"/>
        </w:rPr>
        <w:t xml:space="preserve"> </w:t>
      </w:r>
      <w:r>
        <w:rPr>
          <w:spacing w:val="-1"/>
        </w:rPr>
        <w:t>地</w:t>
      </w:r>
      <w:r>
        <w:t>址：</w:t>
      </w:r>
      <w:r>
        <w:rPr>
          <w:rFonts w:ascii="Times New Roman" w:eastAsia="Times New Roman"/>
          <w:u w:val="single"/>
        </w:rPr>
        <w:t xml:space="preserve"> </w:t>
      </w:r>
      <w:r>
        <w:rPr>
          <w:rFonts w:ascii="Times New Roman" w:eastAsia="Times New Roman"/>
          <w:u w:val="single"/>
        </w:rPr>
        <w:tab/>
      </w:r>
    </w:p>
    <w:p>
      <w:pPr>
        <w:pStyle w:val="3"/>
        <w:tabs>
          <w:tab w:val="left" w:pos="4696"/>
        </w:tabs>
        <w:spacing w:before="5" w:line="364" w:lineRule="auto"/>
        <w:ind w:left="677" w:right="5388"/>
        <w:jc w:val="both"/>
        <w:rPr>
          <w:rFonts w:ascii="Times New Roman" w:eastAsia="Times New Roman"/>
        </w:rPr>
      </w:pPr>
      <w:r>
        <w:rPr>
          <w:spacing w:val="-1"/>
        </w:rPr>
        <w:t>邮</w:t>
      </w:r>
      <w:r>
        <w:t>政编码：</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21"/>
          <w:u w:val="single"/>
        </w:rPr>
        <w:t xml:space="preserve"> </w:t>
      </w:r>
      <w:r>
        <w:rPr>
          <w:spacing w:val="-1"/>
        </w:rPr>
        <w:t>电</w:t>
      </w:r>
      <w:r>
        <w:t>话：</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25"/>
          <w:u w:val="single"/>
        </w:rPr>
        <w:t xml:space="preserve"> </w:t>
      </w:r>
      <w:r>
        <w:rPr>
          <w:spacing w:val="-1"/>
        </w:rPr>
        <w:t>传</w:t>
      </w:r>
      <w:r>
        <w:t>真：</w:t>
      </w:r>
      <w:r>
        <w:rPr>
          <w:rFonts w:ascii="Times New Roman" w:eastAsia="Times New Roman"/>
          <w:u w:val="single"/>
        </w:rPr>
        <w:t xml:space="preserve"> </w:t>
      </w:r>
      <w:r>
        <w:rPr>
          <w:rFonts w:ascii="Times New Roman" w:eastAsia="Times New Roman"/>
          <w:u w:val="single"/>
        </w:rPr>
        <w:tab/>
      </w:r>
    </w:p>
    <w:p>
      <w:pPr>
        <w:pStyle w:val="3"/>
        <w:rPr>
          <w:rFonts w:ascii="Times New Roman"/>
          <w:sz w:val="20"/>
        </w:rPr>
      </w:pPr>
    </w:p>
    <w:p>
      <w:pPr>
        <w:pStyle w:val="3"/>
        <w:spacing w:before="5"/>
        <w:rPr>
          <w:rFonts w:ascii="Times New Roman"/>
          <w:sz w:val="20"/>
        </w:rPr>
      </w:pPr>
    </w:p>
    <w:p>
      <w:pPr>
        <w:pStyle w:val="3"/>
        <w:tabs>
          <w:tab w:val="left" w:pos="1726"/>
          <w:tab w:val="left" w:pos="2326"/>
        </w:tabs>
        <w:ind w:left="1126"/>
      </w:pPr>
      <w:r>
        <w:t>年</w:t>
      </w:r>
      <w:r>
        <w:tab/>
      </w:r>
      <w:r>
        <w:t>月</w:t>
      </w:r>
      <w:r>
        <w:tab/>
      </w:r>
      <w:r>
        <w:t>日</w:t>
      </w:r>
    </w:p>
    <w:p>
      <w:pPr>
        <w:sectPr>
          <w:footerReference r:id="rId10" w:type="default"/>
          <w:pgSz w:w="11910" w:h="16840"/>
          <w:pgMar w:top="1500" w:right="700" w:bottom="1040" w:left="1120" w:header="0" w:footer="851" w:gutter="0"/>
          <w:cols w:equalWidth="0" w:num="1">
            <w:col w:w="10090"/>
          </w:cols>
        </w:sectPr>
      </w:pPr>
    </w:p>
    <w:p>
      <w:pPr>
        <w:pStyle w:val="3"/>
        <w:spacing w:before="54"/>
        <w:ind w:left="677"/>
      </w:pPr>
      <w:r>
        <w:t>附件 6：</w:t>
      </w:r>
    </w:p>
    <w:p>
      <w:pPr>
        <w:pStyle w:val="3"/>
        <w:spacing w:before="5"/>
        <w:rPr>
          <w:sz w:val="14"/>
        </w:rPr>
      </w:pPr>
    </w:p>
    <w:p>
      <w:pPr>
        <w:pStyle w:val="3"/>
        <w:spacing w:before="67"/>
        <w:ind w:right="62"/>
        <w:jc w:val="center"/>
      </w:pPr>
      <w:r>
        <w:t>承包人用于本工程施工的机械设备表</w:t>
      </w:r>
    </w:p>
    <w:p>
      <w:pPr>
        <w:pStyle w:val="3"/>
        <w:spacing w:before="11"/>
        <w:rPr>
          <w:sz w:val="10"/>
        </w:rPr>
      </w:pPr>
    </w:p>
    <w:tbl>
      <w:tblPr>
        <w:tblStyle w:val="21"/>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2"/>
        <w:gridCol w:w="1418"/>
        <w:gridCol w:w="850"/>
        <w:gridCol w:w="1058"/>
        <w:gridCol w:w="880"/>
        <w:gridCol w:w="1020"/>
        <w:gridCol w:w="1480"/>
        <w:gridCol w:w="1020"/>
        <w:gridCol w:w="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2" w:type="dxa"/>
          </w:tcPr>
          <w:p>
            <w:pPr>
              <w:pStyle w:val="25"/>
              <w:spacing w:before="12"/>
              <w:rPr>
                <w:sz w:val="25"/>
              </w:rPr>
            </w:pPr>
          </w:p>
          <w:p>
            <w:pPr>
              <w:pStyle w:val="25"/>
              <w:ind w:left="339"/>
              <w:rPr>
                <w:sz w:val="24"/>
              </w:rPr>
            </w:pPr>
            <w:r>
              <w:rPr>
                <w:sz w:val="24"/>
              </w:rPr>
              <w:t>序号</w:t>
            </w:r>
          </w:p>
        </w:tc>
        <w:tc>
          <w:tcPr>
            <w:tcW w:w="1418" w:type="dxa"/>
          </w:tcPr>
          <w:p>
            <w:pPr>
              <w:pStyle w:val="25"/>
              <w:spacing w:before="112"/>
              <w:ind w:left="89" w:right="79"/>
              <w:jc w:val="center"/>
              <w:rPr>
                <w:sz w:val="24"/>
              </w:rPr>
            </w:pPr>
            <w:r>
              <w:rPr>
                <w:sz w:val="24"/>
              </w:rPr>
              <w:t>机械或设备</w:t>
            </w:r>
          </w:p>
          <w:p>
            <w:pPr>
              <w:pStyle w:val="25"/>
              <w:spacing w:before="134" w:line="306" w:lineRule="exact"/>
              <w:ind w:left="89" w:right="79"/>
              <w:jc w:val="center"/>
              <w:rPr>
                <w:sz w:val="24"/>
              </w:rPr>
            </w:pPr>
            <w:r>
              <w:rPr>
                <w:sz w:val="24"/>
              </w:rPr>
              <w:t>名称</w:t>
            </w:r>
          </w:p>
        </w:tc>
        <w:tc>
          <w:tcPr>
            <w:tcW w:w="850" w:type="dxa"/>
          </w:tcPr>
          <w:p>
            <w:pPr>
              <w:pStyle w:val="25"/>
              <w:spacing w:before="112"/>
              <w:ind w:left="183"/>
              <w:rPr>
                <w:sz w:val="24"/>
              </w:rPr>
            </w:pPr>
            <w:r>
              <w:rPr>
                <w:sz w:val="24"/>
              </w:rPr>
              <w:t>规格</w:t>
            </w:r>
          </w:p>
          <w:p>
            <w:pPr>
              <w:pStyle w:val="25"/>
              <w:spacing w:before="134" w:line="306" w:lineRule="exact"/>
              <w:ind w:left="183"/>
              <w:rPr>
                <w:sz w:val="24"/>
              </w:rPr>
            </w:pPr>
            <w:r>
              <w:rPr>
                <w:sz w:val="24"/>
              </w:rPr>
              <w:t>型号</w:t>
            </w:r>
          </w:p>
        </w:tc>
        <w:tc>
          <w:tcPr>
            <w:tcW w:w="1058" w:type="dxa"/>
          </w:tcPr>
          <w:p>
            <w:pPr>
              <w:pStyle w:val="25"/>
              <w:spacing w:before="12"/>
              <w:rPr>
                <w:sz w:val="25"/>
              </w:rPr>
            </w:pPr>
          </w:p>
          <w:p>
            <w:pPr>
              <w:pStyle w:val="25"/>
              <w:ind w:left="289"/>
              <w:rPr>
                <w:sz w:val="24"/>
              </w:rPr>
            </w:pPr>
            <w:r>
              <w:rPr>
                <w:sz w:val="24"/>
              </w:rPr>
              <w:t>数量</w:t>
            </w:r>
          </w:p>
        </w:tc>
        <w:tc>
          <w:tcPr>
            <w:tcW w:w="880" w:type="dxa"/>
          </w:tcPr>
          <w:p>
            <w:pPr>
              <w:pStyle w:val="25"/>
              <w:spacing w:before="12"/>
              <w:rPr>
                <w:sz w:val="25"/>
              </w:rPr>
            </w:pPr>
          </w:p>
          <w:p>
            <w:pPr>
              <w:pStyle w:val="25"/>
              <w:ind w:left="200"/>
              <w:rPr>
                <w:sz w:val="24"/>
              </w:rPr>
            </w:pPr>
            <w:r>
              <w:rPr>
                <w:sz w:val="24"/>
              </w:rPr>
              <w:t>产地</w:t>
            </w:r>
          </w:p>
        </w:tc>
        <w:tc>
          <w:tcPr>
            <w:tcW w:w="1020" w:type="dxa"/>
          </w:tcPr>
          <w:p>
            <w:pPr>
              <w:pStyle w:val="25"/>
              <w:spacing w:before="112"/>
              <w:ind w:left="127" w:right="120"/>
              <w:jc w:val="center"/>
              <w:rPr>
                <w:sz w:val="24"/>
              </w:rPr>
            </w:pPr>
            <w:r>
              <w:rPr>
                <w:sz w:val="24"/>
              </w:rPr>
              <w:t>制造年</w:t>
            </w:r>
          </w:p>
          <w:p>
            <w:pPr>
              <w:pStyle w:val="25"/>
              <w:spacing w:before="134" w:line="306" w:lineRule="exact"/>
              <w:ind w:left="7"/>
              <w:jc w:val="center"/>
              <w:rPr>
                <w:sz w:val="24"/>
              </w:rPr>
            </w:pPr>
            <w:r>
              <w:rPr>
                <w:sz w:val="24"/>
              </w:rPr>
              <w:t>份</w:t>
            </w:r>
          </w:p>
        </w:tc>
        <w:tc>
          <w:tcPr>
            <w:tcW w:w="1480" w:type="dxa"/>
          </w:tcPr>
          <w:p>
            <w:pPr>
              <w:pStyle w:val="25"/>
              <w:spacing w:before="112"/>
              <w:ind w:left="259"/>
              <w:rPr>
                <w:sz w:val="24"/>
              </w:rPr>
            </w:pPr>
            <w:r>
              <w:rPr>
                <w:sz w:val="24"/>
              </w:rPr>
              <w:t>额定功率</w:t>
            </w:r>
          </w:p>
          <w:p>
            <w:pPr>
              <w:pStyle w:val="25"/>
              <w:spacing w:before="134" w:line="306" w:lineRule="exact"/>
              <w:ind w:left="379"/>
              <w:rPr>
                <w:sz w:val="24"/>
              </w:rPr>
            </w:pPr>
            <w:r>
              <w:rPr>
                <w:sz w:val="24"/>
              </w:rPr>
              <w:t>（kW）</w:t>
            </w:r>
          </w:p>
        </w:tc>
        <w:tc>
          <w:tcPr>
            <w:tcW w:w="1020" w:type="dxa"/>
          </w:tcPr>
          <w:p>
            <w:pPr>
              <w:pStyle w:val="25"/>
              <w:spacing w:before="112"/>
              <w:ind w:left="128" w:right="119"/>
              <w:jc w:val="center"/>
              <w:rPr>
                <w:sz w:val="24"/>
              </w:rPr>
            </w:pPr>
            <w:r>
              <w:rPr>
                <w:sz w:val="24"/>
              </w:rPr>
              <w:t>生产能</w:t>
            </w:r>
          </w:p>
          <w:p>
            <w:pPr>
              <w:pStyle w:val="25"/>
              <w:spacing w:before="134" w:line="306" w:lineRule="exact"/>
              <w:ind w:left="9"/>
              <w:jc w:val="center"/>
              <w:rPr>
                <w:sz w:val="24"/>
              </w:rPr>
            </w:pPr>
            <w:r>
              <w:rPr>
                <w:sz w:val="24"/>
              </w:rPr>
              <w:t>力</w:t>
            </w:r>
          </w:p>
        </w:tc>
        <w:tc>
          <w:tcPr>
            <w:tcW w:w="921" w:type="dxa"/>
          </w:tcPr>
          <w:p>
            <w:pPr>
              <w:pStyle w:val="25"/>
              <w:spacing w:before="12"/>
              <w:rPr>
                <w:sz w:val="25"/>
              </w:rPr>
            </w:pPr>
          </w:p>
          <w:p>
            <w:pPr>
              <w:pStyle w:val="25"/>
              <w:ind w:left="21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Pr>
          <w:p>
            <w:pPr>
              <w:pStyle w:val="25"/>
              <w:rPr>
                <w:rFonts w:ascii="Times New Roman"/>
              </w:rPr>
            </w:pPr>
          </w:p>
        </w:tc>
        <w:tc>
          <w:tcPr>
            <w:tcW w:w="1418" w:type="dxa"/>
          </w:tcPr>
          <w:p>
            <w:pPr>
              <w:pStyle w:val="25"/>
              <w:rPr>
                <w:rFonts w:ascii="Times New Roman"/>
              </w:rPr>
            </w:pPr>
          </w:p>
        </w:tc>
        <w:tc>
          <w:tcPr>
            <w:tcW w:w="850" w:type="dxa"/>
          </w:tcPr>
          <w:p>
            <w:pPr>
              <w:pStyle w:val="25"/>
              <w:rPr>
                <w:rFonts w:ascii="Times New Roman"/>
              </w:rPr>
            </w:pPr>
          </w:p>
        </w:tc>
        <w:tc>
          <w:tcPr>
            <w:tcW w:w="1058" w:type="dxa"/>
          </w:tcPr>
          <w:p>
            <w:pPr>
              <w:pStyle w:val="25"/>
              <w:rPr>
                <w:rFonts w:ascii="Times New Roman"/>
              </w:rPr>
            </w:pPr>
          </w:p>
        </w:tc>
        <w:tc>
          <w:tcPr>
            <w:tcW w:w="880" w:type="dxa"/>
          </w:tcPr>
          <w:p>
            <w:pPr>
              <w:pStyle w:val="25"/>
              <w:rPr>
                <w:rFonts w:ascii="Times New Roman"/>
              </w:rPr>
            </w:pPr>
          </w:p>
        </w:tc>
        <w:tc>
          <w:tcPr>
            <w:tcW w:w="1020" w:type="dxa"/>
          </w:tcPr>
          <w:p>
            <w:pPr>
              <w:pStyle w:val="25"/>
              <w:rPr>
                <w:rFonts w:ascii="Times New Roman"/>
              </w:rPr>
            </w:pPr>
          </w:p>
        </w:tc>
        <w:tc>
          <w:tcPr>
            <w:tcW w:w="1480" w:type="dxa"/>
          </w:tcPr>
          <w:p>
            <w:pPr>
              <w:pStyle w:val="25"/>
              <w:rPr>
                <w:rFonts w:ascii="Times New Roman"/>
              </w:rPr>
            </w:pPr>
          </w:p>
        </w:tc>
        <w:tc>
          <w:tcPr>
            <w:tcW w:w="1020" w:type="dxa"/>
          </w:tcPr>
          <w:p>
            <w:pPr>
              <w:pStyle w:val="25"/>
              <w:rPr>
                <w:rFonts w:ascii="Times New Roman"/>
              </w:rPr>
            </w:pPr>
          </w:p>
        </w:tc>
        <w:tc>
          <w:tcPr>
            <w:tcW w:w="921"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Pr>
          <w:p>
            <w:pPr>
              <w:pStyle w:val="25"/>
              <w:rPr>
                <w:rFonts w:ascii="Times New Roman"/>
              </w:rPr>
            </w:pPr>
          </w:p>
        </w:tc>
        <w:tc>
          <w:tcPr>
            <w:tcW w:w="1418" w:type="dxa"/>
          </w:tcPr>
          <w:p>
            <w:pPr>
              <w:pStyle w:val="25"/>
              <w:rPr>
                <w:rFonts w:ascii="Times New Roman"/>
              </w:rPr>
            </w:pPr>
          </w:p>
        </w:tc>
        <w:tc>
          <w:tcPr>
            <w:tcW w:w="850" w:type="dxa"/>
          </w:tcPr>
          <w:p>
            <w:pPr>
              <w:pStyle w:val="25"/>
              <w:rPr>
                <w:rFonts w:ascii="Times New Roman"/>
              </w:rPr>
            </w:pPr>
          </w:p>
        </w:tc>
        <w:tc>
          <w:tcPr>
            <w:tcW w:w="1058" w:type="dxa"/>
          </w:tcPr>
          <w:p>
            <w:pPr>
              <w:pStyle w:val="25"/>
              <w:rPr>
                <w:rFonts w:ascii="Times New Roman"/>
              </w:rPr>
            </w:pPr>
          </w:p>
        </w:tc>
        <w:tc>
          <w:tcPr>
            <w:tcW w:w="880" w:type="dxa"/>
          </w:tcPr>
          <w:p>
            <w:pPr>
              <w:pStyle w:val="25"/>
              <w:rPr>
                <w:rFonts w:ascii="Times New Roman"/>
              </w:rPr>
            </w:pPr>
          </w:p>
        </w:tc>
        <w:tc>
          <w:tcPr>
            <w:tcW w:w="1020" w:type="dxa"/>
          </w:tcPr>
          <w:p>
            <w:pPr>
              <w:pStyle w:val="25"/>
              <w:rPr>
                <w:rFonts w:ascii="Times New Roman"/>
              </w:rPr>
            </w:pPr>
          </w:p>
        </w:tc>
        <w:tc>
          <w:tcPr>
            <w:tcW w:w="1480" w:type="dxa"/>
          </w:tcPr>
          <w:p>
            <w:pPr>
              <w:pStyle w:val="25"/>
              <w:rPr>
                <w:rFonts w:ascii="Times New Roman"/>
              </w:rPr>
            </w:pPr>
          </w:p>
        </w:tc>
        <w:tc>
          <w:tcPr>
            <w:tcW w:w="1020" w:type="dxa"/>
          </w:tcPr>
          <w:p>
            <w:pPr>
              <w:pStyle w:val="25"/>
              <w:rPr>
                <w:rFonts w:ascii="Times New Roman"/>
              </w:rPr>
            </w:pPr>
          </w:p>
        </w:tc>
        <w:tc>
          <w:tcPr>
            <w:tcW w:w="921"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Pr>
          <w:p>
            <w:pPr>
              <w:pStyle w:val="25"/>
              <w:rPr>
                <w:rFonts w:ascii="Times New Roman"/>
              </w:rPr>
            </w:pPr>
          </w:p>
        </w:tc>
        <w:tc>
          <w:tcPr>
            <w:tcW w:w="1418" w:type="dxa"/>
          </w:tcPr>
          <w:p>
            <w:pPr>
              <w:pStyle w:val="25"/>
              <w:rPr>
                <w:rFonts w:ascii="Times New Roman"/>
              </w:rPr>
            </w:pPr>
          </w:p>
        </w:tc>
        <w:tc>
          <w:tcPr>
            <w:tcW w:w="850" w:type="dxa"/>
          </w:tcPr>
          <w:p>
            <w:pPr>
              <w:pStyle w:val="25"/>
              <w:rPr>
                <w:rFonts w:ascii="Times New Roman"/>
              </w:rPr>
            </w:pPr>
          </w:p>
        </w:tc>
        <w:tc>
          <w:tcPr>
            <w:tcW w:w="1058" w:type="dxa"/>
          </w:tcPr>
          <w:p>
            <w:pPr>
              <w:pStyle w:val="25"/>
              <w:rPr>
                <w:rFonts w:ascii="Times New Roman"/>
              </w:rPr>
            </w:pPr>
          </w:p>
        </w:tc>
        <w:tc>
          <w:tcPr>
            <w:tcW w:w="880" w:type="dxa"/>
          </w:tcPr>
          <w:p>
            <w:pPr>
              <w:pStyle w:val="25"/>
              <w:rPr>
                <w:rFonts w:ascii="Times New Roman"/>
              </w:rPr>
            </w:pPr>
          </w:p>
        </w:tc>
        <w:tc>
          <w:tcPr>
            <w:tcW w:w="1020" w:type="dxa"/>
          </w:tcPr>
          <w:p>
            <w:pPr>
              <w:pStyle w:val="25"/>
              <w:rPr>
                <w:rFonts w:ascii="Times New Roman"/>
              </w:rPr>
            </w:pPr>
          </w:p>
        </w:tc>
        <w:tc>
          <w:tcPr>
            <w:tcW w:w="1480" w:type="dxa"/>
          </w:tcPr>
          <w:p>
            <w:pPr>
              <w:pStyle w:val="25"/>
              <w:rPr>
                <w:rFonts w:ascii="Times New Roman"/>
              </w:rPr>
            </w:pPr>
          </w:p>
        </w:tc>
        <w:tc>
          <w:tcPr>
            <w:tcW w:w="1020" w:type="dxa"/>
          </w:tcPr>
          <w:p>
            <w:pPr>
              <w:pStyle w:val="25"/>
              <w:rPr>
                <w:rFonts w:ascii="Times New Roman"/>
              </w:rPr>
            </w:pPr>
          </w:p>
        </w:tc>
        <w:tc>
          <w:tcPr>
            <w:tcW w:w="921"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Pr>
          <w:p>
            <w:pPr>
              <w:pStyle w:val="25"/>
              <w:rPr>
                <w:rFonts w:ascii="Times New Roman"/>
              </w:rPr>
            </w:pPr>
          </w:p>
        </w:tc>
        <w:tc>
          <w:tcPr>
            <w:tcW w:w="1418" w:type="dxa"/>
          </w:tcPr>
          <w:p>
            <w:pPr>
              <w:pStyle w:val="25"/>
              <w:rPr>
                <w:rFonts w:ascii="Times New Roman"/>
              </w:rPr>
            </w:pPr>
          </w:p>
        </w:tc>
        <w:tc>
          <w:tcPr>
            <w:tcW w:w="850" w:type="dxa"/>
          </w:tcPr>
          <w:p>
            <w:pPr>
              <w:pStyle w:val="25"/>
              <w:rPr>
                <w:rFonts w:ascii="Times New Roman"/>
              </w:rPr>
            </w:pPr>
          </w:p>
        </w:tc>
        <w:tc>
          <w:tcPr>
            <w:tcW w:w="1058" w:type="dxa"/>
          </w:tcPr>
          <w:p>
            <w:pPr>
              <w:pStyle w:val="25"/>
              <w:rPr>
                <w:rFonts w:ascii="Times New Roman"/>
              </w:rPr>
            </w:pPr>
          </w:p>
        </w:tc>
        <w:tc>
          <w:tcPr>
            <w:tcW w:w="880" w:type="dxa"/>
          </w:tcPr>
          <w:p>
            <w:pPr>
              <w:pStyle w:val="25"/>
              <w:rPr>
                <w:rFonts w:ascii="Times New Roman"/>
              </w:rPr>
            </w:pPr>
          </w:p>
        </w:tc>
        <w:tc>
          <w:tcPr>
            <w:tcW w:w="1020" w:type="dxa"/>
          </w:tcPr>
          <w:p>
            <w:pPr>
              <w:pStyle w:val="25"/>
              <w:rPr>
                <w:rFonts w:ascii="Times New Roman"/>
              </w:rPr>
            </w:pPr>
          </w:p>
        </w:tc>
        <w:tc>
          <w:tcPr>
            <w:tcW w:w="1480" w:type="dxa"/>
          </w:tcPr>
          <w:p>
            <w:pPr>
              <w:pStyle w:val="25"/>
              <w:rPr>
                <w:rFonts w:ascii="Times New Roman"/>
              </w:rPr>
            </w:pPr>
          </w:p>
        </w:tc>
        <w:tc>
          <w:tcPr>
            <w:tcW w:w="1020" w:type="dxa"/>
          </w:tcPr>
          <w:p>
            <w:pPr>
              <w:pStyle w:val="25"/>
              <w:rPr>
                <w:rFonts w:ascii="Times New Roman"/>
              </w:rPr>
            </w:pPr>
          </w:p>
        </w:tc>
        <w:tc>
          <w:tcPr>
            <w:tcW w:w="921"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Pr>
          <w:p>
            <w:pPr>
              <w:pStyle w:val="25"/>
              <w:rPr>
                <w:rFonts w:ascii="Times New Roman"/>
              </w:rPr>
            </w:pPr>
          </w:p>
        </w:tc>
        <w:tc>
          <w:tcPr>
            <w:tcW w:w="1418" w:type="dxa"/>
          </w:tcPr>
          <w:p>
            <w:pPr>
              <w:pStyle w:val="25"/>
              <w:rPr>
                <w:rFonts w:ascii="Times New Roman"/>
              </w:rPr>
            </w:pPr>
          </w:p>
        </w:tc>
        <w:tc>
          <w:tcPr>
            <w:tcW w:w="850" w:type="dxa"/>
          </w:tcPr>
          <w:p>
            <w:pPr>
              <w:pStyle w:val="25"/>
              <w:rPr>
                <w:rFonts w:ascii="Times New Roman"/>
              </w:rPr>
            </w:pPr>
          </w:p>
        </w:tc>
        <w:tc>
          <w:tcPr>
            <w:tcW w:w="1058" w:type="dxa"/>
          </w:tcPr>
          <w:p>
            <w:pPr>
              <w:pStyle w:val="25"/>
              <w:rPr>
                <w:rFonts w:ascii="Times New Roman"/>
              </w:rPr>
            </w:pPr>
          </w:p>
        </w:tc>
        <w:tc>
          <w:tcPr>
            <w:tcW w:w="880" w:type="dxa"/>
          </w:tcPr>
          <w:p>
            <w:pPr>
              <w:pStyle w:val="25"/>
              <w:rPr>
                <w:rFonts w:ascii="Times New Roman"/>
              </w:rPr>
            </w:pPr>
          </w:p>
        </w:tc>
        <w:tc>
          <w:tcPr>
            <w:tcW w:w="1020" w:type="dxa"/>
          </w:tcPr>
          <w:p>
            <w:pPr>
              <w:pStyle w:val="25"/>
              <w:rPr>
                <w:rFonts w:ascii="Times New Roman"/>
              </w:rPr>
            </w:pPr>
          </w:p>
        </w:tc>
        <w:tc>
          <w:tcPr>
            <w:tcW w:w="1480" w:type="dxa"/>
          </w:tcPr>
          <w:p>
            <w:pPr>
              <w:pStyle w:val="25"/>
              <w:rPr>
                <w:rFonts w:ascii="Times New Roman"/>
              </w:rPr>
            </w:pPr>
          </w:p>
        </w:tc>
        <w:tc>
          <w:tcPr>
            <w:tcW w:w="1020" w:type="dxa"/>
          </w:tcPr>
          <w:p>
            <w:pPr>
              <w:pStyle w:val="25"/>
              <w:rPr>
                <w:rFonts w:ascii="Times New Roman"/>
              </w:rPr>
            </w:pPr>
          </w:p>
        </w:tc>
        <w:tc>
          <w:tcPr>
            <w:tcW w:w="921"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Pr>
          <w:p>
            <w:pPr>
              <w:pStyle w:val="25"/>
              <w:rPr>
                <w:rFonts w:ascii="Times New Roman"/>
              </w:rPr>
            </w:pPr>
          </w:p>
        </w:tc>
        <w:tc>
          <w:tcPr>
            <w:tcW w:w="1418" w:type="dxa"/>
          </w:tcPr>
          <w:p>
            <w:pPr>
              <w:pStyle w:val="25"/>
              <w:rPr>
                <w:rFonts w:ascii="Times New Roman"/>
              </w:rPr>
            </w:pPr>
          </w:p>
        </w:tc>
        <w:tc>
          <w:tcPr>
            <w:tcW w:w="850" w:type="dxa"/>
          </w:tcPr>
          <w:p>
            <w:pPr>
              <w:pStyle w:val="25"/>
              <w:rPr>
                <w:rFonts w:ascii="Times New Roman"/>
              </w:rPr>
            </w:pPr>
          </w:p>
        </w:tc>
        <w:tc>
          <w:tcPr>
            <w:tcW w:w="1058" w:type="dxa"/>
          </w:tcPr>
          <w:p>
            <w:pPr>
              <w:pStyle w:val="25"/>
              <w:rPr>
                <w:rFonts w:ascii="Times New Roman"/>
              </w:rPr>
            </w:pPr>
          </w:p>
        </w:tc>
        <w:tc>
          <w:tcPr>
            <w:tcW w:w="880" w:type="dxa"/>
          </w:tcPr>
          <w:p>
            <w:pPr>
              <w:pStyle w:val="25"/>
              <w:rPr>
                <w:rFonts w:ascii="Times New Roman"/>
              </w:rPr>
            </w:pPr>
          </w:p>
        </w:tc>
        <w:tc>
          <w:tcPr>
            <w:tcW w:w="1020" w:type="dxa"/>
          </w:tcPr>
          <w:p>
            <w:pPr>
              <w:pStyle w:val="25"/>
              <w:rPr>
                <w:rFonts w:ascii="Times New Roman"/>
              </w:rPr>
            </w:pPr>
          </w:p>
        </w:tc>
        <w:tc>
          <w:tcPr>
            <w:tcW w:w="1480" w:type="dxa"/>
          </w:tcPr>
          <w:p>
            <w:pPr>
              <w:pStyle w:val="25"/>
              <w:rPr>
                <w:rFonts w:ascii="Times New Roman"/>
              </w:rPr>
            </w:pPr>
          </w:p>
        </w:tc>
        <w:tc>
          <w:tcPr>
            <w:tcW w:w="1020" w:type="dxa"/>
          </w:tcPr>
          <w:p>
            <w:pPr>
              <w:pStyle w:val="25"/>
              <w:rPr>
                <w:rFonts w:ascii="Times New Roman"/>
              </w:rPr>
            </w:pPr>
          </w:p>
        </w:tc>
        <w:tc>
          <w:tcPr>
            <w:tcW w:w="921"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Pr>
          <w:p>
            <w:pPr>
              <w:pStyle w:val="25"/>
              <w:rPr>
                <w:rFonts w:ascii="Times New Roman"/>
              </w:rPr>
            </w:pPr>
          </w:p>
        </w:tc>
        <w:tc>
          <w:tcPr>
            <w:tcW w:w="1418" w:type="dxa"/>
          </w:tcPr>
          <w:p>
            <w:pPr>
              <w:pStyle w:val="25"/>
              <w:rPr>
                <w:rFonts w:ascii="Times New Roman"/>
              </w:rPr>
            </w:pPr>
          </w:p>
        </w:tc>
        <w:tc>
          <w:tcPr>
            <w:tcW w:w="850" w:type="dxa"/>
          </w:tcPr>
          <w:p>
            <w:pPr>
              <w:pStyle w:val="25"/>
              <w:rPr>
                <w:rFonts w:ascii="Times New Roman"/>
              </w:rPr>
            </w:pPr>
          </w:p>
        </w:tc>
        <w:tc>
          <w:tcPr>
            <w:tcW w:w="1058" w:type="dxa"/>
          </w:tcPr>
          <w:p>
            <w:pPr>
              <w:pStyle w:val="25"/>
              <w:rPr>
                <w:rFonts w:ascii="Times New Roman"/>
              </w:rPr>
            </w:pPr>
          </w:p>
        </w:tc>
        <w:tc>
          <w:tcPr>
            <w:tcW w:w="880" w:type="dxa"/>
          </w:tcPr>
          <w:p>
            <w:pPr>
              <w:pStyle w:val="25"/>
              <w:rPr>
                <w:rFonts w:ascii="Times New Roman"/>
              </w:rPr>
            </w:pPr>
          </w:p>
        </w:tc>
        <w:tc>
          <w:tcPr>
            <w:tcW w:w="1020" w:type="dxa"/>
          </w:tcPr>
          <w:p>
            <w:pPr>
              <w:pStyle w:val="25"/>
              <w:rPr>
                <w:rFonts w:ascii="Times New Roman"/>
              </w:rPr>
            </w:pPr>
          </w:p>
        </w:tc>
        <w:tc>
          <w:tcPr>
            <w:tcW w:w="1480" w:type="dxa"/>
          </w:tcPr>
          <w:p>
            <w:pPr>
              <w:pStyle w:val="25"/>
              <w:rPr>
                <w:rFonts w:ascii="Times New Roman"/>
              </w:rPr>
            </w:pPr>
          </w:p>
        </w:tc>
        <w:tc>
          <w:tcPr>
            <w:tcW w:w="1020" w:type="dxa"/>
          </w:tcPr>
          <w:p>
            <w:pPr>
              <w:pStyle w:val="25"/>
              <w:rPr>
                <w:rFonts w:ascii="Times New Roman"/>
              </w:rPr>
            </w:pPr>
          </w:p>
        </w:tc>
        <w:tc>
          <w:tcPr>
            <w:tcW w:w="921"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Pr>
          <w:p>
            <w:pPr>
              <w:pStyle w:val="25"/>
              <w:rPr>
                <w:rFonts w:ascii="Times New Roman"/>
              </w:rPr>
            </w:pPr>
          </w:p>
        </w:tc>
        <w:tc>
          <w:tcPr>
            <w:tcW w:w="1418" w:type="dxa"/>
          </w:tcPr>
          <w:p>
            <w:pPr>
              <w:pStyle w:val="25"/>
              <w:rPr>
                <w:rFonts w:ascii="Times New Roman"/>
              </w:rPr>
            </w:pPr>
          </w:p>
        </w:tc>
        <w:tc>
          <w:tcPr>
            <w:tcW w:w="850" w:type="dxa"/>
          </w:tcPr>
          <w:p>
            <w:pPr>
              <w:pStyle w:val="25"/>
              <w:rPr>
                <w:rFonts w:ascii="Times New Roman"/>
              </w:rPr>
            </w:pPr>
          </w:p>
        </w:tc>
        <w:tc>
          <w:tcPr>
            <w:tcW w:w="1058" w:type="dxa"/>
          </w:tcPr>
          <w:p>
            <w:pPr>
              <w:pStyle w:val="25"/>
              <w:rPr>
                <w:rFonts w:ascii="Times New Roman"/>
              </w:rPr>
            </w:pPr>
          </w:p>
        </w:tc>
        <w:tc>
          <w:tcPr>
            <w:tcW w:w="880" w:type="dxa"/>
          </w:tcPr>
          <w:p>
            <w:pPr>
              <w:pStyle w:val="25"/>
              <w:rPr>
                <w:rFonts w:ascii="Times New Roman"/>
              </w:rPr>
            </w:pPr>
          </w:p>
        </w:tc>
        <w:tc>
          <w:tcPr>
            <w:tcW w:w="1020" w:type="dxa"/>
          </w:tcPr>
          <w:p>
            <w:pPr>
              <w:pStyle w:val="25"/>
              <w:rPr>
                <w:rFonts w:ascii="Times New Roman"/>
              </w:rPr>
            </w:pPr>
          </w:p>
        </w:tc>
        <w:tc>
          <w:tcPr>
            <w:tcW w:w="1480" w:type="dxa"/>
          </w:tcPr>
          <w:p>
            <w:pPr>
              <w:pStyle w:val="25"/>
              <w:rPr>
                <w:rFonts w:ascii="Times New Roman"/>
              </w:rPr>
            </w:pPr>
          </w:p>
        </w:tc>
        <w:tc>
          <w:tcPr>
            <w:tcW w:w="1020" w:type="dxa"/>
          </w:tcPr>
          <w:p>
            <w:pPr>
              <w:pStyle w:val="25"/>
              <w:rPr>
                <w:rFonts w:ascii="Times New Roman"/>
              </w:rPr>
            </w:pPr>
          </w:p>
        </w:tc>
        <w:tc>
          <w:tcPr>
            <w:tcW w:w="921"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Pr>
          <w:p>
            <w:pPr>
              <w:pStyle w:val="25"/>
              <w:rPr>
                <w:rFonts w:ascii="Times New Roman"/>
              </w:rPr>
            </w:pPr>
          </w:p>
        </w:tc>
        <w:tc>
          <w:tcPr>
            <w:tcW w:w="1418" w:type="dxa"/>
          </w:tcPr>
          <w:p>
            <w:pPr>
              <w:pStyle w:val="25"/>
              <w:rPr>
                <w:rFonts w:ascii="Times New Roman"/>
              </w:rPr>
            </w:pPr>
          </w:p>
        </w:tc>
        <w:tc>
          <w:tcPr>
            <w:tcW w:w="850" w:type="dxa"/>
          </w:tcPr>
          <w:p>
            <w:pPr>
              <w:pStyle w:val="25"/>
              <w:rPr>
                <w:rFonts w:ascii="Times New Roman"/>
              </w:rPr>
            </w:pPr>
          </w:p>
        </w:tc>
        <w:tc>
          <w:tcPr>
            <w:tcW w:w="1058" w:type="dxa"/>
          </w:tcPr>
          <w:p>
            <w:pPr>
              <w:pStyle w:val="25"/>
              <w:rPr>
                <w:rFonts w:ascii="Times New Roman"/>
              </w:rPr>
            </w:pPr>
          </w:p>
        </w:tc>
        <w:tc>
          <w:tcPr>
            <w:tcW w:w="880" w:type="dxa"/>
          </w:tcPr>
          <w:p>
            <w:pPr>
              <w:pStyle w:val="25"/>
              <w:rPr>
                <w:rFonts w:ascii="Times New Roman"/>
              </w:rPr>
            </w:pPr>
          </w:p>
        </w:tc>
        <w:tc>
          <w:tcPr>
            <w:tcW w:w="1020" w:type="dxa"/>
          </w:tcPr>
          <w:p>
            <w:pPr>
              <w:pStyle w:val="25"/>
              <w:rPr>
                <w:rFonts w:ascii="Times New Roman"/>
              </w:rPr>
            </w:pPr>
          </w:p>
        </w:tc>
        <w:tc>
          <w:tcPr>
            <w:tcW w:w="1480" w:type="dxa"/>
          </w:tcPr>
          <w:p>
            <w:pPr>
              <w:pStyle w:val="25"/>
              <w:rPr>
                <w:rFonts w:ascii="Times New Roman"/>
              </w:rPr>
            </w:pPr>
          </w:p>
        </w:tc>
        <w:tc>
          <w:tcPr>
            <w:tcW w:w="1020" w:type="dxa"/>
          </w:tcPr>
          <w:p>
            <w:pPr>
              <w:pStyle w:val="25"/>
              <w:rPr>
                <w:rFonts w:ascii="Times New Roman"/>
              </w:rPr>
            </w:pPr>
          </w:p>
        </w:tc>
        <w:tc>
          <w:tcPr>
            <w:tcW w:w="921"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Pr>
          <w:p>
            <w:pPr>
              <w:pStyle w:val="25"/>
              <w:rPr>
                <w:rFonts w:ascii="Times New Roman"/>
              </w:rPr>
            </w:pPr>
          </w:p>
        </w:tc>
        <w:tc>
          <w:tcPr>
            <w:tcW w:w="1418" w:type="dxa"/>
          </w:tcPr>
          <w:p>
            <w:pPr>
              <w:pStyle w:val="25"/>
              <w:rPr>
                <w:rFonts w:ascii="Times New Roman"/>
              </w:rPr>
            </w:pPr>
          </w:p>
        </w:tc>
        <w:tc>
          <w:tcPr>
            <w:tcW w:w="850" w:type="dxa"/>
          </w:tcPr>
          <w:p>
            <w:pPr>
              <w:pStyle w:val="25"/>
              <w:rPr>
                <w:rFonts w:ascii="Times New Roman"/>
              </w:rPr>
            </w:pPr>
          </w:p>
        </w:tc>
        <w:tc>
          <w:tcPr>
            <w:tcW w:w="1058" w:type="dxa"/>
          </w:tcPr>
          <w:p>
            <w:pPr>
              <w:pStyle w:val="25"/>
              <w:rPr>
                <w:rFonts w:ascii="Times New Roman"/>
              </w:rPr>
            </w:pPr>
          </w:p>
        </w:tc>
        <w:tc>
          <w:tcPr>
            <w:tcW w:w="880" w:type="dxa"/>
          </w:tcPr>
          <w:p>
            <w:pPr>
              <w:pStyle w:val="25"/>
              <w:rPr>
                <w:rFonts w:ascii="Times New Roman"/>
              </w:rPr>
            </w:pPr>
          </w:p>
        </w:tc>
        <w:tc>
          <w:tcPr>
            <w:tcW w:w="1020" w:type="dxa"/>
          </w:tcPr>
          <w:p>
            <w:pPr>
              <w:pStyle w:val="25"/>
              <w:rPr>
                <w:rFonts w:ascii="Times New Roman"/>
              </w:rPr>
            </w:pPr>
          </w:p>
        </w:tc>
        <w:tc>
          <w:tcPr>
            <w:tcW w:w="1480" w:type="dxa"/>
          </w:tcPr>
          <w:p>
            <w:pPr>
              <w:pStyle w:val="25"/>
              <w:rPr>
                <w:rFonts w:ascii="Times New Roman"/>
              </w:rPr>
            </w:pPr>
          </w:p>
        </w:tc>
        <w:tc>
          <w:tcPr>
            <w:tcW w:w="1020" w:type="dxa"/>
          </w:tcPr>
          <w:p>
            <w:pPr>
              <w:pStyle w:val="25"/>
              <w:rPr>
                <w:rFonts w:ascii="Times New Roman"/>
              </w:rPr>
            </w:pPr>
          </w:p>
        </w:tc>
        <w:tc>
          <w:tcPr>
            <w:tcW w:w="921"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Pr>
          <w:p>
            <w:pPr>
              <w:pStyle w:val="25"/>
              <w:rPr>
                <w:rFonts w:ascii="Times New Roman"/>
              </w:rPr>
            </w:pPr>
          </w:p>
        </w:tc>
        <w:tc>
          <w:tcPr>
            <w:tcW w:w="1418" w:type="dxa"/>
          </w:tcPr>
          <w:p>
            <w:pPr>
              <w:pStyle w:val="25"/>
              <w:rPr>
                <w:rFonts w:ascii="Times New Roman"/>
              </w:rPr>
            </w:pPr>
          </w:p>
        </w:tc>
        <w:tc>
          <w:tcPr>
            <w:tcW w:w="850" w:type="dxa"/>
          </w:tcPr>
          <w:p>
            <w:pPr>
              <w:pStyle w:val="25"/>
              <w:rPr>
                <w:rFonts w:ascii="Times New Roman"/>
              </w:rPr>
            </w:pPr>
          </w:p>
        </w:tc>
        <w:tc>
          <w:tcPr>
            <w:tcW w:w="1058" w:type="dxa"/>
          </w:tcPr>
          <w:p>
            <w:pPr>
              <w:pStyle w:val="25"/>
              <w:rPr>
                <w:rFonts w:ascii="Times New Roman"/>
              </w:rPr>
            </w:pPr>
          </w:p>
        </w:tc>
        <w:tc>
          <w:tcPr>
            <w:tcW w:w="880" w:type="dxa"/>
          </w:tcPr>
          <w:p>
            <w:pPr>
              <w:pStyle w:val="25"/>
              <w:rPr>
                <w:rFonts w:ascii="Times New Roman"/>
              </w:rPr>
            </w:pPr>
          </w:p>
        </w:tc>
        <w:tc>
          <w:tcPr>
            <w:tcW w:w="1020" w:type="dxa"/>
          </w:tcPr>
          <w:p>
            <w:pPr>
              <w:pStyle w:val="25"/>
              <w:rPr>
                <w:rFonts w:ascii="Times New Roman"/>
              </w:rPr>
            </w:pPr>
          </w:p>
        </w:tc>
        <w:tc>
          <w:tcPr>
            <w:tcW w:w="1480" w:type="dxa"/>
          </w:tcPr>
          <w:p>
            <w:pPr>
              <w:pStyle w:val="25"/>
              <w:rPr>
                <w:rFonts w:ascii="Times New Roman"/>
              </w:rPr>
            </w:pPr>
          </w:p>
        </w:tc>
        <w:tc>
          <w:tcPr>
            <w:tcW w:w="1020" w:type="dxa"/>
          </w:tcPr>
          <w:p>
            <w:pPr>
              <w:pStyle w:val="25"/>
              <w:rPr>
                <w:rFonts w:ascii="Times New Roman"/>
              </w:rPr>
            </w:pPr>
          </w:p>
        </w:tc>
        <w:tc>
          <w:tcPr>
            <w:tcW w:w="921"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Pr>
          <w:p>
            <w:pPr>
              <w:pStyle w:val="25"/>
              <w:rPr>
                <w:rFonts w:ascii="Times New Roman"/>
              </w:rPr>
            </w:pPr>
          </w:p>
        </w:tc>
        <w:tc>
          <w:tcPr>
            <w:tcW w:w="1418" w:type="dxa"/>
          </w:tcPr>
          <w:p>
            <w:pPr>
              <w:pStyle w:val="25"/>
              <w:rPr>
                <w:rFonts w:ascii="Times New Roman"/>
              </w:rPr>
            </w:pPr>
          </w:p>
        </w:tc>
        <w:tc>
          <w:tcPr>
            <w:tcW w:w="850" w:type="dxa"/>
          </w:tcPr>
          <w:p>
            <w:pPr>
              <w:pStyle w:val="25"/>
              <w:rPr>
                <w:rFonts w:ascii="Times New Roman"/>
              </w:rPr>
            </w:pPr>
          </w:p>
        </w:tc>
        <w:tc>
          <w:tcPr>
            <w:tcW w:w="1058" w:type="dxa"/>
          </w:tcPr>
          <w:p>
            <w:pPr>
              <w:pStyle w:val="25"/>
              <w:rPr>
                <w:rFonts w:ascii="Times New Roman"/>
              </w:rPr>
            </w:pPr>
          </w:p>
        </w:tc>
        <w:tc>
          <w:tcPr>
            <w:tcW w:w="880" w:type="dxa"/>
          </w:tcPr>
          <w:p>
            <w:pPr>
              <w:pStyle w:val="25"/>
              <w:rPr>
                <w:rFonts w:ascii="Times New Roman"/>
              </w:rPr>
            </w:pPr>
          </w:p>
        </w:tc>
        <w:tc>
          <w:tcPr>
            <w:tcW w:w="1020" w:type="dxa"/>
          </w:tcPr>
          <w:p>
            <w:pPr>
              <w:pStyle w:val="25"/>
              <w:rPr>
                <w:rFonts w:ascii="Times New Roman"/>
              </w:rPr>
            </w:pPr>
          </w:p>
        </w:tc>
        <w:tc>
          <w:tcPr>
            <w:tcW w:w="1480" w:type="dxa"/>
          </w:tcPr>
          <w:p>
            <w:pPr>
              <w:pStyle w:val="25"/>
              <w:rPr>
                <w:rFonts w:ascii="Times New Roman"/>
              </w:rPr>
            </w:pPr>
          </w:p>
        </w:tc>
        <w:tc>
          <w:tcPr>
            <w:tcW w:w="1020" w:type="dxa"/>
          </w:tcPr>
          <w:p>
            <w:pPr>
              <w:pStyle w:val="25"/>
              <w:rPr>
                <w:rFonts w:ascii="Times New Roman"/>
              </w:rPr>
            </w:pPr>
          </w:p>
        </w:tc>
        <w:tc>
          <w:tcPr>
            <w:tcW w:w="921"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Pr>
          <w:p>
            <w:pPr>
              <w:pStyle w:val="25"/>
              <w:rPr>
                <w:rFonts w:ascii="Times New Roman"/>
              </w:rPr>
            </w:pPr>
          </w:p>
        </w:tc>
        <w:tc>
          <w:tcPr>
            <w:tcW w:w="1418" w:type="dxa"/>
          </w:tcPr>
          <w:p>
            <w:pPr>
              <w:pStyle w:val="25"/>
              <w:rPr>
                <w:rFonts w:ascii="Times New Roman"/>
              </w:rPr>
            </w:pPr>
          </w:p>
        </w:tc>
        <w:tc>
          <w:tcPr>
            <w:tcW w:w="850" w:type="dxa"/>
          </w:tcPr>
          <w:p>
            <w:pPr>
              <w:pStyle w:val="25"/>
              <w:rPr>
                <w:rFonts w:ascii="Times New Roman"/>
              </w:rPr>
            </w:pPr>
          </w:p>
        </w:tc>
        <w:tc>
          <w:tcPr>
            <w:tcW w:w="1058" w:type="dxa"/>
          </w:tcPr>
          <w:p>
            <w:pPr>
              <w:pStyle w:val="25"/>
              <w:rPr>
                <w:rFonts w:ascii="Times New Roman"/>
              </w:rPr>
            </w:pPr>
          </w:p>
        </w:tc>
        <w:tc>
          <w:tcPr>
            <w:tcW w:w="880" w:type="dxa"/>
          </w:tcPr>
          <w:p>
            <w:pPr>
              <w:pStyle w:val="25"/>
              <w:rPr>
                <w:rFonts w:ascii="Times New Roman"/>
              </w:rPr>
            </w:pPr>
          </w:p>
        </w:tc>
        <w:tc>
          <w:tcPr>
            <w:tcW w:w="1020" w:type="dxa"/>
          </w:tcPr>
          <w:p>
            <w:pPr>
              <w:pStyle w:val="25"/>
              <w:rPr>
                <w:rFonts w:ascii="Times New Roman"/>
              </w:rPr>
            </w:pPr>
          </w:p>
        </w:tc>
        <w:tc>
          <w:tcPr>
            <w:tcW w:w="1480" w:type="dxa"/>
          </w:tcPr>
          <w:p>
            <w:pPr>
              <w:pStyle w:val="25"/>
              <w:rPr>
                <w:rFonts w:ascii="Times New Roman"/>
              </w:rPr>
            </w:pPr>
          </w:p>
        </w:tc>
        <w:tc>
          <w:tcPr>
            <w:tcW w:w="1020" w:type="dxa"/>
          </w:tcPr>
          <w:p>
            <w:pPr>
              <w:pStyle w:val="25"/>
              <w:rPr>
                <w:rFonts w:ascii="Times New Roman"/>
              </w:rPr>
            </w:pPr>
          </w:p>
        </w:tc>
        <w:tc>
          <w:tcPr>
            <w:tcW w:w="921"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Pr>
          <w:p>
            <w:pPr>
              <w:pStyle w:val="25"/>
              <w:rPr>
                <w:rFonts w:ascii="Times New Roman"/>
              </w:rPr>
            </w:pPr>
          </w:p>
        </w:tc>
        <w:tc>
          <w:tcPr>
            <w:tcW w:w="1418" w:type="dxa"/>
          </w:tcPr>
          <w:p>
            <w:pPr>
              <w:pStyle w:val="25"/>
              <w:rPr>
                <w:rFonts w:ascii="Times New Roman"/>
              </w:rPr>
            </w:pPr>
          </w:p>
        </w:tc>
        <w:tc>
          <w:tcPr>
            <w:tcW w:w="850" w:type="dxa"/>
          </w:tcPr>
          <w:p>
            <w:pPr>
              <w:pStyle w:val="25"/>
              <w:rPr>
                <w:rFonts w:ascii="Times New Roman"/>
              </w:rPr>
            </w:pPr>
          </w:p>
        </w:tc>
        <w:tc>
          <w:tcPr>
            <w:tcW w:w="1058" w:type="dxa"/>
          </w:tcPr>
          <w:p>
            <w:pPr>
              <w:pStyle w:val="25"/>
              <w:rPr>
                <w:rFonts w:ascii="Times New Roman"/>
              </w:rPr>
            </w:pPr>
          </w:p>
        </w:tc>
        <w:tc>
          <w:tcPr>
            <w:tcW w:w="880" w:type="dxa"/>
          </w:tcPr>
          <w:p>
            <w:pPr>
              <w:pStyle w:val="25"/>
              <w:rPr>
                <w:rFonts w:ascii="Times New Roman"/>
              </w:rPr>
            </w:pPr>
          </w:p>
        </w:tc>
        <w:tc>
          <w:tcPr>
            <w:tcW w:w="1020" w:type="dxa"/>
          </w:tcPr>
          <w:p>
            <w:pPr>
              <w:pStyle w:val="25"/>
              <w:rPr>
                <w:rFonts w:ascii="Times New Roman"/>
              </w:rPr>
            </w:pPr>
          </w:p>
        </w:tc>
        <w:tc>
          <w:tcPr>
            <w:tcW w:w="1480" w:type="dxa"/>
          </w:tcPr>
          <w:p>
            <w:pPr>
              <w:pStyle w:val="25"/>
              <w:rPr>
                <w:rFonts w:ascii="Times New Roman"/>
              </w:rPr>
            </w:pPr>
          </w:p>
        </w:tc>
        <w:tc>
          <w:tcPr>
            <w:tcW w:w="1020" w:type="dxa"/>
          </w:tcPr>
          <w:p>
            <w:pPr>
              <w:pStyle w:val="25"/>
              <w:rPr>
                <w:rFonts w:ascii="Times New Roman"/>
              </w:rPr>
            </w:pPr>
          </w:p>
        </w:tc>
        <w:tc>
          <w:tcPr>
            <w:tcW w:w="921"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Pr>
          <w:p>
            <w:pPr>
              <w:pStyle w:val="25"/>
              <w:rPr>
                <w:rFonts w:ascii="Times New Roman"/>
              </w:rPr>
            </w:pPr>
          </w:p>
        </w:tc>
        <w:tc>
          <w:tcPr>
            <w:tcW w:w="1418" w:type="dxa"/>
          </w:tcPr>
          <w:p>
            <w:pPr>
              <w:pStyle w:val="25"/>
              <w:rPr>
                <w:rFonts w:ascii="Times New Roman"/>
              </w:rPr>
            </w:pPr>
          </w:p>
        </w:tc>
        <w:tc>
          <w:tcPr>
            <w:tcW w:w="850" w:type="dxa"/>
          </w:tcPr>
          <w:p>
            <w:pPr>
              <w:pStyle w:val="25"/>
              <w:rPr>
                <w:rFonts w:ascii="Times New Roman"/>
              </w:rPr>
            </w:pPr>
          </w:p>
        </w:tc>
        <w:tc>
          <w:tcPr>
            <w:tcW w:w="1058" w:type="dxa"/>
          </w:tcPr>
          <w:p>
            <w:pPr>
              <w:pStyle w:val="25"/>
              <w:rPr>
                <w:rFonts w:ascii="Times New Roman"/>
              </w:rPr>
            </w:pPr>
          </w:p>
        </w:tc>
        <w:tc>
          <w:tcPr>
            <w:tcW w:w="880" w:type="dxa"/>
          </w:tcPr>
          <w:p>
            <w:pPr>
              <w:pStyle w:val="25"/>
              <w:rPr>
                <w:rFonts w:ascii="Times New Roman"/>
              </w:rPr>
            </w:pPr>
          </w:p>
        </w:tc>
        <w:tc>
          <w:tcPr>
            <w:tcW w:w="1020" w:type="dxa"/>
          </w:tcPr>
          <w:p>
            <w:pPr>
              <w:pStyle w:val="25"/>
              <w:rPr>
                <w:rFonts w:ascii="Times New Roman"/>
              </w:rPr>
            </w:pPr>
          </w:p>
        </w:tc>
        <w:tc>
          <w:tcPr>
            <w:tcW w:w="1480" w:type="dxa"/>
          </w:tcPr>
          <w:p>
            <w:pPr>
              <w:pStyle w:val="25"/>
              <w:rPr>
                <w:rFonts w:ascii="Times New Roman"/>
              </w:rPr>
            </w:pPr>
          </w:p>
        </w:tc>
        <w:tc>
          <w:tcPr>
            <w:tcW w:w="1020" w:type="dxa"/>
          </w:tcPr>
          <w:p>
            <w:pPr>
              <w:pStyle w:val="25"/>
              <w:rPr>
                <w:rFonts w:ascii="Times New Roman"/>
              </w:rPr>
            </w:pPr>
          </w:p>
        </w:tc>
        <w:tc>
          <w:tcPr>
            <w:tcW w:w="921"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Pr>
          <w:p>
            <w:pPr>
              <w:pStyle w:val="25"/>
              <w:rPr>
                <w:rFonts w:ascii="Times New Roman"/>
              </w:rPr>
            </w:pPr>
          </w:p>
        </w:tc>
        <w:tc>
          <w:tcPr>
            <w:tcW w:w="1418" w:type="dxa"/>
          </w:tcPr>
          <w:p>
            <w:pPr>
              <w:pStyle w:val="25"/>
              <w:rPr>
                <w:rFonts w:ascii="Times New Roman"/>
              </w:rPr>
            </w:pPr>
          </w:p>
        </w:tc>
        <w:tc>
          <w:tcPr>
            <w:tcW w:w="850" w:type="dxa"/>
          </w:tcPr>
          <w:p>
            <w:pPr>
              <w:pStyle w:val="25"/>
              <w:rPr>
                <w:rFonts w:ascii="Times New Roman"/>
              </w:rPr>
            </w:pPr>
          </w:p>
        </w:tc>
        <w:tc>
          <w:tcPr>
            <w:tcW w:w="1058" w:type="dxa"/>
          </w:tcPr>
          <w:p>
            <w:pPr>
              <w:pStyle w:val="25"/>
              <w:rPr>
                <w:rFonts w:ascii="Times New Roman"/>
              </w:rPr>
            </w:pPr>
          </w:p>
        </w:tc>
        <w:tc>
          <w:tcPr>
            <w:tcW w:w="880" w:type="dxa"/>
          </w:tcPr>
          <w:p>
            <w:pPr>
              <w:pStyle w:val="25"/>
              <w:rPr>
                <w:rFonts w:ascii="Times New Roman"/>
              </w:rPr>
            </w:pPr>
          </w:p>
        </w:tc>
        <w:tc>
          <w:tcPr>
            <w:tcW w:w="1020" w:type="dxa"/>
          </w:tcPr>
          <w:p>
            <w:pPr>
              <w:pStyle w:val="25"/>
              <w:rPr>
                <w:rFonts w:ascii="Times New Roman"/>
              </w:rPr>
            </w:pPr>
          </w:p>
        </w:tc>
        <w:tc>
          <w:tcPr>
            <w:tcW w:w="1480" w:type="dxa"/>
          </w:tcPr>
          <w:p>
            <w:pPr>
              <w:pStyle w:val="25"/>
              <w:rPr>
                <w:rFonts w:ascii="Times New Roman"/>
              </w:rPr>
            </w:pPr>
          </w:p>
        </w:tc>
        <w:tc>
          <w:tcPr>
            <w:tcW w:w="1020" w:type="dxa"/>
          </w:tcPr>
          <w:p>
            <w:pPr>
              <w:pStyle w:val="25"/>
              <w:rPr>
                <w:rFonts w:ascii="Times New Roman"/>
              </w:rPr>
            </w:pPr>
          </w:p>
        </w:tc>
        <w:tc>
          <w:tcPr>
            <w:tcW w:w="921"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Pr>
          <w:p>
            <w:pPr>
              <w:pStyle w:val="25"/>
              <w:rPr>
                <w:rFonts w:ascii="Times New Roman"/>
              </w:rPr>
            </w:pPr>
          </w:p>
        </w:tc>
        <w:tc>
          <w:tcPr>
            <w:tcW w:w="1418" w:type="dxa"/>
          </w:tcPr>
          <w:p>
            <w:pPr>
              <w:pStyle w:val="25"/>
              <w:rPr>
                <w:rFonts w:ascii="Times New Roman"/>
              </w:rPr>
            </w:pPr>
          </w:p>
        </w:tc>
        <w:tc>
          <w:tcPr>
            <w:tcW w:w="850" w:type="dxa"/>
          </w:tcPr>
          <w:p>
            <w:pPr>
              <w:pStyle w:val="25"/>
              <w:rPr>
                <w:rFonts w:ascii="Times New Roman"/>
              </w:rPr>
            </w:pPr>
          </w:p>
        </w:tc>
        <w:tc>
          <w:tcPr>
            <w:tcW w:w="1058" w:type="dxa"/>
          </w:tcPr>
          <w:p>
            <w:pPr>
              <w:pStyle w:val="25"/>
              <w:rPr>
                <w:rFonts w:ascii="Times New Roman"/>
              </w:rPr>
            </w:pPr>
          </w:p>
        </w:tc>
        <w:tc>
          <w:tcPr>
            <w:tcW w:w="880" w:type="dxa"/>
          </w:tcPr>
          <w:p>
            <w:pPr>
              <w:pStyle w:val="25"/>
              <w:rPr>
                <w:rFonts w:ascii="Times New Roman"/>
              </w:rPr>
            </w:pPr>
          </w:p>
        </w:tc>
        <w:tc>
          <w:tcPr>
            <w:tcW w:w="1020" w:type="dxa"/>
          </w:tcPr>
          <w:p>
            <w:pPr>
              <w:pStyle w:val="25"/>
              <w:rPr>
                <w:rFonts w:ascii="Times New Roman"/>
              </w:rPr>
            </w:pPr>
          </w:p>
        </w:tc>
        <w:tc>
          <w:tcPr>
            <w:tcW w:w="1480" w:type="dxa"/>
          </w:tcPr>
          <w:p>
            <w:pPr>
              <w:pStyle w:val="25"/>
              <w:rPr>
                <w:rFonts w:ascii="Times New Roman"/>
              </w:rPr>
            </w:pPr>
          </w:p>
        </w:tc>
        <w:tc>
          <w:tcPr>
            <w:tcW w:w="1020" w:type="dxa"/>
          </w:tcPr>
          <w:p>
            <w:pPr>
              <w:pStyle w:val="25"/>
              <w:rPr>
                <w:rFonts w:ascii="Times New Roman"/>
              </w:rPr>
            </w:pPr>
          </w:p>
        </w:tc>
        <w:tc>
          <w:tcPr>
            <w:tcW w:w="921"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tcPr>
          <w:p>
            <w:pPr>
              <w:pStyle w:val="25"/>
              <w:rPr>
                <w:rFonts w:ascii="Times New Roman"/>
              </w:rPr>
            </w:pPr>
          </w:p>
        </w:tc>
        <w:tc>
          <w:tcPr>
            <w:tcW w:w="1418" w:type="dxa"/>
          </w:tcPr>
          <w:p>
            <w:pPr>
              <w:pStyle w:val="25"/>
              <w:rPr>
                <w:rFonts w:ascii="Times New Roman"/>
              </w:rPr>
            </w:pPr>
          </w:p>
        </w:tc>
        <w:tc>
          <w:tcPr>
            <w:tcW w:w="850" w:type="dxa"/>
          </w:tcPr>
          <w:p>
            <w:pPr>
              <w:pStyle w:val="25"/>
              <w:rPr>
                <w:rFonts w:ascii="Times New Roman"/>
              </w:rPr>
            </w:pPr>
          </w:p>
        </w:tc>
        <w:tc>
          <w:tcPr>
            <w:tcW w:w="1058" w:type="dxa"/>
          </w:tcPr>
          <w:p>
            <w:pPr>
              <w:pStyle w:val="25"/>
              <w:rPr>
                <w:rFonts w:ascii="Times New Roman"/>
              </w:rPr>
            </w:pPr>
          </w:p>
        </w:tc>
        <w:tc>
          <w:tcPr>
            <w:tcW w:w="880" w:type="dxa"/>
          </w:tcPr>
          <w:p>
            <w:pPr>
              <w:pStyle w:val="25"/>
              <w:rPr>
                <w:rFonts w:ascii="Times New Roman"/>
              </w:rPr>
            </w:pPr>
          </w:p>
        </w:tc>
        <w:tc>
          <w:tcPr>
            <w:tcW w:w="1020" w:type="dxa"/>
          </w:tcPr>
          <w:p>
            <w:pPr>
              <w:pStyle w:val="25"/>
              <w:rPr>
                <w:rFonts w:ascii="Times New Roman"/>
              </w:rPr>
            </w:pPr>
          </w:p>
        </w:tc>
        <w:tc>
          <w:tcPr>
            <w:tcW w:w="1480" w:type="dxa"/>
          </w:tcPr>
          <w:p>
            <w:pPr>
              <w:pStyle w:val="25"/>
              <w:rPr>
                <w:rFonts w:ascii="Times New Roman"/>
              </w:rPr>
            </w:pPr>
          </w:p>
        </w:tc>
        <w:tc>
          <w:tcPr>
            <w:tcW w:w="1020" w:type="dxa"/>
          </w:tcPr>
          <w:p>
            <w:pPr>
              <w:pStyle w:val="25"/>
              <w:rPr>
                <w:rFonts w:ascii="Times New Roman"/>
              </w:rPr>
            </w:pPr>
          </w:p>
        </w:tc>
        <w:tc>
          <w:tcPr>
            <w:tcW w:w="921"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tcPr>
          <w:p>
            <w:pPr>
              <w:pStyle w:val="25"/>
              <w:rPr>
                <w:rFonts w:ascii="Times New Roman"/>
              </w:rPr>
            </w:pPr>
          </w:p>
        </w:tc>
        <w:tc>
          <w:tcPr>
            <w:tcW w:w="1418" w:type="dxa"/>
          </w:tcPr>
          <w:p>
            <w:pPr>
              <w:pStyle w:val="25"/>
              <w:rPr>
                <w:rFonts w:ascii="Times New Roman"/>
              </w:rPr>
            </w:pPr>
          </w:p>
        </w:tc>
        <w:tc>
          <w:tcPr>
            <w:tcW w:w="850" w:type="dxa"/>
          </w:tcPr>
          <w:p>
            <w:pPr>
              <w:pStyle w:val="25"/>
              <w:rPr>
                <w:rFonts w:ascii="Times New Roman"/>
              </w:rPr>
            </w:pPr>
          </w:p>
        </w:tc>
        <w:tc>
          <w:tcPr>
            <w:tcW w:w="1058" w:type="dxa"/>
          </w:tcPr>
          <w:p>
            <w:pPr>
              <w:pStyle w:val="25"/>
              <w:rPr>
                <w:rFonts w:ascii="Times New Roman"/>
              </w:rPr>
            </w:pPr>
          </w:p>
        </w:tc>
        <w:tc>
          <w:tcPr>
            <w:tcW w:w="880" w:type="dxa"/>
          </w:tcPr>
          <w:p>
            <w:pPr>
              <w:pStyle w:val="25"/>
              <w:rPr>
                <w:rFonts w:ascii="Times New Roman"/>
              </w:rPr>
            </w:pPr>
          </w:p>
        </w:tc>
        <w:tc>
          <w:tcPr>
            <w:tcW w:w="1020" w:type="dxa"/>
          </w:tcPr>
          <w:p>
            <w:pPr>
              <w:pStyle w:val="25"/>
              <w:rPr>
                <w:rFonts w:ascii="Times New Roman"/>
              </w:rPr>
            </w:pPr>
          </w:p>
        </w:tc>
        <w:tc>
          <w:tcPr>
            <w:tcW w:w="1480" w:type="dxa"/>
          </w:tcPr>
          <w:p>
            <w:pPr>
              <w:pStyle w:val="25"/>
              <w:rPr>
                <w:rFonts w:ascii="Times New Roman"/>
              </w:rPr>
            </w:pPr>
          </w:p>
        </w:tc>
        <w:tc>
          <w:tcPr>
            <w:tcW w:w="1020" w:type="dxa"/>
          </w:tcPr>
          <w:p>
            <w:pPr>
              <w:pStyle w:val="25"/>
              <w:rPr>
                <w:rFonts w:ascii="Times New Roman"/>
              </w:rPr>
            </w:pPr>
          </w:p>
        </w:tc>
        <w:tc>
          <w:tcPr>
            <w:tcW w:w="921" w:type="dxa"/>
          </w:tcPr>
          <w:p>
            <w:pPr>
              <w:pStyle w:val="25"/>
              <w:rPr>
                <w:rFonts w:ascii="Times New Roman"/>
              </w:rPr>
            </w:pPr>
          </w:p>
        </w:tc>
      </w:tr>
    </w:tbl>
    <w:p>
      <w:pPr>
        <w:rPr>
          <w:rFonts w:ascii="Times New Roman"/>
        </w:rPr>
        <w:sectPr>
          <w:pgSz w:w="11910" w:h="16840"/>
          <w:pgMar w:top="1500" w:right="700" w:bottom="1040" w:left="1120" w:header="0" w:footer="851" w:gutter="0"/>
          <w:cols w:equalWidth="0" w:num="1">
            <w:col w:w="10090"/>
          </w:cols>
        </w:sectPr>
      </w:pPr>
    </w:p>
    <w:p>
      <w:pPr>
        <w:pStyle w:val="3"/>
        <w:spacing w:before="54"/>
        <w:ind w:left="677"/>
      </w:pPr>
      <w:r>
        <w:t>附件 7：</w:t>
      </w:r>
    </w:p>
    <w:p>
      <w:pPr>
        <w:pStyle w:val="3"/>
        <w:spacing w:before="5"/>
        <w:rPr>
          <w:sz w:val="14"/>
        </w:rPr>
      </w:pPr>
    </w:p>
    <w:p>
      <w:pPr>
        <w:pStyle w:val="3"/>
        <w:spacing w:before="67"/>
        <w:ind w:right="62"/>
        <w:jc w:val="center"/>
      </w:pPr>
      <w:r>
        <w:t>工程质量保修书</w:t>
      </w:r>
    </w:p>
    <w:p>
      <w:pPr>
        <w:pStyle w:val="3"/>
        <w:spacing w:before="6"/>
        <w:rPr>
          <w:sz w:val="14"/>
        </w:rPr>
      </w:pPr>
    </w:p>
    <w:p>
      <w:pPr>
        <w:pStyle w:val="3"/>
        <w:spacing w:before="66" w:line="345" w:lineRule="auto"/>
        <w:ind w:left="1157" w:right="7007"/>
      </w:pPr>
      <w:r>
        <w:t>发包人（全称）： 承包人（全称）：</w:t>
      </w:r>
    </w:p>
    <w:p>
      <w:pPr>
        <w:pStyle w:val="3"/>
        <w:spacing w:before="4"/>
        <w:rPr>
          <w:sz w:val="25"/>
        </w:rPr>
      </w:pPr>
    </w:p>
    <w:p>
      <w:pPr>
        <w:pStyle w:val="3"/>
        <w:spacing w:line="362" w:lineRule="auto"/>
        <w:ind w:left="677" w:right="616" w:firstLine="480"/>
      </w:pPr>
      <w:r>
        <w:rPr>
          <w:spacing w:val="-7"/>
        </w:rPr>
        <w:t xml:space="preserve">发包人和承包人根据《中华人民共和国建筑法》和《建设工程质量管理条例》， </w:t>
      </w:r>
      <w:r>
        <w:t>经协商一致就（工程全称）签订工程质量保修书。</w:t>
      </w:r>
    </w:p>
    <w:p>
      <w:pPr>
        <w:pStyle w:val="3"/>
        <w:spacing w:before="5"/>
        <w:ind w:left="1157"/>
      </w:pPr>
      <w:r>
        <w:t>一、工程质量保修范围和内容</w:t>
      </w:r>
    </w:p>
    <w:p>
      <w:pPr>
        <w:pStyle w:val="3"/>
        <w:spacing w:before="158" w:line="364" w:lineRule="auto"/>
        <w:ind w:left="677" w:right="738" w:firstLine="480"/>
      </w:pPr>
      <w:r>
        <w:t>承包人在质量保修期内，按照有关法律规定和合同约定，承担工程质量保修责任。</w:t>
      </w:r>
    </w:p>
    <w:p>
      <w:pPr>
        <w:pStyle w:val="3"/>
        <w:spacing w:before="1" w:line="364" w:lineRule="auto"/>
        <w:ind w:left="677" w:right="738" w:firstLine="420"/>
        <w:jc w:val="both"/>
      </w:pPr>
      <w: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pStyle w:val="3"/>
        <w:spacing w:line="304" w:lineRule="exact"/>
        <w:ind w:left="1097"/>
      </w:pPr>
      <w:r>
        <w:t>二、质量保修期</w:t>
      </w:r>
    </w:p>
    <w:p>
      <w:pPr>
        <w:pStyle w:val="3"/>
        <w:spacing w:before="158" w:line="364" w:lineRule="auto"/>
        <w:ind w:left="1097" w:right="1413"/>
      </w:pPr>
      <w:r>
        <w:t>根据《建设工程质量管理条例》及有关规定，工程的质量保修期如下： 1．地基基础工程和主体结构工程为设计文件规定的工程合理使用年限；</w:t>
      </w:r>
    </w:p>
    <w:p>
      <w:pPr>
        <w:pStyle w:val="24"/>
        <w:numPr>
          <w:ilvl w:val="0"/>
          <w:numId w:val="83"/>
        </w:numPr>
        <w:tabs>
          <w:tab w:val="left" w:pos="1459"/>
          <w:tab w:val="left" w:pos="8657"/>
        </w:tabs>
        <w:spacing w:before="1"/>
        <w:ind w:hanging="362"/>
        <w:rPr>
          <w:sz w:val="24"/>
        </w:rPr>
      </w:pPr>
      <w:r>
        <w:rPr>
          <w:sz w:val="24"/>
        </w:rPr>
        <w:t>屋面防水工程、有防水要求的卫生间、房间和外墙面的防渗为</w:t>
      </w:r>
      <w:r>
        <w:rPr>
          <w:sz w:val="24"/>
          <w:u w:val="single"/>
        </w:rPr>
        <w:t xml:space="preserve"> </w:t>
      </w:r>
      <w:r>
        <w:rPr>
          <w:sz w:val="24"/>
          <w:u w:val="single"/>
        </w:rPr>
        <w:tab/>
      </w:r>
      <w:r>
        <w:rPr>
          <w:sz w:val="24"/>
        </w:rPr>
        <w:t>年；</w:t>
      </w:r>
    </w:p>
    <w:p>
      <w:pPr>
        <w:pStyle w:val="24"/>
        <w:numPr>
          <w:ilvl w:val="0"/>
          <w:numId w:val="83"/>
        </w:numPr>
        <w:tabs>
          <w:tab w:val="left" w:pos="1459"/>
          <w:tab w:val="left" w:pos="3377"/>
        </w:tabs>
        <w:spacing w:before="158"/>
        <w:ind w:hanging="362"/>
        <w:rPr>
          <w:sz w:val="24"/>
        </w:rPr>
      </w:pPr>
      <w:r>
        <w:rPr>
          <w:sz w:val="24"/>
        </w:rPr>
        <w:t>装修工程为</w:t>
      </w:r>
      <w:r>
        <w:rPr>
          <w:sz w:val="24"/>
          <w:u w:val="single"/>
        </w:rPr>
        <w:t xml:space="preserve"> </w:t>
      </w:r>
      <w:r>
        <w:rPr>
          <w:sz w:val="24"/>
          <w:u w:val="single"/>
        </w:rPr>
        <w:tab/>
      </w:r>
      <w:r>
        <w:rPr>
          <w:sz w:val="24"/>
        </w:rPr>
        <w:t>年；</w:t>
      </w:r>
    </w:p>
    <w:p>
      <w:pPr>
        <w:pStyle w:val="24"/>
        <w:numPr>
          <w:ilvl w:val="0"/>
          <w:numId w:val="83"/>
        </w:numPr>
        <w:tabs>
          <w:tab w:val="left" w:pos="1459"/>
          <w:tab w:val="left" w:pos="6257"/>
        </w:tabs>
        <w:spacing w:before="161"/>
        <w:ind w:hanging="362"/>
        <w:rPr>
          <w:sz w:val="24"/>
        </w:rPr>
      </w:pPr>
      <w:r>
        <w:rPr>
          <w:sz w:val="24"/>
        </w:rPr>
        <w:t>电气管线、给排水管道、设备安装工程为</w:t>
      </w:r>
      <w:r>
        <w:rPr>
          <w:sz w:val="24"/>
          <w:u w:val="single"/>
        </w:rPr>
        <w:t xml:space="preserve"> </w:t>
      </w:r>
      <w:r>
        <w:rPr>
          <w:sz w:val="24"/>
          <w:u w:val="single"/>
        </w:rPr>
        <w:tab/>
      </w:r>
      <w:r>
        <w:rPr>
          <w:sz w:val="24"/>
        </w:rPr>
        <w:t>年；</w:t>
      </w:r>
    </w:p>
    <w:p>
      <w:pPr>
        <w:pStyle w:val="24"/>
        <w:numPr>
          <w:ilvl w:val="0"/>
          <w:numId w:val="83"/>
        </w:numPr>
        <w:tabs>
          <w:tab w:val="left" w:pos="1459"/>
          <w:tab w:val="left" w:pos="3857"/>
        </w:tabs>
        <w:spacing w:before="158"/>
        <w:ind w:hanging="362"/>
        <w:rPr>
          <w:sz w:val="24"/>
        </w:rPr>
      </w:pPr>
      <w:r>
        <w:rPr>
          <w:sz w:val="24"/>
        </w:rPr>
        <w:t>供热与供冷系统为</w:t>
      </w:r>
      <w:r>
        <w:rPr>
          <w:sz w:val="24"/>
          <w:u w:val="single"/>
        </w:rPr>
        <w:t xml:space="preserve"> </w:t>
      </w:r>
      <w:r>
        <w:rPr>
          <w:sz w:val="24"/>
          <w:u w:val="single"/>
        </w:rPr>
        <w:tab/>
      </w:r>
      <w:r>
        <w:rPr>
          <w:sz w:val="24"/>
        </w:rPr>
        <w:t>个采暖期、供冷期；</w:t>
      </w:r>
    </w:p>
    <w:p>
      <w:pPr>
        <w:pStyle w:val="24"/>
        <w:numPr>
          <w:ilvl w:val="0"/>
          <w:numId w:val="83"/>
        </w:numPr>
        <w:tabs>
          <w:tab w:val="left" w:pos="1459"/>
          <w:tab w:val="left" w:pos="6977"/>
        </w:tabs>
        <w:spacing w:before="161"/>
        <w:ind w:hanging="362"/>
        <w:rPr>
          <w:sz w:val="24"/>
        </w:rPr>
      </w:pPr>
      <w:r>
        <w:rPr>
          <w:sz w:val="24"/>
        </w:rPr>
        <w:t>住宅小区内的给排水设施、道路等配套工程为</w:t>
      </w:r>
      <w:r>
        <w:rPr>
          <w:sz w:val="24"/>
          <w:u w:val="single"/>
        </w:rPr>
        <w:t xml:space="preserve"> </w:t>
      </w:r>
      <w:r>
        <w:rPr>
          <w:sz w:val="24"/>
          <w:u w:val="single"/>
        </w:rPr>
        <w:tab/>
      </w:r>
      <w:r>
        <w:rPr>
          <w:sz w:val="24"/>
        </w:rPr>
        <w:t>年；</w:t>
      </w:r>
    </w:p>
    <w:p>
      <w:pPr>
        <w:pStyle w:val="24"/>
        <w:numPr>
          <w:ilvl w:val="0"/>
          <w:numId w:val="83"/>
        </w:numPr>
        <w:tabs>
          <w:tab w:val="left" w:pos="1459"/>
        </w:tabs>
        <w:spacing w:before="160"/>
        <w:ind w:hanging="362"/>
        <w:rPr>
          <w:sz w:val="24"/>
        </w:rPr>
      </w:pPr>
      <w:r>
        <w:rPr>
          <w:sz w:val="24"/>
        </w:rPr>
        <w:t>其他项目保修期限约定如下：</w:t>
      </w:r>
    </w:p>
    <w:p>
      <w:pPr>
        <w:pStyle w:val="3"/>
        <w:spacing w:before="158" w:line="362" w:lineRule="auto"/>
        <w:ind w:left="1097" w:right="4187"/>
      </w:pPr>
      <w:r>
        <w:t>质量保修期自工程竣工验收合格之日起计算。三、缺陷责任期</w:t>
      </w:r>
    </w:p>
    <w:p>
      <w:pPr>
        <w:pStyle w:val="3"/>
        <w:spacing w:before="5" w:line="364" w:lineRule="auto"/>
        <w:ind w:left="677" w:right="738" w:firstLine="420"/>
        <w:jc w:val="both"/>
      </w:pPr>
      <w:r>
        <w:t>工程缺陷责任期为</w:t>
      </w:r>
      <w:r>
        <w:rPr>
          <w:u w:val="single"/>
        </w:rPr>
        <w:t xml:space="preserve">  </w:t>
      </w:r>
      <w:r>
        <w:t>个月（最长不超过 24 个月），缺陷责任期自工程竣工验收合格之日起计算。单位工程先于全部工程进行验收，单位工程缺陷责任期自单位工程验收合格之日起算。</w:t>
      </w:r>
    </w:p>
    <w:p>
      <w:pPr>
        <w:pStyle w:val="3"/>
        <w:spacing w:line="362" w:lineRule="auto"/>
        <w:ind w:left="1097" w:right="3227"/>
      </w:pPr>
      <w:r>
        <w:t>缺陷责任期终止后，发包人应退还剩余的质量保证金。四、质量保修责任</w:t>
      </w:r>
    </w:p>
    <w:p>
      <w:pPr>
        <w:pStyle w:val="24"/>
        <w:numPr>
          <w:ilvl w:val="1"/>
          <w:numId w:val="83"/>
        </w:numPr>
        <w:tabs>
          <w:tab w:val="left" w:pos="1637"/>
        </w:tabs>
        <w:spacing w:before="4"/>
        <w:ind w:hanging="365"/>
        <w:jc w:val="left"/>
        <w:rPr>
          <w:sz w:val="24"/>
        </w:rPr>
      </w:pPr>
      <w:r>
        <w:rPr>
          <w:sz w:val="24"/>
        </w:rPr>
        <w:t>属于保修范围、内容的项目，承包人应当在接到保修通知之日起天内派人</w:t>
      </w:r>
    </w:p>
    <w:p>
      <w:pPr>
        <w:rPr>
          <w:sz w:val="24"/>
        </w:rPr>
        <w:sectPr>
          <w:pgSz w:w="11910" w:h="16840"/>
          <w:pgMar w:top="1500" w:right="700" w:bottom="1040" w:left="1120" w:header="0" w:footer="851" w:gutter="0"/>
          <w:cols w:equalWidth="0" w:num="1">
            <w:col w:w="10090"/>
          </w:cols>
        </w:sectPr>
      </w:pPr>
    </w:p>
    <w:p>
      <w:pPr>
        <w:pStyle w:val="3"/>
        <w:spacing w:before="41" w:line="364" w:lineRule="auto"/>
        <w:ind w:left="780" w:right="738"/>
      </w:pPr>
      <w:r>
        <w:rPr>
          <w:spacing w:val="-8"/>
        </w:rPr>
        <w:t>保修。承包人不在约定期限内派人保修的，发包人可以委托他人修理，修理费用从</w:t>
      </w:r>
      <w:r>
        <w:t>质量保修金内扣除。</w:t>
      </w:r>
    </w:p>
    <w:p>
      <w:pPr>
        <w:pStyle w:val="24"/>
        <w:numPr>
          <w:ilvl w:val="1"/>
          <w:numId w:val="83"/>
        </w:numPr>
        <w:tabs>
          <w:tab w:val="left" w:pos="1459"/>
        </w:tabs>
        <w:spacing w:line="364" w:lineRule="auto"/>
        <w:ind w:left="677" w:right="738" w:firstLine="420"/>
        <w:jc w:val="left"/>
        <w:rPr>
          <w:sz w:val="24"/>
        </w:rPr>
      </w:pPr>
      <w:r>
        <w:rPr>
          <w:spacing w:val="-4"/>
          <w:sz w:val="24"/>
        </w:rPr>
        <w:t>发生紧急事故需抢修的，承包人在接到事故通知后，应当立即到达事故现场</w:t>
      </w:r>
      <w:r>
        <w:rPr>
          <w:sz w:val="24"/>
        </w:rPr>
        <w:t>抢修。</w:t>
      </w:r>
    </w:p>
    <w:p>
      <w:pPr>
        <w:pStyle w:val="24"/>
        <w:numPr>
          <w:ilvl w:val="1"/>
          <w:numId w:val="83"/>
        </w:numPr>
        <w:tabs>
          <w:tab w:val="left" w:pos="1459"/>
        </w:tabs>
        <w:spacing w:line="364" w:lineRule="auto"/>
        <w:ind w:left="677" w:right="616" w:firstLine="420"/>
        <w:jc w:val="left"/>
        <w:rPr>
          <w:sz w:val="24"/>
        </w:rPr>
      </w:pPr>
      <w:r>
        <w:rPr>
          <w:spacing w:val="-7"/>
          <w:sz w:val="24"/>
        </w:rPr>
        <w:t>对于涉及结构安全的质量问题，应当按照《建设工程质量管理条例》的规定</w:t>
      </w:r>
      <w:r>
        <w:rPr>
          <w:spacing w:val="-4"/>
          <w:sz w:val="24"/>
        </w:rPr>
        <w:t>，立即向当地建设行政主管部门和有关部门报告，采取安全防范措施，并由原设计人或者具有相应资质等级的设计人提出保修方案，承包人实施保修。</w:t>
      </w:r>
    </w:p>
    <w:p>
      <w:pPr>
        <w:pStyle w:val="24"/>
        <w:numPr>
          <w:ilvl w:val="1"/>
          <w:numId w:val="83"/>
        </w:numPr>
        <w:tabs>
          <w:tab w:val="left" w:pos="1459"/>
        </w:tabs>
        <w:spacing w:line="364" w:lineRule="auto"/>
        <w:ind w:left="1097" w:right="4547" w:firstLine="0"/>
        <w:jc w:val="left"/>
        <w:rPr>
          <w:sz w:val="24"/>
        </w:rPr>
      </w:pPr>
      <w:r>
        <w:rPr>
          <w:spacing w:val="-1"/>
          <w:sz w:val="24"/>
        </w:rPr>
        <w:t>质量保修完成后，由发包人组织验收。</w:t>
      </w:r>
      <w:r>
        <w:rPr>
          <w:sz w:val="24"/>
        </w:rPr>
        <w:t>五、保修费用</w:t>
      </w:r>
    </w:p>
    <w:p>
      <w:pPr>
        <w:pStyle w:val="3"/>
        <w:spacing w:line="362" w:lineRule="auto"/>
        <w:ind w:left="1097" w:right="4667"/>
      </w:pPr>
      <w:r>
        <w:t>保修费用由造成质量缺陷的责任方承担。六、双方约定的其他工程质量保修事项：</w:t>
      </w:r>
    </w:p>
    <w:p>
      <w:pPr>
        <w:pStyle w:val="3"/>
        <w:spacing w:line="364" w:lineRule="auto"/>
        <w:ind w:left="677" w:right="738" w:firstLine="456"/>
      </w:pPr>
      <w:r>
        <w:t>工程质量保修书由发包人、承包人在工程竣工验收前共同签署，作为施工合同附件，其有效期限至保修期满。</w:t>
      </w:r>
    </w:p>
    <w:p>
      <w:pPr>
        <w:pStyle w:val="3"/>
      </w:pPr>
    </w:p>
    <w:p>
      <w:pPr>
        <w:pStyle w:val="3"/>
        <w:tabs>
          <w:tab w:val="left" w:pos="4637"/>
          <w:tab w:val="left" w:pos="4757"/>
          <w:tab w:val="left" w:pos="8056"/>
          <w:tab w:val="left" w:pos="9136"/>
          <w:tab w:val="left" w:pos="9376"/>
        </w:tabs>
        <w:spacing w:before="160" w:line="364" w:lineRule="auto"/>
        <w:ind w:left="677" w:right="708"/>
        <w:rPr>
          <w:rFonts w:ascii="Times New Roman" w:eastAsia="Times New Roman"/>
        </w:rPr>
      </w:pPr>
      <w:r>
        <w:t>发包人（公章）：</w:t>
      </w:r>
      <w:r>
        <w:rPr>
          <w:u w:val="single"/>
        </w:rPr>
        <w:t xml:space="preserve"> </w:t>
      </w:r>
      <w:r>
        <w:rPr>
          <w:u w:val="single"/>
        </w:rPr>
        <w:tab/>
      </w:r>
      <w:r>
        <w:rPr>
          <w:spacing w:val="-1"/>
        </w:rPr>
        <w:t>承</w:t>
      </w:r>
      <w:r>
        <w:t>包人（公章）：</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地址：</w:t>
      </w:r>
      <w:r>
        <w:rPr>
          <w:u w:val="single"/>
        </w:rPr>
        <w:t xml:space="preserve"> </w:t>
      </w:r>
      <w:r>
        <w:rPr>
          <w:u w:val="single"/>
        </w:rPr>
        <w:tab/>
      </w:r>
      <w:r>
        <w:rPr>
          <w:spacing w:val="-1"/>
        </w:rPr>
        <w:t>地</w:t>
      </w:r>
      <w:r>
        <w:t>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 xml:space="preserve"> 法定代表人（签字）：</w:t>
      </w:r>
      <w:r>
        <w:rPr>
          <w:u w:val="single"/>
        </w:rPr>
        <w:t xml:space="preserve"> </w:t>
      </w:r>
      <w:r>
        <w:rPr>
          <w:u w:val="single"/>
        </w:rPr>
        <w:tab/>
      </w:r>
      <w:r>
        <w:rPr>
          <w:u w:val="single"/>
        </w:rPr>
        <w:tab/>
      </w:r>
      <w:r>
        <w:rPr>
          <w:spacing w:val="-1"/>
        </w:rPr>
        <w:t>法</w:t>
      </w:r>
      <w:r>
        <w:t>定代表人（签字）：</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委托代理人（签字）：</w:t>
      </w:r>
      <w:r>
        <w:rPr>
          <w:u w:val="single"/>
        </w:rPr>
        <w:t xml:space="preserve"> </w:t>
      </w:r>
      <w:r>
        <w:rPr>
          <w:u w:val="single"/>
        </w:rPr>
        <w:tab/>
      </w:r>
      <w:r>
        <w:rPr>
          <w:u w:val="single"/>
        </w:rPr>
        <w:tab/>
      </w:r>
      <w:r>
        <w:rPr>
          <w:spacing w:val="-1"/>
        </w:rPr>
        <w:t>委</w:t>
      </w:r>
      <w:r>
        <w:t>托代理人（签字）：</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电话：</w:t>
      </w:r>
      <w:r>
        <w:rPr>
          <w:u w:val="single"/>
        </w:rPr>
        <w:t xml:space="preserve"> </w:t>
      </w:r>
      <w:r>
        <w:rPr>
          <w:u w:val="single"/>
        </w:rPr>
        <w:tab/>
      </w:r>
      <w:r>
        <w:rPr>
          <w:spacing w:val="-1"/>
        </w:rPr>
        <w:t>电</w:t>
      </w:r>
      <w:r>
        <w:t>话：</w:t>
      </w:r>
      <w:r>
        <w:rPr>
          <w:rFonts w:ascii="Times New Roman" w:eastAsia="Times New Roman"/>
          <w:u w:val="single"/>
        </w:rPr>
        <w:t xml:space="preserve"> </w:t>
      </w:r>
      <w:r>
        <w:rPr>
          <w:rFonts w:ascii="Times New Roman" w:eastAsia="Times New Roman"/>
          <w:u w:val="single"/>
        </w:rPr>
        <w:tab/>
      </w:r>
    </w:p>
    <w:p>
      <w:pPr>
        <w:pStyle w:val="3"/>
        <w:tabs>
          <w:tab w:val="left" w:pos="4637"/>
          <w:tab w:val="left" w:pos="8056"/>
          <w:tab w:val="left" w:pos="8176"/>
          <w:tab w:val="left" w:pos="8296"/>
        </w:tabs>
        <w:spacing w:line="364" w:lineRule="auto"/>
        <w:ind w:left="677" w:right="1788"/>
        <w:rPr>
          <w:rFonts w:ascii="Times New Roman" w:eastAsia="Times New Roman"/>
        </w:rPr>
      </w:pPr>
      <w:r>
        <w:t>传真：</w:t>
      </w:r>
      <w:r>
        <w:rPr>
          <w:u w:val="single"/>
        </w:rPr>
        <w:t xml:space="preserve"> </w:t>
      </w:r>
      <w:r>
        <w:rPr>
          <w:u w:val="single"/>
        </w:rPr>
        <w:tab/>
      </w:r>
      <w:r>
        <w:rPr>
          <w:spacing w:val="-1"/>
        </w:rPr>
        <w:t>传</w:t>
      </w:r>
      <w:r>
        <w:t>真：</w:t>
      </w:r>
      <w:r>
        <w:rPr>
          <w:rFonts w:ascii="Times New Roman" w:eastAsia="Times New Roman"/>
          <w:u w:val="single"/>
        </w:rPr>
        <w:t xml:space="preserve"> </w:t>
      </w:r>
      <w:r>
        <w:rPr>
          <w:rFonts w:ascii="Times New Roman" w:eastAsia="Times New Roman"/>
          <w:u w:val="single"/>
        </w:rPr>
        <w:tab/>
      </w:r>
      <w:r>
        <w:t xml:space="preserve"> 开户银行：</w:t>
      </w:r>
      <w:r>
        <w:rPr>
          <w:u w:val="single"/>
        </w:rPr>
        <w:t xml:space="preserve"> </w:t>
      </w:r>
      <w:r>
        <w:rPr>
          <w:u w:val="single"/>
        </w:rPr>
        <w:tab/>
      </w:r>
      <w:r>
        <w:rPr>
          <w:spacing w:val="-1"/>
        </w:rPr>
        <w:t>开</w:t>
      </w:r>
      <w:r>
        <w:t>户银行：</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账号：</w:t>
      </w:r>
      <w:r>
        <w:rPr>
          <w:u w:val="single"/>
        </w:rPr>
        <w:t xml:space="preserve"> </w:t>
      </w:r>
      <w:r>
        <w:rPr>
          <w:u w:val="single"/>
        </w:rPr>
        <w:tab/>
      </w:r>
      <w:r>
        <w:rPr>
          <w:spacing w:val="-1"/>
        </w:rPr>
        <w:t>账</w:t>
      </w:r>
      <w:r>
        <w:t>号：</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邮政编码：</w:t>
      </w:r>
      <w:r>
        <w:rPr>
          <w:u w:val="single"/>
        </w:rPr>
        <w:t xml:space="preserve"> </w:t>
      </w:r>
      <w:r>
        <w:rPr>
          <w:u w:val="single"/>
        </w:rPr>
        <w:tab/>
      </w:r>
      <w:r>
        <w:rPr>
          <w:spacing w:val="-1"/>
        </w:rPr>
        <w:t>邮</w:t>
      </w:r>
      <w:r>
        <w:t>政编码：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spacing w:line="364" w:lineRule="auto"/>
        <w:rPr>
          <w:rFonts w:ascii="Times New Roman" w:eastAsia="Times New Roman"/>
        </w:rPr>
        <w:sectPr>
          <w:pgSz w:w="11910" w:h="16840"/>
          <w:pgMar w:top="1400" w:right="700" w:bottom="1040" w:left="1120" w:header="0" w:footer="851" w:gutter="0"/>
          <w:cols w:equalWidth="0" w:num="1">
            <w:col w:w="10090"/>
          </w:cols>
        </w:sectPr>
      </w:pPr>
    </w:p>
    <w:p>
      <w:pPr>
        <w:pStyle w:val="3"/>
        <w:rPr>
          <w:rFonts w:ascii="Times New Roman"/>
          <w:sz w:val="15"/>
        </w:rPr>
      </w:pPr>
    </w:p>
    <w:p>
      <w:pPr>
        <w:pStyle w:val="5"/>
        <w:tabs>
          <w:tab w:val="left" w:pos="1439"/>
        </w:tabs>
      </w:pPr>
      <w:bookmarkStart w:id="273" w:name="_bookmark121"/>
      <w:bookmarkEnd w:id="273"/>
      <w:bookmarkStart w:id="274" w:name="第四章__技术规范"/>
      <w:bookmarkEnd w:id="274"/>
      <w:r>
        <w:t>第四章</w:t>
      </w:r>
      <w:r>
        <w:tab/>
      </w:r>
      <w:r>
        <w:t>技术规范</w:t>
      </w:r>
    </w:p>
    <w:p>
      <w:pPr>
        <w:pStyle w:val="3"/>
        <w:rPr>
          <w:sz w:val="20"/>
        </w:rPr>
      </w:pPr>
    </w:p>
    <w:p>
      <w:pPr>
        <w:pStyle w:val="3"/>
        <w:rPr>
          <w:sz w:val="20"/>
        </w:rPr>
      </w:pPr>
    </w:p>
    <w:p>
      <w:pPr>
        <w:pStyle w:val="3"/>
        <w:rPr>
          <w:sz w:val="20"/>
        </w:rPr>
      </w:pPr>
    </w:p>
    <w:p>
      <w:pPr>
        <w:pStyle w:val="3"/>
        <w:rPr>
          <w:sz w:val="20"/>
        </w:rPr>
      </w:pPr>
    </w:p>
    <w:p>
      <w:pPr>
        <w:pStyle w:val="3"/>
        <w:spacing w:before="10"/>
        <w:rPr>
          <w:sz w:val="20"/>
        </w:rPr>
      </w:pPr>
    </w:p>
    <w:p>
      <w:pPr>
        <w:spacing w:before="67" w:line="405" w:lineRule="auto"/>
        <w:ind w:left="1157" w:right="7000"/>
        <w:rPr>
          <w:sz w:val="24"/>
        </w:rPr>
      </w:pPr>
      <w:r>
        <w:rPr>
          <w:b/>
          <w:sz w:val="24"/>
        </w:rPr>
        <w:t>一、现场自然条件</w:t>
      </w:r>
      <w:r>
        <w:rPr>
          <w:sz w:val="24"/>
        </w:rPr>
        <w:t>满足施工要求</w:t>
      </w:r>
    </w:p>
    <w:p>
      <w:pPr>
        <w:pStyle w:val="10"/>
        <w:ind w:left="1157"/>
      </w:pPr>
      <w:r>
        <w:t>二、本工程采用的技术规范</w:t>
      </w:r>
    </w:p>
    <w:p>
      <w:pPr>
        <w:pStyle w:val="3"/>
        <w:spacing w:before="213" w:line="405" w:lineRule="auto"/>
        <w:ind w:left="1157" w:right="1007"/>
        <w:rPr>
          <w:b/>
        </w:rPr>
      </w:pPr>
      <w:r>
        <w:t>本工程技术范围采用住建部现行工程施工规范、验评标准及强制性标准条文</w:t>
      </w:r>
      <w:r>
        <w:rPr>
          <w:b/>
        </w:rPr>
        <w:t>三、其他要求</w:t>
      </w:r>
    </w:p>
    <w:p>
      <w:pPr>
        <w:spacing w:line="405" w:lineRule="auto"/>
        <w:sectPr>
          <w:pgSz w:w="11910" w:h="16840"/>
          <w:pgMar w:top="1600" w:right="700" w:bottom="1040" w:left="1120" w:header="0" w:footer="851" w:gutter="0"/>
          <w:cols w:equalWidth="0" w:num="1">
            <w:col w:w="10090"/>
          </w:cols>
        </w:sectPr>
      </w:pPr>
    </w:p>
    <w:p>
      <w:pPr>
        <w:pStyle w:val="5"/>
        <w:tabs>
          <w:tab w:val="left" w:pos="1439"/>
        </w:tabs>
        <w:spacing w:before="20"/>
      </w:pPr>
      <w:bookmarkStart w:id="275" w:name="_bookmark122"/>
      <w:bookmarkEnd w:id="275"/>
      <w:bookmarkStart w:id="276" w:name="第五章__工程量清单报价说明"/>
      <w:bookmarkEnd w:id="276"/>
      <w:r>
        <w:t>第五章</w:t>
      </w:r>
      <w:r>
        <w:tab/>
      </w:r>
      <w:r>
        <w:t>工程量清单报价说明</w:t>
      </w:r>
    </w:p>
    <w:p>
      <w:pPr>
        <w:pStyle w:val="3"/>
        <w:spacing w:before="10"/>
        <w:rPr>
          <w:spacing w:val="-7"/>
          <w:szCs w:val="22"/>
        </w:rPr>
      </w:pPr>
    </w:p>
    <w:p>
      <w:pPr>
        <w:pStyle w:val="3"/>
        <w:spacing w:line="364" w:lineRule="auto"/>
        <w:ind w:left="719" w:leftChars="327" w:right="738" w:firstLine="452" w:firstLineChars="200"/>
        <w:rPr>
          <w:spacing w:val="-7"/>
          <w:szCs w:val="22"/>
        </w:rPr>
      </w:pPr>
      <w:r>
        <w:rPr>
          <w:rFonts w:hint="eastAsia"/>
          <w:spacing w:val="-7"/>
          <w:szCs w:val="22"/>
          <w:lang w:val="en-US"/>
        </w:rPr>
        <w:t>1.本工程预算控制价根据GB50500-2013《建设工程工程量清单计价规范》及其广西壮族自治区实施细则、GB50854~GB50862-2013《建设工程工程量计算规范》（2016修订本）、2013版《广西壮族自治区建筑装饰装修工程消耗量定额》、2015版《广西壮族自治区安装工程消耗量定额》、2014年《广西壮族自治区市政工程消耗量定额》、2013年《广西壮族自治区园林绿化及仿古建筑工程消耗量定额》及2016年《广西壮族自治区建设工程费用定额》等自治区现行建筑装饰装修、安装、市政工程计价依据进行计价</w:t>
      </w:r>
      <w:r>
        <w:rPr>
          <w:spacing w:val="-7"/>
          <w:szCs w:val="22"/>
        </w:rPr>
        <w:t>。</w:t>
      </w:r>
    </w:p>
    <w:p>
      <w:pPr>
        <w:pStyle w:val="24"/>
        <w:tabs>
          <w:tab w:val="left" w:pos="1399"/>
        </w:tabs>
        <w:spacing w:line="362" w:lineRule="auto"/>
        <w:ind w:left="677" w:right="618" w:firstLine="542" w:firstLineChars="240"/>
        <w:rPr>
          <w:sz w:val="24"/>
        </w:rPr>
      </w:pPr>
      <w:r>
        <w:rPr>
          <w:rFonts w:hint="eastAsia"/>
          <w:spacing w:val="-7"/>
          <w:sz w:val="24"/>
          <w:lang w:val="en-US"/>
        </w:rPr>
        <w:t>2.</w:t>
      </w:r>
      <w:r>
        <w:rPr>
          <w:spacing w:val="-7"/>
          <w:sz w:val="24"/>
        </w:rPr>
        <w:t>工程量清单应与竞标须知、合同协议条款、合同的通用条款、合同专用条款、</w:t>
      </w:r>
      <w:r>
        <w:rPr>
          <w:sz w:val="24"/>
        </w:rPr>
        <w:t>技术规范及图纸等文件一起结合使用。</w:t>
      </w:r>
    </w:p>
    <w:p>
      <w:pPr>
        <w:pStyle w:val="24"/>
        <w:tabs>
          <w:tab w:val="left" w:pos="1399"/>
        </w:tabs>
        <w:spacing w:before="5" w:line="364" w:lineRule="auto"/>
        <w:ind w:left="677" w:right="738" w:firstLine="571" w:firstLineChars="240"/>
        <w:jc w:val="both"/>
        <w:rPr>
          <w:sz w:val="24"/>
        </w:rPr>
      </w:pPr>
      <w:r>
        <w:rPr>
          <w:rFonts w:hint="eastAsia"/>
          <w:spacing w:val="-1"/>
          <w:sz w:val="24"/>
          <w:lang w:val="en-US"/>
        </w:rPr>
        <w:t>3.</w:t>
      </w:r>
      <w:r>
        <w:rPr>
          <w:spacing w:val="-1"/>
          <w:sz w:val="24"/>
        </w:rPr>
        <w:t>工程量清单中所列工程量系发包人按照现有图纸及有关资料依据建设行政主管部门所颁布的计量规则计算的，它是采购文件的组成部分，作为竞标报价的共同基础。成交后结算支付，以经财政部门投资评审中心审定的设计图纸和设计变更实</w:t>
      </w:r>
      <w:r>
        <w:rPr>
          <w:sz w:val="24"/>
        </w:rPr>
        <w:t>际工程量为依据，按成交单位竞标所报的工程量清单的单价支付费用。</w:t>
      </w:r>
    </w:p>
    <w:p>
      <w:pPr>
        <w:pStyle w:val="24"/>
        <w:tabs>
          <w:tab w:val="left" w:pos="1399"/>
        </w:tabs>
        <w:spacing w:line="362" w:lineRule="auto"/>
        <w:ind w:left="660" w:right="738" w:firstLine="261" w:firstLineChars="110"/>
        <w:rPr>
          <w:sz w:val="24"/>
        </w:rPr>
      </w:pPr>
      <w:r>
        <w:rPr>
          <w:rFonts w:hint="eastAsia"/>
          <w:spacing w:val="-1"/>
          <w:sz w:val="24"/>
          <w:lang w:val="en-US"/>
        </w:rPr>
        <w:t>4.</w:t>
      </w:r>
      <w:r>
        <w:rPr>
          <w:spacing w:val="-1"/>
          <w:sz w:val="24"/>
        </w:rPr>
        <w:t>工程量清单中各分项工程的综合单价为本工程包干单价，不管</w:t>
      </w:r>
      <w:r>
        <w:rPr>
          <w:rFonts w:hint="eastAsia"/>
          <w:spacing w:val="-1"/>
          <w:sz w:val="24"/>
        </w:rPr>
        <w:t>供应商</w:t>
      </w:r>
      <w:r>
        <w:rPr>
          <w:spacing w:val="-1"/>
          <w:sz w:val="24"/>
        </w:rPr>
        <w:t>今后施</w:t>
      </w:r>
      <w:r>
        <w:rPr>
          <w:sz w:val="24"/>
        </w:rPr>
        <w:t>工方案如何改变及工程量实际发生多少，均按包干单价执行。</w:t>
      </w:r>
    </w:p>
    <w:p>
      <w:pPr>
        <w:pStyle w:val="24"/>
        <w:tabs>
          <w:tab w:val="left" w:pos="1399"/>
        </w:tabs>
        <w:spacing w:before="3" w:line="362" w:lineRule="auto"/>
        <w:ind w:left="677" w:right="738" w:firstLine="571" w:firstLineChars="240"/>
        <w:rPr>
          <w:sz w:val="24"/>
        </w:rPr>
      </w:pPr>
      <w:r>
        <w:rPr>
          <w:rFonts w:hint="eastAsia"/>
          <w:spacing w:val="-1"/>
          <w:sz w:val="24"/>
          <w:lang w:val="en-US"/>
        </w:rPr>
        <w:t>5.</w:t>
      </w:r>
      <w:r>
        <w:rPr>
          <w:spacing w:val="-1"/>
          <w:sz w:val="24"/>
        </w:rPr>
        <w:t>对工程和材料的一般指示或说明已写于合同文件、图纸和技术规范内。给工</w:t>
      </w:r>
      <w:r>
        <w:rPr>
          <w:sz w:val="24"/>
        </w:rPr>
        <w:t>程量清单各细目标价前，须参阅合同文件和技术规范的有关部分。</w:t>
      </w:r>
    </w:p>
    <w:p>
      <w:pPr>
        <w:pStyle w:val="24"/>
        <w:tabs>
          <w:tab w:val="left" w:pos="1399"/>
        </w:tabs>
        <w:spacing w:before="5"/>
        <w:ind w:left="1156" w:firstLine="0"/>
        <w:rPr>
          <w:sz w:val="24"/>
        </w:rPr>
      </w:pPr>
      <w:r>
        <w:rPr>
          <w:rFonts w:hint="eastAsia"/>
          <w:sz w:val="24"/>
          <w:lang w:val="en-US"/>
        </w:rPr>
        <w:t>6.</w:t>
      </w:r>
      <w:r>
        <w:rPr>
          <w:sz w:val="24"/>
        </w:rPr>
        <w:t>所有报价应以人民币表示。</w:t>
      </w:r>
    </w:p>
    <w:p>
      <w:pPr>
        <w:pStyle w:val="24"/>
        <w:tabs>
          <w:tab w:val="left" w:pos="1399"/>
        </w:tabs>
        <w:spacing w:before="160"/>
        <w:ind w:left="1156" w:firstLine="0"/>
        <w:rPr>
          <w:sz w:val="24"/>
        </w:rPr>
      </w:pPr>
      <w:r>
        <w:rPr>
          <w:rFonts w:hint="eastAsia"/>
          <w:sz w:val="24"/>
          <w:lang w:val="en-US"/>
        </w:rPr>
        <w:t>7.</w:t>
      </w:r>
      <w:r>
        <w:rPr>
          <w:sz w:val="24"/>
        </w:rPr>
        <w:t>工程量清单另册发放。</w:t>
      </w:r>
    </w:p>
    <w:p>
      <w:pPr>
        <w:rPr>
          <w:sz w:val="24"/>
        </w:rPr>
        <w:sectPr>
          <w:pgSz w:w="11910" w:h="16840"/>
          <w:pgMar w:top="1380" w:right="700" w:bottom="1040" w:left="1120" w:header="0" w:footer="851" w:gutter="0"/>
          <w:cols w:equalWidth="0" w:num="1">
            <w:col w:w="10090"/>
          </w:cols>
        </w:sectPr>
      </w:pPr>
    </w:p>
    <w:p>
      <w:pPr>
        <w:pStyle w:val="5"/>
        <w:tabs>
          <w:tab w:val="left" w:pos="1439"/>
        </w:tabs>
        <w:spacing w:before="20"/>
      </w:pPr>
      <w:bookmarkStart w:id="277" w:name="第六章__竞标文件格式"/>
      <w:bookmarkEnd w:id="277"/>
      <w:bookmarkStart w:id="278" w:name="_bookmark123"/>
      <w:bookmarkEnd w:id="278"/>
      <w:r>
        <w:t>第六章</w:t>
      </w:r>
      <w:r>
        <w:tab/>
      </w:r>
      <w:r>
        <w:rPr>
          <w:rFonts w:hint="eastAsia"/>
        </w:rPr>
        <w:t>响应文件</w:t>
      </w:r>
      <w:r>
        <w:t>格式</w:t>
      </w:r>
    </w:p>
    <w:p>
      <w:pPr>
        <w:pStyle w:val="3"/>
        <w:rPr>
          <w:sz w:val="20"/>
        </w:rPr>
      </w:pPr>
    </w:p>
    <w:p>
      <w:pPr>
        <w:pStyle w:val="3"/>
        <w:rPr>
          <w:sz w:val="20"/>
        </w:rPr>
      </w:pPr>
    </w:p>
    <w:p>
      <w:pPr>
        <w:pStyle w:val="3"/>
        <w:spacing w:before="10"/>
        <w:rPr>
          <w:sz w:val="17"/>
        </w:rPr>
      </w:pPr>
    </w:p>
    <w:p>
      <w:pPr>
        <w:rPr>
          <w:sz w:val="17"/>
        </w:rPr>
        <w:sectPr>
          <w:pgSz w:w="11910" w:h="16840"/>
          <w:pgMar w:top="1380" w:right="700" w:bottom="1040" w:left="1120" w:header="0" w:footer="851" w:gutter="0"/>
          <w:cols w:equalWidth="0" w:num="1">
            <w:col w:w="10090"/>
          </w:cols>
        </w:sectPr>
      </w:pPr>
    </w:p>
    <w:p>
      <w:pPr>
        <w:pStyle w:val="7"/>
        <w:spacing w:before="58"/>
        <w:ind w:right="-2101" w:rightChars="-955"/>
      </w:pPr>
      <w:bookmarkStart w:id="279" w:name="_bookmark124"/>
      <w:bookmarkEnd w:id="279"/>
      <w:bookmarkStart w:id="280" w:name="资格审查部分"/>
      <w:bookmarkEnd w:id="280"/>
      <w:r>
        <w:br w:type="column"/>
      </w:r>
    </w:p>
    <w:p>
      <w:pPr>
        <w:pStyle w:val="3"/>
        <w:spacing w:before="4"/>
        <w:rPr>
          <w:sz w:val="52"/>
        </w:rPr>
      </w:pPr>
    </w:p>
    <w:p>
      <w:pPr>
        <w:spacing w:line="384" w:lineRule="auto"/>
        <w:ind w:left="1217" w:right="4174"/>
        <w:jc w:val="center"/>
        <w:rPr>
          <w:sz w:val="36"/>
        </w:rPr>
      </w:pPr>
      <w:r>
        <w:rPr>
          <w:sz w:val="36"/>
        </w:rPr>
        <w:t>项目名称： 项目编号：</w:t>
      </w:r>
    </w:p>
    <w:p>
      <w:pPr>
        <w:pStyle w:val="3"/>
        <w:rPr>
          <w:sz w:val="36"/>
        </w:rPr>
      </w:pPr>
    </w:p>
    <w:p>
      <w:pPr>
        <w:pStyle w:val="3"/>
        <w:spacing w:before="11"/>
        <w:rPr>
          <w:sz w:val="51"/>
        </w:rPr>
      </w:pPr>
    </w:p>
    <w:p>
      <w:pPr>
        <w:ind w:left="660" w:right="3615"/>
        <w:jc w:val="center"/>
        <w:rPr>
          <w:sz w:val="72"/>
        </w:rPr>
      </w:pPr>
      <w:r>
        <w:rPr>
          <w:rFonts w:hint="eastAsia"/>
          <w:sz w:val="72"/>
        </w:rPr>
        <w:t>响应文件</w:t>
      </w:r>
    </w:p>
    <w:p>
      <w:pPr>
        <w:pStyle w:val="3"/>
        <w:spacing w:before="3"/>
        <w:rPr>
          <w:sz w:val="65"/>
        </w:rPr>
      </w:pPr>
    </w:p>
    <w:p>
      <w:pPr>
        <w:ind w:left="660" w:right="3615"/>
        <w:jc w:val="center"/>
        <w:rPr>
          <w:sz w:val="44"/>
        </w:rPr>
      </w:pPr>
      <w:r>
        <w:rPr>
          <w:w w:val="95"/>
          <w:sz w:val="44"/>
        </w:rPr>
        <w:t>正本或副本</w:t>
      </w:r>
    </w:p>
    <w:p>
      <w:pPr>
        <w:jc w:val="center"/>
        <w:rPr>
          <w:sz w:val="44"/>
        </w:rPr>
        <w:sectPr>
          <w:type w:val="continuous"/>
          <w:pgSz w:w="11910" w:h="16840"/>
          <w:pgMar w:top="1440" w:right="700" w:bottom="1040" w:left="1120" w:header="720" w:footer="720" w:gutter="0"/>
          <w:cols w:equalWidth="0" w:num="2">
            <w:col w:w="2518" w:space="376"/>
            <w:col w:w="7196"/>
          </w:cols>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6"/>
        <w:rPr>
          <w:sz w:val="28"/>
        </w:rPr>
      </w:pPr>
    </w:p>
    <w:p>
      <w:pPr>
        <w:pStyle w:val="3"/>
        <w:rPr>
          <w:sz w:val="20"/>
        </w:rPr>
      </w:pPr>
    </w:p>
    <w:p>
      <w:pPr>
        <w:tabs>
          <w:tab w:val="left" w:pos="3737"/>
          <w:tab w:val="left" w:pos="7336"/>
          <w:tab w:val="left" w:pos="8057"/>
        </w:tabs>
        <w:spacing w:before="216" w:line="508" w:lineRule="auto"/>
        <w:ind w:left="1397" w:right="587"/>
        <w:rPr>
          <w:sz w:val="36"/>
        </w:rPr>
      </w:pPr>
      <w:r>
        <w:rPr>
          <w:rFonts w:hint="eastAsia"/>
          <w:sz w:val="36"/>
        </w:rPr>
        <w:t>供应商</w:t>
      </w:r>
      <w:r>
        <w:rPr>
          <w:sz w:val="36"/>
        </w:rPr>
        <w:t>：</w:t>
      </w:r>
      <w:r>
        <w:rPr>
          <w:sz w:val="36"/>
          <w:u w:val="single"/>
        </w:rPr>
        <w:t xml:space="preserve"> </w:t>
      </w:r>
      <w:r>
        <w:rPr>
          <w:sz w:val="36"/>
          <w:u w:val="single"/>
        </w:rPr>
        <w:tab/>
      </w:r>
      <w:r>
        <w:rPr>
          <w:sz w:val="36"/>
          <w:u w:val="single"/>
        </w:rPr>
        <w:t>（全称）</w:t>
      </w:r>
      <w:r>
        <w:rPr>
          <w:sz w:val="36"/>
          <w:u w:val="single"/>
        </w:rPr>
        <w:tab/>
      </w:r>
      <w:r>
        <w:rPr>
          <w:sz w:val="36"/>
        </w:rPr>
        <w:t>（盖单位章</w:t>
      </w:r>
      <w:r>
        <w:rPr>
          <w:spacing w:val="-16"/>
          <w:sz w:val="36"/>
        </w:rPr>
        <w:t xml:space="preserve">） </w:t>
      </w:r>
      <w:r>
        <w:rPr>
          <w:sz w:val="36"/>
        </w:rPr>
        <w:t>法定代表人或其委托代理人：</w:t>
      </w:r>
      <w:r>
        <w:rPr>
          <w:sz w:val="36"/>
          <w:u w:val="single"/>
        </w:rPr>
        <w:t xml:space="preserve"> </w:t>
      </w:r>
      <w:r>
        <w:rPr>
          <w:sz w:val="36"/>
          <w:u w:val="single"/>
        </w:rPr>
        <w:tab/>
      </w:r>
      <w:r>
        <w:rPr>
          <w:sz w:val="36"/>
          <w:u w:val="single"/>
        </w:rPr>
        <w:tab/>
      </w:r>
      <w:r>
        <w:rPr>
          <w:sz w:val="36"/>
        </w:rPr>
        <w:t>（签字</w:t>
      </w:r>
      <w:r>
        <w:rPr>
          <w:spacing w:val="-17"/>
          <w:sz w:val="36"/>
        </w:rPr>
        <w:t>）</w:t>
      </w:r>
    </w:p>
    <w:p>
      <w:pPr>
        <w:tabs>
          <w:tab w:val="left" w:pos="2699"/>
          <w:tab w:val="left" w:pos="3959"/>
          <w:tab w:val="left" w:pos="5219"/>
        </w:tabs>
        <w:spacing w:before="3"/>
        <w:ind w:right="63"/>
        <w:jc w:val="center"/>
        <w:rPr>
          <w:sz w:val="36"/>
        </w:rPr>
      </w:pPr>
      <w:r>
        <w:rPr>
          <w:sz w:val="36"/>
        </w:rPr>
        <w:t>日期：</w:t>
      </w:r>
      <w:r>
        <w:rPr>
          <w:sz w:val="36"/>
          <w:u w:val="single"/>
        </w:rPr>
        <w:t xml:space="preserve"> </w:t>
      </w:r>
      <w:r>
        <w:rPr>
          <w:sz w:val="36"/>
          <w:u w:val="single"/>
        </w:rPr>
        <w:tab/>
      </w:r>
      <w:r>
        <w:rPr>
          <w:sz w:val="36"/>
        </w:rPr>
        <w:t>年</w:t>
      </w:r>
      <w:r>
        <w:rPr>
          <w:sz w:val="36"/>
          <w:u w:val="single"/>
        </w:rPr>
        <w:t xml:space="preserve"> </w:t>
      </w:r>
      <w:r>
        <w:rPr>
          <w:sz w:val="36"/>
          <w:u w:val="single"/>
        </w:rPr>
        <w:tab/>
      </w:r>
      <w:r>
        <w:rPr>
          <w:sz w:val="36"/>
        </w:rPr>
        <w:t>月</w:t>
      </w:r>
      <w:r>
        <w:rPr>
          <w:sz w:val="36"/>
          <w:u w:val="single"/>
        </w:rPr>
        <w:t xml:space="preserve"> </w:t>
      </w:r>
      <w:r>
        <w:rPr>
          <w:sz w:val="36"/>
          <w:u w:val="single"/>
        </w:rPr>
        <w:tab/>
      </w:r>
      <w:r>
        <w:rPr>
          <w:sz w:val="36"/>
        </w:rPr>
        <w:t>日</w:t>
      </w:r>
    </w:p>
    <w:p>
      <w:pPr>
        <w:jc w:val="center"/>
        <w:rPr>
          <w:sz w:val="36"/>
        </w:rPr>
        <w:sectPr>
          <w:type w:val="continuous"/>
          <w:pgSz w:w="11910" w:h="16840"/>
          <w:pgMar w:top="1440" w:right="700" w:bottom="1040" w:left="1120" w:header="720" w:footer="720" w:gutter="0"/>
          <w:cols w:equalWidth="0" w:num="1">
            <w:col w:w="10090"/>
          </w:cols>
        </w:sectPr>
      </w:pPr>
    </w:p>
    <w:p>
      <w:pPr>
        <w:snapToGrid w:val="0"/>
        <w:spacing w:before="50" w:after="50" w:line="440" w:lineRule="exact"/>
        <w:ind w:firstLine="138" w:firstLineChars="49"/>
        <w:jc w:val="center"/>
        <w:rPr>
          <w:b/>
          <w:sz w:val="28"/>
          <w:szCs w:val="28"/>
        </w:rPr>
      </w:pPr>
    </w:p>
    <w:p>
      <w:pPr>
        <w:snapToGrid w:val="0"/>
        <w:spacing w:before="50" w:after="50" w:line="440" w:lineRule="exact"/>
        <w:ind w:firstLine="138" w:firstLineChars="49"/>
        <w:jc w:val="center"/>
        <w:rPr>
          <w:b/>
          <w:sz w:val="28"/>
          <w:szCs w:val="28"/>
        </w:rPr>
      </w:pPr>
    </w:p>
    <w:p>
      <w:pPr>
        <w:snapToGrid w:val="0"/>
        <w:spacing w:before="50" w:after="50" w:line="440" w:lineRule="exact"/>
        <w:ind w:firstLine="138" w:firstLineChars="49"/>
        <w:jc w:val="center"/>
        <w:rPr>
          <w:b/>
          <w:sz w:val="28"/>
          <w:szCs w:val="28"/>
        </w:rPr>
      </w:pPr>
      <w:r>
        <w:rPr>
          <w:b/>
          <w:sz w:val="28"/>
          <w:szCs w:val="28"/>
        </w:rPr>
        <w:t>目</w:t>
      </w:r>
      <w:r>
        <w:rPr>
          <w:rFonts w:hint="eastAsia"/>
          <w:b/>
          <w:sz w:val="28"/>
          <w:szCs w:val="28"/>
          <w:lang w:val="en-US"/>
        </w:rPr>
        <w:t xml:space="preserve">  </w:t>
      </w:r>
      <w:r>
        <w:rPr>
          <w:b/>
          <w:sz w:val="28"/>
          <w:szCs w:val="28"/>
        </w:rPr>
        <w:t>录</w:t>
      </w:r>
    </w:p>
    <w:p>
      <w:pPr>
        <w:jc w:val="center"/>
        <w:rPr>
          <w:sz w:val="24"/>
        </w:rPr>
        <w:sectPr>
          <w:pgSz w:w="11910" w:h="16840"/>
          <w:pgMar w:top="1380" w:right="700" w:bottom="1040" w:left="1120" w:header="0" w:footer="851" w:gutter="0"/>
          <w:cols w:equalWidth="0" w:num="1">
            <w:col w:w="10090"/>
          </w:cols>
        </w:sectPr>
      </w:pPr>
      <w:r>
        <w:rPr>
          <w:b/>
          <w:sz w:val="24"/>
        </w:rPr>
        <w:t>（由供应商根据</w:t>
      </w:r>
      <w:r>
        <w:rPr>
          <w:rFonts w:hint="eastAsia"/>
          <w:b/>
          <w:sz w:val="24"/>
        </w:rPr>
        <w:t>响应文件</w:t>
      </w:r>
      <w:r>
        <w:rPr>
          <w:b/>
          <w:sz w:val="24"/>
        </w:rPr>
        <w:t>情况自行编制，需有页码）</w:t>
      </w:r>
    </w:p>
    <w:p>
      <w:pPr>
        <w:widowControl/>
        <w:jc w:val="center"/>
        <w:rPr>
          <w:b/>
          <w:bCs/>
          <w:sz w:val="28"/>
          <w:szCs w:val="28"/>
        </w:rPr>
      </w:pPr>
      <w:bookmarkStart w:id="281" w:name="竞标人基本情况表"/>
      <w:bookmarkEnd w:id="281"/>
      <w:r>
        <w:rPr>
          <w:rFonts w:hint="eastAsia"/>
          <w:b/>
          <w:bCs/>
          <w:sz w:val="28"/>
          <w:szCs w:val="28"/>
        </w:rPr>
        <w:t>第一部分</w:t>
      </w:r>
      <w:r>
        <w:rPr>
          <w:rFonts w:hint="eastAsia"/>
          <w:b/>
          <w:bCs/>
          <w:sz w:val="28"/>
          <w:szCs w:val="28"/>
          <w:lang w:val="en-US"/>
        </w:rPr>
        <w:t xml:space="preserve">  </w:t>
      </w:r>
      <w:r>
        <w:rPr>
          <w:b/>
          <w:bCs/>
          <w:sz w:val="28"/>
          <w:szCs w:val="28"/>
        </w:rPr>
        <w:t>资格审查部分</w:t>
      </w:r>
    </w:p>
    <w:p>
      <w:pPr>
        <w:pStyle w:val="8"/>
        <w:ind w:right="58"/>
      </w:pPr>
      <w:r>
        <w:rPr>
          <w:rFonts w:hint="eastAsia"/>
        </w:rPr>
        <w:t>（</w:t>
      </w:r>
      <w:r>
        <w:rPr>
          <w:rFonts w:hint="eastAsia"/>
          <w:lang w:val="en-US"/>
        </w:rPr>
        <w:t>1</w:t>
      </w:r>
      <w:r>
        <w:rPr>
          <w:rFonts w:hint="eastAsia"/>
        </w:rPr>
        <w:t>）供应商</w:t>
      </w:r>
      <w:r>
        <w:t>基本情况表</w:t>
      </w:r>
    </w:p>
    <w:p>
      <w:pPr>
        <w:pStyle w:val="3"/>
        <w:spacing w:before="11"/>
        <w:rPr>
          <w:b/>
          <w:sz w:val="4"/>
        </w:rPr>
      </w:pPr>
    </w:p>
    <w:tbl>
      <w:tblPr>
        <w:tblStyle w:val="21"/>
        <w:tblW w:w="0" w:type="auto"/>
        <w:tblInd w:w="5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8"/>
        <w:gridCol w:w="1296"/>
        <w:gridCol w:w="622"/>
        <w:gridCol w:w="1385"/>
        <w:gridCol w:w="86"/>
        <w:gridCol w:w="1739"/>
        <w:gridCol w:w="786"/>
        <w:gridCol w:w="1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8" w:type="dxa"/>
          </w:tcPr>
          <w:p>
            <w:pPr>
              <w:pStyle w:val="25"/>
              <w:spacing w:before="130"/>
              <w:ind w:left="192" w:right="185"/>
              <w:jc w:val="center"/>
              <w:rPr>
                <w:sz w:val="24"/>
              </w:rPr>
            </w:pPr>
            <w:r>
              <w:rPr>
                <w:rFonts w:hint="eastAsia"/>
                <w:sz w:val="24"/>
              </w:rPr>
              <w:t>供应商</w:t>
            </w:r>
            <w:r>
              <w:rPr>
                <w:sz w:val="24"/>
              </w:rPr>
              <w:t>名称</w:t>
            </w:r>
          </w:p>
        </w:tc>
        <w:tc>
          <w:tcPr>
            <w:tcW w:w="7342" w:type="dxa"/>
            <w:gridSpan w:val="7"/>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8" w:type="dxa"/>
          </w:tcPr>
          <w:p>
            <w:pPr>
              <w:pStyle w:val="25"/>
              <w:spacing w:before="128"/>
              <w:ind w:left="192" w:right="185"/>
              <w:jc w:val="center"/>
              <w:rPr>
                <w:sz w:val="24"/>
              </w:rPr>
            </w:pPr>
            <w:r>
              <w:rPr>
                <w:sz w:val="24"/>
              </w:rPr>
              <w:t>注册地址</w:t>
            </w:r>
          </w:p>
        </w:tc>
        <w:tc>
          <w:tcPr>
            <w:tcW w:w="3389" w:type="dxa"/>
            <w:gridSpan w:val="4"/>
          </w:tcPr>
          <w:p>
            <w:pPr>
              <w:pStyle w:val="25"/>
              <w:rPr>
                <w:rFonts w:ascii="Times New Roman"/>
                <w:sz w:val="24"/>
              </w:rPr>
            </w:pPr>
          </w:p>
        </w:tc>
        <w:tc>
          <w:tcPr>
            <w:tcW w:w="1739" w:type="dxa"/>
          </w:tcPr>
          <w:p>
            <w:pPr>
              <w:pStyle w:val="25"/>
              <w:spacing w:before="128"/>
              <w:ind w:right="31"/>
              <w:jc w:val="center"/>
              <w:rPr>
                <w:sz w:val="24"/>
              </w:rPr>
            </w:pPr>
            <w:r>
              <w:rPr>
                <w:sz w:val="24"/>
              </w:rPr>
              <w:t>邮政编码</w:t>
            </w:r>
          </w:p>
        </w:tc>
        <w:tc>
          <w:tcPr>
            <w:tcW w:w="2214" w:type="dxa"/>
            <w:gridSpan w:val="2"/>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628" w:type="dxa"/>
            <w:vMerge w:val="restart"/>
          </w:tcPr>
          <w:p>
            <w:pPr>
              <w:pStyle w:val="25"/>
              <w:rPr>
                <w:b/>
                <w:sz w:val="24"/>
              </w:rPr>
            </w:pPr>
          </w:p>
          <w:p>
            <w:pPr>
              <w:pStyle w:val="25"/>
              <w:spacing w:before="166"/>
              <w:ind w:left="332"/>
              <w:rPr>
                <w:sz w:val="24"/>
              </w:rPr>
            </w:pPr>
            <w:r>
              <w:rPr>
                <w:sz w:val="24"/>
              </w:rPr>
              <w:t>联系方式</w:t>
            </w:r>
          </w:p>
        </w:tc>
        <w:tc>
          <w:tcPr>
            <w:tcW w:w="1296" w:type="dxa"/>
            <w:vAlign w:val="center"/>
          </w:tcPr>
          <w:p>
            <w:pPr>
              <w:pStyle w:val="25"/>
              <w:spacing w:line="310" w:lineRule="atLeast"/>
              <w:ind w:left="327" w:right="197" w:hanging="120"/>
              <w:jc w:val="center"/>
              <w:rPr>
                <w:sz w:val="24"/>
              </w:rPr>
            </w:pPr>
            <w:r>
              <w:rPr>
                <w:sz w:val="24"/>
              </w:rPr>
              <w:t>联系人</w:t>
            </w:r>
          </w:p>
        </w:tc>
        <w:tc>
          <w:tcPr>
            <w:tcW w:w="2093" w:type="dxa"/>
            <w:gridSpan w:val="3"/>
          </w:tcPr>
          <w:p>
            <w:pPr>
              <w:pStyle w:val="25"/>
              <w:rPr>
                <w:rFonts w:ascii="Times New Roman"/>
                <w:sz w:val="24"/>
              </w:rPr>
            </w:pPr>
          </w:p>
        </w:tc>
        <w:tc>
          <w:tcPr>
            <w:tcW w:w="1739" w:type="dxa"/>
          </w:tcPr>
          <w:p>
            <w:pPr>
              <w:pStyle w:val="25"/>
              <w:tabs>
                <w:tab w:val="left" w:pos="479"/>
              </w:tabs>
              <w:spacing w:before="156"/>
              <w:ind w:right="31"/>
              <w:jc w:val="center"/>
              <w:rPr>
                <w:sz w:val="24"/>
              </w:rPr>
            </w:pPr>
            <w:r>
              <w:rPr>
                <w:sz w:val="24"/>
              </w:rPr>
              <w:t>电</w:t>
            </w:r>
            <w:r>
              <w:rPr>
                <w:sz w:val="24"/>
              </w:rPr>
              <w:tab/>
            </w:r>
            <w:r>
              <w:rPr>
                <w:sz w:val="24"/>
              </w:rPr>
              <w:t>话</w:t>
            </w:r>
          </w:p>
        </w:tc>
        <w:tc>
          <w:tcPr>
            <w:tcW w:w="2214" w:type="dxa"/>
            <w:gridSpan w:val="2"/>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628" w:type="dxa"/>
            <w:vMerge w:val="continue"/>
            <w:tcBorders>
              <w:top w:val="nil"/>
            </w:tcBorders>
          </w:tcPr>
          <w:p>
            <w:pPr>
              <w:rPr>
                <w:sz w:val="2"/>
                <w:szCs w:val="2"/>
              </w:rPr>
            </w:pPr>
          </w:p>
        </w:tc>
        <w:tc>
          <w:tcPr>
            <w:tcW w:w="1296" w:type="dxa"/>
            <w:vAlign w:val="center"/>
          </w:tcPr>
          <w:p>
            <w:pPr>
              <w:pStyle w:val="25"/>
              <w:spacing w:before="1"/>
              <w:ind w:left="7"/>
              <w:jc w:val="center"/>
              <w:rPr>
                <w:sz w:val="24"/>
              </w:rPr>
            </w:pPr>
            <w:r>
              <w:rPr>
                <w:sz w:val="24"/>
              </w:rPr>
              <w:t>传真</w:t>
            </w:r>
          </w:p>
        </w:tc>
        <w:tc>
          <w:tcPr>
            <w:tcW w:w="2093" w:type="dxa"/>
            <w:gridSpan w:val="3"/>
          </w:tcPr>
          <w:p>
            <w:pPr>
              <w:pStyle w:val="25"/>
              <w:rPr>
                <w:rFonts w:ascii="Times New Roman"/>
                <w:sz w:val="24"/>
              </w:rPr>
            </w:pPr>
          </w:p>
        </w:tc>
        <w:tc>
          <w:tcPr>
            <w:tcW w:w="1739" w:type="dxa"/>
          </w:tcPr>
          <w:p>
            <w:pPr>
              <w:pStyle w:val="25"/>
              <w:tabs>
                <w:tab w:val="left" w:pos="479"/>
              </w:tabs>
              <w:spacing w:before="157"/>
              <w:ind w:right="31"/>
              <w:jc w:val="center"/>
              <w:rPr>
                <w:sz w:val="24"/>
              </w:rPr>
            </w:pPr>
            <w:r>
              <w:rPr>
                <w:sz w:val="24"/>
              </w:rPr>
              <w:t>网</w:t>
            </w:r>
            <w:r>
              <w:rPr>
                <w:sz w:val="24"/>
              </w:rPr>
              <w:tab/>
            </w:r>
            <w:r>
              <w:rPr>
                <w:sz w:val="24"/>
              </w:rPr>
              <w:t>址</w:t>
            </w:r>
          </w:p>
        </w:tc>
        <w:tc>
          <w:tcPr>
            <w:tcW w:w="2214" w:type="dxa"/>
            <w:gridSpan w:val="2"/>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628" w:type="dxa"/>
          </w:tcPr>
          <w:p>
            <w:pPr>
              <w:pStyle w:val="25"/>
              <w:spacing w:line="310" w:lineRule="atLeast"/>
              <w:ind w:left="452" w:right="203" w:hanging="240"/>
              <w:rPr>
                <w:sz w:val="24"/>
              </w:rPr>
            </w:pPr>
            <w:r>
              <w:rPr>
                <w:sz w:val="24"/>
              </w:rPr>
              <w:t>统一社会信用代码</w:t>
            </w:r>
          </w:p>
        </w:tc>
        <w:tc>
          <w:tcPr>
            <w:tcW w:w="7342" w:type="dxa"/>
            <w:gridSpan w:val="7"/>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628" w:type="dxa"/>
          </w:tcPr>
          <w:p>
            <w:pPr>
              <w:pStyle w:val="25"/>
              <w:spacing w:before="157"/>
              <w:ind w:left="192" w:right="185"/>
              <w:jc w:val="center"/>
              <w:rPr>
                <w:sz w:val="24"/>
              </w:rPr>
            </w:pPr>
            <w:r>
              <w:rPr>
                <w:sz w:val="24"/>
              </w:rPr>
              <w:t>法定代表人</w:t>
            </w:r>
          </w:p>
        </w:tc>
        <w:tc>
          <w:tcPr>
            <w:tcW w:w="1296" w:type="dxa"/>
          </w:tcPr>
          <w:p>
            <w:pPr>
              <w:pStyle w:val="25"/>
              <w:spacing w:before="157"/>
              <w:ind w:right="197"/>
              <w:jc w:val="right"/>
              <w:rPr>
                <w:sz w:val="24"/>
              </w:rPr>
            </w:pPr>
            <w:r>
              <w:rPr>
                <w:sz w:val="24"/>
              </w:rPr>
              <w:t>姓名</w:t>
            </w:r>
          </w:p>
        </w:tc>
        <w:tc>
          <w:tcPr>
            <w:tcW w:w="622" w:type="dxa"/>
          </w:tcPr>
          <w:p>
            <w:pPr>
              <w:pStyle w:val="25"/>
              <w:rPr>
                <w:rFonts w:ascii="Times New Roman"/>
                <w:sz w:val="24"/>
              </w:rPr>
            </w:pPr>
          </w:p>
        </w:tc>
        <w:tc>
          <w:tcPr>
            <w:tcW w:w="1385" w:type="dxa"/>
            <w:vAlign w:val="center"/>
          </w:tcPr>
          <w:p>
            <w:pPr>
              <w:pStyle w:val="25"/>
              <w:spacing w:before="1"/>
              <w:ind w:right="-165"/>
              <w:jc w:val="center"/>
              <w:rPr>
                <w:sz w:val="24"/>
              </w:rPr>
            </w:pPr>
            <w:r>
              <w:rPr>
                <w:sz w:val="24"/>
              </w:rPr>
              <w:t>技术职称</w:t>
            </w:r>
          </w:p>
        </w:tc>
        <w:tc>
          <w:tcPr>
            <w:tcW w:w="1825" w:type="dxa"/>
            <w:gridSpan w:val="2"/>
          </w:tcPr>
          <w:p>
            <w:pPr>
              <w:pStyle w:val="25"/>
              <w:rPr>
                <w:rFonts w:ascii="Times New Roman"/>
                <w:sz w:val="24"/>
              </w:rPr>
            </w:pPr>
          </w:p>
        </w:tc>
        <w:tc>
          <w:tcPr>
            <w:tcW w:w="786" w:type="dxa"/>
          </w:tcPr>
          <w:p>
            <w:pPr>
              <w:pStyle w:val="25"/>
              <w:spacing w:before="157"/>
              <w:ind w:left="120" w:right="90"/>
              <w:jc w:val="center"/>
              <w:rPr>
                <w:sz w:val="24"/>
              </w:rPr>
            </w:pPr>
            <w:r>
              <w:rPr>
                <w:sz w:val="24"/>
              </w:rPr>
              <w:t>电话</w:t>
            </w:r>
          </w:p>
        </w:tc>
        <w:tc>
          <w:tcPr>
            <w:tcW w:w="1428" w:type="dxa"/>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28" w:type="dxa"/>
          </w:tcPr>
          <w:p>
            <w:pPr>
              <w:pStyle w:val="25"/>
              <w:spacing w:before="156"/>
              <w:ind w:left="192" w:right="185"/>
              <w:jc w:val="center"/>
              <w:rPr>
                <w:sz w:val="24"/>
              </w:rPr>
            </w:pPr>
            <w:r>
              <w:rPr>
                <w:sz w:val="24"/>
              </w:rPr>
              <w:t>技术负责人</w:t>
            </w:r>
          </w:p>
        </w:tc>
        <w:tc>
          <w:tcPr>
            <w:tcW w:w="1296" w:type="dxa"/>
          </w:tcPr>
          <w:p>
            <w:pPr>
              <w:pStyle w:val="25"/>
              <w:spacing w:before="156"/>
              <w:ind w:right="197"/>
              <w:jc w:val="right"/>
              <w:rPr>
                <w:sz w:val="24"/>
              </w:rPr>
            </w:pPr>
            <w:r>
              <w:rPr>
                <w:sz w:val="24"/>
              </w:rPr>
              <w:t>姓名</w:t>
            </w:r>
          </w:p>
        </w:tc>
        <w:tc>
          <w:tcPr>
            <w:tcW w:w="622" w:type="dxa"/>
          </w:tcPr>
          <w:p>
            <w:pPr>
              <w:pStyle w:val="25"/>
              <w:rPr>
                <w:rFonts w:ascii="Times New Roman"/>
                <w:sz w:val="24"/>
              </w:rPr>
            </w:pPr>
          </w:p>
        </w:tc>
        <w:tc>
          <w:tcPr>
            <w:tcW w:w="1385" w:type="dxa"/>
            <w:vAlign w:val="center"/>
          </w:tcPr>
          <w:p>
            <w:pPr>
              <w:pStyle w:val="25"/>
              <w:spacing w:line="310" w:lineRule="atLeast"/>
              <w:ind w:left="458" w:right="55" w:hanging="240"/>
              <w:jc w:val="center"/>
              <w:rPr>
                <w:sz w:val="24"/>
              </w:rPr>
            </w:pPr>
            <w:r>
              <w:rPr>
                <w:sz w:val="24"/>
              </w:rPr>
              <w:t>技术职称</w:t>
            </w:r>
          </w:p>
        </w:tc>
        <w:tc>
          <w:tcPr>
            <w:tcW w:w="1825" w:type="dxa"/>
            <w:gridSpan w:val="2"/>
          </w:tcPr>
          <w:p>
            <w:pPr>
              <w:pStyle w:val="25"/>
              <w:rPr>
                <w:rFonts w:ascii="Times New Roman"/>
                <w:sz w:val="24"/>
              </w:rPr>
            </w:pPr>
          </w:p>
        </w:tc>
        <w:tc>
          <w:tcPr>
            <w:tcW w:w="786" w:type="dxa"/>
          </w:tcPr>
          <w:p>
            <w:pPr>
              <w:pStyle w:val="25"/>
              <w:spacing w:before="156"/>
              <w:ind w:left="120" w:right="90"/>
              <w:jc w:val="center"/>
              <w:rPr>
                <w:sz w:val="24"/>
              </w:rPr>
            </w:pPr>
            <w:r>
              <w:rPr>
                <w:sz w:val="24"/>
              </w:rPr>
              <w:t>电话</w:t>
            </w:r>
          </w:p>
        </w:tc>
        <w:tc>
          <w:tcPr>
            <w:tcW w:w="1428" w:type="dxa"/>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8" w:type="dxa"/>
          </w:tcPr>
          <w:p>
            <w:pPr>
              <w:pStyle w:val="25"/>
              <w:spacing w:before="128"/>
              <w:ind w:left="192" w:right="185"/>
              <w:jc w:val="center"/>
              <w:rPr>
                <w:sz w:val="24"/>
              </w:rPr>
            </w:pPr>
            <w:r>
              <w:rPr>
                <w:sz w:val="24"/>
              </w:rPr>
              <w:t>成立时间</w:t>
            </w:r>
          </w:p>
        </w:tc>
        <w:tc>
          <w:tcPr>
            <w:tcW w:w="1918" w:type="dxa"/>
            <w:gridSpan w:val="2"/>
          </w:tcPr>
          <w:p>
            <w:pPr>
              <w:pStyle w:val="25"/>
              <w:rPr>
                <w:rFonts w:ascii="Times New Roman"/>
                <w:sz w:val="24"/>
              </w:rPr>
            </w:pPr>
          </w:p>
        </w:tc>
        <w:tc>
          <w:tcPr>
            <w:tcW w:w="5424" w:type="dxa"/>
            <w:gridSpan w:val="5"/>
          </w:tcPr>
          <w:p>
            <w:pPr>
              <w:pStyle w:val="25"/>
              <w:spacing w:before="128"/>
              <w:ind w:left="1972" w:right="1962"/>
              <w:jc w:val="center"/>
              <w:rPr>
                <w:sz w:val="24"/>
              </w:rPr>
            </w:pPr>
            <w:r>
              <w:rPr>
                <w:sz w:val="24"/>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8" w:type="dxa"/>
          </w:tcPr>
          <w:p>
            <w:pPr>
              <w:pStyle w:val="25"/>
              <w:spacing w:before="127"/>
              <w:ind w:left="192" w:right="185"/>
              <w:jc w:val="center"/>
              <w:rPr>
                <w:sz w:val="24"/>
              </w:rPr>
            </w:pPr>
            <w:r>
              <w:rPr>
                <w:sz w:val="24"/>
              </w:rPr>
              <w:t>资质等级</w:t>
            </w:r>
          </w:p>
        </w:tc>
        <w:tc>
          <w:tcPr>
            <w:tcW w:w="1918" w:type="dxa"/>
            <w:gridSpan w:val="2"/>
          </w:tcPr>
          <w:p>
            <w:pPr>
              <w:pStyle w:val="25"/>
              <w:rPr>
                <w:rFonts w:ascii="Times New Roman"/>
                <w:sz w:val="24"/>
              </w:rPr>
            </w:pPr>
          </w:p>
        </w:tc>
        <w:tc>
          <w:tcPr>
            <w:tcW w:w="1385" w:type="dxa"/>
            <w:vMerge w:val="restart"/>
          </w:tcPr>
          <w:p>
            <w:pPr>
              <w:pStyle w:val="25"/>
              <w:rPr>
                <w:b/>
                <w:sz w:val="24"/>
              </w:rPr>
            </w:pPr>
          </w:p>
          <w:p>
            <w:pPr>
              <w:pStyle w:val="25"/>
              <w:rPr>
                <w:b/>
                <w:sz w:val="24"/>
              </w:rPr>
            </w:pPr>
          </w:p>
          <w:p>
            <w:pPr>
              <w:pStyle w:val="25"/>
              <w:rPr>
                <w:b/>
                <w:sz w:val="24"/>
              </w:rPr>
            </w:pPr>
          </w:p>
          <w:p>
            <w:pPr>
              <w:pStyle w:val="25"/>
              <w:spacing w:before="7"/>
              <w:rPr>
                <w:b/>
                <w:sz w:val="34"/>
              </w:rPr>
            </w:pPr>
          </w:p>
          <w:p>
            <w:pPr>
              <w:pStyle w:val="25"/>
              <w:ind w:left="338"/>
              <w:rPr>
                <w:sz w:val="24"/>
              </w:rPr>
            </w:pPr>
            <w:r>
              <w:rPr>
                <w:sz w:val="24"/>
              </w:rPr>
              <w:t>其中</w:t>
            </w:r>
          </w:p>
        </w:tc>
        <w:tc>
          <w:tcPr>
            <w:tcW w:w="1825" w:type="dxa"/>
            <w:gridSpan w:val="2"/>
          </w:tcPr>
          <w:p>
            <w:pPr>
              <w:pStyle w:val="25"/>
              <w:spacing w:before="127"/>
              <w:ind w:left="330"/>
              <w:rPr>
                <w:sz w:val="24"/>
              </w:rPr>
            </w:pPr>
            <w:r>
              <w:rPr>
                <w:sz w:val="24"/>
              </w:rPr>
              <w:t>项目经理</w:t>
            </w:r>
          </w:p>
        </w:tc>
        <w:tc>
          <w:tcPr>
            <w:tcW w:w="2214" w:type="dxa"/>
            <w:gridSpan w:val="2"/>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628" w:type="dxa"/>
          </w:tcPr>
          <w:p>
            <w:pPr>
              <w:pStyle w:val="25"/>
              <w:spacing w:before="1"/>
              <w:ind w:left="192" w:right="185"/>
              <w:jc w:val="center"/>
              <w:rPr>
                <w:sz w:val="24"/>
              </w:rPr>
            </w:pPr>
            <w:r>
              <w:rPr>
                <w:sz w:val="24"/>
              </w:rPr>
              <w:t>安全生产许</w:t>
            </w:r>
          </w:p>
          <w:p>
            <w:pPr>
              <w:pStyle w:val="25"/>
              <w:spacing w:before="4" w:line="289" w:lineRule="exact"/>
              <w:ind w:left="192" w:right="185"/>
              <w:jc w:val="center"/>
              <w:rPr>
                <w:sz w:val="24"/>
              </w:rPr>
            </w:pPr>
            <w:r>
              <w:rPr>
                <w:sz w:val="24"/>
              </w:rPr>
              <w:t>可证号</w:t>
            </w:r>
          </w:p>
        </w:tc>
        <w:tc>
          <w:tcPr>
            <w:tcW w:w="1918" w:type="dxa"/>
            <w:gridSpan w:val="2"/>
          </w:tcPr>
          <w:p>
            <w:pPr>
              <w:pStyle w:val="25"/>
              <w:rPr>
                <w:rFonts w:ascii="Times New Roman"/>
                <w:sz w:val="24"/>
              </w:rPr>
            </w:pPr>
          </w:p>
        </w:tc>
        <w:tc>
          <w:tcPr>
            <w:tcW w:w="1385" w:type="dxa"/>
            <w:vMerge w:val="continue"/>
            <w:tcBorders>
              <w:top w:val="nil"/>
            </w:tcBorders>
          </w:tcPr>
          <w:p>
            <w:pPr>
              <w:rPr>
                <w:sz w:val="2"/>
                <w:szCs w:val="2"/>
              </w:rPr>
            </w:pPr>
          </w:p>
        </w:tc>
        <w:tc>
          <w:tcPr>
            <w:tcW w:w="1825" w:type="dxa"/>
            <w:gridSpan w:val="2"/>
            <w:vAlign w:val="center"/>
          </w:tcPr>
          <w:p>
            <w:pPr>
              <w:pStyle w:val="25"/>
              <w:spacing w:before="1"/>
              <w:ind w:right="-165" w:rightChars="-75"/>
              <w:jc w:val="center"/>
              <w:rPr>
                <w:sz w:val="24"/>
              </w:rPr>
            </w:pPr>
            <w:r>
              <w:rPr>
                <w:sz w:val="24"/>
              </w:rPr>
              <w:t>高级职称人员</w:t>
            </w:r>
          </w:p>
        </w:tc>
        <w:tc>
          <w:tcPr>
            <w:tcW w:w="2214" w:type="dxa"/>
            <w:gridSpan w:val="2"/>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628" w:type="dxa"/>
          </w:tcPr>
          <w:p>
            <w:pPr>
              <w:pStyle w:val="25"/>
              <w:spacing w:before="156"/>
              <w:ind w:left="192" w:right="185"/>
              <w:jc w:val="center"/>
              <w:rPr>
                <w:sz w:val="24"/>
              </w:rPr>
            </w:pPr>
            <w:r>
              <w:rPr>
                <w:sz w:val="24"/>
              </w:rPr>
              <w:t>注册资金</w:t>
            </w:r>
          </w:p>
        </w:tc>
        <w:tc>
          <w:tcPr>
            <w:tcW w:w="1918" w:type="dxa"/>
            <w:gridSpan w:val="2"/>
          </w:tcPr>
          <w:p>
            <w:pPr>
              <w:pStyle w:val="25"/>
              <w:rPr>
                <w:rFonts w:ascii="Times New Roman"/>
                <w:sz w:val="24"/>
              </w:rPr>
            </w:pPr>
          </w:p>
        </w:tc>
        <w:tc>
          <w:tcPr>
            <w:tcW w:w="1385" w:type="dxa"/>
            <w:vMerge w:val="continue"/>
            <w:tcBorders>
              <w:top w:val="nil"/>
            </w:tcBorders>
          </w:tcPr>
          <w:p>
            <w:pPr>
              <w:rPr>
                <w:sz w:val="2"/>
                <w:szCs w:val="2"/>
              </w:rPr>
            </w:pPr>
          </w:p>
        </w:tc>
        <w:tc>
          <w:tcPr>
            <w:tcW w:w="1825" w:type="dxa"/>
            <w:gridSpan w:val="2"/>
            <w:vAlign w:val="center"/>
          </w:tcPr>
          <w:p>
            <w:pPr>
              <w:pStyle w:val="25"/>
              <w:spacing w:line="310" w:lineRule="atLeast"/>
              <w:ind w:right="-165" w:rightChars="-75"/>
              <w:jc w:val="center"/>
              <w:rPr>
                <w:sz w:val="24"/>
              </w:rPr>
            </w:pPr>
            <w:r>
              <w:rPr>
                <w:sz w:val="24"/>
              </w:rPr>
              <w:t>中级职称人员</w:t>
            </w:r>
          </w:p>
        </w:tc>
        <w:tc>
          <w:tcPr>
            <w:tcW w:w="2214" w:type="dxa"/>
            <w:gridSpan w:val="2"/>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628" w:type="dxa"/>
          </w:tcPr>
          <w:p>
            <w:pPr>
              <w:pStyle w:val="25"/>
              <w:spacing w:before="157"/>
              <w:ind w:left="192" w:right="185"/>
              <w:jc w:val="center"/>
              <w:rPr>
                <w:sz w:val="24"/>
              </w:rPr>
            </w:pPr>
            <w:r>
              <w:rPr>
                <w:sz w:val="24"/>
              </w:rPr>
              <w:t>开户银行</w:t>
            </w:r>
          </w:p>
        </w:tc>
        <w:tc>
          <w:tcPr>
            <w:tcW w:w="1918" w:type="dxa"/>
            <w:gridSpan w:val="2"/>
          </w:tcPr>
          <w:p>
            <w:pPr>
              <w:pStyle w:val="25"/>
              <w:rPr>
                <w:rFonts w:ascii="Times New Roman"/>
                <w:sz w:val="24"/>
              </w:rPr>
            </w:pPr>
          </w:p>
        </w:tc>
        <w:tc>
          <w:tcPr>
            <w:tcW w:w="1385" w:type="dxa"/>
            <w:vMerge w:val="continue"/>
            <w:tcBorders>
              <w:top w:val="nil"/>
            </w:tcBorders>
          </w:tcPr>
          <w:p>
            <w:pPr>
              <w:rPr>
                <w:sz w:val="2"/>
                <w:szCs w:val="2"/>
              </w:rPr>
            </w:pPr>
          </w:p>
        </w:tc>
        <w:tc>
          <w:tcPr>
            <w:tcW w:w="1825" w:type="dxa"/>
            <w:gridSpan w:val="2"/>
            <w:vAlign w:val="center"/>
          </w:tcPr>
          <w:p>
            <w:pPr>
              <w:pStyle w:val="25"/>
              <w:spacing w:before="1"/>
              <w:ind w:right="-165" w:rightChars="-75"/>
              <w:jc w:val="center"/>
              <w:rPr>
                <w:sz w:val="24"/>
              </w:rPr>
            </w:pPr>
            <w:r>
              <w:rPr>
                <w:sz w:val="24"/>
              </w:rPr>
              <w:t>初级职称人员</w:t>
            </w:r>
          </w:p>
        </w:tc>
        <w:tc>
          <w:tcPr>
            <w:tcW w:w="2214" w:type="dxa"/>
            <w:gridSpan w:val="2"/>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8" w:type="dxa"/>
          </w:tcPr>
          <w:p>
            <w:pPr>
              <w:pStyle w:val="25"/>
              <w:spacing w:before="129"/>
              <w:ind w:left="192" w:right="185"/>
              <w:jc w:val="center"/>
              <w:rPr>
                <w:sz w:val="24"/>
              </w:rPr>
            </w:pPr>
            <w:r>
              <w:rPr>
                <w:sz w:val="24"/>
              </w:rPr>
              <w:t>账号</w:t>
            </w:r>
          </w:p>
        </w:tc>
        <w:tc>
          <w:tcPr>
            <w:tcW w:w="1918" w:type="dxa"/>
            <w:gridSpan w:val="2"/>
          </w:tcPr>
          <w:p>
            <w:pPr>
              <w:pStyle w:val="25"/>
              <w:rPr>
                <w:rFonts w:ascii="Times New Roman"/>
                <w:sz w:val="24"/>
              </w:rPr>
            </w:pPr>
          </w:p>
        </w:tc>
        <w:tc>
          <w:tcPr>
            <w:tcW w:w="1385" w:type="dxa"/>
            <w:vMerge w:val="continue"/>
            <w:tcBorders>
              <w:top w:val="nil"/>
            </w:tcBorders>
          </w:tcPr>
          <w:p>
            <w:pPr>
              <w:rPr>
                <w:sz w:val="2"/>
                <w:szCs w:val="2"/>
              </w:rPr>
            </w:pPr>
          </w:p>
        </w:tc>
        <w:tc>
          <w:tcPr>
            <w:tcW w:w="1825" w:type="dxa"/>
            <w:gridSpan w:val="2"/>
          </w:tcPr>
          <w:p>
            <w:pPr>
              <w:pStyle w:val="25"/>
              <w:tabs>
                <w:tab w:val="left" w:pos="930"/>
              </w:tabs>
              <w:spacing w:before="129"/>
              <w:ind w:left="450"/>
              <w:rPr>
                <w:sz w:val="24"/>
              </w:rPr>
            </w:pPr>
            <w:r>
              <w:rPr>
                <w:sz w:val="24"/>
              </w:rPr>
              <w:t>技</w:t>
            </w:r>
            <w:r>
              <w:rPr>
                <w:sz w:val="24"/>
              </w:rPr>
              <w:tab/>
            </w:r>
            <w:r>
              <w:rPr>
                <w:sz w:val="24"/>
              </w:rPr>
              <w:t>工</w:t>
            </w:r>
          </w:p>
        </w:tc>
        <w:tc>
          <w:tcPr>
            <w:tcW w:w="2214" w:type="dxa"/>
            <w:gridSpan w:val="2"/>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1628" w:type="dxa"/>
          </w:tcPr>
          <w:p>
            <w:pPr>
              <w:pStyle w:val="25"/>
              <w:rPr>
                <w:b/>
                <w:sz w:val="24"/>
              </w:rPr>
            </w:pPr>
          </w:p>
          <w:p>
            <w:pPr>
              <w:pStyle w:val="25"/>
              <w:spacing w:before="8"/>
              <w:rPr>
                <w:b/>
                <w:sz w:val="35"/>
              </w:rPr>
            </w:pPr>
          </w:p>
          <w:p>
            <w:pPr>
              <w:pStyle w:val="25"/>
              <w:spacing w:before="1"/>
              <w:ind w:left="192" w:right="185"/>
              <w:jc w:val="center"/>
              <w:rPr>
                <w:sz w:val="24"/>
              </w:rPr>
            </w:pPr>
            <w:r>
              <w:rPr>
                <w:sz w:val="24"/>
              </w:rPr>
              <w:t>经营范围</w:t>
            </w:r>
          </w:p>
        </w:tc>
        <w:tc>
          <w:tcPr>
            <w:tcW w:w="7342" w:type="dxa"/>
            <w:gridSpan w:val="7"/>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8" w:type="dxa"/>
          </w:tcPr>
          <w:p>
            <w:pPr>
              <w:pStyle w:val="25"/>
              <w:spacing w:before="129"/>
              <w:ind w:left="192" w:right="185"/>
              <w:jc w:val="center"/>
              <w:rPr>
                <w:sz w:val="24"/>
              </w:rPr>
            </w:pPr>
            <w:r>
              <w:rPr>
                <w:sz w:val="24"/>
              </w:rPr>
              <w:t>备注</w:t>
            </w:r>
          </w:p>
        </w:tc>
        <w:tc>
          <w:tcPr>
            <w:tcW w:w="7342" w:type="dxa"/>
            <w:gridSpan w:val="7"/>
          </w:tcPr>
          <w:p>
            <w:pPr>
              <w:pStyle w:val="25"/>
              <w:rPr>
                <w:rFonts w:ascii="Times New Roman"/>
                <w:sz w:val="24"/>
              </w:rPr>
            </w:pPr>
          </w:p>
        </w:tc>
      </w:tr>
    </w:tbl>
    <w:p>
      <w:pPr>
        <w:pStyle w:val="3"/>
        <w:rPr>
          <w:b/>
          <w:sz w:val="28"/>
        </w:rPr>
      </w:pPr>
    </w:p>
    <w:p>
      <w:pPr>
        <w:pStyle w:val="3"/>
        <w:spacing w:before="195" w:line="343" w:lineRule="auto"/>
        <w:ind w:left="677" w:right="738"/>
      </w:pPr>
      <w:r>
        <w:t>【备注：附有效的企业营业执照、企业资质证书副本和安全生产许可证副本等的复印件。】</w:t>
      </w:r>
    </w:p>
    <w:p>
      <w:pPr>
        <w:spacing w:line="343" w:lineRule="auto"/>
        <w:sectPr>
          <w:pgSz w:w="11910" w:h="16840"/>
          <w:pgMar w:top="1400" w:right="700" w:bottom="1040" w:left="1120" w:header="0" w:footer="851" w:gutter="0"/>
          <w:cols w:equalWidth="0" w:num="1">
            <w:col w:w="10090"/>
          </w:cols>
        </w:sectPr>
      </w:pPr>
    </w:p>
    <w:p>
      <w:pPr>
        <w:spacing w:before="43"/>
        <w:ind w:right="61"/>
        <w:jc w:val="center"/>
        <w:rPr>
          <w:b/>
          <w:sz w:val="30"/>
        </w:rPr>
      </w:pPr>
    </w:p>
    <w:p>
      <w:pPr>
        <w:spacing w:before="43"/>
        <w:ind w:right="61"/>
        <w:jc w:val="center"/>
        <w:rPr>
          <w:b/>
          <w:sz w:val="30"/>
        </w:rPr>
      </w:pPr>
    </w:p>
    <w:p>
      <w:pPr>
        <w:spacing w:before="43"/>
        <w:ind w:right="61"/>
        <w:jc w:val="center"/>
        <w:rPr>
          <w:b/>
          <w:sz w:val="30"/>
        </w:rPr>
      </w:pPr>
      <w:r>
        <w:rPr>
          <w:rFonts w:hint="eastAsia"/>
          <w:b/>
          <w:sz w:val="30"/>
          <w:lang w:val="en-US"/>
        </w:rPr>
        <w:t>(2) 竞标保证金转帐底单；</w:t>
      </w:r>
    </w:p>
    <w:p>
      <w:pPr>
        <w:spacing w:before="43"/>
        <w:ind w:right="61"/>
        <w:jc w:val="center"/>
        <w:rPr>
          <w:b/>
          <w:sz w:val="30"/>
        </w:rPr>
      </w:pPr>
    </w:p>
    <w:p>
      <w:pPr>
        <w:spacing w:before="43"/>
        <w:ind w:right="61"/>
        <w:jc w:val="center"/>
        <w:rPr>
          <w:b/>
          <w:sz w:val="30"/>
        </w:rPr>
      </w:pPr>
    </w:p>
    <w:p>
      <w:pPr>
        <w:spacing w:before="43"/>
        <w:ind w:right="61"/>
        <w:jc w:val="center"/>
        <w:rPr>
          <w:b/>
          <w:sz w:val="30"/>
        </w:rPr>
      </w:pPr>
    </w:p>
    <w:p>
      <w:pPr>
        <w:spacing w:before="43"/>
        <w:ind w:right="61"/>
        <w:jc w:val="center"/>
        <w:rPr>
          <w:b/>
          <w:sz w:val="30"/>
        </w:rPr>
      </w:pPr>
    </w:p>
    <w:p>
      <w:pPr>
        <w:spacing w:before="43"/>
        <w:ind w:right="61"/>
        <w:jc w:val="center"/>
        <w:rPr>
          <w:b/>
          <w:sz w:val="30"/>
        </w:rPr>
      </w:pPr>
    </w:p>
    <w:p>
      <w:pPr>
        <w:spacing w:before="43"/>
        <w:ind w:right="61"/>
        <w:jc w:val="center"/>
        <w:rPr>
          <w:b/>
          <w:sz w:val="30"/>
        </w:rPr>
      </w:pPr>
    </w:p>
    <w:p>
      <w:pPr>
        <w:spacing w:before="43"/>
        <w:ind w:right="61"/>
        <w:jc w:val="center"/>
        <w:rPr>
          <w:b/>
          <w:sz w:val="30"/>
        </w:rPr>
      </w:pPr>
    </w:p>
    <w:p>
      <w:pPr>
        <w:spacing w:before="43"/>
        <w:ind w:right="61"/>
        <w:jc w:val="center"/>
        <w:rPr>
          <w:b/>
          <w:sz w:val="30"/>
        </w:rPr>
      </w:pPr>
    </w:p>
    <w:p>
      <w:pPr>
        <w:spacing w:before="43"/>
        <w:ind w:right="61"/>
        <w:jc w:val="center"/>
        <w:rPr>
          <w:b/>
          <w:sz w:val="30"/>
        </w:rPr>
      </w:pPr>
    </w:p>
    <w:p>
      <w:pPr>
        <w:spacing w:before="43"/>
        <w:ind w:right="61"/>
        <w:jc w:val="center"/>
        <w:rPr>
          <w:b/>
          <w:sz w:val="30"/>
        </w:rPr>
      </w:pPr>
    </w:p>
    <w:p>
      <w:pPr>
        <w:spacing w:before="43"/>
        <w:ind w:right="61"/>
        <w:jc w:val="center"/>
        <w:rPr>
          <w:b/>
          <w:sz w:val="30"/>
        </w:rPr>
      </w:pPr>
    </w:p>
    <w:p>
      <w:pPr>
        <w:spacing w:before="43"/>
        <w:ind w:right="61"/>
        <w:jc w:val="center"/>
        <w:rPr>
          <w:b/>
          <w:sz w:val="30"/>
        </w:rPr>
      </w:pPr>
    </w:p>
    <w:p>
      <w:pPr>
        <w:spacing w:before="43"/>
        <w:ind w:right="61"/>
        <w:jc w:val="center"/>
        <w:rPr>
          <w:b/>
          <w:sz w:val="30"/>
        </w:rPr>
      </w:pPr>
    </w:p>
    <w:p>
      <w:pPr>
        <w:spacing w:before="43"/>
        <w:ind w:right="61"/>
        <w:jc w:val="center"/>
        <w:rPr>
          <w:b/>
          <w:sz w:val="30"/>
        </w:rPr>
      </w:pPr>
    </w:p>
    <w:p>
      <w:pPr>
        <w:spacing w:before="43"/>
        <w:ind w:right="61"/>
        <w:jc w:val="center"/>
        <w:rPr>
          <w:b/>
          <w:sz w:val="30"/>
        </w:rPr>
      </w:pPr>
    </w:p>
    <w:p>
      <w:pPr>
        <w:spacing w:before="43"/>
        <w:ind w:right="61"/>
        <w:jc w:val="center"/>
        <w:rPr>
          <w:b/>
          <w:sz w:val="30"/>
        </w:rPr>
      </w:pPr>
    </w:p>
    <w:p>
      <w:pPr>
        <w:spacing w:before="43"/>
        <w:ind w:right="61"/>
        <w:jc w:val="center"/>
        <w:rPr>
          <w:b/>
          <w:sz w:val="30"/>
        </w:rPr>
      </w:pPr>
    </w:p>
    <w:p>
      <w:pPr>
        <w:spacing w:before="43"/>
        <w:ind w:right="61"/>
        <w:jc w:val="center"/>
        <w:rPr>
          <w:b/>
          <w:sz w:val="30"/>
        </w:rPr>
      </w:pPr>
    </w:p>
    <w:p>
      <w:pPr>
        <w:spacing w:before="43"/>
        <w:ind w:right="61"/>
        <w:jc w:val="center"/>
        <w:rPr>
          <w:b/>
          <w:sz w:val="30"/>
        </w:rPr>
      </w:pPr>
    </w:p>
    <w:p>
      <w:pPr>
        <w:spacing w:before="43"/>
        <w:ind w:right="61"/>
        <w:jc w:val="center"/>
        <w:rPr>
          <w:b/>
          <w:sz w:val="30"/>
        </w:rPr>
      </w:pPr>
    </w:p>
    <w:p>
      <w:pPr>
        <w:spacing w:before="43"/>
        <w:ind w:right="61"/>
        <w:jc w:val="center"/>
        <w:rPr>
          <w:b/>
          <w:sz w:val="30"/>
        </w:rPr>
      </w:pPr>
    </w:p>
    <w:p>
      <w:pPr>
        <w:spacing w:before="43"/>
        <w:ind w:right="61"/>
        <w:jc w:val="center"/>
        <w:rPr>
          <w:b/>
          <w:sz w:val="30"/>
        </w:rPr>
      </w:pPr>
    </w:p>
    <w:p>
      <w:pPr>
        <w:spacing w:before="43"/>
        <w:ind w:right="61"/>
        <w:jc w:val="center"/>
        <w:rPr>
          <w:b/>
          <w:sz w:val="30"/>
        </w:rPr>
      </w:pPr>
    </w:p>
    <w:p>
      <w:pPr>
        <w:spacing w:before="43"/>
        <w:ind w:right="61"/>
        <w:jc w:val="center"/>
        <w:rPr>
          <w:b/>
          <w:sz w:val="30"/>
        </w:rPr>
      </w:pPr>
    </w:p>
    <w:p>
      <w:pPr>
        <w:spacing w:before="43"/>
        <w:ind w:right="61"/>
        <w:jc w:val="center"/>
        <w:rPr>
          <w:b/>
          <w:sz w:val="30"/>
        </w:rPr>
      </w:pPr>
    </w:p>
    <w:p>
      <w:pPr>
        <w:spacing w:before="43"/>
        <w:ind w:right="61"/>
        <w:jc w:val="center"/>
        <w:rPr>
          <w:b/>
          <w:sz w:val="30"/>
        </w:rPr>
      </w:pPr>
    </w:p>
    <w:p>
      <w:pPr>
        <w:spacing w:before="43"/>
        <w:ind w:right="61"/>
        <w:jc w:val="center"/>
        <w:rPr>
          <w:b/>
          <w:sz w:val="30"/>
        </w:rPr>
      </w:pPr>
    </w:p>
    <w:p>
      <w:pPr>
        <w:spacing w:before="43"/>
        <w:ind w:right="61"/>
        <w:jc w:val="center"/>
        <w:rPr>
          <w:b/>
          <w:sz w:val="30"/>
        </w:rPr>
      </w:pPr>
    </w:p>
    <w:p>
      <w:pPr>
        <w:spacing w:before="43"/>
        <w:ind w:right="61"/>
        <w:jc w:val="center"/>
        <w:rPr>
          <w:b/>
          <w:sz w:val="30"/>
        </w:rPr>
      </w:pPr>
    </w:p>
    <w:p>
      <w:pPr>
        <w:spacing w:before="43"/>
        <w:ind w:right="61"/>
        <w:jc w:val="center"/>
        <w:rPr>
          <w:b/>
          <w:sz w:val="30"/>
        </w:rPr>
      </w:pPr>
    </w:p>
    <w:p>
      <w:pPr>
        <w:spacing w:before="43"/>
        <w:ind w:right="61"/>
        <w:jc w:val="center"/>
        <w:rPr>
          <w:b/>
          <w:sz w:val="30"/>
        </w:rPr>
      </w:pPr>
      <w:r>
        <w:rPr>
          <w:rFonts w:hint="eastAsia"/>
          <w:b/>
          <w:sz w:val="30"/>
        </w:rPr>
        <w:t>（</w:t>
      </w:r>
      <w:r>
        <w:rPr>
          <w:rFonts w:hint="eastAsia"/>
          <w:b/>
          <w:sz w:val="30"/>
          <w:lang w:val="en-US"/>
        </w:rPr>
        <w:t>3</w:t>
      </w:r>
      <w:r>
        <w:rPr>
          <w:rFonts w:hint="eastAsia"/>
          <w:b/>
          <w:sz w:val="30"/>
        </w:rPr>
        <w:t>）</w:t>
      </w:r>
      <w:r>
        <w:rPr>
          <w:b/>
          <w:sz w:val="30"/>
        </w:rPr>
        <w:t>建设工程项目管理承诺书</w:t>
      </w:r>
    </w:p>
    <w:p>
      <w:pPr>
        <w:pStyle w:val="3"/>
        <w:tabs>
          <w:tab w:val="left" w:pos="3797"/>
        </w:tabs>
        <w:spacing w:before="197"/>
        <w:ind w:left="677"/>
      </w:pPr>
      <w:r>
        <w:t>致</w:t>
      </w:r>
      <w:r>
        <w:rPr>
          <w:u w:val="single"/>
        </w:rPr>
        <w:t xml:space="preserve"> </w:t>
      </w:r>
      <w:r>
        <w:rPr>
          <w:u w:val="single"/>
        </w:rPr>
        <w:tab/>
      </w:r>
      <w:r>
        <w:t>（采购单位名称）：</w:t>
      </w:r>
    </w:p>
    <w:p>
      <w:pPr>
        <w:pStyle w:val="3"/>
        <w:tabs>
          <w:tab w:val="left" w:pos="5028"/>
        </w:tabs>
        <w:spacing w:before="160" w:line="362" w:lineRule="auto"/>
        <w:ind w:left="668" w:right="736" w:firstLine="520"/>
      </w:pPr>
      <w:r>
        <w:t>作为参与</w:t>
      </w:r>
      <w:r>
        <w:rPr>
          <w:u w:val="single"/>
        </w:rPr>
        <w:t xml:space="preserve"> </w:t>
      </w:r>
      <w:r>
        <w:rPr>
          <w:u w:val="single"/>
        </w:rPr>
        <w:tab/>
      </w:r>
      <w:r>
        <w:t>（工程名称）项目的竞标方，根据国家</w:t>
      </w:r>
      <w:r>
        <w:rPr>
          <w:spacing w:val="-17"/>
        </w:rPr>
        <w:t>、</w:t>
      </w:r>
      <w:r>
        <w:t>自治区相关文件规定，我方在此向采购单位承诺：</w:t>
      </w:r>
    </w:p>
    <w:p>
      <w:pPr>
        <w:pStyle w:val="3"/>
        <w:spacing w:before="5" w:line="364" w:lineRule="auto"/>
        <w:ind w:left="668" w:right="618" w:firstLine="520"/>
      </w:pPr>
      <w:r>
        <w:t>1</w:t>
      </w:r>
      <w:r>
        <w:rPr>
          <w:spacing w:val="-10"/>
        </w:rPr>
        <w:t xml:space="preserve">、一旦成交，我方保证按照政府相关部门的规定，在发出成交通知书之日起 </w:t>
      </w:r>
      <w:r>
        <w:t>7 个工作日内足额将农民工工资保障金转入农民工工资保障金专用账户。一旦我方所承包的该项目中出现拖欠农民工工资情况，由劳动保障、住房城乡建设行政主管部</w:t>
      </w:r>
      <w:r>
        <w:rPr>
          <w:spacing w:val="-10"/>
        </w:rPr>
        <w:t>门按照《关于进一步完善建筑行业农民工工资保证金制度的通知</w:t>
      </w:r>
      <w:r>
        <w:rPr>
          <w:spacing w:val="-159"/>
        </w:rPr>
        <w:t>》</w:t>
      </w:r>
      <w:r>
        <w:t>（</w:t>
      </w:r>
      <w:r>
        <w:rPr>
          <w:spacing w:val="-17"/>
        </w:rPr>
        <w:t>桂劳社发〔</w:t>
      </w:r>
      <w:r>
        <w:t>2009</w:t>
      </w:r>
      <w:r>
        <w:rPr>
          <w:spacing w:val="-16"/>
        </w:rPr>
        <w:t>〕</w:t>
      </w:r>
      <w:r>
        <w:t>50</w:t>
      </w:r>
      <w:r>
        <w:rPr>
          <w:spacing w:val="-30"/>
        </w:rPr>
        <w:t xml:space="preserve"> 号</w:t>
      </w:r>
      <w:r>
        <w:t>）从我方农民工工资保障金中先予划支。</w:t>
      </w:r>
    </w:p>
    <w:p>
      <w:pPr>
        <w:pStyle w:val="3"/>
        <w:spacing w:line="364" w:lineRule="auto"/>
        <w:ind w:left="668" w:right="738" w:firstLine="520"/>
      </w:pPr>
      <w:r>
        <w:t>2、一旦成交，我方保证在施工过程中，严格执行《广西壮族自治区建设工程</w:t>
      </w:r>
      <w:r>
        <w:rPr>
          <w:spacing w:val="-1"/>
        </w:rPr>
        <w:t>安全文明施工费使用管理细则》</w:t>
      </w:r>
      <w:r>
        <w:t>（</w:t>
      </w:r>
      <w:r>
        <w:rPr>
          <w:spacing w:val="-2"/>
        </w:rPr>
        <w:t>桂建质【</w:t>
      </w:r>
      <w:r>
        <w:t>2015</w:t>
      </w:r>
      <w:r>
        <w:rPr>
          <w:spacing w:val="-3"/>
        </w:rPr>
        <w:t>】</w:t>
      </w:r>
      <w:r>
        <w:t>16</w:t>
      </w:r>
      <w:r>
        <w:rPr>
          <w:spacing w:val="-30"/>
        </w:rPr>
        <w:t xml:space="preserve"> 号</w:t>
      </w:r>
      <w:r>
        <w:rPr>
          <w:spacing w:val="-5"/>
        </w:rPr>
        <w:t>）</w:t>
      </w:r>
      <w:r>
        <w:rPr>
          <w:spacing w:val="-3"/>
        </w:rPr>
        <w:t>的有关规定，确保建设工</w:t>
      </w:r>
      <w:r>
        <w:t>程各项安全防护、文明施工措施落实到位。如我方在该项目的承包中出现未按桂建</w:t>
      </w:r>
      <w:r>
        <w:rPr>
          <w:spacing w:val="-4"/>
        </w:rPr>
        <w:t>质【</w:t>
      </w:r>
      <w:r>
        <w:t>2015</w:t>
      </w:r>
      <w:r>
        <w:rPr>
          <w:spacing w:val="-8"/>
        </w:rPr>
        <w:t>】</w:t>
      </w:r>
      <w:r>
        <w:t>16</w:t>
      </w:r>
      <w:r>
        <w:rPr>
          <w:spacing w:val="-9"/>
        </w:rPr>
        <w:t xml:space="preserve"> 号文附件一规定执行的情形，我方愿意按照相关规定接受建设单位及</w:t>
      </w:r>
      <w:r>
        <w:t>有关主管部门的处罚。</w:t>
      </w:r>
    </w:p>
    <w:p>
      <w:pPr>
        <w:pStyle w:val="3"/>
        <w:spacing w:line="364" w:lineRule="auto"/>
        <w:ind w:left="675" w:right="769" w:firstLine="513"/>
      </w:pPr>
      <w: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pStyle w:val="3"/>
        <w:spacing w:line="364" w:lineRule="auto"/>
        <w:ind w:left="668" w:right="618" w:firstLine="520"/>
      </w:pPr>
      <w:r>
        <w:t xml:space="preserve">4、一旦成交，我方保证在施工过程中，严格执行《关于禁止使用不符合规范 </w:t>
      </w:r>
      <w:r>
        <w:rPr>
          <w:spacing w:val="-5"/>
        </w:rPr>
        <w:t>要求的竹脚手架的通知》</w:t>
      </w:r>
      <w:r>
        <w:t>（</w:t>
      </w:r>
      <w:r>
        <w:rPr>
          <w:spacing w:val="-6"/>
        </w:rPr>
        <w:t>桂建管字〔</w:t>
      </w:r>
      <w:r>
        <w:t>2003</w:t>
      </w:r>
      <w:r>
        <w:rPr>
          <w:spacing w:val="-24"/>
        </w:rPr>
        <w:t>〕</w:t>
      </w:r>
      <w:r>
        <w:t>40</w:t>
      </w:r>
      <w:r>
        <w:rPr>
          <w:spacing w:val="-30"/>
        </w:rPr>
        <w:t xml:space="preserve"> 号</w:t>
      </w:r>
      <w:r>
        <w:rPr>
          <w:spacing w:val="-22"/>
        </w:rPr>
        <w:t>）</w:t>
      </w:r>
      <w:r>
        <w:rPr>
          <w:spacing w:val="-5"/>
        </w:rPr>
        <w:t>的有关规定，不使用竹脚手架。</w:t>
      </w:r>
      <w:r>
        <w:t>如我方在该项目的承包中出现未按规定执行的情形，我方愿意按照相关规定接受采购单位及有关主管部门的处罚。</w:t>
      </w:r>
    </w:p>
    <w:p>
      <w:pPr>
        <w:pStyle w:val="3"/>
        <w:spacing w:before="9"/>
        <w:rPr>
          <w:sz w:val="35"/>
        </w:rPr>
      </w:pPr>
    </w:p>
    <w:p>
      <w:pPr>
        <w:pStyle w:val="3"/>
        <w:tabs>
          <w:tab w:val="left" w:pos="5597"/>
          <w:tab w:val="left" w:pos="6797"/>
          <w:tab w:val="left" w:pos="7997"/>
          <w:tab w:val="left" w:pos="9405"/>
        </w:tabs>
        <w:spacing w:line="364" w:lineRule="auto"/>
        <w:ind w:left="3797" w:right="679"/>
        <w:jc w:val="both"/>
      </w:pPr>
      <w:r>
        <w:rPr>
          <w:rFonts w:hint="eastAsia"/>
        </w:rPr>
        <w:t>供应商</w:t>
      </w:r>
      <w:r>
        <w:t>（盖单位章）：</w:t>
      </w:r>
      <w:r>
        <w:rPr>
          <w:spacing w:val="-1"/>
        </w:rPr>
        <w:t xml:space="preserve"> </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24"/>
          <w:u w:val="single"/>
        </w:rPr>
        <w:t xml:space="preserve"> </w:t>
      </w:r>
      <w:r>
        <w:rPr>
          <w:spacing w:val="-1"/>
        </w:rPr>
        <w:t>法</w:t>
      </w:r>
      <w:r>
        <w:t>人代表或委托代理人（签字或盖章）：</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line="364" w:lineRule="auto"/>
        <w:jc w:val="both"/>
        <w:sectPr>
          <w:pgSz w:w="11910" w:h="16840"/>
          <w:pgMar w:top="1400" w:right="700" w:bottom="1040" w:left="1120" w:header="0" w:footer="851" w:gutter="0"/>
          <w:cols w:equalWidth="0" w:num="1">
            <w:col w:w="10090"/>
          </w:cols>
        </w:sectPr>
      </w:pPr>
    </w:p>
    <w:p>
      <w:pPr>
        <w:pStyle w:val="8"/>
        <w:ind w:left="1498"/>
        <w:jc w:val="left"/>
      </w:pPr>
      <w:r>
        <w:t>广西壮族自治区建筑工程安全文明施工措施项目清单内容</w:t>
      </w:r>
    </w:p>
    <w:p>
      <w:pPr>
        <w:spacing w:before="22" w:line="470" w:lineRule="atLeast"/>
        <w:ind w:left="4172" w:right="2944" w:hanging="692"/>
        <w:rPr>
          <w:b/>
          <w:sz w:val="24"/>
        </w:rPr>
      </w:pPr>
      <w:r>
        <w:rPr>
          <w:sz w:val="24"/>
        </w:rPr>
        <w:t>（桂建质〔</w:t>
      </w:r>
      <w:r>
        <w:rPr>
          <w:rFonts w:ascii="Times New Roman" w:eastAsia="Times New Roman"/>
          <w:sz w:val="24"/>
        </w:rPr>
        <w:t>2015</w:t>
      </w:r>
      <w:r>
        <w:rPr>
          <w:sz w:val="24"/>
        </w:rPr>
        <w:t>〕</w:t>
      </w:r>
      <w:r>
        <w:rPr>
          <w:rFonts w:ascii="Times New Roman" w:eastAsia="Times New Roman"/>
          <w:sz w:val="24"/>
        </w:rPr>
        <w:t xml:space="preserve">16 </w:t>
      </w:r>
      <w:r>
        <w:rPr>
          <w:sz w:val="24"/>
        </w:rPr>
        <w:t xml:space="preserve">号文附件一） </w:t>
      </w:r>
      <w:r>
        <w:rPr>
          <w:b/>
          <w:sz w:val="24"/>
        </w:rPr>
        <w:t>广西壮族自治区</w:t>
      </w:r>
    </w:p>
    <w:p>
      <w:pPr>
        <w:pStyle w:val="10"/>
        <w:ind w:left="3322"/>
      </w:pPr>
      <w:r>
        <w:t>建设工程安全文明施工措施项目清单内容</w:t>
      </w:r>
    </w:p>
    <w:p>
      <w:pPr>
        <w:pStyle w:val="3"/>
        <w:spacing w:before="10"/>
        <w:rPr>
          <w:b/>
          <w:sz w:val="21"/>
        </w:rPr>
      </w:pPr>
    </w:p>
    <w:tbl>
      <w:tblPr>
        <w:tblStyle w:val="21"/>
        <w:tblW w:w="0" w:type="auto"/>
        <w:tblInd w:w="30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37"/>
        <w:gridCol w:w="525"/>
        <w:gridCol w:w="1545"/>
        <w:gridCol w:w="664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71" w:hRule="atLeast"/>
        </w:trPr>
        <w:tc>
          <w:tcPr>
            <w:tcW w:w="737" w:type="dxa"/>
            <w:tcBorders>
              <w:bottom w:val="single" w:color="000000" w:sz="4" w:space="0"/>
              <w:right w:val="single" w:color="000000" w:sz="4" w:space="0"/>
            </w:tcBorders>
          </w:tcPr>
          <w:p>
            <w:pPr>
              <w:pStyle w:val="25"/>
              <w:spacing w:before="34"/>
              <w:ind w:left="147"/>
              <w:rPr>
                <w:rFonts w:ascii="微软雅黑" w:eastAsia="微软雅黑"/>
                <w:b/>
              </w:rPr>
            </w:pPr>
            <w:r>
              <w:rPr>
                <w:rFonts w:hint="eastAsia" w:ascii="微软雅黑" w:eastAsia="微软雅黑"/>
                <w:b/>
              </w:rPr>
              <w:t>类别</w:t>
            </w:r>
          </w:p>
        </w:tc>
        <w:tc>
          <w:tcPr>
            <w:tcW w:w="2070" w:type="dxa"/>
            <w:gridSpan w:val="2"/>
            <w:tcBorders>
              <w:left w:val="single" w:color="000000" w:sz="4" w:space="0"/>
              <w:bottom w:val="single" w:color="000000" w:sz="4" w:space="0"/>
              <w:right w:val="single" w:color="000000" w:sz="4" w:space="0"/>
            </w:tcBorders>
          </w:tcPr>
          <w:p>
            <w:pPr>
              <w:pStyle w:val="25"/>
              <w:spacing w:before="34"/>
              <w:ind w:left="603"/>
              <w:rPr>
                <w:rFonts w:ascii="微软雅黑" w:eastAsia="微软雅黑"/>
                <w:b/>
              </w:rPr>
            </w:pPr>
            <w:r>
              <w:rPr>
                <w:rFonts w:hint="eastAsia" w:ascii="微软雅黑" w:eastAsia="微软雅黑"/>
                <w:b/>
              </w:rPr>
              <w:t>项目名称</w:t>
            </w:r>
          </w:p>
        </w:tc>
        <w:tc>
          <w:tcPr>
            <w:tcW w:w="6643" w:type="dxa"/>
            <w:tcBorders>
              <w:left w:val="single" w:color="000000" w:sz="4" w:space="0"/>
              <w:bottom w:val="single" w:color="000000" w:sz="4" w:space="0"/>
            </w:tcBorders>
          </w:tcPr>
          <w:p>
            <w:pPr>
              <w:pStyle w:val="25"/>
              <w:spacing w:before="34"/>
              <w:ind w:left="2535" w:right="2496"/>
              <w:jc w:val="center"/>
              <w:rPr>
                <w:rFonts w:ascii="微软雅黑" w:eastAsia="微软雅黑"/>
                <w:b/>
              </w:rPr>
            </w:pPr>
            <w:r>
              <w:rPr>
                <w:rFonts w:hint="eastAsia" w:ascii="微软雅黑" w:eastAsia="微软雅黑"/>
                <w:b/>
              </w:rPr>
              <w:t>主要内容和要求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737" w:type="dxa"/>
            <w:vMerge w:val="restart"/>
            <w:tcBorders>
              <w:top w:val="single" w:color="000000" w:sz="4" w:space="0"/>
              <w:bottom w:val="single" w:color="000000" w:sz="4" w:space="0"/>
              <w:right w:val="single" w:color="000000" w:sz="4" w:space="0"/>
            </w:tcBorders>
          </w:tcPr>
          <w:p>
            <w:pPr>
              <w:pStyle w:val="25"/>
              <w:rPr>
                <w:b/>
              </w:rPr>
            </w:pPr>
          </w:p>
          <w:p>
            <w:pPr>
              <w:pStyle w:val="25"/>
              <w:rPr>
                <w:b/>
              </w:rPr>
            </w:pPr>
          </w:p>
          <w:p>
            <w:pPr>
              <w:pStyle w:val="25"/>
              <w:rPr>
                <w:b/>
              </w:rPr>
            </w:pPr>
          </w:p>
          <w:p>
            <w:pPr>
              <w:pStyle w:val="25"/>
              <w:rPr>
                <w:b/>
              </w:rPr>
            </w:pPr>
          </w:p>
          <w:p>
            <w:pPr>
              <w:pStyle w:val="25"/>
              <w:rPr>
                <w:b/>
              </w:rPr>
            </w:pPr>
          </w:p>
          <w:p>
            <w:pPr>
              <w:pStyle w:val="25"/>
              <w:rPr>
                <w:b/>
              </w:rPr>
            </w:pPr>
          </w:p>
          <w:p>
            <w:pPr>
              <w:pStyle w:val="25"/>
              <w:rPr>
                <w:b/>
              </w:rPr>
            </w:pPr>
          </w:p>
          <w:p>
            <w:pPr>
              <w:pStyle w:val="25"/>
              <w:rPr>
                <w:b/>
              </w:rPr>
            </w:pPr>
          </w:p>
          <w:p>
            <w:pPr>
              <w:pStyle w:val="25"/>
              <w:spacing w:before="1"/>
              <w:rPr>
                <w:b/>
                <w:sz w:val="32"/>
              </w:rPr>
            </w:pPr>
          </w:p>
          <w:p>
            <w:pPr>
              <w:pStyle w:val="25"/>
              <w:spacing w:line="254" w:lineRule="auto"/>
              <w:ind w:left="147" w:right="125"/>
              <w:jc w:val="center"/>
            </w:pPr>
            <w:r>
              <w:rPr>
                <w:spacing w:val="-8"/>
              </w:rPr>
              <w:t>文明施工</w:t>
            </w:r>
            <w:r>
              <w:t xml:space="preserve">与 </w:t>
            </w:r>
            <w:r>
              <w:rPr>
                <w:spacing w:val="-8"/>
              </w:rPr>
              <w:t>环境保护</w:t>
            </w:r>
          </w:p>
        </w:tc>
        <w:tc>
          <w:tcPr>
            <w:tcW w:w="2070" w:type="dxa"/>
            <w:gridSpan w:val="2"/>
            <w:tcBorders>
              <w:top w:val="single" w:color="000000" w:sz="4" w:space="0"/>
              <w:left w:val="single" w:color="000000" w:sz="4" w:space="0"/>
              <w:bottom w:val="single" w:color="000000" w:sz="4" w:space="0"/>
              <w:right w:val="single" w:color="000000" w:sz="4" w:space="0"/>
            </w:tcBorders>
          </w:tcPr>
          <w:p>
            <w:pPr>
              <w:pStyle w:val="25"/>
              <w:spacing w:before="3" w:line="300" w:lineRule="atLeast"/>
              <w:ind w:left="714" w:right="573" w:hanging="111"/>
            </w:pPr>
            <w:r>
              <w:t>安全警示标志牌</w:t>
            </w:r>
          </w:p>
        </w:tc>
        <w:tc>
          <w:tcPr>
            <w:tcW w:w="6643" w:type="dxa"/>
            <w:tcBorders>
              <w:top w:val="single" w:color="000000" w:sz="4" w:space="0"/>
              <w:left w:val="single" w:color="000000" w:sz="4" w:space="0"/>
              <w:bottom w:val="single" w:color="000000" w:sz="4" w:space="0"/>
            </w:tcBorders>
          </w:tcPr>
          <w:p>
            <w:pPr>
              <w:pStyle w:val="25"/>
              <w:spacing w:before="3" w:line="300" w:lineRule="atLeast"/>
              <w:ind w:left="117" w:right="75"/>
            </w:pPr>
            <w:r>
              <w:t>在易发伤亡事故（或危险）处设置明显的、符合国家标准要求的安全警示标志牌。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7" w:hRule="atLeast"/>
        </w:trPr>
        <w:tc>
          <w:tcPr>
            <w:tcW w:w="737" w:type="dxa"/>
            <w:vMerge w:val="continue"/>
            <w:tcBorders>
              <w:top w:val="nil"/>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5"/>
              <w:spacing w:before="167"/>
              <w:ind w:left="603"/>
            </w:pPr>
            <w:r>
              <w:t>现场围挡</w:t>
            </w:r>
          </w:p>
        </w:tc>
        <w:tc>
          <w:tcPr>
            <w:tcW w:w="6643" w:type="dxa"/>
            <w:tcBorders>
              <w:top w:val="single" w:color="000000" w:sz="4" w:space="0"/>
              <w:left w:val="single" w:color="000000" w:sz="4" w:space="0"/>
              <w:bottom w:val="single" w:color="000000" w:sz="4" w:space="0"/>
            </w:tcBorders>
          </w:tcPr>
          <w:p>
            <w:pPr>
              <w:pStyle w:val="25"/>
              <w:numPr>
                <w:ilvl w:val="0"/>
                <w:numId w:val="84"/>
              </w:numPr>
              <w:tabs>
                <w:tab w:val="left" w:pos="447"/>
              </w:tabs>
              <w:spacing w:before="18"/>
              <w:ind w:hanging="330"/>
            </w:pPr>
            <w:r>
              <w:rPr>
                <w:spacing w:val="-7"/>
              </w:rPr>
              <w:t xml:space="preserve">现场采用封闭围挡，高度不小于 </w:t>
            </w:r>
            <w:r>
              <w:t>1.8m。</w:t>
            </w:r>
          </w:p>
          <w:p>
            <w:pPr>
              <w:pStyle w:val="25"/>
              <w:numPr>
                <w:ilvl w:val="0"/>
                <w:numId w:val="84"/>
              </w:numPr>
              <w:tabs>
                <w:tab w:val="left" w:pos="447"/>
              </w:tabs>
              <w:spacing w:before="18" w:line="259" w:lineRule="exact"/>
              <w:ind w:hanging="330"/>
            </w:pPr>
            <w:r>
              <w:rPr>
                <w:spacing w:val="-3"/>
              </w:rPr>
              <w:t>围挡材料可用彩色、定型钢板，砌块等墙体。</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0" w:hRule="atLeast"/>
        </w:trPr>
        <w:tc>
          <w:tcPr>
            <w:tcW w:w="737" w:type="dxa"/>
            <w:vMerge w:val="continue"/>
            <w:tcBorders>
              <w:top w:val="nil"/>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5"/>
              <w:rPr>
                <w:b/>
                <w:sz w:val="25"/>
              </w:rPr>
            </w:pPr>
          </w:p>
          <w:p>
            <w:pPr>
              <w:pStyle w:val="25"/>
              <w:ind w:left="603"/>
            </w:pPr>
            <w:r>
              <w:t>七牌二图</w:t>
            </w:r>
          </w:p>
        </w:tc>
        <w:tc>
          <w:tcPr>
            <w:tcW w:w="6643" w:type="dxa"/>
            <w:tcBorders>
              <w:top w:val="single" w:color="000000" w:sz="4" w:space="0"/>
              <w:left w:val="single" w:color="000000" w:sz="4" w:space="0"/>
              <w:bottom w:val="single" w:color="000000" w:sz="4" w:space="0"/>
            </w:tcBorders>
          </w:tcPr>
          <w:p>
            <w:pPr>
              <w:pStyle w:val="25"/>
              <w:spacing w:before="3" w:line="300" w:lineRule="atLeast"/>
              <w:ind w:left="117" w:right="-44"/>
            </w:pPr>
            <w:r>
              <w:rPr>
                <w:spacing w:val="-8"/>
              </w:rPr>
              <w:t>在进门处悬挂工程概况、现场出入制度、管理人员名单及监督电话、安全生产规定、文明施工、消防保卫、节能公示等七牌以及施工现</w:t>
            </w:r>
            <w:r>
              <w:rPr>
                <w:spacing w:val="-3"/>
              </w:rPr>
              <w:t>场总平面图、工程效果图。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7" w:hRule="atLeast"/>
        </w:trPr>
        <w:tc>
          <w:tcPr>
            <w:tcW w:w="737" w:type="dxa"/>
            <w:vMerge w:val="continue"/>
            <w:tcBorders>
              <w:top w:val="nil"/>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5"/>
              <w:spacing w:before="123"/>
              <w:ind w:left="603"/>
            </w:pPr>
            <w:r>
              <w:t>企业标志</w:t>
            </w:r>
          </w:p>
        </w:tc>
        <w:tc>
          <w:tcPr>
            <w:tcW w:w="6643" w:type="dxa"/>
            <w:tcBorders>
              <w:top w:val="single" w:color="000000" w:sz="4" w:space="0"/>
              <w:left w:val="single" w:color="000000" w:sz="4" w:space="0"/>
              <w:bottom w:val="single" w:color="000000" w:sz="4" w:space="0"/>
            </w:tcBorders>
          </w:tcPr>
          <w:p>
            <w:pPr>
              <w:pStyle w:val="25"/>
              <w:spacing w:before="123"/>
              <w:ind w:left="117"/>
            </w:pPr>
            <w:r>
              <w:t>现场出入的大门应设有本企业标志或企业标识。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00" w:hRule="atLeast"/>
        </w:trPr>
        <w:tc>
          <w:tcPr>
            <w:tcW w:w="737" w:type="dxa"/>
            <w:vMerge w:val="continue"/>
            <w:tcBorders>
              <w:top w:val="nil"/>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5"/>
              <w:rPr>
                <w:b/>
              </w:rPr>
            </w:pPr>
          </w:p>
          <w:p>
            <w:pPr>
              <w:pStyle w:val="25"/>
              <w:spacing w:before="188"/>
              <w:ind w:left="603"/>
            </w:pPr>
            <w:r>
              <w:t>场容场貌</w:t>
            </w:r>
          </w:p>
        </w:tc>
        <w:tc>
          <w:tcPr>
            <w:tcW w:w="6643" w:type="dxa"/>
            <w:tcBorders>
              <w:top w:val="single" w:color="000000" w:sz="4" w:space="0"/>
              <w:left w:val="single" w:color="000000" w:sz="4" w:space="0"/>
              <w:bottom w:val="single" w:color="000000" w:sz="4" w:space="0"/>
            </w:tcBorders>
          </w:tcPr>
          <w:p>
            <w:pPr>
              <w:pStyle w:val="25"/>
              <w:numPr>
                <w:ilvl w:val="0"/>
                <w:numId w:val="85"/>
              </w:numPr>
              <w:tabs>
                <w:tab w:val="left" w:pos="447"/>
              </w:tabs>
              <w:spacing w:before="21"/>
              <w:ind w:hanging="330"/>
            </w:pPr>
            <w:r>
              <w:rPr>
                <w:spacing w:val="-2"/>
              </w:rPr>
              <w:t>道路畅通。</w:t>
            </w:r>
          </w:p>
          <w:p>
            <w:pPr>
              <w:pStyle w:val="25"/>
              <w:numPr>
                <w:ilvl w:val="0"/>
                <w:numId w:val="85"/>
              </w:numPr>
              <w:tabs>
                <w:tab w:val="left" w:pos="447"/>
              </w:tabs>
              <w:spacing w:before="18"/>
              <w:ind w:hanging="330"/>
            </w:pPr>
            <w:r>
              <w:rPr>
                <w:spacing w:val="-3"/>
              </w:rPr>
              <w:t>排水设施齐全畅通。</w:t>
            </w:r>
          </w:p>
          <w:p>
            <w:pPr>
              <w:pStyle w:val="25"/>
              <w:numPr>
                <w:ilvl w:val="0"/>
                <w:numId w:val="85"/>
              </w:numPr>
              <w:tabs>
                <w:tab w:val="left" w:pos="447"/>
              </w:tabs>
              <w:spacing w:line="300" w:lineRule="atLeast"/>
              <w:ind w:left="117" w:right="75" w:firstLine="0"/>
            </w:pPr>
            <w:r>
              <w:rPr>
                <w:spacing w:val="-5"/>
              </w:rPr>
              <w:t>工地地面硬化处理</w:t>
            </w:r>
            <w:r>
              <w:rPr>
                <w:spacing w:val="-3"/>
              </w:rPr>
              <w:t>（</w:t>
            </w:r>
            <w:r>
              <w:rPr>
                <w:spacing w:val="-8"/>
              </w:rPr>
              <w:t>办公区、生活区、现场道路、材料堆放、混</w:t>
            </w:r>
            <w:r>
              <w:rPr>
                <w:spacing w:val="-3"/>
              </w:rPr>
              <w:t>凝土搅拌、砂浆搅拌、钢筋加工等场地和外脚手架基础等）</w:t>
            </w:r>
            <w: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97" w:hRule="atLeast"/>
        </w:trPr>
        <w:tc>
          <w:tcPr>
            <w:tcW w:w="737" w:type="dxa"/>
            <w:vMerge w:val="continue"/>
            <w:tcBorders>
              <w:top w:val="nil"/>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5"/>
              <w:rPr>
                <w:b/>
              </w:rPr>
            </w:pPr>
          </w:p>
          <w:p>
            <w:pPr>
              <w:pStyle w:val="25"/>
              <w:spacing w:before="187"/>
              <w:ind w:left="603"/>
            </w:pPr>
            <w:r>
              <w:t>材料堆放</w:t>
            </w:r>
          </w:p>
        </w:tc>
        <w:tc>
          <w:tcPr>
            <w:tcW w:w="6643" w:type="dxa"/>
            <w:tcBorders>
              <w:top w:val="single" w:color="000000" w:sz="4" w:space="0"/>
              <w:left w:val="single" w:color="000000" w:sz="4" w:space="0"/>
              <w:bottom w:val="single" w:color="000000" w:sz="4" w:space="0"/>
            </w:tcBorders>
          </w:tcPr>
          <w:p>
            <w:pPr>
              <w:pStyle w:val="25"/>
              <w:numPr>
                <w:ilvl w:val="0"/>
                <w:numId w:val="86"/>
              </w:numPr>
              <w:tabs>
                <w:tab w:val="left" w:pos="447"/>
              </w:tabs>
              <w:spacing w:before="18"/>
              <w:ind w:hanging="330"/>
            </w:pPr>
            <w:r>
              <w:rPr>
                <w:spacing w:val="-3"/>
              </w:rPr>
              <w:t>材料、构件、料具等堆放时，应有名称、品种、规格等标牌。</w:t>
            </w:r>
          </w:p>
          <w:p>
            <w:pPr>
              <w:pStyle w:val="25"/>
              <w:numPr>
                <w:ilvl w:val="0"/>
                <w:numId w:val="86"/>
              </w:numPr>
              <w:tabs>
                <w:tab w:val="left" w:pos="452"/>
              </w:tabs>
              <w:spacing w:before="18" w:line="254" w:lineRule="auto"/>
              <w:ind w:left="117" w:right="78" w:firstLine="0"/>
            </w:pPr>
            <w:r>
              <w:rPr>
                <w:spacing w:val="3"/>
              </w:rPr>
              <w:t>水泥和其它易飞扬细颗粒建筑材料应封闭存放或采取覆盖等措施。</w:t>
            </w:r>
          </w:p>
          <w:p>
            <w:pPr>
              <w:pStyle w:val="25"/>
              <w:numPr>
                <w:ilvl w:val="0"/>
                <w:numId w:val="86"/>
              </w:numPr>
              <w:tabs>
                <w:tab w:val="left" w:pos="447"/>
              </w:tabs>
              <w:spacing w:before="2" w:line="259" w:lineRule="exact"/>
              <w:ind w:hanging="330"/>
            </w:pPr>
            <w:r>
              <w:rPr>
                <w:spacing w:val="-3"/>
              </w:rPr>
              <w:t>易燃、易爆和有毒有害物品分类存放。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737" w:type="dxa"/>
            <w:vMerge w:val="continue"/>
            <w:tcBorders>
              <w:top w:val="nil"/>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5"/>
              <w:spacing w:before="121"/>
              <w:ind w:left="603"/>
            </w:pPr>
            <w:r>
              <w:t>现场防火</w:t>
            </w:r>
          </w:p>
        </w:tc>
        <w:tc>
          <w:tcPr>
            <w:tcW w:w="6643" w:type="dxa"/>
            <w:tcBorders>
              <w:top w:val="single" w:color="000000" w:sz="4" w:space="0"/>
              <w:left w:val="single" w:color="000000" w:sz="4" w:space="0"/>
              <w:bottom w:val="single" w:color="000000" w:sz="4" w:space="0"/>
            </w:tcBorders>
          </w:tcPr>
          <w:p>
            <w:pPr>
              <w:pStyle w:val="25"/>
              <w:spacing w:before="121"/>
              <w:ind w:left="117"/>
            </w:pPr>
            <w:r>
              <w:t>消防器材配置合理，符合消防要求。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737" w:type="dxa"/>
            <w:vMerge w:val="continue"/>
            <w:tcBorders>
              <w:top w:val="nil"/>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5"/>
              <w:spacing w:before="170"/>
              <w:ind w:left="603"/>
            </w:pPr>
            <w:r>
              <w:t>垃圾清运</w:t>
            </w:r>
          </w:p>
        </w:tc>
        <w:tc>
          <w:tcPr>
            <w:tcW w:w="6643" w:type="dxa"/>
            <w:tcBorders>
              <w:top w:val="single" w:color="000000" w:sz="4" w:space="0"/>
              <w:left w:val="single" w:color="000000" w:sz="4" w:space="0"/>
              <w:bottom w:val="single" w:color="000000" w:sz="4" w:space="0"/>
            </w:tcBorders>
          </w:tcPr>
          <w:p>
            <w:pPr>
              <w:pStyle w:val="25"/>
              <w:numPr>
                <w:ilvl w:val="0"/>
                <w:numId w:val="87"/>
              </w:numPr>
              <w:tabs>
                <w:tab w:val="left" w:pos="447"/>
              </w:tabs>
              <w:spacing w:before="22"/>
              <w:ind w:right="-44" w:hanging="330"/>
            </w:pPr>
            <w:r>
              <w:rPr>
                <w:spacing w:val="-15"/>
              </w:rPr>
              <w:t>施工现场应设置密闭式垃圾站，施工垃圾、生活垃圾应分类存放。</w:t>
            </w:r>
          </w:p>
          <w:p>
            <w:pPr>
              <w:pStyle w:val="25"/>
              <w:numPr>
                <w:ilvl w:val="0"/>
                <w:numId w:val="87"/>
              </w:numPr>
              <w:tabs>
                <w:tab w:val="left" w:pos="447"/>
              </w:tabs>
              <w:spacing w:before="18" w:line="258" w:lineRule="exact"/>
              <w:ind w:hanging="330"/>
            </w:pPr>
            <w:r>
              <w:rPr>
                <w:spacing w:val="-3"/>
              </w:rPr>
              <w:t>施工垃圾必须采用相应容器或管道运输。</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737" w:type="dxa"/>
            <w:vMerge w:val="continue"/>
            <w:tcBorders>
              <w:top w:val="nil"/>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5"/>
              <w:spacing w:before="3" w:line="300" w:lineRule="atLeast"/>
              <w:ind w:left="116" w:right="86"/>
            </w:pPr>
            <w:r>
              <w:t>宣传栏、环保及不扰民措施</w:t>
            </w:r>
          </w:p>
        </w:tc>
        <w:tc>
          <w:tcPr>
            <w:tcW w:w="6643" w:type="dxa"/>
            <w:tcBorders>
              <w:top w:val="single" w:color="000000" w:sz="4" w:space="0"/>
              <w:left w:val="single" w:color="000000" w:sz="4" w:space="0"/>
              <w:bottom w:val="single" w:color="000000" w:sz="4" w:space="0"/>
            </w:tcBorders>
          </w:tcPr>
          <w:p>
            <w:pPr>
              <w:pStyle w:val="25"/>
              <w:spacing w:before="3" w:line="300" w:lineRule="atLeast"/>
              <w:ind w:left="117" w:right="75"/>
            </w:pPr>
            <w:r>
              <w:t>宣传栏、安全宣传标语等，洗车（防止污染市区道路）、粉尘、噪声控制和排污（污水、废气）措施等。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7" w:hRule="atLeast"/>
        </w:trPr>
        <w:tc>
          <w:tcPr>
            <w:tcW w:w="737" w:type="dxa"/>
            <w:vMerge w:val="restart"/>
            <w:tcBorders>
              <w:top w:val="single" w:color="000000" w:sz="4" w:space="0"/>
              <w:right w:val="single" w:color="000000" w:sz="4" w:space="0"/>
            </w:tcBorders>
          </w:tcPr>
          <w:p>
            <w:pPr>
              <w:pStyle w:val="25"/>
              <w:rPr>
                <w:b/>
              </w:rPr>
            </w:pPr>
          </w:p>
          <w:p>
            <w:pPr>
              <w:pStyle w:val="25"/>
              <w:rPr>
                <w:b/>
              </w:rPr>
            </w:pPr>
          </w:p>
          <w:p>
            <w:pPr>
              <w:pStyle w:val="25"/>
              <w:rPr>
                <w:b/>
              </w:rPr>
            </w:pPr>
          </w:p>
          <w:p>
            <w:pPr>
              <w:pStyle w:val="25"/>
              <w:rPr>
                <w:b/>
              </w:rPr>
            </w:pPr>
          </w:p>
          <w:p>
            <w:pPr>
              <w:pStyle w:val="25"/>
              <w:rPr>
                <w:b/>
              </w:rPr>
            </w:pPr>
          </w:p>
          <w:p>
            <w:pPr>
              <w:pStyle w:val="25"/>
              <w:spacing w:before="8"/>
              <w:rPr>
                <w:b/>
                <w:sz w:val="32"/>
              </w:rPr>
            </w:pPr>
          </w:p>
          <w:p>
            <w:pPr>
              <w:pStyle w:val="25"/>
              <w:spacing w:line="254" w:lineRule="auto"/>
              <w:ind w:left="147" w:right="125"/>
            </w:pPr>
            <w:r>
              <w:t>临时设施</w:t>
            </w:r>
          </w:p>
        </w:tc>
        <w:tc>
          <w:tcPr>
            <w:tcW w:w="2070" w:type="dxa"/>
            <w:gridSpan w:val="2"/>
            <w:tcBorders>
              <w:top w:val="single" w:color="000000" w:sz="4" w:space="0"/>
              <w:left w:val="single" w:color="000000" w:sz="4" w:space="0"/>
              <w:bottom w:val="single" w:color="000000" w:sz="4" w:space="0"/>
              <w:right w:val="single" w:color="000000" w:sz="4" w:space="0"/>
            </w:tcBorders>
          </w:tcPr>
          <w:p>
            <w:pPr>
              <w:pStyle w:val="25"/>
              <w:spacing w:before="169" w:line="254" w:lineRule="auto"/>
              <w:ind w:left="603" w:right="573"/>
            </w:pPr>
            <w:r>
              <w:t>现场办公生活设施</w:t>
            </w:r>
          </w:p>
        </w:tc>
        <w:tc>
          <w:tcPr>
            <w:tcW w:w="6643" w:type="dxa"/>
            <w:tcBorders>
              <w:top w:val="single" w:color="000000" w:sz="4" w:space="0"/>
              <w:left w:val="single" w:color="000000" w:sz="4" w:space="0"/>
              <w:bottom w:val="single" w:color="000000" w:sz="4" w:space="0"/>
            </w:tcBorders>
          </w:tcPr>
          <w:p>
            <w:pPr>
              <w:pStyle w:val="25"/>
              <w:numPr>
                <w:ilvl w:val="0"/>
                <w:numId w:val="88"/>
              </w:numPr>
              <w:tabs>
                <w:tab w:val="left" w:pos="447"/>
              </w:tabs>
              <w:spacing w:before="18"/>
              <w:ind w:hanging="330"/>
            </w:pPr>
            <w:r>
              <w:rPr>
                <w:spacing w:val="-3"/>
              </w:rPr>
              <w:t>施工现场办公、生活区与作业区分开设置，保持安全距离。</w:t>
            </w:r>
          </w:p>
          <w:p>
            <w:pPr>
              <w:pStyle w:val="25"/>
              <w:numPr>
                <w:ilvl w:val="0"/>
                <w:numId w:val="88"/>
              </w:numPr>
              <w:tabs>
                <w:tab w:val="left" w:pos="447"/>
              </w:tabs>
              <w:spacing w:line="300" w:lineRule="atLeast"/>
              <w:ind w:left="117" w:right="73" w:firstLine="0"/>
            </w:pPr>
            <w:r>
              <w:rPr>
                <w:spacing w:val="-9"/>
              </w:rPr>
              <w:t>工地办公室、现场宿舍、食堂、厕所、饮水、沐浴、休息场所等</w:t>
            </w:r>
            <w:r>
              <w:rPr>
                <w:spacing w:val="-3"/>
              </w:rPr>
              <w:t>符合卫生、消防安全要求。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67" w:hRule="atLeast"/>
        </w:trPr>
        <w:tc>
          <w:tcPr>
            <w:tcW w:w="737" w:type="dxa"/>
            <w:vMerge w:val="continue"/>
            <w:tcBorders>
              <w:top w:val="nil"/>
              <w:right w:val="single" w:color="000000" w:sz="4" w:space="0"/>
            </w:tcBorders>
          </w:tcPr>
          <w:p>
            <w:pPr>
              <w:rPr>
                <w:sz w:val="2"/>
                <w:szCs w:val="2"/>
              </w:rPr>
            </w:pPr>
          </w:p>
        </w:tc>
        <w:tc>
          <w:tcPr>
            <w:tcW w:w="525" w:type="dxa"/>
            <w:vMerge w:val="restart"/>
            <w:tcBorders>
              <w:top w:val="single" w:color="000000" w:sz="4" w:space="0"/>
              <w:left w:val="single" w:color="000000" w:sz="4" w:space="0"/>
              <w:right w:val="single" w:color="000000" w:sz="4" w:space="0"/>
            </w:tcBorders>
          </w:tcPr>
          <w:p>
            <w:pPr>
              <w:pStyle w:val="25"/>
              <w:rPr>
                <w:b/>
              </w:rPr>
            </w:pPr>
          </w:p>
          <w:p>
            <w:pPr>
              <w:pStyle w:val="25"/>
              <w:spacing w:before="172" w:line="254" w:lineRule="auto"/>
              <w:ind w:left="162" w:right="129"/>
              <w:jc w:val="both"/>
            </w:pPr>
            <w:r>
              <w:t>施工现场临时用电</w:t>
            </w:r>
          </w:p>
        </w:tc>
        <w:tc>
          <w:tcPr>
            <w:tcW w:w="1545" w:type="dxa"/>
            <w:tcBorders>
              <w:top w:val="single" w:color="000000" w:sz="4" w:space="0"/>
              <w:left w:val="single" w:color="000000" w:sz="4" w:space="0"/>
              <w:bottom w:val="single" w:color="000000" w:sz="4" w:space="0"/>
              <w:right w:val="single" w:color="000000" w:sz="4" w:space="0"/>
            </w:tcBorders>
          </w:tcPr>
          <w:p>
            <w:pPr>
              <w:pStyle w:val="25"/>
              <w:rPr>
                <w:b/>
              </w:rPr>
            </w:pPr>
          </w:p>
          <w:p>
            <w:pPr>
              <w:pStyle w:val="25"/>
              <w:spacing w:before="8"/>
              <w:rPr>
                <w:b/>
                <w:sz w:val="24"/>
              </w:rPr>
            </w:pPr>
          </w:p>
          <w:p>
            <w:pPr>
              <w:pStyle w:val="25"/>
              <w:ind w:left="340"/>
            </w:pPr>
            <w:r>
              <w:t>配电线路</w:t>
            </w:r>
          </w:p>
        </w:tc>
        <w:tc>
          <w:tcPr>
            <w:tcW w:w="6643" w:type="dxa"/>
            <w:tcBorders>
              <w:top w:val="single" w:color="000000" w:sz="4" w:space="0"/>
              <w:left w:val="single" w:color="000000" w:sz="4" w:space="0"/>
              <w:bottom w:val="single" w:color="000000" w:sz="4" w:space="0"/>
            </w:tcBorders>
          </w:tcPr>
          <w:p>
            <w:pPr>
              <w:pStyle w:val="25"/>
              <w:numPr>
                <w:ilvl w:val="0"/>
                <w:numId w:val="89"/>
              </w:numPr>
              <w:tabs>
                <w:tab w:val="left" w:pos="447"/>
              </w:tabs>
              <w:spacing w:line="280" w:lineRule="exact"/>
              <w:ind w:hanging="330"/>
            </w:pPr>
            <w:r>
              <w:rPr>
                <w:spacing w:val="27"/>
              </w:rPr>
              <w:t>按照</w:t>
            </w:r>
            <w:r>
              <w:t>TN-S</w:t>
            </w:r>
            <w:r>
              <w:rPr>
                <w:spacing w:val="-9"/>
              </w:rPr>
              <w:t xml:space="preserve"> 系统要求配备五芯电缆、四芯电缆和三芯电缆。</w:t>
            </w:r>
          </w:p>
          <w:p>
            <w:pPr>
              <w:pStyle w:val="25"/>
              <w:numPr>
                <w:ilvl w:val="0"/>
                <w:numId w:val="89"/>
              </w:numPr>
              <w:tabs>
                <w:tab w:val="left" w:pos="447"/>
              </w:tabs>
              <w:spacing w:before="18" w:line="254" w:lineRule="auto"/>
              <w:ind w:left="117" w:right="75" w:firstLine="0"/>
            </w:pPr>
            <w:r>
              <w:rPr>
                <w:spacing w:val="-7"/>
              </w:rPr>
              <w:t>按要求架设临时用电线路的电杆、横担、瓷夹、瓷瓶等，或电缆</w:t>
            </w:r>
            <w:r>
              <w:rPr>
                <w:spacing w:val="-3"/>
              </w:rPr>
              <w:t>埋地的地沟。</w:t>
            </w:r>
          </w:p>
          <w:p>
            <w:pPr>
              <w:pStyle w:val="25"/>
              <w:numPr>
                <w:ilvl w:val="0"/>
                <w:numId w:val="89"/>
              </w:numPr>
              <w:tabs>
                <w:tab w:val="left" w:pos="447"/>
              </w:tabs>
              <w:spacing w:before="2"/>
              <w:ind w:hanging="330"/>
            </w:pPr>
            <w:r>
              <w:rPr>
                <w:spacing w:val="-8"/>
              </w:rPr>
              <w:t>对靠近施工现场的外电线路，设置木质、塑料等绝缘体的防护设</w:t>
            </w:r>
          </w:p>
          <w:p>
            <w:pPr>
              <w:pStyle w:val="25"/>
              <w:spacing w:before="18" w:line="249" w:lineRule="exact"/>
              <w:ind w:left="117"/>
            </w:pPr>
            <w:r>
              <w:t>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87" w:hRule="atLeast"/>
        </w:trPr>
        <w:tc>
          <w:tcPr>
            <w:tcW w:w="737" w:type="dxa"/>
            <w:vMerge w:val="continue"/>
            <w:tcBorders>
              <w:top w:val="nil"/>
              <w:right w:val="single" w:color="000000" w:sz="4" w:space="0"/>
            </w:tcBorders>
          </w:tcPr>
          <w:p>
            <w:pPr>
              <w:rPr>
                <w:sz w:val="2"/>
                <w:szCs w:val="2"/>
              </w:rPr>
            </w:pPr>
          </w:p>
        </w:tc>
        <w:tc>
          <w:tcPr>
            <w:tcW w:w="525" w:type="dxa"/>
            <w:vMerge w:val="continue"/>
            <w:tcBorders>
              <w:top w:val="nil"/>
              <w:left w:val="single" w:color="000000" w:sz="4" w:space="0"/>
              <w:right w:val="single" w:color="000000" w:sz="4" w:space="0"/>
            </w:tcBorders>
          </w:tcPr>
          <w:p>
            <w:pPr>
              <w:rPr>
                <w:sz w:val="2"/>
                <w:szCs w:val="2"/>
              </w:rPr>
            </w:pPr>
          </w:p>
        </w:tc>
        <w:tc>
          <w:tcPr>
            <w:tcW w:w="1545" w:type="dxa"/>
            <w:tcBorders>
              <w:top w:val="single" w:color="000000" w:sz="4" w:space="0"/>
              <w:left w:val="single" w:color="000000" w:sz="4" w:space="0"/>
              <w:right w:val="single" w:color="000000" w:sz="4" w:space="0"/>
            </w:tcBorders>
          </w:tcPr>
          <w:p>
            <w:pPr>
              <w:pStyle w:val="25"/>
              <w:rPr>
                <w:b/>
              </w:rPr>
            </w:pPr>
          </w:p>
          <w:p>
            <w:pPr>
              <w:pStyle w:val="25"/>
              <w:spacing w:before="8"/>
              <w:rPr>
                <w:b/>
                <w:sz w:val="25"/>
              </w:rPr>
            </w:pPr>
          </w:p>
          <w:p>
            <w:pPr>
              <w:pStyle w:val="25"/>
              <w:spacing w:line="254" w:lineRule="auto"/>
              <w:ind w:left="450" w:right="422"/>
            </w:pPr>
            <w:r>
              <w:t>配电箱开关箱</w:t>
            </w:r>
          </w:p>
        </w:tc>
        <w:tc>
          <w:tcPr>
            <w:tcW w:w="6643" w:type="dxa"/>
            <w:tcBorders>
              <w:top w:val="single" w:color="000000" w:sz="4" w:space="0"/>
              <w:left w:val="single" w:color="000000" w:sz="4" w:space="0"/>
            </w:tcBorders>
          </w:tcPr>
          <w:p>
            <w:pPr>
              <w:pStyle w:val="25"/>
              <w:numPr>
                <w:ilvl w:val="0"/>
                <w:numId w:val="90"/>
              </w:numPr>
              <w:tabs>
                <w:tab w:val="left" w:pos="447"/>
              </w:tabs>
              <w:spacing w:before="10" w:line="254" w:lineRule="auto"/>
              <w:ind w:right="-44" w:firstLine="0"/>
            </w:pPr>
            <w:r>
              <w:rPr>
                <w:spacing w:val="-15"/>
              </w:rPr>
              <w:t>按三级配电要求，配备总配电箱、分配电箱、开关箱三类</w:t>
            </w:r>
            <w:r>
              <w:rPr>
                <w:spacing w:val="-3"/>
              </w:rPr>
              <w:t>（</w:t>
            </w:r>
            <w:r>
              <w:t>铁质） 标准电箱，开关箱应符合“一机、一箱、一闸、一漏”，三类电箱</w:t>
            </w:r>
            <w:r>
              <w:rPr>
                <w:spacing w:val="-3"/>
              </w:rPr>
              <w:t>中的各类电器应是合格品。</w:t>
            </w:r>
          </w:p>
          <w:p>
            <w:pPr>
              <w:pStyle w:val="25"/>
              <w:numPr>
                <w:ilvl w:val="0"/>
                <w:numId w:val="90"/>
              </w:numPr>
              <w:tabs>
                <w:tab w:val="left" w:pos="447"/>
              </w:tabs>
              <w:spacing w:before="4" w:line="254" w:lineRule="auto"/>
              <w:ind w:right="75" w:firstLine="0"/>
            </w:pPr>
            <w:r>
              <w:rPr>
                <w:spacing w:val="-9"/>
              </w:rPr>
              <w:t>按两级保护的要求，选取符合容量要求和质量合格的总配电箱和</w:t>
            </w:r>
            <w:r>
              <w:rPr>
                <w:spacing w:val="-3"/>
              </w:rPr>
              <w:t>开关箱中的漏电保护器。</w:t>
            </w:r>
          </w:p>
          <w:p>
            <w:pPr>
              <w:pStyle w:val="25"/>
              <w:numPr>
                <w:ilvl w:val="0"/>
                <w:numId w:val="90"/>
              </w:numPr>
              <w:tabs>
                <w:tab w:val="left" w:pos="447"/>
              </w:tabs>
              <w:spacing w:before="2" w:line="257" w:lineRule="exact"/>
              <w:ind w:left="446" w:hanging="330"/>
            </w:pPr>
            <w:r>
              <w:rPr>
                <w:spacing w:val="-3"/>
              </w:rPr>
              <w:t>对大型、落地式分配电箱、开关箱设置防护棚和通透式围挡。</w:t>
            </w:r>
          </w:p>
        </w:tc>
      </w:tr>
    </w:tbl>
    <w:p>
      <w:pPr>
        <w:spacing w:line="257" w:lineRule="exact"/>
        <w:sectPr>
          <w:footerReference r:id="rId11" w:type="default"/>
          <w:pgSz w:w="11910" w:h="16840"/>
          <w:pgMar w:top="1400" w:right="700" w:bottom="1040" w:left="1120" w:header="0" w:footer="851" w:gutter="0"/>
          <w:cols w:equalWidth="0" w:num="1">
            <w:col w:w="10090"/>
          </w:cols>
        </w:sectPr>
      </w:pPr>
    </w:p>
    <w:tbl>
      <w:tblPr>
        <w:tblStyle w:val="21"/>
        <w:tblW w:w="0" w:type="auto"/>
        <w:tblInd w:w="30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37"/>
        <w:gridCol w:w="525"/>
        <w:gridCol w:w="1545"/>
        <w:gridCol w:w="664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5" w:hRule="atLeast"/>
        </w:trPr>
        <w:tc>
          <w:tcPr>
            <w:tcW w:w="737" w:type="dxa"/>
            <w:vMerge w:val="restart"/>
            <w:tcBorders>
              <w:bottom w:val="single" w:color="000000" w:sz="4" w:space="0"/>
              <w:right w:val="single" w:color="000000" w:sz="4" w:space="0"/>
            </w:tcBorders>
          </w:tcPr>
          <w:p>
            <w:pPr>
              <w:pStyle w:val="25"/>
              <w:rPr>
                <w:rFonts w:ascii="Times New Roman"/>
              </w:rPr>
            </w:pPr>
          </w:p>
        </w:tc>
        <w:tc>
          <w:tcPr>
            <w:tcW w:w="525" w:type="dxa"/>
            <w:vMerge w:val="restart"/>
            <w:tcBorders>
              <w:left w:val="single" w:color="000000" w:sz="4" w:space="0"/>
              <w:bottom w:val="single" w:color="000000" w:sz="4" w:space="0"/>
              <w:right w:val="single" w:color="000000" w:sz="4" w:space="0"/>
            </w:tcBorders>
          </w:tcPr>
          <w:p>
            <w:pPr>
              <w:pStyle w:val="25"/>
              <w:rPr>
                <w:rFonts w:ascii="Times New Roman"/>
              </w:rPr>
            </w:pPr>
          </w:p>
        </w:tc>
        <w:tc>
          <w:tcPr>
            <w:tcW w:w="1545" w:type="dxa"/>
            <w:tcBorders>
              <w:left w:val="single" w:color="000000" w:sz="4" w:space="0"/>
              <w:bottom w:val="single" w:color="000000" w:sz="4" w:space="0"/>
              <w:right w:val="single" w:color="000000" w:sz="4" w:space="0"/>
            </w:tcBorders>
          </w:tcPr>
          <w:p>
            <w:pPr>
              <w:pStyle w:val="25"/>
              <w:spacing w:before="159"/>
              <w:ind w:left="340"/>
            </w:pPr>
            <w:r>
              <w:t>接地装置</w:t>
            </w:r>
          </w:p>
        </w:tc>
        <w:tc>
          <w:tcPr>
            <w:tcW w:w="6643" w:type="dxa"/>
            <w:tcBorders>
              <w:left w:val="single" w:color="000000" w:sz="4" w:space="0"/>
              <w:bottom w:val="single" w:color="000000" w:sz="4" w:space="0"/>
            </w:tcBorders>
          </w:tcPr>
          <w:p>
            <w:pPr>
              <w:pStyle w:val="25"/>
              <w:spacing w:before="159"/>
              <w:ind w:left="117"/>
            </w:pPr>
            <w:r>
              <w:t>施工现场应设置不少于三处的重复接地装置。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5" w:hRule="atLeast"/>
        </w:trPr>
        <w:tc>
          <w:tcPr>
            <w:tcW w:w="737" w:type="dxa"/>
            <w:vMerge w:val="continue"/>
            <w:tcBorders>
              <w:top w:val="nil"/>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5"/>
              <w:spacing w:before="179" w:line="254" w:lineRule="auto"/>
              <w:ind w:left="671" w:right="90" w:hanging="550"/>
            </w:pPr>
            <w:r>
              <w:t>现场变配电装置</w:t>
            </w:r>
          </w:p>
        </w:tc>
        <w:tc>
          <w:tcPr>
            <w:tcW w:w="6643" w:type="dxa"/>
            <w:tcBorders>
              <w:top w:val="single" w:color="000000" w:sz="4" w:space="0"/>
              <w:left w:val="single" w:color="000000" w:sz="4" w:space="0"/>
              <w:bottom w:val="single" w:color="000000" w:sz="4" w:space="0"/>
            </w:tcBorders>
          </w:tcPr>
          <w:p>
            <w:pPr>
              <w:pStyle w:val="25"/>
              <w:spacing w:before="9"/>
              <w:rPr>
                <w:b/>
                <w:sz w:val="25"/>
              </w:rPr>
            </w:pPr>
          </w:p>
          <w:p>
            <w:pPr>
              <w:pStyle w:val="25"/>
              <w:spacing w:before="1"/>
              <w:ind w:left="117" w:right="-44"/>
            </w:pPr>
            <w:r>
              <w:rPr>
                <w:spacing w:val="-7"/>
              </w:rPr>
              <w:t>总配电房建筑材料必须达到消防防火要求，室内做硬地坪、电缆沟。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2" w:hRule="atLeast"/>
        </w:trPr>
        <w:tc>
          <w:tcPr>
            <w:tcW w:w="737" w:type="dxa"/>
            <w:tcBorders>
              <w:top w:val="single" w:color="000000" w:sz="4" w:space="0"/>
              <w:bottom w:val="single" w:color="000000" w:sz="4" w:space="0"/>
              <w:right w:val="single" w:color="000000" w:sz="4" w:space="0"/>
            </w:tcBorders>
          </w:tcPr>
          <w:p>
            <w:pPr>
              <w:pStyle w:val="25"/>
              <w:spacing w:before="177"/>
              <w:ind w:left="147"/>
              <w:rPr>
                <w:b/>
              </w:rPr>
            </w:pPr>
            <w:r>
              <w:rPr>
                <w:b/>
              </w:rPr>
              <w:t>类别</w:t>
            </w:r>
          </w:p>
        </w:tc>
        <w:tc>
          <w:tcPr>
            <w:tcW w:w="2070" w:type="dxa"/>
            <w:gridSpan w:val="2"/>
            <w:tcBorders>
              <w:top w:val="single" w:color="000000" w:sz="4" w:space="0"/>
              <w:left w:val="single" w:color="000000" w:sz="4" w:space="0"/>
              <w:bottom w:val="single" w:color="000000" w:sz="4" w:space="0"/>
              <w:right w:val="single" w:color="000000" w:sz="4" w:space="0"/>
            </w:tcBorders>
          </w:tcPr>
          <w:p>
            <w:pPr>
              <w:pStyle w:val="25"/>
              <w:spacing w:before="177"/>
              <w:ind w:left="603"/>
              <w:rPr>
                <w:b/>
              </w:rPr>
            </w:pPr>
            <w:r>
              <w:rPr>
                <w:b/>
              </w:rPr>
              <w:t>项目名称</w:t>
            </w:r>
          </w:p>
        </w:tc>
        <w:tc>
          <w:tcPr>
            <w:tcW w:w="6643" w:type="dxa"/>
            <w:tcBorders>
              <w:top w:val="single" w:color="000000" w:sz="4" w:space="0"/>
              <w:left w:val="single" w:color="000000" w:sz="4" w:space="0"/>
              <w:bottom w:val="single" w:color="000000" w:sz="4" w:space="0"/>
            </w:tcBorders>
          </w:tcPr>
          <w:p>
            <w:pPr>
              <w:pStyle w:val="25"/>
              <w:spacing w:before="177"/>
              <w:ind w:left="2540" w:right="2496"/>
              <w:jc w:val="center"/>
              <w:rPr>
                <w:b/>
              </w:rPr>
            </w:pPr>
            <w:r>
              <w:rPr>
                <w:b/>
              </w:rPr>
              <w:t>主要内容和要求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737" w:type="dxa"/>
            <w:vMerge w:val="restart"/>
            <w:tcBorders>
              <w:top w:val="single" w:color="000000" w:sz="4" w:space="0"/>
              <w:bottom w:val="single" w:color="000000" w:sz="4" w:space="0"/>
              <w:right w:val="single" w:color="000000" w:sz="4" w:space="0"/>
            </w:tcBorders>
          </w:tcPr>
          <w:p>
            <w:pPr>
              <w:pStyle w:val="25"/>
              <w:rPr>
                <w:b/>
              </w:rPr>
            </w:pPr>
          </w:p>
          <w:p>
            <w:pPr>
              <w:pStyle w:val="25"/>
              <w:rPr>
                <w:b/>
              </w:rPr>
            </w:pPr>
          </w:p>
          <w:p>
            <w:pPr>
              <w:pStyle w:val="25"/>
              <w:rPr>
                <w:b/>
              </w:rPr>
            </w:pPr>
          </w:p>
          <w:p>
            <w:pPr>
              <w:pStyle w:val="25"/>
              <w:rPr>
                <w:b/>
              </w:rPr>
            </w:pPr>
          </w:p>
          <w:p>
            <w:pPr>
              <w:pStyle w:val="25"/>
              <w:rPr>
                <w:b/>
              </w:rPr>
            </w:pPr>
          </w:p>
          <w:p>
            <w:pPr>
              <w:pStyle w:val="25"/>
              <w:rPr>
                <w:b/>
              </w:rPr>
            </w:pPr>
          </w:p>
          <w:p>
            <w:pPr>
              <w:pStyle w:val="25"/>
              <w:rPr>
                <w:b/>
              </w:rPr>
            </w:pPr>
          </w:p>
          <w:p>
            <w:pPr>
              <w:pStyle w:val="25"/>
              <w:spacing w:before="6"/>
              <w:rPr>
                <w:b/>
                <w:sz w:val="26"/>
              </w:rPr>
            </w:pPr>
          </w:p>
          <w:p>
            <w:pPr>
              <w:pStyle w:val="25"/>
              <w:spacing w:line="254" w:lineRule="auto"/>
              <w:ind w:left="147" w:right="125"/>
            </w:pPr>
            <w:r>
              <w:t>安全施工</w:t>
            </w:r>
          </w:p>
        </w:tc>
        <w:tc>
          <w:tcPr>
            <w:tcW w:w="525" w:type="dxa"/>
            <w:vMerge w:val="restart"/>
            <w:tcBorders>
              <w:top w:val="single" w:color="000000" w:sz="4" w:space="0"/>
              <w:left w:val="single" w:color="000000" w:sz="4" w:space="0"/>
              <w:bottom w:val="single" w:color="000000" w:sz="4" w:space="0"/>
              <w:right w:val="single" w:color="000000" w:sz="4" w:space="0"/>
            </w:tcBorders>
          </w:tcPr>
          <w:p>
            <w:pPr>
              <w:pStyle w:val="25"/>
              <w:rPr>
                <w:b/>
              </w:rPr>
            </w:pPr>
          </w:p>
          <w:p>
            <w:pPr>
              <w:pStyle w:val="25"/>
              <w:rPr>
                <w:b/>
              </w:rPr>
            </w:pPr>
          </w:p>
          <w:p>
            <w:pPr>
              <w:pStyle w:val="25"/>
              <w:rPr>
                <w:b/>
              </w:rPr>
            </w:pPr>
          </w:p>
          <w:p>
            <w:pPr>
              <w:pStyle w:val="25"/>
              <w:rPr>
                <w:b/>
              </w:rPr>
            </w:pPr>
          </w:p>
          <w:p>
            <w:pPr>
              <w:pStyle w:val="25"/>
              <w:spacing w:before="11"/>
              <w:rPr>
                <w:b/>
                <w:sz w:val="21"/>
              </w:rPr>
            </w:pPr>
          </w:p>
          <w:p>
            <w:pPr>
              <w:pStyle w:val="25"/>
              <w:spacing w:line="254" w:lineRule="auto"/>
              <w:ind w:left="162" w:right="129"/>
              <w:jc w:val="both"/>
            </w:pPr>
            <w:r>
              <w:t>高处作业防护</w:t>
            </w:r>
          </w:p>
        </w:tc>
        <w:tc>
          <w:tcPr>
            <w:tcW w:w="1545" w:type="dxa"/>
            <w:tcBorders>
              <w:top w:val="single" w:color="000000" w:sz="4" w:space="0"/>
              <w:left w:val="single" w:color="000000" w:sz="4" w:space="0"/>
              <w:bottom w:val="single" w:color="000000" w:sz="4" w:space="0"/>
              <w:right w:val="single" w:color="000000" w:sz="4" w:space="0"/>
            </w:tcBorders>
          </w:tcPr>
          <w:p>
            <w:pPr>
              <w:pStyle w:val="25"/>
              <w:spacing w:before="2" w:line="300" w:lineRule="atLeast"/>
              <w:ind w:left="117" w:right="86"/>
            </w:pPr>
            <w:r>
              <w:t>楼层、屋面、阳台等临边</w:t>
            </w:r>
          </w:p>
        </w:tc>
        <w:tc>
          <w:tcPr>
            <w:tcW w:w="6643" w:type="dxa"/>
            <w:tcBorders>
              <w:top w:val="single" w:color="000000" w:sz="4" w:space="0"/>
              <w:left w:val="single" w:color="000000" w:sz="4" w:space="0"/>
              <w:bottom w:val="single" w:color="000000" w:sz="4" w:space="0"/>
            </w:tcBorders>
          </w:tcPr>
          <w:p>
            <w:pPr>
              <w:pStyle w:val="25"/>
              <w:spacing w:before="171"/>
              <w:ind w:left="117"/>
            </w:pPr>
            <w:r>
              <w:t>设两道防护栏杆和 18cm 高的踢脚板，用密目式安全立网全封闭。</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8" w:hRule="atLeast"/>
        </w:trPr>
        <w:tc>
          <w:tcPr>
            <w:tcW w:w="737" w:type="dxa"/>
            <w:vMerge w:val="continue"/>
            <w:tcBorders>
              <w:top w:val="nil"/>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5"/>
              <w:spacing w:before="169"/>
              <w:ind w:left="117"/>
            </w:pPr>
            <w:r>
              <w:t>通道口</w:t>
            </w:r>
          </w:p>
        </w:tc>
        <w:tc>
          <w:tcPr>
            <w:tcW w:w="6643" w:type="dxa"/>
            <w:tcBorders>
              <w:top w:val="single" w:color="000000" w:sz="4" w:space="0"/>
              <w:left w:val="single" w:color="000000" w:sz="4" w:space="0"/>
              <w:bottom w:val="single" w:color="000000" w:sz="4" w:space="0"/>
            </w:tcBorders>
          </w:tcPr>
          <w:p>
            <w:pPr>
              <w:pStyle w:val="25"/>
              <w:spacing w:line="300" w:lineRule="atLeast"/>
              <w:ind w:left="117" w:right="-44"/>
            </w:pPr>
            <w:r>
              <w:rPr>
                <w:spacing w:val="-10"/>
              </w:rPr>
              <w:t>设防护棚，防护棚应为不小于</w:t>
            </w:r>
            <w:r>
              <w:t>5cm</w:t>
            </w:r>
            <w:r>
              <w:rPr>
                <w:spacing w:val="-7"/>
              </w:rPr>
              <w:t xml:space="preserve"> 厚的木板或两道相距</w:t>
            </w:r>
            <w:r>
              <w:t>50cm</w:t>
            </w:r>
            <w:r>
              <w:rPr>
                <w:spacing w:val="-15"/>
              </w:rPr>
              <w:t xml:space="preserve"> 的竹笆。</w:t>
            </w:r>
            <w:r>
              <w:rPr>
                <w:spacing w:val="-5"/>
              </w:rPr>
              <w:t>两侧应沿栏杆架用密目式安全网封闭。</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8" w:hRule="atLeast"/>
        </w:trPr>
        <w:tc>
          <w:tcPr>
            <w:tcW w:w="737" w:type="dxa"/>
            <w:vMerge w:val="continue"/>
            <w:tcBorders>
              <w:top w:val="nil"/>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5"/>
              <w:spacing w:before="169"/>
              <w:ind w:left="117"/>
            </w:pPr>
            <w:r>
              <w:t>预留洞口</w:t>
            </w:r>
          </w:p>
        </w:tc>
        <w:tc>
          <w:tcPr>
            <w:tcW w:w="6643" w:type="dxa"/>
            <w:tcBorders>
              <w:top w:val="single" w:color="000000" w:sz="4" w:space="0"/>
              <w:left w:val="single" w:color="000000" w:sz="4" w:space="0"/>
              <w:bottom w:val="single" w:color="000000" w:sz="4" w:space="0"/>
            </w:tcBorders>
          </w:tcPr>
          <w:p>
            <w:pPr>
              <w:pStyle w:val="25"/>
              <w:spacing w:before="2" w:line="300" w:lineRule="atLeast"/>
              <w:ind w:left="117" w:right="75"/>
            </w:pPr>
            <w:r>
              <w:rPr>
                <w:spacing w:val="-11"/>
              </w:rPr>
              <w:t xml:space="preserve">用硬质材料全封闭，短边超过 </w:t>
            </w:r>
            <w:r>
              <w:t>1.5m</w:t>
            </w:r>
            <w:r>
              <w:rPr>
                <w:spacing w:val="-11"/>
              </w:rPr>
              <w:t xml:space="preserve"> 长的洞口，除封闭外四周还应设</w:t>
            </w:r>
            <w:r>
              <w:rPr>
                <w:spacing w:val="-5"/>
              </w:rPr>
              <w:t>有防护栏杆。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trPr>
        <w:tc>
          <w:tcPr>
            <w:tcW w:w="737" w:type="dxa"/>
            <w:vMerge w:val="continue"/>
            <w:tcBorders>
              <w:top w:val="nil"/>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5"/>
              <w:spacing w:before="169"/>
              <w:ind w:left="117"/>
            </w:pPr>
            <w:r>
              <w:t>电梯井口</w:t>
            </w:r>
          </w:p>
        </w:tc>
        <w:tc>
          <w:tcPr>
            <w:tcW w:w="6643" w:type="dxa"/>
            <w:tcBorders>
              <w:top w:val="single" w:color="000000" w:sz="4" w:space="0"/>
              <w:left w:val="single" w:color="000000" w:sz="4" w:space="0"/>
              <w:bottom w:val="single" w:color="000000" w:sz="4" w:space="0"/>
            </w:tcBorders>
          </w:tcPr>
          <w:p>
            <w:pPr>
              <w:pStyle w:val="25"/>
              <w:spacing w:before="2" w:line="300" w:lineRule="atLeast"/>
              <w:ind w:left="117" w:right="-44"/>
            </w:pPr>
            <w:r>
              <w:rPr>
                <w:spacing w:val="-6"/>
              </w:rPr>
              <w:t xml:space="preserve">设置定型化、工具化的防护门，在电梯井内每隔 </w:t>
            </w:r>
            <w:r>
              <w:t>2</w:t>
            </w:r>
            <w:r>
              <w:rPr>
                <w:spacing w:val="-29"/>
              </w:rPr>
              <w:t xml:space="preserve"> 层</w:t>
            </w:r>
            <w:r>
              <w:rPr>
                <w:spacing w:val="-3"/>
              </w:rPr>
              <w:t>（</w:t>
            </w:r>
            <w:r>
              <w:rPr>
                <w:spacing w:val="-15"/>
              </w:rPr>
              <w:t xml:space="preserve">不大于 </w:t>
            </w:r>
            <w:r>
              <w:t xml:space="preserve">10m） </w:t>
            </w:r>
            <w:r>
              <w:rPr>
                <w:spacing w:val="-3"/>
              </w:rPr>
              <w:t>设置一道水平防护。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9" w:hRule="atLeast"/>
        </w:trPr>
        <w:tc>
          <w:tcPr>
            <w:tcW w:w="737" w:type="dxa"/>
            <w:vMerge w:val="continue"/>
            <w:tcBorders>
              <w:top w:val="nil"/>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5"/>
              <w:spacing w:before="20" w:line="259" w:lineRule="exact"/>
              <w:ind w:left="117"/>
            </w:pPr>
            <w:r>
              <w:t>楼梯边</w:t>
            </w:r>
          </w:p>
        </w:tc>
        <w:tc>
          <w:tcPr>
            <w:tcW w:w="6643" w:type="dxa"/>
            <w:tcBorders>
              <w:top w:val="single" w:color="000000" w:sz="4" w:space="0"/>
              <w:left w:val="single" w:color="000000" w:sz="4" w:space="0"/>
              <w:bottom w:val="single" w:color="000000" w:sz="4" w:space="0"/>
            </w:tcBorders>
          </w:tcPr>
          <w:p>
            <w:pPr>
              <w:pStyle w:val="25"/>
              <w:spacing w:before="20" w:line="259" w:lineRule="exact"/>
              <w:ind w:left="117"/>
            </w:pPr>
            <w:r>
              <w:t>设 1.2m 高的定型化、工具化的防护栏，18cm 高的踢脚板。</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737" w:type="dxa"/>
            <w:vMerge w:val="continue"/>
            <w:tcBorders>
              <w:top w:val="nil"/>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5"/>
              <w:spacing w:before="2" w:line="300" w:lineRule="atLeast"/>
              <w:ind w:left="117" w:right="86"/>
            </w:pPr>
            <w:r>
              <w:t>垂直方向交叉作业</w:t>
            </w:r>
          </w:p>
        </w:tc>
        <w:tc>
          <w:tcPr>
            <w:tcW w:w="6643" w:type="dxa"/>
            <w:tcBorders>
              <w:top w:val="single" w:color="000000" w:sz="4" w:space="0"/>
              <w:left w:val="single" w:color="000000" w:sz="4" w:space="0"/>
              <w:bottom w:val="single" w:color="000000" w:sz="4" w:space="0"/>
            </w:tcBorders>
          </w:tcPr>
          <w:p>
            <w:pPr>
              <w:pStyle w:val="25"/>
              <w:spacing w:before="172"/>
              <w:ind w:left="117"/>
            </w:pPr>
            <w:r>
              <w:t>设置防护隔离棚或其它设施。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8" w:hRule="atLeast"/>
        </w:trPr>
        <w:tc>
          <w:tcPr>
            <w:tcW w:w="737" w:type="dxa"/>
            <w:vMerge w:val="continue"/>
            <w:tcBorders>
              <w:top w:val="nil"/>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5"/>
              <w:spacing w:before="169"/>
              <w:ind w:left="117"/>
            </w:pPr>
            <w:r>
              <w:t>高处作业</w:t>
            </w:r>
          </w:p>
        </w:tc>
        <w:tc>
          <w:tcPr>
            <w:tcW w:w="6643" w:type="dxa"/>
            <w:tcBorders>
              <w:top w:val="single" w:color="000000" w:sz="4" w:space="0"/>
              <w:left w:val="single" w:color="000000" w:sz="4" w:space="0"/>
              <w:bottom w:val="single" w:color="000000" w:sz="4" w:space="0"/>
            </w:tcBorders>
          </w:tcPr>
          <w:p>
            <w:pPr>
              <w:pStyle w:val="25"/>
              <w:spacing w:line="300" w:lineRule="atLeast"/>
              <w:ind w:left="117" w:right="75"/>
            </w:pPr>
            <w:r>
              <w:t>有悬挂安全带的悬索或其它设施，有操作平台，有上下的梯子或其它形式的通道。</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8" w:hRule="atLeast"/>
        </w:trPr>
        <w:tc>
          <w:tcPr>
            <w:tcW w:w="737" w:type="dxa"/>
            <w:vMerge w:val="continue"/>
            <w:tcBorders>
              <w:top w:val="nil"/>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5"/>
              <w:spacing w:line="300" w:lineRule="atLeast"/>
              <w:ind w:left="117" w:right="86"/>
            </w:pPr>
            <w:r>
              <w:t>基坑、物料平台</w:t>
            </w:r>
          </w:p>
        </w:tc>
        <w:tc>
          <w:tcPr>
            <w:tcW w:w="6643" w:type="dxa"/>
            <w:tcBorders>
              <w:top w:val="single" w:color="000000" w:sz="4" w:space="0"/>
              <w:left w:val="single" w:color="000000" w:sz="4" w:space="0"/>
              <w:bottom w:val="single" w:color="000000" w:sz="4" w:space="0"/>
            </w:tcBorders>
          </w:tcPr>
          <w:p>
            <w:pPr>
              <w:pStyle w:val="25"/>
              <w:spacing w:before="169"/>
              <w:ind w:left="117"/>
            </w:pPr>
            <w:r>
              <w:t>设 1.2m 高标准化的防护栏，用密目式安全立网封闭，悬挂标识。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8" w:hRule="atLeast"/>
        </w:trPr>
        <w:tc>
          <w:tcPr>
            <w:tcW w:w="737" w:type="dxa"/>
            <w:vMerge w:val="continue"/>
            <w:tcBorders>
              <w:top w:val="nil"/>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5"/>
              <w:spacing w:before="168"/>
              <w:ind w:left="385"/>
            </w:pPr>
            <w:r>
              <w:t>安全防护用品</w:t>
            </w:r>
          </w:p>
        </w:tc>
        <w:tc>
          <w:tcPr>
            <w:tcW w:w="6643" w:type="dxa"/>
            <w:tcBorders>
              <w:top w:val="single" w:color="000000" w:sz="4" w:space="0"/>
              <w:left w:val="single" w:color="000000" w:sz="4" w:space="0"/>
              <w:bottom w:val="single" w:color="000000" w:sz="4" w:space="0"/>
            </w:tcBorders>
          </w:tcPr>
          <w:p>
            <w:pPr>
              <w:pStyle w:val="25"/>
              <w:spacing w:before="2" w:line="300" w:lineRule="atLeast"/>
              <w:ind w:left="117" w:right="75"/>
            </w:pPr>
            <w:r>
              <w:t>安全帽、安全带、特种作业人员（电工、焊工、架子工等）防护服装、用品等。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1" w:hRule="atLeast"/>
        </w:trPr>
        <w:tc>
          <w:tcPr>
            <w:tcW w:w="737" w:type="dxa"/>
            <w:vMerge w:val="restart"/>
            <w:tcBorders>
              <w:top w:val="single" w:color="000000" w:sz="4" w:space="0"/>
              <w:right w:val="single" w:color="000000" w:sz="4" w:space="0"/>
            </w:tcBorders>
          </w:tcPr>
          <w:p>
            <w:pPr>
              <w:pStyle w:val="25"/>
              <w:rPr>
                <w:b/>
              </w:rPr>
            </w:pPr>
          </w:p>
          <w:p>
            <w:pPr>
              <w:pStyle w:val="25"/>
              <w:rPr>
                <w:b/>
              </w:rPr>
            </w:pPr>
          </w:p>
          <w:p>
            <w:pPr>
              <w:pStyle w:val="25"/>
              <w:rPr>
                <w:b/>
              </w:rPr>
            </w:pPr>
          </w:p>
          <w:p>
            <w:pPr>
              <w:pStyle w:val="25"/>
              <w:rPr>
                <w:b/>
              </w:rPr>
            </w:pPr>
          </w:p>
          <w:p>
            <w:pPr>
              <w:pStyle w:val="25"/>
              <w:rPr>
                <w:b/>
              </w:rPr>
            </w:pPr>
          </w:p>
          <w:p>
            <w:pPr>
              <w:pStyle w:val="25"/>
              <w:spacing w:before="182"/>
              <w:ind w:left="147"/>
            </w:pPr>
            <w:r>
              <w:t>其它</w:t>
            </w:r>
          </w:p>
        </w:tc>
        <w:tc>
          <w:tcPr>
            <w:tcW w:w="525" w:type="dxa"/>
            <w:vMerge w:val="restart"/>
            <w:tcBorders>
              <w:top w:val="single" w:color="000000" w:sz="4" w:space="0"/>
              <w:left w:val="single" w:color="000000" w:sz="4" w:space="0"/>
              <w:bottom w:val="single" w:color="000000" w:sz="4" w:space="0"/>
              <w:right w:val="single" w:color="000000" w:sz="4" w:space="0"/>
            </w:tcBorders>
          </w:tcPr>
          <w:p>
            <w:pPr>
              <w:pStyle w:val="25"/>
              <w:spacing w:before="17" w:line="254" w:lineRule="auto"/>
              <w:ind w:left="162" w:right="129"/>
              <w:jc w:val="both"/>
            </w:pPr>
            <w:r>
              <w:t>机械设备防</w:t>
            </w:r>
          </w:p>
          <w:p>
            <w:pPr>
              <w:pStyle w:val="25"/>
              <w:spacing w:before="6" w:line="248" w:lineRule="exact"/>
              <w:ind w:left="162"/>
            </w:pPr>
            <w:r>
              <w:t>护</w:t>
            </w:r>
          </w:p>
        </w:tc>
        <w:tc>
          <w:tcPr>
            <w:tcW w:w="1545" w:type="dxa"/>
            <w:tcBorders>
              <w:top w:val="single" w:color="000000" w:sz="4" w:space="0"/>
              <w:left w:val="single" w:color="000000" w:sz="4" w:space="0"/>
              <w:bottom w:val="single" w:color="000000" w:sz="4" w:space="0"/>
              <w:right w:val="single" w:color="000000" w:sz="4" w:space="0"/>
            </w:tcBorders>
          </w:tcPr>
          <w:p>
            <w:pPr>
              <w:pStyle w:val="25"/>
              <w:spacing w:before="195"/>
              <w:ind w:left="232"/>
            </w:pPr>
            <w:r>
              <w:t>中小型机械</w:t>
            </w:r>
          </w:p>
        </w:tc>
        <w:tc>
          <w:tcPr>
            <w:tcW w:w="6643" w:type="dxa"/>
            <w:tcBorders>
              <w:top w:val="single" w:color="000000" w:sz="4" w:space="0"/>
              <w:left w:val="single" w:color="000000" w:sz="4" w:space="0"/>
              <w:bottom w:val="single" w:color="000000" w:sz="4" w:space="0"/>
            </w:tcBorders>
          </w:tcPr>
          <w:p>
            <w:pPr>
              <w:pStyle w:val="25"/>
              <w:spacing w:before="195"/>
              <w:ind w:left="117"/>
            </w:pPr>
            <w:r>
              <w:t>设防护棚（同通道口防护并有防雨措施）。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15" w:hRule="atLeast"/>
        </w:trPr>
        <w:tc>
          <w:tcPr>
            <w:tcW w:w="737" w:type="dxa"/>
            <w:vMerge w:val="continue"/>
            <w:tcBorders>
              <w:top w:val="nil"/>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5"/>
              <w:rPr>
                <w:b/>
              </w:rPr>
            </w:pPr>
          </w:p>
          <w:p>
            <w:pPr>
              <w:pStyle w:val="25"/>
              <w:spacing w:before="156"/>
              <w:ind w:left="122"/>
            </w:pPr>
            <w:r>
              <w:t>垂直运输设备</w:t>
            </w:r>
          </w:p>
        </w:tc>
        <w:tc>
          <w:tcPr>
            <w:tcW w:w="6643" w:type="dxa"/>
            <w:tcBorders>
              <w:top w:val="single" w:color="000000" w:sz="4" w:space="0"/>
              <w:left w:val="single" w:color="000000" w:sz="4" w:space="0"/>
              <w:bottom w:val="single" w:color="000000" w:sz="4" w:space="0"/>
            </w:tcBorders>
          </w:tcPr>
          <w:p>
            <w:pPr>
              <w:pStyle w:val="25"/>
              <w:numPr>
                <w:ilvl w:val="0"/>
                <w:numId w:val="91"/>
              </w:numPr>
              <w:tabs>
                <w:tab w:val="left" w:pos="447"/>
              </w:tabs>
              <w:spacing w:before="138"/>
              <w:ind w:hanging="330"/>
            </w:pPr>
            <w:r>
              <w:rPr>
                <w:spacing w:val="-3"/>
              </w:rPr>
              <w:t>垂直运输设备检测、检验、日常维护、保养等。</w:t>
            </w:r>
          </w:p>
          <w:p>
            <w:pPr>
              <w:pStyle w:val="25"/>
              <w:numPr>
                <w:ilvl w:val="0"/>
                <w:numId w:val="91"/>
              </w:numPr>
              <w:tabs>
                <w:tab w:val="left" w:pos="447"/>
              </w:tabs>
              <w:spacing w:before="18" w:line="254" w:lineRule="auto"/>
              <w:ind w:left="117" w:right="75" w:firstLine="0"/>
            </w:pPr>
            <w:r>
              <w:rPr>
                <w:spacing w:val="-9"/>
              </w:rPr>
              <w:t>物料提升机、施工电梯等物料平台搭设、外侧用密目式安全立网</w:t>
            </w:r>
            <w:r>
              <w:rPr>
                <w:spacing w:val="-3"/>
              </w:rPr>
              <w:t>全封闭，有安全通道、安全防护门、防护棚等。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737" w:type="dxa"/>
            <w:vMerge w:val="continue"/>
            <w:tcBorders>
              <w:top w:val="nil"/>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5"/>
              <w:spacing w:before="121"/>
              <w:ind w:left="385"/>
            </w:pPr>
            <w:r>
              <w:t>专家论证审查</w:t>
            </w:r>
          </w:p>
        </w:tc>
        <w:tc>
          <w:tcPr>
            <w:tcW w:w="6643" w:type="dxa"/>
            <w:tcBorders>
              <w:top w:val="single" w:color="000000" w:sz="4" w:space="0"/>
              <w:left w:val="single" w:color="000000" w:sz="4" w:space="0"/>
              <w:bottom w:val="single" w:color="000000" w:sz="4" w:space="0"/>
            </w:tcBorders>
          </w:tcPr>
          <w:p>
            <w:pPr>
              <w:pStyle w:val="25"/>
              <w:spacing w:before="121"/>
              <w:ind w:left="117"/>
            </w:pPr>
            <w:r>
              <w:t>超过一定规模的危险性较大分部分项工程专家论证审查。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737" w:type="dxa"/>
            <w:vMerge w:val="continue"/>
            <w:tcBorders>
              <w:top w:val="nil"/>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5"/>
              <w:spacing w:before="120"/>
              <w:ind w:left="385"/>
            </w:pPr>
            <w:r>
              <w:t>应急救援预案</w:t>
            </w:r>
          </w:p>
        </w:tc>
        <w:tc>
          <w:tcPr>
            <w:tcW w:w="6643" w:type="dxa"/>
            <w:tcBorders>
              <w:top w:val="single" w:color="000000" w:sz="4" w:space="0"/>
              <w:left w:val="single" w:color="000000" w:sz="4" w:space="0"/>
              <w:bottom w:val="single" w:color="000000" w:sz="4" w:space="0"/>
            </w:tcBorders>
          </w:tcPr>
          <w:p>
            <w:pPr>
              <w:pStyle w:val="25"/>
              <w:spacing w:before="120"/>
              <w:ind w:left="117"/>
            </w:pPr>
            <w:r>
              <w:t>救援器材准备及演练等。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9" w:hRule="atLeast"/>
        </w:trPr>
        <w:tc>
          <w:tcPr>
            <w:tcW w:w="737" w:type="dxa"/>
            <w:vMerge w:val="continue"/>
            <w:tcBorders>
              <w:top w:val="nil"/>
              <w:right w:val="single" w:color="000000" w:sz="4" w:space="0"/>
            </w:tcBorders>
          </w:tcPr>
          <w:p>
            <w:pPr>
              <w:rPr>
                <w:sz w:val="2"/>
                <w:szCs w:val="2"/>
              </w:rPr>
            </w:pPr>
          </w:p>
        </w:tc>
        <w:tc>
          <w:tcPr>
            <w:tcW w:w="2070" w:type="dxa"/>
            <w:gridSpan w:val="2"/>
            <w:tcBorders>
              <w:top w:val="single" w:color="000000" w:sz="4" w:space="0"/>
              <w:left w:val="single" w:color="000000" w:sz="4" w:space="0"/>
              <w:right w:val="single" w:color="000000" w:sz="4" w:space="0"/>
            </w:tcBorders>
          </w:tcPr>
          <w:p>
            <w:pPr>
              <w:pStyle w:val="25"/>
              <w:spacing w:before="181"/>
              <w:ind w:left="275"/>
            </w:pPr>
            <w:r>
              <w:t>非正常情况施工</w:t>
            </w:r>
          </w:p>
        </w:tc>
        <w:tc>
          <w:tcPr>
            <w:tcW w:w="6643" w:type="dxa"/>
            <w:tcBorders>
              <w:top w:val="single" w:color="000000" w:sz="4" w:space="0"/>
              <w:left w:val="single" w:color="000000" w:sz="4" w:space="0"/>
            </w:tcBorders>
          </w:tcPr>
          <w:p>
            <w:pPr>
              <w:pStyle w:val="25"/>
              <w:spacing w:before="12" w:line="300" w:lineRule="atLeast"/>
              <w:ind w:left="117" w:right="75"/>
            </w:pPr>
            <w:r>
              <w:t>其它特殊情况下的防护费用，如：城市主干道、人流密集、河边等处施工及文物、古建筑、古树保护等。</w:t>
            </w:r>
          </w:p>
        </w:tc>
      </w:tr>
    </w:tbl>
    <w:p>
      <w:pPr>
        <w:pStyle w:val="3"/>
        <w:spacing w:before="122" w:line="364" w:lineRule="auto"/>
        <w:ind w:left="677" w:right="738"/>
        <w:jc w:val="both"/>
      </w:pPr>
      <w:r>
        <w:t>注：本表所列建筑工程安全文明施工费，是依据现行法律法规及标准规范确定的。如法律法规和标准规范修订，本表所列项目应按照修订后的法律法规和标准规范进行调整。</w:t>
      </w:r>
    </w:p>
    <w:p>
      <w:pPr>
        <w:spacing w:line="364" w:lineRule="auto"/>
        <w:jc w:val="both"/>
        <w:sectPr>
          <w:pgSz w:w="11910" w:h="16840"/>
          <w:pgMar w:top="1440" w:right="700" w:bottom="1040" w:left="1120" w:header="0" w:footer="851" w:gutter="0"/>
          <w:cols w:equalWidth="0" w:num="1">
            <w:col w:w="10090"/>
          </w:cols>
        </w:sectPr>
      </w:pPr>
    </w:p>
    <w:p>
      <w:pPr>
        <w:pStyle w:val="3"/>
        <w:rPr>
          <w:sz w:val="20"/>
        </w:rPr>
      </w:pPr>
    </w:p>
    <w:p>
      <w:pPr>
        <w:pStyle w:val="3"/>
        <w:spacing w:before="6"/>
        <w:rPr>
          <w:sz w:val="18"/>
        </w:rPr>
      </w:pPr>
    </w:p>
    <w:p>
      <w:pPr>
        <w:pStyle w:val="10"/>
        <w:spacing w:before="61"/>
        <w:ind w:right="53"/>
        <w:jc w:val="center"/>
        <w:rPr>
          <w:sz w:val="28"/>
          <w:szCs w:val="28"/>
        </w:rPr>
      </w:pPr>
      <w:r>
        <w:rPr>
          <w:rFonts w:hint="eastAsia"/>
          <w:sz w:val="28"/>
          <w:szCs w:val="28"/>
          <w:lang w:val="en-US"/>
        </w:rPr>
        <w:t>(4) 项目经理简历表</w:t>
      </w:r>
    </w:p>
    <w:p>
      <w:pPr>
        <w:pStyle w:val="3"/>
        <w:spacing w:before="9"/>
        <w:rPr>
          <w:b/>
          <w:sz w:val="16"/>
        </w:rPr>
      </w:pPr>
    </w:p>
    <w:p>
      <w:pPr>
        <w:pStyle w:val="3"/>
        <w:spacing w:before="66"/>
        <w:ind w:left="677"/>
      </w:pPr>
      <w:r>
        <w:rPr>
          <w:u w:val="single"/>
        </w:rPr>
        <w:t>（工程项目名称）</w:t>
      </w:r>
      <w:r>
        <w:t xml:space="preserve"> 工程</w:t>
      </w:r>
    </w:p>
    <w:tbl>
      <w:tblPr>
        <w:tblStyle w:val="21"/>
        <w:tblW w:w="0" w:type="auto"/>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674"/>
        <w:gridCol w:w="874"/>
        <w:gridCol w:w="711"/>
        <w:gridCol w:w="836"/>
        <w:gridCol w:w="27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3" w:type="dxa"/>
          </w:tcPr>
          <w:p>
            <w:pPr>
              <w:pStyle w:val="25"/>
              <w:spacing w:before="146"/>
              <w:ind w:left="301"/>
              <w:rPr>
                <w:sz w:val="24"/>
              </w:rPr>
            </w:pPr>
            <w:r>
              <w:rPr>
                <w:sz w:val="24"/>
              </w:rPr>
              <w:t>姓名</w:t>
            </w:r>
          </w:p>
        </w:tc>
        <w:tc>
          <w:tcPr>
            <w:tcW w:w="2340" w:type="dxa"/>
            <w:gridSpan w:val="3"/>
          </w:tcPr>
          <w:p>
            <w:pPr>
              <w:pStyle w:val="25"/>
              <w:rPr>
                <w:rFonts w:ascii="Times New Roman"/>
              </w:rPr>
            </w:pPr>
          </w:p>
        </w:tc>
        <w:tc>
          <w:tcPr>
            <w:tcW w:w="1893" w:type="dxa"/>
            <w:gridSpan w:val="2"/>
          </w:tcPr>
          <w:p>
            <w:pPr>
              <w:pStyle w:val="25"/>
              <w:spacing w:before="146"/>
              <w:ind w:left="684" w:right="675"/>
              <w:jc w:val="center"/>
              <w:rPr>
                <w:sz w:val="24"/>
              </w:rPr>
            </w:pPr>
            <w:r>
              <w:rPr>
                <w:sz w:val="24"/>
              </w:rPr>
              <w:t>性别</w:t>
            </w:r>
          </w:p>
        </w:tc>
        <w:tc>
          <w:tcPr>
            <w:tcW w:w="1585" w:type="dxa"/>
            <w:gridSpan w:val="2"/>
          </w:tcPr>
          <w:p>
            <w:pPr>
              <w:pStyle w:val="25"/>
              <w:rPr>
                <w:rFonts w:ascii="Times New Roman"/>
              </w:rPr>
            </w:pPr>
          </w:p>
        </w:tc>
        <w:tc>
          <w:tcPr>
            <w:tcW w:w="1108" w:type="dxa"/>
            <w:gridSpan w:val="2"/>
          </w:tcPr>
          <w:p>
            <w:pPr>
              <w:pStyle w:val="25"/>
              <w:spacing w:before="146"/>
              <w:ind w:left="314"/>
              <w:rPr>
                <w:sz w:val="24"/>
              </w:rPr>
            </w:pPr>
            <w:r>
              <w:rPr>
                <w:sz w:val="24"/>
              </w:rPr>
              <w:t>年龄</w:t>
            </w:r>
          </w:p>
        </w:tc>
        <w:tc>
          <w:tcPr>
            <w:tcW w:w="1276"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83" w:type="dxa"/>
          </w:tcPr>
          <w:p>
            <w:pPr>
              <w:pStyle w:val="25"/>
              <w:spacing w:before="156"/>
              <w:ind w:left="301"/>
              <w:rPr>
                <w:sz w:val="24"/>
              </w:rPr>
            </w:pPr>
            <w:r>
              <w:rPr>
                <w:sz w:val="24"/>
              </w:rPr>
              <w:t>职务</w:t>
            </w:r>
          </w:p>
        </w:tc>
        <w:tc>
          <w:tcPr>
            <w:tcW w:w="2340" w:type="dxa"/>
            <w:gridSpan w:val="3"/>
          </w:tcPr>
          <w:p>
            <w:pPr>
              <w:pStyle w:val="25"/>
              <w:rPr>
                <w:rFonts w:ascii="Times New Roman"/>
              </w:rPr>
            </w:pPr>
          </w:p>
        </w:tc>
        <w:tc>
          <w:tcPr>
            <w:tcW w:w="1893" w:type="dxa"/>
            <w:gridSpan w:val="2"/>
          </w:tcPr>
          <w:p>
            <w:pPr>
              <w:pStyle w:val="25"/>
              <w:spacing w:before="156"/>
              <w:ind w:left="684" w:right="675"/>
              <w:jc w:val="center"/>
              <w:rPr>
                <w:sz w:val="24"/>
              </w:rPr>
            </w:pPr>
            <w:r>
              <w:rPr>
                <w:sz w:val="24"/>
              </w:rPr>
              <w:t>职称</w:t>
            </w:r>
          </w:p>
        </w:tc>
        <w:tc>
          <w:tcPr>
            <w:tcW w:w="1585" w:type="dxa"/>
            <w:gridSpan w:val="2"/>
          </w:tcPr>
          <w:p>
            <w:pPr>
              <w:pStyle w:val="25"/>
              <w:rPr>
                <w:rFonts w:ascii="Times New Roman"/>
              </w:rPr>
            </w:pPr>
          </w:p>
        </w:tc>
        <w:tc>
          <w:tcPr>
            <w:tcW w:w="1108" w:type="dxa"/>
            <w:gridSpan w:val="2"/>
          </w:tcPr>
          <w:p>
            <w:pPr>
              <w:pStyle w:val="25"/>
              <w:spacing w:before="156"/>
              <w:ind w:left="314"/>
              <w:rPr>
                <w:sz w:val="24"/>
              </w:rPr>
            </w:pPr>
            <w:r>
              <w:rPr>
                <w:sz w:val="24"/>
              </w:rPr>
              <w:t>学历</w:t>
            </w:r>
          </w:p>
        </w:tc>
        <w:tc>
          <w:tcPr>
            <w:tcW w:w="1276"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423" w:type="dxa"/>
            <w:gridSpan w:val="4"/>
          </w:tcPr>
          <w:p>
            <w:pPr>
              <w:pStyle w:val="25"/>
              <w:spacing w:before="147"/>
              <w:ind w:left="989"/>
              <w:rPr>
                <w:sz w:val="24"/>
              </w:rPr>
            </w:pPr>
            <w:r>
              <w:rPr>
                <w:sz w:val="24"/>
              </w:rPr>
              <w:t>参加工作时间</w:t>
            </w:r>
          </w:p>
        </w:tc>
        <w:tc>
          <w:tcPr>
            <w:tcW w:w="1893" w:type="dxa"/>
            <w:gridSpan w:val="2"/>
          </w:tcPr>
          <w:p>
            <w:pPr>
              <w:pStyle w:val="25"/>
              <w:rPr>
                <w:rFonts w:ascii="Times New Roman"/>
              </w:rPr>
            </w:pPr>
          </w:p>
        </w:tc>
        <w:tc>
          <w:tcPr>
            <w:tcW w:w="2693" w:type="dxa"/>
            <w:gridSpan w:val="4"/>
          </w:tcPr>
          <w:p>
            <w:pPr>
              <w:pStyle w:val="25"/>
              <w:spacing w:before="147"/>
              <w:ind w:left="385"/>
              <w:rPr>
                <w:sz w:val="24"/>
              </w:rPr>
            </w:pPr>
            <w:r>
              <w:rPr>
                <w:sz w:val="24"/>
              </w:rPr>
              <w:t>担任项目经理年限</w:t>
            </w:r>
          </w:p>
        </w:tc>
        <w:tc>
          <w:tcPr>
            <w:tcW w:w="1276"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3423" w:type="dxa"/>
            <w:gridSpan w:val="4"/>
          </w:tcPr>
          <w:p>
            <w:pPr>
              <w:pStyle w:val="25"/>
              <w:spacing w:before="79"/>
              <w:ind w:left="509"/>
              <w:rPr>
                <w:sz w:val="24"/>
              </w:rPr>
            </w:pPr>
            <w:r>
              <w:rPr>
                <w:sz w:val="24"/>
              </w:rPr>
              <w:t>项目经理注册证书编号</w:t>
            </w:r>
          </w:p>
        </w:tc>
        <w:tc>
          <w:tcPr>
            <w:tcW w:w="5862" w:type="dxa"/>
            <w:gridSpan w:val="7"/>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285" w:type="dxa"/>
            <w:gridSpan w:val="11"/>
          </w:tcPr>
          <w:p>
            <w:pPr>
              <w:pStyle w:val="25"/>
              <w:spacing w:before="155"/>
              <w:ind w:left="3301" w:right="3291"/>
              <w:jc w:val="center"/>
              <w:rPr>
                <w:sz w:val="24"/>
              </w:rPr>
            </w:pPr>
            <w:r>
              <w:rPr>
                <w:sz w:val="24"/>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47" w:type="dxa"/>
            <w:gridSpan w:val="2"/>
          </w:tcPr>
          <w:p>
            <w:pPr>
              <w:pStyle w:val="25"/>
              <w:spacing w:before="145"/>
              <w:ind w:left="291"/>
              <w:rPr>
                <w:sz w:val="24"/>
              </w:rPr>
            </w:pPr>
            <w:r>
              <w:rPr>
                <w:sz w:val="24"/>
              </w:rPr>
              <w:t>建设单位</w:t>
            </w:r>
          </w:p>
        </w:tc>
        <w:tc>
          <w:tcPr>
            <w:tcW w:w="1548" w:type="dxa"/>
          </w:tcPr>
          <w:p>
            <w:pPr>
              <w:pStyle w:val="25"/>
              <w:spacing w:before="145"/>
              <w:ind w:left="292"/>
              <w:rPr>
                <w:sz w:val="24"/>
              </w:rPr>
            </w:pPr>
            <w:r>
              <w:rPr>
                <w:sz w:val="24"/>
              </w:rPr>
              <w:t>项目名称</w:t>
            </w:r>
          </w:p>
        </w:tc>
        <w:tc>
          <w:tcPr>
            <w:tcW w:w="1547" w:type="dxa"/>
            <w:gridSpan w:val="2"/>
          </w:tcPr>
          <w:p>
            <w:pPr>
              <w:pStyle w:val="25"/>
              <w:spacing w:before="145"/>
              <w:ind w:left="292"/>
              <w:rPr>
                <w:sz w:val="24"/>
              </w:rPr>
            </w:pPr>
            <w:r>
              <w:rPr>
                <w:sz w:val="24"/>
              </w:rPr>
              <w:t>建设规模</w:t>
            </w:r>
          </w:p>
        </w:tc>
        <w:tc>
          <w:tcPr>
            <w:tcW w:w="1548" w:type="dxa"/>
            <w:gridSpan w:val="2"/>
          </w:tcPr>
          <w:p>
            <w:pPr>
              <w:pStyle w:val="25"/>
              <w:spacing w:before="145"/>
              <w:ind w:left="108"/>
              <w:rPr>
                <w:sz w:val="24"/>
              </w:rPr>
            </w:pPr>
            <w:r>
              <w:rPr>
                <w:spacing w:val="-19"/>
                <w:sz w:val="24"/>
              </w:rPr>
              <w:t>开、竣工日期</w:t>
            </w:r>
          </w:p>
        </w:tc>
        <w:tc>
          <w:tcPr>
            <w:tcW w:w="1547" w:type="dxa"/>
            <w:gridSpan w:val="2"/>
          </w:tcPr>
          <w:p>
            <w:pPr>
              <w:pStyle w:val="25"/>
              <w:spacing w:before="145"/>
              <w:ind w:left="173"/>
              <w:rPr>
                <w:sz w:val="24"/>
              </w:rPr>
            </w:pPr>
            <w:r>
              <w:rPr>
                <w:sz w:val="24"/>
              </w:rPr>
              <w:t>在建或已完</w:t>
            </w:r>
          </w:p>
        </w:tc>
        <w:tc>
          <w:tcPr>
            <w:tcW w:w="1548" w:type="dxa"/>
            <w:gridSpan w:val="2"/>
          </w:tcPr>
          <w:p>
            <w:pPr>
              <w:pStyle w:val="25"/>
              <w:spacing w:before="145"/>
              <w:ind w:left="294"/>
              <w:rPr>
                <w:sz w:val="24"/>
              </w:rPr>
            </w:pPr>
            <w:r>
              <w:rPr>
                <w:sz w:val="24"/>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547" w:type="dxa"/>
            <w:gridSpan w:val="2"/>
          </w:tcPr>
          <w:p>
            <w:pPr>
              <w:pStyle w:val="25"/>
              <w:rPr>
                <w:rFonts w:ascii="Times New Roman"/>
              </w:rPr>
            </w:pPr>
          </w:p>
        </w:tc>
        <w:tc>
          <w:tcPr>
            <w:tcW w:w="1548" w:type="dxa"/>
          </w:tcPr>
          <w:p>
            <w:pPr>
              <w:pStyle w:val="25"/>
              <w:rPr>
                <w:rFonts w:ascii="Times New Roman"/>
              </w:rPr>
            </w:pPr>
          </w:p>
        </w:tc>
        <w:tc>
          <w:tcPr>
            <w:tcW w:w="1547" w:type="dxa"/>
            <w:gridSpan w:val="2"/>
          </w:tcPr>
          <w:p>
            <w:pPr>
              <w:pStyle w:val="25"/>
              <w:rPr>
                <w:rFonts w:ascii="Times New Roman"/>
              </w:rPr>
            </w:pPr>
          </w:p>
        </w:tc>
        <w:tc>
          <w:tcPr>
            <w:tcW w:w="1548" w:type="dxa"/>
            <w:gridSpan w:val="2"/>
          </w:tcPr>
          <w:p>
            <w:pPr>
              <w:pStyle w:val="25"/>
              <w:rPr>
                <w:rFonts w:ascii="Times New Roman"/>
              </w:rPr>
            </w:pPr>
          </w:p>
        </w:tc>
        <w:tc>
          <w:tcPr>
            <w:tcW w:w="1547" w:type="dxa"/>
            <w:gridSpan w:val="2"/>
          </w:tcPr>
          <w:p>
            <w:pPr>
              <w:pStyle w:val="25"/>
              <w:rPr>
                <w:rFonts w:ascii="Times New Roman"/>
              </w:rPr>
            </w:pPr>
          </w:p>
        </w:tc>
        <w:tc>
          <w:tcPr>
            <w:tcW w:w="1548" w:type="dxa"/>
            <w:gridSpan w:val="2"/>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25"/>
              <w:rPr>
                <w:rFonts w:ascii="Times New Roman"/>
              </w:rPr>
            </w:pPr>
          </w:p>
        </w:tc>
        <w:tc>
          <w:tcPr>
            <w:tcW w:w="1548" w:type="dxa"/>
          </w:tcPr>
          <w:p>
            <w:pPr>
              <w:pStyle w:val="25"/>
              <w:rPr>
                <w:rFonts w:ascii="Times New Roman"/>
              </w:rPr>
            </w:pPr>
          </w:p>
        </w:tc>
        <w:tc>
          <w:tcPr>
            <w:tcW w:w="1547" w:type="dxa"/>
            <w:gridSpan w:val="2"/>
          </w:tcPr>
          <w:p>
            <w:pPr>
              <w:pStyle w:val="25"/>
              <w:rPr>
                <w:rFonts w:ascii="Times New Roman"/>
              </w:rPr>
            </w:pPr>
          </w:p>
        </w:tc>
        <w:tc>
          <w:tcPr>
            <w:tcW w:w="1548" w:type="dxa"/>
            <w:gridSpan w:val="2"/>
          </w:tcPr>
          <w:p>
            <w:pPr>
              <w:pStyle w:val="25"/>
              <w:rPr>
                <w:rFonts w:ascii="Times New Roman"/>
              </w:rPr>
            </w:pPr>
          </w:p>
        </w:tc>
        <w:tc>
          <w:tcPr>
            <w:tcW w:w="1547" w:type="dxa"/>
            <w:gridSpan w:val="2"/>
          </w:tcPr>
          <w:p>
            <w:pPr>
              <w:pStyle w:val="25"/>
              <w:rPr>
                <w:rFonts w:ascii="Times New Roman"/>
              </w:rPr>
            </w:pPr>
          </w:p>
        </w:tc>
        <w:tc>
          <w:tcPr>
            <w:tcW w:w="1548" w:type="dxa"/>
            <w:gridSpan w:val="2"/>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547" w:type="dxa"/>
            <w:gridSpan w:val="2"/>
          </w:tcPr>
          <w:p>
            <w:pPr>
              <w:pStyle w:val="25"/>
              <w:rPr>
                <w:rFonts w:ascii="Times New Roman"/>
              </w:rPr>
            </w:pPr>
          </w:p>
        </w:tc>
        <w:tc>
          <w:tcPr>
            <w:tcW w:w="1548" w:type="dxa"/>
          </w:tcPr>
          <w:p>
            <w:pPr>
              <w:pStyle w:val="25"/>
              <w:rPr>
                <w:rFonts w:ascii="Times New Roman"/>
              </w:rPr>
            </w:pPr>
          </w:p>
        </w:tc>
        <w:tc>
          <w:tcPr>
            <w:tcW w:w="1547" w:type="dxa"/>
            <w:gridSpan w:val="2"/>
          </w:tcPr>
          <w:p>
            <w:pPr>
              <w:pStyle w:val="25"/>
              <w:rPr>
                <w:rFonts w:ascii="Times New Roman"/>
              </w:rPr>
            </w:pPr>
          </w:p>
        </w:tc>
        <w:tc>
          <w:tcPr>
            <w:tcW w:w="1548" w:type="dxa"/>
            <w:gridSpan w:val="2"/>
          </w:tcPr>
          <w:p>
            <w:pPr>
              <w:pStyle w:val="25"/>
              <w:rPr>
                <w:rFonts w:ascii="Times New Roman"/>
              </w:rPr>
            </w:pPr>
          </w:p>
        </w:tc>
        <w:tc>
          <w:tcPr>
            <w:tcW w:w="1547" w:type="dxa"/>
            <w:gridSpan w:val="2"/>
          </w:tcPr>
          <w:p>
            <w:pPr>
              <w:pStyle w:val="25"/>
              <w:rPr>
                <w:rFonts w:ascii="Times New Roman"/>
              </w:rPr>
            </w:pPr>
          </w:p>
        </w:tc>
        <w:tc>
          <w:tcPr>
            <w:tcW w:w="1548" w:type="dxa"/>
            <w:gridSpan w:val="2"/>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47" w:type="dxa"/>
            <w:gridSpan w:val="2"/>
          </w:tcPr>
          <w:p>
            <w:pPr>
              <w:pStyle w:val="25"/>
              <w:rPr>
                <w:rFonts w:ascii="Times New Roman"/>
              </w:rPr>
            </w:pPr>
          </w:p>
        </w:tc>
        <w:tc>
          <w:tcPr>
            <w:tcW w:w="1548" w:type="dxa"/>
          </w:tcPr>
          <w:p>
            <w:pPr>
              <w:pStyle w:val="25"/>
              <w:rPr>
                <w:rFonts w:ascii="Times New Roman"/>
              </w:rPr>
            </w:pPr>
          </w:p>
        </w:tc>
        <w:tc>
          <w:tcPr>
            <w:tcW w:w="1547" w:type="dxa"/>
            <w:gridSpan w:val="2"/>
          </w:tcPr>
          <w:p>
            <w:pPr>
              <w:pStyle w:val="25"/>
              <w:rPr>
                <w:rFonts w:ascii="Times New Roman"/>
              </w:rPr>
            </w:pPr>
          </w:p>
        </w:tc>
        <w:tc>
          <w:tcPr>
            <w:tcW w:w="1548" w:type="dxa"/>
            <w:gridSpan w:val="2"/>
          </w:tcPr>
          <w:p>
            <w:pPr>
              <w:pStyle w:val="25"/>
              <w:rPr>
                <w:rFonts w:ascii="Times New Roman"/>
              </w:rPr>
            </w:pPr>
          </w:p>
        </w:tc>
        <w:tc>
          <w:tcPr>
            <w:tcW w:w="1547" w:type="dxa"/>
            <w:gridSpan w:val="2"/>
          </w:tcPr>
          <w:p>
            <w:pPr>
              <w:pStyle w:val="25"/>
              <w:rPr>
                <w:rFonts w:ascii="Times New Roman"/>
              </w:rPr>
            </w:pPr>
          </w:p>
        </w:tc>
        <w:tc>
          <w:tcPr>
            <w:tcW w:w="1548" w:type="dxa"/>
            <w:gridSpan w:val="2"/>
          </w:tcPr>
          <w:p>
            <w:pPr>
              <w:pStyle w:val="25"/>
              <w:rPr>
                <w:rFonts w:ascii="Times New Roman"/>
              </w:rPr>
            </w:pPr>
          </w:p>
        </w:tc>
      </w:tr>
    </w:tbl>
    <w:p>
      <w:pPr>
        <w:pStyle w:val="6"/>
        <w:ind w:right="63"/>
        <w:rPr>
          <w:b w:val="0"/>
          <w:bCs w:val="0"/>
          <w:sz w:val="21"/>
          <w:szCs w:val="21"/>
        </w:rPr>
      </w:pPr>
      <w:r>
        <w:rPr>
          <w:rFonts w:hint="eastAsia"/>
          <w:b w:val="0"/>
          <w:bCs w:val="0"/>
          <w:sz w:val="21"/>
          <w:szCs w:val="21"/>
          <w:lang w:val="en-US"/>
        </w:rPr>
        <w:t>（附的项目经理注册建造师执业资格证书和安全生产考核合格证书（B 类）的复印件）</w:t>
      </w:r>
    </w:p>
    <w:p>
      <w:pPr>
        <w:pStyle w:val="6"/>
        <w:ind w:right="63"/>
      </w:pPr>
    </w:p>
    <w:p>
      <w:pPr>
        <w:pStyle w:val="6"/>
        <w:ind w:right="63"/>
      </w:pPr>
    </w:p>
    <w:p>
      <w:pPr>
        <w:pStyle w:val="6"/>
        <w:ind w:right="63"/>
      </w:pPr>
    </w:p>
    <w:p>
      <w:pPr>
        <w:pStyle w:val="6"/>
        <w:ind w:right="63"/>
      </w:pPr>
    </w:p>
    <w:p>
      <w:pPr>
        <w:pStyle w:val="6"/>
        <w:ind w:right="63"/>
      </w:pPr>
    </w:p>
    <w:p>
      <w:pPr>
        <w:pStyle w:val="6"/>
        <w:ind w:right="63"/>
      </w:pPr>
    </w:p>
    <w:p>
      <w:pPr>
        <w:pStyle w:val="6"/>
        <w:ind w:right="63"/>
      </w:pPr>
    </w:p>
    <w:p>
      <w:pPr>
        <w:pStyle w:val="6"/>
        <w:ind w:right="63"/>
      </w:pPr>
    </w:p>
    <w:p>
      <w:pPr>
        <w:pStyle w:val="6"/>
        <w:ind w:right="63"/>
      </w:pPr>
    </w:p>
    <w:p>
      <w:pPr>
        <w:pStyle w:val="6"/>
        <w:ind w:right="63"/>
      </w:pPr>
    </w:p>
    <w:p>
      <w:pPr>
        <w:pStyle w:val="6"/>
        <w:ind w:right="63"/>
      </w:pPr>
    </w:p>
    <w:p>
      <w:pPr>
        <w:pStyle w:val="6"/>
        <w:ind w:right="63"/>
      </w:pPr>
    </w:p>
    <w:p>
      <w:pPr>
        <w:pStyle w:val="6"/>
        <w:ind w:right="63"/>
      </w:pPr>
    </w:p>
    <w:p/>
    <w:p/>
    <w:p/>
    <w:p>
      <w:pPr>
        <w:widowControl/>
        <w:jc w:val="center"/>
        <w:rPr>
          <w:b/>
          <w:bCs/>
          <w:sz w:val="30"/>
          <w:szCs w:val="30"/>
        </w:rPr>
      </w:pPr>
      <w:r>
        <w:rPr>
          <w:rFonts w:hint="eastAsia"/>
          <w:b/>
          <w:bCs/>
          <w:sz w:val="30"/>
          <w:szCs w:val="30"/>
          <w:lang w:val="en-US"/>
        </w:rPr>
        <w:t>(5) 项目经理和技术负责人近 3 个月在现任职单位依法缴纳社会保险证明材料；（成立不足 3 个月的按实际情况提供）</w:t>
      </w:r>
    </w:p>
    <w:p/>
    <w:p>
      <w:pPr>
        <w:widowControl/>
        <w:jc w:val="center"/>
        <w:rPr>
          <w:b/>
          <w:bCs/>
          <w:sz w:val="30"/>
          <w:szCs w:val="30"/>
          <w:lang w:val="en-US"/>
        </w:rPr>
      </w:pPr>
      <w:r>
        <w:rPr>
          <w:rFonts w:hint="eastAsia"/>
          <w:b/>
          <w:bCs/>
          <w:sz w:val="30"/>
          <w:szCs w:val="30"/>
          <w:lang w:val="en-US"/>
        </w:rPr>
        <w:t>(6) 提供 2019年度审计报告或财务会计报表（如为新成立不足 1 年的供应商请按实际情况依法提供能反映财务状况的报表或相关材料（如：银行开具的资信证明））</w:t>
      </w:r>
    </w:p>
    <w:p>
      <w:pPr>
        <w:pStyle w:val="24"/>
        <w:tabs>
          <w:tab w:val="left" w:pos="1098"/>
        </w:tabs>
        <w:spacing w:line="362" w:lineRule="auto"/>
        <w:ind w:left="15" w:right="-30" w:hanging="15" w:hangingChars="5"/>
        <w:rPr>
          <w:b/>
          <w:bCs/>
          <w:sz w:val="30"/>
          <w:szCs w:val="30"/>
          <w:lang w:val="en-US"/>
        </w:rPr>
      </w:pPr>
      <w:r>
        <w:rPr>
          <w:rFonts w:hint="eastAsia"/>
          <w:b/>
          <w:bCs/>
          <w:sz w:val="30"/>
          <w:szCs w:val="30"/>
          <w:lang w:val="en-US"/>
        </w:rPr>
        <w:t xml:space="preserve"> (7) 供应商最近连续三个月或以上（成立不足 3 个月的按实际情况提供）依法缴纳税收（国税或地税）的凭证复印件（如税务机关开具的完税证、银行缴税付款凭证或缴款回单等；如为非税务机关开具的凭证或回单的，应清晰反映：付款人名称、帐号， 征收机关名称，缴款金额，税种名称，所属时期等内容）。无纳税记录的，应提供供应商所在地的税务部门出具的《依法纳税或依法免税证明》复印件；</w:t>
      </w:r>
    </w:p>
    <w:p>
      <w:pPr>
        <w:widowControl/>
        <w:jc w:val="center"/>
        <w:rPr>
          <w:b/>
          <w:bCs/>
          <w:sz w:val="30"/>
          <w:szCs w:val="30"/>
          <w:lang w:val="en-US"/>
        </w:rPr>
      </w:pPr>
      <w:r>
        <w:rPr>
          <w:rFonts w:hint="eastAsia"/>
          <w:b/>
          <w:bCs/>
          <w:sz w:val="30"/>
          <w:szCs w:val="30"/>
          <w:lang w:val="en-US"/>
        </w:rPr>
        <w:t>(8) 供应商应当通过“信用中国”（ www.creditchina.gov.cn）和“中国政府采购网”网站（</w:t>
      </w:r>
      <w:r>
        <w:rPr>
          <w:b/>
          <w:bCs/>
          <w:sz w:val="30"/>
          <w:szCs w:val="30"/>
          <w:lang w:val="en-US"/>
        </w:rPr>
        <w:t>www.ccgp.gov.cn</w:t>
      </w:r>
      <w:r>
        <w:rPr>
          <w:rFonts w:hint="eastAsia"/>
          <w:b/>
          <w:bCs/>
          <w:sz w:val="30"/>
          <w:szCs w:val="30"/>
          <w:lang w:val="en-US"/>
        </w:rPr>
        <w:t>）查询供应商的信用记录；</w:t>
      </w:r>
    </w:p>
    <w:p>
      <w:pPr>
        <w:jc w:val="center"/>
        <w:rPr>
          <w:b/>
          <w:bCs/>
          <w:sz w:val="30"/>
          <w:szCs w:val="30"/>
        </w:rPr>
      </w:pPr>
    </w:p>
    <w:p>
      <w:pPr>
        <w:widowControl/>
        <w:jc w:val="center"/>
        <w:rPr>
          <w:b/>
          <w:bCs/>
          <w:sz w:val="30"/>
          <w:szCs w:val="30"/>
          <w:lang w:val="en-US"/>
        </w:rPr>
        <w:sectPr>
          <w:pgSz w:w="11910" w:h="16840"/>
          <w:pgMar w:top="1600" w:right="700" w:bottom="1040" w:left="1120" w:header="0" w:footer="851" w:gutter="0"/>
          <w:cols w:equalWidth="0" w:num="1">
            <w:col w:w="10090"/>
          </w:cols>
        </w:sectPr>
      </w:pPr>
    </w:p>
    <w:p>
      <w:pPr>
        <w:widowControl/>
        <w:jc w:val="center"/>
        <w:rPr>
          <w:b/>
          <w:bCs/>
          <w:sz w:val="30"/>
          <w:szCs w:val="30"/>
        </w:rPr>
      </w:pPr>
      <w:r>
        <w:rPr>
          <w:rFonts w:hint="eastAsia"/>
          <w:b/>
          <w:bCs/>
          <w:sz w:val="30"/>
          <w:szCs w:val="30"/>
          <w:lang w:val="en-US"/>
        </w:rPr>
        <w:t>(9) 法定代表人身份证明书和法定代表人身份证复印件或法人授权委托书原件和委托代理人身份证复印件；（委托代理时须提供）。</w:t>
      </w:r>
    </w:p>
    <w:p/>
    <w:p>
      <w:pPr>
        <w:pStyle w:val="6"/>
        <w:ind w:right="63"/>
      </w:pPr>
      <w:r>
        <w:t>授权委托书</w:t>
      </w:r>
    </w:p>
    <w:p>
      <w:pPr>
        <w:pStyle w:val="3"/>
        <w:spacing w:before="9"/>
        <w:rPr>
          <w:b/>
          <w:sz w:val="30"/>
        </w:rPr>
      </w:pPr>
    </w:p>
    <w:p>
      <w:pPr>
        <w:pStyle w:val="3"/>
        <w:tabs>
          <w:tab w:val="left" w:pos="5247"/>
          <w:tab w:val="left" w:pos="9405"/>
        </w:tabs>
        <w:ind w:left="1287"/>
        <w:rPr>
          <w:rFonts w:ascii="Times New Roman" w:eastAsia="Times New Roman"/>
        </w:rPr>
      </w:pPr>
      <w:r>
        <w:t>本授权委托书声明：我</w:t>
      </w:r>
      <w:r>
        <w:rPr>
          <w:u w:val="single"/>
        </w:rPr>
        <w:t xml:space="preserve"> </w:t>
      </w:r>
      <w:r>
        <w:rPr>
          <w:u w:val="single"/>
        </w:rPr>
        <w:tab/>
      </w:r>
      <w:r>
        <w:rPr>
          <w:spacing w:val="-1"/>
        </w:rPr>
        <w:t>（</w:t>
      </w:r>
      <w:r>
        <w:t>姓名）系</w:t>
      </w:r>
      <w:r>
        <w:rPr>
          <w:rFonts w:ascii="Times New Roman" w:eastAsia="Times New Roman"/>
          <w:u w:val="single"/>
        </w:rPr>
        <w:t xml:space="preserve"> </w:t>
      </w:r>
      <w:r>
        <w:rPr>
          <w:rFonts w:ascii="Times New Roman" w:eastAsia="Times New Roman"/>
          <w:u w:val="single"/>
        </w:rPr>
        <w:tab/>
      </w:r>
    </w:p>
    <w:p>
      <w:pPr>
        <w:pStyle w:val="3"/>
        <w:tabs>
          <w:tab w:val="left" w:pos="2251"/>
          <w:tab w:val="left" w:pos="8146"/>
        </w:tabs>
        <w:spacing w:before="158" w:line="364" w:lineRule="auto"/>
        <w:ind w:left="677" w:right="738"/>
        <w:jc w:val="both"/>
      </w:pPr>
      <w:r>
        <w:t>（</w:t>
      </w:r>
      <w:r>
        <w:rPr>
          <w:rFonts w:hint="eastAsia"/>
        </w:rPr>
        <w:t>供应商</w:t>
      </w:r>
      <w:r>
        <w:t xml:space="preserve"> 名 称</w:t>
      </w:r>
      <w:r>
        <w:rPr>
          <w:spacing w:val="-32"/>
        </w:rPr>
        <w:t>）</w:t>
      </w:r>
      <w:r>
        <w:t>的法定代表人</w:t>
      </w:r>
      <w:r>
        <w:rPr>
          <w:spacing w:val="-29"/>
        </w:rPr>
        <w:t>，</w:t>
      </w:r>
      <w:r>
        <w:t>现授权委托</w:t>
      </w:r>
      <w:r>
        <w:rPr>
          <w:u w:val="single"/>
        </w:rPr>
        <w:t xml:space="preserve"> </w:t>
      </w:r>
      <w:r>
        <w:rPr>
          <w:u w:val="single"/>
        </w:rPr>
        <w:tab/>
      </w:r>
      <w:r>
        <w:t xml:space="preserve">（单 位 </w:t>
      </w:r>
      <w:r>
        <w:rPr>
          <w:spacing w:val="-17"/>
        </w:rPr>
        <w:t>名</w:t>
      </w:r>
      <w:r>
        <w:t>称</w:t>
      </w:r>
      <w:r>
        <w:rPr>
          <w:spacing w:val="-53"/>
        </w:rPr>
        <w:t>）</w:t>
      </w:r>
      <w:r>
        <w:t>的</w:t>
      </w:r>
      <w:r>
        <w:rPr>
          <w:u w:val="single"/>
        </w:rPr>
        <w:t xml:space="preserve"> </w:t>
      </w:r>
      <w:r>
        <w:rPr>
          <w:u w:val="single"/>
        </w:rPr>
        <w:tab/>
      </w:r>
      <w:r>
        <w:rPr>
          <w:u w:val="single"/>
        </w:rPr>
        <w:t xml:space="preserve">（姓名）    </w:t>
      </w:r>
      <w:r>
        <w:rPr>
          <w:spacing w:val="66"/>
          <w:u w:val="single"/>
        </w:rPr>
        <w:t xml:space="preserve"> </w:t>
      </w:r>
      <w:r>
        <w:t>为我公司签署本</w:t>
      </w:r>
      <w:r>
        <w:rPr>
          <w:u w:val="single"/>
        </w:rPr>
        <w:t xml:space="preserve"> </w:t>
      </w:r>
      <w:r>
        <w:rPr>
          <w:u w:val="single"/>
        </w:rPr>
        <w:tab/>
      </w:r>
      <w:r>
        <w:rPr>
          <w:u w:val="single"/>
        </w:rPr>
        <w:t>（</w:t>
      </w:r>
      <w:r>
        <w:t xml:space="preserve">工 程 </w:t>
      </w:r>
      <w:r>
        <w:rPr>
          <w:spacing w:val="-17"/>
        </w:rPr>
        <w:t>名</w:t>
      </w:r>
      <w:r>
        <w:t>称）工程的</w:t>
      </w:r>
      <w:r>
        <w:rPr>
          <w:rFonts w:hint="eastAsia"/>
        </w:rPr>
        <w:t>响应文件</w:t>
      </w:r>
      <w:r>
        <w:t>的法定代表人授权委托代理人，我承认代理人全权代表我所签署的本</w:t>
      </w:r>
      <w:r>
        <w:rPr>
          <w:spacing w:val="119"/>
          <w:u w:val="single"/>
        </w:rPr>
        <w:t xml:space="preserve"> </w:t>
      </w:r>
      <w:r>
        <w:rPr>
          <w:u w:val="single"/>
        </w:rPr>
        <w:t>（工 程 名 称）</w:t>
      </w:r>
      <w:r>
        <w:rPr>
          <w:spacing w:val="119"/>
          <w:u w:val="single"/>
        </w:rPr>
        <w:t xml:space="preserve"> </w:t>
      </w:r>
      <w:r>
        <w:t>工程的</w:t>
      </w:r>
      <w:r>
        <w:rPr>
          <w:rFonts w:hint="eastAsia"/>
        </w:rPr>
        <w:t>响应文件</w:t>
      </w:r>
      <w:r>
        <w:t>的内容。</w:t>
      </w:r>
    </w:p>
    <w:p>
      <w:pPr>
        <w:pStyle w:val="3"/>
        <w:spacing w:before="4"/>
        <w:rPr>
          <w:sz w:val="36"/>
        </w:rPr>
      </w:pPr>
    </w:p>
    <w:p>
      <w:pPr>
        <w:pStyle w:val="3"/>
        <w:spacing w:before="1"/>
        <w:ind w:left="1277"/>
      </w:pPr>
      <w:r>
        <w:t>代理人无转委托权，特此委托。</w:t>
      </w:r>
    </w:p>
    <w:p>
      <w:pPr>
        <w:pStyle w:val="3"/>
        <w:tabs>
          <w:tab w:val="left" w:pos="2957"/>
          <w:tab w:val="left" w:pos="3677"/>
          <w:tab w:val="left" w:pos="4397"/>
          <w:tab w:val="left" w:pos="5357"/>
          <w:tab w:val="left" w:pos="6077"/>
          <w:tab w:val="left" w:pos="6797"/>
        </w:tabs>
        <w:spacing w:before="158"/>
        <w:ind w:left="1277"/>
      </w:pPr>
      <w:r>
        <w:t>代理期限从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日止</w:t>
      </w:r>
    </w:p>
    <w:p>
      <w:pPr>
        <w:pStyle w:val="3"/>
        <w:rPr>
          <w:sz w:val="26"/>
        </w:rPr>
      </w:pPr>
    </w:p>
    <w:p>
      <w:pPr>
        <w:pStyle w:val="3"/>
        <w:spacing w:before="11"/>
        <w:rPr>
          <w:sz w:val="22"/>
        </w:rPr>
      </w:pPr>
    </w:p>
    <w:p>
      <w:pPr>
        <w:pStyle w:val="3"/>
        <w:ind w:left="1277"/>
      </w:pPr>
      <w:r>
        <w:t>附委托代理人有效的身份证正反面复印件。</w:t>
      </w:r>
    </w:p>
    <w:p>
      <w:pPr>
        <w:pStyle w:val="3"/>
      </w:pPr>
    </w:p>
    <w:p>
      <w:pPr>
        <w:pStyle w:val="3"/>
      </w:pPr>
    </w:p>
    <w:p>
      <w:pPr>
        <w:pStyle w:val="3"/>
        <w:tabs>
          <w:tab w:val="left" w:pos="3197"/>
          <w:tab w:val="left" w:pos="5956"/>
          <w:tab w:val="left" w:pos="8237"/>
          <w:tab w:val="left" w:pos="9405"/>
        </w:tabs>
        <w:spacing w:before="167"/>
        <w:ind w:left="1877"/>
        <w:rPr>
          <w:rFonts w:ascii="Times New Roman" w:eastAsia="Times New Roman"/>
        </w:rPr>
      </w:pPr>
      <w:r>
        <w:t>代理人：</w:t>
      </w:r>
      <w:r>
        <w:rPr>
          <w:u w:val="single"/>
        </w:rPr>
        <w:t xml:space="preserve"> </w:t>
      </w:r>
      <w:r>
        <w:rPr>
          <w:u w:val="single"/>
        </w:rPr>
        <w:tab/>
      </w:r>
      <w:r>
        <w:rPr>
          <w:u w:val="single"/>
        </w:rPr>
        <w:t>（签名或签名并盖章）</w:t>
      </w:r>
      <w:r>
        <w:rPr>
          <w:u w:val="single"/>
        </w:rPr>
        <w:tab/>
      </w:r>
      <w:r>
        <w:t>性别</w:t>
      </w:r>
      <w:r>
        <w:rPr>
          <w:spacing w:val="-1"/>
        </w:rPr>
        <w:t xml:space="preserve"> </w:t>
      </w:r>
      <w:r>
        <w:t>：</w:t>
      </w:r>
      <w:r>
        <w:rPr>
          <w:u w:val="single"/>
        </w:rPr>
        <w:t xml:space="preserve"> </w:t>
      </w:r>
      <w:r>
        <w:rPr>
          <w:u w:val="single"/>
        </w:rPr>
        <w:tab/>
      </w:r>
      <w:r>
        <w:rPr>
          <w:spacing w:val="-1"/>
        </w:rPr>
        <w:t>年</w:t>
      </w:r>
      <w:r>
        <w:t>龄：</w:t>
      </w:r>
      <w:r>
        <w:rPr>
          <w:rFonts w:ascii="Times New Roman" w:eastAsia="Times New Roman"/>
          <w:u w:val="single"/>
        </w:rPr>
        <w:t xml:space="preserve"> </w:t>
      </w:r>
      <w:r>
        <w:rPr>
          <w:rFonts w:ascii="Times New Roman" w:eastAsia="Times New Roman"/>
          <w:u w:val="single"/>
        </w:rPr>
        <w:tab/>
      </w:r>
    </w:p>
    <w:p>
      <w:pPr>
        <w:pStyle w:val="3"/>
        <w:spacing w:before="1"/>
        <w:rPr>
          <w:rFonts w:ascii="Times New Roman"/>
          <w:sz w:val="21"/>
        </w:rPr>
      </w:pPr>
    </w:p>
    <w:p>
      <w:pPr>
        <w:pStyle w:val="3"/>
        <w:tabs>
          <w:tab w:val="left" w:pos="3839"/>
          <w:tab w:val="left" w:pos="6179"/>
        </w:tabs>
        <w:spacing w:before="74"/>
        <w:ind w:right="150"/>
        <w:jc w:val="center"/>
        <w:rPr>
          <w:rFonts w:ascii="Times New Roman" w:eastAsia="Times New Roman"/>
        </w:rPr>
      </w:pPr>
      <w:r>
        <w:t>身份证号码：</w:t>
      </w:r>
      <w:r>
        <w:rPr>
          <w:u w:val="single"/>
        </w:rPr>
        <w:t xml:space="preserve"> </w:t>
      </w:r>
      <w:r>
        <w:rPr>
          <w:u w:val="single"/>
        </w:rPr>
        <w:tab/>
      </w:r>
      <w:r>
        <w:rPr>
          <w:spacing w:val="-1"/>
        </w:rPr>
        <w:t>职</w:t>
      </w:r>
      <w:r>
        <w:t>务：</w:t>
      </w:r>
      <w:r>
        <w:rPr>
          <w:rFonts w:ascii="Times New Roman" w:eastAsia="Times New Roman"/>
          <w:u w:val="single"/>
        </w:rPr>
        <w:t xml:space="preserve"> </w:t>
      </w:r>
      <w:r>
        <w:rPr>
          <w:rFonts w:ascii="Times New Roman" w:eastAsia="Times New Roman"/>
          <w:u w:val="single"/>
        </w:rPr>
        <w:tab/>
      </w:r>
    </w:p>
    <w:p>
      <w:pPr>
        <w:pStyle w:val="3"/>
        <w:spacing w:before="10"/>
        <w:rPr>
          <w:rFonts w:ascii="Times New Roman"/>
          <w:sz w:val="20"/>
        </w:rPr>
      </w:pPr>
    </w:p>
    <w:p>
      <w:pPr>
        <w:pStyle w:val="3"/>
        <w:tabs>
          <w:tab w:val="left" w:pos="9016"/>
        </w:tabs>
        <w:spacing w:before="74"/>
        <w:ind w:left="1877"/>
        <w:rPr>
          <w:rFonts w:ascii="Times New Roman" w:eastAsia="Times New Roman"/>
        </w:rPr>
      </w:pPr>
      <w:r>
        <w:rPr>
          <w:rFonts w:hint="eastAsia"/>
          <w:spacing w:val="-1"/>
        </w:rPr>
        <w:t>供应商</w:t>
      </w:r>
      <w:r>
        <w:t>（盖单位章）：</w:t>
      </w:r>
      <w:r>
        <w:rPr>
          <w:rFonts w:ascii="Times New Roman" w:eastAsia="Times New Roman"/>
          <w:u w:val="single"/>
        </w:rPr>
        <w:t xml:space="preserve"> </w:t>
      </w:r>
      <w:r>
        <w:rPr>
          <w:rFonts w:ascii="Times New Roman" w:eastAsia="Times New Roman"/>
          <w:u w:val="single"/>
        </w:rPr>
        <w:tab/>
      </w:r>
    </w:p>
    <w:p>
      <w:pPr>
        <w:pStyle w:val="3"/>
        <w:spacing w:before="10"/>
        <w:rPr>
          <w:rFonts w:ascii="Times New Roman"/>
          <w:sz w:val="20"/>
        </w:rPr>
      </w:pPr>
    </w:p>
    <w:p>
      <w:pPr>
        <w:pStyle w:val="3"/>
        <w:tabs>
          <w:tab w:val="left" w:pos="8896"/>
        </w:tabs>
        <w:spacing w:before="74"/>
        <w:ind w:left="1877"/>
        <w:rPr>
          <w:rFonts w:ascii="Times New Roman" w:eastAsia="Times New Roman"/>
        </w:rPr>
      </w:pPr>
      <w:r>
        <w:rPr>
          <w:spacing w:val="-1"/>
        </w:rPr>
        <w:t>法</w:t>
      </w:r>
      <w:r>
        <w:t>人代表或委托代理人（签字或盖章）：</w:t>
      </w:r>
      <w:r>
        <w:rPr>
          <w:rFonts w:ascii="Times New Roman" w:eastAsia="Times New Roman"/>
          <w:u w:val="single"/>
        </w:rPr>
        <w:t xml:space="preserve"> </w:t>
      </w:r>
      <w:r>
        <w:rPr>
          <w:rFonts w:ascii="Times New Roman" w:eastAsia="Times New Roman"/>
          <w:u w:val="single"/>
        </w:rPr>
        <w:tab/>
      </w:r>
    </w:p>
    <w:p>
      <w:pPr>
        <w:pStyle w:val="3"/>
        <w:spacing w:before="1"/>
        <w:rPr>
          <w:rFonts w:ascii="Times New Roman"/>
          <w:sz w:val="21"/>
        </w:rPr>
      </w:pPr>
    </w:p>
    <w:p>
      <w:pPr>
        <w:pStyle w:val="3"/>
        <w:tabs>
          <w:tab w:val="left" w:pos="4157"/>
          <w:tab w:val="left" w:pos="5117"/>
          <w:tab w:val="left" w:pos="5957"/>
        </w:tabs>
        <w:spacing w:before="74"/>
        <w:ind w:left="1877"/>
      </w:pPr>
      <w:r>
        <w:t>授权委托日期：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3"/>
        <w:rPr>
          <w:sz w:val="26"/>
        </w:rPr>
      </w:pPr>
    </w:p>
    <w:p>
      <w:pPr>
        <w:pStyle w:val="3"/>
        <w:rPr>
          <w:sz w:val="26"/>
        </w:rPr>
      </w:pPr>
    </w:p>
    <w:p>
      <w:pPr>
        <w:pStyle w:val="3"/>
        <w:rPr>
          <w:sz w:val="26"/>
        </w:rPr>
      </w:pPr>
    </w:p>
    <w:p>
      <w:pPr>
        <w:pStyle w:val="3"/>
        <w:spacing w:before="12"/>
        <w:rPr>
          <w:sz w:val="29"/>
        </w:rPr>
      </w:pPr>
    </w:p>
    <w:p>
      <w:pPr>
        <w:pStyle w:val="3"/>
        <w:spacing w:line="362" w:lineRule="auto"/>
        <w:ind w:left="677" w:right="637"/>
      </w:pPr>
      <w:r>
        <w:t>备注： 1、法定代表人不能亲自参加开标会议而由其委托代理人参加的， 还应提交有效的授权委托书及委托代理人有效的身份证原件备查。</w:t>
      </w:r>
    </w:p>
    <w:p>
      <w:pPr>
        <w:spacing w:line="362" w:lineRule="auto"/>
        <w:sectPr>
          <w:pgSz w:w="11910" w:h="16840"/>
          <w:pgMar w:top="1600" w:right="700" w:bottom="1040" w:left="1120" w:header="0" w:footer="851" w:gutter="0"/>
          <w:cols w:equalWidth="0" w:num="1">
            <w:col w:w="10090"/>
          </w:cols>
        </w:sectPr>
      </w:pPr>
    </w:p>
    <w:p>
      <w:pPr>
        <w:pStyle w:val="3"/>
        <w:rPr>
          <w:sz w:val="20"/>
        </w:rPr>
      </w:pPr>
    </w:p>
    <w:p>
      <w:pPr>
        <w:pStyle w:val="3"/>
        <w:spacing w:before="2"/>
        <w:rPr>
          <w:sz w:val="29"/>
        </w:rPr>
      </w:pPr>
    </w:p>
    <w:p>
      <w:pPr>
        <w:pStyle w:val="6"/>
      </w:pPr>
      <w:r>
        <w:t>法定代表人身份证明书</w:t>
      </w:r>
    </w:p>
    <w:p>
      <w:pPr>
        <w:pStyle w:val="3"/>
        <w:rPr>
          <w:b/>
          <w:sz w:val="30"/>
        </w:rPr>
      </w:pPr>
    </w:p>
    <w:p>
      <w:pPr>
        <w:pStyle w:val="3"/>
        <w:tabs>
          <w:tab w:val="left" w:pos="6616"/>
        </w:tabs>
        <w:spacing w:before="203"/>
        <w:ind w:left="1289"/>
        <w:rPr>
          <w:rFonts w:ascii="Times New Roman" w:eastAsia="Times New Roman"/>
        </w:rPr>
      </w:pPr>
      <w:r>
        <w:rPr>
          <w:spacing w:val="-1"/>
        </w:rPr>
        <w:t>单</w:t>
      </w:r>
      <w:r>
        <w:t>位名称：</w:t>
      </w:r>
      <w:r>
        <w:rPr>
          <w:rFonts w:ascii="Times New Roman" w:eastAsia="Times New Roman"/>
          <w:u w:val="single"/>
        </w:rPr>
        <w:t xml:space="preserve"> </w:t>
      </w:r>
      <w:r>
        <w:rPr>
          <w:rFonts w:ascii="Times New Roman" w:eastAsia="Times New Roman"/>
          <w:u w:val="single"/>
        </w:rPr>
        <w:tab/>
      </w:r>
    </w:p>
    <w:p>
      <w:pPr>
        <w:pStyle w:val="3"/>
        <w:rPr>
          <w:rFonts w:ascii="Times New Roman"/>
          <w:sz w:val="20"/>
        </w:rPr>
      </w:pPr>
    </w:p>
    <w:p>
      <w:pPr>
        <w:pStyle w:val="3"/>
        <w:spacing w:before="10"/>
        <w:rPr>
          <w:rFonts w:ascii="Times New Roman"/>
          <w:sz w:val="20"/>
        </w:rPr>
      </w:pPr>
    </w:p>
    <w:p>
      <w:pPr>
        <w:pStyle w:val="3"/>
        <w:tabs>
          <w:tab w:val="left" w:pos="6616"/>
        </w:tabs>
        <w:ind w:left="1287"/>
        <w:rPr>
          <w:rFonts w:ascii="Times New Roman" w:eastAsia="Times New Roman"/>
        </w:rPr>
      </w:pPr>
      <w:r>
        <w:rPr>
          <w:spacing w:val="-1"/>
        </w:rPr>
        <w:t>单</w:t>
      </w:r>
      <w:r>
        <w:t>位性质：</w:t>
      </w:r>
      <w:r>
        <w:rPr>
          <w:rFonts w:ascii="Times New Roman" w:eastAsia="Times New Roman"/>
          <w:u w:val="single"/>
        </w:rPr>
        <w:t xml:space="preserve"> </w:t>
      </w:r>
      <w:r>
        <w:rPr>
          <w:rFonts w:ascii="Times New Roman" w:eastAsia="Times New Roman"/>
          <w:u w:val="single"/>
        </w:rPr>
        <w:tab/>
      </w:r>
    </w:p>
    <w:p>
      <w:pPr>
        <w:pStyle w:val="3"/>
        <w:rPr>
          <w:rFonts w:ascii="Times New Roman"/>
          <w:sz w:val="20"/>
        </w:rPr>
      </w:pPr>
    </w:p>
    <w:p>
      <w:pPr>
        <w:pStyle w:val="3"/>
        <w:spacing w:before="1"/>
        <w:rPr>
          <w:rFonts w:ascii="Times New Roman"/>
          <w:sz w:val="21"/>
        </w:rPr>
      </w:pPr>
    </w:p>
    <w:p>
      <w:pPr>
        <w:pStyle w:val="3"/>
        <w:tabs>
          <w:tab w:val="left" w:pos="2007"/>
          <w:tab w:val="left" w:pos="6616"/>
        </w:tabs>
        <w:spacing w:before="1"/>
        <w:ind w:left="1287"/>
        <w:rPr>
          <w:rFonts w:ascii="Times New Roman" w:eastAsia="Times New Roman"/>
        </w:rPr>
      </w:pPr>
      <w:r>
        <w:t>地</w:t>
      </w:r>
      <w:r>
        <w:tab/>
      </w:r>
      <w:r>
        <w:rPr>
          <w:spacing w:val="-1"/>
        </w:rPr>
        <w:t>址</w:t>
      </w:r>
      <w:r>
        <w:t>：</w:t>
      </w:r>
      <w:r>
        <w:rPr>
          <w:rFonts w:ascii="Times New Roman" w:eastAsia="Times New Roman"/>
          <w:u w:val="single"/>
        </w:rPr>
        <w:t xml:space="preserve"> </w:t>
      </w:r>
      <w:r>
        <w:rPr>
          <w:rFonts w:ascii="Times New Roman" w:eastAsia="Times New Roman"/>
          <w:u w:val="single"/>
        </w:rPr>
        <w:tab/>
      </w:r>
    </w:p>
    <w:p>
      <w:pPr>
        <w:pStyle w:val="3"/>
        <w:rPr>
          <w:rFonts w:ascii="Times New Roman"/>
          <w:sz w:val="20"/>
        </w:rPr>
      </w:pPr>
    </w:p>
    <w:p>
      <w:pPr>
        <w:pStyle w:val="3"/>
        <w:spacing w:before="9"/>
        <w:rPr>
          <w:rFonts w:ascii="Times New Roman"/>
          <w:sz w:val="20"/>
        </w:rPr>
      </w:pPr>
    </w:p>
    <w:p>
      <w:pPr>
        <w:pStyle w:val="3"/>
        <w:tabs>
          <w:tab w:val="left" w:pos="3567"/>
          <w:tab w:val="left" w:pos="4647"/>
          <w:tab w:val="left" w:pos="5727"/>
        </w:tabs>
        <w:spacing w:before="1"/>
        <w:ind w:left="1287"/>
      </w:pPr>
      <w:r>
        <w:t>成立时间：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3"/>
        <w:spacing w:before="8"/>
        <w:rPr>
          <w:sz w:val="36"/>
        </w:rPr>
      </w:pPr>
    </w:p>
    <w:p>
      <w:pPr>
        <w:pStyle w:val="3"/>
        <w:tabs>
          <w:tab w:val="left" w:pos="6556"/>
        </w:tabs>
        <w:spacing w:before="1"/>
        <w:ind w:left="1287"/>
        <w:rPr>
          <w:rFonts w:ascii="Times New Roman" w:eastAsia="Times New Roman"/>
        </w:rPr>
      </w:pPr>
      <w:r>
        <w:rPr>
          <w:spacing w:val="-1"/>
        </w:rPr>
        <w:t>经</w:t>
      </w:r>
      <w:r>
        <w:t>营期限：</w:t>
      </w:r>
      <w:r>
        <w:rPr>
          <w:rFonts w:ascii="Times New Roman" w:eastAsia="Times New Roman"/>
          <w:u w:val="single"/>
        </w:rPr>
        <w:t xml:space="preserve"> </w:t>
      </w:r>
      <w:r>
        <w:rPr>
          <w:rFonts w:ascii="Times New Roman" w:eastAsia="Times New Roman"/>
          <w:u w:val="single"/>
        </w:rPr>
        <w:tab/>
      </w:r>
    </w:p>
    <w:p>
      <w:pPr>
        <w:pStyle w:val="3"/>
        <w:rPr>
          <w:rFonts w:ascii="Times New Roman"/>
          <w:sz w:val="20"/>
        </w:rPr>
      </w:pPr>
    </w:p>
    <w:p>
      <w:pPr>
        <w:pStyle w:val="3"/>
        <w:rPr>
          <w:rFonts w:ascii="Times New Roman"/>
          <w:sz w:val="21"/>
        </w:rPr>
      </w:pPr>
    </w:p>
    <w:p>
      <w:pPr>
        <w:pStyle w:val="3"/>
        <w:tabs>
          <w:tab w:val="left" w:pos="1176"/>
          <w:tab w:val="left" w:pos="2916"/>
          <w:tab w:val="left" w:pos="4656"/>
          <w:tab w:val="left" w:pos="6636"/>
          <w:tab w:val="left" w:pos="8426"/>
        </w:tabs>
        <w:spacing w:before="1"/>
        <w:ind w:left="456"/>
        <w:jc w:val="center"/>
        <w:rPr>
          <w:rFonts w:ascii="Times New Roman" w:eastAsia="Times New Roman"/>
        </w:rPr>
      </w:pPr>
      <w:r>
        <w:t>姓</w:t>
      </w:r>
      <w:r>
        <w:tab/>
      </w:r>
      <w:r>
        <w:t>名：</w:t>
      </w:r>
      <w:r>
        <w:rPr>
          <w:u w:val="single"/>
        </w:rPr>
        <w:t xml:space="preserve"> </w:t>
      </w:r>
      <w:r>
        <w:rPr>
          <w:u w:val="single"/>
        </w:rPr>
        <w:tab/>
      </w:r>
      <w:r>
        <w:t>性别：</w:t>
      </w:r>
      <w:r>
        <w:rPr>
          <w:u w:val="single"/>
        </w:rPr>
        <w:t xml:space="preserve"> </w:t>
      </w:r>
      <w:r>
        <w:rPr>
          <w:u w:val="single"/>
        </w:rPr>
        <w:tab/>
      </w:r>
      <w:r>
        <w:t>年龄：</w:t>
      </w:r>
      <w:r>
        <w:rPr>
          <w:u w:val="single"/>
        </w:rPr>
        <w:t xml:space="preserve"> </w:t>
      </w:r>
      <w:r>
        <w:rPr>
          <w:u w:val="single"/>
        </w:rPr>
        <w:tab/>
      </w:r>
      <w:r>
        <w:rPr>
          <w:spacing w:val="-1"/>
        </w:rPr>
        <w:t>职</w:t>
      </w:r>
      <w:r>
        <w:t>务：</w:t>
      </w:r>
      <w:r>
        <w:rPr>
          <w:rFonts w:ascii="Times New Roman" w:eastAsia="Times New Roman"/>
          <w:u w:val="single"/>
        </w:rPr>
        <w:t xml:space="preserve"> </w:t>
      </w:r>
      <w:r>
        <w:rPr>
          <w:rFonts w:ascii="Times New Roman" w:eastAsia="Times New Roman"/>
          <w:u w:val="single"/>
        </w:rPr>
        <w:tab/>
      </w:r>
    </w:p>
    <w:p>
      <w:pPr>
        <w:pStyle w:val="3"/>
        <w:rPr>
          <w:rFonts w:ascii="Times New Roman"/>
          <w:sz w:val="20"/>
        </w:rPr>
      </w:pPr>
    </w:p>
    <w:p>
      <w:pPr>
        <w:pStyle w:val="3"/>
        <w:spacing w:before="9"/>
        <w:rPr>
          <w:rFonts w:ascii="Times New Roman"/>
          <w:sz w:val="20"/>
        </w:rPr>
      </w:pPr>
    </w:p>
    <w:p>
      <w:pPr>
        <w:pStyle w:val="3"/>
        <w:tabs>
          <w:tab w:val="left" w:pos="2727"/>
          <w:tab w:val="left" w:pos="5966"/>
        </w:tabs>
        <w:spacing w:before="1" w:line="607" w:lineRule="auto"/>
        <w:ind w:left="1287" w:right="2437"/>
      </w:pPr>
      <w:r>
        <w:t>系</w:t>
      </w:r>
      <w:r>
        <w:rPr>
          <w:u w:val="single"/>
        </w:rPr>
        <w:t xml:space="preserve"> </w:t>
      </w:r>
      <w:r>
        <w:rPr>
          <w:u w:val="single"/>
        </w:rPr>
        <w:tab/>
      </w:r>
      <w:r>
        <w:rPr>
          <w:u w:val="single"/>
        </w:rPr>
        <w:t>（</w:t>
      </w:r>
      <w:r>
        <w:rPr>
          <w:rFonts w:hint="eastAsia"/>
          <w:u w:val="single"/>
        </w:rPr>
        <w:t>供应商</w:t>
      </w:r>
      <w:r>
        <w:rPr>
          <w:u w:val="single"/>
        </w:rPr>
        <w:t>单位名称）</w:t>
      </w:r>
      <w:r>
        <w:rPr>
          <w:u w:val="single"/>
        </w:rPr>
        <w:tab/>
      </w:r>
      <w:r>
        <w:t>的法定代表人</w:t>
      </w:r>
      <w:r>
        <w:rPr>
          <w:spacing w:val="-16"/>
        </w:rPr>
        <w:t>。</w:t>
      </w:r>
      <w:r>
        <w:t>特此证明。</w:t>
      </w:r>
    </w:p>
    <w:p>
      <w:pPr>
        <w:pStyle w:val="3"/>
        <w:tabs>
          <w:tab w:val="left" w:pos="9405"/>
        </w:tabs>
        <w:spacing w:line="307" w:lineRule="exact"/>
        <w:ind w:left="5717"/>
        <w:rPr>
          <w:rFonts w:ascii="Times New Roman" w:eastAsia="Times New Roman"/>
        </w:rPr>
      </w:pPr>
      <w:r>
        <w:rPr>
          <w:rFonts w:hint="eastAsia"/>
        </w:rPr>
        <w:t>供应商</w:t>
      </w:r>
      <w:r>
        <w:t>（盖单位章）：</w:t>
      </w:r>
      <w:r>
        <w:rPr>
          <w:spacing w:val="-1"/>
        </w:rPr>
        <w:t xml:space="preserve"> </w:t>
      </w:r>
      <w:r>
        <w:rPr>
          <w:rFonts w:ascii="Times New Roman" w:eastAsia="Times New Roman"/>
          <w:u w:val="single"/>
        </w:rPr>
        <w:t xml:space="preserve"> </w:t>
      </w:r>
      <w:r>
        <w:rPr>
          <w:rFonts w:ascii="Times New Roman" w:eastAsia="Times New Roman"/>
          <w:u w:val="single"/>
        </w:rPr>
        <w:tab/>
      </w:r>
    </w:p>
    <w:p>
      <w:pPr>
        <w:pStyle w:val="3"/>
        <w:tabs>
          <w:tab w:val="left" w:pos="6226"/>
          <w:tab w:val="left" w:pos="7426"/>
          <w:tab w:val="left" w:pos="8266"/>
          <w:tab w:val="left" w:pos="9106"/>
        </w:tabs>
        <w:spacing w:before="160"/>
        <w:ind w:left="5506"/>
      </w:pPr>
      <w:r>
        <w:t>日</w:t>
      </w:r>
      <w:r>
        <w:tab/>
      </w:r>
      <w:r>
        <w:t>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3"/>
        <w:rPr>
          <w:sz w:val="26"/>
        </w:rPr>
      </w:pPr>
    </w:p>
    <w:p>
      <w:pPr>
        <w:pStyle w:val="3"/>
        <w:rPr>
          <w:sz w:val="26"/>
        </w:rPr>
      </w:pPr>
    </w:p>
    <w:p>
      <w:pPr>
        <w:pStyle w:val="3"/>
        <w:rPr>
          <w:sz w:val="21"/>
        </w:rPr>
      </w:pPr>
    </w:p>
    <w:p>
      <w:pPr>
        <w:pStyle w:val="3"/>
        <w:spacing w:before="1" w:line="302" w:lineRule="auto"/>
        <w:ind w:left="677" w:right="777" w:firstLine="559"/>
      </w:pPr>
      <w:r>
        <w:t>备注： 法定代表人亲自参加开标会议的， 应提交有效的法定代表人身份证明书及身份证原件备查。</w:t>
      </w:r>
    </w:p>
    <w:p>
      <w:pPr>
        <w:spacing w:line="302" w:lineRule="auto"/>
        <w:sectPr>
          <w:pgSz w:w="11910" w:h="16840"/>
          <w:pgMar w:top="1600" w:right="700" w:bottom="1040" w:left="1120" w:header="0" w:footer="851" w:gutter="0"/>
          <w:cols w:equalWidth="0" w:num="1">
            <w:col w:w="10090"/>
          </w:cols>
        </w:sectPr>
      </w:pPr>
    </w:p>
    <w:p>
      <w:pPr>
        <w:pStyle w:val="3"/>
        <w:spacing w:before="2"/>
        <w:rPr>
          <w:sz w:val="29"/>
        </w:rPr>
      </w:pPr>
    </w:p>
    <w:p>
      <w:pPr>
        <w:pStyle w:val="3"/>
        <w:spacing w:before="2"/>
        <w:rPr>
          <w:sz w:val="29"/>
        </w:rPr>
      </w:pPr>
    </w:p>
    <w:p>
      <w:pPr>
        <w:widowControl/>
        <w:jc w:val="center"/>
        <w:rPr>
          <w:b/>
          <w:bCs/>
          <w:sz w:val="30"/>
          <w:szCs w:val="30"/>
        </w:rPr>
      </w:pPr>
      <w:r>
        <w:rPr>
          <w:rFonts w:hint="eastAsia"/>
          <w:b/>
          <w:bCs/>
          <w:sz w:val="30"/>
          <w:szCs w:val="30"/>
          <w:lang w:val="en-US"/>
        </w:rPr>
        <w:t>(10) 供应商认为资格审查需要提供的证明材料。</w:t>
      </w:r>
    </w:p>
    <w:p>
      <w:pPr>
        <w:pStyle w:val="3"/>
        <w:spacing w:before="2"/>
        <w:jc w:val="center"/>
        <w:rPr>
          <w:sz w:val="29"/>
        </w:rPr>
      </w:pPr>
    </w:p>
    <w:p>
      <w:pPr>
        <w:pStyle w:val="3"/>
        <w:spacing w:before="2"/>
        <w:rPr>
          <w:sz w:val="29"/>
        </w:rPr>
      </w:pPr>
    </w:p>
    <w:p>
      <w:pPr>
        <w:pStyle w:val="6"/>
        <w:ind w:left="456" w:right="40"/>
      </w:pPr>
      <w:r>
        <w:t>中小企业声明函（格式）</w:t>
      </w:r>
    </w:p>
    <w:p>
      <w:pPr>
        <w:pStyle w:val="3"/>
        <w:tabs>
          <w:tab w:val="left" w:pos="4049"/>
        </w:tabs>
        <w:spacing w:before="242" w:line="364" w:lineRule="auto"/>
        <w:ind w:left="677" w:right="736" w:firstLine="480"/>
        <w:jc w:val="both"/>
      </w:pPr>
      <w:r>
        <w:rPr>
          <w:spacing w:val="-1"/>
        </w:rPr>
        <w:t>本</w:t>
      </w:r>
      <w:r>
        <w:t>公司郑重声明</w:t>
      </w:r>
      <w:r>
        <w:rPr>
          <w:spacing w:val="-82"/>
        </w:rPr>
        <w:t>，</w:t>
      </w:r>
      <w:r>
        <w:t>根</w:t>
      </w:r>
      <w:r>
        <w:rPr>
          <w:spacing w:val="-84"/>
        </w:rPr>
        <w:t>据</w:t>
      </w:r>
      <w:r>
        <w:t>《政府采购促进中小企业发展暂行办法</w:t>
      </w:r>
      <w:r>
        <w:rPr>
          <w:spacing w:val="-164"/>
        </w:rPr>
        <w:t>》</w:t>
      </w:r>
      <w:r>
        <w:t>（财库[2011]181 号）的规定，本公司为</w:t>
      </w:r>
      <w:r>
        <w:rPr>
          <w:u w:val="single"/>
        </w:rPr>
        <w:t xml:space="preserve"> </w:t>
      </w:r>
      <w:r>
        <w:rPr>
          <w:u w:val="single"/>
        </w:rPr>
        <w:tab/>
      </w:r>
      <w:r>
        <w:t>（请填写：中型、小型、微型）企业。即，本公</w:t>
      </w:r>
      <w:r>
        <w:rPr>
          <w:spacing w:val="-12"/>
        </w:rPr>
        <w:t>司</w:t>
      </w:r>
      <w:r>
        <w:t>同时满足以下条件：</w:t>
      </w:r>
    </w:p>
    <w:p>
      <w:pPr>
        <w:pStyle w:val="3"/>
        <w:spacing w:before="8"/>
        <w:rPr>
          <w:sz w:val="18"/>
        </w:rPr>
      </w:pPr>
    </w:p>
    <w:p>
      <w:pPr>
        <w:pStyle w:val="24"/>
        <w:numPr>
          <w:ilvl w:val="1"/>
          <w:numId w:val="92"/>
        </w:numPr>
        <w:tabs>
          <w:tab w:val="left" w:pos="1399"/>
          <w:tab w:val="left" w:pos="3077"/>
        </w:tabs>
        <w:spacing w:line="364" w:lineRule="auto"/>
        <w:ind w:right="738" w:firstLine="480"/>
        <w:jc w:val="both"/>
        <w:rPr>
          <w:sz w:val="24"/>
        </w:rPr>
      </w:pPr>
      <w:r>
        <w:rPr>
          <w:sz w:val="24"/>
        </w:rPr>
        <w:t>根据《工业和信息化部、国家统计局、国家发展和改革委员会、财政部关</w:t>
      </w:r>
      <w:r>
        <w:rPr>
          <w:spacing w:val="-12"/>
          <w:sz w:val="24"/>
        </w:rPr>
        <w:t>于</w:t>
      </w:r>
      <w:r>
        <w:rPr>
          <w:sz w:val="24"/>
        </w:rPr>
        <w:t>印发</w:t>
      </w:r>
      <w:r>
        <w:rPr>
          <w:spacing w:val="4"/>
          <w:sz w:val="24"/>
        </w:rPr>
        <w:t>中</w:t>
      </w:r>
      <w:r>
        <w:rPr>
          <w:sz w:val="24"/>
        </w:rPr>
        <w:t>小企业划</w:t>
      </w:r>
      <w:r>
        <w:rPr>
          <w:spacing w:val="4"/>
          <w:sz w:val="24"/>
        </w:rPr>
        <w:t>型</w:t>
      </w:r>
      <w:r>
        <w:rPr>
          <w:sz w:val="24"/>
        </w:rPr>
        <w:t>标准规</w:t>
      </w:r>
      <w:r>
        <w:rPr>
          <w:spacing w:val="4"/>
          <w:sz w:val="24"/>
        </w:rPr>
        <w:t>定</w:t>
      </w:r>
      <w:r>
        <w:rPr>
          <w:sz w:val="24"/>
        </w:rPr>
        <w:t>的通知》</w:t>
      </w:r>
      <w:r>
        <w:rPr>
          <w:spacing w:val="4"/>
          <w:sz w:val="24"/>
        </w:rPr>
        <w:t>（</w:t>
      </w:r>
      <w:r>
        <w:rPr>
          <w:sz w:val="24"/>
        </w:rPr>
        <w:t>工信部联</w:t>
      </w:r>
      <w:r>
        <w:rPr>
          <w:spacing w:val="4"/>
          <w:sz w:val="24"/>
        </w:rPr>
        <w:t>企</w:t>
      </w:r>
      <w:r>
        <w:rPr>
          <w:sz w:val="24"/>
        </w:rPr>
        <w:t>业[2011]300</w:t>
      </w:r>
      <w:r>
        <w:rPr>
          <w:spacing w:val="-25"/>
          <w:sz w:val="24"/>
        </w:rPr>
        <w:t xml:space="preserve"> </w:t>
      </w:r>
      <w:r>
        <w:rPr>
          <w:sz w:val="24"/>
        </w:rPr>
        <w:t>号）</w:t>
      </w:r>
      <w:r>
        <w:rPr>
          <w:spacing w:val="4"/>
          <w:sz w:val="24"/>
        </w:rPr>
        <w:t>规</w:t>
      </w:r>
      <w:r>
        <w:rPr>
          <w:sz w:val="24"/>
        </w:rPr>
        <w:t>定的划分标准，本公司为</w:t>
      </w:r>
      <w:r>
        <w:rPr>
          <w:sz w:val="24"/>
          <w:u w:val="single"/>
        </w:rPr>
        <w:t xml:space="preserve"> </w:t>
      </w:r>
      <w:r>
        <w:rPr>
          <w:sz w:val="24"/>
          <w:u w:val="single"/>
        </w:rPr>
        <w:tab/>
      </w:r>
      <w:r>
        <w:rPr>
          <w:sz w:val="24"/>
        </w:rPr>
        <w:t>（请填写：中型、小型、微型）企业。</w:t>
      </w:r>
    </w:p>
    <w:p>
      <w:pPr>
        <w:pStyle w:val="3"/>
        <w:spacing w:before="9"/>
        <w:rPr>
          <w:sz w:val="18"/>
        </w:rPr>
      </w:pPr>
    </w:p>
    <w:p>
      <w:pPr>
        <w:pStyle w:val="24"/>
        <w:numPr>
          <w:ilvl w:val="1"/>
          <w:numId w:val="92"/>
        </w:numPr>
        <w:tabs>
          <w:tab w:val="left" w:pos="1399"/>
          <w:tab w:val="left" w:pos="3447"/>
          <w:tab w:val="left" w:pos="5799"/>
        </w:tabs>
        <w:spacing w:line="364" w:lineRule="auto"/>
        <w:ind w:right="736" w:firstLine="480"/>
        <w:jc w:val="both"/>
        <w:rPr>
          <w:sz w:val="24"/>
        </w:rPr>
      </w:pPr>
      <w:r>
        <w:rPr>
          <w:sz w:val="24"/>
        </w:rPr>
        <w:t>本公司参加</w:t>
      </w:r>
      <w:r>
        <w:rPr>
          <w:sz w:val="24"/>
          <w:u w:val="single"/>
        </w:rPr>
        <w:t xml:space="preserve"> </w:t>
      </w:r>
      <w:r>
        <w:rPr>
          <w:sz w:val="24"/>
          <w:u w:val="single"/>
        </w:rPr>
        <w:tab/>
      </w:r>
      <w:r>
        <w:rPr>
          <w:sz w:val="24"/>
        </w:rPr>
        <w:t>单位的</w:t>
      </w:r>
      <w:r>
        <w:rPr>
          <w:sz w:val="24"/>
          <w:u w:val="single"/>
        </w:rPr>
        <w:t xml:space="preserve">   </w:t>
      </w:r>
      <w:r>
        <w:rPr>
          <w:spacing w:val="15"/>
          <w:sz w:val="24"/>
        </w:rPr>
        <w:t xml:space="preserve"> </w:t>
      </w:r>
      <w:r>
        <w:rPr>
          <w:sz w:val="24"/>
        </w:rPr>
        <w:t>项目采购活动提供本企业制造的货物，由</w:t>
      </w:r>
      <w:r>
        <w:rPr>
          <w:spacing w:val="-12"/>
          <w:sz w:val="24"/>
        </w:rPr>
        <w:t>本</w:t>
      </w:r>
      <w:r>
        <w:rPr>
          <w:sz w:val="24"/>
        </w:rPr>
        <w:t>企业承担工程</w:t>
      </w:r>
      <w:r>
        <w:rPr>
          <w:spacing w:val="-15"/>
          <w:sz w:val="24"/>
        </w:rPr>
        <w:t>、</w:t>
      </w:r>
      <w:r>
        <w:rPr>
          <w:sz w:val="24"/>
        </w:rPr>
        <w:t>提供服务</w:t>
      </w:r>
      <w:r>
        <w:rPr>
          <w:spacing w:val="-12"/>
          <w:sz w:val="24"/>
        </w:rPr>
        <w:t>，</w:t>
      </w:r>
      <w:r>
        <w:rPr>
          <w:sz w:val="24"/>
        </w:rPr>
        <w:t>或者提供其他</w:t>
      </w:r>
      <w:r>
        <w:rPr>
          <w:sz w:val="24"/>
          <w:u w:val="single"/>
        </w:rPr>
        <w:t xml:space="preserve"> </w:t>
      </w:r>
      <w:r>
        <w:rPr>
          <w:sz w:val="24"/>
          <w:u w:val="single"/>
        </w:rPr>
        <w:tab/>
      </w:r>
      <w:r>
        <w:rPr>
          <w:sz w:val="24"/>
        </w:rPr>
        <w:t>（请填写</w:t>
      </w:r>
      <w:r>
        <w:rPr>
          <w:spacing w:val="-15"/>
          <w:sz w:val="24"/>
        </w:rPr>
        <w:t>：</w:t>
      </w:r>
      <w:r>
        <w:rPr>
          <w:sz w:val="24"/>
        </w:rPr>
        <w:t>中型</w:t>
      </w:r>
      <w:r>
        <w:rPr>
          <w:spacing w:val="-12"/>
          <w:sz w:val="24"/>
        </w:rPr>
        <w:t>、</w:t>
      </w:r>
      <w:r>
        <w:rPr>
          <w:sz w:val="24"/>
        </w:rPr>
        <w:t>小型</w:t>
      </w:r>
      <w:r>
        <w:rPr>
          <w:spacing w:val="-12"/>
          <w:sz w:val="24"/>
        </w:rPr>
        <w:t>、</w:t>
      </w:r>
      <w:r>
        <w:rPr>
          <w:sz w:val="24"/>
        </w:rPr>
        <w:t>微型</w:t>
      </w:r>
      <w:r>
        <w:rPr>
          <w:spacing w:val="-12"/>
          <w:sz w:val="24"/>
        </w:rPr>
        <w:t>）</w:t>
      </w:r>
      <w:r>
        <w:rPr>
          <w:spacing w:val="-17"/>
          <w:sz w:val="24"/>
        </w:rPr>
        <w:t>企</w:t>
      </w:r>
      <w:r>
        <w:rPr>
          <w:sz w:val="24"/>
        </w:rPr>
        <w:t>业制造的货物。本条所称货物不包括使用大型企业注册商标的货物。</w:t>
      </w:r>
    </w:p>
    <w:p>
      <w:pPr>
        <w:pStyle w:val="3"/>
        <w:spacing w:before="6"/>
        <w:rPr>
          <w:sz w:val="18"/>
        </w:rPr>
      </w:pPr>
    </w:p>
    <w:p>
      <w:pPr>
        <w:pStyle w:val="3"/>
        <w:tabs>
          <w:tab w:val="left" w:pos="5656"/>
        </w:tabs>
        <w:spacing w:line="549" w:lineRule="auto"/>
        <w:ind w:left="1157" w:right="1727"/>
        <w:rPr>
          <w:rFonts w:ascii="Times New Roman" w:eastAsia="Times New Roman"/>
        </w:rPr>
      </w:pPr>
      <w:r>
        <w:t>本公司对上述声明的真实性负责。如有虚假，将依法承担相应责任</w:t>
      </w:r>
      <w:r>
        <w:rPr>
          <w:spacing w:val="-17"/>
        </w:rPr>
        <w:t>。</w:t>
      </w:r>
      <w:r>
        <w:rPr>
          <w:spacing w:val="-1"/>
        </w:rPr>
        <w:t>企</w:t>
      </w:r>
      <w:r>
        <w:t>业名称（盖章）：</w:t>
      </w:r>
      <w:r>
        <w:rPr>
          <w:rFonts w:ascii="Times New Roman" w:eastAsia="Times New Roman"/>
          <w:u w:val="single"/>
        </w:rPr>
        <w:t xml:space="preserve"> </w:t>
      </w:r>
      <w:r>
        <w:rPr>
          <w:rFonts w:ascii="Times New Roman" w:eastAsia="Times New Roman"/>
          <w:u w:val="single"/>
        </w:rPr>
        <w:tab/>
      </w:r>
    </w:p>
    <w:p>
      <w:pPr>
        <w:pStyle w:val="3"/>
        <w:tabs>
          <w:tab w:val="left" w:pos="2357"/>
          <w:tab w:val="left" w:pos="3077"/>
          <w:tab w:val="left" w:pos="3797"/>
        </w:tabs>
        <w:spacing w:before="6"/>
        <w:ind w:left="1157"/>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3"/>
        <w:spacing w:before="3"/>
        <w:rPr>
          <w:sz w:val="31"/>
        </w:rPr>
      </w:pPr>
    </w:p>
    <w:p>
      <w:pPr>
        <w:pStyle w:val="3"/>
        <w:spacing w:line="364" w:lineRule="auto"/>
        <w:ind w:left="677" w:right="738"/>
        <w:jc w:val="both"/>
      </w:pPr>
      <w:r>
        <w:t>备注：如磋商供应商属于小型或微型企业的，以提供工商注册地的工业和信息化部门出具的相关证明材料为准，并提供该生产企业最近一年的年度财务审计报告，否则不认可该公司为小型或微型企业公司。</w:t>
      </w:r>
    </w:p>
    <w:p>
      <w:pPr>
        <w:spacing w:line="364" w:lineRule="auto"/>
        <w:jc w:val="both"/>
        <w:sectPr>
          <w:pgSz w:w="11910" w:h="16840"/>
          <w:pgMar w:top="1600" w:right="700" w:bottom="1040" w:left="1120" w:header="0" w:footer="851" w:gutter="0"/>
          <w:cols w:equalWidth="0" w:num="1">
            <w:col w:w="10090"/>
          </w:cols>
        </w:sectPr>
      </w:pPr>
    </w:p>
    <w:p>
      <w:pPr>
        <w:pStyle w:val="3"/>
        <w:spacing w:before="12"/>
        <w:rPr>
          <w:sz w:val="25"/>
        </w:rPr>
      </w:pPr>
    </w:p>
    <w:p>
      <w:pPr>
        <w:pStyle w:val="8"/>
        <w:spacing w:before="61"/>
        <w:ind w:right="75"/>
      </w:pPr>
      <w:r>
        <w:t>残疾人福利性单位声明函</w:t>
      </w:r>
    </w:p>
    <w:p>
      <w:pPr>
        <w:pStyle w:val="3"/>
        <w:spacing w:before="6"/>
        <w:rPr>
          <w:b/>
          <w:sz w:val="31"/>
        </w:rPr>
      </w:pPr>
    </w:p>
    <w:p>
      <w:pPr>
        <w:pStyle w:val="3"/>
        <w:tabs>
          <w:tab w:val="left" w:pos="5805"/>
          <w:tab w:val="left" w:pos="8386"/>
        </w:tabs>
        <w:spacing w:before="1" w:line="484" w:lineRule="auto"/>
        <w:ind w:left="677" w:right="738" w:firstLine="480"/>
        <w:jc w:val="both"/>
      </w:pPr>
      <w:bookmarkStart w:id="282" w:name="本单位郑重声明，根据《财政部_民政部_中国残疾人联合会关于促进残疾人就业政府采购"/>
      <w:bookmarkEnd w:id="282"/>
      <w:r>
        <w:t>本单位郑重声明，根据《财政部 民政部 中国残疾人联合会关于促进残疾人就业政府采购政策的通知</w:t>
      </w:r>
      <w:r>
        <w:rPr>
          <w:spacing w:val="-10"/>
        </w:rPr>
        <w:t>》</w:t>
      </w:r>
      <w:r>
        <w:t>（财</w:t>
      </w:r>
      <w:r>
        <w:rPr>
          <w:spacing w:val="-8"/>
        </w:rPr>
        <w:t>库</w:t>
      </w:r>
      <w:r>
        <w:t>〔2017〕</w:t>
      </w:r>
      <w:r>
        <w:rPr>
          <w:spacing w:val="-5"/>
        </w:rPr>
        <w:t xml:space="preserve"> </w:t>
      </w:r>
      <w:r>
        <w:t>141</w:t>
      </w:r>
      <w:r>
        <w:rPr>
          <w:spacing w:val="-60"/>
        </w:rPr>
        <w:t xml:space="preserve"> </w:t>
      </w:r>
      <w:r>
        <w:t>号</w:t>
      </w:r>
      <w:r>
        <w:rPr>
          <w:spacing w:val="-5"/>
        </w:rPr>
        <w:t>）</w:t>
      </w:r>
      <w:r>
        <w:t>的规定</w:t>
      </w:r>
      <w:r>
        <w:rPr>
          <w:spacing w:val="-5"/>
        </w:rPr>
        <w:t>，</w:t>
      </w:r>
      <w:r>
        <w:t>本单位为符合条件的</w:t>
      </w:r>
      <w:r>
        <w:rPr>
          <w:spacing w:val="-15"/>
        </w:rPr>
        <w:t>残</w:t>
      </w:r>
      <w:r>
        <w:t>疾人福利性单位</w:t>
      </w:r>
      <w:r>
        <w:rPr>
          <w:spacing w:val="-92"/>
        </w:rPr>
        <w:t>，</w:t>
      </w:r>
      <w:r>
        <w:t>且本单位参加</w:t>
      </w:r>
      <w:r>
        <w:rPr>
          <w:u w:val="single"/>
        </w:rPr>
        <w:t xml:space="preserve"> </w:t>
      </w:r>
      <w:r>
        <w:rPr>
          <w:u w:val="single"/>
        </w:rPr>
        <w:tab/>
      </w:r>
      <w:r>
        <w:t>单位的</w:t>
      </w:r>
      <w:r>
        <w:rPr>
          <w:u w:val="single"/>
        </w:rPr>
        <w:t xml:space="preserve"> </w:t>
      </w:r>
      <w:r>
        <w:rPr>
          <w:u w:val="single"/>
        </w:rPr>
        <w:tab/>
      </w:r>
      <w:r>
        <w:t>项目采</w:t>
      </w:r>
      <w:r>
        <w:rPr>
          <w:spacing w:val="-17"/>
        </w:rPr>
        <w:t>购</w:t>
      </w:r>
      <w:r>
        <w:t>活动提供本单位制造的货</w:t>
      </w:r>
      <w:r>
        <w:rPr>
          <w:spacing w:val="-32"/>
        </w:rPr>
        <w:t>物</w:t>
      </w:r>
      <w:r>
        <w:t>（由本单位承担工程/提供服务</w:t>
      </w:r>
      <w:r>
        <w:rPr>
          <w:spacing w:val="-31"/>
        </w:rPr>
        <w:t>），</w:t>
      </w:r>
      <w:r>
        <w:t>或者提供其他残疾</w:t>
      </w:r>
      <w:r>
        <w:rPr>
          <w:spacing w:val="-15"/>
        </w:rPr>
        <w:t>人</w:t>
      </w:r>
      <w:r>
        <w:t>福利性单位制造的货物（不包括使用非残疾人福利性单位注册商标的货物）。</w:t>
      </w:r>
    </w:p>
    <w:p>
      <w:pPr>
        <w:pStyle w:val="3"/>
        <w:spacing w:before="7"/>
        <w:ind w:left="1157"/>
      </w:pPr>
      <w:bookmarkStart w:id="283" w:name="本单位对上述声明的真实性负责。如有虚假，将依法承担相应责任。"/>
      <w:bookmarkEnd w:id="283"/>
      <w:r>
        <w:t>本单位对上述声明的真实性负责。如有虚假，将依法承担相应责任。</w:t>
      </w:r>
    </w:p>
    <w:p>
      <w:pPr>
        <w:pStyle w:val="3"/>
      </w:pPr>
    </w:p>
    <w:p>
      <w:pPr>
        <w:pStyle w:val="3"/>
      </w:pPr>
    </w:p>
    <w:p>
      <w:pPr>
        <w:pStyle w:val="3"/>
      </w:pPr>
    </w:p>
    <w:p>
      <w:pPr>
        <w:pStyle w:val="3"/>
      </w:pPr>
    </w:p>
    <w:p>
      <w:pPr>
        <w:pStyle w:val="3"/>
      </w:pPr>
    </w:p>
    <w:p>
      <w:pPr>
        <w:pStyle w:val="3"/>
      </w:pPr>
    </w:p>
    <w:p>
      <w:pPr>
        <w:pStyle w:val="3"/>
      </w:pPr>
    </w:p>
    <w:p>
      <w:pPr>
        <w:pStyle w:val="3"/>
        <w:spacing w:before="6"/>
      </w:pPr>
    </w:p>
    <w:p>
      <w:pPr>
        <w:pStyle w:val="3"/>
        <w:tabs>
          <w:tab w:val="left" w:pos="8536"/>
        </w:tabs>
        <w:spacing w:before="1"/>
        <w:ind w:left="4037"/>
        <w:rPr>
          <w:rFonts w:ascii="Times New Roman" w:eastAsia="Times New Roman"/>
        </w:rPr>
      </w:pPr>
      <w:r>
        <w:rPr>
          <w:rFonts w:hint="eastAsia"/>
          <w:spacing w:val="-1"/>
        </w:rPr>
        <w:t>供应商</w:t>
      </w:r>
      <w:r>
        <w:t>（盖单位章）：</w:t>
      </w:r>
      <w:r>
        <w:rPr>
          <w:rFonts w:ascii="Times New Roman" w:eastAsia="Times New Roman"/>
          <w:u w:val="single"/>
        </w:rPr>
        <w:t xml:space="preserve"> </w:t>
      </w:r>
      <w:r>
        <w:rPr>
          <w:rFonts w:ascii="Times New Roman" w:eastAsia="Times New Roman"/>
          <w:u w:val="single"/>
        </w:rPr>
        <w:tab/>
      </w:r>
    </w:p>
    <w:p>
      <w:pPr>
        <w:pStyle w:val="3"/>
        <w:rPr>
          <w:rFonts w:ascii="Times New Roman"/>
          <w:sz w:val="20"/>
        </w:rPr>
      </w:pPr>
    </w:p>
    <w:p>
      <w:pPr>
        <w:pStyle w:val="3"/>
        <w:spacing w:before="8"/>
        <w:rPr>
          <w:rFonts w:ascii="Times New Roman"/>
          <w:sz w:val="20"/>
        </w:rPr>
      </w:pPr>
    </w:p>
    <w:p>
      <w:pPr>
        <w:pStyle w:val="3"/>
        <w:tabs>
          <w:tab w:val="left" w:pos="6226"/>
          <w:tab w:val="left" w:pos="7426"/>
          <w:tab w:val="left" w:pos="8266"/>
          <w:tab w:val="left" w:pos="9106"/>
        </w:tabs>
        <w:spacing w:before="67"/>
        <w:ind w:left="5506"/>
      </w:pPr>
      <w:bookmarkStart w:id="284" w:name="___________________日____期：______年_____月_"/>
      <w:bookmarkEnd w:id="284"/>
      <w:r>
        <w:t>日</w:t>
      </w:r>
      <w:r>
        <w:tab/>
      </w:r>
      <w:r>
        <w:t>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ectPr>
          <w:pgSz w:w="11910" w:h="16840"/>
          <w:pgMar w:top="1600" w:right="700" w:bottom="1040" w:left="1120" w:header="0" w:footer="851" w:gutter="0"/>
          <w:cols w:equalWidth="0" w:num="1">
            <w:col w:w="10090"/>
          </w:cols>
        </w:sectPr>
      </w:pPr>
    </w:p>
    <w:p>
      <w:pPr>
        <w:jc w:val="center"/>
        <w:rPr>
          <w:b/>
          <w:bCs/>
        </w:rPr>
      </w:pPr>
      <w:bookmarkStart w:id="285" w:name="商务部分"/>
      <w:bookmarkEnd w:id="285"/>
      <w:bookmarkStart w:id="286" w:name="_bookmark125"/>
      <w:bookmarkEnd w:id="286"/>
      <w:r>
        <w:rPr>
          <w:rFonts w:hint="eastAsia"/>
          <w:b/>
          <w:bCs/>
        </w:rPr>
        <w:t>第二部分</w:t>
      </w:r>
      <w:r>
        <w:rPr>
          <w:rFonts w:hint="eastAsia"/>
          <w:b/>
          <w:bCs/>
          <w:lang w:val="en-US"/>
        </w:rPr>
        <w:t xml:space="preserve"> </w:t>
      </w:r>
      <w:r>
        <w:rPr>
          <w:b/>
          <w:bCs/>
        </w:rPr>
        <w:t>商务部分</w:t>
      </w:r>
    </w:p>
    <w:p>
      <w:pPr>
        <w:pStyle w:val="2"/>
        <w:ind w:firstLine="210"/>
      </w:pPr>
    </w:p>
    <w:p>
      <w:pPr>
        <w:jc w:val="center"/>
        <w:rPr>
          <w:sz w:val="32"/>
        </w:rPr>
      </w:pPr>
      <w:r>
        <w:rPr>
          <w:sz w:val="28"/>
        </w:rPr>
        <w:t>一、竞标函</w:t>
      </w:r>
    </w:p>
    <w:p>
      <w:pPr>
        <w:pStyle w:val="3"/>
        <w:tabs>
          <w:tab w:val="left" w:pos="1517"/>
          <w:tab w:val="left" w:pos="3556"/>
        </w:tabs>
        <w:ind w:left="677"/>
      </w:pPr>
      <w:r>
        <w:t>致：</w:t>
      </w:r>
      <w:r>
        <w:rPr>
          <w:u w:val="single"/>
        </w:rPr>
        <w:t xml:space="preserve"> </w:t>
      </w:r>
      <w:r>
        <w:rPr>
          <w:u w:val="single"/>
        </w:rPr>
        <w:tab/>
      </w:r>
      <w:r>
        <w:rPr>
          <w:u w:val="single"/>
        </w:rPr>
        <w:t>{采购单位名称}</w:t>
      </w:r>
      <w:r>
        <w:rPr>
          <w:u w:val="single"/>
        </w:rPr>
        <w:tab/>
      </w:r>
    </w:p>
    <w:p>
      <w:pPr>
        <w:pStyle w:val="24"/>
        <w:numPr>
          <w:ilvl w:val="0"/>
          <w:numId w:val="93"/>
        </w:numPr>
        <w:tabs>
          <w:tab w:val="left" w:pos="1518"/>
          <w:tab w:val="left" w:pos="2477"/>
          <w:tab w:val="left" w:pos="5356"/>
          <w:tab w:val="left" w:pos="7351"/>
          <w:tab w:val="left" w:pos="7756"/>
          <w:tab w:val="left" w:pos="8985"/>
        </w:tabs>
        <w:spacing w:before="158" w:line="364" w:lineRule="auto"/>
        <w:ind w:right="618" w:firstLine="480"/>
        <w:rPr>
          <w:sz w:val="24"/>
        </w:rPr>
      </w:pPr>
      <w:r>
        <w:rPr>
          <w:sz w:val="24"/>
        </w:rPr>
        <w:t>根据你方项目编号为</w:t>
      </w:r>
      <w:r>
        <w:rPr>
          <w:spacing w:val="119"/>
          <w:sz w:val="24"/>
          <w:u w:val="single"/>
        </w:rPr>
        <w:t xml:space="preserve"> </w:t>
      </w:r>
      <w:r>
        <w:rPr>
          <w:sz w:val="24"/>
          <w:u w:val="single"/>
        </w:rPr>
        <w:t>{项目编号}</w:t>
      </w:r>
      <w:r>
        <w:rPr>
          <w:sz w:val="24"/>
          <w:u w:val="single"/>
        </w:rPr>
        <w:tab/>
      </w:r>
      <w:r>
        <w:rPr>
          <w:sz w:val="24"/>
        </w:rPr>
        <w:t>的</w:t>
      </w:r>
      <w:r>
        <w:rPr>
          <w:spacing w:val="119"/>
          <w:sz w:val="24"/>
          <w:u w:val="single"/>
        </w:rPr>
        <w:t xml:space="preserve"> </w:t>
      </w:r>
      <w:r>
        <w:rPr>
          <w:sz w:val="24"/>
          <w:u w:val="single"/>
        </w:rPr>
        <w:t>{工程项目名称}</w:t>
      </w:r>
      <w:r>
        <w:rPr>
          <w:sz w:val="24"/>
          <w:u w:val="single"/>
        </w:rPr>
        <w:tab/>
      </w:r>
      <w:r>
        <w:rPr>
          <w:sz w:val="24"/>
        </w:rPr>
        <w:t>工程采购文件， 遵</w:t>
      </w:r>
      <w:r>
        <w:rPr>
          <w:spacing w:val="-20"/>
          <w:sz w:val="24"/>
        </w:rPr>
        <w:t>照</w:t>
      </w:r>
      <w:r>
        <w:rPr>
          <w:sz w:val="24"/>
        </w:rPr>
        <w:t>《中华人民共和国招标投标法</w:t>
      </w:r>
      <w:r>
        <w:rPr>
          <w:spacing w:val="-17"/>
          <w:sz w:val="24"/>
        </w:rPr>
        <w:t>》</w:t>
      </w:r>
      <w:r>
        <w:rPr>
          <w:spacing w:val="-36"/>
          <w:sz w:val="24"/>
        </w:rPr>
        <w:t>、</w:t>
      </w:r>
      <w:r>
        <w:rPr>
          <w:sz w:val="24"/>
        </w:rPr>
        <w:t>《中华人民共和国政府采购法</w:t>
      </w:r>
      <w:r>
        <w:rPr>
          <w:spacing w:val="-20"/>
          <w:sz w:val="24"/>
        </w:rPr>
        <w:t>》</w:t>
      </w:r>
      <w:r>
        <w:rPr>
          <w:sz w:val="24"/>
        </w:rPr>
        <w:t>等有关规定</w:t>
      </w:r>
      <w:r>
        <w:rPr>
          <w:spacing w:val="-15"/>
          <w:sz w:val="24"/>
        </w:rPr>
        <w:t xml:space="preserve">， </w:t>
      </w:r>
      <w:r>
        <w:rPr>
          <w:sz w:val="24"/>
        </w:rPr>
        <w:t>经踏勘项目现场和研究上述采购文件的竞标须知、合同条款、图纸、工程建设标准和工程量清单及其他有关文件后</w:t>
      </w:r>
      <w:r>
        <w:rPr>
          <w:spacing w:val="-46"/>
          <w:sz w:val="24"/>
        </w:rPr>
        <w:t>，</w:t>
      </w:r>
      <w:r>
        <w:rPr>
          <w:sz w:val="24"/>
        </w:rPr>
        <w:t>我方愿以人民币(大写)</w:t>
      </w:r>
      <w:r>
        <w:rPr>
          <w:sz w:val="24"/>
          <w:u w:val="single"/>
        </w:rPr>
        <w:t xml:space="preserve"> </w:t>
      </w:r>
      <w:r>
        <w:rPr>
          <w:sz w:val="24"/>
          <w:u w:val="single"/>
        </w:rPr>
        <w:tab/>
      </w:r>
      <w:r>
        <w:rPr>
          <w:spacing w:val="-46"/>
          <w:sz w:val="24"/>
        </w:rPr>
        <w:t>元</w:t>
      </w:r>
      <w:r>
        <w:rPr>
          <w:sz w:val="24"/>
        </w:rPr>
        <w:t>（RMB</w:t>
      </w:r>
      <w:r>
        <w:rPr>
          <w:rFonts w:ascii="Times New Roman" w:hAnsi="Times New Roman" w:eastAsia="Times New Roman"/>
          <w:sz w:val="24"/>
          <w:u w:val="single"/>
        </w:rPr>
        <w:t>¥</w:t>
      </w:r>
      <w:r>
        <w:rPr>
          <w:rFonts w:ascii="Times New Roman" w:hAnsi="Times New Roman" w:eastAsia="Times New Roman"/>
          <w:sz w:val="24"/>
          <w:u w:val="single"/>
        </w:rPr>
        <w:tab/>
      </w:r>
      <w:r>
        <w:rPr>
          <w:sz w:val="24"/>
        </w:rPr>
        <w:t>元</w:t>
      </w:r>
      <w:r>
        <w:rPr>
          <w:spacing w:val="-16"/>
          <w:sz w:val="24"/>
        </w:rPr>
        <w:t xml:space="preserve">） </w:t>
      </w:r>
      <w:r>
        <w:rPr>
          <w:sz w:val="24"/>
        </w:rPr>
        <w:t>的竞标报价并按上述图纸、合同条款、工程建设标准和工程量清单（如有时）的条件要求承包上述工程的施工、竣工，并承担任何质量缺陷保修责任。我方保证工程质量达到</w:t>
      </w:r>
      <w:r>
        <w:rPr>
          <w:sz w:val="24"/>
          <w:u w:val="single"/>
        </w:rPr>
        <w:t xml:space="preserve"> </w:t>
      </w:r>
      <w:r>
        <w:rPr>
          <w:sz w:val="24"/>
          <w:u w:val="single"/>
        </w:rPr>
        <w:tab/>
      </w:r>
      <w:r>
        <w:rPr>
          <w:sz w:val="24"/>
        </w:rPr>
        <w:t>等级。</w:t>
      </w:r>
    </w:p>
    <w:p>
      <w:pPr>
        <w:pStyle w:val="24"/>
        <w:numPr>
          <w:ilvl w:val="0"/>
          <w:numId w:val="93"/>
        </w:numPr>
        <w:tabs>
          <w:tab w:val="left" w:pos="1480"/>
        </w:tabs>
        <w:spacing w:line="304" w:lineRule="exact"/>
        <w:ind w:left="1479" w:hanging="361"/>
        <w:rPr>
          <w:sz w:val="24"/>
        </w:rPr>
      </w:pPr>
      <w:r>
        <w:rPr>
          <w:sz w:val="24"/>
        </w:rPr>
        <w:t>我方已详细审核全部采购文件，包括修改文件（如有时）及有关附件。</w:t>
      </w:r>
    </w:p>
    <w:p>
      <w:pPr>
        <w:pStyle w:val="24"/>
        <w:numPr>
          <w:ilvl w:val="0"/>
          <w:numId w:val="93"/>
        </w:numPr>
        <w:tabs>
          <w:tab w:val="left" w:pos="1480"/>
        </w:tabs>
        <w:spacing w:before="158"/>
        <w:ind w:left="1479" w:hanging="361"/>
        <w:rPr>
          <w:sz w:val="24"/>
        </w:rPr>
      </w:pPr>
      <w:r>
        <w:rPr>
          <w:sz w:val="24"/>
        </w:rPr>
        <w:t>我方承认竞标函附录是我方竞标函的组成部分。</w:t>
      </w:r>
    </w:p>
    <w:p>
      <w:pPr>
        <w:pStyle w:val="24"/>
        <w:numPr>
          <w:ilvl w:val="0"/>
          <w:numId w:val="93"/>
        </w:numPr>
        <w:tabs>
          <w:tab w:val="left" w:pos="1482"/>
          <w:tab w:val="left" w:pos="7653"/>
        </w:tabs>
        <w:spacing w:before="160" w:line="364" w:lineRule="auto"/>
        <w:ind w:right="738" w:firstLine="441"/>
        <w:rPr>
          <w:sz w:val="24"/>
        </w:rPr>
      </w:pPr>
      <w:r>
        <w:rPr>
          <w:sz w:val="24"/>
        </w:rPr>
        <w:t>一旦我方</w:t>
      </w:r>
      <w:r>
        <w:rPr>
          <w:rFonts w:hint="eastAsia"/>
          <w:sz w:val="24"/>
        </w:rPr>
        <w:t>成交</w:t>
      </w:r>
      <w:r>
        <w:rPr>
          <w:sz w:val="24"/>
        </w:rPr>
        <w:t>，我方保证按合同书中规定的</w:t>
      </w:r>
      <w:r>
        <w:rPr>
          <w:rFonts w:hint="eastAsia"/>
          <w:sz w:val="24"/>
        </w:rPr>
        <w:t>合同履约期</w:t>
      </w:r>
      <w:r>
        <w:rPr>
          <w:spacing w:val="41"/>
          <w:sz w:val="24"/>
          <w:u w:val="single"/>
        </w:rPr>
        <w:t xml:space="preserve"> </w:t>
      </w:r>
      <w:r>
        <w:rPr>
          <w:sz w:val="24"/>
          <w:u w:val="single"/>
        </w:rPr>
        <w:t>{</w:t>
      </w:r>
      <w:r>
        <w:rPr>
          <w:rFonts w:hint="eastAsia"/>
          <w:sz w:val="24"/>
          <w:u w:val="single"/>
        </w:rPr>
        <w:t>合同履约期</w:t>
      </w:r>
      <w:r>
        <w:rPr>
          <w:sz w:val="24"/>
          <w:u w:val="single"/>
        </w:rPr>
        <w:t>}</w:t>
      </w:r>
      <w:r>
        <w:rPr>
          <w:sz w:val="24"/>
          <w:u w:val="single"/>
        </w:rPr>
        <w:tab/>
      </w:r>
      <w:r>
        <w:rPr>
          <w:sz w:val="24"/>
        </w:rPr>
        <w:t>日历天内完成</w:t>
      </w:r>
      <w:r>
        <w:rPr>
          <w:spacing w:val="-14"/>
          <w:sz w:val="24"/>
        </w:rPr>
        <w:t>并</w:t>
      </w:r>
      <w:r>
        <w:rPr>
          <w:sz w:val="24"/>
        </w:rPr>
        <w:t>移交全部工程。</w:t>
      </w:r>
    </w:p>
    <w:p>
      <w:pPr>
        <w:pStyle w:val="24"/>
        <w:numPr>
          <w:ilvl w:val="0"/>
          <w:numId w:val="93"/>
        </w:numPr>
        <w:tabs>
          <w:tab w:val="left" w:pos="1480"/>
        </w:tabs>
        <w:spacing w:line="306" w:lineRule="exact"/>
        <w:ind w:left="1479" w:hanging="361"/>
        <w:rPr>
          <w:sz w:val="24"/>
        </w:rPr>
      </w:pPr>
      <w:r>
        <w:rPr>
          <w:sz w:val="24"/>
        </w:rPr>
        <w:t>如果我方</w:t>
      </w:r>
      <w:r>
        <w:rPr>
          <w:rFonts w:hint="eastAsia"/>
          <w:sz w:val="24"/>
        </w:rPr>
        <w:t>成交</w:t>
      </w:r>
      <w:r>
        <w:rPr>
          <w:sz w:val="24"/>
        </w:rPr>
        <w:t>，我方将按照文件规定提交履约保证金约作为履约担保。</w:t>
      </w:r>
    </w:p>
    <w:p>
      <w:pPr>
        <w:pStyle w:val="24"/>
        <w:numPr>
          <w:ilvl w:val="0"/>
          <w:numId w:val="93"/>
        </w:numPr>
        <w:tabs>
          <w:tab w:val="left" w:pos="1482"/>
        </w:tabs>
        <w:spacing w:before="161" w:line="362" w:lineRule="auto"/>
        <w:ind w:right="738" w:firstLine="441"/>
        <w:rPr>
          <w:sz w:val="24"/>
        </w:rPr>
      </w:pPr>
      <w:r>
        <w:rPr>
          <w:spacing w:val="-2"/>
          <w:sz w:val="24"/>
        </w:rPr>
        <w:t>我方同意所提交的</w:t>
      </w:r>
      <w:r>
        <w:rPr>
          <w:rFonts w:hint="eastAsia"/>
          <w:spacing w:val="-2"/>
          <w:sz w:val="24"/>
        </w:rPr>
        <w:t>响应文件</w:t>
      </w:r>
      <w:r>
        <w:rPr>
          <w:spacing w:val="-2"/>
          <w:sz w:val="24"/>
        </w:rPr>
        <w:t xml:space="preserve">在采购文件的竞标须知中第 </w:t>
      </w:r>
      <w:r>
        <w:rPr>
          <w:sz w:val="24"/>
        </w:rPr>
        <w:t>15</w:t>
      </w:r>
      <w:r>
        <w:rPr>
          <w:spacing w:val="-6"/>
          <w:sz w:val="24"/>
        </w:rPr>
        <w:t xml:space="preserve"> 条规定的竞标有效期内有效，在此期间内如果</w:t>
      </w:r>
      <w:r>
        <w:rPr>
          <w:rFonts w:hint="eastAsia"/>
          <w:spacing w:val="-6"/>
          <w:sz w:val="24"/>
        </w:rPr>
        <w:t>成交</w:t>
      </w:r>
      <w:r>
        <w:rPr>
          <w:spacing w:val="-6"/>
          <w:sz w:val="24"/>
        </w:rPr>
        <w:t>，我方将受此约束。</w:t>
      </w:r>
    </w:p>
    <w:p>
      <w:pPr>
        <w:pStyle w:val="24"/>
        <w:numPr>
          <w:ilvl w:val="0"/>
          <w:numId w:val="93"/>
        </w:numPr>
        <w:tabs>
          <w:tab w:val="left" w:pos="1480"/>
        </w:tabs>
        <w:spacing w:before="5" w:line="362" w:lineRule="auto"/>
        <w:ind w:right="738" w:firstLine="441"/>
        <w:rPr>
          <w:sz w:val="24"/>
        </w:rPr>
      </w:pPr>
      <w:r>
        <w:rPr>
          <w:spacing w:val="-6"/>
          <w:sz w:val="24"/>
        </w:rPr>
        <w:t>除非另外达成协议并生效，你方的成交通知书和本</w:t>
      </w:r>
      <w:r>
        <w:rPr>
          <w:rFonts w:hint="eastAsia"/>
          <w:spacing w:val="-6"/>
          <w:sz w:val="24"/>
        </w:rPr>
        <w:t>响应文件</w:t>
      </w:r>
      <w:r>
        <w:rPr>
          <w:spacing w:val="-6"/>
          <w:sz w:val="24"/>
        </w:rPr>
        <w:t>将成为约束双方</w:t>
      </w:r>
      <w:r>
        <w:rPr>
          <w:sz w:val="24"/>
        </w:rPr>
        <w:t>的合同文件的组成部分。</w:t>
      </w:r>
    </w:p>
    <w:p>
      <w:pPr>
        <w:pStyle w:val="24"/>
        <w:numPr>
          <w:ilvl w:val="0"/>
          <w:numId w:val="93"/>
        </w:numPr>
        <w:tabs>
          <w:tab w:val="left" w:pos="1480"/>
          <w:tab w:val="left" w:pos="6519"/>
        </w:tabs>
        <w:spacing w:before="5"/>
        <w:ind w:left="1479" w:hanging="361"/>
        <w:rPr>
          <w:sz w:val="24"/>
        </w:rPr>
      </w:pPr>
      <w:r>
        <w:rPr>
          <w:sz w:val="24"/>
        </w:rPr>
        <w:t>我方将与本竞标函一起，提交人民币</w:t>
      </w:r>
      <w:r>
        <w:rPr>
          <w:sz w:val="24"/>
          <w:u w:val="single"/>
        </w:rPr>
        <w:t xml:space="preserve"> </w:t>
      </w:r>
      <w:r>
        <w:rPr>
          <w:sz w:val="24"/>
          <w:u w:val="single"/>
        </w:rPr>
        <w:tab/>
      </w:r>
      <w:r>
        <w:rPr>
          <w:sz w:val="24"/>
        </w:rPr>
        <w:t>元作为竞标担保。</w:t>
      </w:r>
    </w:p>
    <w:p>
      <w:pPr>
        <w:pStyle w:val="3"/>
        <w:rPr>
          <w:sz w:val="26"/>
        </w:rPr>
      </w:pPr>
    </w:p>
    <w:p>
      <w:pPr>
        <w:pStyle w:val="3"/>
        <w:spacing w:before="11"/>
        <w:rPr>
          <w:sz w:val="22"/>
        </w:rPr>
      </w:pPr>
    </w:p>
    <w:p>
      <w:pPr>
        <w:pStyle w:val="3"/>
        <w:tabs>
          <w:tab w:val="left" w:pos="6196"/>
          <w:tab w:val="left" w:pos="7517"/>
        </w:tabs>
        <w:spacing w:line="362" w:lineRule="auto"/>
        <w:ind w:left="1757" w:right="1127"/>
        <w:jc w:val="both"/>
        <w:rPr>
          <w:rFonts w:ascii="Times New Roman" w:eastAsia="Times New Roman"/>
        </w:rPr>
      </w:pPr>
      <w:r>
        <w:rPr>
          <w:lang w:val="en-US" w:bidi="ar-SA"/>
        </w:rPr>
        <mc:AlternateContent>
          <mc:Choice Requires="wps">
            <w:drawing>
              <wp:anchor distT="0" distB="0" distL="114300" distR="114300" simplePos="0" relativeHeight="244828160" behindDoc="1" locked="0" layoutInCell="1" allowOverlap="1">
                <wp:simplePos x="0" y="0"/>
                <wp:positionH relativeFrom="page">
                  <wp:posOffset>2436495</wp:posOffset>
                </wp:positionH>
                <wp:positionV relativeFrom="paragraph">
                  <wp:posOffset>169545</wp:posOffset>
                </wp:positionV>
                <wp:extent cx="3962400" cy="0"/>
                <wp:effectExtent l="0" t="0" r="0" b="0"/>
                <wp:wrapNone/>
                <wp:docPr id="8" name="直线 15"/>
                <wp:cNvGraphicFramePr/>
                <a:graphic xmlns:a="http://schemas.openxmlformats.org/drawingml/2006/main">
                  <a:graphicData uri="http://schemas.microsoft.com/office/word/2010/wordprocessingShape">
                    <wps:wsp>
                      <wps:cNvCnPr/>
                      <wps:spPr>
                        <a:xfrm>
                          <a:off x="0" y="0"/>
                          <a:ext cx="396240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直线 15" o:spid="_x0000_s1026" o:spt="20" style="position:absolute;left:0pt;margin-left:191.85pt;margin-top:13.35pt;height:0pt;width:312pt;mso-position-horizontal-relative:page;z-index:-258488320;mso-width-relative:page;mso-height-relative:page;" filled="f" stroked="t" coordsize="21600,21600" o:gfxdata="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qdN3WAAAACgEAAA8A&#10;AAAAAAAAAQAgAAAAIgAAAGRycy9kb3ducmV2LnhtbFBLAQIUABQAAAAIAIdO4kA90gPT4AEAANAD&#10;AAAOAAAAAAAAAAEAIAAAACUBAABkcnMvZTJvRG9jLnhtbFBLBQYAAAAABgAGAFkBAAB3BQAAAAA=&#10;">
                <v:fill on="f" focussize="0,0"/>
                <v:stroke weight="0.6pt" color="#000000" joinstyle="round"/>
                <v:imagedata o:title=""/>
                <o:lock v:ext="edit" aspectratio="f"/>
              </v:line>
            </w:pict>
          </mc:Fallback>
        </mc:AlternateContent>
      </w:r>
      <w:r>
        <w:rPr>
          <w:rFonts w:hint="eastAsia"/>
        </w:rPr>
        <w:t>供应商</w:t>
      </w:r>
      <w:r>
        <w:t>：   （全称）</w:t>
      </w:r>
      <w:r>
        <w:tab/>
      </w:r>
      <w:r>
        <w:tab/>
      </w:r>
      <w:r>
        <w:t>（盖单位章</w:t>
      </w:r>
      <w:r>
        <w:rPr>
          <w:spacing w:val="-17"/>
        </w:rPr>
        <w:t xml:space="preserve">） </w:t>
      </w:r>
      <w:r>
        <w:rPr>
          <w:spacing w:val="-1"/>
        </w:rPr>
        <w:t>单</w:t>
      </w:r>
      <w:r>
        <w:t>位地址：</w:t>
      </w:r>
      <w:r>
        <w:rPr>
          <w:rFonts w:ascii="Times New Roman" w:eastAsia="Times New Roman"/>
          <w:u w:val="single"/>
        </w:rPr>
        <w:t xml:space="preserve"> </w:t>
      </w:r>
      <w:r>
        <w:rPr>
          <w:rFonts w:ascii="Times New Roman" w:eastAsia="Times New Roman"/>
          <w:u w:val="single"/>
        </w:rPr>
        <w:tab/>
      </w:r>
    </w:p>
    <w:p>
      <w:pPr>
        <w:pStyle w:val="3"/>
        <w:tabs>
          <w:tab w:val="left" w:pos="6616"/>
          <w:tab w:val="left" w:pos="8117"/>
        </w:tabs>
        <w:spacing w:before="5" w:line="362" w:lineRule="auto"/>
        <w:ind w:left="1757" w:right="1007"/>
        <w:jc w:val="both"/>
        <w:rPr>
          <w:rFonts w:ascii="Times New Roman" w:eastAsia="Times New Roman"/>
        </w:rPr>
      </w:pPr>
      <w:r>
        <w:t>法定代表人或其委托代理人（委托代理人）：</w:t>
      </w:r>
      <w:r>
        <w:rPr>
          <w:u w:val="single"/>
        </w:rPr>
        <w:t xml:space="preserve"> </w:t>
      </w:r>
      <w:r>
        <w:rPr>
          <w:u w:val="single"/>
        </w:rPr>
        <w:tab/>
      </w:r>
      <w:r>
        <w:rPr>
          <w:u w:val="single"/>
        </w:rPr>
        <w:t>（签字</w:t>
      </w:r>
      <w:r>
        <w:rPr>
          <w:spacing w:val="-17"/>
          <w:u w:val="single"/>
        </w:rPr>
        <w:t xml:space="preserve">） </w:t>
      </w:r>
      <w:r>
        <w:t>邮政编码：</w:t>
      </w:r>
      <w:r>
        <w:rPr>
          <w:u w:val="single"/>
        </w:rPr>
        <w:t xml:space="preserve">    </w:t>
      </w:r>
      <w:r>
        <w:rPr>
          <w:spacing w:val="58"/>
          <w:u w:val="single"/>
        </w:rPr>
        <w:t xml:space="preserve"> </w:t>
      </w:r>
      <w:r>
        <w:t>电话：</w:t>
      </w:r>
      <w:r>
        <w:rPr>
          <w:u w:val="single"/>
        </w:rPr>
        <w:t xml:space="preserve">    </w:t>
      </w:r>
      <w:r>
        <w:rPr>
          <w:spacing w:val="58"/>
        </w:rPr>
        <w:t xml:space="preserve"> </w:t>
      </w:r>
      <w:r>
        <w:t>传真：</w:t>
      </w:r>
      <w:r>
        <w:rPr>
          <w:rFonts w:ascii="Times New Roman" w:eastAsia="Times New Roman"/>
          <w:u w:val="single"/>
        </w:rPr>
        <w:t xml:space="preserve"> </w:t>
      </w:r>
      <w:r>
        <w:rPr>
          <w:rFonts w:ascii="Times New Roman" w:eastAsia="Times New Roman"/>
          <w:u w:val="single"/>
        </w:rPr>
        <w:tab/>
      </w:r>
    </w:p>
    <w:p>
      <w:pPr>
        <w:pStyle w:val="3"/>
        <w:tabs>
          <w:tab w:val="left" w:pos="6158"/>
          <w:tab w:val="left" w:pos="6196"/>
        </w:tabs>
        <w:spacing w:before="5" w:line="364" w:lineRule="auto"/>
        <w:ind w:left="1757" w:right="3888"/>
        <w:jc w:val="both"/>
        <w:rPr>
          <w:rFonts w:ascii="Times New Roman" w:eastAsia="Times New Roman"/>
        </w:rPr>
      </w:pPr>
      <w:r>
        <w:rPr>
          <w:spacing w:val="-1"/>
        </w:rPr>
        <w:t>开</w:t>
      </w:r>
      <w:r>
        <w:t>户银行名称：</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21"/>
          <w:u w:val="single"/>
        </w:rPr>
        <w:t xml:space="preserve"> </w:t>
      </w:r>
      <w:r>
        <w:rPr>
          <w:spacing w:val="-1"/>
        </w:rPr>
        <w:t>开</w:t>
      </w:r>
      <w:r>
        <w:t>户银行账号：</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21"/>
          <w:u w:val="single"/>
        </w:rPr>
        <w:t xml:space="preserve"> </w:t>
      </w:r>
      <w:r>
        <w:rPr>
          <w:spacing w:val="-1"/>
        </w:rPr>
        <w:t>开</w:t>
      </w:r>
      <w:r>
        <w:t>户银行地址：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开户银行电话：</w:t>
      </w:r>
      <w:r>
        <w:rPr>
          <w:rFonts w:ascii="Times New Roman" w:eastAsia="Times New Roman"/>
          <w:u w:val="single"/>
        </w:rPr>
        <w:t xml:space="preserve"> </w:t>
      </w:r>
      <w:r>
        <w:rPr>
          <w:rFonts w:ascii="Times New Roman" w:eastAsia="Times New Roman"/>
          <w:u w:val="single"/>
        </w:rPr>
        <w:tab/>
      </w:r>
    </w:p>
    <w:p>
      <w:pPr>
        <w:pStyle w:val="3"/>
        <w:tabs>
          <w:tab w:val="left" w:pos="1799"/>
          <w:tab w:val="left" w:pos="2759"/>
          <w:tab w:val="left" w:pos="3719"/>
        </w:tabs>
        <w:spacing w:line="305" w:lineRule="exact"/>
        <w:ind w:right="449"/>
        <w:jc w:val="center"/>
      </w:pPr>
      <w:r>
        <w:t>日期：</w:t>
      </w:r>
      <w:r>
        <w:rPr>
          <w:u w:val="single"/>
        </w:rPr>
        <w:t xml:space="preserve"> </w:t>
      </w:r>
      <w:r>
        <w:rPr>
          <w:u w:val="single"/>
        </w:rPr>
        <w:tab/>
      </w:r>
      <w:r>
        <w:t>年</w:t>
      </w:r>
      <w:r>
        <w:rPr>
          <w:u w:val="single"/>
        </w:rPr>
        <w:t xml:space="preserve"> </w:t>
      </w:r>
      <w:r>
        <w:rPr>
          <w:u w:val="single"/>
        </w:rPr>
        <w:tab/>
      </w:r>
      <w:r>
        <w:t>月_</w:t>
      </w:r>
      <w:r>
        <w:rPr>
          <w:u w:val="single"/>
        </w:rPr>
        <w:t xml:space="preserve"> </w:t>
      </w:r>
      <w:r>
        <w:rPr>
          <w:u w:val="single"/>
        </w:rPr>
        <w:tab/>
      </w:r>
      <w:r>
        <w:t>日</w:t>
      </w:r>
    </w:p>
    <w:p>
      <w:pPr>
        <w:spacing w:line="305" w:lineRule="exact"/>
        <w:jc w:val="center"/>
        <w:sectPr>
          <w:pgSz w:w="11910" w:h="16840"/>
          <w:pgMar w:top="1400" w:right="700" w:bottom="1040" w:left="1120" w:header="0" w:footer="851" w:gutter="0"/>
          <w:cols w:equalWidth="0" w:num="1">
            <w:col w:w="10090"/>
          </w:cols>
        </w:sectPr>
      </w:pPr>
    </w:p>
    <w:p>
      <w:pPr>
        <w:pStyle w:val="3"/>
        <w:spacing w:before="41"/>
        <w:ind w:right="62"/>
        <w:jc w:val="center"/>
      </w:pPr>
      <w:r>
        <w:t>二、已标价工程量清单或预算书</w:t>
      </w:r>
    </w:p>
    <w:p>
      <w:pPr>
        <w:jc w:val="center"/>
        <w:sectPr>
          <w:pgSz w:w="11910" w:h="16840"/>
          <w:pgMar w:top="1400" w:right="700" w:bottom="1040" w:left="1120" w:header="0" w:footer="851" w:gutter="0"/>
          <w:cols w:equalWidth="0" w:num="1">
            <w:col w:w="10090"/>
          </w:cols>
        </w:sectPr>
      </w:pPr>
    </w:p>
    <w:p>
      <w:pPr>
        <w:pStyle w:val="10"/>
        <w:numPr>
          <w:ilvl w:val="0"/>
          <w:numId w:val="94"/>
        </w:numPr>
        <w:spacing w:before="41"/>
        <w:ind w:right="53"/>
        <w:jc w:val="center"/>
      </w:pPr>
      <w:bookmarkStart w:id="287" w:name="_bookmark126"/>
      <w:bookmarkEnd w:id="287"/>
      <w:bookmarkStart w:id="288" w:name="技术部分"/>
      <w:bookmarkEnd w:id="288"/>
      <w:r>
        <w:t>技术部分</w:t>
      </w:r>
      <w:bookmarkStart w:id="289" w:name="_bookmark127"/>
      <w:bookmarkEnd w:id="289"/>
      <w:bookmarkStart w:id="290" w:name="一、施工组织设计"/>
      <w:bookmarkEnd w:id="290"/>
    </w:p>
    <w:p/>
    <w:p>
      <w:pPr>
        <w:pStyle w:val="10"/>
        <w:spacing w:before="41"/>
        <w:ind w:right="53"/>
        <w:jc w:val="center"/>
      </w:pPr>
      <w:r>
        <w:t>一、施工组织设计</w:t>
      </w:r>
    </w:p>
    <w:p>
      <w:pPr>
        <w:pStyle w:val="3"/>
        <w:spacing w:before="131" w:line="360" w:lineRule="auto"/>
        <w:ind w:left="677" w:right="738" w:firstLine="480"/>
        <w:jc w:val="both"/>
      </w:pPr>
      <w:r>
        <w:rPr>
          <w:rFonts w:ascii="Times New Roman" w:eastAsia="Times New Roman"/>
        </w:rPr>
        <w:t>1</w:t>
      </w:r>
      <w:r>
        <w:rPr>
          <w:spacing w:val="-11"/>
        </w:rPr>
        <w:t>、</w:t>
      </w:r>
      <w:r>
        <w:rPr>
          <w:rFonts w:hint="eastAsia"/>
          <w:spacing w:val="-11"/>
        </w:rPr>
        <w:t>供应商</w:t>
      </w:r>
      <w:r>
        <w:rPr>
          <w:spacing w:val="-11"/>
        </w:rPr>
        <w:t>编制施工组织设计的要求：编制时应采用文字并结合图表形式说明施</w:t>
      </w:r>
      <w:r>
        <w:rPr>
          <w:spacing w:val="-1"/>
        </w:rPr>
        <w:t>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w:t>
      </w:r>
      <w:r>
        <w:t>的保护加固措施等。</w:t>
      </w:r>
    </w:p>
    <w:p>
      <w:pPr>
        <w:pStyle w:val="3"/>
        <w:tabs>
          <w:tab w:val="left" w:pos="2117"/>
        </w:tabs>
        <w:spacing w:line="360" w:lineRule="auto"/>
        <w:ind w:left="1157" w:right="1127"/>
      </w:pPr>
      <w:r>
        <w:rPr>
          <w:rFonts w:ascii="Times New Roman" w:eastAsia="Times New Roman"/>
        </w:rPr>
        <w:t>2</w:t>
      </w:r>
      <w:r>
        <w:t>．施工组织设计除采用文字表述外可附下列图表，图表及格式要求附后</w:t>
      </w:r>
      <w:r>
        <w:rPr>
          <w:spacing w:val="-17"/>
        </w:rPr>
        <w:t>。</w:t>
      </w:r>
      <w:r>
        <w:t>附表一</w:t>
      </w:r>
      <w:r>
        <w:tab/>
      </w:r>
      <w:r>
        <w:t>拟投入本工程的主要施工设备表</w:t>
      </w:r>
    </w:p>
    <w:p>
      <w:pPr>
        <w:pStyle w:val="3"/>
        <w:tabs>
          <w:tab w:val="left" w:pos="2117"/>
        </w:tabs>
        <w:spacing w:line="360" w:lineRule="auto"/>
        <w:ind w:left="1157" w:right="3887"/>
      </w:pPr>
      <w:r>
        <w:t>附表二</w:t>
      </w:r>
      <w:r>
        <w:tab/>
      </w:r>
      <w:r>
        <w:t>拟配备本工程的试验和检测仪器设备</w:t>
      </w:r>
      <w:r>
        <w:rPr>
          <w:spacing w:val="-17"/>
        </w:rPr>
        <w:t>表</w:t>
      </w:r>
      <w:r>
        <w:t>附表三</w:t>
      </w:r>
      <w:r>
        <w:tab/>
      </w:r>
      <w:r>
        <w:t>劳动力计划表</w:t>
      </w:r>
    </w:p>
    <w:p>
      <w:pPr>
        <w:pStyle w:val="3"/>
        <w:tabs>
          <w:tab w:val="left" w:pos="2117"/>
        </w:tabs>
        <w:spacing w:line="357" w:lineRule="auto"/>
        <w:ind w:left="1157" w:right="4127"/>
      </w:pPr>
      <w:r>
        <w:t>附表四</w:t>
      </w:r>
      <w:r>
        <w:tab/>
      </w:r>
      <w:r>
        <w:t>计划开、竣工日期和施工进度网络</w:t>
      </w:r>
      <w:r>
        <w:rPr>
          <w:spacing w:val="-17"/>
        </w:rPr>
        <w:t>图</w:t>
      </w:r>
      <w:r>
        <w:t>附表五</w:t>
      </w:r>
      <w:r>
        <w:tab/>
      </w:r>
      <w:r>
        <w:t>施工总平面图</w:t>
      </w:r>
    </w:p>
    <w:p>
      <w:pPr>
        <w:pStyle w:val="3"/>
        <w:tabs>
          <w:tab w:val="left" w:pos="2117"/>
        </w:tabs>
        <w:ind w:left="1157"/>
      </w:pPr>
      <w:r>
        <w:t>附表六</w:t>
      </w:r>
      <w:r>
        <w:tab/>
      </w:r>
      <w:r>
        <w:t>临时用地表</w:t>
      </w:r>
    </w:p>
    <w:p>
      <w:pPr>
        <w:pStyle w:val="3"/>
      </w:pPr>
    </w:p>
    <w:p>
      <w:pPr>
        <w:pStyle w:val="3"/>
        <w:spacing w:before="169" w:after="3"/>
        <w:ind w:left="677"/>
      </w:pPr>
      <w:r>
        <w:t>附表一：拟投入本工程的主要施工设备表</w:t>
      </w:r>
    </w:p>
    <w:tbl>
      <w:tblPr>
        <w:tblStyle w:val="21"/>
        <w:tblW w:w="0" w:type="auto"/>
        <w:tblInd w:w="3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1"/>
        <w:gridCol w:w="708"/>
        <w:gridCol w:w="709"/>
        <w:gridCol w:w="851"/>
        <w:gridCol w:w="1134"/>
        <w:gridCol w:w="992"/>
        <w:gridCol w:w="1134"/>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58" w:type="dxa"/>
          </w:tcPr>
          <w:p>
            <w:pPr>
              <w:pStyle w:val="25"/>
              <w:spacing w:before="3"/>
              <w:rPr>
                <w:sz w:val="24"/>
              </w:rPr>
            </w:pPr>
          </w:p>
          <w:p>
            <w:pPr>
              <w:pStyle w:val="25"/>
              <w:ind w:left="139"/>
              <w:rPr>
                <w:sz w:val="24"/>
              </w:rPr>
            </w:pPr>
            <w:r>
              <w:rPr>
                <w:sz w:val="24"/>
              </w:rPr>
              <w:t>序号</w:t>
            </w:r>
          </w:p>
        </w:tc>
        <w:tc>
          <w:tcPr>
            <w:tcW w:w="1226" w:type="dxa"/>
          </w:tcPr>
          <w:p>
            <w:pPr>
              <w:pStyle w:val="25"/>
              <w:spacing w:before="3"/>
              <w:rPr>
                <w:sz w:val="24"/>
              </w:rPr>
            </w:pPr>
          </w:p>
          <w:p>
            <w:pPr>
              <w:pStyle w:val="25"/>
              <w:ind w:left="132"/>
              <w:rPr>
                <w:sz w:val="24"/>
              </w:rPr>
            </w:pPr>
            <w:r>
              <w:rPr>
                <w:sz w:val="24"/>
              </w:rPr>
              <w:t>设备名称</w:t>
            </w:r>
          </w:p>
        </w:tc>
        <w:tc>
          <w:tcPr>
            <w:tcW w:w="851" w:type="dxa"/>
          </w:tcPr>
          <w:p>
            <w:pPr>
              <w:pStyle w:val="25"/>
              <w:spacing w:before="157" w:line="242" w:lineRule="auto"/>
              <w:ind w:left="185" w:right="173"/>
              <w:rPr>
                <w:sz w:val="24"/>
              </w:rPr>
            </w:pPr>
            <w:r>
              <w:rPr>
                <w:sz w:val="24"/>
              </w:rPr>
              <w:t>型号规格</w:t>
            </w:r>
          </w:p>
        </w:tc>
        <w:tc>
          <w:tcPr>
            <w:tcW w:w="708" w:type="dxa"/>
          </w:tcPr>
          <w:p>
            <w:pPr>
              <w:pStyle w:val="25"/>
              <w:spacing w:before="3"/>
              <w:rPr>
                <w:sz w:val="24"/>
              </w:rPr>
            </w:pPr>
          </w:p>
          <w:p>
            <w:pPr>
              <w:pStyle w:val="25"/>
              <w:ind w:left="114"/>
              <w:rPr>
                <w:sz w:val="24"/>
              </w:rPr>
            </w:pPr>
            <w:r>
              <w:rPr>
                <w:sz w:val="24"/>
              </w:rPr>
              <w:t>数量</w:t>
            </w:r>
          </w:p>
        </w:tc>
        <w:tc>
          <w:tcPr>
            <w:tcW w:w="709" w:type="dxa"/>
          </w:tcPr>
          <w:p>
            <w:pPr>
              <w:pStyle w:val="25"/>
              <w:spacing w:before="157" w:line="242" w:lineRule="auto"/>
              <w:ind w:left="114" w:right="102"/>
              <w:rPr>
                <w:sz w:val="24"/>
              </w:rPr>
            </w:pPr>
            <w:r>
              <w:rPr>
                <w:sz w:val="24"/>
              </w:rPr>
              <w:t>国别产地</w:t>
            </w:r>
          </w:p>
        </w:tc>
        <w:tc>
          <w:tcPr>
            <w:tcW w:w="851" w:type="dxa"/>
          </w:tcPr>
          <w:p>
            <w:pPr>
              <w:pStyle w:val="25"/>
              <w:spacing w:before="157" w:line="242" w:lineRule="auto"/>
              <w:ind w:left="185" w:right="173"/>
              <w:rPr>
                <w:sz w:val="24"/>
              </w:rPr>
            </w:pPr>
            <w:r>
              <w:rPr>
                <w:sz w:val="24"/>
              </w:rPr>
              <w:t>制造年份</w:t>
            </w:r>
          </w:p>
        </w:tc>
        <w:tc>
          <w:tcPr>
            <w:tcW w:w="1134" w:type="dxa"/>
          </w:tcPr>
          <w:p>
            <w:pPr>
              <w:pStyle w:val="25"/>
              <w:spacing w:before="1" w:line="242" w:lineRule="auto"/>
              <w:ind w:left="205" w:right="196"/>
              <w:jc w:val="center"/>
              <w:rPr>
                <w:sz w:val="24"/>
              </w:rPr>
            </w:pPr>
            <w:r>
              <w:rPr>
                <w:sz w:val="24"/>
              </w:rPr>
              <w:t>额定功率</w:t>
            </w:r>
          </w:p>
          <w:p>
            <w:pPr>
              <w:pStyle w:val="25"/>
              <w:spacing w:line="290" w:lineRule="exact"/>
              <w:ind w:left="106" w:right="98"/>
              <w:jc w:val="center"/>
              <w:rPr>
                <w:sz w:val="24"/>
              </w:rPr>
            </w:pPr>
            <w:r>
              <w:rPr>
                <w:sz w:val="24"/>
              </w:rPr>
              <w:t>（</w:t>
            </w:r>
            <w:r>
              <w:rPr>
                <w:rFonts w:ascii="Times New Roman" w:eastAsia="Times New Roman"/>
                <w:sz w:val="24"/>
              </w:rPr>
              <w:t>KW</w:t>
            </w:r>
            <w:r>
              <w:rPr>
                <w:sz w:val="24"/>
              </w:rPr>
              <w:t>）</w:t>
            </w:r>
          </w:p>
        </w:tc>
        <w:tc>
          <w:tcPr>
            <w:tcW w:w="992" w:type="dxa"/>
          </w:tcPr>
          <w:p>
            <w:pPr>
              <w:pStyle w:val="25"/>
              <w:spacing w:before="157" w:line="242" w:lineRule="auto"/>
              <w:ind w:left="255" w:right="244"/>
              <w:rPr>
                <w:sz w:val="24"/>
              </w:rPr>
            </w:pPr>
            <w:r>
              <w:rPr>
                <w:sz w:val="24"/>
              </w:rPr>
              <w:t>生产能力</w:t>
            </w:r>
          </w:p>
        </w:tc>
        <w:tc>
          <w:tcPr>
            <w:tcW w:w="1134" w:type="dxa"/>
          </w:tcPr>
          <w:p>
            <w:pPr>
              <w:pStyle w:val="25"/>
              <w:spacing w:before="157" w:line="242" w:lineRule="auto"/>
              <w:ind w:left="206" w:right="195"/>
              <w:rPr>
                <w:sz w:val="24"/>
              </w:rPr>
            </w:pPr>
            <w:r>
              <w:rPr>
                <w:sz w:val="24"/>
              </w:rPr>
              <w:t>用于施工部位</w:t>
            </w:r>
          </w:p>
        </w:tc>
        <w:tc>
          <w:tcPr>
            <w:tcW w:w="992" w:type="dxa"/>
          </w:tcPr>
          <w:p>
            <w:pPr>
              <w:pStyle w:val="25"/>
              <w:spacing w:before="3"/>
              <w:rPr>
                <w:sz w:val="24"/>
              </w:rPr>
            </w:pPr>
          </w:p>
          <w:p>
            <w:pPr>
              <w:pStyle w:val="25"/>
              <w:ind w:left="255"/>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pPr>
              <w:pStyle w:val="25"/>
              <w:rPr>
                <w:rFonts w:ascii="Times New Roman"/>
              </w:rPr>
            </w:pPr>
          </w:p>
        </w:tc>
        <w:tc>
          <w:tcPr>
            <w:tcW w:w="1226" w:type="dxa"/>
          </w:tcPr>
          <w:p>
            <w:pPr>
              <w:pStyle w:val="25"/>
              <w:rPr>
                <w:rFonts w:ascii="Times New Roman"/>
              </w:rPr>
            </w:pPr>
          </w:p>
        </w:tc>
        <w:tc>
          <w:tcPr>
            <w:tcW w:w="851" w:type="dxa"/>
          </w:tcPr>
          <w:p>
            <w:pPr>
              <w:pStyle w:val="25"/>
              <w:rPr>
                <w:rFonts w:ascii="Times New Roman"/>
              </w:rPr>
            </w:pPr>
          </w:p>
        </w:tc>
        <w:tc>
          <w:tcPr>
            <w:tcW w:w="708" w:type="dxa"/>
          </w:tcPr>
          <w:p>
            <w:pPr>
              <w:pStyle w:val="25"/>
              <w:rPr>
                <w:rFonts w:ascii="Times New Roman"/>
              </w:rPr>
            </w:pPr>
          </w:p>
        </w:tc>
        <w:tc>
          <w:tcPr>
            <w:tcW w:w="709" w:type="dxa"/>
          </w:tcPr>
          <w:p>
            <w:pPr>
              <w:pStyle w:val="25"/>
              <w:rPr>
                <w:rFonts w:ascii="Times New Roman"/>
              </w:rPr>
            </w:pPr>
          </w:p>
        </w:tc>
        <w:tc>
          <w:tcPr>
            <w:tcW w:w="851" w:type="dxa"/>
          </w:tcPr>
          <w:p>
            <w:pPr>
              <w:pStyle w:val="25"/>
              <w:rPr>
                <w:rFonts w:ascii="Times New Roman"/>
              </w:rPr>
            </w:pPr>
          </w:p>
        </w:tc>
        <w:tc>
          <w:tcPr>
            <w:tcW w:w="1134" w:type="dxa"/>
          </w:tcPr>
          <w:p>
            <w:pPr>
              <w:pStyle w:val="25"/>
              <w:rPr>
                <w:rFonts w:ascii="Times New Roman"/>
              </w:rPr>
            </w:pPr>
          </w:p>
        </w:tc>
        <w:tc>
          <w:tcPr>
            <w:tcW w:w="992" w:type="dxa"/>
          </w:tcPr>
          <w:p>
            <w:pPr>
              <w:pStyle w:val="25"/>
              <w:rPr>
                <w:rFonts w:ascii="Times New Roman"/>
              </w:rPr>
            </w:pPr>
          </w:p>
        </w:tc>
        <w:tc>
          <w:tcPr>
            <w:tcW w:w="1134" w:type="dxa"/>
          </w:tcPr>
          <w:p>
            <w:pPr>
              <w:pStyle w:val="25"/>
              <w:rPr>
                <w:rFonts w:ascii="Times New Roman"/>
              </w:rPr>
            </w:pPr>
          </w:p>
        </w:tc>
        <w:tc>
          <w:tcPr>
            <w:tcW w:w="99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8" w:type="dxa"/>
          </w:tcPr>
          <w:p>
            <w:pPr>
              <w:pStyle w:val="25"/>
              <w:rPr>
                <w:rFonts w:ascii="Times New Roman"/>
              </w:rPr>
            </w:pPr>
          </w:p>
        </w:tc>
        <w:tc>
          <w:tcPr>
            <w:tcW w:w="1226" w:type="dxa"/>
          </w:tcPr>
          <w:p>
            <w:pPr>
              <w:pStyle w:val="25"/>
              <w:rPr>
                <w:rFonts w:ascii="Times New Roman"/>
              </w:rPr>
            </w:pPr>
          </w:p>
        </w:tc>
        <w:tc>
          <w:tcPr>
            <w:tcW w:w="851" w:type="dxa"/>
          </w:tcPr>
          <w:p>
            <w:pPr>
              <w:pStyle w:val="25"/>
              <w:rPr>
                <w:rFonts w:ascii="Times New Roman"/>
              </w:rPr>
            </w:pPr>
          </w:p>
        </w:tc>
        <w:tc>
          <w:tcPr>
            <w:tcW w:w="708" w:type="dxa"/>
          </w:tcPr>
          <w:p>
            <w:pPr>
              <w:pStyle w:val="25"/>
              <w:rPr>
                <w:rFonts w:ascii="Times New Roman"/>
              </w:rPr>
            </w:pPr>
          </w:p>
        </w:tc>
        <w:tc>
          <w:tcPr>
            <w:tcW w:w="709" w:type="dxa"/>
          </w:tcPr>
          <w:p>
            <w:pPr>
              <w:pStyle w:val="25"/>
              <w:rPr>
                <w:rFonts w:ascii="Times New Roman"/>
              </w:rPr>
            </w:pPr>
          </w:p>
        </w:tc>
        <w:tc>
          <w:tcPr>
            <w:tcW w:w="851" w:type="dxa"/>
          </w:tcPr>
          <w:p>
            <w:pPr>
              <w:pStyle w:val="25"/>
              <w:rPr>
                <w:rFonts w:ascii="Times New Roman"/>
              </w:rPr>
            </w:pPr>
          </w:p>
        </w:tc>
        <w:tc>
          <w:tcPr>
            <w:tcW w:w="1134" w:type="dxa"/>
          </w:tcPr>
          <w:p>
            <w:pPr>
              <w:pStyle w:val="25"/>
              <w:rPr>
                <w:rFonts w:ascii="Times New Roman"/>
              </w:rPr>
            </w:pPr>
          </w:p>
        </w:tc>
        <w:tc>
          <w:tcPr>
            <w:tcW w:w="992" w:type="dxa"/>
          </w:tcPr>
          <w:p>
            <w:pPr>
              <w:pStyle w:val="25"/>
              <w:rPr>
                <w:rFonts w:ascii="Times New Roman"/>
              </w:rPr>
            </w:pPr>
          </w:p>
        </w:tc>
        <w:tc>
          <w:tcPr>
            <w:tcW w:w="1134" w:type="dxa"/>
          </w:tcPr>
          <w:p>
            <w:pPr>
              <w:pStyle w:val="25"/>
              <w:rPr>
                <w:rFonts w:ascii="Times New Roman"/>
              </w:rPr>
            </w:pPr>
          </w:p>
        </w:tc>
        <w:tc>
          <w:tcPr>
            <w:tcW w:w="99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pPr>
              <w:pStyle w:val="25"/>
              <w:rPr>
                <w:rFonts w:ascii="Times New Roman"/>
              </w:rPr>
            </w:pPr>
          </w:p>
        </w:tc>
        <w:tc>
          <w:tcPr>
            <w:tcW w:w="1226" w:type="dxa"/>
          </w:tcPr>
          <w:p>
            <w:pPr>
              <w:pStyle w:val="25"/>
              <w:rPr>
                <w:rFonts w:ascii="Times New Roman"/>
              </w:rPr>
            </w:pPr>
          </w:p>
        </w:tc>
        <w:tc>
          <w:tcPr>
            <w:tcW w:w="851" w:type="dxa"/>
          </w:tcPr>
          <w:p>
            <w:pPr>
              <w:pStyle w:val="25"/>
              <w:rPr>
                <w:rFonts w:ascii="Times New Roman"/>
              </w:rPr>
            </w:pPr>
          </w:p>
        </w:tc>
        <w:tc>
          <w:tcPr>
            <w:tcW w:w="708" w:type="dxa"/>
          </w:tcPr>
          <w:p>
            <w:pPr>
              <w:pStyle w:val="25"/>
              <w:rPr>
                <w:rFonts w:ascii="Times New Roman"/>
              </w:rPr>
            </w:pPr>
          </w:p>
        </w:tc>
        <w:tc>
          <w:tcPr>
            <w:tcW w:w="709" w:type="dxa"/>
          </w:tcPr>
          <w:p>
            <w:pPr>
              <w:pStyle w:val="25"/>
              <w:rPr>
                <w:rFonts w:ascii="Times New Roman"/>
              </w:rPr>
            </w:pPr>
          </w:p>
        </w:tc>
        <w:tc>
          <w:tcPr>
            <w:tcW w:w="851" w:type="dxa"/>
          </w:tcPr>
          <w:p>
            <w:pPr>
              <w:pStyle w:val="25"/>
              <w:rPr>
                <w:rFonts w:ascii="Times New Roman"/>
              </w:rPr>
            </w:pPr>
          </w:p>
        </w:tc>
        <w:tc>
          <w:tcPr>
            <w:tcW w:w="1134" w:type="dxa"/>
          </w:tcPr>
          <w:p>
            <w:pPr>
              <w:pStyle w:val="25"/>
              <w:rPr>
                <w:rFonts w:ascii="Times New Roman"/>
              </w:rPr>
            </w:pPr>
          </w:p>
        </w:tc>
        <w:tc>
          <w:tcPr>
            <w:tcW w:w="992" w:type="dxa"/>
          </w:tcPr>
          <w:p>
            <w:pPr>
              <w:pStyle w:val="25"/>
              <w:rPr>
                <w:rFonts w:ascii="Times New Roman"/>
              </w:rPr>
            </w:pPr>
          </w:p>
        </w:tc>
        <w:tc>
          <w:tcPr>
            <w:tcW w:w="1134" w:type="dxa"/>
          </w:tcPr>
          <w:p>
            <w:pPr>
              <w:pStyle w:val="25"/>
              <w:rPr>
                <w:rFonts w:ascii="Times New Roman"/>
              </w:rPr>
            </w:pPr>
          </w:p>
        </w:tc>
        <w:tc>
          <w:tcPr>
            <w:tcW w:w="99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8" w:type="dxa"/>
          </w:tcPr>
          <w:p>
            <w:pPr>
              <w:pStyle w:val="25"/>
              <w:rPr>
                <w:rFonts w:ascii="Times New Roman"/>
              </w:rPr>
            </w:pPr>
          </w:p>
        </w:tc>
        <w:tc>
          <w:tcPr>
            <w:tcW w:w="1226" w:type="dxa"/>
          </w:tcPr>
          <w:p>
            <w:pPr>
              <w:pStyle w:val="25"/>
              <w:rPr>
                <w:rFonts w:ascii="Times New Roman"/>
              </w:rPr>
            </w:pPr>
          </w:p>
        </w:tc>
        <w:tc>
          <w:tcPr>
            <w:tcW w:w="851" w:type="dxa"/>
          </w:tcPr>
          <w:p>
            <w:pPr>
              <w:pStyle w:val="25"/>
              <w:rPr>
                <w:rFonts w:ascii="Times New Roman"/>
              </w:rPr>
            </w:pPr>
          </w:p>
        </w:tc>
        <w:tc>
          <w:tcPr>
            <w:tcW w:w="708" w:type="dxa"/>
          </w:tcPr>
          <w:p>
            <w:pPr>
              <w:pStyle w:val="25"/>
              <w:rPr>
                <w:rFonts w:ascii="Times New Roman"/>
              </w:rPr>
            </w:pPr>
          </w:p>
        </w:tc>
        <w:tc>
          <w:tcPr>
            <w:tcW w:w="709" w:type="dxa"/>
          </w:tcPr>
          <w:p>
            <w:pPr>
              <w:pStyle w:val="25"/>
              <w:rPr>
                <w:rFonts w:ascii="Times New Roman"/>
              </w:rPr>
            </w:pPr>
          </w:p>
        </w:tc>
        <w:tc>
          <w:tcPr>
            <w:tcW w:w="851" w:type="dxa"/>
          </w:tcPr>
          <w:p>
            <w:pPr>
              <w:pStyle w:val="25"/>
              <w:rPr>
                <w:rFonts w:ascii="Times New Roman"/>
              </w:rPr>
            </w:pPr>
          </w:p>
        </w:tc>
        <w:tc>
          <w:tcPr>
            <w:tcW w:w="1134" w:type="dxa"/>
          </w:tcPr>
          <w:p>
            <w:pPr>
              <w:pStyle w:val="25"/>
              <w:rPr>
                <w:rFonts w:ascii="Times New Roman"/>
              </w:rPr>
            </w:pPr>
          </w:p>
        </w:tc>
        <w:tc>
          <w:tcPr>
            <w:tcW w:w="992" w:type="dxa"/>
          </w:tcPr>
          <w:p>
            <w:pPr>
              <w:pStyle w:val="25"/>
              <w:rPr>
                <w:rFonts w:ascii="Times New Roman"/>
              </w:rPr>
            </w:pPr>
          </w:p>
        </w:tc>
        <w:tc>
          <w:tcPr>
            <w:tcW w:w="1134" w:type="dxa"/>
          </w:tcPr>
          <w:p>
            <w:pPr>
              <w:pStyle w:val="25"/>
              <w:rPr>
                <w:rFonts w:ascii="Times New Roman"/>
              </w:rPr>
            </w:pPr>
          </w:p>
        </w:tc>
        <w:tc>
          <w:tcPr>
            <w:tcW w:w="992"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pPr>
              <w:pStyle w:val="25"/>
              <w:rPr>
                <w:rFonts w:ascii="Times New Roman"/>
              </w:rPr>
            </w:pPr>
          </w:p>
        </w:tc>
        <w:tc>
          <w:tcPr>
            <w:tcW w:w="1226" w:type="dxa"/>
          </w:tcPr>
          <w:p>
            <w:pPr>
              <w:pStyle w:val="25"/>
              <w:rPr>
                <w:rFonts w:ascii="Times New Roman"/>
              </w:rPr>
            </w:pPr>
          </w:p>
        </w:tc>
        <w:tc>
          <w:tcPr>
            <w:tcW w:w="851" w:type="dxa"/>
          </w:tcPr>
          <w:p>
            <w:pPr>
              <w:pStyle w:val="25"/>
              <w:rPr>
                <w:rFonts w:ascii="Times New Roman"/>
              </w:rPr>
            </w:pPr>
          </w:p>
        </w:tc>
        <w:tc>
          <w:tcPr>
            <w:tcW w:w="708" w:type="dxa"/>
          </w:tcPr>
          <w:p>
            <w:pPr>
              <w:pStyle w:val="25"/>
              <w:rPr>
                <w:rFonts w:ascii="Times New Roman"/>
              </w:rPr>
            </w:pPr>
          </w:p>
        </w:tc>
        <w:tc>
          <w:tcPr>
            <w:tcW w:w="709" w:type="dxa"/>
          </w:tcPr>
          <w:p>
            <w:pPr>
              <w:pStyle w:val="25"/>
              <w:rPr>
                <w:rFonts w:ascii="Times New Roman"/>
              </w:rPr>
            </w:pPr>
          </w:p>
        </w:tc>
        <w:tc>
          <w:tcPr>
            <w:tcW w:w="851" w:type="dxa"/>
          </w:tcPr>
          <w:p>
            <w:pPr>
              <w:pStyle w:val="25"/>
              <w:rPr>
                <w:rFonts w:ascii="Times New Roman"/>
              </w:rPr>
            </w:pPr>
          </w:p>
        </w:tc>
        <w:tc>
          <w:tcPr>
            <w:tcW w:w="1134" w:type="dxa"/>
          </w:tcPr>
          <w:p>
            <w:pPr>
              <w:pStyle w:val="25"/>
              <w:rPr>
                <w:rFonts w:ascii="Times New Roman"/>
              </w:rPr>
            </w:pPr>
          </w:p>
        </w:tc>
        <w:tc>
          <w:tcPr>
            <w:tcW w:w="992" w:type="dxa"/>
          </w:tcPr>
          <w:p>
            <w:pPr>
              <w:pStyle w:val="25"/>
              <w:rPr>
                <w:rFonts w:ascii="Times New Roman"/>
              </w:rPr>
            </w:pPr>
          </w:p>
        </w:tc>
        <w:tc>
          <w:tcPr>
            <w:tcW w:w="1134" w:type="dxa"/>
          </w:tcPr>
          <w:p>
            <w:pPr>
              <w:pStyle w:val="25"/>
              <w:rPr>
                <w:rFonts w:ascii="Times New Roman"/>
              </w:rPr>
            </w:pPr>
          </w:p>
        </w:tc>
        <w:tc>
          <w:tcPr>
            <w:tcW w:w="992" w:type="dxa"/>
          </w:tcPr>
          <w:p>
            <w:pPr>
              <w:pStyle w:val="25"/>
              <w:rPr>
                <w:rFonts w:ascii="Times New Roman"/>
              </w:rPr>
            </w:pPr>
          </w:p>
        </w:tc>
      </w:tr>
    </w:tbl>
    <w:p>
      <w:pPr>
        <w:pStyle w:val="3"/>
      </w:pPr>
    </w:p>
    <w:p>
      <w:pPr>
        <w:pStyle w:val="3"/>
        <w:spacing w:before="3"/>
        <w:rPr>
          <w:sz w:val="19"/>
        </w:rPr>
      </w:pPr>
    </w:p>
    <w:p>
      <w:pPr>
        <w:pStyle w:val="3"/>
        <w:ind w:left="677"/>
      </w:pPr>
      <w:r>
        <w:t>附表二：拟配备本工程的试验和检测仪器设备表</w:t>
      </w:r>
    </w:p>
    <w:tbl>
      <w:tblPr>
        <w:tblStyle w:val="21"/>
        <w:tblW w:w="0" w:type="auto"/>
        <w:tblInd w:w="3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1"/>
        <w:gridCol w:w="708"/>
        <w:gridCol w:w="709"/>
        <w:gridCol w:w="1134"/>
        <w:gridCol w:w="1276"/>
        <w:gridCol w:w="113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58" w:type="dxa"/>
          </w:tcPr>
          <w:p>
            <w:pPr>
              <w:pStyle w:val="25"/>
              <w:spacing w:before="156"/>
              <w:ind w:left="139"/>
              <w:rPr>
                <w:sz w:val="24"/>
              </w:rPr>
            </w:pPr>
            <w:r>
              <w:rPr>
                <w:sz w:val="24"/>
              </w:rPr>
              <w:t>序号</w:t>
            </w:r>
          </w:p>
        </w:tc>
        <w:tc>
          <w:tcPr>
            <w:tcW w:w="1226" w:type="dxa"/>
          </w:tcPr>
          <w:p>
            <w:pPr>
              <w:pStyle w:val="25"/>
              <w:spacing w:line="310" w:lineRule="atLeast"/>
              <w:ind w:left="372" w:right="121" w:hanging="240"/>
              <w:rPr>
                <w:sz w:val="24"/>
              </w:rPr>
            </w:pPr>
            <w:r>
              <w:rPr>
                <w:sz w:val="24"/>
              </w:rPr>
              <w:t>仪器设备名称</w:t>
            </w:r>
          </w:p>
        </w:tc>
        <w:tc>
          <w:tcPr>
            <w:tcW w:w="851" w:type="dxa"/>
          </w:tcPr>
          <w:p>
            <w:pPr>
              <w:pStyle w:val="25"/>
              <w:spacing w:line="310" w:lineRule="atLeast"/>
              <w:ind w:left="185" w:right="173"/>
              <w:rPr>
                <w:sz w:val="24"/>
              </w:rPr>
            </w:pPr>
            <w:r>
              <w:rPr>
                <w:sz w:val="24"/>
              </w:rPr>
              <w:t>型号规格</w:t>
            </w:r>
          </w:p>
        </w:tc>
        <w:tc>
          <w:tcPr>
            <w:tcW w:w="708" w:type="dxa"/>
          </w:tcPr>
          <w:p>
            <w:pPr>
              <w:pStyle w:val="25"/>
              <w:spacing w:before="156"/>
              <w:ind w:left="114"/>
              <w:rPr>
                <w:sz w:val="24"/>
              </w:rPr>
            </w:pPr>
            <w:r>
              <w:rPr>
                <w:sz w:val="24"/>
              </w:rPr>
              <w:t>数量</w:t>
            </w:r>
          </w:p>
        </w:tc>
        <w:tc>
          <w:tcPr>
            <w:tcW w:w="709" w:type="dxa"/>
          </w:tcPr>
          <w:p>
            <w:pPr>
              <w:pStyle w:val="25"/>
              <w:spacing w:line="310" w:lineRule="atLeast"/>
              <w:ind w:left="114" w:right="102"/>
              <w:rPr>
                <w:sz w:val="24"/>
              </w:rPr>
            </w:pPr>
            <w:r>
              <w:rPr>
                <w:sz w:val="24"/>
              </w:rPr>
              <w:t>国别产地</w:t>
            </w:r>
          </w:p>
        </w:tc>
        <w:tc>
          <w:tcPr>
            <w:tcW w:w="1134" w:type="dxa"/>
          </w:tcPr>
          <w:p>
            <w:pPr>
              <w:pStyle w:val="25"/>
              <w:spacing w:line="310" w:lineRule="atLeast"/>
              <w:ind w:left="447" w:right="194" w:hanging="240"/>
              <w:rPr>
                <w:sz w:val="24"/>
              </w:rPr>
            </w:pPr>
            <w:r>
              <w:rPr>
                <w:sz w:val="24"/>
              </w:rPr>
              <w:t>制造年份</w:t>
            </w:r>
          </w:p>
        </w:tc>
        <w:tc>
          <w:tcPr>
            <w:tcW w:w="1276" w:type="dxa"/>
          </w:tcPr>
          <w:p>
            <w:pPr>
              <w:pStyle w:val="25"/>
              <w:spacing w:line="310" w:lineRule="atLeast"/>
              <w:ind w:left="278" w:right="265"/>
              <w:rPr>
                <w:sz w:val="24"/>
              </w:rPr>
            </w:pPr>
            <w:r>
              <w:rPr>
                <w:sz w:val="24"/>
              </w:rPr>
              <w:t>已使用台时数</w:t>
            </w:r>
          </w:p>
        </w:tc>
        <w:tc>
          <w:tcPr>
            <w:tcW w:w="1134" w:type="dxa"/>
          </w:tcPr>
          <w:p>
            <w:pPr>
              <w:pStyle w:val="25"/>
              <w:spacing w:before="156"/>
              <w:ind w:left="326"/>
              <w:rPr>
                <w:sz w:val="24"/>
              </w:rPr>
            </w:pPr>
            <w:r>
              <w:rPr>
                <w:sz w:val="24"/>
              </w:rPr>
              <w:t>用途</w:t>
            </w:r>
          </w:p>
        </w:tc>
        <w:tc>
          <w:tcPr>
            <w:tcW w:w="1559" w:type="dxa"/>
          </w:tcPr>
          <w:p>
            <w:pPr>
              <w:pStyle w:val="25"/>
              <w:spacing w:before="156"/>
              <w:ind w:left="519" w:right="510"/>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758" w:type="dxa"/>
          </w:tcPr>
          <w:p>
            <w:pPr>
              <w:pStyle w:val="25"/>
              <w:rPr>
                <w:rFonts w:ascii="Times New Roman"/>
              </w:rPr>
            </w:pPr>
          </w:p>
        </w:tc>
        <w:tc>
          <w:tcPr>
            <w:tcW w:w="1226" w:type="dxa"/>
          </w:tcPr>
          <w:p>
            <w:pPr>
              <w:pStyle w:val="25"/>
              <w:rPr>
                <w:rFonts w:ascii="Times New Roman"/>
              </w:rPr>
            </w:pPr>
          </w:p>
        </w:tc>
        <w:tc>
          <w:tcPr>
            <w:tcW w:w="851" w:type="dxa"/>
          </w:tcPr>
          <w:p>
            <w:pPr>
              <w:pStyle w:val="25"/>
              <w:rPr>
                <w:rFonts w:ascii="Times New Roman"/>
              </w:rPr>
            </w:pPr>
          </w:p>
        </w:tc>
        <w:tc>
          <w:tcPr>
            <w:tcW w:w="708" w:type="dxa"/>
          </w:tcPr>
          <w:p>
            <w:pPr>
              <w:pStyle w:val="25"/>
              <w:rPr>
                <w:rFonts w:ascii="Times New Roman"/>
              </w:rPr>
            </w:pPr>
          </w:p>
        </w:tc>
        <w:tc>
          <w:tcPr>
            <w:tcW w:w="709" w:type="dxa"/>
          </w:tcPr>
          <w:p>
            <w:pPr>
              <w:pStyle w:val="25"/>
              <w:rPr>
                <w:rFonts w:ascii="Times New Roman"/>
              </w:rPr>
            </w:pPr>
          </w:p>
        </w:tc>
        <w:tc>
          <w:tcPr>
            <w:tcW w:w="1134" w:type="dxa"/>
          </w:tcPr>
          <w:p>
            <w:pPr>
              <w:pStyle w:val="25"/>
              <w:rPr>
                <w:rFonts w:ascii="Times New Roman"/>
              </w:rPr>
            </w:pPr>
          </w:p>
        </w:tc>
        <w:tc>
          <w:tcPr>
            <w:tcW w:w="1276" w:type="dxa"/>
          </w:tcPr>
          <w:p>
            <w:pPr>
              <w:pStyle w:val="25"/>
              <w:rPr>
                <w:rFonts w:ascii="Times New Roman"/>
              </w:rPr>
            </w:pPr>
          </w:p>
        </w:tc>
        <w:tc>
          <w:tcPr>
            <w:tcW w:w="1134" w:type="dxa"/>
          </w:tcPr>
          <w:p>
            <w:pPr>
              <w:pStyle w:val="25"/>
              <w:rPr>
                <w:rFonts w:ascii="Times New Roman"/>
              </w:rPr>
            </w:pPr>
          </w:p>
        </w:tc>
        <w:tc>
          <w:tcPr>
            <w:tcW w:w="1559"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58" w:type="dxa"/>
          </w:tcPr>
          <w:p>
            <w:pPr>
              <w:pStyle w:val="25"/>
              <w:rPr>
                <w:rFonts w:ascii="Times New Roman"/>
              </w:rPr>
            </w:pPr>
          </w:p>
        </w:tc>
        <w:tc>
          <w:tcPr>
            <w:tcW w:w="1226" w:type="dxa"/>
          </w:tcPr>
          <w:p>
            <w:pPr>
              <w:pStyle w:val="25"/>
              <w:rPr>
                <w:rFonts w:ascii="Times New Roman"/>
              </w:rPr>
            </w:pPr>
          </w:p>
        </w:tc>
        <w:tc>
          <w:tcPr>
            <w:tcW w:w="851" w:type="dxa"/>
          </w:tcPr>
          <w:p>
            <w:pPr>
              <w:pStyle w:val="25"/>
              <w:rPr>
                <w:rFonts w:ascii="Times New Roman"/>
              </w:rPr>
            </w:pPr>
          </w:p>
        </w:tc>
        <w:tc>
          <w:tcPr>
            <w:tcW w:w="708" w:type="dxa"/>
          </w:tcPr>
          <w:p>
            <w:pPr>
              <w:pStyle w:val="25"/>
              <w:rPr>
                <w:rFonts w:ascii="Times New Roman"/>
              </w:rPr>
            </w:pPr>
          </w:p>
        </w:tc>
        <w:tc>
          <w:tcPr>
            <w:tcW w:w="709" w:type="dxa"/>
          </w:tcPr>
          <w:p>
            <w:pPr>
              <w:pStyle w:val="25"/>
              <w:rPr>
                <w:rFonts w:ascii="Times New Roman"/>
              </w:rPr>
            </w:pPr>
          </w:p>
        </w:tc>
        <w:tc>
          <w:tcPr>
            <w:tcW w:w="1134" w:type="dxa"/>
          </w:tcPr>
          <w:p>
            <w:pPr>
              <w:pStyle w:val="25"/>
              <w:rPr>
                <w:rFonts w:ascii="Times New Roman"/>
              </w:rPr>
            </w:pPr>
          </w:p>
        </w:tc>
        <w:tc>
          <w:tcPr>
            <w:tcW w:w="1276" w:type="dxa"/>
          </w:tcPr>
          <w:p>
            <w:pPr>
              <w:pStyle w:val="25"/>
              <w:rPr>
                <w:rFonts w:ascii="Times New Roman"/>
              </w:rPr>
            </w:pPr>
          </w:p>
        </w:tc>
        <w:tc>
          <w:tcPr>
            <w:tcW w:w="1134" w:type="dxa"/>
          </w:tcPr>
          <w:p>
            <w:pPr>
              <w:pStyle w:val="25"/>
              <w:rPr>
                <w:rFonts w:ascii="Times New Roman"/>
              </w:rPr>
            </w:pPr>
          </w:p>
        </w:tc>
        <w:tc>
          <w:tcPr>
            <w:tcW w:w="1559"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58" w:type="dxa"/>
          </w:tcPr>
          <w:p>
            <w:pPr>
              <w:pStyle w:val="25"/>
              <w:rPr>
                <w:rFonts w:ascii="Times New Roman"/>
              </w:rPr>
            </w:pPr>
          </w:p>
        </w:tc>
        <w:tc>
          <w:tcPr>
            <w:tcW w:w="1226" w:type="dxa"/>
          </w:tcPr>
          <w:p>
            <w:pPr>
              <w:pStyle w:val="25"/>
              <w:rPr>
                <w:rFonts w:ascii="Times New Roman"/>
              </w:rPr>
            </w:pPr>
          </w:p>
        </w:tc>
        <w:tc>
          <w:tcPr>
            <w:tcW w:w="851" w:type="dxa"/>
          </w:tcPr>
          <w:p>
            <w:pPr>
              <w:pStyle w:val="25"/>
              <w:rPr>
                <w:rFonts w:ascii="Times New Roman"/>
              </w:rPr>
            </w:pPr>
          </w:p>
        </w:tc>
        <w:tc>
          <w:tcPr>
            <w:tcW w:w="708" w:type="dxa"/>
          </w:tcPr>
          <w:p>
            <w:pPr>
              <w:pStyle w:val="25"/>
              <w:rPr>
                <w:rFonts w:ascii="Times New Roman"/>
              </w:rPr>
            </w:pPr>
          </w:p>
        </w:tc>
        <w:tc>
          <w:tcPr>
            <w:tcW w:w="709" w:type="dxa"/>
          </w:tcPr>
          <w:p>
            <w:pPr>
              <w:pStyle w:val="25"/>
              <w:rPr>
                <w:rFonts w:ascii="Times New Roman"/>
              </w:rPr>
            </w:pPr>
          </w:p>
        </w:tc>
        <w:tc>
          <w:tcPr>
            <w:tcW w:w="1134" w:type="dxa"/>
          </w:tcPr>
          <w:p>
            <w:pPr>
              <w:pStyle w:val="25"/>
              <w:rPr>
                <w:rFonts w:ascii="Times New Roman"/>
              </w:rPr>
            </w:pPr>
          </w:p>
        </w:tc>
        <w:tc>
          <w:tcPr>
            <w:tcW w:w="1276" w:type="dxa"/>
          </w:tcPr>
          <w:p>
            <w:pPr>
              <w:pStyle w:val="25"/>
              <w:rPr>
                <w:rFonts w:ascii="Times New Roman"/>
              </w:rPr>
            </w:pPr>
          </w:p>
        </w:tc>
        <w:tc>
          <w:tcPr>
            <w:tcW w:w="1134" w:type="dxa"/>
          </w:tcPr>
          <w:p>
            <w:pPr>
              <w:pStyle w:val="25"/>
              <w:rPr>
                <w:rFonts w:ascii="Times New Roman"/>
              </w:rPr>
            </w:pPr>
          </w:p>
        </w:tc>
        <w:tc>
          <w:tcPr>
            <w:tcW w:w="1559" w:type="dxa"/>
          </w:tcPr>
          <w:p>
            <w:pPr>
              <w:pStyle w:val="25"/>
              <w:rPr>
                <w:rFonts w:ascii="Times New Roman"/>
              </w:rPr>
            </w:pPr>
          </w:p>
        </w:tc>
      </w:tr>
    </w:tbl>
    <w:p>
      <w:pPr>
        <w:pStyle w:val="3"/>
        <w:spacing w:before="7"/>
        <w:rPr>
          <w:sz w:val="21"/>
        </w:rPr>
      </w:pPr>
    </w:p>
    <w:p>
      <w:pPr>
        <w:pStyle w:val="3"/>
        <w:spacing w:before="1"/>
        <w:ind w:left="677"/>
      </w:pPr>
    </w:p>
    <w:p>
      <w:pPr>
        <w:pStyle w:val="3"/>
        <w:spacing w:before="1"/>
        <w:ind w:left="677"/>
      </w:pPr>
    </w:p>
    <w:p>
      <w:pPr>
        <w:pStyle w:val="3"/>
        <w:spacing w:before="1"/>
        <w:ind w:left="677"/>
      </w:pPr>
      <w:r>
        <w:t>附表三：劳动力计划表</w:t>
      </w:r>
    </w:p>
    <w:p>
      <w:pPr>
        <w:pStyle w:val="3"/>
        <w:spacing w:before="117" w:after="3"/>
        <w:ind w:left="677"/>
      </w:pPr>
      <w:r>
        <w:t>单位：人</w:t>
      </w:r>
    </w:p>
    <w:tbl>
      <w:tblPr>
        <w:tblStyle w:val="21"/>
        <w:tblW w:w="0" w:type="auto"/>
        <w:tblInd w:w="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961"/>
        <w:gridCol w:w="1257"/>
        <w:gridCol w:w="1258"/>
        <w:gridCol w:w="1257"/>
        <w:gridCol w:w="1258"/>
        <w:gridCol w:w="1257"/>
        <w:gridCol w:w="1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53" w:type="dxa"/>
          </w:tcPr>
          <w:p>
            <w:pPr>
              <w:pStyle w:val="25"/>
              <w:spacing w:before="1"/>
              <w:ind w:left="184"/>
              <w:rPr>
                <w:sz w:val="24"/>
              </w:rPr>
            </w:pPr>
            <w:r>
              <w:rPr>
                <w:sz w:val="24"/>
              </w:rPr>
              <w:t>工种</w:t>
            </w:r>
          </w:p>
        </w:tc>
        <w:tc>
          <w:tcPr>
            <w:tcW w:w="8506" w:type="dxa"/>
            <w:gridSpan w:val="7"/>
          </w:tcPr>
          <w:p>
            <w:pPr>
              <w:pStyle w:val="25"/>
              <w:spacing w:before="1"/>
              <w:ind w:left="2551" w:right="2544"/>
              <w:jc w:val="center"/>
              <w:rPr>
                <w:sz w:val="24"/>
              </w:rPr>
            </w:pPr>
            <w:r>
              <w:rPr>
                <w:sz w:val="24"/>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53" w:type="dxa"/>
          </w:tcPr>
          <w:p>
            <w:pPr>
              <w:pStyle w:val="25"/>
              <w:rPr>
                <w:rFonts w:ascii="Times New Roman"/>
              </w:rPr>
            </w:pPr>
          </w:p>
        </w:tc>
        <w:tc>
          <w:tcPr>
            <w:tcW w:w="961" w:type="dxa"/>
          </w:tcPr>
          <w:p>
            <w:pPr>
              <w:pStyle w:val="25"/>
              <w:rPr>
                <w:rFonts w:ascii="Times New Roman"/>
              </w:rPr>
            </w:pPr>
          </w:p>
        </w:tc>
        <w:tc>
          <w:tcPr>
            <w:tcW w:w="1257" w:type="dxa"/>
          </w:tcPr>
          <w:p>
            <w:pPr>
              <w:pStyle w:val="25"/>
              <w:rPr>
                <w:rFonts w:ascii="Times New Roman"/>
              </w:rPr>
            </w:pPr>
          </w:p>
        </w:tc>
        <w:tc>
          <w:tcPr>
            <w:tcW w:w="1258" w:type="dxa"/>
          </w:tcPr>
          <w:p>
            <w:pPr>
              <w:pStyle w:val="25"/>
              <w:rPr>
                <w:rFonts w:ascii="Times New Roman"/>
              </w:rPr>
            </w:pPr>
          </w:p>
        </w:tc>
        <w:tc>
          <w:tcPr>
            <w:tcW w:w="1257" w:type="dxa"/>
          </w:tcPr>
          <w:p>
            <w:pPr>
              <w:pStyle w:val="25"/>
              <w:rPr>
                <w:rFonts w:ascii="Times New Roman"/>
              </w:rPr>
            </w:pPr>
          </w:p>
        </w:tc>
        <w:tc>
          <w:tcPr>
            <w:tcW w:w="1258" w:type="dxa"/>
          </w:tcPr>
          <w:p>
            <w:pPr>
              <w:pStyle w:val="25"/>
              <w:rPr>
                <w:rFonts w:ascii="Times New Roman"/>
              </w:rPr>
            </w:pPr>
          </w:p>
        </w:tc>
        <w:tc>
          <w:tcPr>
            <w:tcW w:w="1257" w:type="dxa"/>
          </w:tcPr>
          <w:p>
            <w:pPr>
              <w:pStyle w:val="25"/>
              <w:rPr>
                <w:rFonts w:ascii="Times New Roman"/>
              </w:rPr>
            </w:pPr>
          </w:p>
        </w:tc>
        <w:tc>
          <w:tcPr>
            <w:tcW w:w="1258"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53" w:type="dxa"/>
          </w:tcPr>
          <w:p>
            <w:pPr>
              <w:pStyle w:val="25"/>
              <w:rPr>
                <w:rFonts w:ascii="Times New Roman"/>
              </w:rPr>
            </w:pPr>
          </w:p>
        </w:tc>
        <w:tc>
          <w:tcPr>
            <w:tcW w:w="961" w:type="dxa"/>
          </w:tcPr>
          <w:p>
            <w:pPr>
              <w:pStyle w:val="25"/>
              <w:rPr>
                <w:rFonts w:ascii="Times New Roman"/>
              </w:rPr>
            </w:pPr>
          </w:p>
        </w:tc>
        <w:tc>
          <w:tcPr>
            <w:tcW w:w="1257" w:type="dxa"/>
          </w:tcPr>
          <w:p>
            <w:pPr>
              <w:pStyle w:val="25"/>
              <w:rPr>
                <w:rFonts w:ascii="Times New Roman"/>
              </w:rPr>
            </w:pPr>
          </w:p>
        </w:tc>
        <w:tc>
          <w:tcPr>
            <w:tcW w:w="1258" w:type="dxa"/>
          </w:tcPr>
          <w:p>
            <w:pPr>
              <w:pStyle w:val="25"/>
              <w:rPr>
                <w:rFonts w:ascii="Times New Roman"/>
              </w:rPr>
            </w:pPr>
          </w:p>
        </w:tc>
        <w:tc>
          <w:tcPr>
            <w:tcW w:w="1257" w:type="dxa"/>
          </w:tcPr>
          <w:p>
            <w:pPr>
              <w:pStyle w:val="25"/>
              <w:rPr>
                <w:rFonts w:ascii="Times New Roman"/>
              </w:rPr>
            </w:pPr>
          </w:p>
        </w:tc>
        <w:tc>
          <w:tcPr>
            <w:tcW w:w="1258" w:type="dxa"/>
          </w:tcPr>
          <w:p>
            <w:pPr>
              <w:pStyle w:val="25"/>
              <w:rPr>
                <w:rFonts w:ascii="Times New Roman"/>
              </w:rPr>
            </w:pPr>
          </w:p>
        </w:tc>
        <w:tc>
          <w:tcPr>
            <w:tcW w:w="1257" w:type="dxa"/>
          </w:tcPr>
          <w:p>
            <w:pPr>
              <w:pStyle w:val="25"/>
              <w:rPr>
                <w:rFonts w:ascii="Times New Roman"/>
              </w:rPr>
            </w:pPr>
          </w:p>
        </w:tc>
        <w:tc>
          <w:tcPr>
            <w:tcW w:w="1258"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53" w:type="dxa"/>
          </w:tcPr>
          <w:p>
            <w:pPr>
              <w:pStyle w:val="25"/>
              <w:rPr>
                <w:rFonts w:ascii="Times New Roman"/>
              </w:rPr>
            </w:pPr>
          </w:p>
        </w:tc>
        <w:tc>
          <w:tcPr>
            <w:tcW w:w="961" w:type="dxa"/>
          </w:tcPr>
          <w:p>
            <w:pPr>
              <w:pStyle w:val="25"/>
              <w:rPr>
                <w:rFonts w:ascii="Times New Roman"/>
              </w:rPr>
            </w:pPr>
          </w:p>
        </w:tc>
        <w:tc>
          <w:tcPr>
            <w:tcW w:w="1257" w:type="dxa"/>
          </w:tcPr>
          <w:p>
            <w:pPr>
              <w:pStyle w:val="25"/>
              <w:rPr>
                <w:rFonts w:ascii="Times New Roman"/>
              </w:rPr>
            </w:pPr>
          </w:p>
        </w:tc>
        <w:tc>
          <w:tcPr>
            <w:tcW w:w="1258" w:type="dxa"/>
          </w:tcPr>
          <w:p>
            <w:pPr>
              <w:pStyle w:val="25"/>
              <w:rPr>
                <w:rFonts w:ascii="Times New Roman"/>
              </w:rPr>
            </w:pPr>
          </w:p>
        </w:tc>
        <w:tc>
          <w:tcPr>
            <w:tcW w:w="1257" w:type="dxa"/>
          </w:tcPr>
          <w:p>
            <w:pPr>
              <w:pStyle w:val="25"/>
              <w:rPr>
                <w:rFonts w:ascii="Times New Roman"/>
              </w:rPr>
            </w:pPr>
          </w:p>
        </w:tc>
        <w:tc>
          <w:tcPr>
            <w:tcW w:w="1258" w:type="dxa"/>
          </w:tcPr>
          <w:p>
            <w:pPr>
              <w:pStyle w:val="25"/>
              <w:rPr>
                <w:rFonts w:ascii="Times New Roman"/>
              </w:rPr>
            </w:pPr>
          </w:p>
        </w:tc>
        <w:tc>
          <w:tcPr>
            <w:tcW w:w="1257" w:type="dxa"/>
          </w:tcPr>
          <w:p>
            <w:pPr>
              <w:pStyle w:val="25"/>
              <w:rPr>
                <w:rFonts w:ascii="Times New Roman"/>
              </w:rPr>
            </w:pPr>
          </w:p>
        </w:tc>
        <w:tc>
          <w:tcPr>
            <w:tcW w:w="1258"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53" w:type="dxa"/>
          </w:tcPr>
          <w:p>
            <w:pPr>
              <w:pStyle w:val="25"/>
              <w:rPr>
                <w:rFonts w:ascii="Times New Roman"/>
              </w:rPr>
            </w:pPr>
          </w:p>
        </w:tc>
        <w:tc>
          <w:tcPr>
            <w:tcW w:w="961" w:type="dxa"/>
          </w:tcPr>
          <w:p>
            <w:pPr>
              <w:pStyle w:val="25"/>
              <w:rPr>
                <w:rFonts w:ascii="Times New Roman"/>
              </w:rPr>
            </w:pPr>
          </w:p>
        </w:tc>
        <w:tc>
          <w:tcPr>
            <w:tcW w:w="1257" w:type="dxa"/>
          </w:tcPr>
          <w:p>
            <w:pPr>
              <w:pStyle w:val="25"/>
              <w:rPr>
                <w:rFonts w:ascii="Times New Roman"/>
              </w:rPr>
            </w:pPr>
          </w:p>
        </w:tc>
        <w:tc>
          <w:tcPr>
            <w:tcW w:w="1258" w:type="dxa"/>
          </w:tcPr>
          <w:p>
            <w:pPr>
              <w:pStyle w:val="25"/>
              <w:rPr>
                <w:rFonts w:ascii="Times New Roman"/>
              </w:rPr>
            </w:pPr>
          </w:p>
        </w:tc>
        <w:tc>
          <w:tcPr>
            <w:tcW w:w="1257" w:type="dxa"/>
          </w:tcPr>
          <w:p>
            <w:pPr>
              <w:pStyle w:val="25"/>
              <w:rPr>
                <w:rFonts w:ascii="Times New Roman"/>
              </w:rPr>
            </w:pPr>
          </w:p>
        </w:tc>
        <w:tc>
          <w:tcPr>
            <w:tcW w:w="1258" w:type="dxa"/>
          </w:tcPr>
          <w:p>
            <w:pPr>
              <w:pStyle w:val="25"/>
              <w:rPr>
                <w:rFonts w:ascii="Times New Roman"/>
              </w:rPr>
            </w:pPr>
          </w:p>
        </w:tc>
        <w:tc>
          <w:tcPr>
            <w:tcW w:w="1257" w:type="dxa"/>
          </w:tcPr>
          <w:p>
            <w:pPr>
              <w:pStyle w:val="25"/>
              <w:rPr>
                <w:rFonts w:ascii="Times New Roman"/>
              </w:rPr>
            </w:pPr>
          </w:p>
        </w:tc>
        <w:tc>
          <w:tcPr>
            <w:tcW w:w="1258"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53" w:type="dxa"/>
          </w:tcPr>
          <w:p>
            <w:pPr>
              <w:pStyle w:val="25"/>
              <w:rPr>
                <w:rFonts w:ascii="Times New Roman"/>
              </w:rPr>
            </w:pPr>
          </w:p>
        </w:tc>
        <w:tc>
          <w:tcPr>
            <w:tcW w:w="961" w:type="dxa"/>
          </w:tcPr>
          <w:p>
            <w:pPr>
              <w:pStyle w:val="25"/>
              <w:rPr>
                <w:rFonts w:ascii="Times New Roman"/>
              </w:rPr>
            </w:pPr>
          </w:p>
        </w:tc>
        <w:tc>
          <w:tcPr>
            <w:tcW w:w="1257" w:type="dxa"/>
          </w:tcPr>
          <w:p>
            <w:pPr>
              <w:pStyle w:val="25"/>
              <w:rPr>
                <w:rFonts w:ascii="Times New Roman"/>
              </w:rPr>
            </w:pPr>
          </w:p>
        </w:tc>
        <w:tc>
          <w:tcPr>
            <w:tcW w:w="1258" w:type="dxa"/>
          </w:tcPr>
          <w:p>
            <w:pPr>
              <w:pStyle w:val="25"/>
              <w:rPr>
                <w:rFonts w:ascii="Times New Roman"/>
              </w:rPr>
            </w:pPr>
          </w:p>
        </w:tc>
        <w:tc>
          <w:tcPr>
            <w:tcW w:w="1257" w:type="dxa"/>
          </w:tcPr>
          <w:p>
            <w:pPr>
              <w:pStyle w:val="25"/>
              <w:rPr>
                <w:rFonts w:ascii="Times New Roman"/>
              </w:rPr>
            </w:pPr>
          </w:p>
        </w:tc>
        <w:tc>
          <w:tcPr>
            <w:tcW w:w="1258" w:type="dxa"/>
          </w:tcPr>
          <w:p>
            <w:pPr>
              <w:pStyle w:val="25"/>
              <w:rPr>
                <w:rFonts w:ascii="Times New Roman"/>
              </w:rPr>
            </w:pPr>
          </w:p>
        </w:tc>
        <w:tc>
          <w:tcPr>
            <w:tcW w:w="1257" w:type="dxa"/>
          </w:tcPr>
          <w:p>
            <w:pPr>
              <w:pStyle w:val="25"/>
              <w:rPr>
                <w:rFonts w:ascii="Times New Roman"/>
              </w:rPr>
            </w:pPr>
          </w:p>
        </w:tc>
        <w:tc>
          <w:tcPr>
            <w:tcW w:w="1258"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53" w:type="dxa"/>
          </w:tcPr>
          <w:p>
            <w:pPr>
              <w:pStyle w:val="25"/>
              <w:rPr>
                <w:rFonts w:ascii="Times New Roman"/>
              </w:rPr>
            </w:pPr>
          </w:p>
        </w:tc>
        <w:tc>
          <w:tcPr>
            <w:tcW w:w="961" w:type="dxa"/>
          </w:tcPr>
          <w:p>
            <w:pPr>
              <w:pStyle w:val="25"/>
              <w:rPr>
                <w:rFonts w:ascii="Times New Roman"/>
              </w:rPr>
            </w:pPr>
          </w:p>
        </w:tc>
        <w:tc>
          <w:tcPr>
            <w:tcW w:w="1257" w:type="dxa"/>
          </w:tcPr>
          <w:p>
            <w:pPr>
              <w:pStyle w:val="25"/>
              <w:rPr>
                <w:rFonts w:ascii="Times New Roman"/>
              </w:rPr>
            </w:pPr>
          </w:p>
        </w:tc>
        <w:tc>
          <w:tcPr>
            <w:tcW w:w="1258" w:type="dxa"/>
          </w:tcPr>
          <w:p>
            <w:pPr>
              <w:pStyle w:val="25"/>
              <w:rPr>
                <w:rFonts w:ascii="Times New Roman"/>
              </w:rPr>
            </w:pPr>
          </w:p>
        </w:tc>
        <w:tc>
          <w:tcPr>
            <w:tcW w:w="1257" w:type="dxa"/>
          </w:tcPr>
          <w:p>
            <w:pPr>
              <w:pStyle w:val="25"/>
              <w:rPr>
                <w:rFonts w:ascii="Times New Roman"/>
              </w:rPr>
            </w:pPr>
          </w:p>
        </w:tc>
        <w:tc>
          <w:tcPr>
            <w:tcW w:w="1258" w:type="dxa"/>
          </w:tcPr>
          <w:p>
            <w:pPr>
              <w:pStyle w:val="25"/>
              <w:rPr>
                <w:rFonts w:ascii="Times New Roman"/>
              </w:rPr>
            </w:pPr>
          </w:p>
        </w:tc>
        <w:tc>
          <w:tcPr>
            <w:tcW w:w="1257" w:type="dxa"/>
          </w:tcPr>
          <w:p>
            <w:pPr>
              <w:pStyle w:val="25"/>
              <w:rPr>
                <w:rFonts w:ascii="Times New Roman"/>
              </w:rPr>
            </w:pPr>
          </w:p>
        </w:tc>
        <w:tc>
          <w:tcPr>
            <w:tcW w:w="1258"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53" w:type="dxa"/>
          </w:tcPr>
          <w:p>
            <w:pPr>
              <w:pStyle w:val="25"/>
              <w:rPr>
                <w:rFonts w:ascii="Times New Roman"/>
              </w:rPr>
            </w:pPr>
          </w:p>
        </w:tc>
        <w:tc>
          <w:tcPr>
            <w:tcW w:w="961" w:type="dxa"/>
          </w:tcPr>
          <w:p>
            <w:pPr>
              <w:pStyle w:val="25"/>
              <w:rPr>
                <w:rFonts w:ascii="Times New Roman"/>
              </w:rPr>
            </w:pPr>
          </w:p>
        </w:tc>
        <w:tc>
          <w:tcPr>
            <w:tcW w:w="1257" w:type="dxa"/>
          </w:tcPr>
          <w:p>
            <w:pPr>
              <w:pStyle w:val="25"/>
              <w:rPr>
                <w:rFonts w:ascii="Times New Roman"/>
              </w:rPr>
            </w:pPr>
          </w:p>
        </w:tc>
        <w:tc>
          <w:tcPr>
            <w:tcW w:w="1258" w:type="dxa"/>
          </w:tcPr>
          <w:p>
            <w:pPr>
              <w:pStyle w:val="25"/>
              <w:rPr>
                <w:rFonts w:ascii="Times New Roman"/>
              </w:rPr>
            </w:pPr>
          </w:p>
        </w:tc>
        <w:tc>
          <w:tcPr>
            <w:tcW w:w="1257" w:type="dxa"/>
          </w:tcPr>
          <w:p>
            <w:pPr>
              <w:pStyle w:val="25"/>
              <w:rPr>
                <w:rFonts w:ascii="Times New Roman"/>
              </w:rPr>
            </w:pPr>
          </w:p>
        </w:tc>
        <w:tc>
          <w:tcPr>
            <w:tcW w:w="1258" w:type="dxa"/>
          </w:tcPr>
          <w:p>
            <w:pPr>
              <w:pStyle w:val="25"/>
              <w:rPr>
                <w:rFonts w:ascii="Times New Roman"/>
              </w:rPr>
            </w:pPr>
          </w:p>
        </w:tc>
        <w:tc>
          <w:tcPr>
            <w:tcW w:w="1257" w:type="dxa"/>
          </w:tcPr>
          <w:p>
            <w:pPr>
              <w:pStyle w:val="25"/>
              <w:rPr>
                <w:rFonts w:ascii="Times New Roman"/>
              </w:rPr>
            </w:pPr>
          </w:p>
        </w:tc>
        <w:tc>
          <w:tcPr>
            <w:tcW w:w="1258" w:type="dxa"/>
          </w:tcPr>
          <w:p>
            <w:pPr>
              <w:pStyle w:val="25"/>
              <w:rPr>
                <w:rFonts w:ascii="Times New Roman"/>
              </w:rPr>
            </w:pPr>
          </w:p>
        </w:tc>
      </w:tr>
    </w:tbl>
    <w:p>
      <w:pPr>
        <w:pStyle w:val="3"/>
      </w:pPr>
    </w:p>
    <w:p>
      <w:pPr>
        <w:pStyle w:val="3"/>
        <w:spacing w:before="2"/>
        <w:rPr>
          <w:sz w:val="19"/>
        </w:rPr>
      </w:pPr>
    </w:p>
    <w:p>
      <w:pPr>
        <w:pStyle w:val="3"/>
        <w:ind w:left="677"/>
      </w:pPr>
      <w:r>
        <w:t>附表四：计划开、竣工日期和施工进度计划（网络图或横道图）</w:t>
      </w:r>
    </w:p>
    <w:p>
      <w:pPr>
        <w:pStyle w:val="24"/>
        <w:numPr>
          <w:ilvl w:val="0"/>
          <w:numId w:val="95"/>
        </w:numPr>
        <w:tabs>
          <w:tab w:val="left" w:pos="1272"/>
        </w:tabs>
        <w:spacing w:before="131" w:line="360" w:lineRule="auto"/>
        <w:ind w:right="738" w:firstLine="420"/>
        <w:rPr>
          <w:sz w:val="24"/>
        </w:rPr>
      </w:pPr>
      <w:r>
        <w:rPr>
          <w:rFonts w:hint="eastAsia"/>
          <w:spacing w:val="-8"/>
          <w:sz w:val="24"/>
        </w:rPr>
        <w:t>供应商</w:t>
      </w:r>
      <w:r>
        <w:rPr>
          <w:spacing w:val="-8"/>
          <w:sz w:val="24"/>
        </w:rPr>
        <w:t>应提交施工进度计划，说明按招标文件要求的</w:t>
      </w:r>
      <w:r>
        <w:rPr>
          <w:rFonts w:hint="eastAsia"/>
          <w:spacing w:val="-8"/>
          <w:sz w:val="24"/>
        </w:rPr>
        <w:t>合同履约期</w:t>
      </w:r>
      <w:r>
        <w:rPr>
          <w:spacing w:val="-8"/>
          <w:sz w:val="24"/>
        </w:rPr>
        <w:t>进行施工的各个关键</w:t>
      </w:r>
      <w:r>
        <w:rPr>
          <w:sz w:val="24"/>
        </w:rPr>
        <w:t>日期。</w:t>
      </w:r>
      <w:r>
        <w:rPr>
          <w:rFonts w:hint="eastAsia"/>
          <w:sz w:val="24"/>
        </w:rPr>
        <w:t>成交</w:t>
      </w:r>
      <w:r>
        <w:rPr>
          <w:sz w:val="24"/>
        </w:rPr>
        <w:t>的</w:t>
      </w:r>
      <w:r>
        <w:rPr>
          <w:rFonts w:hint="eastAsia"/>
          <w:sz w:val="24"/>
        </w:rPr>
        <w:t>供应商</w:t>
      </w:r>
      <w:r>
        <w:rPr>
          <w:sz w:val="24"/>
        </w:rPr>
        <w:t>还应按合同条件有关条款的要求提交详细的施工进度计划。</w:t>
      </w:r>
    </w:p>
    <w:p>
      <w:pPr>
        <w:pStyle w:val="24"/>
        <w:numPr>
          <w:ilvl w:val="0"/>
          <w:numId w:val="95"/>
        </w:numPr>
        <w:tabs>
          <w:tab w:val="left" w:pos="1272"/>
        </w:tabs>
        <w:spacing w:line="360" w:lineRule="auto"/>
        <w:ind w:right="738" w:firstLine="420"/>
        <w:rPr>
          <w:sz w:val="24"/>
        </w:rPr>
      </w:pPr>
      <w:r>
        <w:rPr>
          <w:spacing w:val="-3"/>
          <w:sz w:val="24"/>
        </w:rPr>
        <w:t>施工进度计划可采用网络图</w:t>
      </w:r>
      <w:r>
        <w:rPr>
          <w:sz w:val="24"/>
        </w:rPr>
        <w:t>（或横道图</w:t>
      </w:r>
      <w:r>
        <w:rPr>
          <w:spacing w:val="-29"/>
          <w:sz w:val="24"/>
        </w:rPr>
        <w:t>）</w:t>
      </w:r>
      <w:r>
        <w:rPr>
          <w:spacing w:val="-7"/>
          <w:sz w:val="24"/>
        </w:rPr>
        <w:t>表示，说明计划开工日期和各分项工</w:t>
      </w:r>
      <w:r>
        <w:rPr>
          <w:sz w:val="24"/>
        </w:rPr>
        <w:t>程各阶段的完工日期和分包合同签订的日期。</w:t>
      </w:r>
    </w:p>
    <w:p>
      <w:pPr>
        <w:pStyle w:val="24"/>
        <w:numPr>
          <w:ilvl w:val="0"/>
          <w:numId w:val="95"/>
        </w:numPr>
        <w:tabs>
          <w:tab w:val="left" w:pos="1272"/>
        </w:tabs>
        <w:spacing w:line="307" w:lineRule="exact"/>
        <w:ind w:left="1271" w:hanging="182"/>
        <w:rPr>
          <w:sz w:val="24"/>
        </w:rPr>
      </w:pPr>
      <w:r>
        <w:rPr>
          <w:sz w:val="24"/>
        </w:rPr>
        <w:t>施工进度计划应与施工组织设计相适应。</w:t>
      </w:r>
    </w:p>
    <w:p>
      <w:pPr>
        <w:pStyle w:val="3"/>
        <w:rPr>
          <w:sz w:val="26"/>
        </w:rPr>
      </w:pPr>
    </w:p>
    <w:p>
      <w:pPr>
        <w:pStyle w:val="3"/>
        <w:spacing w:before="7"/>
        <w:rPr>
          <w:sz w:val="29"/>
        </w:rPr>
      </w:pPr>
    </w:p>
    <w:p>
      <w:pPr>
        <w:pStyle w:val="3"/>
        <w:ind w:left="677"/>
      </w:pPr>
      <w:r>
        <w:t>附表五：施工总平面图</w:t>
      </w:r>
    </w:p>
    <w:p>
      <w:pPr>
        <w:pStyle w:val="3"/>
        <w:spacing w:before="130" w:line="360" w:lineRule="auto"/>
        <w:ind w:left="677" w:right="738" w:firstLine="480"/>
        <w:jc w:val="both"/>
      </w:pPr>
      <w:r>
        <w:rPr>
          <w:rFonts w:hint="eastAsia"/>
        </w:rPr>
        <w:t>供应商</w:t>
      </w:r>
      <w:r>
        <w:t>应递交一份施工总平面图，绘出现场临时设施布置图表并附文字说明， 说明临时设施、加工车间、现场办公、设备及仓储、供电、供水、卫生、生活、道路、消防等设施的情况和布置。</w:t>
      </w:r>
    </w:p>
    <w:p>
      <w:pPr>
        <w:pStyle w:val="3"/>
        <w:rPr>
          <w:sz w:val="33"/>
        </w:rPr>
      </w:pPr>
    </w:p>
    <w:p>
      <w:pPr>
        <w:pStyle w:val="3"/>
        <w:ind w:left="677"/>
      </w:pPr>
      <w:r>
        <w:t>附表六：临时用地表</w:t>
      </w:r>
    </w:p>
    <w:tbl>
      <w:tblPr>
        <w:tblStyle w:val="21"/>
        <w:tblW w:w="0" w:type="auto"/>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6"/>
        <w:gridCol w:w="2357"/>
        <w:gridCol w:w="2356"/>
        <w:gridCol w:w="2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356" w:type="dxa"/>
          </w:tcPr>
          <w:p>
            <w:pPr>
              <w:pStyle w:val="25"/>
              <w:spacing w:before="152"/>
              <w:ind w:left="917" w:right="908"/>
              <w:jc w:val="center"/>
              <w:rPr>
                <w:sz w:val="24"/>
              </w:rPr>
            </w:pPr>
            <w:r>
              <w:rPr>
                <w:sz w:val="24"/>
              </w:rPr>
              <w:t>用途</w:t>
            </w:r>
          </w:p>
        </w:tc>
        <w:tc>
          <w:tcPr>
            <w:tcW w:w="2357" w:type="dxa"/>
          </w:tcPr>
          <w:p>
            <w:pPr>
              <w:pStyle w:val="25"/>
              <w:spacing w:before="152"/>
              <w:ind w:left="338"/>
              <w:rPr>
                <w:sz w:val="24"/>
              </w:rPr>
            </w:pPr>
            <w:r>
              <w:rPr>
                <w:sz w:val="24"/>
              </w:rPr>
              <w:t>面积（平方米）</w:t>
            </w:r>
          </w:p>
        </w:tc>
        <w:tc>
          <w:tcPr>
            <w:tcW w:w="2356" w:type="dxa"/>
          </w:tcPr>
          <w:p>
            <w:pPr>
              <w:pStyle w:val="25"/>
              <w:spacing w:before="152"/>
              <w:ind w:left="917" w:right="907"/>
              <w:jc w:val="center"/>
              <w:rPr>
                <w:sz w:val="24"/>
              </w:rPr>
            </w:pPr>
            <w:r>
              <w:rPr>
                <w:sz w:val="24"/>
              </w:rPr>
              <w:t>位置</w:t>
            </w:r>
          </w:p>
        </w:tc>
        <w:tc>
          <w:tcPr>
            <w:tcW w:w="2357" w:type="dxa"/>
          </w:tcPr>
          <w:p>
            <w:pPr>
              <w:pStyle w:val="25"/>
              <w:spacing w:before="152"/>
              <w:ind w:left="696"/>
              <w:rPr>
                <w:sz w:val="24"/>
              </w:rPr>
            </w:pPr>
            <w:r>
              <w:rPr>
                <w:sz w:val="24"/>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25"/>
              <w:rPr>
                <w:rFonts w:ascii="Times New Roman"/>
              </w:rPr>
            </w:pPr>
          </w:p>
        </w:tc>
        <w:tc>
          <w:tcPr>
            <w:tcW w:w="2357" w:type="dxa"/>
          </w:tcPr>
          <w:p>
            <w:pPr>
              <w:pStyle w:val="25"/>
              <w:rPr>
                <w:rFonts w:ascii="Times New Roman"/>
              </w:rPr>
            </w:pPr>
          </w:p>
        </w:tc>
        <w:tc>
          <w:tcPr>
            <w:tcW w:w="2356" w:type="dxa"/>
          </w:tcPr>
          <w:p>
            <w:pPr>
              <w:pStyle w:val="25"/>
              <w:rPr>
                <w:rFonts w:ascii="Times New Roman"/>
              </w:rPr>
            </w:pPr>
          </w:p>
        </w:tc>
        <w:tc>
          <w:tcPr>
            <w:tcW w:w="2357"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25"/>
              <w:rPr>
                <w:rFonts w:ascii="Times New Roman"/>
              </w:rPr>
            </w:pPr>
          </w:p>
        </w:tc>
        <w:tc>
          <w:tcPr>
            <w:tcW w:w="2357" w:type="dxa"/>
          </w:tcPr>
          <w:p>
            <w:pPr>
              <w:pStyle w:val="25"/>
              <w:rPr>
                <w:rFonts w:ascii="Times New Roman"/>
              </w:rPr>
            </w:pPr>
          </w:p>
        </w:tc>
        <w:tc>
          <w:tcPr>
            <w:tcW w:w="2356" w:type="dxa"/>
          </w:tcPr>
          <w:p>
            <w:pPr>
              <w:pStyle w:val="25"/>
              <w:rPr>
                <w:rFonts w:ascii="Times New Roman"/>
              </w:rPr>
            </w:pPr>
          </w:p>
        </w:tc>
        <w:tc>
          <w:tcPr>
            <w:tcW w:w="2357"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356" w:type="dxa"/>
          </w:tcPr>
          <w:p>
            <w:pPr>
              <w:pStyle w:val="25"/>
              <w:rPr>
                <w:rFonts w:ascii="Times New Roman"/>
              </w:rPr>
            </w:pPr>
          </w:p>
        </w:tc>
        <w:tc>
          <w:tcPr>
            <w:tcW w:w="2357" w:type="dxa"/>
          </w:tcPr>
          <w:p>
            <w:pPr>
              <w:pStyle w:val="25"/>
              <w:rPr>
                <w:rFonts w:ascii="Times New Roman"/>
              </w:rPr>
            </w:pPr>
          </w:p>
        </w:tc>
        <w:tc>
          <w:tcPr>
            <w:tcW w:w="2356" w:type="dxa"/>
          </w:tcPr>
          <w:p>
            <w:pPr>
              <w:pStyle w:val="25"/>
              <w:rPr>
                <w:rFonts w:ascii="Times New Roman"/>
              </w:rPr>
            </w:pPr>
          </w:p>
        </w:tc>
        <w:tc>
          <w:tcPr>
            <w:tcW w:w="2357" w:type="dxa"/>
          </w:tcPr>
          <w:p>
            <w:pPr>
              <w:pStyle w:val="25"/>
              <w:rPr>
                <w:rFonts w:ascii="Times New Roman"/>
              </w:rPr>
            </w:pPr>
          </w:p>
        </w:tc>
      </w:tr>
    </w:tbl>
    <w:p>
      <w:pPr>
        <w:rPr>
          <w:rFonts w:ascii="Times New Roman"/>
        </w:rPr>
        <w:sectPr>
          <w:footerReference r:id="rId12" w:type="default"/>
          <w:pgSz w:w="11910" w:h="16840"/>
          <w:pgMar w:top="1600" w:right="700" w:bottom="1040" w:left="1120" w:header="0" w:footer="851" w:gutter="0"/>
          <w:cols w:equalWidth="0" w:num="1">
            <w:col w:w="10090"/>
          </w:cols>
        </w:sectPr>
      </w:pPr>
    </w:p>
    <w:p>
      <w:pPr>
        <w:pStyle w:val="10"/>
        <w:spacing w:before="41"/>
        <w:ind w:right="53"/>
        <w:jc w:val="center"/>
      </w:pPr>
      <w:bookmarkStart w:id="291" w:name="_bookmark128"/>
      <w:bookmarkEnd w:id="291"/>
      <w:bookmarkStart w:id="292" w:name="二、拟分包计划表"/>
      <w:bookmarkEnd w:id="292"/>
      <w:r>
        <w:t>二、拟分包计划表</w:t>
      </w:r>
    </w:p>
    <w:p>
      <w:pPr>
        <w:pStyle w:val="3"/>
        <w:spacing w:before="9"/>
        <w:rPr>
          <w:b/>
          <w:sz w:val="21"/>
        </w:rPr>
      </w:pPr>
    </w:p>
    <w:tbl>
      <w:tblPr>
        <w:tblStyle w:val="21"/>
        <w:tblW w:w="0" w:type="auto"/>
        <w:tblInd w:w="6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843"/>
        <w:gridCol w:w="751"/>
        <w:gridCol w:w="950"/>
        <w:gridCol w:w="1123"/>
        <w:gridCol w:w="1090"/>
        <w:gridCol w:w="1197"/>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68" w:type="dxa"/>
            <w:vMerge w:val="restart"/>
          </w:tcPr>
          <w:p>
            <w:pPr>
              <w:pStyle w:val="25"/>
              <w:spacing w:before="1"/>
              <w:rPr>
                <w:b/>
                <w:sz w:val="18"/>
              </w:rPr>
            </w:pPr>
          </w:p>
          <w:p>
            <w:pPr>
              <w:pStyle w:val="25"/>
              <w:spacing w:line="242" w:lineRule="auto"/>
              <w:ind w:left="163" w:right="152"/>
              <w:rPr>
                <w:sz w:val="24"/>
              </w:rPr>
            </w:pPr>
            <w:r>
              <w:rPr>
                <w:sz w:val="24"/>
              </w:rPr>
              <w:t>序号</w:t>
            </w:r>
          </w:p>
        </w:tc>
        <w:tc>
          <w:tcPr>
            <w:tcW w:w="1843" w:type="dxa"/>
            <w:vMerge w:val="restart"/>
          </w:tcPr>
          <w:p>
            <w:pPr>
              <w:pStyle w:val="25"/>
              <w:spacing w:before="1"/>
              <w:rPr>
                <w:b/>
                <w:sz w:val="18"/>
              </w:rPr>
            </w:pPr>
          </w:p>
          <w:p>
            <w:pPr>
              <w:pStyle w:val="25"/>
              <w:spacing w:line="242" w:lineRule="auto"/>
              <w:ind w:left="106" w:right="32" w:firstLine="93"/>
              <w:rPr>
                <w:sz w:val="24"/>
              </w:rPr>
            </w:pPr>
            <w:r>
              <w:rPr>
                <w:sz w:val="24"/>
              </w:rPr>
              <w:t>拟分包项目名称、范围及理由</w:t>
            </w:r>
          </w:p>
        </w:tc>
        <w:tc>
          <w:tcPr>
            <w:tcW w:w="5111" w:type="dxa"/>
            <w:gridSpan w:val="5"/>
          </w:tcPr>
          <w:p>
            <w:pPr>
              <w:pStyle w:val="25"/>
              <w:spacing w:before="74"/>
              <w:ind w:left="1934" w:right="1926"/>
              <w:jc w:val="center"/>
              <w:rPr>
                <w:sz w:val="24"/>
              </w:rPr>
            </w:pPr>
            <w:r>
              <w:rPr>
                <w:sz w:val="24"/>
              </w:rPr>
              <w:t>拟选分包人</w:t>
            </w:r>
          </w:p>
        </w:tc>
        <w:tc>
          <w:tcPr>
            <w:tcW w:w="1268" w:type="dxa"/>
            <w:vMerge w:val="restart"/>
          </w:tcPr>
          <w:p>
            <w:pPr>
              <w:pStyle w:val="25"/>
              <w:spacing w:before="3"/>
              <w:rPr>
                <w:b/>
                <w:sz w:val="30"/>
              </w:rPr>
            </w:pPr>
          </w:p>
          <w:p>
            <w:pPr>
              <w:pStyle w:val="25"/>
              <w:spacing w:before="1"/>
              <w:ind w:left="393"/>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68"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1701" w:type="dxa"/>
            <w:gridSpan w:val="2"/>
          </w:tcPr>
          <w:p>
            <w:pPr>
              <w:pStyle w:val="25"/>
              <w:spacing w:before="1"/>
              <w:ind w:left="108" w:right="102"/>
              <w:jc w:val="center"/>
              <w:rPr>
                <w:sz w:val="24"/>
              </w:rPr>
            </w:pPr>
            <w:r>
              <w:rPr>
                <w:sz w:val="24"/>
              </w:rPr>
              <w:t>拟选分包人名</w:t>
            </w:r>
          </w:p>
          <w:p>
            <w:pPr>
              <w:pStyle w:val="25"/>
              <w:spacing w:before="4" w:line="290" w:lineRule="exact"/>
              <w:ind w:left="6"/>
              <w:jc w:val="center"/>
              <w:rPr>
                <w:sz w:val="24"/>
              </w:rPr>
            </w:pPr>
            <w:r>
              <w:rPr>
                <w:sz w:val="24"/>
              </w:rPr>
              <w:t>称</w:t>
            </w:r>
          </w:p>
        </w:tc>
        <w:tc>
          <w:tcPr>
            <w:tcW w:w="1123" w:type="dxa"/>
          </w:tcPr>
          <w:p>
            <w:pPr>
              <w:pStyle w:val="25"/>
              <w:spacing w:before="1"/>
              <w:ind w:left="181" w:right="172"/>
              <w:jc w:val="center"/>
              <w:rPr>
                <w:sz w:val="24"/>
              </w:rPr>
            </w:pPr>
            <w:r>
              <w:rPr>
                <w:sz w:val="24"/>
              </w:rPr>
              <w:t>注册地</w:t>
            </w:r>
          </w:p>
          <w:p>
            <w:pPr>
              <w:pStyle w:val="25"/>
              <w:spacing w:before="4" w:line="290" w:lineRule="exact"/>
              <w:ind w:left="9"/>
              <w:jc w:val="center"/>
              <w:rPr>
                <w:sz w:val="24"/>
              </w:rPr>
            </w:pPr>
            <w:r>
              <w:rPr>
                <w:sz w:val="24"/>
              </w:rPr>
              <w:t>点</w:t>
            </w:r>
          </w:p>
        </w:tc>
        <w:tc>
          <w:tcPr>
            <w:tcW w:w="1090" w:type="dxa"/>
          </w:tcPr>
          <w:p>
            <w:pPr>
              <w:pStyle w:val="25"/>
              <w:spacing w:before="1"/>
              <w:ind w:left="164" w:right="155"/>
              <w:jc w:val="center"/>
              <w:rPr>
                <w:sz w:val="24"/>
              </w:rPr>
            </w:pPr>
            <w:r>
              <w:rPr>
                <w:sz w:val="24"/>
              </w:rPr>
              <w:t>企业资</w:t>
            </w:r>
          </w:p>
          <w:p>
            <w:pPr>
              <w:pStyle w:val="25"/>
              <w:spacing w:before="4" w:line="290" w:lineRule="exact"/>
              <w:ind w:left="9"/>
              <w:jc w:val="center"/>
              <w:rPr>
                <w:sz w:val="24"/>
              </w:rPr>
            </w:pPr>
            <w:r>
              <w:rPr>
                <w:sz w:val="24"/>
              </w:rPr>
              <w:t>质</w:t>
            </w:r>
          </w:p>
        </w:tc>
        <w:tc>
          <w:tcPr>
            <w:tcW w:w="1197" w:type="dxa"/>
          </w:tcPr>
          <w:p>
            <w:pPr>
              <w:pStyle w:val="25"/>
              <w:spacing w:before="157"/>
              <w:ind w:left="116"/>
              <w:rPr>
                <w:sz w:val="24"/>
              </w:rPr>
            </w:pPr>
            <w:r>
              <w:rPr>
                <w:sz w:val="24"/>
              </w:rPr>
              <w:t>有关业绩</w:t>
            </w:r>
          </w:p>
        </w:tc>
        <w:tc>
          <w:tcPr>
            <w:tcW w:w="126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68" w:type="dxa"/>
            <w:vMerge w:val="restart"/>
          </w:tcPr>
          <w:p>
            <w:pPr>
              <w:pStyle w:val="25"/>
              <w:rPr>
                <w:rFonts w:ascii="Times New Roman"/>
              </w:rPr>
            </w:pPr>
          </w:p>
        </w:tc>
        <w:tc>
          <w:tcPr>
            <w:tcW w:w="1843" w:type="dxa"/>
            <w:vMerge w:val="restart"/>
          </w:tcPr>
          <w:p>
            <w:pPr>
              <w:pStyle w:val="25"/>
              <w:rPr>
                <w:rFonts w:ascii="Times New Roman"/>
              </w:rPr>
            </w:pPr>
          </w:p>
        </w:tc>
        <w:tc>
          <w:tcPr>
            <w:tcW w:w="751" w:type="dxa"/>
          </w:tcPr>
          <w:p>
            <w:pPr>
              <w:pStyle w:val="25"/>
              <w:spacing w:before="87"/>
              <w:ind w:left="10"/>
              <w:jc w:val="center"/>
              <w:rPr>
                <w:rFonts w:ascii="Times New Roman"/>
                <w:sz w:val="24"/>
              </w:rPr>
            </w:pPr>
            <w:r>
              <w:rPr>
                <w:rFonts w:ascii="Times New Roman"/>
                <w:sz w:val="24"/>
              </w:rPr>
              <w:t>1</w:t>
            </w:r>
          </w:p>
        </w:tc>
        <w:tc>
          <w:tcPr>
            <w:tcW w:w="950" w:type="dxa"/>
          </w:tcPr>
          <w:p>
            <w:pPr>
              <w:pStyle w:val="25"/>
              <w:rPr>
                <w:rFonts w:ascii="Times New Roman"/>
              </w:rPr>
            </w:pPr>
          </w:p>
        </w:tc>
        <w:tc>
          <w:tcPr>
            <w:tcW w:w="1123" w:type="dxa"/>
          </w:tcPr>
          <w:p>
            <w:pPr>
              <w:pStyle w:val="25"/>
              <w:rPr>
                <w:rFonts w:ascii="Times New Roman"/>
              </w:rPr>
            </w:pPr>
          </w:p>
        </w:tc>
        <w:tc>
          <w:tcPr>
            <w:tcW w:w="1090" w:type="dxa"/>
          </w:tcPr>
          <w:p>
            <w:pPr>
              <w:pStyle w:val="25"/>
              <w:rPr>
                <w:rFonts w:ascii="Times New Roman"/>
              </w:rPr>
            </w:pPr>
          </w:p>
        </w:tc>
        <w:tc>
          <w:tcPr>
            <w:tcW w:w="1197" w:type="dxa"/>
          </w:tcPr>
          <w:p>
            <w:pPr>
              <w:pStyle w:val="25"/>
              <w:rPr>
                <w:rFonts w:ascii="Times New Roman"/>
              </w:rPr>
            </w:pPr>
          </w:p>
        </w:tc>
        <w:tc>
          <w:tcPr>
            <w:tcW w:w="1268"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8"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751" w:type="dxa"/>
          </w:tcPr>
          <w:p>
            <w:pPr>
              <w:pStyle w:val="25"/>
              <w:spacing w:before="88"/>
              <w:ind w:left="10"/>
              <w:jc w:val="center"/>
              <w:rPr>
                <w:rFonts w:ascii="Times New Roman"/>
                <w:sz w:val="24"/>
              </w:rPr>
            </w:pPr>
            <w:r>
              <w:rPr>
                <w:rFonts w:ascii="Times New Roman"/>
                <w:sz w:val="24"/>
              </w:rPr>
              <w:t>2</w:t>
            </w:r>
          </w:p>
        </w:tc>
        <w:tc>
          <w:tcPr>
            <w:tcW w:w="950" w:type="dxa"/>
          </w:tcPr>
          <w:p>
            <w:pPr>
              <w:pStyle w:val="25"/>
              <w:rPr>
                <w:rFonts w:ascii="Times New Roman"/>
              </w:rPr>
            </w:pPr>
          </w:p>
        </w:tc>
        <w:tc>
          <w:tcPr>
            <w:tcW w:w="1123" w:type="dxa"/>
          </w:tcPr>
          <w:p>
            <w:pPr>
              <w:pStyle w:val="25"/>
              <w:rPr>
                <w:rFonts w:ascii="Times New Roman"/>
              </w:rPr>
            </w:pPr>
          </w:p>
        </w:tc>
        <w:tc>
          <w:tcPr>
            <w:tcW w:w="1090" w:type="dxa"/>
          </w:tcPr>
          <w:p>
            <w:pPr>
              <w:pStyle w:val="25"/>
              <w:rPr>
                <w:rFonts w:ascii="Times New Roman"/>
              </w:rPr>
            </w:pPr>
          </w:p>
        </w:tc>
        <w:tc>
          <w:tcPr>
            <w:tcW w:w="1197" w:type="dxa"/>
          </w:tcPr>
          <w:p>
            <w:pPr>
              <w:pStyle w:val="25"/>
              <w:rPr>
                <w:rFonts w:ascii="Times New Roman"/>
              </w:rPr>
            </w:pPr>
          </w:p>
        </w:tc>
        <w:tc>
          <w:tcPr>
            <w:tcW w:w="1268"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68"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751" w:type="dxa"/>
          </w:tcPr>
          <w:p>
            <w:pPr>
              <w:pStyle w:val="25"/>
              <w:spacing w:before="88"/>
              <w:ind w:left="10"/>
              <w:jc w:val="center"/>
              <w:rPr>
                <w:rFonts w:ascii="Times New Roman"/>
                <w:sz w:val="24"/>
              </w:rPr>
            </w:pPr>
            <w:r>
              <w:rPr>
                <w:rFonts w:ascii="Times New Roman"/>
                <w:sz w:val="24"/>
              </w:rPr>
              <w:t>3</w:t>
            </w:r>
          </w:p>
        </w:tc>
        <w:tc>
          <w:tcPr>
            <w:tcW w:w="950" w:type="dxa"/>
          </w:tcPr>
          <w:p>
            <w:pPr>
              <w:pStyle w:val="25"/>
              <w:rPr>
                <w:rFonts w:ascii="Times New Roman"/>
              </w:rPr>
            </w:pPr>
          </w:p>
        </w:tc>
        <w:tc>
          <w:tcPr>
            <w:tcW w:w="1123" w:type="dxa"/>
          </w:tcPr>
          <w:p>
            <w:pPr>
              <w:pStyle w:val="25"/>
              <w:rPr>
                <w:rFonts w:ascii="Times New Roman"/>
              </w:rPr>
            </w:pPr>
          </w:p>
        </w:tc>
        <w:tc>
          <w:tcPr>
            <w:tcW w:w="1090" w:type="dxa"/>
          </w:tcPr>
          <w:p>
            <w:pPr>
              <w:pStyle w:val="25"/>
              <w:rPr>
                <w:rFonts w:ascii="Times New Roman"/>
              </w:rPr>
            </w:pPr>
          </w:p>
        </w:tc>
        <w:tc>
          <w:tcPr>
            <w:tcW w:w="1197" w:type="dxa"/>
          </w:tcPr>
          <w:p>
            <w:pPr>
              <w:pStyle w:val="25"/>
              <w:rPr>
                <w:rFonts w:ascii="Times New Roman"/>
              </w:rPr>
            </w:pPr>
          </w:p>
        </w:tc>
        <w:tc>
          <w:tcPr>
            <w:tcW w:w="1268"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8" w:type="dxa"/>
            <w:vMerge w:val="restart"/>
          </w:tcPr>
          <w:p>
            <w:pPr>
              <w:pStyle w:val="25"/>
              <w:rPr>
                <w:rFonts w:ascii="Times New Roman"/>
              </w:rPr>
            </w:pPr>
          </w:p>
        </w:tc>
        <w:tc>
          <w:tcPr>
            <w:tcW w:w="1843" w:type="dxa"/>
            <w:vMerge w:val="restart"/>
          </w:tcPr>
          <w:p>
            <w:pPr>
              <w:pStyle w:val="25"/>
              <w:rPr>
                <w:rFonts w:ascii="Times New Roman"/>
              </w:rPr>
            </w:pPr>
          </w:p>
        </w:tc>
        <w:tc>
          <w:tcPr>
            <w:tcW w:w="751" w:type="dxa"/>
          </w:tcPr>
          <w:p>
            <w:pPr>
              <w:pStyle w:val="25"/>
              <w:spacing w:before="87"/>
              <w:ind w:left="10"/>
              <w:jc w:val="center"/>
              <w:rPr>
                <w:rFonts w:ascii="Times New Roman"/>
                <w:sz w:val="24"/>
              </w:rPr>
            </w:pPr>
            <w:r>
              <w:rPr>
                <w:rFonts w:ascii="Times New Roman"/>
                <w:sz w:val="24"/>
              </w:rPr>
              <w:t>1</w:t>
            </w:r>
          </w:p>
        </w:tc>
        <w:tc>
          <w:tcPr>
            <w:tcW w:w="950" w:type="dxa"/>
          </w:tcPr>
          <w:p>
            <w:pPr>
              <w:pStyle w:val="25"/>
              <w:rPr>
                <w:rFonts w:ascii="Times New Roman"/>
              </w:rPr>
            </w:pPr>
          </w:p>
        </w:tc>
        <w:tc>
          <w:tcPr>
            <w:tcW w:w="1123" w:type="dxa"/>
          </w:tcPr>
          <w:p>
            <w:pPr>
              <w:pStyle w:val="25"/>
              <w:rPr>
                <w:rFonts w:ascii="Times New Roman"/>
              </w:rPr>
            </w:pPr>
          </w:p>
        </w:tc>
        <w:tc>
          <w:tcPr>
            <w:tcW w:w="1090" w:type="dxa"/>
          </w:tcPr>
          <w:p>
            <w:pPr>
              <w:pStyle w:val="25"/>
              <w:rPr>
                <w:rFonts w:ascii="Times New Roman"/>
              </w:rPr>
            </w:pPr>
          </w:p>
        </w:tc>
        <w:tc>
          <w:tcPr>
            <w:tcW w:w="1197" w:type="dxa"/>
          </w:tcPr>
          <w:p>
            <w:pPr>
              <w:pStyle w:val="25"/>
              <w:rPr>
                <w:rFonts w:ascii="Times New Roman"/>
              </w:rPr>
            </w:pPr>
          </w:p>
        </w:tc>
        <w:tc>
          <w:tcPr>
            <w:tcW w:w="1268"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68"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751" w:type="dxa"/>
          </w:tcPr>
          <w:p>
            <w:pPr>
              <w:pStyle w:val="25"/>
              <w:spacing w:before="88"/>
              <w:ind w:left="10"/>
              <w:jc w:val="center"/>
              <w:rPr>
                <w:rFonts w:ascii="Times New Roman"/>
                <w:sz w:val="24"/>
              </w:rPr>
            </w:pPr>
            <w:r>
              <w:rPr>
                <w:rFonts w:ascii="Times New Roman"/>
                <w:sz w:val="24"/>
              </w:rPr>
              <w:t>2</w:t>
            </w:r>
          </w:p>
        </w:tc>
        <w:tc>
          <w:tcPr>
            <w:tcW w:w="950" w:type="dxa"/>
          </w:tcPr>
          <w:p>
            <w:pPr>
              <w:pStyle w:val="25"/>
              <w:rPr>
                <w:rFonts w:ascii="Times New Roman"/>
              </w:rPr>
            </w:pPr>
          </w:p>
        </w:tc>
        <w:tc>
          <w:tcPr>
            <w:tcW w:w="1123" w:type="dxa"/>
          </w:tcPr>
          <w:p>
            <w:pPr>
              <w:pStyle w:val="25"/>
              <w:rPr>
                <w:rFonts w:ascii="Times New Roman"/>
              </w:rPr>
            </w:pPr>
          </w:p>
        </w:tc>
        <w:tc>
          <w:tcPr>
            <w:tcW w:w="1090" w:type="dxa"/>
          </w:tcPr>
          <w:p>
            <w:pPr>
              <w:pStyle w:val="25"/>
              <w:rPr>
                <w:rFonts w:ascii="Times New Roman"/>
              </w:rPr>
            </w:pPr>
          </w:p>
        </w:tc>
        <w:tc>
          <w:tcPr>
            <w:tcW w:w="1197" w:type="dxa"/>
          </w:tcPr>
          <w:p>
            <w:pPr>
              <w:pStyle w:val="25"/>
              <w:rPr>
                <w:rFonts w:ascii="Times New Roman"/>
              </w:rPr>
            </w:pPr>
          </w:p>
        </w:tc>
        <w:tc>
          <w:tcPr>
            <w:tcW w:w="1268"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68"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751" w:type="dxa"/>
          </w:tcPr>
          <w:p>
            <w:pPr>
              <w:pStyle w:val="25"/>
              <w:spacing w:before="88"/>
              <w:ind w:left="10"/>
              <w:jc w:val="center"/>
              <w:rPr>
                <w:rFonts w:ascii="Times New Roman"/>
                <w:sz w:val="24"/>
              </w:rPr>
            </w:pPr>
            <w:r>
              <w:rPr>
                <w:rFonts w:ascii="Times New Roman"/>
                <w:sz w:val="24"/>
              </w:rPr>
              <w:t>3</w:t>
            </w:r>
          </w:p>
        </w:tc>
        <w:tc>
          <w:tcPr>
            <w:tcW w:w="950" w:type="dxa"/>
          </w:tcPr>
          <w:p>
            <w:pPr>
              <w:pStyle w:val="25"/>
              <w:rPr>
                <w:rFonts w:ascii="Times New Roman"/>
              </w:rPr>
            </w:pPr>
          </w:p>
        </w:tc>
        <w:tc>
          <w:tcPr>
            <w:tcW w:w="1123" w:type="dxa"/>
          </w:tcPr>
          <w:p>
            <w:pPr>
              <w:pStyle w:val="25"/>
              <w:rPr>
                <w:rFonts w:ascii="Times New Roman"/>
              </w:rPr>
            </w:pPr>
          </w:p>
        </w:tc>
        <w:tc>
          <w:tcPr>
            <w:tcW w:w="1090" w:type="dxa"/>
          </w:tcPr>
          <w:p>
            <w:pPr>
              <w:pStyle w:val="25"/>
              <w:rPr>
                <w:rFonts w:ascii="Times New Roman"/>
              </w:rPr>
            </w:pPr>
          </w:p>
        </w:tc>
        <w:tc>
          <w:tcPr>
            <w:tcW w:w="1197" w:type="dxa"/>
          </w:tcPr>
          <w:p>
            <w:pPr>
              <w:pStyle w:val="25"/>
              <w:rPr>
                <w:rFonts w:ascii="Times New Roman"/>
              </w:rPr>
            </w:pPr>
          </w:p>
        </w:tc>
        <w:tc>
          <w:tcPr>
            <w:tcW w:w="1268" w:type="dxa"/>
          </w:tcPr>
          <w:p>
            <w:pPr>
              <w:pStyle w:val="25"/>
              <w:rPr>
                <w:rFonts w:ascii="Times New Roman"/>
              </w:rPr>
            </w:pPr>
          </w:p>
        </w:tc>
      </w:tr>
    </w:tbl>
    <w:p>
      <w:pPr>
        <w:pStyle w:val="3"/>
        <w:spacing w:before="112"/>
        <w:ind w:left="1157"/>
      </w:pPr>
      <w:r>
        <w:t>备注：本表所列分包仅限于承包人自行施工范围内的非主体、非关键工程。</w:t>
      </w:r>
    </w:p>
    <w:p>
      <w:pPr>
        <w:pStyle w:val="3"/>
      </w:pPr>
    </w:p>
    <w:p>
      <w:pPr>
        <w:pStyle w:val="3"/>
        <w:spacing w:before="9"/>
        <w:rPr>
          <w:sz w:val="20"/>
        </w:rPr>
      </w:pPr>
    </w:p>
    <w:p>
      <w:pPr>
        <w:pStyle w:val="3"/>
        <w:tabs>
          <w:tab w:val="left" w:pos="7006"/>
          <w:tab w:val="left" w:pos="7846"/>
          <w:tab w:val="left" w:pos="8686"/>
        </w:tabs>
        <w:ind w:left="5446"/>
      </w:pPr>
      <w:r>
        <w:t>日期：</w:t>
      </w:r>
      <w:r>
        <w:tab/>
      </w:r>
      <w:r>
        <w:t>年</w:t>
      </w:r>
      <w:r>
        <w:tab/>
      </w:r>
      <w:r>
        <w:t>月</w:t>
      </w:r>
      <w:r>
        <w:tab/>
      </w:r>
      <w:r>
        <w:t>日</w:t>
      </w:r>
    </w:p>
    <w:p>
      <w:pPr>
        <w:sectPr>
          <w:pgSz w:w="11910" w:h="16840"/>
          <w:pgMar w:top="1400" w:right="700" w:bottom="1040" w:left="1120" w:header="0" w:footer="851" w:gutter="0"/>
          <w:cols w:equalWidth="0" w:num="1">
            <w:col w:w="10090"/>
          </w:cols>
        </w:sectPr>
      </w:pPr>
    </w:p>
    <w:p>
      <w:pPr>
        <w:pStyle w:val="10"/>
        <w:spacing w:before="117"/>
        <w:ind w:right="53"/>
        <w:jc w:val="center"/>
      </w:pPr>
      <w:r>
        <w:t>三、项目管理机构</w:t>
      </w:r>
    </w:p>
    <w:p>
      <w:pPr>
        <w:spacing w:before="61"/>
        <w:ind w:right="51"/>
        <w:jc w:val="center"/>
        <w:rPr>
          <w:b/>
          <w:sz w:val="24"/>
        </w:rPr>
      </w:pPr>
      <w:r>
        <w:rPr>
          <w:rFonts w:ascii="Times New Roman" w:eastAsia="Times New Roman"/>
          <w:b/>
          <w:sz w:val="24"/>
        </w:rPr>
        <w:t>1</w:t>
      </w:r>
      <w:r>
        <w:rPr>
          <w:b/>
          <w:sz w:val="24"/>
        </w:rPr>
        <w:t>、项目管理机构配备情况表</w:t>
      </w:r>
    </w:p>
    <w:p>
      <w:pPr>
        <w:pStyle w:val="3"/>
        <w:spacing w:before="11"/>
        <w:rPr>
          <w:b/>
          <w:sz w:val="21"/>
        </w:rPr>
      </w:pPr>
    </w:p>
    <w:p>
      <w:pPr>
        <w:pStyle w:val="3"/>
        <w:tabs>
          <w:tab w:val="left" w:pos="2117"/>
          <w:tab w:val="left" w:pos="5476"/>
        </w:tabs>
        <w:ind w:left="676"/>
      </w:pPr>
      <w:r>
        <w:rPr>
          <w:rFonts w:ascii="Times New Roman" w:eastAsia="Times New Roman"/>
          <w:u w:val="single"/>
        </w:rPr>
        <w:t xml:space="preserve"> </w:t>
      </w:r>
      <w:r>
        <w:rPr>
          <w:rFonts w:ascii="Times New Roman" w:eastAsia="Times New Roman"/>
          <w:u w:val="single"/>
        </w:rPr>
        <w:tab/>
      </w:r>
      <w:r>
        <w:rPr>
          <w:u w:val="single"/>
        </w:rPr>
        <w:t>（工程项目名称）</w:t>
      </w:r>
      <w:r>
        <w:rPr>
          <w:u w:val="single"/>
        </w:rPr>
        <w:tab/>
      </w:r>
      <w:r>
        <w:t>工程</w:t>
      </w:r>
    </w:p>
    <w:tbl>
      <w:tblPr>
        <w:tblStyle w:val="21"/>
        <w:tblW w:w="0" w:type="auto"/>
        <w:tblInd w:w="3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829"/>
        <w:gridCol w:w="816"/>
        <w:gridCol w:w="1148"/>
        <w:gridCol w:w="1148"/>
        <w:gridCol w:w="1148"/>
        <w:gridCol w:w="1148"/>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93" w:type="dxa"/>
            <w:vMerge w:val="restart"/>
          </w:tcPr>
          <w:p>
            <w:pPr>
              <w:pStyle w:val="25"/>
              <w:rPr>
                <w:sz w:val="24"/>
              </w:rPr>
            </w:pPr>
          </w:p>
          <w:p>
            <w:pPr>
              <w:pStyle w:val="25"/>
              <w:spacing w:before="165"/>
              <w:ind w:left="254"/>
              <w:rPr>
                <w:sz w:val="24"/>
              </w:rPr>
            </w:pPr>
            <w:r>
              <w:rPr>
                <w:sz w:val="24"/>
              </w:rPr>
              <w:t>岗位</w:t>
            </w:r>
          </w:p>
        </w:tc>
        <w:tc>
          <w:tcPr>
            <w:tcW w:w="829" w:type="dxa"/>
            <w:vMerge w:val="restart"/>
          </w:tcPr>
          <w:p>
            <w:pPr>
              <w:pStyle w:val="25"/>
              <w:rPr>
                <w:sz w:val="24"/>
              </w:rPr>
            </w:pPr>
          </w:p>
          <w:p>
            <w:pPr>
              <w:pStyle w:val="25"/>
              <w:spacing w:before="165"/>
              <w:ind w:left="173"/>
              <w:rPr>
                <w:sz w:val="24"/>
              </w:rPr>
            </w:pPr>
            <w:r>
              <w:rPr>
                <w:sz w:val="24"/>
              </w:rPr>
              <w:t>姓名</w:t>
            </w:r>
          </w:p>
        </w:tc>
        <w:tc>
          <w:tcPr>
            <w:tcW w:w="816" w:type="dxa"/>
            <w:vMerge w:val="restart"/>
          </w:tcPr>
          <w:p>
            <w:pPr>
              <w:pStyle w:val="25"/>
              <w:rPr>
                <w:sz w:val="24"/>
              </w:rPr>
            </w:pPr>
          </w:p>
          <w:p>
            <w:pPr>
              <w:pStyle w:val="25"/>
              <w:spacing w:before="165"/>
              <w:ind w:left="167"/>
              <w:rPr>
                <w:sz w:val="24"/>
              </w:rPr>
            </w:pPr>
            <w:r>
              <w:rPr>
                <w:sz w:val="24"/>
              </w:rPr>
              <w:t>职称</w:t>
            </w:r>
          </w:p>
        </w:tc>
        <w:tc>
          <w:tcPr>
            <w:tcW w:w="4592" w:type="dxa"/>
            <w:gridSpan w:val="4"/>
          </w:tcPr>
          <w:p>
            <w:pPr>
              <w:pStyle w:val="25"/>
              <w:spacing w:before="156"/>
              <w:ind w:left="1216"/>
              <w:rPr>
                <w:sz w:val="24"/>
              </w:rPr>
            </w:pPr>
            <w:r>
              <w:rPr>
                <w:sz w:val="24"/>
              </w:rPr>
              <w:t>执业或职业资格证明</w:t>
            </w:r>
          </w:p>
        </w:tc>
        <w:tc>
          <w:tcPr>
            <w:tcW w:w="2126" w:type="dxa"/>
            <w:gridSpan w:val="2"/>
          </w:tcPr>
          <w:p>
            <w:pPr>
              <w:pStyle w:val="25"/>
              <w:spacing w:before="3"/>
              <w:ind w:left="202" w:right="194"/>
              <w:jc w:val="center"/>
              <w:rPr>
                <w:sz w:val="24"/>
              </w:rPr>
            </w:pPr>
            <w:r>
              <w:rPr>
                <w:sz w:val="24"/>
              </w:rPr>
              <w:t>承担完工工程情</w:t>
            </w:r>
          </w:p>
          <w:p>
            <w:pPr>
              <w:pStyle w:val="25"/>
              <w:spacing w:before="2" w:line="291" w:lineRule="exact"/>
              <w:ind w:left="262"/>
              <w:jc w:val="center"/>
              <w:rPr>
                <w:sz w:val="24"/>
              </w:rPr>
            </w:pPr>
            <w:r>
              <w:rPr>
                <w:sz w:val="24"/>
              </w:rPr>
              <w:t>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93" w:type="dxa"/>
            <w:vMerge w:val="continue"/>
            <w:tcBorders>
              <w:top w:val="nil"/>
            </w:tcBorders>
          </w:tcPr>
          <w:p>
            <w:pPr>
              <w:rPr>
                <w:sz w:val="2"/>
                <w:szCs w:val="2"/>
              </w:rPr>
            </w:pPr>
          </w:p>
        </w:tc>
        <w:tc>
          <w:tcPr>
            <w:tcW w:w="829" w:type="dxa"/>
            <w:vMerge w:val="continue"/>
            <w:tcBorders>
              <w:top w:val="nil"/>
            </w:tcBorders>
          </w:tcPr>
          <w:p>
            <w:pPr>
              <w:rPr>
                <w:sz w:val="2"/>
                <w:szCs w:val="2"/>
              </w:rPr>
            </w:pPr>
          </w:p>
        </w:tc>
        <w:tc>
          <w:tcPr>
            <w:tcW w:w="816" w:type="dxa"/>
            <w:vMerge w:val="continue"/>
            <w:tcBorders>
              <w:top w:val="nil"/>
            </w:tcBorders>
          </w:tcPr>
          <w:p>
            <w:pPr>
              <w:rPr>
                <w:sz w:val="2"/>
                <w:szCs w:val="2"/>
              </w:rPr>
            </w:pPr>
          </w:p>
        </w:tc>
        <w:tc>
          <w:tcPr>
            <w:tcW w:w="1148" w:type="dxa"/>
          </w:tcPr>
          <w:p>
            <w:pPr>
              <w:pStyle w:val="25"/>
              <w:spacing w:before="1"/>
              <w:ind w:left="213"/>
              <w:rPr>
                <w:sz w:val="24"/>
              </w:rPr>
            </w:pPr>
            <w:r>
              <w:rPr>
                <w:sz w:val="24"/>
              </w:rPr>
              <w:t>证书名</w:t>
            </w:r>
          </w:p>
          <w:p>
            <w:pPr>
              <w:pStyle w:val="25"/>
              <w:spacing w:before="4" w:line="289" w:lineRule="exact"/>
              <w:ind w:left="580"/>
              <w:rPr>
                <w:sz w:val="24"/>
              </w:rPr>
            </w:pPr>
            <w:r>
              <w:rPr>
                <w:sz w:val="24"/>
              </w:rPr>
              <w:t>称</w:t>
            </w:r>
          </w:p>
        </w:tc>
        <w:tc>
          <w:tcPr>
            <w:tcW w:w="1148" w:type="dxa"/>
          </w:tcPr>
          <w:p>
            <w:pPr>
              <w:pStyle w:val="25"/>
              <w:spacing w:before="157"/>
              <w:ind w:left="332"/>
              <w:rPr>
                <w:sz w:val="24"/>
              </w:rPr>
            </w:pPr>
            <w:r>
              <w:rPr>
                <w:sz w:val="24"/>
              </w:rPr>
              <w:t>级别</w:t>
            </w:r>
          </w:p>
        </w:tc>
        <w:tc>
          <w:tcPr>
            <w:tcW w:w="1148" w:type="dxa"/>
          </w:tcPr>
          <w:p>
            <w:pPr>
              <w:pStyle w:val="25"/>
              <w:spacing w:before="157"/>
              <w:ind w:left="334"/>
              <w:rPr>
                <w:sz w:val="24"/>
              </w:rPr>
            </w:pPr>
            <w:r>
              <w:rPr>
                <w:sz w:val="24"/>
              </w:rPr>
              <w:t>证号</w:t>
            </w:r>
          </w:p>
        </w:tc>
        <w:tc>
          <w:tcPr>
            <w:tcW w:w="1148" w:type="dxa"/>
          </w:tcPr>
          <w:p>
            <w:pPr>
              <w:pStyle w:val="25"/>
              <w:spacing w:before="157"/>
              <w:ind w:left="333"/>
              <w:rPr>
                <w:sz w:val="24"/>
              </w:rPr>
            </w:pPr>
            <w:r>
              <w:rPr>
                <w:sz w:val="24"/>
              </w:rPr>
              <w:t>专业</w:t>
            </w:r>
          </w:p>
        </w:tc>
        <w:tc>
          <w:tcPr>
            <w:tcW w:w="850" w:type="dxa"/>
          </w:tcPr>
          <w:p>
            <w:pPr>
              <w:pStyle w:val="25"/>
              <w:spacing w:before="1"/>
              <w:ind w:right="174"/>
              <w:jc w:val="right"/>
              <w:rPr>
                <w:sz w:val="24"/>
              </w:rPr>
            </w:pPr>
            <w:r>
              <w:rPr>
                <w:sz w:val="24"/>
              </w:rPr>
              <w:t>项目</w:t>
            </w:r>
          </w:p>
          <w:p>
            <w:pPr>
              <w:pStyle w:val="25"/>
              <w:spacing w:before="4" w:line="289" w:lineRule="exact"/>
              <w:ind w:right="167"/>
              <w:jc w:val="right"/>
              <w:rPr>
                <w:sz w:val="24"/>
              </w:rPr>
            </w:pPr>
            <w:r>
              <w:rPr>
                <w:sz w:val="24"/>
              </w:rPr>
              <w:t>数</w:t>
            </w:r>
          </w:p>
        </w:tc>
        <w:tc>
          <w:tcPr>
            <w:tcW w:w="1276" w:type="dxa"/>
          </w:tcPr>
          <w:p>
            <w:pPr>
              <w:pStyle w:val="25"/>
              <w:spacing w:before="1"/>
              <w:ind w:left="136" w:right="129"/>
              <w:jc w:val="center"/>
              <w:rPr>
                <w:sz w:val="24"/>
              </w:rPr>
            </w:pPr>
            <w:r>
              <w:rPr>
                <w:sz w:val="24"/>
              </w:rPr>
              <w:t>主要项目</w:t>
            </w:r>
          </w:p>
          <w:p>
            <w:pPr>
              <w:pStyle w:val="25"/>
              <w:spacing w:before="4" w:line="289" w:lineRule="exact"/>
              <w:ind w:left="136" w:right="129"/>
              <w:jc w:val="center"/>
              <w:rPr>
                <w:sz w:val="24"/>
              </w:rPr>
            </w:pPr>
            <w:r>
              <w:rPr>
                <w:sz w:val="24"/>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25"/>
              <w:spacing w:before="175"/>
              <w:ind w:left="114" w:right="108"/>
              <w:jc w:val="center"/>
              <w:rPr>
                <w:sz w:val="24"/>
              </w:rPr>
            </w:pPr>
            <w:r>
              <w:rPr>
                <w:sz w:val="24"/>
              </w:rPr>
              <w:t>施工员</w:t>
            </w:r>
          </w:p>
        </w:tc>
        <w:tc>
          <w:tcPr>
            <w:tcW w:w="829" w:type="dxa"/>
          </w:tcPr>
          <w:p>
            <w:pPr>
              <w:pStyle w:val="25"/>
              <w:rPr>
                <w:rFonts w:ascii="Times New Roman"/>
              </w:rPr>
            </w:pPr>
          </w:p>
        </w:tc>
        <w:tc>
          <w:tcPr>
            <w:tcW w:w="816" w:type="dxa"/>
          </w:tcPr>
          <w:p>
            <w:pPr>
              <w:pStyle w:val="25"/>
              <w:rPr>
                <w:rFonts w:ascii="Times New Roman"/>
              </w:rPr>
            </w:pPr>
          </w:p>
        </w:tc>
        <w:tc>
          <w:tcPr>
            <w:tcW w:w="1148" w:type="dxa"/>
          </w:tcPr>
          <w:p>
            <w:pPr>
              <w:pStyle w:val="25"/>
              <w:rPr>
                <w:rFonts w:ascii="Times New Roman"/>
              </w:rPr>
            </w:pPr>
          </w:p>
        </w:tc>
        <w:tc>
          <w:tcPr>
            <w:tcW w:w="1148" w:type="dxa"/>
          </w:tcPr>
          <w:p>
            <w:pPr>
              <w:pStyle w:val="25"/>
              <w:rPr>
                <w:rFonts w:ascii="Times New Roman"/>
              </w:rPr>
            </w:pPr>
          </w:p>
        </w:tc>
        <w:tc>
          <w:tcPr>
            <w:tcW w:w="1148" w:type="dxa"/>
          </w:tcPr>
          <w:p>
            <w:pPr>
              <w:pStyle w:val="25"/>
              <w:rPr>
                <w:rFonts w:ascii="Times New Roman"/>
              </w:rPr>
            </w:pPr>
          </w:p>
        </w:tc>
        <w:tc>
          <w:tcPr>
            <w:tcW w:w="1148" w:type="dxa"/>
          </w:tcPr>
          <w:p>
            <w:pPr>
              <w:pStyle w:val="25"/>
              <w:rPr>
                <w:rFonts w:ascii="Times New Roman"/>
              </w:rPr>
            </w:pPr>
          </w:p>
        </w:tc>
        <w:tc>
          <w:tcPr>
            <w:tcW w:w="850" w:type="dxa"/>
          </w:tcPr>
          <w:p>
            <w:pPr>
              <w:pStyle w:val="25"/>
              <w:rPr>
                <w:rFonts w:ascii="Times New Roman"/>
              </w:rPr>
            </w:pPr>
          </w:p>
        </w:tc>
        <w:tc>
          <w:tcPr>
            <w:tcW w:w="1276"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25"/>
              <w:spacing w:before="175"/>
              <w:ind w:left="114" w:right="108"/>
              <w:jc w:val="center"/>
              <w:rPr>
                <w:sz w:val="24"/>
              </w:rPr>
            </w:pPr>
            <w:r>
              <w:rPr>
                <w:sz w:val="24"/>
              </w:rPr>
              <w:t>质检员</w:t>
            </w:r>
          </w:p>
        </w:tc>
        <w:tc>
          <w:tcPr>
            <w:tcW w:w="829" w:type="dxa"/>
          </w:tcPr>
          <w:p>
            <w:pPr>
              <w:pStyle w:val="25"/>
              <w:rPr>
                <w:rFonts w:ascii="Times New Roman"/>
              </w:rPr>
            </w:pPr>
          </w:p>
        </w:tc>
        <w:tc>
          <w:tcPr>
            <w:tcW w:w="816" w:type="dxa"/>
          </w:tcPr>
          <w:p>
            <w:pPr>
              <w:pStyle w:val="25"/>
              <w:rPr>
                <w:rFonts w:ascii="Times New Roman"/>
              </w:rPr>
            </w:pPr>
          </w:p>
        </w:tc>
        <w:tc>
          <w:tcPr>
            <w:tcW w:w="1148" w:type="dxa"/>
          </w:tcPr>
          <w:p>
            <w:pPr>
              <w:pStyle w:val="25"/>
              <w:rPr>
                <w:rFonts w:ascii="Times New Roman"/>
              </w:rPr>
            </w:pPr>
          </w:p>
        </w:tc>
        <w:tc>
          <w:tcPr>
            <w:tcW w:w="1148" w:type="dxa"/>
          </w:tcPr>
          <w:p>
            <w:pPr>
              <w:pStyle w:val="25"/>
              <w:rPr>
                <w:rFonts w:ascii="Times New Roman"/>
              </w:rPr>
            </w:pPr>
          </w:p>
        </w:tc>
        <w:tc>
          <w:tcPr>
            <w:tcW w:w="1148" w:type="dxa"/>
          </w:tcPr>
          <w:p>
            <w:pPr>
              <w:pStyle w:val="25"/>
              <w:rPr>
                <w:rFonts w:ascii="Times New Roman"/>
              </w:rPr>
            </w:pPr>
          </w:p>
        </w:tc>
        <w:tc>
          <w:tcPr>
            <w:tcW w:w="1148" w:type="dxa"/>
          </w:tcPr>
          <w:p>
            <w:pPr>
              <w:pStyle w:val="25"/>
              <w:rPr>
                <w:rFonts w:ascii="Times New Roman"/>
              </w:rPr>
            </w:pPr>
          </w:p>
        </w:tc>
        <w:tc>
          <w:tcPr>
            <w:tcW w:w="850" w:type="dxa"/>
          </w:tcPr>
          <w:p>
            <w:pPr>
              <w:pStyle w:val="25"/>
              <w:rPr>
                <w:rFonts w:ascii="Times New Roman"/>
              </w:rPr>
            </w:pPr>
          </w:p>
        </w:tc>
        <w:tc>
          <w:tcPr>
            <w:tcW w:w="1276"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vMerge w:val="restart"/>
          </w:tcPr>
          <w:p>
            <w:pPr>
              <w:pStyle w:val="25"/>
              <w:rPr>
                <w:sz w:val="24"/>
              </w:rPr>
            </w:pPr>
          </w:p>
          <w:p>
            <w:pPr>
              <w:pStyle w:val="25"/>
              <w:rPr>
                <w:sz w:val="24"/>
              </w:rPr>
            </w:pPr>
          </w:p>
          <w:p>
            <w:pPr>
              <w:pStyle w:val="25"/>
              <w:rPr>
                <w:sz w:val="18"/>
              </w:rPr>
            </w:pPr>
          </w:p>
          <w:p>
            <w:pPr>
              <w:pStyle w:val="25"/>
              <w:spacing w:before="1"/>
              <w:ind w:left="134"/>
              <w:rPr>
                <w:sz w:val="24"/>
              </w:rPr>
            </w:pPr>
            <w:r>
              <w:rPr>
                <w:sz w:val="24"/>
              </w:rPr>
              <w:t>安全员</w:t>
            </w:r>
          </w:p>
        </w:tc>
        <w:tc>
          <w:tcPr>
            <w:tcW w:w="829" w:type="dxa"/>
          </w:tcPr>
          <w:p>
            <w:pPr>
              <w:pStyle w:val="25"/>
              <w:rPr>
                <w:rFonts w:ascii="Times New Roman"/>
              </w:rPr>
            </w:pPr>
          </w:p>
        </w:tc>
        <w:tc>
          <w:tcPr>
            <w:tcW w:w="816" w:type="dxa"/>
          </w:tcPr>
          <w:p>
            <w:pPr>
              <w:pStyle w:val="25"/>
              <w:rPr>
                <w:rFonts w:ascii="Times New Roman"/>
              </w:rPr>
            </w:pPr>
          </w:p>
        </w:tc>
        <w:tc>
          <w:tcPr>
            <w:tcW w:w="1148" w:type="dxa"/>
          </w:tcPr>
          <w:p>
            <w:pPr>
              <w:pStyle w:val="25"/>
              <w:rPr>
                <w:rFonts w:ascii="Times New Roman"/>
              </w:rPr>
            </w:pPr>
          </w:p>
        </w:tc>
        <w:tc>
          <w:tcPr>
            <w:tcW w:w="1148" w:type="dxa"/>
          </w:tcPr>
          <w:p>
            <w:pPr>
              <w:pStyle w:val="25"/>
              <w:rPr>
                <w:rFonts w:ascii="Times New Roman"/>
              </w:rPr>
            </w:pPr>
          </w:p>
        </w:tc>
        <w:tc>
          <w:tcPr>
            <w:tcW w:w="1148" w:type="dxa"/>
          </w:tcPr>
          <w:p>
            <w:pPr>
              <w:pStyle w:val="25"/>
              <w:rPr>
                <w:rFonts w:ascii="Times New Roman"/>
              </w:rPr>
            </w:pPr>
          </w:p>
        </w:tc>
        <w:tc>
          <w:tcPr>
            <w:tcW w:w="1148" w:type="dxa"/>
          </w:tcPr>
          <w:p>
            <w:pPr>
              <w:pStyle w:val="25"/>
              <w:rPr>
                <w:rFonts w:ascii="Times New Roman"/>
              </w:rPr>
            </w:pPr>
          </w:p>
        </w:tc>
        <w:tc>
          <w:tcPr>
            <w:tcW w:w="850" w:type="dxa"/>
          </w:tcPr>
          <w:p>
            <w:pPr>
              <w:pStyle w:val="25"/>
              <w:rPr>
                <w:rFonts w:ascii="Times New Roman"/>
              </w:rPr>
            </w:pPr>
          </w:p>
        </w:tc>
        <w:tc>
          <w:tcPr>
            <w:tcW w:w="1276"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vMerge w:val="continue"/>
            <w:tcBorders>
              <w:top w:val="nil"/>
            </w:tcBorders>
          </w:tcPr>
          <w:p>
            <w:pPr>
              <w:rPr>
                <w:sz w:val="2"/>
                <w:szCs w:val="2"/>
              </w:rPr>
            </w:pPr>
          </w:p>
        </w:tc>
        <w:tc>
          <w:tcPr>
            <w:tcW w:w="829" w:type="dxa"/>
          </w:tcPr>
          <w:p>
            <w:pPr>
              <w:pStyle w:val="25"/>
              <w:rPr>
                <w:rFonts w:ascii="Times New Roman"/>
              </w:rPr>
            </w:pPr>
          </w:p>
        </w:tc>
        <w:tc>
          <w:tcPr>
            <w:tcW w:w="816" w:type="dxa"/>
          </w:tcPr>
          <w:p>
            <w:pPr>
              <w:pStyle w:val="25"/>
              <w:rPr>
                <w:rFonts w:ascii="Times New Roman"/>
              </w:rPr>
            </w:pPr>
          </w:p>
        </w:tc>
        <w:tc>
          <w:tcPr>
            <w:tcW w:w="1148" w:type="dxa"/>
          </w:tcPr>
          <w:p>
            <w:pPr>
              <w:pStyle w:val="25"/>
              <w:rPr>
                <w:rFonts w:ascii="Times New Roman"/>
              </w:rPr>
            </w:pPr>
          </w:p>
        </w:tc>
        <w:tc>
          <w:tcPr>
            <w:tcW w:w="1148" w:type="dxa"/>
          </w:tcPr>
          <w:p>
            <w:pPr>
              <w:pStyle w:val="25"/>
              <w:rPr>
                <w:rFonts w:ascii="Times New Roman"/>
              </w:rPr>
            </w:pPr>
          </w:p>
        </w:tc>
        <w:tc>
          <w:tcPr>
            <w:tcW w:w="1148" w:type="dxa"/>
          </w:tcPr>
          <w:p>
            <w:pPr>
              <w:pStyle w:val="25"/>
              <w:rPr>
                <w:rFonts w:ascii="Times New Roman"/>
              </w:rPr>
            </w:pPr>
          </w:p>
        </w:tc>
        <w:tc>
          <w:tcPr>
            <w:tcW w:w="1148" w:type="dxa"/>
          </w:tcPr>
          <w:p>
            <w:pPr>
              <w:pStyle w:val="25"/>
              <w:rPr>
                <w:rFonts w:ascii="Times New Roman"/>
              </w:rPr>
            </w:pPr>
          </w:p>
        </w:tc>
        <w:tc>
          <w:tcPr>
            <w:tcW w:w="850" w:type="dxa"/>
          </w:tcPr>
          <w:p>
            <w:pPr>
              <w:pStyle w:val="25"/>
              <w:rPr>
                <w:rFonts w:ascii="Times New Roman"/>
              </w:rPr>
            </w:pPr>
          </w:p>
        </w:tc>
        <w:tc>
          <w:tcPr>
            <w:tcW w:w="1276"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vMerge w:val="continue"/>
            <w:tcBorders>
              <w:top w:val="nil"/>
            </w:tcBorders>
          </w:tcPr>
          <w:p>
            <w:pPr>
              <w:rPr>
                <w:sz w:val="2"/>
                <w:szCs w:val="2"/>
              </w:rPr>
            </w:pPr>
          </w:p>
        </w:tc>
        <w:tc>
          <w:tcPr>
            <w:tcW w:w="829" w:type="dxa"/>
          </w:tcPr>
          <w:p>
            <w:pPr>
              <w:pStyle w:val="25"/>
              <w:rPr>
                <w:rFonts w:ascii="Times New Roman"/>
              </w:rPr>
            </w:pPr>
          </w:p>
        </w:tc>
        <w:tc>
          <w:tcPr>
            <w:tcW w:w="816" w:type="dxa"/>
          </w:tcPr>
          <w:p>
            <w:pPr>
              <w:pStyle w:val="25"/>
              <w:rPr>
                <w:rFonts w:ascii="Times New Roman"/>
              </w:rPr>
            </w:pPr>
          </w:p>
        </w:tc>
        <w:tc>
          <w:tcPr>
            <w:tcW w:w="1148" w:type="dxa"/>
          </w:tcPr>
          <w:p>
            <w:pPr>
              <w:pStyle w:val="25"/>
              <w:rPr>
                <w:rFonts w:ascii="Times New Roman"/>
              </w:rPr>
            </w:pPr>
          </w:p>
        </w:tc>
        <w:tc>
          <w:tcPr>
            <w:tcW w:w="1148" w:type="dxa"/>
          </w:tcPr>
          <w:p>
            <w:pPr>
              <w:pStyle w:val="25"/>
              <w:rPr>
                <w:rFonts w:ascii="Times New Roman"/>
              </w:rPr>
            </w:pPr>
          </w:p>
        </w:tc>
        <w:tc>
          <w:tcPr>
            <w:tcW w:w="1148" w:type="dxa"/>
          </w:tcPr>
          <w:p>
            <w:pPr>
              <w:pStyle w:val="25"/>
              <w:rPr>
                <w:rFonts w:ascii="Times New Roman"/>
              </w:rPr>
            </w:pPr>
          </w:p>
        </w:tc>
        <w:tc>
          <w:tcPr>
            <w:tcW w:w="1148" w:type="dxa"/>
          </w:tcPr>
          <w:p>
            <w:pPr>
              <w:pStyle w:val="25"/>
              <w:rPr>
                <w:rFonts w:ascii="Times New Roman"/>
              </w:rPr>
            </w:pPr>
          </w:p>
        </w:tc>
        <w:tc>
          <w:tcPr>
            <w:tcW w:w="850" w:type="dxa"/>
          </w:tcPr>
          <w:p>
            <w:pPr>
              <w:pStyle w:val="25"/>
              <w:rPr>
                <w:rFonts w:ascii="Times New Roman"/>
              </w:rPr>
            </w:pPr>
          </w:p>
        </w:tc>
        <w:tc>
          <w:tcPr>
            <w:tcW w:w="1276"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25"/>
              <w:spacing w:before="175"/>
              <w:ind w:left="114" w:right="108"/>
              <w:jc w:val="center"/>
              <w:rPr>
                <w:sz w:val="24"/>
              </w:rPr>
            </w:pPr>
            <w:r>
              <w:rPr>
                <w:sz w:val="24"/>
              </w:rPr>
              <w:t>材料员</w:t>
            </w:r>
          </w:p>
        </w:tc>
        <w:tc>
          <w:tcPr>
            <w:tcW w:w="829" w:type="dxa"/>
          </w:tcPr>
          <w:p>
            <w:pPr>
              <w:pStyle w:val="25"/>
              <w:rPr>
                <w:rFonts w:ascii="Times New Roman"/>
              </w:rPr>
            </w:pPr>
          </w:p>
        </w:tc>
        <w:tc>
          <w:tcPr>
            <w:tcW w:w="816" w:type="dxa"/>
          </w:tcPr>
          <w:p>
            <w:pPr>
              <w:pStyle w:val="25"/>
              <w:rPr>
                <w:rFonts w:ascii="Times New Roman"/>
              </w:rPr>
            </w:pPr>
          </w:p>
        </w:tc>
        <w:tc>
          <w:tcPr>
            <w:tcW w:w="1148" w:type="dxa"/>
          </w:tcPr>
          <w:p>
            <w:pPr>
              <w:pStyle w:val="25"/>
              <w:rPr>
                <w:rFonts w:ascii="Times New Roman"/>
              </w:rPr>
            </w:pPr>
          </w:p>
        </w:tc>
        <w:tc>
          <w:tcPr>
            <w:tcW w:w="1148" w:type="dxa"/>
          </w:tcPr>
          <w:p>
            <w:pPr>
              <w:pStyle w:val="25"/>
              <w:rPr>
                <w:rFonts w:ascii="Times New Roman"/>
              </w:rPr>
            </w:pPr>
          </w:p>
        </w:tc>
        <w:tc>
          <w:tcPr>
            <w:tcW w:w="1148" w:type="dxa"/>
          </w:tcPr>
          <w:p>
            <w:pPr>
              <w:pStyle w:val="25"/>
              <w:rPr>
                <w:rFonts w:ascii="Times New Roman"/>
              </w:rPr>
            </w:pPr>
          </w:p>
        </w:tc>
        <w:tc>
          <w:tcPr>
            <w:tcW w:w="1148" w:type="dxa"/>
          </w:tcPr>
          <w:p>
            <w:pPr>
              <w:pStyle w:val="25"/>
              <w:rPr>
                <w:rFonts w:ascii="Times New Roman"/>
              </w:rPr>
            </w:pPr>
          </w:p>
        </w:tc>
        <w:tc>
          <w:tcPr>
            <w:tcW w:w="850" w:type="dxa"/>
          </w:tcPr>
          <w:p>
            <w:pPr>
              <w:pStyle w:val="25"/>
              <w:rPr>
                <w:rFonts w:ascii="Times New Roman"/>
              </w:rPr>
            </w:pPr>
          </w:p>
        </w:tc>
        <w:tc>
          <w:tcPr>
            <w:tcW w:w="1276"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25"/>
              <w:spacing w:before="175"/>
              <w:ind w:left="114" w:right="108"/>
              <w:jc w:val="center"/>
              <w:rPr>
                <w:sz w:val="24"/>
              </w:rPr>
            </w:pPr>
            <w:r>
              <w:rPr>
                <w:rFonts w:hint="eastAsia"/>
                <w:sz w:val="24"/>
              </w:rPr>
              <w:t>预算</w:t>
            </w:r>
            <w:r>
              <w:rPr>
                <w:sz w:val="24"/>
              </w:rPr>
              <w:t>员</w:t>
            </w:r>
          </w:p>
        </w:tc>
        <w:tc>
          <w:tcPr>
            <w:tcW w:w="829" w:type="dxa"/>
          </w:tcPr>
          <w:p>
            <w:pPr>
              <w:pStyle w:val="25"/>
              <w:rPr>
                <w:rFonts w:ascii="Times New Roman"/>
              </w:rPr>
            </w:pPr>
          </w:p>
        </w:tc>
        <w:tc>
          <w:tcPr>
            <w:tcW w:w="816" w:type="dxa"/>
          </w:tcPr>
          <w:p>
            <w:pPr>
              <w:pStyle w:val="25"/>
              <w:rPr>
                <w:rFonts w:ascii="Times New Roman"/>
              </w:rPr>
            </w:pPr>
          </w:p>
        </w:tc>
        <w:tc>
          <w:tcPr>
            <w:tcW w:w="1148" w:type="dxa"/>
          </w:tcPr>
          <w:p>
            <w:pPr>
              <w:pStyle w:val="25"/>
              <w:rPr>
                <w:rFonts w:ascii="Times New Roman"/>
              </w:rPr>
            </w:pPr>
          </w:p>
        </w:tc>
        <w:tc>
          <w:tcPr>
            <w:tcW w:w="1148" w:type="dxa"/>
          </w:tcPr>
          <w:p>
            <w:pPr>
              <w:pStyle w:val="25"/>
              <w:rPr>
                <w:rFonts w:ascii="Times New Roman"/>
              </w:rPr>
            </w:pPr>
          </w:p>
        </w:tc>
        <w:tc>
          <w:tcPr>
            <w:tcW w:w="1148" w:type="dxa"/>
          </w:tcPr>
          <w:p>
            <w:pPr>
              <w:pStyle w:val="25"/>
              <w:rPr>
                <w:rFonts w:ascii="Times New Roman"/>
              </w:rPr>
            </w:pPr>
          </w:p>
        </w:tc>
        <w:tc>
          <w:tcPr>
            <w:tcW w:w="1148" w:type="dxa"/>
          </w:tcPr>
          <w:p>
            <w:pPr>
              <w:pStyle w:val="25"/>
              <w:rPr>
                <w:rFonts w:ascii="Times New Roman"/>
              </w:rPr>
            </w:pPr>
          </w:p>
        </w:tc>
        <w:tc>
          <w:tcPr>
            <w:tcW w:w="850" w:type="dxa"/>
          </w:tcPr>
          <w:p>
            <w:pPr>
              <w:pStyle w:val="25"/>
              <w:rPr>
                <w:rFonts w:ascii="Times New Roman"/>
              </w:rPr>
            </w:pPr>
          </w:p>
        </w:tc>
        <w:tc>
          <w:tcPr>
            <w:tcW w:w="1276"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25"/>
              <w:spacing w:before="191"/>
              <w:ind w:left="114" w:right="108"/>
              <w:jc w:val="center"/>
              <w:rPr>
                <w:rFonts w:ascii="Times New Roman" w:hAnsi="Times New Roman"/>
                <w:sz w:val="24"/>
              </w:rPr>
            </w:pPr>
            <w:r>
              <w:rPr>
                <w:rFonts w:ascii="Times New Roman" w:hAnsi="Times New Roman"/>
                <w:sz w:val="24"/>
              </w:rPr>
              <w:t>……</w:t>
            </w:r>
          </w:p>
        </w:tc>
        <w:tc>
          <w:tcPr>
            <w:tcW w:w="829" w:type="dxa"/>
          </w:tcPr>
          <w:p>
            <w:pPr>
              <w:pStyle w:val="25"/>
              <w:rPr>
                <w:rFonts w:ascii="Times New Roman"/>
              </w:rPr>
            </w:pPr>
          </w:p>
        </w:tc>
        <w:tc>
          <w:tcPr>
            <w:tcW w:w="816" w:type="dxa"/>
          </w:tcPr>
          <w:p>
            <w:pPr>
              <w:pStyle w:val="25"/>
              <w:rPr>
                <w:rFonts w:ascii="Times New Roman"/>
              </w:rPr>
            </w:pPr>
          </w:p>
        </w:tc>
        <w:tc>
          <w:tcPr>
            <w:tcW w:w="1148" w:type="dxa"/>
          </w:tcPr>
          <w:p>
            <w:pPr>
              <w:pStyle w:val="25"/>
              <w:rPr>
                <w:rFonts w:ascii="Times New Roman"/>
              </w:rPr>
            </w:pPr>
          </w:p>
        </w:tc>
        <w:tc>
          <w:tcPr>
            <w:tcW w:w="1148" w:type="dxa"/>
          </w:tcPr>
          <w:p>
            <w:pPr>
              <w:pStyle w:val="25"/>
              <w:rPr>
                <w:rFonts w:ascii="Times New Roman"/>
              </w:rPr>
            </w:pPr>
          </w:p>
        </w:tc>
        <w:tc>
          <w:tcPr>
            <w:tcW w:w="1148" w:type="dxa"/>
          </w:tcPr>
          <w:p>
            <w:pPr>
              <w:pStyle w:val="25"/>
              <w:rPr>
                <w:rFonts w:ascii="Times New Roman"/>
              </w:rPr>
            </w:pPr>
          </w:p>
        </w:tc>
        <w:tc>
          <w:tcPr>
            <w:tcW w:w="1148" w:type="dxa"/>
          </w:tcPr>
          <w:p>
            <w:pPr>
              <w:pStyle w:val="25"/>
              <w:rPr>
                <w:rFonts w:ascii="Times New Roman"/>
              </w:rPr>
            </w:pPr>
          </w:p>
        </w:tc>
        <w:tc>
          <w:tcPr>
            <w:tcW w:w="850" w:type="dxa"/>
          </w:tcPr>
          <w:p>
            <w:pPr>
              <w:pStyle w:val="25"/>
              <w:rPr>
                <w:rFonts w:ascii="Times New Roman"/>
              </w:rPr>
            </w:pPr>
          </w:p>
        </w:tc>
        <w:tc>
          <w:tcPr>
            <w:tcW w:w="1276"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9356" w:type="dxa"/>
            <w:gridSpan w:val="9"/>
          </w:tcPr>
          <w:p>
            <w:pPr>
              <w:pStyle w:val="25"/>
              <w:spacing w:before="2" w:line="362" w:lineRule="auto"/>
              <w:ind w:left="108" w:right="96"/>
              <w:rPr>
                <w:sz w:val="24"/>
              </w:rPr>
            </w:pPr>
            <w:r>
              <w:rPr>
                <w:sz w:val="24"/>
              </w:rPr>
              <w:t>一旦我单位</w:t>
            </w:r>
            <w:r>
              <w:rPr>
                <w:rFonts w:hint="eastAsia"/>
                <w:sz w:val="24"/>
              </w:rPr>
              <w:t>成交</w:t>
            </w:r>
            <w:r>
              <w:rPr>
                <w:sz w:val="24"/>
              </w:rPr>
              <w:t>，将实行项目经理负责制，我方保证并配备上述项目管理机构。上述填报内容真实，若不真实，愿按有关规定接受处理。项目管理班子机构设置、职责分工等</w:t>
            </w:r>
          </w:p>
          <w:p>
            <w:pPr>
              <w:pStyle w:val="25"/>
              <w:spacing w:before="4"/>
              <w:ind w:left="108"/>
              <w:rPr>
                <w:sz w:val="24"/>
              </w:rPr>
            </w:pPr>
            <w:r>
              <w:rPr>
                <w:sz w:val="24"/>
              </w:rPr>
              <w:t>情况另附资料说明。</w:t>
            </w:r>
          </w:p>
        </w:tc>
      </w:tr>
    </w:tbl>
    <w:p>
      <w:pPr>
        <w:rPr>
          <w:sz w:val="24"/>
        </w:rPr>
        <w:sectPr>
          <w:pgSz w:w="11910" w:h="16840"/>
          <w:pgMar w:top="1380" w:right="700" w:bottom="1040" w:left="1120" w:header="0" w:footer="851" w:gutter="0"/>
          <w:cols w:equalWidth="0" w:num="1">
            <w:col w:w="10090"/>
          </w:cols>
        </w:sectPr>
      </w:pPr>
    </w:p>
    <w:p>
      <w:pPr>
        <w:pStyle w:val="10"/>
        <w:spacing w:before="61"/>
        <w:ind w:right="53"/>
        <w:jc w:val="center"/>
      </w:pPr>
      <w:bookmarkStart w:id="293" w:name="2、项目经理简历表"/>
      <w:bookmarkEnd w:id="293"/>
      <w:bookmarkStart w:id="294" w:name="_bookmark129"/>
      <w:bookmarkEnd w:id="294"/>
      <w:r>
        <w:rPr>
          <w:rFonts w:ascii="Times New Roman" w:eastAsia="Times New Roman"/>
        </w:rPr>
        <w:t>2</w:t>
      </w:r>
      <w:r>
        <w:t>、项目经理简历表</w:t>
      </w:r>
    </w:p>
    <w:p>
      <w:pPr>
        <w:pStyle w:val="3"/>
        <w:spacing w:before="9"/>
        <w:rPr>
          <w:b/>
          <w:sz w:val="16"/>
        </w:rPr>
      </w:pPr>
    </w:p>
    <w:p>
      <w:pPr>
        <w:pStyle w:val="3"/>
        <w:spacing w:before="66"/>
        <w:ind w:left="677"/>
      </w:pPr>
      <w:r>
        <w:rPr>
          <w:u w:val="single"/>
        </w:rPr>
        <w:t>（招标工程项目名称）</w:t>
      </w:r>
      <w:r>
        <w:t xml:space="preserve"> 工程</w:t>
      </w:r>
    </w:p>
    <w:tbl>
      <w:tblPr>
        <w:tblStyle w:val="21"/>
        <w:tblW w:w="0" w:type="auto"/>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674"/>
        <w:gridCol w:w="874"/>
        <w:gridCol w:w="711"/>
        <w:gridCol w:w="836"/>
        <w:gridCol w:w="27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3" w:type="dxa"/>
          </w:tcPr>
          <w:p>
            <w:pPr>
              <w:pStyle w:val="25"/>
              <w:spacing w:before="146"/>
              <w:ind w:left="301"/>
              <w:rPr>
                <w:sz w:val="24"/>
              </w:rPr>
            </w:pPr>
            <w:r>
              <w:rPr>
                <w:sz w:val="24"/>
              </w:rPr>
              <w:t>姓名</w:t>
            </w:r>
          </w:p>
        </w:tc>
        <w:tc>
          <w:tcPr>
            <w:tcW w:w="2340" w:type="dxa"/>
            <w:gridSpan w:val="3"/>
          </w:tcPr>
          <w:p>
            <w:pPr>
              <w:pStyle w:val="25"/>
              <w:rPr>
                <w:rFonts w:ascii="Times New Roman"/>
              </w:rPr>
            </w:pPr>
          </w:p>
        </w:tc>
        <w:tc>
          <w:tcPr>
            <w:tcW w:w="1893" w:type="dxa"/>
            <w:gridSpan w:val="2"/>
          </w:tcPr>
          <w:p>
            <w:pPr>
              <w:pStyle w:val="25"/>
              <w:spacing w:before="146"/>
              <w:ind w:left="684" w:right="675"/>
              <w:jc w:val="center"/>
              <w:rPr>
                <w:sz w:val="24"/>
              </w:rPr>
            </w:pPr>
            <w:r>
              <w:rPr>
                <w:sz w:val="24"/>
              </w:rPr>
              <w:t>性别</w:t>
            </w:r>
          </w:p>
        </w:tc>
        <w:tc>
          <w:tcPr>
            <w:tcW w:w="1585" w:type="dxa"/>
            <w:gridSpan w:val="2"/>
          </w:tcPr>
          <w:p>
            <w:pPr>
              <w:pStyle w:val="25"/>
              <w:rPr>
                <w:rFonts w:ascii="Times New Roman"/>
              </w:rPr>
            </w:pPr>
          </w:p>
        </w:tc>
        <w:tc>
          <w:tcPr>
            <w:tcW w:w="1108" w:type="dxa"/>
            <w:gridSpan w:val="2"/>
          </w:tcPr>
          <w:p>
            <w:pPr>
              <w:pStyle w:val="25"/>
              <w:spacing w:before="146"/>
              <w:ind w:left="314"/>
              <w:rPr>
                <w:sz w:val="24"/>
              </w:rPr>
            </w:pPr>
            <w:r>
              <w:rPr>
                <w:sz w:val="24"/>
              </w:rPr>
              <w:t>年龄</w:t>
            </w:r>
          </w:p>
        </w:tc>
        <w:tc>
          <w:tcPr>
            <w:tcW w:w="1276"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83" w:type="dxa"/>
          </w:tcPr>
          <w:p>
            <w:pPr>
              <w:pStyle w:val="25"/>
              <w:spacing w:before="156"/>
              <w:ind w:left="301"/>
              <w:rPr>
                <w:sz w:val="24"/>
              </w:rPr>
            </w:pPr>
            <w:r>
              <w:rPr>
                <w:sz w:val="24"/>
              </w:rPr>
              <w:t>职务</w:t>
            </w:r>
          </w:p>
        </w:tc>
        <w:tc>
          <w:tcPr>
            <w:tcW w:w="2340" w:type="dxa"/>
            <w:gridSpan w:val="3"/>
          </w:tcPr>
          <w:p>
            <w:pPr>
              <w:pStyle w:val="25"/>
              <w:rPr>
                <w:rFonts w:ascii="Times New Roman"/>
              </w:rPr>
            </w:pPr>
          </w:p>
        </w:tc>
        <w:tc>
          <w:tcPr>
            <w:tcW w:w="1893" w:type="dxa"/>
            <w:gridSpan w:val="2"/>
          </w:tcPr>
          <w:p>
            <w:pPr>
              <w:pStyle w:val="25"/>
              <w:spacing w:before="156"/>
              <w:ind w:left="684" w:right="675"/>
              <w:jc w:val="center"/>
              <w:rPr>
                <w:sz w:val="24"/>
              </w:rPr>
            </w:pPr>
            <w:r>
              <w:rPr>
                <w:sz w:val="24"/>
              </w:rPr>
              <w:t>职称</w:t>
            </w:r>
          </w:p>
        </w:tc>
        <w:tc>
          <w:tcPr>
            <w:tcW w:w="1585" w:type="dxa"/>
            <w:gridSpan w:val="2"/>
          </w:tcPr>
          <w:p>
            <w:pPr>
              <w:pStyle w:val="25"/>
              <w:rPr>
                <w:rFonts w:ascii="Times New Roman"/>
              </w:rPr>
            </w:pPr>
          </w:p>
        </w:tc>
        <w:tc>
          <w:tcPr>
            <w:tcW w:w="1108" w:type="dxa"/>
            <w:gridSpan w:val="2"/>
          </w:tcPr>
          <w:p>
            <w:pPr>
              <w:pStyle w:val="25"/>
              <w:spacing w:before="156"/>
              <w:ind w:left="314"/>
              <w:rPr>
                <w:sz w:val="24"/>
              </w:rPr>
            </w:pPr>
            <w:r>
              <w:rPr>
                <w:sz w:val="24"/>
              </w:rPr>
              <w:t>学历</w:t>
            </w:r>
          </w:p>
        </w:tc>
        <w:tc>
          <w:tcPr>
            <w:tcW w:w="1276"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423" w:type="dxa"/>
            <w:gridSpan w:val="4"/>
          </w:tcPr>
          <w:p>
            <w:pPr>
              <w:pStyle w:val="25"/>
              <w:spacing w:before="147"/>
              <w:ind w:left="989"/>
              <w:rPr>
                <w:sz w:val="24"/>
              </w:rPr>
            </w:pPr>
            <w:r>
              <w:rPr>
                <w:sz w:val="24"/>
              </w:rPr>
              <w:t>参加工作时间</w:t>
            </w:r>
          </w:p>
        </w:tc>
        <w:tc>
          <w:tcPr>
            <w:tcW w:w="1893" w:type="dxa"/>
            <w:gridSpan w:val="2"/>
          </w:tcPr>
          <w:p>
            <w:pPr>
              <w:pStyle w:val="25"/>
              <w:rPr>
                <w:rFonts w:ascii="Times New Roman"/>
              </w:rPr>
            </w:pPr>
          </w:p>
        </w:tc>
        <w:tc>
          <w:tcPr>
            <w:tcW w:w="2693" w:type="dxa"/>
            <w:gridSpan w:val="4"/>
          </w:tcPr>
          <w:p>
            <w:pPr>
              <w:pStyle w:val="25"/>
              <w:spacing w:before="147"/>
              <w:ind w:left="385"/>
              <w:rPr>
                <w:sz w:val="24"/>
              </w:rPr>
            </w:pPr>
            <w:r>
              <w:rPr>
                <w:sz w:val="24"/>
              </w:rPr>
              <w:t>担任项目经理年限</w:t>
            </w:r>
          </w:p>
        </w:tc>
        <w:tc>
          <w:tcPr>
            <w:tcW w:w="1276"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3423" w:type="dxa"/>
            <w:gridSpan w:val="4"/>
          </w:tcPr>
          <w:p>
            <w:pPr>
              <w:pStyle w:val="25"/>
              <w:spacing w:before="79"/>
              <w:ind w:left="509"/>
              <w:rPr>
                <w:sz w:val="24"/>
              </w:rPr>
            </w:pPr>
            <w:r>
              <w:rPr>
                <w:sz w:val="24"/>
              </w:rPr>
              <w:t>项目经理注册证书编号</w:t>
            </w:r>
          </w:p>
        </w:tc>
        <w:tc>
          <w:tcPr>
            <w:tcW w:w="5862" w:type="dxa"/>
            <w:gridSpan w:val="7"/>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285" w:type="dxa"/>
            <w:gridSpan w:val="11"/>
          </w:tcPr>
          <w:p>
            <w:pPr>
              <w:pStyle w:val="25"/>
              <w:spacing w:before="155"/>
              <w:ind w:left="3301" w:right="3291"/>
              <w:jc w:val="center"/>
              <w:rPr>
                <w:sz w:val="24"/>
              </w:rPr>
            </w:pPr>
            <w:r>
              <w:rPr>
                <w:sz w:val="24"/>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47" w:type="dxa"/>
            <w:gridSpan w:val="2"/>
          </w:tcPr>
          <w:p>
            <w:pPr>
              <w:pStyle w:val="25"/>
              <w:spacing w:before="145"/>
              <w:ind w:left="291"/>
              <w:rPr>
                <w:sz w:val="24"/>
              </w:rPr>
            </w:pPr>
            <w:r>
              <w:rPr>
                <w:sz w:val="24"/>
              </w:rPr>
              <w:t>建设单位</w:t>
            </w:r>
          </w:p>
        </w:tc>
        <w:tc>
          <w:tcPr>
            <w:tcW w:w="1548" w:type="dxa"/>
          </w:tcPr>
          <w:p>
            <w:pPr>
              <w:pStyle w:val="25"/>
              <w:spacing w:before="145"/>
              <w:ind w:left="292"/>
              <w:rPr>
                <w:sz w:val="24"/>
              </w:rPr>
            </w:pPr>
            <w:r>
              <w:rPr>
                <w:sz w:val="24"/>
              </w:rPr>
              <w:t>项目名称</w:t>
            </w:r>
          </w:p>
        </w:tc>
        <w:tc>
          <w:tcPr>
            <w:tcW w:w="1547" w:type="dxa"/>
            <w:gridSpan w:val="2"/>
          </w:tcPr>
          <w:p>
            <w:pPr>
              <w:pStyle w:val="25"/>
              <w:spacing w:before="145"/>
              <w:ind w:left="292"/>
              <w:rPr>
                <w:sz w:val="24"/>
              </w:rPr>
            </w:pPr>
            <w:r>
              <w:rPr>
                <w:sz w:val="24"/>
              </w:rPr>
              <w:t>建设规模</w:t>
            </w:r>
          </w:p>
        </w:tc>
        <w:tc>
          <w:tcPr>
            <w:tcW w:w="1548" w:type="dxa"/>
            <w:gridSpan w:val="2"/>
          </w:tcPr>
          <w:p>
            <w:pPr>
              <w:pStyle w:val="25"/>
              <w:spacing w:before="145"/>
              <w:ind w:left="108"/>
              <w:rPr>
                <w:sz w:val="24"/>
              </w:rPr>
            </w:pPr>
            <w:r>
              <w:rPr>
                <w:spacing w:val="-19"/>
                <w:sz w:val="24"/>
              </w:rPr>
              <w:t>开、竣工日期</w:t>
            </w:r>
          </w:p>
        </w:tc>
        <w:tc>
          <w:tcPr>
            <w:tcW w:w="1547" w:type="dxa"/>
            <w:gridSpan w:val="2"/>
          </w:tcPr>
          <w:p>
            <w:pPr>
              <w:pStyle w:val="25"/>
              <w:spacing w:before="145"/>
              <w:ind w:left="173"/>
              <w:rPr>
                <w:sz w:val="24"/>
              </w:rPr>
            </w:pPr>
            <w:r>
              <w:rPr>
                <w:sz w:val="24"/>
              </w:rPr>
              <w:t>在建或已完</w:t>
            </w:r>
          </w:p>
        </w:tc>
        <w:tc>
          <w:tcPr>
            <w:tcW w:w="1548" w:type="dxa"/>
            <w:gridSpan w:val="2"/>
          </w:tcPr>
          <w:p>
            <w:pPr>
              <w:pStyle w:val="25"/>
              <w:spacing w:before="145"/>
              <w:ind w:left="294"/>
              <w:rPr>
                <w:sz w:val="24"/>
              </w:rPr>
            </w:pPr>
            <w:r>
              <w:rPr>
                <w:sz w:val="24"/>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547" w:type="dxa"/>
            <w:gridSpan w:val="2"/>
          </w:tcPr>
          <w:p>
            <w:pPr>
              <w:pStyle w:val="25"/>
              <w:rPr>
                <w:rFonts w:ascii="Times New Roman"/>
              </w:rPr>
            </w:pPr>
          </w:p>
        </w:tc>
        <w:tc>
          <w:tcPr>
            <w:tcW w:w="1548" w:type="dxa"/>
          </w:tcPr>
          <w:p>
            <w:pPr>
              <w:pStyle w:val="25"/>
              <w:rPr>
                <w:rFonts w:ascii="Times New Roman"/>
              </w:rPr>
            </w:pPr>
          </w:p>
        </w:tc>
        <w:tc>
          <w:tcPr>
            <w:tcW w:w="1547" w:type="dxa"/>
            <w:gridSpan w:val="2"/>
          </w:tcPr>
          <w:p>
            <w:pPr>
              <w:pStyle w:val="25"/>
              <w:rPr>
                <w:rFonts w:ascii="Times New Roman"/>
              </w:rPr>
            </w:pPr>
          </w:p>
        </w:tc>
        <w:tc>
          <w:tcPr>
            <w:tcW w:w="1548" w:type="dxa"/>
            <w:gridSpan w:val="2"/>
          </w:tcPr>
          <w:p>
            <w:pPr>
              <w:pStyle w:val="25"/>
              <w:rPr>
                <w:rFonts w:ascii="Times New Roman"/>
              </w:rPr>
            </w:pPr>
          </w:p>
        </w:tc>
        <w:tc>
          <w:tcPr>
            <w:tcW w:w="1547" w:type="dxa"/>
            <w:gridSpan w:val="2"/>
          </w:tcPr>
          <w:p>
            <w:pPr>
              <w:pStyle w:val="25"/>
              <w:rPr>
                <w:rFonts w:ascii="Times New Roman"/>
              </w:rPr>
            </w:pPr>
          </w:p>
        </w:tc>
        <w:tc>
          <w:tcPr>
            <w:tcW w:w="1548" w:type="dxa"/>
            <w:gridSpan w:val="2"/>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25"/>
              <w:rPr>
                <w:rFonts w:ascii="Times New Roman"/>
              </w:rPr>
            </w:pPr>
          </w:p>
        </w:tc>
        <w:tc>
          <w:tcPr>
            <w:tcW w:w="1548" w:type="dxa"/>
          </w:tcPr>
          <w:p>
            <w:pPr>
              <w:pStyle w:val="25"/>
              <w:rPr>
                <w:rFonts w:ascii="Times New Roman"/>
              </w:rPr>
            </w:pPr>
          </w:p>
        </w:tc>
        <w:tc>
          <w:tcPr>
            <w:tcW w:w="1547" w:type="dxa"/>
            <w:gridSpan w:val="2"/>
          </w:tcPr>
          <w:p>
            <w:pPr>
              <w:pStyle w:val="25"/>
              <w:rPr>
                <w:rFonts w:ascii="Times New Roman"/>
              </w:rPr>
            </w:pPr>
          </w:p>
        </w:tc>
        <w:tc>
          <w:tcPr>
            <w:tcW w:w="1548" w:type="dxa"/>
            <w:gridSpan w:val="2"/>
          </w:tcPr>
          <w:p>
            <w:pPr>
              <w:pStyle w:val="25"/>
              <w:rPr>
                <w:rFonts w:ascii="Times New Roman"/>
              </w:rPr>
            </w:pPr>
          </w:p>
        </w:tc>
        <w:tc>
          <w:tcPr>
            <w:tcW w:w="1547" w:type="dxa"/>
            <w:gridSpan w:val="2"/>
          </w:tcPr>
          <w:p>
            <w:pPr>
              <w:pStyle w:val="25"/>
              <w:rPr>
                <w:rFonts w:ascii="Times New Roman"/>
              </w:rPr>
            </w:pPr>
          </w:p>
        </w:tc>
        <w:tc>
          <w:tcPr>
            <w:tcW w:w="1548" w:type="dxa"/>
            <w:gridSpan w:val="2"/>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547" w:type="dxa"/>
            <w:gridSpan w:val="2"/>
          </w:tcPr>
          <w:p>
            <w:pPr>
              <w:pStyle w:val="25"/>
              <w:rPr>
                <w:rFonts w:ascii="Times New Roman"/>
              </w:rPr>
            </w:pPr>
          </w:p>
        </w:tc>
        <w:tc>
          <w:tcPr>
            <w:tcW w:w="1548" w:type="dxa"/>
          </w:tcPr>
          <w:p>
            <w:pPr>
              <w:pStyle w:val="25"/>
              <w:rPr>
                <w:rFonts w:ascii="Times New Roman"/>
              </w:rPr>
            </w:pPr>
          </w:p>
        </w:tc>
        <w:tc>
          <w:tcPr>
            <w:tcW w:w="1547" w:type="dxa"/>
            <w:gridSpan w:val="2"/>
          </w:tcPr>
          <w:p>
            <w:pPr>
              <w:pStyle w:val="25"/>
              <w:rPr>
                <w:rFonts w:ascii="Times New Roman"/>
              </w:rPr>
            </w:pPr>
          </w:p>
        </w:tc>
        <w:tc>
          <w:tcPr>
            <w:tcW w:w="1548" w:type="dxa"/>
            <w:gridSpan w:val="2"/>
          </w:tcPr>
          <w:p>
            <w:pPr>
              <w:pStyle w:val="25"/>
              <w:rPr>
                <w:rFonts w:ascii="Times New Roman"/>
              </w:rPr>
            </w:pPr>
          </w:p>
        </w:tc>
        <w:tc>
          <w:tcPr>
            <w:tcW w:w="1547" w:type="dxa"/>
            <w:gridSpan w:val="2"/>
          </w:tcPr>
          <w:p>
            <w:pPr>
              <w:pStyle w:val="25"/>
              <w:rPr>
                <w:rFonts w:ascii="Times New Roman"/>
              </w:rPr>
            </w:pPr>
          </w:p>
        </w:tc>
        <w:tc>
          <w:tcPr>
            <w:tcW w:w="1548" w:type="dxa"/>
            <w:gridSpan w:val="2"/>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47" w:type="dxa"/>
            <w:gridSpan w:val="2"/>
          </w:tcPr>
          <w:p>
            <w:pPr>
              <w:pStyle w:val="25"/>
              <w:rPr>
                <w:rFonts w:ascii="Times New Roman"/>
              </w:rPr>
            </w:pPr>
          </w:p>
        </w:tc>
        <w:tc>
          <w:tcPr>
            <w:tcW w:w="1548" w:type="dxa"/>
          </w:tcPr>
          <w:p>
            <w:pPr>
              <w:pStyle w:val="25"/>
              <w:rPr>
                <w:rFonts w:ascii="Times New Roman"/>
              </w:rPr>
            </w:pPr>
          </w:p>
        </w:tc>
        <w:tc>
          <w:tcPr>
            <w:tcW w:w="1547" w:type="dxa"/>
            <w:gridSpan w:val="2"/>
          </w:tcPr>
          <w:p>
            <w:pPr>
              <w:pStyle w:val="25"/>
              <w:rPr>
                <w:rFonts w:ascii="Times New Roman"/>
              </w:rPr>
            </w:pPr>
          </w:p>
        </w:tc>
        <w:tc>
          <w:tcPr>
            <w:tcW w:w="1548" w:type="dxa"/>
            <w:gridSpan w:val="2"/>
          </w:tcPr>
          <w:p>
            <w:pPr>
              <w:pStyle w:val="25"/>
              <w:rPr>
                <w:rFonts w:ascii="Times New Roman"/>
              </w:rPr>
            </w:pPr>
          </w:p>
        </w:tc>
        <w:tc>
          <w:tcPr>
            <w:tcW w:w="1547" w:type="dxa"/>
            <w:gridSpan w:val="2"/>
          </w:tcPr>
          <w:p>
            <w:pPr>
              <w:pStyle w:val="25"/>
              <w:rPr>
                <w:rFonts w:ascii="Times New Roman"/>
              </w:rPr>
            </w:pPr>
          </w:p>
        </w:tc>
        <w:tc>
          <w:tcPr>
            <w:tcW w:w="1548" w:type="dxa"/>
            <w:gridSpan w:val="2"/>
          </w:tcPr>
          <w:p>
            <w:pPr>
              <w:pStyle w:val="25"/>
              <w:rPr>
                <w:rFonts w:ascii="Times New Roman"/>
              </w:rPr>
            </w:pPr>
          </w:p>
        </w:tc>
      </w:tr>
    </w:tbl>
    <w:p>
      <w:pPr>
        <w:rPr>
          <w:rFonts w:ascii="Times New Roman"/>
        </w:rPr>
        <w:sectPr>
          <w:pgSz w:w="11910" w:h="16840"/>
          <w:pgMar w:top="1380" w:right="700" w:bottom="1040" w:left="1120" w:header="0" w:footer="851" w:gutter="0"/>
          <w:cols w:equalWidth="0" w:num="1">
            <w:col w:w="10090"/>
          </w:cols>
        </w:sectPr>
      </w:pPr>
    </w:p>
    <w:p>
      <w:pPr>
        <w:pStyle w:val="3"/>
        <w:rPr>
          <w:sz w:val="8"/>
        </w:rPr>
      </w:pPr>
    </w:p>
    <w:p>
      <w:pPr>
        <w:pStyle w:val="10"/>
        <w:spacing w:before="74"/>
        <w:ind w:right="32"/>
        <w:jc w:val="center"/>
      </w:pPr>
      <w:bookmarkStart w:id="295" w:name="3、项目技术负责人简历表"/>
      <w:bookmarkEnd w:id="295"/>
      <w:bookmarkStart w:id="296" w:name="_bookmark130"/>
      <w:bookmarkEnd w:id="296"/>
      <w:r>
        <w:rPr>
          <w:rFonts w:ascii="Times New Roman" w:eastAsia="Times New Roman"/>
        </w:rPr>
        <w:t>3</w:t>
      </w:r>
      <w:r>
        <w:t>、项目技术负责人简历表</w:t>
      </w:r>
    </w:p>
    <w:p>
      <w:pPr>
        <w:pStyle w:val="3"/>
        <w:spacing w:before="9"/>
        <w:rPr>
          <w:b/>
        </w:rPr>
      </w:pPr>
    </w:p>
    <w:p>
      <w:pPr>
        <w:pStyle w:val="3"/>
        <w:tabs>
          <w:tab w:val="left" w:pos="1685"/>
          <w:tab w:val="left" w:pos="5044"/>
        </w:tabs>
        <w:ind w:left="245"/>
      </w:pPr>
      <w:r>
        <w:rPr>
          <w:rFonts w:ascii="Times New Roman" w:eastAsia="Times New Roman"/>
          <w:u w:val="single"/>
        </w:rPr>
        <w:t xml:space="preserve"> </w:t>
      </w:r>
      <w:r>
        <w:rPr>
          <w:rFonts w:ascii="Times New Roman" w:eastAsia="Times New Roman"/>
          <w:u w:val="single"/>
        </w:rPr>
        <w:tab/>
      </w:r>
      <w:r>
        <w:rPr>
          <w:u w:val="single"/>
        </w:rPr>
        <w:t>（招标工程项目名称）</w:t>
      </w:r>
      <w:r>
        <w:rPr>
          <w:u w:val="single"/>
        </w:rPr>
        <w:tab/>
      </w:r>
      <w:r>
        <w:t>工程</w:t>
      </w:r>
    </w:p>
    <w:tbl>
      <w:tblPr>
        <w:tblStyle w:val="21"/>
        <w:tblW w:w="0" w:type="auto"/>
        <w:tblInd w:w="3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674"/>
        <w:gridCol w:w="874"/>
        <w:gridCol w:w="711"/>
        <w:gridCol w:w="836"/>
        <w:gridCol w:w="27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3" w:type="dxa"/>
          </w:tcPr>
          <w:p>
            <w:pPr>
              <w:pStyle w:val="25"/>
              <w:spacing w:before="146"/>
              <w:ind w:right="291"/>
              <w:jc w:val="right"/>
              <w:rPr>
                <w:sz w:val="24"/>
              </w:rPr>
            </w:pPr>
            <w:r>
              <w:rPr>
                <w:sz w:val="24"/>
              </w:rPr>
              <w:t>姓名</w:t>
            </w:r>
          </w:p>
        </w:tc>
        <w:tc>
          <w:tcPr>
            <w:tcW w:w="2340" w:type="dxa"/>
            <w:gridSpan w:val="3"/>
          </w:tcPr>
          <w:p>
            <w:pPr>
              <w:pStyle w:val="25"/>
              <w:rPr>
                <w:rFonts w:ascii="Times New Roman"/>
                <w:sz w:val="24"/>
              </w:rPr>
            </w:pPr>
          </w:p>
        </w:tc>
        <w:tc>
          <w:tcPr>
            <w:tcW w:w="1893" w:type="dxa"/>
            <w:gridSpan w:val="2"/>
          </w:tcPr>
          <w:p>
            <w:pPr>
              <w:pStyle w:val="25"/>
              <w:spacing w:before="146"/>
              <w:ind w:left="683" w:right="677"/>
              <w:jc w:val="center"/>
              <w:rPr>
                <w:sz w:val="24"/>
              </w:rPr>
            </w:pPr>
            <w:r>
              <w:rPr>
                <w:sz w:val="24"/>
              </w:rPr>
              <w:t>性别</w:t>
            </w:r>
          </w:p>
        </w:tc>
        <w:tc>
          <w:tcPr>
            <w:tcW w:w="1585" w:type="dxa"/>
            <w:gridSpan w:val="2"/>
          </w:tcPr>
          <w:p>
            <w:pPr>
              <w:pStyle w:val="25"/>
              <w:rPr>
                <w:rFonts w:ascii="Times New Roman"/>
                <w:sz w:val="24"/>
              </w:rPr>
            </w:pPr>
          </w:p>
        </w:tc>
        <w:tc>
          <w:tcPr>
            <w:tcW w:w="1108" w:type="dxa"/>
            <w:gridSpan w:val="2"/>
          </w:tcPr>
          <w:p>
            <w:pPr>
              <w:pStyle w:val="25"/>
              <w:spacing w:before="146"/>
              <w:ind w:left="313"/>
              <w:rPr>
                <w:sz w:val="24"/>
              </w:rPr>
            </w:pPr>
            <w:r>
              <w:rPr>
                <w:sz w:val="24"/>
              </w:rPr>
              <w:t>年龄</w:t>
            </w:r>
          </w:p>
        </w:tc>
        <w:tc>
          <w:tcPr>
            <w:tcW w:w="1276" w:type="dxa"/>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83" w:type="dxa"/>
          </w:tcPr>
          <w:p>
            <w:pPr>
              <w:pStyle w:val="25"/>
              <w:spacing w:before="158"/>
              <w:ind w:right="291"/>
              <w:jc w:val="right"/>
              <w:rPr>
                <w:sz w:val="24"/>
              </w:rPr>
            </w:pPr>
            <w:r>
              <w:rPr>
                <w:sz w:val="24"/>
              </w:rPr>
              <w:t>职务</w:t>
            </w:r>
          </w:p>
        </w:tc>
        <w:tc>
          <w:tcPr>
            <w:tcW w:w="2340" w:type="dxa"/>
            <w:gridSpan w:val="3"/>
          </w:tcPr>
          <w:p>
            <w:pPr>
              <w:pStyle w:val="25"/>
              <w:rPr>
                <w:rFonts w:ascii="Times New Roman"/>
                <w:sz w:val="24"/>
              </w:rPr>
            </w:pPr>
          </w:p>
        </w:tc>
        <w:tc>
          <w:tcPr>
            <w:tcW w:w="1893" w:type="dxa"/>
            <w:gridSpan w:val="2"/>
          </w:tcPr>
          <w:p>
            <w:pPr>
              <w:pStyle w:val="25"/>
              <w:spacing w:before="158"/>
              <w:ind w:left="683" w:right="677"/>
              <w:jc w:val="center"/>
              <w:rPr>
                <w:sz w:val="24"/>
              </w:rPr>
            </w:pPr>
            <w:r>
              <w:rPr>
                <w:sz w:val="24"/>
              </w:rPr>
              <w:t>职称</w:t>
            </w:r>
          </w:p>
        </w:tc>
        <w:tc>
          <w:tcPr>
            <w:tcW w:w="1585" w:type="dxa"/>
            <w:gridSpan w:val="2"/>
          </w:tcPr>
          <w:p>
            <w:pPr>
              <w:pStyle w:val="25"/>
              <w:rPr>
                <w:rFonts w:ascii="Times New Roman"/>
                <w:sz w:val="24"/>
              </w:rPr>
            </w:pPr>
          </w:p>
        </w:tc>
        <w:tc>
          <w:tcPr>
            <w:tcW w:w="1108" w:type="dxa"/>
            <w:gridSpan w:val="2"/>
          </w:tcPr>
          <w:p>
            <w:pPr>
              <w:pStyle w:val="25"/>
              <w:spacing w:before="158"/>
              <w:ind w:left="313"/>
              <w:rPr>
                <w:sz w:val="24"/>
              </w:rPr>
            </w:pPr>
            <w:r>
              <w:rPr>
                <w:sz w:val="24"/>
              </w:rPr>
              <w:t>学历</w:t>
            </w:r>
          </w:p>
        </w:tc>
        <w:tc>
          <w:tcPr>
            <w:tcW w:w="1276" w:type="dxa"/>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423" w:type="dxa"/>
            <w:gridSpan w:val="4"/>
          </w:tcPr>
          <w:p>
            <w:pPr>
              <w:pStyle w:val="25"/>
              <w:spacing w:before="146"/>
              <w:ind w:left="990"/>
              <w:rPr>
                <w:sz w:val="24"/>
              </w:rPr>
            </w:pPr>
            <w:r>
              <w:rPr>
                <w:sz w:val="24"/>
              </w:rPr>
              <w:t>参加工作时间</w:t>
            </w:r>
          </w:p>
        </w:tc>
        <w:tc>
          <w:tcPr>
            <w:tcW w:w="1893" w:type="dxa"/>
            <w:gridSpan w:val="2"/>
          </w:tcPr>
          <w:p>
            <w:pPr>
              <w:pStyle w:val="25"/>
              <w:rPr>
                <w:rFonts w:ascii="Times New Roman"/>
                <w:sz w:val="24"/>
              </w:rPr>
            </w:pPr>
          </w:p>
        </w:tc>
        <w:tc>
          <w:tcPr>
            <w:tcW w:w="2693" w:type="dxa"/>
            <w:gridSpan w:val="4"/>
          </w:tcPr>
          <w:p>
            <w:pPr>
              <w:pStyle w:val="25"/>
              <w:spacing w:before="146"/>
              <w:ind w:left="266"/>
              <w:rPr>
                <w:sz w:val="24"/>
              </w:rPr>
            </w:pPr>
            <w:r>
              <w:rPr>
                <w:sz w:val="24"/>
              </w:rPr>
              <w:t>担任技术负责人年限</w:t>
            </w:r>
          </w:p>
        </w:tc>
        <w:tc>
          <w:tcPr>
            <w:tcW w:w="1276" w:type="dxa"/>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285" w:type="dxa"/>
            <w:gridSpan w:val="11"/>
          </w:tcPr>
          <w:p>
            <w:pPr>
              <w:pStyle w:val="25"/>
              <w:spacing w:before="158"/>
              <w:ind w:left="3299" w:right="3292"/>
              <w:jc w:val="center"/>
              <w:rPr>
                <w:sz w:val="24"/>
              </w:rPr>
            </w:pPr>
            <w:r>
              <w:rPr>
                <w:sz w:val="24"/>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47" w:type="dxa"/>
            <w:gridSpan w:val="2"/>
          </w:tcPr>
          <w:p>
            <w:pPr>
              <w:pStyle w:val="25"/>
              <w:spacing w:before="147"/>
              <w:ind w:left="292"/>
              <w:rPr>
                <w:sz w:val="24"/>
              </w:rPr>
            </w:pPr>
            <w:r>
              <w:rPr>
                <w:sz w:val="24"/>
              </w:rPr>
              <w:t>建设单位</w:t>
            </w:r>
          </w:p>
        </w:tc>
        <w:tc>
          <w:tcPr>
            <w:tcW w:w="1548" w:type="dxa"/>
          </w:tcPr>
          <w:p>
            <w:pPr>
              <w:pStyle w:val="25"/>
              <w:spacing w:before="147"/>
              <w:ind w:left="293"/>
              <w:rPr>
                <w:sz w:val="24"/>
              </w:rPr>
            </w:pPr>
            <w:r>
              <w:rPr>
                <w:sz w:val="24"/>
              </w:rPr>
              <w:t>项目名称</w:t>
            </w:r>
          </w:p>
        </w:tc>
        <w:tc>
          <w:tcPr>
            <w:tcW w:w="1547" w:type="dxa"/>
            <w:gridSpan w:val="2"/>
          </w:tcPr>
          <w:p>
            <w:pPr>
              <w:pStyle w:val="25"/>
              <w:spacing w:before="147"/>
              <w:ind w:left="293"/>
              <w:rPr>
                <w:sz w:val="24"/>
              </w:rPr>
            </w:pPr>
            <w:r>
              <w:rPr>
                <w:sz w:val="24"/>
              </w:rPr>
              <w:t>建设规模</w:t>
            </w:r>
          </w:p>
        </w:tc>
        <w:tc>
          <w:tcPr>
            <w:tcW w:w="1548" w:type="dxa"/>
            <w:gridSpan w:val="2"/>
          </w:tcPr>
          <w:p>
            <w:pPr>
              <w:pStyle w:val="25"/>
              <w:spacing w:before="147"/>
              <w:ind w:left="107"/>
              <w:rPr>
                <w:sz w:val="24"/>
              </w:rPr>
            </w:pPr>
            <w:r>
              <w:rPr>
                <w:spacing w:val="-19"/>
                <w:sz w:val="24"/>
              </w:rPr>
              <w:t>开、竣工日期</w:t>
            </w:r>
          </w:p>
        </w:tc>
        <w:tc>
          <w:tcPr>
            <w:tcW w:w="1547" w:type="dxa"/>
            <w:gridSpan w:val="2"/>
          </w:tcPr>
          <w:p>
            <w:pPr>
              <w:pStyle w:val="25"/>
              <w:spacing w:before="147"/>
              <w:ind w:left="172"/>
              <w:rPr>
                <w:sz w:val="24"/>
              </w:rPr>
            </w:pPr>
            <w:r>
              <w:rPr>
                <w:sz w:val="24"/>
              </w:rPr>
              <w:t>在建或已完</w:t>
            </w:r>
          </w:p>
        </w:tc>
        <w:tc>
          <w:tcPr>
            <w:tcW w:w="1548" w:type="dxa"/>
            <w:gridSpan w:val="2"/>
          </w:tcPr>
          <w:p>
            <w:pPr>
              <w:pStyle w:val="25"/>
              <w:spacing w:before="147"/>
              <w:ind w:left="293"/>
              <w:rPr>
                <w:sz w:val="24"/>
              </w:rPr>
            </w:pPr>
            <w:r>
              <w:rPr>
                <w:sz w:val="24"/>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547" w:type="dxa"/>
            <w:gridSpan w:val="2"/>
          </w:tcPr>
          <w:p>
            <w:pPr>
              <w:pStyle w:val="25"/>
              <w:rPr>
                <w:rFonts w:ascii="Times New Roman"/>
                <w:sz w:val="24"/>
              </w:rPr>
            </w:pPr>
          </w:p>
        </w:tc>
        <w:tc>
          <w:tcPr>
            <w:tcW w:w="1548" w:type="dxa"/>
          </w:tcPr>
          <w:p>
            <w:pPr>
              <w:pStyle w:val="25"/>
              <w:rPr>
                <w:rFonts w:ascii="Times New Roman"/>
                <w:sz w:val="24"/>
              </w:rPr>
            </w:pPr>
          </w:p>
        </w:tc>
        <w:tc>
          <w:tcPr>
            <w:tcW w:w="1547" w:type="dxa"/>
            <w:gridSpan w:val="2"/>
          </w:tcPr>
          <w:p>
            <w:pPr>
              <w:pStyle w:val="25"/>
              <w:rPr>
                <w:rFonts w:ascii="Times New Roman"/>
                <w:sz w:val="24"/>
              </w:rPr>
            </w:pPr>
          </w:p>
        </w:tc>
        <w:tc>
          <w:tcPr>
            <w:tcW w:w="1548" w:type="dxa"/>
            <w:gridSpan w:val="2"/>
          </w:tcPr>
          <w:p>
            <w:pPr>
              <w:pStyle w:val="25"/>
              <w:rPr>
                <w:rFonts w:ascii="Times New Roman"/>
                <w:sz w:val="24"/>
              </w:rPr>
            </w:pPr>
          </w:p>
        </w:tc>
        <w:tc>
          <w:tcPr>
            <w:tcW w:w="1547" w:type="dxa"/>
            <w:gridSpan w:val="2"/>
          </w:tcPr>
          <w:p>
            <w:pPr>
              <w:pStyle w:val="25"/>
              <w:rPr>
                <w:rFonts w:ascii="Times New Roman"/>
                <w:sz w:val="24"/>
              </w:rPr>
            </w:pPr>
          </w:p>
        </w:tc>
        <w:tc>
          <w:tcPr>
            <w:tcW w:w="1548" w:type="dxa"/>
            <w:gridSpan w:val="2"/>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547" w:type="dxa"/>
            <w:gridSpan w:val="2"/>
          </w:tcPr>
          <w:p>
            <w:pPr>
              <w:pStyle w:val="25"/>
              <w:rPr>
                <w:rFonts w:ascii="Times New Roman"/>
                <w:sz w:val="24"/>
              </w:rPr>
            </w:pPr>
          </w:p>
        </w:tc>
        <w:tc>
          <w:tcPr>
            <w:tcW w:w="1548" w:type="dxa"/>
          </w:tcPr>
          <w:p>
            <w:pPr>
              <w:pStyle w:val="25"/>
              <w:rPr>
                <w:rFonts w:ascii="Times New Roman"/>
                <w:sz w:val="24"/>
              </w:rPr>
            </w:pPr>
          </w:p>
        </w:tc>
        <w:tc>
          <w:tcPr>
            <w:tcW w:w="1547" w:type="dxa"/>
            <w:gridSpan w:val="2"/>
          </w:tcPr>
          <w:p>
            <w:pPr>
              <w:pStyle w:val="25"/>
              <w:rPr>
                <w:rFonts w:ascii="Times New Roman"/>
                <w:sz w:val="24"/>
              </w:rPr>
            </w:pPr>
          </w:p>
        </w:tc>
        <w:tc>
          <w:tcPr>
            <w:tcW w:w="1548" w:type="dxa"/>
            <w:gridSpan w:val="2"/>
          </w:tcPr>
          <w:p>
            <w:pPr>
              <w:pStyle w:val="25"/>
              <w:rPr>
                <w:rFonts w:ascii="Times New Roman"/>
                <w:sz w:val="24"/>
              </w:rPr>
            </w:pPr>
          </w:p>
        </w:tc>
        <w:tc>
          <w:tcPr>
            <w:tcW w:w="1547" w:type="dxa"/>
            <w:gridSpan w:val="2"/>
          </w:tcPr>
          <w:p>
            <w:pPr>
              <w:pStyle w:val="25"/>
              <w:rPr>
                <w:rFonts w:ascii="Times New Roman"/>
                <w:sz w:val="24"/>
              </w:rPr>
            </w:pPr>
          </w:p>
        </w:tc>
        <w:tc>
          <w:tcPr>
            <w:tcW w:w="1548" w:type="dxa"/>
            <w:gridSpan w:val="2"/>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25"/>
              <w:rPr>
                <w:rFonts w:ascii="Times New Roman"/>
                <w:sz w:val="24"/>
              </w:rPr>
            </w:pPr>
          </w:p>
        </w:tc>
        <w:tc>
          <w:tcPr>
            <w:tcW w:w="1548" w:type="dxa"/>
          </w:tcPr>
          <w:p>
            <w:pPr>
              <w:pStyle w:val="25"/>
              <w:rPr>
                <w:rFonts w:ascii="Times New Roman"/>
                <w:sz w:val="24"/>
              </w:rPr>
            </w:pPr>
          </w:p>
        </w:tc>
        <w:tc>
          <w:tcPr>
            <w:tcW w:w="1547" w:type="dxa"/>
            <w:gridSpan w:val="2"/>
          </w:tcPr>
          <w:p>
            <w:pPr>
              <w:pStyle w:val="25"/>
              <w:rPr>
                <w:rFonts w:ascii="Times New Roman"/>
                <w:sz w:val="24"/>
              </w:rPr>
            </w:pPr>
          </w:p>
        </w:tc>
        <w:tc>
          <w:tcPr>
            <w:tcW w:w="1548" w:type="dxa"/>
            <w:gridSpan w:val="2"/>
          </w:tcPr>
          <w:p>
            <w:pPr>
              <w:pStyle w:val="25"/>
              <w:rPr>
                <w:rFonts w:ascii="Times New Roman"/>
                <w:sz w:val="24"/>
              </w:rPr>
            </w:pPr>
          </w:p>
        </w:tc>
        <w:tc>
          <w:tcPr>
            <w:tcW w:w="1547" w:type="dxa"/>
            <w:gridSpan w:val="2"/>
          </w:tcPr>
          <w:p>
            <w:pPr>
              <w:pStyle w:val="25"/>
              <w:rPr>
                <w:rFonts w:ascii="Times New Roman"/>
                <w:sz w:val="24"/>
              </w:rPr>
            </w:pPr>
          </w:p>
        </w:tc>
        <w:tc>
          <w:tcPr>
            <w:tcW w:w="1548" w:type="dxa"/>
            <w:gridSpan w:val="2"/>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547" w:type="dxa"/>
            <w:gridSpan w:val="2"/>
          </w:tcPr>
          <w:p>
            <w:pPr>
              <w:pStyle w:val="25"/>
              <w:rPr>
                <w:rFonts w:ascii="Times New Roman"/>
                <w:sz w:val="24"/>
              </w:rPr>
            </w:pPr>
          </w:p>
        </w:tc>
        <w:tc>
          <w:tcPr>
            <w:tcW w:w="1548" w:type="dxa"/>
          </w:tcPr>
          <w:p>
            <w:pPr>
              <w:pStyle w:val="25"/>
              <w:rPr>
                <w:rFonts w:ascii="Times New Roman"/>
                <w:sz w:val="24"/>
              </w:rPr>
            </w:pPr>
          </w:p>
        </w:tc>
        <w:tc>
          <w:tcPr>
            <w:tcW w:w="1547" w:type="dxa"/>
            <w:gridSpan w:val="2"/>
          </w:tcPr>
          <w:p>
            <w:pPr>
              <w:pStyle w:val="25"/>
              <w:rPr>
                <w:rFonts w:ascii="Times New Roman"/>
                <w:sz w:val="24"/>
              </w:rPr>
            </w:pPr>
          </w:p>
        </w:tc>
        <w:tc>
          <w:tcPr>
            <w:tcW w:w="1548" w:type="dxa"/>
            <w:gridSpan w:val="2"/>
          </w:tcPr>
          <w:p>
            <w:pPr>
              <w:pStyle w:val="25"/>
              <w:rPr>
                <w:rFonts w:ascii="Times New Roman"/>
                <w:sz w:val="24"/>
              </w:rPr>
            </w:pPr>
          </w:p>
        </w:tc>
        <w:tc>
          <w:tcPr>
            <w:tcW w:w="1547" w:type="dxa"/>
            <w:gridSpan w:val="2"/>
          </w:tcPr>
          <w:p>
            <w:pPr>
              <w:pStyle w:val="25"/>
              <w:rPr>
                <w:rFonts w:ascii="Times New Roman"/>
                <w:sz w:val="24"/>
              </w:rPr>
            </w:pPr>
          </w:p>
        </w:tc>
        <w:tc>
          <w:tcPr>
            <w:tcW w:w="1548" w:type="dxa"/>
            <w:gridSpan w:val="2"/>
          </w:tcPr>
          <w:p>
            <w:pPr>
              <w:pStyle w:val="25"/>
              <w:rPr>
                <w:rFonts w:ascii="Times New Roman"/>
                <w:sz w:val="24"/>
              </w:rPr>
            </w:pPr>
          </w:p>
        </w:tc>
      </w:tr>
    </w:tbl>
    <w:p>
      <w:pPr>
        <w:rPr>
          <w:rFonts w:ascii="Times New Roman"/>
          <w:sz w:val="24"/>
        </w:rPr>
        <w:sectPr>
          <w:headerReference r:id="rId13" w:type="default"/>
          <w:footerReference r:id="rId14" w:type="default"/>
          <w:pgSz w:w="11910" w:h="16840"/>
          <w:pgMar w:top="1580" w:right="699" w:bottom="740" w:left="1120" w:header="0" w:footer="0" w:gutter="0"/>
          <w:cols w:equalWidth="0" w:num="1">
            <w:col w:w="10091"/>
          </w:cols>
        </w:sectPr>
      </w:pPr>
    </w:p>
    <w:p>
      <w:pPr>
        <w:pStyle w:val="3"/>
        <w:spacing w:line="20" w:lineRule="exact"/>
        <w:ind w:left="237"/>
        <w:rPr>
          <w:sz w:val="2"/>
        </w:rPr>
      </w:pPr>
      <w:r>
        <w:rPr>
          <w:sz w:val="2"/>
          <w:lang w:val="en-US" w:bidi="ar-SA"/>
        </w:rPr>
        <mc:AlternateContent>
          <mc:Choice Requires="wpg">
            <w:drawing>
              <wp:inline distT="0" distB="0" distL="114300" distR="114300">
                <wp:extent cx="6067425" cy="9525"/>
                <wp:effectExtent l="0" t="0" r="0" b="0"/>
                <wp:docPr id="14" name="组合 16"/>
                <wp:cNvGraphicFramePr/>
                <a:graphic xmlns:a="http://schemas.openxmlformats.org/drawingml/2006/main">
                  <a:graphicData uri="http://schemas.microsoft.com/office/word/2010/wordprocessingGroup">
                    <wpg:wgp>
                      <wpg:cNvGrpSpPr/>
                      <wpg:grpSpPr>
                        <a:xfrm>
                          <a:off x="0" y="0"/>
                          <a:ext cx="6067425" cy="9525"/>
                          <a:chOff x="0" y="0"/>
                          <a:chExt cx="9555" cy="15"/>
                        </a:xfrm>
                      </wpg:grpSpPr>
                      <wps:wsp>
                        <wps:cNvPr id="13" name="直线 17"/>
                        <wps:cNvCnPr/>
                        <wps:spPr>
                          <a:xfrm>
                            <a:off x="0" y="7"/>
                            <a:ext cx="9555" cy="0"/>
                          </a:xfrm>
                          <a:prstGeom prst="line">
                            <a:avLst/>
                          </a:prstGeom>
                          <a:ln w="9144" cap="flat" cmpd="sng">
                            <a:solidFill>
                              <a:srgbClr val="000000"/>
                            </a:solidFill>
                            <a:prstDash val="solid"/>
                            <a:headEnd type="none" w="med" len="med"/>
                            <a:tailEnd type="none" w="med" len="med"/>
                          </a:ln>
                        </wps:spPr>
                        <wps:bodyPr/>
                      </wps:wsp>
                    </wpg:wgp>
                  </a:graphicData>
                </a:graphic>
              </wp:inline>
            </w:drawing>
          </mc:Choice>
          <mc:Fallback>
            <w:pict>
              <v:group id="组合 16" o:spid="_x0000_s1026" o:spt="203" style="height:0.75pt;width:477.75pt;" coordsize="9555,15" o:gfxdata="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fyjtdQAAAADAQAADwAAAAAAAAABACAAAAAi&#10;AAAAZHJzL2Rvd25yZXYueG1sUEsBAhQAFAAAAAgAh07iQD7v4tFHAgAA9gQAAA4AAAAAAAAAAQAg&#10;AAAAIwEAAGRycy9lMm9Eb2MueG1sUEsFBgAAAAAGAAYAWQEAANwFAAAAAA==&#10;">
                <o:lock v:ext="edit" aspectratio="f"/>
                <v:line id="直线 17" o:spid="_x0000_s1026" o:spt="20" style="position:absolute;left:0;top:7;height:0;width:9555;" filled="f" stroked="t" coordsize="21600,21600" o:gfxdata="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DeJ4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w10:wrap type="none"/>
                <w10:anchorlock/>
              </v:group>
            </w:pict>
          </mc:Fallback>
        </mc:AlternateContent>
      </w:r>
    </w:p>
    <w:p>
      <w:pPr>
        <w:pStyle w:val="3"/>
        <w:spacing w:before="7"/>
        <w:rPr>
          <w:sz w:val="18"/>
        </w:rPr>
      </w:pPr>
    </w:p>
    <w:p>
      <w:pPr>
        <w:pStyle w:val="5"/>
        <w:tabs>
          <w:tab w:val="left" w:pos="1439"/>
        </w:tabs>
        <w:ind w:right="41"/>
      </w:pPr>
      <w:bookmarkStart w:id="297" w:name="_bookmark131"/>
      <w:bookmarkEnd w:id="297"/>
      <w:bookmarkStart w:id="298" w:name="第七章__评标办法"/>
      <w:bookmarkEnd w:id="298"/>
      <w:r>
        <w:t>第七章</w:t>
      </w:r>
      <w:r>
        <w:tab/>
      </w:r>
      <w:r>
        <w:t>评标办法</w:t>
      </w:r>
    </w:p>
    <w:p>
      <w:pPr>
        <w:pStyle w:val="2"/>
        <w:ind w:firstLine="240"/>
        <w:rPr>
          <w:rFonts w:asciiTheme="minorEastAsia" w:hAnsiTheme="minorEastAsia" w:eastAsiaTheme="minorEastAsia" w:cstheme="minorEastAsia"/>
          <w:sz w:val="24"/>
        </w:rPr>
      </w:pPr>
    </w:p>
    <w:p>
      <w:pPr>
        <w:spacing w:before="120" w:line="360" w:lineRule="auto"/>
        <w:ind w:firstLine="472" w:firstLineChars="196"/>
        <w:outlineLvl w:val="1"/>
        <w:rPr>
          <w:b/>
          <w:bCs/>
          <w:sz w:val="24"/>
          <w:szCs w:val="24"/>
        </w:rPr>
      </w:pPr>
      <w:r>
        <w:rPr>
          <w:rFonts w:hint="eastAsia"/>
          <w:b/>
          <w:bCs/>
          <w:sz w:val="24"/>
          <w:szCs w:val="24"/>
        </w:rPr>
        <w:t>一、评审原则</w:t>
      </w:r>
    </w:p>
    <w:p>
      <w:pPr>
        <w:suppressAutoHyphens/>
        <w:spacing w:before="120" w:line="360" w:lineRule="auto"/>
        <w:ind w:firstLine="480" w:firstLineChars="200"/>
        <w:rPr>
          <w:kern w:val="1"/>
          <w:sz w:val="24"/>
          <w:szCs w:val="24"/>
          <w:lang w:eastAsia="ar-SA"/>
        </w:rPr>
      </w:pPr>
      <w:r>
        <w:rPr>
          <w:rFonts w:hint="eastAsia"/>
          <w:kern w:val="1"/>
          <w:sz w:val="24"/>
          <w:szCs w:val="24"/>
        </w:rPr>
        <w:t>1．</w:t>
      </w:r>
      <w:r>
        <w:rPr>
          <w:rFonts w:hint="eastAsia"/>
          <w:bCs/>
          <w:kern w:val="1"/>
          <w:sz w:val="24"/>
          <w:szCs w:val="24"/>
          <w:lang w:eastAsia="ar-SA"/>
        </w:rPr>
        <w:t>谈判小组成员构成：本采购项目的谈判小组成员分别由依法组成的专家、采购单位代表共</w:t>
      </w:r>
      <w:r>
        <w:rPr>
          <w:rFonts w:hint="eastAsia"/>
          <w:bCs/>
          <w:kern w:val="1"/>
          <w:sz w:val="24"/>
          <w:szCs w:val="24"/>
        </w:rPr>
        <w:t>三</w:t>
      </w:r>
      <w:r>
        <w:rPr>
          <w:rFonts w:hint="eastAsia"/>
          <w:bCs/>
          <w:kern w:val="1"/>
          <w:sz w:val="24"/>
          <w:szCs w:val="24"/>
          <w:lang w:eastAsia="ar-SA"/>
        </w:rPr>
        <w:t>人</w:t>
      </w:r>
      <w:r>
        <w:rPr>
          <w:rFonts w:hint="eastAsia"/>
          <w:bCs/>
          <w:kern w:val="1"/>
          <w:sz w:val="24"/>
          <w:szCs w:val="24"/>
        </w:rPr>
        <w:t>及</w:t>
      </w:r>
      <w:r>
        <w:rPr>
          <w:rFonts w:hint="eastAsia"/>
          <w:bCs/>
          <w:kern w:val="1"/>
          <w:sz w:val="24"/>
          <w:szCs w:val="24"/>
          <w:lang w:eastAsia="ar-SA"/>
        </w:rPr>
        <w:t>以上单数构成，其中专家人数不少于成员总数的三分之二。</w:t>
      </w:r>
    </w:p>
    <w:p>
      <w:pPr>
        <w:suppressAutoHyphens/>
        <w:spacing w:before="120" w:line="360" w:lineRule="auto"/>
        <w:ind w:firstLine="480" w:firstLineChars="200"/>
        <w:rPr>
          <w:kern w:val="1"/>
          <w:sz w:val="24"/>
          <w:szCs w:val="24"/>
        </w:rPr>
      </w:pPr>
      <w:r>
        <w:rPr>
          <w:rFonts w:hint="eastAsia"/>
          <w:kern w:val="1"/>
          <w:sz w:val="24"/>
          <w:szCs w:val="24"/>
        </w:rPr>
        <w:t>2．</w:t>
      </w:r>
      <w:r>
        <w:rPr>
          <w:rFonts w:hint="eastAsia"/>
          <w:bCs/>
          <w:kern w:val="1"/>
          <w:sz w:val="24"/>
          <w:szCs w:val="24"/>
        </w:rPr>
        <w:t>评审</w:t>
      </w:r>
      <w:r>
        <w:rPr>
          <w:rFonts w:hint="eastAsia"/>
          <w:bCs/>
          <w:kern w:val="1"/>
          <w:sz w:val="24"/>
          <w:szCs w:val="24"/>
          <w:lang w:eastAsia="ar-SA"/>
        </w:rPr>
        <w:t>依据：</w:t>
      </w:r>
      <w:r>
        <w:rPr>
          <w:rFonts w:hint="eastAsia"/>
          <w:kern w:val="1"/>
          <w:sz w:val="24"/>
          <w:szCs w:val="24"/>
        </w:rPr>
        <w:t>本项目评审的依据为谈判文件、补充文件、响应文件、澄清及答复、谈判结果文件。</w:t>
      </w:r>
    </w:p>
    <w:p>
      <w:pPr>
        <w:suppressAutoHyphens/>
        <w:spacing w:before="120" w:line="360" w:lineRule="auto"/>
        <w:ind w:right="114" w:rightChars="52" w:firstLine="480" w:firstLineChars="200"/>
        <w:rPr>
          <w:bCs/>
          <w:kern w:val="1"/>
          <w:sz w:val="24"/>
          <w:szCs w:val="24"/>
        </w:rPr>
      </w:pPr>
      <w:r>
        <w:rPr>
          <w:rFonts w:hint="eastAsia"/>
          <w:kern w:val="1"/>
          <w:sz w:val="24"/>
          <w:szCs w:val="24"/>
        </w:rPr>
        <w:t>3．</w:t>
      </w:r>
      <w:r>
        <w:rPr>
          <w:rFonts w:hint="eastAsia"/>
          <w:bCs/>
          <w:kern w:val="1"/>
          <w:sz w:val="24"/>
          <w:szCs w:val="24"/>
        </w:rPr>
        <w:t>评审方法</w:t>
      </w:r>
      <w:r>
        <w:rPr>
          <w:rFonts w:hint="eastAsia"/>
          <w:bCs/>
          <w:kern w:val="1"/>
          <w:sz w:val="24"/>
          <w:szCs w:val="24"/>
          <w:lang w:eastAsia="ar-SA"/>
        </w:rPr>
        <w:t>：</w:t>
      </w:r>
      <w:r>
        <w:rPr>
          <w:rFonts w:hint="eastAsia"/>
          <w:sz w:val="24"/>
          <w:szCs w:val="24"/>
        </w:rPr>
        <w:t>本项目采用</w:t>
      </w:r>
      <w:r>
        <w:rPr>
          <w:rFonts w:hint="eastAsia"/>
          <w:bCs/>
          <w:kern w:val="1"/>
          <w:sz w:val="24"/>
          <w:szCs w:val="24"/>
        </w:rPr>
        <w:t>最低评标价法</w:t>
      </w:r>
      <w:r>
        <w:rPr>
          <w:rFonts w:hint="eastAsia"/>
          <w:sz w:val="24"/>
          <w:szCs w:val="24"/>
        </w:rPr>
        <w:t>进行评审。</w:t>
      </w:r>
      <w:r>
        <w:rPr>
          <w:rFonts w:hint="eastAsia"/>
          <w:bCs/>
          <w:kern w:val="1"/>
          <w:sz w:val="24"/>
          <w:szCs w:val="24"/>
        </w:rPr>
        <w:t>最低评标价法</w:t>
      </w:r>
      <w:r>
        <w:rPr>
          <w:rFonts w:hint="eastAsia"/>
          <w:sz w:val="24"/>
          <w:szCs w:val="24"/>
        </w:rPr>
        <w:t>，是指以价格为主要因素确定成交供应商的评审方法，即在全部满足谈判文件实质性要求前提下，依据统一的价格要素评定最低报价，以提出最低报价的供应商作为成交候选供应商或者成交供应商的评审方法。最低评标价法适用于标准定制商品及通用服务项目。</w:t>
      </w:r>
    </w:p>
    <w:p>
      <w:pPr>
        <w:suppressAutoHyphens/>
        <w:spacing w:before="120"/>
        <w:ind w:firstLine="480" w:firstLineChars="200"/>
        <w:rPr>
          <w:bCs/>
          <w:kern w:val="1"/>
          <w:sz w:val="24"/>
          <w:szCs w:val="24"/>
        </w:rPr>
      </w:pPr>
      <w:r>
        <w:rPr>
          <w:rFonts w:hint="eastAsia"/>
          <w:bCs/>
          <w:kern w:val="1"/>
          <w:sz w:val="24"/>
          <w:szCs w:val="24"/>
        </w:rPr>
        <w:t>4．评审程序</w:t>
      </w:r>
    </w:p>
    <w:p>
      <w:pPr>
        <w:suppressAutoHyphens/>
        <w:spacing w:before="120"/>
        <w:ind w:firstLine="480" w:firstLineChars="200"/>
        <w:rPr>
          <w:bCs/>
          <w:kern w:val="1"/>
          <w:sz w:val="24"/>
          <w:szCs w:val="24"/>
        </w:rPr>
      </w:pPr>
      <w:r>
        <w:rPr>
          <w:rFonts w:hint="eastAsia"/>
          <w:bCs/>
          <w:kern w:val="1"/>
          <w:sz w:val="24"/>
          <w:szCs w:val="24"/>
        </w:rPr>
        <w:t>（1）评审响应文件。</w:t>
      </w:r>
    </w:p>
    <w:p>
      <w:pPr>
        <w:suppressAutoHyphens/>
        <w:spacing w:before="120"/>
        <w:ind w:firstLine="480" w:firstLineChars="200"/>
        <w:rPr>
          <w:bCs/>
          <w:kern w:val="1"/>
          <w:sz w:val="24"/>
          <w:szCs w:val="24"/>
        </w:rPr>
      </w:pPr>
      <w:r>
        <w:rPr>
          <w:rFonts w:hint="eastAsia"/>
          <w:bCs/>
          <w:kern w:val="1"/>
          <w:sz w:val="24"/>
          <w:szCs w:val="24"/>
        </w:rPr>
        <w:t>（2）谈判。</w:t>
      </w:r>
    </w:p>
    <w:p>
      <w:pPr>
        <w:suppressAutoHyphens/>
        <w:spacing w:before="120"/>
        <w:ind w:firstLine="480" w:firstLineChars="200"/>
        <w:rPr>
          <w:bCs/>
          <w:kern w:val="1"/>
          <w:sz w:val="24"/>
          <w:szCs w:val="24"/>
        </w:rPr>
      </w:pPr>
      <w:r>
        <w:rPr>
          <w:rFonts w:hint="eastAsia"/>
          <w:bCs/>
          <w:kern w:val="1"/>
          <w:sz w:val="24"/>
          <w:szCs w:val="24"/>
        </w:rPr>
        <w:t>（3）重新提交响应文件（如谈判文件有实质性变动或谈判后确定最终设计解决方案）。</w:t>
      </w:r>
    </w:p>
    <w:p>
      <w:pPr>
        <w:suppressAutoHyphens/>
        <w:spacing w:before="120"/>
        <w:ind w:firstLine="480" w:firstLineChars="200"/>
        <w:rPr>
          <w:bCs/>
          <w:kern w:val="1"/>
          <w:sz w:val="24"/>
          <w:szCs w:val="24"/>
        </w:rPr>
      </w:pPr>
      <w:r>
        <w:rPr>
          <w:rFonts w:hint="eastAsia"/>
          <w:bCs/>
          <w:kern w:val="1"/>
          <w:sz w:val="24"/>
          <w:szCs w:val="24"/>
        </w:rPr>
        <w:t>（4）最后报价。</w:t>
      </w:r>
    </w:p>
    <w:p>
      <w:pPr>
        <w:suppressAutoHyphens/>
        <w:spacing w:before="120"/>
        <w:ind w:firstLine="480" w:firstLineChars="200"/>
        <w:rPr>
          <w:bCs/>
          <w:kern w:val="1"/>
          <w:sz w:val="24"/>
          <w:szCs w:val="24"/>
        </w:rPr>
      </w:pPr>
      <w:r>
        <w:rPr>
          <w:rFonts w:hint="eastAsia"/>
          <w:bCs/>
          <w:kern w:val="1"/>
          <w:sz w:val="24"/>
          <w:szCs w:val="24"/>
        </w:rPr>
        <w:t>（5）推荐成交候选供应商名单。</w:t>
      </w:r>
    </w:p>
    <w:p>
      <w:pPr>
        <w:suppressAutoHyphens/>
        <w:spacing w:before="120"/>
        <w:ind w:left="2" w:leftChars="1" w:firstLine="482" w:firstLineChars="200"/>
        <w:outlineLvl w:val="1"/>
        <w:rPr>
          <w:b/>
          <w:kern w:val="1"/>
          <w:sz w:val="24"/>
          <w:szCs w:val="24"/>
        </w:rPr>
      </w:pPr>
      <w:r>
        <w:rPr>
          <w:rFonts w:hint="eastAsia"/>
          <w:b/>
          <w:bCs/>
          <w:sz w:val="24"/>
          <w:szCs w:val="24"/>
          <w:lang w:eastAsia="ar-SA"/>
        </w:rPr>
        <w:t>二、评</w:t>
      </w:r>
      <w:r>
        <w:rPr>
          <w:rFonts w:hint="eastAsia"/>
          <w:b/>
          <w:bCs/>
          <w:sz w:val="24"/>
          <w:szCs w:val="24"/>
        </w:rPr>
        <w:t>审标准</w:t>
      </w:r>
    </w:p>
    <w:p>
      <w:pPr>
        <w:suppressAutoHyphens/>
        <w:spacing w:before="120" w:line="360" w:lineRule="auto"/>
        <w:ind w:firstLine="482" w:firstLineChars="201"/>
        <w:rPr>
          <w:kern w:val="1"/>
          <w:sz w:val="24"/>
          <w:szCs w:val="24"/>
        </w:rPr>
      </w:pPr>
      <w:r>
        <w:rPr>
          <w:rFonts w:hint="eastAsia"/>
          <w:kern w:val="1"/>
          <w:sz w:val="24"/>
          <w:szCs w:val="24"/>
        </w:rPr>
        <w:t>1．初步评审：初步评审包括资格性检查及符合性检查。</w:t>
      </w:r>
    </w:p>
    <w:p>
      <w:pPr>
        <w:spacing w:before="120" w:line="360" w:lineRule="auto"/>
        <w:ind w:firstLine="482" w:firstLineChars="201"/>
        <w:rPr>
          <w:sz w:val="24"/>
          <w:szCs w:val="24"/>
        </w:rPr>
      </w:pPr>
      <w:r>
        <w:rPr>
          <w:rFonts w:hint="eastAsia"/>
          <w:sz w:val="24"/>
          <w:szCs w:val="24"/>
        </w:rPr>
        <w:t>2．详细评审：即对实质性响应谈判文件的供应商最后报价进行评审。</w:t>
      </w:r>
    </w:p>
    <w:p>
      <w:pPr>
        <w:spacing w:before="120" w:line="360" w:lineRule="auto"/>
        <w:ind w:firstLine="482" w:firstLineChars="201"/>
        <w:rPr>
          <w:sz w:val="24"/>
          <w:szCs w:val="24"/>
        </w:rPr>
      </w:pPr>
      <w:r>
        <w:rPr>
          <w:rFonts w:hint="eastAsia"/>
          <w:sz w:val="24"/>
          <w:szCs w:val="24"/>
        </w:rPr>
        <w:t>（</w:t>
      </w:r>
      <w:r>
        <w:rPr>
          <w:rFonts w:hint="eastAsia"/>
          <w:sz w:val="24"/>
          <w:szCs w:val="24"/>
          <w:lang w:val="en-US"/>
        </w:rPr>
        <w:t>1</w:t>
      </w:r>
      <w:r>
        <w:rPr>
          <w:rFonts w:hint="eastAsia"/>
          <w:sz w:val="24"/>
          <w:szCs w:val="24"/>
        </w:rPr>
        <w:t>）谈判小组将依照本谈判文件相关规定对质量和服务均能满足竞争性谈判实质性要求的供应商所提交的最后报价进行政策性扣除，并依据扣除后的价格按照由低到高的顺序提出3名以上成交候选人，并编写评审报告。</w:t>
      </w:r>
    </w:p>
    <w:p>
      <w:pPr>
        <w:spacing w:before="120" w:line="360" w:lineRule="auto"/>
        <w:ind w:firstLine="482" w:firstLineChars="201"/>
        <w:rPr>
          <w:sz w:val="24"/>
          <w:szCs w:val="24"/>
        </w:rPr>
      </w:pPr>
      <w:r>
        <w:rPr>
          <w:rFonts w:hint="eastAsia"/>
          <w:sz w:val="24"/>
          <w:szCs w:val="24"/>
        </w:rPr>
        <w:t>（3</w:t>
      </w:r>
      <w:r>
        <w:rPr>
          <w:rFonts w:hint="eastAsia"/>
          <w:sz w:val="24"/>
          <w:szCs w:val="24"/>
          <w:lang w:val="en-US"/>
        </w:rPr>
        <w:t>2</w:t>
      </w:r>
      <w:r>
        <w:rPr>
          <w:rFonts w:hint="eastAsia"/>
          <w:sz w:val="24"/>
          <w:szCs w:val="24"/>
        </w:rPr>
        <w:t>）成交价格=成交供应商的最后报价。</w:t>
      </w:r>
    </w:p>
    <w:p>
      <w:pPr>
        <w:spacing w:before="120" w:line="360" w:lineRule="auto"/>
        <w:ind w:firstLine="472" w:firstLineChars="196"/>
        <w:outlineLvl w:val="1"/>
        <w:rPr>
          <w:b/>
          <w:bCs/>
          <w:sz w:val="24"/>
          <w:szCs w:val="24"/>
        </w:rPr>
      </w:pPr>
      <w:r>
        <w:rPr>
          <w:rFonts w:hint="eastAsia"/>
          <w:b/>
          <w:bCs/>
          <w:sz w:val="24"/>
          <w:szCs w:val="24"/>
        </w:rPr>
        <w:t>三、成交候选供应商确定原则</w:t>
      </w:r>
    </w:p>
    <w:p>
      <w:pPr>
        <w:spacing w:before="120" w:line="360" w:lineRule="auto"/>
        <w:ind w:firstLine="480" w:firstLineChars="200"/>
        <w:rPr>
          <w:sz w:val="24"/>
          <w:szCs w:val="24"/>
        </w:rPr>
      </w:pPr>
      <w:r>
        <w:rPr>
          <w:rFonts w:hint="eastAsia"/>
          <w:kern w:val="1"/>
          <w:sz w:val="24"/>
          <w:szCs w:val="24"/>
        </w:rPr>
        <w:t>1．</w:t>
      </w:r>
      <w:r>
        <w:rPr>
          <w:rFonts w:hint="eastAsia"/>
          <w:sz w:val="24"/>
          <w:szCs w:val="24"/>
        </w:rPr>
        <w:t>谈判小组按扣除后的价格由低到高的顺序排列推荐3名以上供应商为本项目（或分包）的成交候选人，排名第一的为第一成交候选人。若供应商的响应报价经扣除后价格相同，则按服务条款的优劣顺序排列。若仍相同的，由谈判小组采用记名投票方式确定。</w:t>
      </w:r>
    </w:p>
    <w:p>
      <w:pPr>
        <w:suppressAutoHyphens/>
        <w:adjustRightInd w:val="0"/>
        <w:spacing w:before="120" w:line="360" w:lineRule="auto"/>
        <w:ind w:firstLine="480" w:firstLineChars="200"/>
        <w:rPr>
          <w:kern w:val="1"/>
          <w:sz w:val="24"/>
          <w:szCs w:val="24"/>
        </w:rPr>
      </w:pPr>
      <w:r>
        <w:rPr>
          <w:rFonts w:hint="eastAsia"/>
          <w:kern w:val="1"/>
          <w:sz w:val="24"/>
          <w:szCs w:val="24"/>
        </w:rPr>
        <w:t>2．</w:t>
      </w:r>
      <w:r>
        <w:rPr>
          <w:rFonts w:hint="eastAsia"/>
          <w:sz w:val="24"/>
          <w:szCs w:val="24"/>
        </w:rPr>
        <w:t>如果谈判小组认为排在前面的成交候选人的响应报价明显低于其他响应报价，使得可能低于其个别成本的，有可能影响商品质量和不能诚信履约的，应当启动澄清程序，要求该供应商在合理的时间内作出书面说明并提供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授权代表签名或盖章确认；供应商为其他组织的，由其主要负责人或者授权代表签名或盖章确认；供应商为自然人的，由其本人或者授权代表签名或盖章确认。供应商不能合理说明或者不能提供相关证明材料的，谈判小组应当认定该供应商以低于成本报价响应，</w:t>
      </w:r>
      <w:r>
        <w:rPr>
          <w:rFonts w:hint="eastAsia"/>
          <w:kern w:val="1"/>
          <w:sz w:val="24"/>
          <w:szCs w:val="24"/>
        </w:rPr>
        <w:t>取消该成交候选人成为成交供应商的资格，按顺序由排在后面的成交候选人递补，以此类推。</w:t>
      </w:r>
    </w:p>
    <w:p>
      <w:pPr>
        <w:suppressAutoHyphens/>
        <w:adjustRightInd w:val="0"/>
        <w:spacing w:before="120" w:line="360" w:lineRule="auto"/>
        <w:ind w:firstLine="480" w:firstLineChars="200"/>
        <w:rPr>
          <w:kern w:val="1"/>
          <w:sz w:val="24"/>
          <w:szCs w:val="24"/>
        </w:rPr>
      </w:pPr>
      <w:r>
        <w:rPr>
          <w:rFonts w:hint="eastAsia"/>
          <w:kern w:val="1"/>
          <w:sz w:val="24"/>
          <w:szCs w:val="24"/>
        </w:rPr>
        <w:t>3．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suppressAutoHyphens/>
        <w:adjustRightInd w:val="0"/>
        <w:spacing w:before="120" w:line="360" w:lineRule="auto"/>
        <w:ind w:firstLine="480" w:firstLineChars="200"/>
        <w:rPr>
          <w:kern w:val="82"/>
          <w:sz w:val="24"/>
          <w:szCs w:val="24"/>
          <w:lang w:eastAsia="ar-SA"/>
        </w:rPr>
      </w:pPr>
      <w:r>
        <w:rPr>
          <w:rFonts w:hint="eastAsia"/>
          <w:kern w:val="1"/>
          <w:sz w:val="24"/>
          <w:szCs w:val="24"/>
        </w:rPr>
        <w:t>4．</w:t>
      </w:r>
      <w:r>
        <w:rPr>
          <w:rFonts w:hint="eastAsia"/>
          <w:kern w:val="1"/>
          <w:sz w:val="24"/>
          <w:szCs w:val="24"/>
          <w:lang w:eastAsia="ar-SA"/>
        </w:rPr>
        <w:t>成交供应商拒绝签订政府采购合同的，采购人可以按</w:t>
      </w:r>
      <w:r>
        <w:rPr>
          <w:rFonts w:hint="eastAsia"/>
          <w:kern w:val="1"/>
          <w:sz w:val="24"/>
          <w:szCs w:val="24"/>
        </w:rPr>
        <w:t>上述成交候选人排序顺序</w:t>
      </w:r>
      <w:r>
        <w:rPr>
          <w:rFonts w:hint="eastAsia"/>
          <w:kern w:val="1"/>
          <w:sz w:val="24"/>
          <w:szCs w:val="24"/>
          <w:lang w:eastAsia="ar-SA"/>
        </w:rPr>
        <w:t>确定其他供应商作为成交供应商并签订政府采购合同，也可以重新开展采购活动。拒绝签订政府采购合同的成交供应商不得参加对该项目重新开展的采购活动。</w:t>
      </w:r>
    </w:p>
    <w:p>
      <w:pPr>
        <w:spacing w:before="120" w:line="360" w:lineRule="auto"/>
        <w:ind w:firstLine="708" w:firstLineChars="294"/>
        <w:outlineLvl w:val="1"/>
        <w:rPr>
          <w:b/>
          <w:bCs/>
          <w:sz w:val="24"/>
          <w:szCs w:val="24"/>
        </w:rPr>
      </w:pPr>
      <w:r>
        <w:rPr>
          <w:rFonts w:hint="eastAsia"/>
          <w:b/>
          <w:bCs/>
          <w:sz w:val="24"/>
          <w:szCs w:val="24"/>
        </w:rPr>
        <w:t>四、政府采购政策应用说明</w:t>
      </w:r>
    </w:p>
    <w:p>
      <w:pPr>
        <w:spacing w:before="120" w:line="360" w:lineRule="auto"/>
        <w:ind w:firstLine="480" w:firstLineChars="200"/>
        <w:rPr>
          <w:bCs/>
          <w:sz w:val="24"/>
          <w:szCs w:val="24"/>
        </w:rPr>
      </w:pPr>
      <w:r>
        <w:rPr>
          <w:rFonts w:hint="eastAsia"/>
          <w:sz w:val="24"/>
          <w:szCs w:val="24"/>
        </w:rPr>
        <w:t>（一）</w:t>
      </w:r>
      <w:r>
        <w:rPr>
          <w:rFonts w:hint="eastAsia"/>
          <w:bCs/>
          <w:sz w:val="24"/>
          <w:szCs w:val="24"/>
        </w:rPr>
        <w:t>政策性扣除计算方法</w:t>
      </w:r>
    </w:p>
    <w:p>
      <w:pPr>
        <w:spacing w:before="120" w:line="360" w:lineRule="auto"/>
        <w:ind w:firstLine="480" w:firstLineChars="200"/>
        <w:rPr>
          <w:sz w:val="24"/>
          <w:szCs w:val="24"/>
        </w:rPr>
      </w:pPr>
      <w:r>
        <w:rPr>
          <w:rFonts w:hint="eastAsia"/>
          <w:sz w:val="24"/>
          <w:szCs w:val="24"/>
        </w:rPr>
        <w:t>1、供应商符合小型、微型企业、监狱企业或残疾人福利性单位条件的，其谈判最后报价将按相应比例进行扣除，用扣除后的价格参与评审（计算价格分）。</w:t>
      </w:r>
    </w:p>
    <w:p>
      <w:pPr>
        <w:spacing w:before="120" w:line="360" w:lineRule="auto"/>
        <w:ind w:firstLine="480" w:firstLineChars="200"/>
        <w:rPr>
          <w:sz w:val="24"/>
          <w:szCs w:val="24"/>
        </w:rPr>
      </w:pPr>
      <w:r>
        <w:rPr>
          <w:rFonts w:hint="eastAsia"/>
          <w:sz w:val="24"/>
          <w:szCs w:val="24"/>
        </w:rPr>
        <w:t>（1）依照《关于印发&lt;政府采购促进中小企业发展暂行办法&gt;的通知》（财库〔2011〕181号）之规定，小型、微型企业应当同时符合以下条件：</w:t>
      </w:r>
    </w:p>
    <w:p>
      <w:pPr>
        <w:spacing w:before="120" w:line="360" w:lineRule="auto"/>
        <w:ind w:firstLine="480" w:firstLineChars="200"/>
        <w:rPr>
          <w:sz w:val="24"/>
          <w:szCs w:val="24"/>
        </w:rPr>
      </w:pPr>
      <w:r>
        <w:rPr>
          <w:rFonts w:hint="eastAsia"/>
          <w:sz w:val="24"/>
          <w:szCs w:val="24"/>
        </w:rPr>
        <w:t>①本企业符合中小企业划分标准（中小企业划分标准是指国务院有关部门根据企业从业人员、营业收入、资产总额等指标制定的中小企业划型标准，详见《关于印发中小企业划型标准规定的通知》（工信部联企业〔2011〕300号））。</w:t>
      </w:r>
    </w:p>
    <w:p>
      <w:pPr>
        <w:spacing w:before="120" w:line="360" w:lineRule="auto"/>
        <w:ind w:firstLine="480" w:firstLineChars="200"/>
        <w:rPr>
          <w:sz w:val="24"/>
          <w:szCs w:val="24"/>
        </w:rPr>
      </w:pPr>
      <w:r>
        <w:rPr>
          <w:rFonts w:hint="eastAsia"/>
          <w:sz w:val="24"/>
          <w:szCs w:val="24"/>
        </w:rPr>
        <w:t>②提供本企业制造的货物、承担的工程或者服务，或者提供其他中小企业制造的货物，本项所称货物不包括提供或使用大型企业注册商标的货物。</w:t>
      </w:r>
    </w:p>
    <w:p>
      <w:pPr>
        <w:spacing w:before="120" w:line="360" w:lineRule="auto"/>
        <w:ind w:firstLine="480" w:firstLineChars="200"/>
        <w:rPr>
          <w:sz w:val="24"/>
          <w:szCs w:val="24"/>
        </w:rPr>
      </w:pPr>
      <w:r>
        <w:rPr>
          <w:rFonts w:hint="eastAsia"/>
          <w:sz w:val="24"/>
          <w:szCs w:val="24"/>
        </w:rPr>
        <w:t>注：小型、微型企业提供中型企业制造的货物的，视同为中型企业；小型、微型、中型企业提供大型企业制造的货物的，视同为大型企业，谈判价格不予扣除。</w:t>
      </w:r>
    </w:p>
    <w:p>
      <w:pPr>
        <w:spacing w:before="120" w:line="360" w:lineRule="auto"/>
        <w:ind w:firstLine="480" w:firstLineChars="200"/>
        <w:rPr>
          <w:sz w:val="24"/>
          <w:szCs w:val="24"/>
        </w:rPr>
      </w:pPr>
      <w:r>
        <w:rPr>
          <w:rFonts w:hint="eastAsia"/>
          <w:sz w:val="24"/>
          <w:szCs w:val="24"/>
        </w:rPr>
        <w:t>（2）依照《财政部、司法部关于政府采购支持监狱企业发展有关问题的通知》（财库〔2014〕68号）之规定，监狱企业应当符合以下条件：</w:t>
      </w:r>
    </w:p>
    <w:p>
      <w:pPr>
        <w:spacing w:before="120" w:line="360" w:lineRule="auto"/>
        <w:ind w:firstLine="480" w:firstLineChars="200"/>
        <w:rPr>
          <w:sz w:val="24"/>
          <w:szCs w:val="24"/>
        </w:rPr>
      </w:pPr>
      <w:r>
        <w:rPr>
          <w:rFonts w:hint="eastAsia"/>
          <w:sz w:val="24"/>
          <w:szCs w:val="24"/>
        </w:rPr>
        <w:t>①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before="120" w:line="360" w:lineRule="auto"/>
        <w:ind w:firstLine="480" w:firstLineChars="200"/>
        <w:rPr>
          <w:sz w:val="24"/>
          <w:szCs w:val="24"/>
        </w:rPr>
      </w:pPr>
      <w:r>
        <w:rPr>
          <w:rFonts w:hint="eastAsia"/>
          <w:sz w:val="24"/>
          <w:szCs w:val="24"/>
        </w:rPr>
        <w:t>②监狱企业参加政府采购活动时，应当提供由省级以上监狱管理局、戒毒管理局（含新疆生产建设兵团）或财政部门出具的属于监狱企业的证明文件，视同小型、微型企业。</w:t>
      </w:r>
    </w:p>
    <w:p>
      <w:pPr>
        <w:spacing w:before="120" w:line="360" w:lineRule="auto"/>
        <w:ind w:firstLine="480" w:firstLineChars="200"/>
        <w:rPr>
          <w:sz w:val="24"/>
          <w:szCs w:val="24"/>
        </w:rPr>
      </w:pPr>
      <w:r>
        <w:rPr>
          <w:rFonts w:hint="eastAsia"/>
          <w:sz w:val="24"/>
          <w:szCs w:val="24"/>
        </w:rPr>
        <w:t>（3）依照财政部、民政部、中国残疾人联合会三部门发布的《关于促进残疾人就业政府采购政策的通知》（财库〔2017〕141号）之规定，享受政府采购支持政策的残疾人福利性单位应当符合同时满足以下条件：</w:t>
      </w:r>
    </w:p>
    <w:p>
      <w:pPr>
        <w:spacing w:before="120" w:line="360" w:lineRule="auto"/>
        <w:ind w:firstLine="480" w:firstLineChars="200"/>
        <w:rPr>
          <w:sz w:val="24"/>
          <w:szCs w:val="24"/>
        </w:rPr>
      </w:pPr>
      <w:r>
        <w:rPr>
          <w:rFonts w:hint="eastAsia"/>
          <w:sz w:val="24"/>
          <w:szCs w:val="24"/>
        </w:rPr>
        <w:t>①安置的残疾人占本单位在职职工人数的比例不低于25%（含25%），并且安置的残疾人人数不少于10人（含10人）；</w:t>
      </w:r>
    </w:p>
    <w:p>
      <w:pPr>
        <w:spacing w:before="120" w:line="360" w:lineRule="auto"/>
        <w:ind w:firstLine="480" w:firstLineChars="200"/>
        <w:rPr>
          <w:sz w:val="24"/>
          <w:szCs w:val="24"/>
        </w:rPr>
      </w:pPr>
      <w:r>
        <w:rPr>
          <w:rFonts w:hint="eastAsia"/>
          <w:sz w:val="24"/>
          <w:szCs w:val="24"/>
        </w:rPr>
        <w:t>②依法与安置的每位残疾人签订了一年以上（含一年）的劳动合同或服务协议；</w:t>
      </w:r>
    </w:p>
    <w:p>
      <w:pPr>
        <w:spacing w:before="120" w:line="360" w:lineRule="auto"/>
        <w:ind w:firstLine="480" w:firstLineChars="200"/>
        <w:rPr>
          <w:sz w:val="24"/>
          <w:szCs w:val="24"/>
        </w:rPr>
      </w:pPr>
      <w:r>
        <w:rPr>
          <w:rFonts w:hint="eastAsia"/>
          <w:sz w:val="24"/>
          <w:szCs w:val="24"/>
        </w:rPr>
        <w:t>③为安置的每位残疾人按月足额缴纳了基本养老保险、基本医疗保险、失业保险、工伤保险和生育保险等社会保险费；</w:t>
      </w:r>
    </w:p>
    <w:p>
      <w:pPr>
        <w:spacing w:before="120" w:line="360" w:lineRule="auto"/>
        <w:ind w:firstLine="480" w:firstLineChars="200"/>
        <w:rPr>
          <w:sz w:val="24"/>
          <w:szCs w:val="24"/>
        </w:rPr>
      </w:pPr>
      <w:r>
        <w:rPr>
          <w:rFonts w:hint="eastAsia"/>
          <w:sz w:val="24"/>
          <w:szCs w:val="24"/>
        </w:rPr>
        <w:t>④通过银行等金融机构向安置的每位残疾人，按月支付了不低于单位所在区县适用的经省级人民政府批准的月最低工资标准的工资；</w:t>
      </w:r>
    </w:p>
    <w:p>
      <w:pPr>
        <w:spacing w:before="120" w:line="360" w:lineRule="auto"/>
        <w:ind w:firstLine="480" w:firstLineChars="200"/>
        <w:rPr>
          <w:sz w:val="24"/>
          <w:szCs w:val="24"/>
        </w:rPr>
      </w:pPr>
      <w:r>
        <w:rPr>
          <w:rFonts w:hint="eastAsia"/>
          <w:sz w:val="24"/>
          <w:szCs w:val="24"/>
          <w:lang w:val="en-US"/>
        </w:rPr>
        <w:t xml:space="preserve">  </w:t>
      </w:r>
      <w:r>
        <w:rPr>
          <w:rFonts w:hint="eastAsia"/>
          <w:sz w:val="24"/>
          <w:szCs w:val="24"/>
        </w:rPr>
        <w:t>⑤提供本单位制造的货物、承担的工程或者服务（以下简称产品），或者提供其他残疾人福利性单位制造的货物（不包括使用非残疾人福利性单位注册商标的货物）。</w:t>
      </w:r>
    </w:p>
    <w:p>
      <w:pPr>
        <w:spacing w:before="120" w:line="360" w:lineRule="auto"/>
        <w:ind w:firstLine="480" w:firstLineChars="200"/>
        <w:rPr>
          <w:sz w:val="24"/>
          <w:szCs w:val="24"/>
        </w:rPr>
      </w:pPr>
      <w:r>
        <w:rPr>
          <w:rFonts w:hint="eastAsia"/>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before="120" w:line="360" w:lineRule="auto"/>
        <w:ind w:firstLine="480" w:firstLineChars="200"/>
        <w:rPr>
          <w:sz w:val="24"/>
          <w:szCs w:val="24"/>
        </w:rPr>
      </w:pPr>
      <w:r>
        <w:rPr>
          <w:rFonts w:hint="eastAsia"/>
          <w:sz w:val="24"/>
          <w:szCs w:val="24"/>
        </w:rPr>
        <w:t>注：符合条件的残疾人福利性单位在参加政府采购活动时，应当提供《残疾人福利性单位声明函》（格式见第六章），并对声明的真实性负责。</w:t>
      </w:r>
    </w:p>
    <w:p>
      <w:pPr>
        <w:spacing w:before="120" w:line="360" w:lineRule="auto"/>
        <w:ind w:firstLine="480" w:firstLineChars="200"/>
        <w:rPr>
          <w:sz w:val="24"/>
          <w:szCs w:val="24"/>
        </w:rPr>
      </w:pPr>
      <w:r>
        <w:rPr>
          <w:rFonts w:hint="eastAsia"/>
          <w:sz w:val="24"/>
          <w:szCs w:val="24"/>
        </w:rPr>
        <w:t>（4）供应商即属于残疾人福利性单位又属于小型、微型企业的，其只能享受响应最后报价一次性10%的扣除，不重复享受政策。</w:t>
      </w:r>
    </w:p>
    <w:p>
      <w:pPr>
        <w:spacing w:before="120" w:line="360" w:lineRule="auto"/>
        <w:ind w:firstLine="480" w:firstLineChars="200"/>
        <w:rPr>
          <w:sz w:val="24"/>
          <w:szCs w:val="24"/>
        </w:rPr>
      </w:pPr>
      <w:r>
        <w:rPr>
          <w:rFonts w:hint="eastAsia"/>
          <w:sz w:val="24"/>
          <w:szCs w:val="24"/>
        </w:rPr>
        <w:t>2、供应商为非联合体的情况下谈判价格扣除方式：对小型、微型企业给予10%的扣除，以扣除后的谈判价格参与评审（计算价格分）。</w:t>
      </w:r>
    </w:p>
    <w:p>
      <w:pPr>
        <w:spacing w:before="120" w:line="360" w:lineRule="auto"/>
        <w:ind w:firstLine="480" w:firstLineChars="200"/>
        <w:rPr>
          <w:bCs/>
          <w:sz w:val="24"/>
          <w:szCs w:val="24"/>
        </w:rPr>
      </w:pPr>
      <w:r>
        <w:rPr>
          <w:rFonts w:hint="eastAsia"/>
          <w:bCs/>
          <w:sz w:val="24"/>
          <w:szCs w:val="24"/>
        </w:rPr>
        <w:t>供应商为联合体的情况下谈判价格扣除方式：大中型企业和其他自然人、法人或者其他组织与小型、微型企业组成联合体共同参加非专门面向中小企业的政府采购活动的，联合协议中约定小型、微型企业的协议合同金额占到联合体协议合同总金额30%以上</w:t>
      </w:r>
      <w:r>
        <w:rPr>
          <w:rFonts w:hint="eastAsia"/>
          <w:kern w:val="1"/>
          <w:sz w:val="24"/>
          <w:szCs w:val="24"/>
          <w:lang w:eastAsia="ar-SA"/>
        </w:rPr>
        <w:t>（含30%）</w:t>
      </w:r>
      <w:r>
        <w:rPr>
          <w:rFonts w:hint="eastAsia"/>
          <w:bCs/>
          <w:sz w:val="24"/>
          <w:szCs w:val="24"/>
        </w:rPr>
        <w:t>的，与小型、微型企业联合的可给予联合体2%的报价扣除，以扣除后的谈判价格参与评审（计算价格分）。</w:t>
      </w:r>
    </w:p>
    <w:p>
      <w:pPr>
        <w:spacing w:before="120" w:line="360" w:lineRule="auto"/>
        <w:ind w:firstLine="480" w:firstLineChars="200"/>
        <w:rPr>
          <w:kern w:val="1"/>
          <w:sz w:val="24"/>
          <w:szCs w:val="24"/>
        </w:rPr>
      </w:pPr>
      <w:r>
        <w:rPr>
          <w:rFonts w:hint="eastAsia"/>
          <w:bCs/>
          <w:sz w:val="24"/>
          <w:szCs w:val="24"/>
        </w:rPr>
        <w:t>供应商声明为中、小、微型企业或监狱企业的，应按谈判文件规定提供真实的、充分的证明材料供谈判小组审定（小微企业在响应文件中提供企业所在地的县级以上中小企业主管部门出具的证明文件，监狱企业在响应文件中提供上述部门出具的证明文件）。组成联合体的大中型企业和其他自然人、法人或者其他组织，与小型、微型企业之间不得存在投资关系。否则谈判价格不予扣除。</w:t>
      </w:r>
    </w:p>
    <w:p>
      <w:pPr>
        <w:spacing w:before="120" w:line="360" w:lineRule="auto"/>
        <w:ind w:firstLine="482" w:firstLineChars="200"/>
        <w:outlineLvl w:val="1"/>
        <w:rPr>
          <w:b/>
          <w:bCs/>
          <w:sz w:val="24"/>
          <w:szCs w:val="24"/>
        </w:rPr>
      </w:pPr>
      <w:r>
        <w:rPr>
          <w:rFonts w:hint="eastAsia"/>
          <w:b/>
          <w:bCs/>
          <w:sz w:val="24"/>
          <w:szCs w:val="24"/>
        </w:rPr>
        <w:t>五、谈判有效性的认定</w:t>
      </w:r>
    </w:p>
    <w:p>
      <w:pPr>
        <w:spacing w:before="120" w:line="360" w:lineRule="auto"/>
        <w:ind w:firstLine="470" w:firstLineChars="196"/>
        <w:outlineLvl w:val="1"/>
        <w:rPr>
          <w:bCs/>
          <w:sz w:val="24"/>
          <w:szCs w:val="24"/>
        </w:rPr>
      </w:pPr>
      <w:r>
        <w:rPr>
          <w:rFonts w:hint="eastAsia"/>
          <w:bCs/>
          <w:sz w:val="24"/>
          <w:szCs w:val="24"/>
        </w:rPr>
        <w:t>（一）相同品牌及串通谈判的认定</w:t>
      </w:r>
    </w:p>
    <w:p>
      <w:pPr>
        <w:spacing w:before="120" w:line="360" w:lineRule="auto"/>
        <w:ind w:firstLine="480" w:firstLineChars="200"/>
        <w:rPr>
          <w:kern w:val="1"/>
          <w:sz w:val="24"/>
          <w:szCs w:val="24"/>
        </w:rPr>
      </w:pPr>
      <w:r>
        <w:rPr>
          <w:rFonts w:hint="eastAsia"/>
          <w:sz w:val="24"/>
          <w:szCs w:val="24"/>
        </w:rPr>
        <w:t>1.根据桂财采[2016]42号《关于防治政府采购招标中串通投标行为的通知》规定，出现下述情况的，相关投标人（供应商）的投标（响应）作无效投标（响应）处理。</w:t>
      </w:r>
      <w:r>
        <w:rPr>
          <w:rFonts w:hint="eastAsia"/>
          <w:kern w:val="1"/>
          <w:sz w:val="24"/>
          <w:szCs w:val="24"/>
        </w:rPr>
        <w:t>（本款所述投标等同于谈判或响应，投标人等同于供应商）。</w:t>
      </w:r>
    </w:p>
    <w:p>
      <w:pPr>
        <w:spacing w:before="120" w:line="360" w:lineRule="auto"/>
        <w:ind w:firstLine="480" w:firstLineChars="200"/>
        <w:rPr>
          <w:sz w:val="24"/>
          <w:szCs w:val="24"/>
        </w:rPr>
      </w:pPr>
      <w:r>
        <w:rPr>
          <w:rFonts w:hint="eastAsia"/>
          <w:sz w:val="24"/>
          <w:szCs w:val="24"/>
        </w:rPr>
        <w:t>（1）单位负责人为同一人或者存在直接控股、管理关系，参加同一合同项下政府采购活动的不同投标人。</w:t>
      </w:r>
    </w:p>
    <w:p>
      <w:pPr>
        <w:spacing w:before="120" w:line="360" w:lineRule="auto"/>
        <w:ind w:firstLine="480" w:firstLineChars="200"/>
        <w:rPr>
          <w:sz w:val="24"/>
          <w:szCs w:val="24"/>
        </w:rPr>
      </w:pPr>
      <w:r>
        <w:rPr>
          <w:rFonts w:hint="eastAsia"/>
          <w:sz w:val="24"/>
          <w:szCs w:val="24"/>
        </w:rPr>
        <w:t>（2）除单一来源采购项目外，已为采购项目提供整体设计、规范编制或者项目管理、监理、检测等服务的投标人。</w:t>
      </w:r>
    </w:p>
    <w:p>
      <w:pPr>
        <w:spacing w:before="120" w:line="360" w:lineRule="auto"/>
        <w:ind w:firstLine="480" w:firstLineChars="200"/>
        <w:rPr>
          <w:sz w:val="24"/>
          <w:szCs w:val="24"/>
        </w:rPr>
      </w:pPr>
      <w:r>
        <w:rPr>
          <w:rFonts w:hint="eastAsia"/>
          <w:sz w:val="24"/>
          <w:szCs w:val="24"/>
        </w:rPr>
        <w:t>（3）授权给投标人后参加同一合同项（分包）投标的生产厂商。</w:t>
      </w:r>
    </w:p>
    <w:p>
      <w:pPr>
        <w:spacing w:before="120" w:line="360" w:lineRule="auto"/>
        <w:ind w:firstLine="480" w:firstLineChars="200"/>
        <w:rPr>
          <w:sz w:val="24"/>
          <w:szCs w:val="24"/>
        </w:rPr>
      </w:pPr>
      <w:r>
        <w:rPr>
          <w:rFonts w:hint="eastAsia"/>
          <w:sz w:val="24"/>
          <w:szCs w:val="24"/>
        </w:rPr>
        <w:t>（4）视为或被认定为串通投标的相关投标人。</w:t>
      </w:r>
    </w:p>
    <w:p>
      <w:pPr>
        <w:spacing w:before="120" w:line="360" w:lineRule="auto"/>
        <w:ind w:firstLine="482" w:firstLineChars="200"/>
        <w:rPr>
          <w:kern w:val="1"/>
          <w:sz w:val="24"/>
          <w:szCs w:val="24"/>
        </w:rPr>
      </w:pPr>
      <w:r>
        <w:rPr>
          <w:rFonts w:hint="eastAsia"/>
          <w:b/>
          <w:bCs/>
          <w:sz w:val="24"/>
          <w:szCs w:val="24"/>
          <w:lang w:val="en-US"/>
        </w:rPr>
        <w:t>2</w:t>
      </w:r>
      <w:r>
        <w:rPr>
          <w:rFonts w:hint="eastAsia"/>
          <w:b/>
          <w:bCs/>
          <w:sz w:val="24"/>
          <w:szCs w:val="24"/>
        </w:rPr>
        <w:t>.</w:t>
      </w:r>
      <w:r>
        <w:rPr>
          <w:rFonts w:hint="eastAsia"/>
          <w:sz w:val="24"/>
          <w:szCs w:val="24"/>
        </w:rPr>
        <w:t>根据桂财采[2016]42号《关于防治政府采购招标中串通投标行为的通知》规定，有下列情形之一的视为投标人（供应商）相互串通投标，投标（响应）文件将被视为无效。</w:t>
      </w:r>
      <w:r>
        <w:rPr>
          <w:rFonts w:hint="eastAsia"/>
          <w:kern w:val="1"/>
          <w:sz w:val="24"/>
          <w:szCs w:val="24"/>
        </w:rPr>
        <w:t>（本款所述投标等同于谈判或响应，投标人等同于供应商）。</w:t>
      </w:r>
    </w:p>
    <w:p>
      <w:pPr>
        <w:spacing w:before="120" w:line="360" w:lineRule="auto"/>
        <w:ind w:firstLine="480" w:firstLineChars="200"/>
        <w:rPr>
          <w:sz w:val="24"/>
          <w:szCs w:val="24"/>
        </w:rPr>
      </w:pPr>
      <w:r>
        <w:rPr>
          <w:rFonts w:hint="eastAsia"/>
          <w:sz w:val="24"/>
          <w:szCs w:val="24"/>
        </w:rPr>
        <w:t>（1）不同投标人的投标文件由同一单位或者个人编制；或不同投标人报名的IP地址一致的；</w:t>
      </w:r>
    </w:p>
    <w:p>
      <w:pPr>
        <w:spacing w:before="120" w:line="360" w:lineRule="auto"/>
        <w:ind w:firstLine="480" w:firstLineChars="200"/>
        <w:rPr>
          <w:sz w:val="24"/>
          <w:szCs w:val="24"/>
        </w:rPr>
      </w:pPr>
      <w:r>
        <w:rPr>
          <w:rFonts w:hint="eastAsia"/>
          <w:sz w:val="24"/>
          <w:szCs w:val="24"/>
        </w:rPr>
        <w:t>（2）不同投标人委托同一单位或者个人办理投标事宜；</w:t>
      </w:r>
    </w:p>
    <w:p>
      <w:pPr>
        <w:spacing w:before="120" w:line="360" w:lineRule="auto"/>
        <w:ind w:firstLine="480" w:firstLineChars="200"/>
        <w:rPr>
          <w:sz w:val="24"/>
          <w:szCs w:val="24"/>
        </w:rPr>
      </w:pPr>
      <w:r>
        <w:rPr>
          <w:rFonts w:hint="eastAsia"/>
          <w:sz w:val="24"/>
          <w:szCs w:val="24"/>
        </w:rPr>
        <w:t>（3）不同的投标人的投标文件载明的项目管理员为同一个人；</w:t>
      </w:r>
    </w:p>
    <w:p>
      <w:pPr>
        <w:spacing w:before="120" w:line="360" w:lineRule="auto"/>
        <w:ind w:firstLine="480" w:firstLineChars="200"/>
        <w:rPr>
          <w:sz w:val="24"/>
          <w:szCs w:val="24"/>
        </w:rPr>
      </w:pPr>
      <w:r>
        <w:rPr>
          <w:rFonts w:hint="eastAsia"/>
          <w:sz w:val="24"/>
          <w:szCs w:val="24"/>
        </w:rPr>
        <w:t>（4）不同投标人的投标文件异常一致或投标报价呈规律性差异；</w:t>
      </w:r>
    </w:p>
    <w:p>
      <w:pPr>
        <w:spacing w:before="120" w:line="360" w:lineRule="auto"/>
        <w:ind w:firstLine="480" w:firstLineChars="200"/>
        <w:rPr>
          <w:sz w:val="24"/>
          <w:szCs w:val="24"/>
        </w:rPr>
      </w:pPr>
      <w:r>
        <w:rPr>
          <w:rFonts w:hint="eastAsia"/>
          <w:sz w:val="24"/>
          <w:szCs w:val="24"/>
        </w:rPr>
        <w:t>（5）不同投标人的投标文件相互混装；</w:t>
      </w:r>
    </w:p>
    <w:p>
      <w:pPr>
        <w:spacing w:before="120" w:line="360" w:lineRule="auto"/>
        <w:ind w:firstLine="480" w:firstLineChars="200"/>
        <w:rPr>
          <w:sz w:val="24"/>
          <w:szCs w:val="24"/>
        </w:rPr>
      </w:pPr>
      <w:r>
        <w:rPr>
          <w:rFonts w:hint="eastAsia"/>
          <w:sz w:val="24"/>
          <w:szCs w:val="24"/>
        </w:rPr>
        <w:t>（6）不同投标人的保证金从同一单位或者个人账户转出。</w:t>
      </w:r>
    </w:p>
    <w:p>
      <w:pPr>
        <w:spacing w:before="120" w:line="360" w:lineRule="auto"/>
        <w:ind w:firstLine="480" w:firstLineChars="200"/>
        <w:rPr>
          <w:sz w:val="24"/>
          <w:szCs w:val="24"/>
        </w:rPr>
      </w:pPr>
      <w:r>
        <w:rPr>
          <w:rFonts w:hint="eastAsia"/>
          <w:sz w:val="24"/>
          <w:szCs w:val="24"/>
          <w:lang w:val="en-US"/>
        </w:rPr>
        <w:t>3</w:t>
      </w:r>
      <w:r>
        <w:rPr>
          <w:rFonts w:hint="eastAsia"/>
          <w:sz w:val="24"/>
          <w:szCs w:val="24"/>
        </w:rPr>
        <w:t>.根据桂财采[2016]42号《关于防治政府采购招标中串通投标行为的通知》规定，投标人有下列情形之一的，属于恶意串通行为，投标（响应）文件将被视为无效。（本款所述投标等同于谈判或响应，中标人等同于成交供应商）</w:t>
      </w:r>
    </w:p>
    <w:p>
      <w:pPr>
        <w:spacing w:before="120" w:line="360" w:lineRule="auto"/>
        <w:ind w:firstLine="480" w:firstLineChars="200"/>
        <w:rPr>
          <w:sz w:val="24"/>
          <w:szCs w:val="24"/>
        </w:rPr>
      </w:pPr>
      <w:r>
        <w:rPr>
          <w:rFonts w:hint="eastAsia"/>
          <w:sz w:val="24"/>
          <w:szCs w:val="24"/>
        </w:rPr>
        <w:t>（1）供应商直接或者间接从采购人或者采购代理机构处获得其他供应商的相关信息并修改其投标文件或者响应文件；</w:t>
      </w:r>
    </w:p>
    <w:p>
      <w:pPr>
        <w:spacing w:before="120" w:line="360" w:lineRule="auto"/>
        <w:ind w:firstLine="480" w:firstLineChars="200"/>
        <w:rPr>
          <w:sz w:val="24"/>
          <w:szCs w:val="24"/>
        </w:rPr>
      </w:pPr>
      <w:r>
        <w:rPr>
          <w:rFonts w:hint="eastAsia"/>
          <w:sz w:val="24"/>
          <w:szCs w:val="24"/>
        </w:rPr>
        <w:t>（2）供应商按照采购人或者采购代理机构的授意撤换、修改投标文件或者响应文件;；</w:t>
      </w:r>
    </w:p>
    <w:p>
      <w:pPr>
        <w:spacing w:before="120" w:line="360" w:lineRule="auto"/>
        <w:ind w:firstLine="480" w:firstLineChars="200"/>
        <w:rPr>
          <w:sz w:val="24"/>
          <w:szCs w:val="24"/>
        </w:rPr>
      </w:pPr>
      <w:r>
        <w:rPr>
          <w:rFonts w:hint="eastAsia"/>
          <w:sz w:val="24"/>
          <w:szCs w:val="24"/>
        </w:rPr>
        <w:t>（3）投标人之间协商报价、技术方案等投标文件或者响应文件的实质性内容；</w:t>
      </w:r>
    </w:p>
    <w:p>
      <w:pPr>
        <w:spacing w:before="120" w:line="360" w:lineRule="auto"/>
        <w:ind w:firstLine="480" w:firstLineChars="200"/>
        <w:rPr>
          <w:sz w:val="24"/>
          <w:szCs w:val="24"/>
        </w:rPr>
      </w:pPr>
      <w:r>
        <w:rPr>
          <w:rFonts w:hint="eastAsia"/>
          <w:sz w:val="24"/>
          <w:szCs w:val="24"/>
        </w:rPr>
        <w:t>（4）属于同一集团、协会、商会等组织成员的投标人按照该组织要求协同参加政府采购活动；</w:t>
      </w:r>
    </w:p>
    <w:p>
      <w:pPr>
        <w:spacing w:before="120" w:line="360" w:lineRule="auto"/>
        <w:ind w:firstLine="480" w:firstLineChars="200"/>
        <w:rPr>
          <w:sz w:val="24"/>
          <w:szCs w:val="24"/>
        </w:rPr>
      </w:pPr>
      <w:r>
        <w:rPr>
          <w:rFonts w:hint="eastAsia"/>
          <w:sz w:val="24"/>
          <w:szCs w:val="24"/>
        </w:rPr>
        <w:t>（5）投标人之间事先约定一致抬高或者压低投标报价，或者在招标项目中事先约定轮流以高价位或者低价位中标，或者事先约定由某一特定投标人中标，然后再参加投标；</w:t>
      </w:r>
    </w:p>
    <w:p>
      <w:pPr>
        <w:spacing w:before="120" w:line="360" w:lineRule="auto"/>
        <w:ind w:firstLine="480" w:firstLineChars="200"/>
        <w:rPr>
          <w:sz w:val="24"/>
          <w:szCs w:val="24"/>
        </w:rPr>
      </w:pPr>
      <w:r>
        <w:rPr>
          <w:rFonts w:hint="eastAsia"/>
          <w:sz w:val="24"/>
          <w:szCs w:val="24"/>
        </w:rPr>
        <w:t>（6）投标人之间商定部分投标人放弃参加政府采购活动或者放弃中标；</w:t>
      </w:r>
    </w:p>
    <w:p>
      <w:pPr>
        <w:spacing w:before="120" w:line="360" w:lineRule="auto"/>
        <w:ind w:firstLine="480" w:firstLineChars="200"/>
        <w:rPr>
          <w:sz w:val="24"/>
          <w:szCs w:val="24"/>
        </w:rPr>
      </w:pPr>
      <w:r>
        <w:rPr>
          <w:rFonts w:hint="eastAsia"/>
          <w:sz w:val="24"/>
          <w:szCs w:val="24"/>
        </w:rPr>
        <w:t>（7）投标人与采购人或者采购代理机构之间、投标人相互之间，为谋求特定投标人中标或者排斥其他投标人的其他串通行为。</w:t>
      </w:r>
    </w:p>
    <w:p>
      <w:pPr>
        <w:spacing w:before="120" w:line="360" w:lineRule="auto"/>
        <w:ind w:firstLine="470" w:firstLineChars="196"/>
        <w:outlineLvl w:val="1"/>
        <w:rPr>
          <w:bCs/>
          <w:sz w:val="24"/>
          <w:szCs w:val="24"/>
        </w:rPr>
      </w:pPr>
      <w:r>
        <w:rPr>
          <w:rFonts w:hint="eastAsia"/>
          <w:bCs/>
          <w:sz w:val="24"/>
          <w:szCs w:val="24"/>
        </w:rPr>
        <w:t>（二）无效</w:t>
      </w:r>
      <w:r>
        <w:rPr>
          <w:rFonts w:hint="eastAsia"/>
          <w:sz w:val="24"/>
          <w:szCs w:val="24"/>
        </w:rPr>
        <w:t>响应</w:t>
      </w:r>
      <w:r>
        <w:rPr>
          <w:rFonts w:hint="eastAsia"/>
          <w:bCs/>
          <w:sz w:val="24"/>
          <w:szCs w:val="24"/>
        </w:rPr>
        <w:t>条款</w:t>
      </w:r>
    </w:p>
    <w:p>
      <w:pPr>
        <w:spacing w:before="120" w:line="360" w:lineRule="auto"/>
        <w:ind w:firstLine="480" w:firstLineChars="200"/>
        <w:rPr>
          <w:sz w:val="24"/>
          <w:szCs w:val="24"/>
        </w:rPr>
      </w:pPr>
      <w:r>
        <w:rPr>
          <w:rFonts w:hint="eastAsia"/>
          <w:sz w:val="24"/>
          <w:szCs w:val="24"/>
          <w:lang w:val="en-US"/>
        </w:rPr>
        <w:t xml:space="preserve">   </w:t>
      </w:r>
      <w:r>
        <w:rPr>
          <w:rFonts w:hint="eastAsia"/>
          <w:sz w:val="24"/>
          <w:szCs w:val="24"/>
        </w:rPr>
        <w:t>实质上没有响应谈判文件要求的响应将被视为无效响应。供应商不得通过修正或撤消不合要求的偏离或保留从而使其响应文件成为实质上响应的响应文件，但经谈判小组认定属于供应商疏忽、笔误所造成的差错，应当允许其在评审结束之前进行修改或者补正（可以是复印件、传真件等，原件必须加盖单位公章）。修改或者补正响应文件必须以书面形式进行，并应在成交结果公告之前查核原件。限期内不补正或经补正后仍不符合谈判文件要求的，应认定其响应无效。供应商修改、补正响应文件后，不影响谈判小组对其响应文件所作的评审和评分结果。</w:t>
      </w:r>
    </w:p>
    <w:p>
      <w:pPr>
        <w:spacing w:before="120" w:line="360" w:lineRule="auto"/>
        <w:ind w:firstLine="482" w:firstLineChars="200"/>
        <w:rPr>
          <w:b/>
          <w:sz w:val="24"/>
          <w:szCs w:val="24"/>
        </w:rPr>
      </w:pPr>
      <w:r>
        <w:rPr>
          <w:rFonts w:hint="eastAsia"/>
          <w:b/>
          <w:sz w:val="24"/>
          <w:szCs w:val="24"/>
        </w:rPr>
        <w:t>1.在符合性审查和资格性审查时，如发现下列情形之一的，响应文件将被视为无效：</w:t>
      </w:r>
    </w:p>
    <w:p>
      <w:pPr>
        <w:spacing w:before="120" w:line="360" w:lineRule="auto"/>
        <w:ind w:firstLine="480" w:firstLineChars="200"/>
        <w:rPr>
          <w:sz w:val="24"/>
          <w:szCs w:val="24"/>
        </w:rPr>
      </w:pPr>
      <w:r>
        <w:rPr>
          <w:rFonts w:hint="eastAsia"/>
          <w:sz w:val="24"/>
          <w:szCs w:val="24"/>
        </w:rPr>
        <w:t>（1）不具备按照法律法规规定必须获得行政许可或者行政审批的经营范围。</w:t>
      </w:r>
    </w:p>
    <w:p>
      <w:pPr>
        <w:spacing w:before="120" w:line="360" w:lineRule="auto"/>
        <w:ind w:firstLine="480" w:firstLineChars="200"/>
        <w:rPr>
          <w:sz w:val="24"/>
          <w:szCs w:val="24"/>
        </w:rPr>
      </w:pPr>
      <w:r>
        <w:rPr>
          <w:rFonts w:hint="eastAsia"/>
          <w:sz w:val="24"/>
          <w:szCs w:val="24"/>
        </w:rPr>
        <w:t>（2）资格证明文件不全的，或者不符合谈判文件标明的资格条件。</w:t>
      </w:r>
    </w:p>
    <w:p>
      <w:pPr>
        <w:spacing w:before="120" w:line="360" w:lineRule="auto"/>
        <w:ind w:firstLine="480" w:firstLineChars="200"/>
        <w:rPr>
          <w:sz w:val="24"/>
          <w:szCs w:val="24"/>
        </w:rPr>
      </w:pPr>
      <w:r>
        <w:rPr>
          <w:rFonts w:hint="eastAsia"/>
          <w:sz w:val="24"/>
          <w:szCs w:val="24"/>
        </w:rPr>
        <w:t>（3）响应文件无法定代表人签字或其授权委托代理人签字，未按谈判文件规定要求签署盖章，或未提供法定代表人授权委托书、响应声明书或者填写实质性要求项目不齐全。</w:t>
      </w:r>
    </w:p>
    <w:p>
      <w:pPr>
        <w:spacing w:before="120" w:line="360" w:lineRule="auto"/>
        <w:ind w:firstLine="480" w:firstLineChars="200"/>
        <w:rPr>
          <w:sz w:val="24"/>
          <w:szCs w:val="24"/>
        </w:rPr>
      </w:pPr>
      <w:r>
        <w:rPr>
          <w:rFonts w:hint="eastAsia"/>
          <w:sz w:val="24"/>
          <w:szCs w:val="24"/>
        </w:rPr>
        <w:t>（4）供应商代表人未能出具身份证明或与法定代表人授权委托人身份不符。</w:t>
      </w:r>
    </w:p>
    <w:p>
      <w:pPr>
        <w:spacing w:before="120" w:line="360" w:lineRule="auto"/>
        <w:ind w:firstLine="480" w:firstLineChars="200"/>
        <w:rPr>
          <w:sz w:val="24"/>
          <w:szCs w:val="24"/>
        </w:rPr>
      </w:pPr>
      <w:r>
        <w:rPr>
          <w:rFonts w:hint="eastAsia"/>
          <w:sz w:val="24"/>
          <w:szCs w:val="24"/>
        </w:rPr>
        <w:t>（5）谈判文件要求必须提供的内容不齐全或者内容虚假。</w:t>
      </w:r>
    </w:p>
    <w:p>
      <w:pPr>
        <w:spacing w:before="120" w:line="360" w:lineRule="auto"/>
        <w:ind w:firstLine="480" w:firstLineChars="200"/>
        <w:rPr>
          <w:sz w:val="24"/>
          <w:szCs w:val="24"/>
        </w:rPr>
      </w:pPr>
      <w:r>
        <w:rPr>
          <w:rFonts w:hint="eastAsia"/>
          <w:sz w:val="24"/>
          <w:szCs w:val="24"/>
        </w:rPr>
        <w:t>（6）响应文件的实质性内容未使用中文表述、意思表述不明确、前后矛盾或者使用计量单位不符合谈判文件要求（经谈判小组认定并允许其当场更正的笔误除外）。</w:t>
      </w:r>
    </w:p>
    <w:p>
      <w:pPr>
        <w:spacing w:before="120" w:line="360" w:lineRule="auto"/>
        <w:ind w:firstLine="480" w:firstLineChars="200"/>
        <w:rPr>
          <w:sz w:val="24"/>
          <w:szCs w:val="24"/>
        </w:rPr>
      </w:pPr>
      <w:r>
        <w:rPr>
          <w:rFonts w:hint="eastAsia"/>
          <w:sz w:val="24"/>
          <w:szCs w:val="24"/>
        </w:rPr>
        <w:t>（7）谈判有效期等实质性条款不能满足谈判文件要求。</w:t>
      </w:r>
    </w:p>
    <w:p>
      <w:pPr>
        <w:spacing w:before="120" w:line="360" w:lineRule="auto"/>
        <w:ind w:firstLine="480" w:firstLineChars="200"/>
        <w:rPr>
          <w:sz w:val="24"/>
          <w:szCs w:val="24"/>
        </w:rPr>
      </w:pPr>
      <w:r>
        <w:rPr>
          <w:rFonts w:hint="eastAsia"/>
          <w:sz w:val="24"/>
          <w:szCs w:val="24"/>
        </w:rPr>
        <w:t>（8）未实质性响应谈判文件或不符合法律、法规要求或响应文件有采购人不能接受的附加条件。</w:t>
      </w:r>
    </w:p>
    <w:p>
      <w:pPr>
        <w:spacing w:before="120" w:line="360" w:lineRule="auto"/>
        <w:ind w:firstLine="482" w:firstLineChars="200"/>
        <w:rPr>
          <w:b/>
          <w:sz w:val="24"/>
          <w:szCs w:val="24"/>
        </w:rPr>
      </w:pPr>
      <w:r>
        <w:rPr>
          <w:rFonts w:hint="eastAsia"/>
          <w:b/>
          <w:sz w:val="24"/>
          <w:szCs w:val="24"/>
        </w:rPr>
        <w:t>2.在技术评审时，如发现下列情形之一的，响应文件将被视为无效：</w:t>
      </w:r>
    </w:p>
    <w:p>
      <w:pPr>
        <w:spacing w:before="120" w:line="360" w:lineRule="auto"/>
        <w:ind w:firstLine="480" w:firstLineChars="200"/>
        <w:rPr>
          <w:sz w:val="24"/>
          <w:szCs w:val="24"/>
        </w:rPr>
      </w:pPr>
      <w:r>
        <w:rPr>
          <w:rFonts w:hint="eastAsia"/>
          <w:sz w:val="24"/>
          <w:szCs w:val="24"/>
        </w:rPr>
        <w:t>（1）未提供或未如实提供响应产品或服务的实质性指标，或者响应文件载明的响应或偏离与事实不符或虚假的。</w:t>
      </w:r>
    </w:p>
    <w:p>
      <w:pPr>
        <w:spacing w:before="120" w:line="360" w:lineRule="auto"/>
        <w:ind w:firstLine="480" w:firstLineChars="200"/>
        <w:rPr>
          <w:sz w:val="24"/>
          <w:szCs w:val="24"/>
        </w:rPr>
      </w:pPr>
      <w:r>
        <w:rPr>
          <w:rFonts w:hint="eastAsia"/>
          <w:sz w:val="24"/>
          <w:szCs w:val="24"/>
        </w:rPr>
        <w:t>（2）与谈判文件要求的产品或服务明显不符，或者与谈判文件中标“▲”的要求发生实质性偏离的。</w:t>
      </w:r>
    </w:p>
    <w:p>
      <w:pPr>
        <w:spacing w:before="120" w:line="360" w:lineRule="auto"/>
        <w:ind w:firstLine="480" w:firstLineChars="200"/>
        <w:rPr>
          <w:sz w:val="24"/>
          <w:szCs w:val="24"/>
        </w:rPr>
      </w:pPr>
      <w:r>
        <w:rPr>
          <w:rFonts w:hint="eastAsia"/>
          <w:sz w:val="24"/>
          <w:szCs w:val="24"/>
        </w:rPr>
        <w:t>（3）技术方案不明确，存在一个或一个以上备选（替代）响应方案的。</w:t>
      </w:r>
    </w:p>
    <w:p>
      <w:pPr>
        <w:spacing w:before="120" w:line="360" w:lineRule="auto"/>
        <w:ind w:firstLine="482" w:firstLineChars="200"/>
        <w:rPr>
          <w:b/>
          <w:sz w:val="24"/>
          <w:szCs w:val="24"/>
        </w:rPr>
      </w:pPr>
      <w:r>
        <w:rPr>
          <w:rFonts w:hint="eastAsia"/>
          <w:b/>
          <w:sz w:val="24"/>
          <w:szCs w:val="24"/>
        </w:rPr>
        <w:t>3．在报价评审时，如发现下列情形之一的，响应文件将被视为无效：</w:t>
      </w:r>
    </w:p>
    <w:p>
      <w:pPr>
        <w:spacing w:before="120" w:line="360" w:lineRule="auto"/>
        <w:ind w:firstLine="480" w:firstLineChars="200"/>
        <w:rPr>
          <w:sz w:val="24"/>
          <w:szCs w:val="24"/>
        </w:rPr>
      </w:pPr>
      <w:r>
        <w:rPr>
          <w:rFonts w:hint="eastAsia"/>
          <w:sz w:val="24"/>
          <w:szCs w:val="24"/>
        </w:rPr>
        <w:t>（1）未采用人民币报价或者未按照谈判文件标明的币种报价的。</w:t>
      </w:r>
    </w:p>
    <w:p>
      <w:pPr>
        <w:spacing w:before="120" w:line="360" w:lineRule="auto"/>
        <w:ind w:firstLine="480" w:firstLineChars="200"/>
        <w:rPr>
          <w:sz w:val="24"/>
          <w:szCs w:val="24"/>
        </w:rPr>
      </w:pPr>
      <w:r>
        <w:rPr>
          <w:rFonts w:hint="eastAsia"/>
          <w:sz w:val="24"/>
          <w:szCs w:val="24"/>
        </w:rPr>
        <w:t>（2）报价超出采购预算金额且采购人不能支付的。</w:t>
      </w:r>
    </w:p>
    <w:p>
      <w:pPr>
        <w:spacing w:before="120" w:line="360" w:lineRule="auto"/>
        <w:ind w:firstLine="480" w:firstLineChars="200"/>
        <w:rPr>
          <w:sz w:val="24"/>
          <w:szCs w:val="24"/>
        </w:rPr>
      </w:pPr>
      <w:r>
        <w:rPr>
          <w:rFonts w:hint="eastAsia"/>
          <w:sz w:val="24"/>
          <w:szCs w:val="24"/>
        </w:rPr>
        <w:t>（3）谈判报价具有选择性，或者报价具有两种或以上方案的。</w:t>
      </w:r>
    </w:p>
    <w:p>
      <w:pPr>
        <w:spacing w:before="120" w:line="360" w:lineRule="auto"/>
        <w:ind w:firstLine="482" w:firstLineChars="200"/>
        <w:rPr>
          <w:sz w:val="24"/>
          <w:szCs w:val="24"/>
        </w:rPr>
      </w:pPr>
      <w:r>
        <w:rPr>
          <w:rFonts w:hint="eastAsia"/>
          <w:b/>
          <w:sz w:val="24"/>
          <w:szCs w:val="24"/>
        </w:rPr>
        <w:t>4．被否决的响应文件为无效。</w:t>
      </w:r>
    </w:p>
    <w:p>
      <w:pPr>
        <w:spacing w:before="120" w:line="360" w:lineRule="auto"/>
        <w:ind w:firstLine="482" w:firstLineChars="200"/>
        <w:outlineLvl w:val="1"/>
        <w:rPr>
          <w:b/>
          <w:bCs/>
          <w:sz w:val="24"/>
          <w:szCs w:val="24"/>
        </w:rPr>
      </w:pPr>
      <w:r>
        <w:rPr>
          <w:rFonts w:hint="eastAsia"/>
          <w:b/>
          <w:bCs/>
          <w:sz w:val="24"/>
          <w:szCs w:val="24"/>
        </w:rPr>
        <w:t>六、废标条款</w:t>
      </w:r>
    </w:p>
    <w:p>
      <w:pPr>
        <w:spacing w:before="120" w:line="360" w:lineRule="auto"/>
        <w:ind w:firstLine="480" w:firstLineChars="200"/>
        <w:rPr>
          <w:sz w:val="24"/>
          <w:szCs w:val="24"/>
        </w:rPr>
      </w:pPr>
      <w:r>
        <w:rPr>
          <w:rFonts w:hint="eastAsia"/>
          <w:sz w:val="24"/>
          <w:szCs w:val="24"/>
        </w:rPr>
        <w:t>1.评审时出现以下情况之一的，谈判小组应予废标：</w:t>
      </w:r>
    </w:p>
    <w:p>
      <w:pPr>
        <w:spacing w:before="120" w:line="360" w:lineRule="auto"/>
        <w:ind w:firstLine="480" w:firstLineChars="200"/>
        <w:rPr>
          <w:sz w:val="24"/>
          <w:szCs w:val="24"/>
        </w:rPr>
      </w:pPr>
      <w:r>
        <w:rPr>
          <w:rFonts w:hint="eastAsia"/>
          <w:sz w:val="24"/>
          <w:szCs w:val="24"/>
        </w:rPr>
        <w:t>（1）符合专业条件的供应商或者对谈判文件作实质响应的供应商不足三家的；</w:t>
      </w:r>
    </w:p>
    <w:p>
      <w:pPr>
        <w:spacing w:before="120" w:line="360" w:lineRule="auto"/>
        <w:ind w:firstLine="480" w:firstLineChars="200"/>
        <w:rPr>
          <w:sz w:val="24"/>
          <w:szCs w:val="24"/>
        </w:rPr>
      </w:pPr>
      <w:r>
        <w:rPr>
          <w:rFonts w:hint="eastAsia"/>
          <w:sz w:val="24"/>
          <w:szCs w:val="24"/>
        </w:rPr>
        <w:t>（2）出现影响采购公正的违法、违规行为的；</w:t>
      </w:r>
    </w:p>
    <w:p>
      <w:pPr>
        <w:spacing w:before="120" w:line="360" w:lineRule="auto"/>
        <w:ind w:firstLine="480" w:firstLineChars="200"/>
        <w:rPr>
          <w:sz w:val="24"/>
          <w:szCs w:val="24"/>
        </w:rPr>
      </w:pPr>
      <w:r>
        <w:rPr>
          <w:rFonts w:hint="eastAsia"/>
          <w:sz w:val="24"/>
          <w:szCs w:val="24"/>
        </w:rPr>
        <w:t>（3）供应商的报价均超过了采购预算且采购人不能支付的；</w:t>
      </w:r>
    </w:p>
    <w:p>
      <w:pPr>
        <w:spacing w:before="120" w:line="360" w:lineRule="auto"/>
        <w:ind w:firstLine="480" w:firstLineChars="200"/>
        <w:rPr>
          <w:sz w:val="24"/>
          <w:szCs w:val="24"/>
        </w:rPr>
      </w:pPr>
      <w:r>
        <w:rPr>
          <w:rFonts w:hint="eastAsia"/>
          <w:sz w:val="24"/>
          <w:szCs w:val="24"/>
        </w:rPr>
        <w:t>（4）因重大变故，采购任务取消的。</w:t>
      </w:r>
    </w:p>
    <w:p>
      <w:pPr>
        <w:spacing w:before="120" w:line="360" w:lineRule="auto"/>
        <w:ind w:firstLine="480" w:firstLineChars="200"/>
        <w:rPr>
          <w:sz w:val="21"/>
        </w:rPr>
      </w:pPr>
      <w:r>
        <w:rPr>
          <w:rFonts w:hint="eastAsia"/>
          <w:sz w:val="24"/>
          <w:szCs w:val="24"/>
        </w:rPr>
        <w:t>2.废标后，除采购任务取消情形外，应当重新组织采购。</w:t>
      </w:r>
    </w:p>
    <w:sectPr>
      <w:footerReference r:id="rId15" w:type="default"/>
      <w:pgSz w:w="11910" w:h="16840"/>
      <w:pgMar w:top="1060" w:right="699" w:bottom="920" w:left="1120" w:header="0" w:footer="737" w:gutter="0"/>
      <w:cols w:equalWidth="0" w:num="1">
        <w:col w:w="1009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2"/>
      </w:rPr>
    </w:pPr>
    <w:r>
      <w:rPr>
        <w:sz w:val="12"/>
        <w:lang w:val="en-US"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
        <w:lang w:val="en-US"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lang w:val="en-US"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lang w:val="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83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83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p>
  <w:p>
    <w:pPr>
      <w:pStyle w:val="16"/>
      <w:rPr>
        <w:rFonts w:hint="eastAsia" w:eastAsia="宋体"/>
        <w:sz w:val="15"/>
        <w:szCs w:val="15"/>
        <w:u w:val="single"/>
        <w:lang w:val="en-US" w:eastAsia="zh-CN"/>
      </w:rPr>
    </w:pPr>
    <w:r>
      <w:rPr>
        <w:rFonts w:hint="eastAsia" w:hAnsi="Courier New"/>
      </w:rPr>
      <w:t>　</w:t>
    </w:r>
    <w:r>
      <w:rPr>
        <w:rFonts w:hint="eastAsia" w:hAnsi="Courier New"/>
        <w:sz w:val="15"/>
        <w:szCs w:val="15"/>
        <w:u w:val="single"/>
      </w:rPr>
      <w:t>项目名称：隆林各族自治县年出栏50w头生猪生态农业产业链项目陇桂母猪基地附属设施场地平整工程  项目编号：</w:t>
    </w:r>
    <w:r>
      <w:rPr>
        <w:rFonts w:hint="eastAsia" w:hAnsi="Courier New"/>
        <w:sz w:val="15"/>
        <w:szCs w:val="15"/>
        <w:u w:val="single"/>
        <w:lang w:eastAsia="zh-CN"/>
      </w:rPr>
      <w:t>BSZC2020-J2-310730-ZXCD</w:t>
    </w:r>
  </w:p>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p>
  <w:p>
    <w:pPr>
      <w:pStyle w:val="16"/>
      <w:rPr>
        <w:rFonts w:hint="eastAsia" w:eastAsia="宋体"/>
        <w:u w:val="single"/>
        <w:lang w:val="en-US" w:eastAsia="zh-CN"/>
      </w:rPr>
    </w:pPr>
    <w:r>
      <w:rPr>
        <w:rFonts w:hint="eastAsia" w:hAnsi="Courier New"/>
      </w:rPr>
      <w:t>　</w:t>
    </w:r>
    <w:r>
      <w:rPr>
        <w:rFonts w:hint="eastAsia" w:hAnsi="Courier New"/>
        <w:sz w:val="15"/>
        <w:szCs w:val="15"/>
        <w:u w:val="single"/>
      </w:rPr>
      <w:t xml:space="preserve">项目名称：隆林各族自治县2020年高标准农田建设项目（平班镇民新村、委哉村项目区）    </w:t>
    </w:r>
    <w:r>
      <w:rPr>
        <w:rFonts w:hint="eastAsia"/>
        <w:sz w:val="15"/>
        <w:szCs w:val="15"/>
        <w:u w:val="single"/>
      </w:rPr>
      <w:t xml:space="preserve">          </w:t>
    </w:r>
    <w:r>
      <w:rPr>
        <w:rFonts w:hint="eastAsia"/>
        <w:sz w:val="15"/>
        <w:szCs w:val="15"/>
        <w:u w:val="single"/>
        <w:lang w:val="en-US"/>
      </w:rPr>
      <w:t xml:space="preserve">  </w:t>
    </w:r>
    <w:r>
      <w:rPr>
        <w:rFonts w:hint="eastAsia" w:hAnsi="Courier New"/>
        <w:sz w:val="15"/>
        <w:szCs w:val="15"/>
        <w:u w:val="single"/>
      </w:rPr>
      <w:t>项目编号：</w:t>
    </w:r>
    <w:r>
      <w:rPr>
        <w:rFonts w:hint="eastAsia" w:hAnsi="Courier New"/>
        <w:sz w:val="15"/>
        <w:szCs w:val="15"/>
        <w:u w:val="single"/>
        <w:lang w:eastAsia="zh-CN"/>
      </w:rPr>
      <w:t>BSZC2020-J2-310730-ZXCD</w:t>
    </w:r>
  </w:p>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E4E29"/>
    <w:multiLevelType w:val="multilevel"/>
    <w:tmpl w:val="804E4E29"/>
    <w:lvl w:ilvl="0" w:tentative="0">
      <w:start w:val="1"/>
      <w:numFmt w:val="decimal"/>
      <w:lvlText w:val="(%1)"/>
      <w:lvlJc w:val="left"/>
      <w:pPr>
        <w:ind w:left="1102" w:hanging="420"/>
      </w:pPr>
      <w:rPr>
        <w:rFonts w:hint="default" w:ascii="宋体" w:hAnsi="宋体" w:eastAsia="宋体" w:cs="宋体"/>
        <w:w w:val="100"/>
        <w:sz w:val="24"/>
        <w:szCs w:val="24"/>
        <w:lang w:val="zh-CN" w:eastAsia="zh-CN" w:bidi="zh-CN"/>
      </w:rPr>
    </w:lvl>
    <w:lvl w:ilvl="1" w:tentative="0">
      <w:start w:val="1"/>
      <w:numFmt w:val="decimal"/>
      <w:lvlText w:val="%2."/>
      <w:lvlJc w:val="left"/>
      <w:pPr>
        <w:ind w:left="677" w:hanging="241"/>
      </w:pPr>
      <w:rPr>
        <w:rFonts w:hint="default" w:ascii="宋体" w:hAnsi="宋体" w:eastAsia="宋体" w:cs="宋体"/>
        <w:spacing w:val="-58"/>
        <w:w w:val="100"/>
        <w:sz w:val="22"/>
        <w:szCs w:val="22"/>
        <w:lang w:val="zh-CN" w:eastAsia="zh-CN" w:bidi="zh-CN"/>
      </w:rPr>
    </w:lvl>
    <w:lvl w:ilvl="2" w:tentative="0">
      <w:start w:val="0"/>
      <w:numFmt w:val="bullet"/>
      <w:lvlText w:val="•"/>
      <w:lvlJc w:val="left"/>
      <w:pPr>
        <w:ind w:left="2098" w:hanging="241"/>
      </w:pPr>
      <w:rPr>
        <w:rFonts w:hint="default"/>
        <w:lang w:val="zh-CN" w:eastAsia="zh-CN" w:bidi="zh-CN"/>
      </w:rPr>
    </w:lvl>
    <w:lvl w:ilvl="3" w:tentative="0">
      <w:start w:val="0"/>
      <w:numFmt w:val="bullet"/>
      <w:lvlText w:val="•"/>
      <w:lvlJc w:val="left"/>
      <w:pPr>
        <w:ind w:left="3097" w:hanging="241"/>
      </w:pPr>
      <w:rPr>
        <w:rFonts w:hint="default"/>
        <w:lang w:val="zh-CN" w:eastAsia="zh-CN" w:bidi="zh-CN"/>
      </w:rPr>
    </w:lvl>
    <w:lvl w:ilvl="4" w:tentative="0">
      <w:start w:val="0"/>
      <w:numFmt w:val="bullet"/>
      <w:lvlText w:val="•"/>
      <w:lvlJc w:val="left"/>
      <w:pPr>
        <w:ind w:left="4095" w:hanging="241"/>
      </w:pPr>
      <w:rPr>
        <w:rFonts w:hint="default"/>
        <w:lang w:val="zh-CN" w:eastAsia="zh-CN" w:bidi="zh-CN"/>
      </w:rPr>
    </w:lvl>
    <w:lvl w:ilvl="5" w:tentative="0">
      <w:start w:val="0"/>
      <w:numFmt w:val="bullet"/>
      <w:lvlText w:val="•"/>
      <w:lvlJc w:val="left"/>
      <w:pPr>
        <w:ind w:left="5094" w:hanging="241"/>
      </w:pPr>
      <w:rPr>
        <w:rFonts w:hint="default"/>
        <w:lang w:val="zh-CN" w:eastAsia="zh-CN" w:bidi="zh-CN"/>
      </w:rPr>
    </w:lvl>
    <w:lvl w:ilvl="6" w:tentative="0">
      <w:start w:val="0"/>
      <w:numFmt w:val="bullet"/>
      <w:lvlText w:val="•"/>
      <w:lvlJc w:val="left"/>
      <w:pPr>
        <w:ind w:left="6092" w:hanging="241"/>
      </w:pPr>
      <w:rPr>
        <w:rFonts w:hint="default"/>
        <w:lang w:val="zh-CN" w:eastAsia="zh-CN" w:bidi="zh-CN"/>
      </w:rPr>
    </w:lvl>
    <w:lvl w:ilvl="7" w:tentative="0">
      <w:start w:val="0"/>
      <w:numFmt w:val="bullet"/>
      <w:lvlText w:val="•"/>
      <w:lvlJc w:val="left"/>
      <w:pPr>
        <w:ind w:left="7091" w:hanging="241"/>
      </w:pPr>
      <w:rPr>
        <w:rFonts w:hint="default"/>
        <w:lang w:val="zh-CN" w:eastAsia="zh-CN" w:bidi="zh-CN"/>
      </w:rPr>
    </w:lvl>
    <w:lvl w:ilvl="8" w:tentative="0">
      <w:start w:val="0"/>
      <w:numFmt w:val="bullet"/>
      <w:lvlText w:val="•"/>
      <w:lvlJc w:val="left"/>
      <w:pPr>
        <w:ind w:left="8089" w:hanging="241"/>
      </w:pPr>
      <w:rPr>
        <w:rFonts w:hint="default"/>
        <w:lang w:val="zh-CN" w:eastAsia="zh-CN" w:bidi="zh-CN"/>
      </w:rPr>
    </w:lvl>
  </w:abstractNum>
  <w:abstractNum w:abstractNumId="1">
    <w:nsid w:val="813A4B87"/>
    <w:multiLevelType w:val="multilevel"/>
    <w:tmpl w:val="813A4B87"/>
    <w:lvl w:ilvl="0" w:tentative="0">
      <w:start w:val="1"/>
      <w:numFmt w:val="decimal"/>
      <w:lvlText w:val="（%1）"/>
      <w:lvlJc w:val="left"/>
      <w:pPr>
        <w:ind w:left="140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8" w:hanging="601"/>
      </w:pPr>
      <w:rPr>
        <w:rFonts w:hint="default"/>
        <w:lang w:val="zh-CN" w:eastAsia="zh-CN" w:bidi="zh-CN"/>
      </w:rPr>
    </w:lvl>
    <w:lvl w:ilvl="2" w:tentative="0">
      <w:start w:val="0"/>
      <w:numFmt w:val="bullet"/>
      <w:lvlText w:val="•"/>
      <w:lvlJc w:val="left"/>
      <w:pPr>
        <w:ind w:left="3137" w:hanging="601"/>
      </w:pPr>
      <w:rPr>
        <w:rFonts w:hint="default"/>
        <w:lang w:val="zh-CN" w:eastAsia="zh-CN" w:bidi="zh-CN"/>
      </w:rPr>
    </w:lvl>
    <w:lvl w:ilvl="3" w:tentative="0">
      <w:start w:val="0"/>
      <w:numFmt w:val="bullet"/>
      <w:lvlText w:val="•"/>
      <w:lvlJc w:val="left"/>
      <w:pPr>
        <w:ind w:left="4006" w:hanging="601"/>
      </w:pPr>
      <w:rPr>
        <w:rFonts w:hint="default"/>
        <w:lang w:val="zh-CN" w:eastAsia="zh-CN" w:bidi="zh-CN"/>
      </w:rPr>
    </w:lvl>
    <w:lvl w:ilvl="4" w:tentative="0">
      <w:start w:val="0"/>
      <w:numFmt w:val="bullet"/>
      <w:lvlText w:val="•"/>
      <w:lvlJc w:val="left"/>
      <w:pPr>
        <w:ind w:left="4874" w:hanging="601"/>
      </w:pPr>
      <w:rPr>
        <w:rFonts w:hint="default"/>
        <w:lang w:val="zh-CN" w:eastAsia="zh-CN" w:bidi="zh-CN"/>
      </w:rPr>
    </w:lvl>
    <w:lvl w:ilvl="5" w:tentative="0">
      <w:start w:val="0"/>
      <w:numFmt w:val="bullet"/>
      <w:lvlText w:val="•"/>
      <w:lvlJc w:val="left"/>
      <w:pPr>
        <w:ind w:left="5743" w:hanging="601"/>
      </w:pPr>
      <w:rPr>
        <w:rFonts w:hint="default"/>
        <w:lang w:val="zh-CN" w:eastAsia="zh-CN" w:bidi="zh-CN"/>
      </w:rPr>
    </w:lvl>
    <w:lvl w:ilvl="6" w:tentative="0">
      <w:start w:val="0"/>
      <w:numFmt w:val="bullet"/>
      <w:lvlText w:val="•"/>
      <w:lvlJc w:val="left"/>
      <w:pPr>
        <w:ind w:left="6612" w:hanging="601"/>
      </w:pPr>
      <w:rPr>
        <w:rFonts w:hint="default"/>
        <w:lang w:val="zh-CN" w:eastAsia="zh-CN" w:bidi="zh-CN"/>
      </w:rPr>
    </w:lvl>
    <w:lvl w:ilvl="7" w:tentative="0">
      <w:start w:val="0"/>
      <w:numFmt w:val="bullet"/>
      <w:lvlText w:val="•"/>
      <w:lvlJc w:val="left"/>
      <w:pPr>
        <w:ind w:left="7480" w:hanging="601"/>
      </w:pPr>
      <w:rPr>
        <w:rFonts w:hint="default"/>
        <w:lang w:val="zh-CN" w:eastAsia="zh-CN" w:bidi="zh-CN"/>
      </w:rPr>
    </w:lvl>
    <w:lvl w:ilvl="8" w:tentative="0">
      <w:start w:val="0"/>
      <w:numFmt w:val="bullet"/>
      <w:lvlText w:val="•"/>
      <w:lvlJc w:val="left"/>
      <w:pPr>
        <w:ind w:left="8349" w:hanging="601"/>
      </w:pPr>
      <w:rPr>
        <w:rFonts w:hint="default"/>
        <w:lang w:val="zh-CN" w:eastAsia="zh-CN" w:bidi="zh-CN"/>
      </w:rPr>
    </w:lvl>
  </w:abstractNum>
  <w:abstractNum w:abstractNumId="2">
    <w:nsid w:val="845B5372"/>
    <w:multiLevelType w:val="multilevel"/>
    <w:tmpl w:val="845B5372"/>
    <w:lvl w:ilvl="0" w:tentative="0">
      <w:start w:val="3"/>
      <w:numFmt w:val="decimal"/>
      <w:lvlText w:val="%1"/>
      <w:lvlJc w:val="left"/>
      <w:pPr>
        <w:ind w:left="800" w:hanging="480"/>
      </w:pPr>
      <w:rPr>
        <w:rFonts w:hint="default"/>
        <w:lang w:val="zh-CN" w:eastAsia="zh-CN" w:bidi="zh-CN"/>
      </w:rPr>
    </w:lvl>
    <w:lvl w:ilvl="1" w:tentative="0">
      <w:start w:val="1"/>
      <w:numFmt w:val="decimal"/>
      <w:lvlText w:val="%1.%2"/>
      <w:lvlJc w:val="left"/>
      <w:pPr>
        <w:ind w:left="800" w:hanging="480"/>
      </w:pPr>
      <w:rPr>
        <w:rFonts w:hint="default" w:ascii="宋体" w:hAnsi="宋体" w:eastAsia="宋体" w:cs="宋体"/>
        <w:w w:val="100"/>
        <w:sz w:val="24"/>
        <w:szCs w:val="24"/>
        <w:lang w:val="zh-CN" w:eastAsia="zh-CN" w:bidi="zh-CN"/>
      </w:rPr>
    </w:lvl>
    <w:lvl w:ilvl="2" w:tentative="0">
      <w:start w:val="1"/>
      <w:numFmt w:val="decimal"/>
      <w:lvlText w:val="%1.%2.%3"/>
      <w:lvlJc w:val="left"/>
      <w:pPr>
        <w:ind w:left="1520" w:hanging="720"/>
      </w:pPr>
      <w:rPr>
        <w:rFonts w:hint="default" w:ascii="宋体" w:hAnsi="宋体" w:eastAsia="宋体" w:cs="宋体"/>
        <w:w w:val="100"/>
        <w:sz w:val="24"/>
        <w:szCs w:val="24"/>
        <w:lang w:val="zh-CN" w:eastAsia="zh-CN" w:bidi="zh-CN"/>
      </w:rPr>
    </w:lvl>
    <w:lvl w:ilvl="3" w:tentative="0">
      <w:start w:val="0"/>
      <w:numFmt w:val="bullet"/>
      <w:lvlText w:val="•"/>
      <w:lvlJc w:val="left"/>
      <w:pPr>
        <w:ind w:left="2590" w:hanging="720"/>
      </w:pPr>
      <w:rPr>
        <w:rFonts w:hint="default"/>
        <w:lang w:val="zh-CN" w:eastAsia="zh-CN" w:bidi="zh-CN"/>
      </w:rPr>
    </w:lvl>
    <w:lvl w:ilvl="4" w:tentative="0">
      <w:start w:val="0"/>
      <w:numFmt w:val="bullet"/>
      <w:lvlText w:val="•"/>
      <w:lvlJc w:val="left"/>
      <w:pPr>
        <w:ind w:left="3661" w:hanging="720"/>
      </w:pPr>
      <w:rPr>
        <w:rFonts w:hint="default"/>
        <w:lang w:val="zh-CN" w:eastAsia="zh-CN" w:bidi="zh-CN"/>
      </w:rPr>
    </w:lvl>
    <w:lvl w:ilvl="5" w:tentative="0">
      <w:start w:val="0"/>
      <w:numFmt w:val="bullet"/>
      <w:lvlText w:val="•"/>
      <w:lvlJc w:val="left"/>
      <w:pPr>
        <w:ind w:left="4732" w:hanging="720"/>
      </w:pPr>
      <w:rPr>
        <w:rFonts w:hint="default"/>
        <w:lang w:val="zh-CN" w:eastAsia="zh-CN" w:bidi="zh-CN"/>
      </w:rPr>
    </w:lvl>
    <w:lvl w:ilvl="6" w:tentative="0">
      <w:start w:val="0"/>
      <w:numFmt w:val="bullet"/>
      <w:lvlText w:val="•"/>
      <w:lvlJc w:val="left"/>
      <w:pPr>
        <w:ind w:left="5803" w:hanging="720"/>
      </w:pPr>
      <w:rPr>
        <w:rFonts w:hint="default"/>
        <w:lang w:val="zh-CN" w:eastAsia="zh-CN" w:bidi="zh-CN"/>
      </w:rPr>
    </w:lvl>
    <w:lvl w:ilvl="7" w:tentative="0">
      <w:start w:val="0"/>
      <w:numFmt w:val="bullet"/>
      <w:lvlText w:val="•"/>
      <w:lvlJc w:val="left"/>
      <w:pPr>
        <w:ind w:left="6874" w:hanging="720"/>
      </w:pPr>
      <w:rPr>
        <w:rFonts w:hint="default"/>
        <w:lang w:val="zh-CN" w:eastAsia="zh-CN" w:bidi="zh-CN"/>
      </w:rPr>
    </w:lvl>
    <w:lvl w:ilvl="8" w:tentative="0">
      <w:start w:val="0"/>
      <w:numFmt w:val="bullet"/>
      <w:lvlText w:val="•"/>
      <w:lvlJc w:val="left"/>
      <w:pPr>
        <w:ind w:left="7945" w:hanging="720"/>
      </w:pPr>
      <w:rPr>
        <w:rFonts w:hint="default"/>
        <w:lang w:val="zh-CN" w:eastAsia="zh-CN" w:bidi="zh-CN"/>
      </w:rPr>
    </w:lvl>
  </w:abstractNum>
  <w:abstractNum w:abstractNumId="3">
    <w:nsid w:val="8461FADE"/>
    <w:multiLevelType w:val="multilevel"/>
    <w:tmpl w:val="8461FADE"/>
    <w:lvl w:ilvl="0" w:tentative="0">
      <w:start w:val="26"/>
      <w:numFmt w:val="decimal"/>
      <w:lvlText w:val="%1."/>
      <w:lvlJc w:val="left"/>
      <w:pPr>
        <w:ind w:left="1004" w:hanging="265"/>
      </w:pPr>
      <w:rPr>
        <w:rFonts w:hint="default" w:ascii="Times New Roman" w:hAnsi="Times New Roman" w:eastAsia="Times New Roman" w:cs="Times New Roman"/>
        <w:spacing w:val="-2"/>
        <w:w w:val="99"/>
        <w:sz w:val="19"/>
        <w:szCs w:val="19"/>
        <w:lang w:val="zh-CN" w:eastAsia="zh-CN" w:bidi="zh-CN"/>
      </w:rPr>
    </w:lvl>
    <w:lvl w:ilvl="1" w:tentative="0">
      <w:start w:val="1"/>
      <w:numFmt w:val="decimal"/>
      <w:lvlText w:val="%1.%2"/>
      <w:lvlJc w:val="left"/>
      <w:pPr>
        <w:ind w:left="1400" w:hanging="600"/>
      </w:pPr>
      <w:rPr>
        <w:rFonts w:hint="default" w:ascii="宋体" w:hAnsi="宋体" w:eastAsia="宋体" w:cs="宋体"/>
        <w:w w:val="100"/>
        <w:sz w:val="24"/>
        <w:szCs w:val="24"/>
        <w:lang w:val="zh-CN" w:eastAsia="zh-CN" w:bidi="zh-CN"/>
      </w:rPr>
    </w:lvl>
    <w:lvl w:ilvl="2" w:tentative="0">
      <w:start w:val="0"/>
      <w:numFmt w:val="bullet"/>
      <w:lvlText w:val="•"/>
      <w:lvlJc w:val="left"/>
      <w:pPr>
        <w:ind w:left="2365" w:hanging="600"/>
      </w:pPr>
      <w:rPr>
        <w:rFonts w:hint="default"/>
        <w:lang w:val="zh-CN" w:eastAsia="zh-CN" w:bidi="zh-CN"/>
      </w:rPr>
    </w:lvl>
    <w:lvl w:ilvl="3" w:tentative="0">
      <w:start w:val="0"/>
      <w:numFmt w:val="bullet"/>
      <w:lvlText w:val="•"/>
      <w:lvlJc w:val="left"/>
      <w:pPr>
        <w:ind w:left="3330" w:hanging="600"/>
      </w:pPr>
      <w:rPr>
        <w:rFonts w:hint="default"/>
        <w:lang w:val="zh-CN" w:eastAsia="zh-CN" w:bidi="zh-CN"/>
      </w:rPr>
    </w:lvl>
    <w:lvl w:ilvl="4" w:tentative="0">
      <w:start w:val="0"/>
      <w:numFmt w:val="bullet"/>
      <w:lvlText w:val="•"/>
      <w:lvlJc w:val="left"/>
      <w:pPr>
        <w:ind w:left="4295" w:hanging="600"/>
      </w:pPr>
      <w:rPr>
        <w:rFonts w:hint="default"/>
        <w:lang w:val="zh-CN" w:eastAsia="zh-CN" w:bidi="zh-CN"/>
      </w:rPr>
    </w:lvl>
    <w:lvl w:ilvl="5" w:tentative="0">
      <w:start w:val="0"/>
      <w:numFmt w:val="bullet"/>
      <w:lvlText w:val="•"/>
      <w:lvlJc w:val="left"/>
      <w:pPr>
        <w:ind w:left="5260" w:hanging="600"/>
      </w:pPr>
      <w:rPr>
        <w:rFonts w:hint="default"/>
        <w:lang w:val="zh-CN" w:eastAsia="zh-CN" w:bidi="zh-CN"/>
      </w:rPr>
    </w:lvl>
    <w:lvl w:ilvl="6" w:tentative="0">
      <w:start w:val="0"/>
      <w:numFmt w:val="bullet"/>
      <w:lvlText w:val="•"/>
      <w:lvlJc w:val="left"/>
      <w:pPr>
        <w:ind w:left="6226" w:hanging="600"/>
      </w:pPr>
      <w:rPr>
        <w:rFonts w:hint="default"/>
        <w:lang w:val="zh-CN" w:eastAsia="zh-CN" w:bidi="zh-CN"/>
      </w:rPr>
    </w:lvl>
    <w:lvl w:ilvl="7" w:tentative="0">
      <w:start w:val="0"/>
      <w:numFmt w:val="bullet"/>
      <w:lvlText w:val="•"/>
      <w:lvlJc w:val="left"/>
      <w:pPr>
        <w:ind w:left="7191" w:hanging="600"/>
      </w:pPr>
      <w:rPr>
        <w:rFonts w:hint="default"/>
        <w:lang w:val="zh-CN" w:eastAsia="zh-CN" w:bidi="zh-CN"/>
      </w:rPr>
    </w:lvl>
    <w:lvl w:ilvl="8" w:tentative="0">
      <w:start w:val="0"/>
      <w:numFmt w:val="bullet"/>
      <w:lvlText w:val="•"/>
      <w:lvlJc w:val="left"/>
      <w:pPr>
        <w:ind w:left="8156" w:hanging="600"/>
      </w:pPr>
      <w:rPr>
        <w:rFonts w:hint="default"/>
        <w:lang w:val="zh-CN" w:eastAsia="zh-CN" w:bidi="zh-CN"/>
      </w:rPr>
    </w:lvl>
  </w:abstractNum>
  <w:abstractNum w:abstractNumId="4">
    <w:nsid w:val="91995D4F"/>
    <w:multiLevelType w:val="multilevel"/>
    <w:tmpl w:val="91995D4F"/>
    <w:lvl w:ilvl="0" w:tentative="0">
      <w:start w:val="1"/>
      <w:numFmt w:val="decimal"/>
      <w:lvlText w:val="%1"/>
      <w:lvlJc w:val="left"/>
      <w:pPr>
        <w:ind w:left="920" w:hanging="600"/>
      </w:pPr>
      <w:rPr>
        <w:rFonts w:hint="default"/>
        <w:lang w:val="zh-CN" w:eastAsia="zh-CN" w:bidi="zh-CN"/>
      </w:rPr>
    </w:lvl>
    <w:lvl w:ilvl="1" w:tentative="0">
      <w:start w:val="10"/>
      <w:numFmt w:val="decimal"/>
      <w:lvlText w:val="%1.%2"/>
      <w:lvlJc w:val="left"/>
      <w:pPr>
        <w:ind w:left="920" w:hanging="600"/>
      </w:pPr>
      <w:rPr>
        <w:rFonts w:hint="default" w:ascii="宋体" w:hAnsi="宋体" w:eastAsia="宋体" w:cs="宋体"/>
        <w:w w:val="100"/>
        <w:sz w:val="24"/>
        <w:szCs w:val="24"/>
        <w:lang w:val="zh-CN" w:eastAsia="zh-CN" w:bidi="zh-CN"/>
      </w:rPr>
    </w:lvl>
    <w:lvl w:ilvl="2" w:tentative="0">
      <w:start w:val="1"/>
      <w:numFmt w:val="decimal"/>
      <w:lvlText w:val="%1.%2.%3"/>
      <w:lvlJc w:val="left"/>
      <w:pPr>
        <w:ind w:left="1640" w:hanging="840"/>
      </w:pPr>
      <w:rPr>
        <w:rFonts w:hint="default" w:ascii="宋体" w:hAnsi="宋体" w:eastAsia="宋体" w:cs="宋体"/>
        <w:w w:val="100"/>
        <w:sz w:val="24"/>
        <w:szCs w:val="24"/>
        <w:lang w:val="zh-CN" w:eastAsia="zh-CN" w:bidi="zh-CN"/>
      </w:rPr>
    </w:lvl>
    <w:lvl w:ilvl="3" w:tentative="0">
      <w:start w:val="0"/>
      <w:numFmt w:val="bullet"/>
      <w:lvlText w:val="•"/>
      <w:lvlJc w:val="left"/>
      <w:pPr>
        <w:ind w:left="2695" w:hanging="840"/>
      </w:pPr>
      <w:rPr>
        <w:rFonts w:hint="default"/>
        <w:lang w:val="zh-CN" w:eastAsia="zh-CN" w:bidi="zh-CN"/>
      </w:rPr>
    </w:lvl>
    <w:lvl w:ilvl="4" w:tentative="0">
      <w:start w:val="0"/>
      <w:numFmt w:val="bullet"/>
      <w:lvlText w:val="•"/>
      <w:lvlJc w:val="left"/>
      <w:pPr>
        <w:ind w:left="3751" w:hanging="840"/>
      </w:pPr>
      <w:rPr>
        <w:rFonts w:hint="default"/>
        <w:lang w:val="zh-CN" w:eastAsia="zh-CN" w:bidi="zh-CN"/>
      </w:rPr>
    </w:lvl>
    <w:lvl w:ilvl="5" w:tentative="0">
      <w:start w:val="0"/>
      <w:numFmt w:val="bullet"/>
      <w:lvlText w:val="•"/>
      <w:lvlJc w:val="left"/>
      <w:pPr>
        <w:ind w:left="4807" w:hanging="840"/>
      </w:pPr>
      <w:rPr>
        <w:rFonts w:hint="default"/>
        <w:lang w:val="zh-CN" w:eastAsia="zh-CN" w:bidi="zh-CN"/>
      </w:rPr>
    </w:lvl>
    <w:lvl w:ilvl="6" w:tentative="0">
      <w:start w:val="0"/>
      <w:numFmt w:val="bullet"/>
      <w:lvlText w:val="•"/>
      <w:lvlJc w:val="left"/>
      <w:pPr>
        <w:ind w:left="5863" w:hanging="840"/>
      </w:pPr>
      <w:rPr>
        <w:rFonts w:hint="default"/>
        <w:lang w:val="zh-CN" w:eastAsia="zh-CN" w:bidi="zh-CN"/>
      </w:rPr>
    </w:lvl>
    <w:lvl w:ilvl="7" w:tentative="0">
      <w:start w:val="0"/>
      <w:numFmt w:val="bullet"/>
      <w:lvlText w:val="•"/>
      <w:lvlJc w:val="left"/>
      <w:pPr>
        <w:ind w:left="6919" w:hanging="840"/>
      </w:pPr>
      <w:rPr>
        <w:rFonts w:hint="default"/>
        <w:lang w:val="zh-CN" w:eastAsia="zh-CN" w:bidi="zh-CN"/>
      </w:rPr>
    </w:lvl>
    <w:lvl w:ilvl="8" w:tentative="0">
      <w:start w:val="0"/>
      <w:numFmt w:val="bullet"/>
      <w:lvlText w:val="•"/>
      <w:lvlJc w:val="left"/>
      <w:pPr>
        <w:ind w:left="7975" w:hanging="840"/>
      </w:pPr>
      <w:rPr>
        <w:rFonts w:hint="default"/>
        <w:lang w:val="zh-CN" w:eastAsia="zh-CN" w:bidi="zh-CN"/>
      </w:rPr>
    </w:lvl>
  </w:abstractNum>
  <w:abstractNum w:abstractNumId="5">
    <w:nsid w:val="91B69C97"/>
    <w:multiLevelType w:val="multilevel"/>
    <w:tmpl w:val="91B69C97"/>
    <w:lvl w:ilvl="0" w:tentative="0">
      <w:start w:val="1"/>
      <w:numFmt w:val="decimal"/>
      <w:lvlText w:val="%1."/>
      <w:lvlJc w:val="left"/>
      <w:pPr>
        <w:ind w:left="677" w:hanging="360"/>
      </w:pPr>
      <w:rPr>
        <w:rFonts w:hint="default" w:ascii="宋体" w:hAnsi="宋体" w:eastAsia="宋体" w:cs="宋体"/>
        <w:spacing w:val="-46"/>
        <w:w w:val="100"/>
        <w:sz w:val="24"/>
        <w:szCs w:val="24"/>
        <w:lang w:val="zh-CN" w:eastAsia="zh-CN" w:bidi="zh-CN"/>
      </w:rPr>
    </w:lvl>
    <w:lvl w:ilvl="1" w:tentative="0">
      <w:start w:val="0"/>
      <w:numFmt w:val="bullet"/>
      <w:lvlText w:val="•"/>
      <w:lvlJc w:val="left"/>
      <w:pPr>
        <w:ind w:left="1620" w:hanging="360"/>
      </w:pPr>
      <w:rPr>
        <w:rFonts w:hint="default"/>
        <w:lang w:val="zh-CN" w:eastAsia="zh-CN" w:bidi="zh-CN"/>
      </w:rPr>
    </w:lvl>
    <w:lvl w:ilvl="2" w:tentative="0">
      <w:start w:val="0"/>
      <w:numFmt w:val="bullet"/>
      <w:lvlText w:val="•"/>
      <w:lvlJc w:val="left"/>
      <w:pPr>
        <w:ind w:left="2561" w:hanging="360"/>
      </w:pPr>
      <w:rPr>
        <w:rFonts w:hint="default"/>
        <w:lang w:val="zh-CN" w:eastAsia="zh-CN" w:bidi="zh-CN"/>
      </w:rPr>
    </w:lvl>
    <w:lvl w:ilvl="3" w:tentative="0">
      <w:start w:val="0"/>
      <w:numFmt w:val="bullet"/>
      <w:lvlText w:val="•"/>
      <w:lvlJc w:val="left"/>
      <w:pPr>
        <w:ind w:left="3502" w:hanging="360"/>
      </w:pPr>
      <w:rPr>
        <w:rFonts w:hint="default"/>
        <w:lang w:val="zh-CN" w:eastAsia="zh-CN" w:bidi="zh-CN"/>
      </w:rPr>
    </w:lvl>
    <w:lvl w:ilvl="4" w:tentative="0">
      <w:start w:val="0"/>
      <w:numFmt w:val="bullet"/>
      <w:lvlText w:val="•"/>
      <w:lvlJc w:val="left"/>
      <w:pPr>
        <w:ind w:left="4442" w:hanging="360"/>
      </w:pPr>
      <w:rPr>
        <w:rFonts w:hint="default"/>
        <w:lang w:val="zh-CN" w:eastAsia="zh-CN" w:bidi="zh-CN"/>
      </w:rPr>
    </w:lvl>
    <w:lvl w:ilvl="5" w:tentative="0">
      <w:start w:val="0"/>
      <w:numFmt w:val="bullet"/>
      <w:lvlText w:val="•"/>
      <w:lvlJc w:val="left"/>
      <w:pPr>
        <w:ind w:left="5383" w:hanging="360"/>
      </w:pPr>
      <w:rPr>
        <w:rFonts w:hint="default"/>
        <w:lang w:val="zh-CN" w:eastAsia="zh-CN" w:bidi="zh-CN"/>
      </w:rPr>
    </w:lvl>
    <w:lvl w:ilvl="6" w:tentative="0">
      <w:start w:val="0"/>
      <w:numFmt w:val="bullet"/>
      <w:lvlText w:val="•"/>
      <w:lvlJc w:val="left"/>
      <w:pPr>
        <w:ind w:left="6324" w:hanging="360"/>
      </w:pPr>
      <w:rPr>
        <w:rFonts w:hint="default"/>
        <w:lang w:val="zh-CN" w:eastAsia="zh-CN" w:bidi="zh-CN"/>
      </w:rPr>
    </w:lvl>
    <w:lvl w:ilvl="7" w:tentative="0">
      <w:start w:val="0"/>
      <w:numFmt w:val="bullet"/>
      <w:lvlText w:val="•"/>
      <w:lvlJc w:val="left"/>
      <w:pPr>
        <w:ind w:left="7264" w:hanging="360"/>
      </w:pPr>
      <w:rPr>
        <w:rFonts w:hint="default"/>
        <w:lang w:val="zh-CN" w:eastAsia="zh-CN" w:bidi="zh-CN"/>
      </w:rPr>
    </w:lvl>
    <w:lvl w:ilvl="8" w:tentative="0">
      <w:start w:val="0"/>
      <w:numFmt w:val="bullet"/>
      <w:lvlText w:val="•"/>
      <w:lvlJc w:val="left"/>
      <w:pPr>
        <w:ind w:left="8205" w:hanging="360"/>
      </w:pPr>
      <w:rPr>
        <w:rFonts w:hint="default"/>
        <w:lang w:val="zh-CN" w:eastAsia="zh-CN" w:bidi="zh-CN"/>
      </w:rPr>
    </w:lvl>
  </w:abstractNum>
  <w:abstractNum w:abstractNumId="6">
    <w:nsid w:val="9239341B"/>
    <w:multiLevelType w:val="multilevel"/>
    <w:tmpl w:val="9239341B"/>
    <w:lvl w:ilvl="0" w:tentative="0">
      <w:start w:val="11"/>
      <w:numFmt w:val="decimal"/>
      <w:lvlText w:val="%1."/>
      <w:lvlJc w:val="left"/>
      <w:pPr>
        <w:ind w:left="984" w:hanging="456"/>
      </w:pPr>
      <w:rPr>
        <w:rFonts w:hint="default" w:ascii="宋体" w:hAnsi="宋体" w:eastAsia="宋体" w:cs="宋体"/>
        <w:w w:val="100"/>
        <w:sz w:val="24"/>
        <w:szCs w:val="24"/>
        <w:lang w:val="zh-CN" w:eastAsia="zh-CN" w:bidi="zh-CN"/>
      </w:rPr>
    </w:lvl>
    <w:lvl w:ilvl="1" w:tentative="0">
      <w:start w:val="1"/>
      <w:numFmt w:val="decimal"/>
      <w:lvlText w:val="%1.%2"/>
      <w:lvlJc w:val="left"/>
      <w:pPr>
        <w:ind w:left="1340" w:hanging="600"/>
      </w:pPr>
      <w:rPr>
        <w:rFonts w:hint="default" w:ascii="宋体" w:hAnsi="宋体" w:eastAsia="宋体" w:cs="宋体"/>
        <w:w w:val="100"/>
        <w:sz w:val="24"/>
        <w:szCs w:val="24"/>
        <w:lang w:val="zh-CN" w:eastAsia="zh-CN" w:bidi="zh-CN"/>
      </w:rPr>
    </w:lvl>
    <w:lvl w:ilvl="2" w:tentative="0">
      <w:start w:val="0"/>
      <w:numFmt w:val="bullet"/>
      <w:lvlText w:val="•"/>
      <w:lvlJc w:val="left"/>
      <w:pPr>
        <w:ind w:left="2311" w:hanging="600"/>
      </w:pPr>
      <w:rPr>
        <w:rFonts w:hint="default"/>
        <w:lang w:val="zh-CN" w:eastAsia="zh-CN" w:bidi="zh-CN"/>
      </w:rPr>
    </w:lvl>
    <w:lvl w:ilvl="3" w:tentative="0">
      <w:start w:val="0"/>
      <w:numFmt w:val="bullet"/>
      <w:lvlText w:val="•"/>
      <w:lvlJc w:val="left"/>
      <w:pPr>
        <w:ind w:left="3283" w:hanging="600"/>
      </w:pPr>
      <w:rPr>
        <w:rFonts w:hint="default"/>
        <w:lang w:val="zh-CN" w:eastAsia="zh-CN" w:bidi="zh-CN"/>
      </w:rPr>
    </w:lvl>
    <w:lvl w:ilvl="4" w:tentative="0">
      <w:start w:val="0"/>
      <w:numFmt w:val="bullet"/>
      <w:lvlText w:val="•"/>
      <w:lvlJc w:val="left"/>
      <w:pPr>
        <w:ind w:left="4255" w:hanging="600"/>
      </w:pPr>
      <w:rPr>
        <w:rFonts w:hint="default"/>
        <w:lang w:val="zh-CN" w:eastAsia="zh-CN" w:bidi="zh-CN"/>
      </w:rPr>
    </w:lvl>
    <w:lvl w:ilvl="5" w:tentative="0">
      <w:start w:val="0"/>
      <w:numFmt w:val="bullet"/>
      <w:lvlText w:val="•"/>
      <w:lvlJc w:val="left"/>
      <w:pPr>
        <w:ind w:left="5227" w:hanging="600"/>
      </w:pPr>
      <w:rPr>
        <w:rFonts w:hint="default"/>
        <w:lang w:val="zh-CN" w:eastAsia="zh-CN" w:bidi="zh-CN"/>
      </w:rPr>
    </w:lvl>
    <w:lvl w:ilvl="6" w:tentative="0">
      <w:start w:val="0"/>
      <w:numFmt w:val="bullet"/>
      <w:lvlText w:val="•"/>
      <w:lvlJc w:val="left"/>
      <w:pPr>
        <w:ind w:left="6199" w:hanging="600"/>
      </w:pPr>
      <w:rPr>
        <w:rFonts w:hint="default"/>
        <w:lang w:val="zh-CN" w:eastAsia="zh-CN" w:bidi="zh-CN"/>
      </w:rPr>
    </w:lvl>
    <w:lvl w:ilvl="7" w:tentative="0">
      <w:start w:val="0"/>
      <w:numFmt w:val="bullet"/>
      <w:lvlText w:val="•"/>
      <w:lvlJc w:val="left"/>
      <w:pPr>
        <w:ind w:left="7171" w:hanging="600"/>
      </w:pPr>
      <w:rPr>
        <w:rFonts w:hint="default"/>
        <w:lang w:val="zh-CN" w:eastAsia="zh-CN" w:bidi="zh-CN"/>
      </w:rPr>
    </w:lvl>
    <w:lvl w:ilvl="8" w:tentative="0">
      <w:start w:val="0"/>
      <w:numFmt w:val="bullet"/>
      <w:lvlText w:val="•"/>
      <w:lvlJc w:val="left"/>
      <w:pPr>
        <w:ind w:left="8143" w:hanging="600"/>
      </w:pPr>
      <w:rPr>
        <w:rFonts w:hint="default"/>
        <w:lang w:val="zh-CN" w:eastAsia="zh-CN" w:bidi="zh-CN"/>
      </w:rPr>
    </w:lvl>
  </w:abstractNum>
  <w:abstractNum w:abstractNumId="7">
    <w:nsid w:val="9288B902"/>
    <w:multiLevelType w:val="multilevel"/>
    <w:tmpl w:val="9288B902"/>
    <w:lvl w:ilvl="0" w:tentative="0">
      <w:start w:val="24"/>
      <w:numFmt w:val="decimal"/>
      <w:lvlText w:val="%1."/>
      <w:lvlJc w:val="left"/>
      <w:pPr>
        <w:ind w:left="681" w:hanging="361"/>
      </w:pPr>
      <w:rPr>
        <w:rFonts w:hint="default" w:ascii="宋体" w:hAnsi="宋体" w:eastAsia="宋体" w:cs="宋体"/>
        <w:w w:val="100"/>
        <w:sz w:val="22"/>
        <w:szCs w:val="22"/>
        <w:lang w:val="zh-CN" w:eastAsia="zh-CN" w:bidi="zh-CN"/>
      </w:rPr>
    </w:lvl>
    <w:lvl w:ilvl="1" w:tentative="0">
      <w:start w:val="1"/>
      <w:numFmt w:val="decimal"/>
      <w:lvlText w:val="%1.%2"/>
      <w:lvlJc w:val="left"/>
      <w:pPr>
        <w:ind w:left="1388" w:hanging="600"/>
      </w:pPr>
      <w:rPr>
        <w:rFonts w:hint="default" w:ascii="宋体" w:hAnsi="宋体" w:eastAsia="宋体" w:cs="宋体"/>
        <w:w w:val="100"/>
        <w:sz w:val="24"/>
        <w:szCs w:val="24"/>
        <w:lang w:val="zh-CN" w:eastAsia="zh-CN" w:bidi="zh-CN"/>
      </w:rPr>
    </w:lvl>
    <w:lvl w:ilvl="2" w:tentative="0">
      <w:start w:val="0"/>
      <w:numFmt w:val="bullet"/>
      <w:lvlText w:val="•"/>
      <w:lvlJc w:val="left"/>
      <w:pPr>
        <w:ind w:left="2347" w:hanging="600"/>
      </w:pPr>
      <w:rPr>
        <w:rFonts w:hint="default"/>
        <w:lang w:val="zh-CN" w:eastAsia="zh-CN" w:bidi="zh-CN"/>
      </w:rPr>
    </w:lvl>
    <w:lvl w:ilvl="3" w:tentative="0">
      <w:start w:val="0"/>
      <w:numFmt w:val="bullet"/>
      <w:lvlText w:val="•"/>
      <w:lvlJc w:val="left"/>
      <w:pPr>
        <w:ind w:left="3314" w:hanging="600"/>
      </w:pPr>
      <w:rPr>
        <w:rFonts w:hint="default"/>
        <w:lang w:val="zh-CN" w:eastAsia="zh-CN" w:bidi="zh-CN"/>
      </w:rPr>
    </w:lvl>
    <w:lvl w:ilvl="4" w:tentative="0">
      <w:start w:val="0"/>
      <w:numFmt w:val="bullet"/>
      <w:lvlText w:val="•"/>
      <w:lvlJc w:val="left"/>
      <w:pPr>
        <w:ind w:left="4282" w:hanging="600"/>
      </w:pPr>
      <w:rPr>
        <w:rFonts w:hint="default"/>
        <w:lang w:val="zh-CN" w:eastAsia="zh-CN" w:bidi="zh-CN"/>
      </w:rPr>
    </w:lvl>
    <w:lvl w:ilvl="5" w:tentative="0">
      <w:start w:val="0"/>
      <w:numFmt w:val="bullet"/>
      <w:lvlText w:val="•"/>
      <w:lvlJc w:val="left"/>
      <w:pPr>
        <w:ind w:left="5249" w:hanging="600"/>
      </w:pPr>
      <w:rPr>
        <w:rFonts w:hint="default"/>
        <w:lang w:val="zh-CN" w:eastAsia="zh-CN" w:bidi="zh-CN"/>
      </w:rPr>
    </w:lvl>
    <w:lvl w:ilvl="6" w:tentative="0">
      <w:start w:val="0"/>
      <w:numFmt w:val="bullet"/>
      <w:lvlText w:val="•"/>
      <w:lvlJc w:val="left"/>
      <w:pPr>
        <w:ind w:left="6217" w:hanging="600"/>
      </w:pPr>
      <w:rPr>
        <w:rFonts w:hint="default"/>
        <w:lang w:val="zh-CN" w:eastAsia="zh-CN" w:bidi="zh-CN"/>
      </w:rPr>
    </w:lvl>
    <w:lvl w:ilvl="7" w:tentative="0">
      <w:start w:val="0"/>
      <w:numFmt w:val="bullet"/>
      <w:lvlText w:val="•"/>
      <w:lvlJc w:val="left"/>
      <w:pPr>
        <w:ind w:left="7184" w:hanging="600"/>
      </w:pPr>
      <w:rPr>
        <w:rFonts w:hint="default"/>
        <w:lang w:val="zh-CN" w:eastAsia="zh-CN" w:bidi="zh-CN"/>
      </w:rPr>
    </w:lvl>
    <w:lvl w:ilvl="8" w:tentative="0">
      <w:start w:val="0"/>
      <w:numFmt w:val="bullet"/>
      <w:lvlText w:val="•"/>
      <w:lvlJc w:val="left"/>
      <w:pPr>
        <w:ind w:left="8152" w:hanging="600"/>
      </w:pPr>
      <w:rPr>
        <w:rFonts w:hint="default"/>
        <w:lang w:val="zh-CN" w:eastAsia="zh-CN" w:bidi="zh-CN"/>
      </w:rPr>
    </w:lvl>
  </w:abstractNum>
  <w:abstractNum w:abstractNumId="8">
    <w:nsid w:val="9377BC45"/>
    <w:multiLevelType w:val="multilevel"/>
    <w:tmpl w:val="9377BC45"/>
    <w:lvl w:ilvl="0" w:tentative="0">
      <w:start w:val="21"/>
      <w:numFmt w:val="decimal"/>
      <w:lvlText w:val="%1"/>
      <w:lvlJc w:val="left"/>
      <w:pPr>
        <w:ind w:left="1400" w:hanging="600"/>
      </w:pPr>
      <w:rPr>
        <w:rFonts w:hint="default"/>
        <w:lang w:val="zh-CN" w:eastAsia="zh-CN" w:bidi="zh-CN"/>
      </w:rPr>
    </w:lvl>
    <w:lvl w:ilvl="1" w:tentative="0">
      <w:start w:val="1"/>
      <w:numFmt w:val="decimal"/>
      <w:lvlText w:val="%1.%2"/>
      <w:lvlJc w:val="left"/>
      <w:pPr>
        <w:ind w:left="1400" w:hanging="600"/>
      </w:pPr>
      <w:rPr>
        <w:rFonts w:hint="default" w:ascii="宋体" w:hAnsi="宋体" w:eastAsia="宋体" w:cs="宋体"/>
        <w:spacing w:val="-48"/>
        <w:w w:val="100"/>
        <w:sz w:val="24"/>
        <w:szCs w:val="24"/>
        <w:lang w:val="zh-CN" w:eastAsia="zh-CN" w:bidi="zh-CN"/>
      </w:rPr>
    </w:lvl>
    <w:lvl w:ilvl="2" w:tentative="0">
      <w:start w:val="1"/>
      <w:numFmt w:val="decimal"/>
      <w:lvlText w:val="%3."/>
      <w:lvlJc w:val="left"/>
      <w:pPr>
        <w:ind w:left="1517" w:hanging="360"/>
      </w:pPr>
      <w:rPr>
        <w:rFonts w:hint="default" w:ascii="宋体" w:hAnsi="宋体" w:eastAsia="宋体" w:cs="宋体"/>
        <w:w w:val="100"/>
        <w:sz w:val="24"/>
        <w:szCs w:val="24"/>
        <w:lang w:val="zh-CN" w:eastAsia="zh-CN" w:bidi="zh-CN"/>
      </w:rPr>
    </w:lvl>
    <w:lvl w:ilvl="3" w:tentative="0">
      <w:start w:val="0"/>
      <w:numFmt w:val="bullet"/>
      <w:lvlText w:val="•"/>
      <w:lvlJc w:val="left"/>
      <w:pPr>
        <w:ind w:left="3423" w:hanging="360"/>
      </w:pPr>
      <w:rPr>
        <w:rFonts w:hint="default"/>
        <w:lang w:val="zh-CN" w:eastAsia="zh-CN" w:bidi="zh-CN"/>
      </w:rPr>
    </w:lvl>
    <w:lvl w:ilvl="4" w:tentative="0">
      <w:start w:val="0"/>
      <w:numFmt w:val="bullet"/>
      <w:lvlText w:val="•"/>
      <w:lvlJc w:val="left"/>
      <w:pPr>
        <w:ind w:left="4375" w:hanging="360"/>
      </w:pPr>
      <w:rPr>
        <w:rFonts w:hint="default"/>
        <w:lang w:val="zh-CN" w:eastAsia="zh-CN" w:bidi="zh-CN"/>
      </w:rPr>
    </w:lvl>
    <w:lvl w:ilvl="5" w:tentative="0">
      <w:start w:val="0"/>
      <w:numFmt w:val="bullet"/>
      <w:lvlText w:val="•"/>
      <w:lvlJc w:val="left"/>
      <w:pPr>
        <w:ind w:left="5327" w:hanging="360"/>
      </w:pPr>
      <w:rPr>
        <w:rFonts w:hint="default"/>
        <w:lang w:val="zh-CN" w:eastAsia="zh-CN" w:bidi="zh-CN"/>
      </w:rPr>
    </w:lvl>
    <w:lvl w:ilvl="6" w:tentative="0">
      <w:start w:val="0"/>
      <w:numFmt w:val="bullet"/>
      <w:lvlText w:val="•"/>
      <w:lvlJc w:val="left"/>
      <w:pPr>
        <w:ind w:left="6279" w:hanging="360"/>
      </w:pPr>
      <w:rPr>
        <w:rFonts w:hint="default"/>
        <w:lang w:val="zh-CN" w:eastAsia="zh-CN" w:bidi="zh-CN"/>
      </w:rPr>
    </w:lvl>
    <w:lvl w:ilvl="7" w:tentative="0">
      <w:start w:val="0"/>
      <w:numFmt w:val="bullet"/>
      <w:lvlText w:val="•"/>
      <w:lvlJc w:val="left"/>
      <w:pPr>
        <w:ind w:left="7231" w:hanging="360"/>
      </w:pPr>
      <w:rPr>
        <w:rFonts w:hint="default"/>
        <w:lang w:val="zh-CN" w:eastAsia="zh-CN" w:bidi="zh-CN"/>
      </w:rPr>
    </w:lvl>
    <w:lvl w:ilvl="8" w:tentative="0">
      <w:start w:val="0"/>
      <w:numFmt w:val="bullet"/>
      <w:lvlText w:val="•"/>
      <w:lvlJc w:val="left"/>
      <w:pPr>
        <w:ind w:left="8183" w:hanging="360"/>
      </w:pPr>
      <w:rPr>
        <w:rFonts w:hint="default"/>
        <w:lang w:val="zh-CN" w:eastAsia="zh-CN" w:bidi="zh-CN"/>
      </w:rPr>
    </w:lvl>
  </w:abstractNum>
  <w:abstractNum w:abstractNumId="9">
    <w:nsid w:val="9ACF65A0"/>
    <w:multiLevelType w:val="multilevel"/>
    <w:tmpl w:val="9ACF65A0"/>
    <w:lvl w:ilvl="0" w:tentative="0">
      <w:start w:val="1"/>
      <w:numFmt w:val="decimal"/>
      <w:lvlText w:val="(%1)"/>
      <w:lvlJc w:val="left"/>
      <w:pPr>
        <w:ind w:left="320" w:hanging="361"/>
      </w:pPr>
      <w:rPr>
        <w:rFonts w:hint="default" w:ascii="宋体" w:hAnsi="宋体" w:eastAsia="宋体" w:cs="宋体"/>
        <w:spacing w:val="-19"/>
        <w:w w:val="100"/>
        <w:sz w:val="22"/>
        <w:szCs w:val="22"/>
        <w:lang w:val="zh-CN" w:eastAsia="zh-CN" w:bidi="zh-CN"/>
      </w:rPr>
    </w:lvl>
    <w:lvl w:ilvl="1" w:tentative="0">
      <w:start w:val="0"/>
      <w:numFmt w:val="bullet"/>
      <w:lvlText w:val="•"/>
      <w:lvlJc w:val="left"/>
      <w:pPr>
        <w:ind w:left="1296" w:hanging="361"/>
      </w:pPr>
      <w:rPr>
        <w:rFonts w:hint="default"/>
        <w:lang w:val="zh-CN" w:eastAsia="zh-CN" w:bidi="zh-CN"/>
      </w:rPr>
    </w:lvl>
    <w:lvl w:ilvl="2" w:tentative="0">
      <w:start w:val="0"/>
      <w:numFmt w:val="bullet"/>
      <w:lvlText w:val="•"/>
      <w:lvlJc w:val="left"/>
      <w:pPr>
        <w:ind w:left="2273" w:hanging="361"/>
      </w:pPr>
      <w:rPr>
        <w:rFonts w:hint="default"/>
        <w:lang w:val="zh-CN" w:eastAsia="zh-CN" w:bidi="zh-CN"/>
      </w:rPr>
    </w:lvl>
    <w:lvl w:ilvl="3" w:tentative="0">
      <w:start w:val="0"/>
      <w:numFmt w:val="bullet"/>
      <w:lvlText w:val="•"/>
      <w:lvlJc w:val="left"/>
      <w:pPr>
        <w:ind w:left="3250" w:hanging="361"/>
      </w:pPr>
      <w:rPr>
        <w:rFonts w:hint="default"/>
        <w:lang w:val="zh-CN" w:eastAsia="zh-CN" w:bidi="zh-CN"/>
      </w:rPr>
    </w:lvl>
    <w:lvl w:ilvl="4" w:tentative="0">
      <w:start w:val="0"/>
      <w:numFmt w:val="bullet"/>
      <w:lvlText w:val="•"/>
      <w:lvlJc w:val="left"/>
      <w:pPr>
        <w:ind w:left="4226" w:hanging="361"/>
      </w:pPr>
      <w:rPr>
        <w:rFonts w:hint="default"/>
        <w:lang w:val="zh-CN" w:eastAsia="zh-CN" w:bidi="zh-CN"/>
      </w:rPr>
    </w:lvl>
    <w:lvl w:ilvl="5" w:tentative="0">
      <w:start w:val="0"/>
      <w:numFmt w:val="bullet"/>
      <w:lvlText w:val="•"/>
      <w:lvlJc w:val="left"/>
      <w:pPr>
        <w:ind w:left="5203" w:hanging="361"/>
      </w:pPr>
      <w:rPr>
        <w:rFonts w:hint="default"/>
        <w:lang w:val="zh-CN" w:eastAsia="zh-CN" w:bidi="zh-CN"/>
      </w:rPr>
    </w:lvl>
    <w:lvl w:ilvl="6" w:tentative="0">
      <w:start w:val="0"/>
      <w:numFmt w:val="bullet"/>
      <w:lvlText w:val="•"/>
      <w:lvlJc w:val="left"/>
      <w:pPr>
        <w:ind w:left="6180" w:hanging="361"/>
      </w:pPr>
      <w:rPr>
        <w:rFonts w:hint="default"/>
        <w:lang w:val="zh-CN" w:eastAsia="zh-CN" w:bidi="zh-CN"/>
      </w:rPr>
    </w:lvl>
    <w:lvl w:ilvl="7" w:tentative="0">
      <w:start w:val="0"/>
      <w:numFmt w:val="bullet"/>
      <w:lvlText w:val="•"/>
      <w:lvlJc w:val="left"/>
      <w:pPr>
        <w:ind w:left="7156" w:hanging="361"/>
      </w:pPr>
      <w:rPr>
        <w:rFonts w:hint="default"/>
        <w:lang w:val="zh-CN" w:eastAsia="zh-CN" w:bidi="zh-CN"/>
      </w:rPr>
    </w:lvl>
    <w:lvl w:ilvl="8" w:tentative="0">
      <w:start w:val="0"/>
      <w:numFmt w:val="bullet"/>
      <w:lvlText w:val="•"/>
      <w:lvlJc w:val="left"/>
      <w:pPr>
        <w:ind w:left="8133" w:hanging="361"/>
      </w:pPr>
      <w:rPr>
        <w:rFonts w:hint="default"/>
        <w:lang w:val="zh-CN" w:eastAsia="zh-CN" w:bidi="zh-CN"/>
      </w:rPr>
    </w:lvl>
  </w:abstractNum>
  <w:abstractNum w:abstractNumId="10">
    <w:nsid w:val="9C11E984"/>
    <w:multiLevelType w:val="multilevel"/>
    <w:tmpl w:val="9C11E984"/>
    <w:lvl w:ilvl="0" w:tentative="0">
      <w:start w:val="1"/>
      <w:numFmt w:val="decimal"/>
      <w:lvlText w:val="%1."/>
      <w:lvlJc w:val="left"/>
      <w:pPr>
        <w:ind w:left="446" w:hanging="329"/>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058" w:hanging="329"/>
      </w:pPr>
      <w:rPr>
        <w:rFonts w:hint="default"/>
        <w:lang w:val="zh-CN" w:eastAsia="zh-CN" w:bidi="zh-CN"/>
      </w:rPr>
    </w:lvl>
    <w:lvl w:ilvl="2" w:tentative="0">
      <w:start w:val="0"/>
      <w:numFmt w:val="bullet"/>
      <w:lvlText w:val="•"/>
      <w:lvlJc w:val="left"/>
      <w:pPr>
        <w:ind w:left="1676" w:hanging="329"/>
      </w:pPr>
      <w:rPr>
        <w:rFonts w:hint="default"/>
        <w:lang w:val="zh-CN" w:eastAsia="zh-CN" w:bidi="zh-CN"/>
      </w:rPr>
    </w:lvl>
    <w:lvl w:ilvl="3" w:tentative="0">
      <w:start w:val="0"/>
      <w:numFmt w:val="bullet"/>
      <w:lvlText w:val="•"/>
      <w:lvlJc w:val="left"/>
      <w:pPr>
        <w:ind w:left="2294" w:hanging="329"/>
      </w:pPr>
      <w:rPr>
        <w:rFonts w:hint="default"/>
        <w:lang w:val="zh-CN" w:eastAsia="zh-CN" w:bidi="zh-CN"/>
      </w:rPr>
    </w:lvl>
    <w:lvl w:ilvl="4" w:tentative="0">
      <w:start w:val="0"/>
      <w:numFmt w:val="bullet"/>
      <w:lvlText w:val="•"/>
      <w:lvlJc w:val="left"/>
      <w:pPr>
        <w:ind w:left="2913" w:hanging="329"/>
      </w:pPr>
      <w:rPr>
        <w:rFonts w:hint="default"/>
        <w:lang w:val="zh-CN" w:eastAsia="zh-CN" w:bidi="zh-CN"/>
      </w:rPr>
    </w:lvl>
    <w:lvl w:ilvl="5" w:tentative="0">
      <w:start w:val="0"/>
      <w:numFmt w:val="bullet"/>
      <w:lvlText w:val="•"/>
      <w:lvlJc w:val="left"/>
      <w:pPr>
        <w:ind w:left="3531" w:hanging="329"/>
      </w:pPr>
      <w:rPr>
        <w:rFonts w:hint="default"/>
        <w:lang w:val="zh-CN" w:eastAsia="zh-CN" w:bidi="zh-CN"/>
      </w:rPr>
    </w:lvl>
    <w:lvl w:ilvl="6" w:tentative="0">
      <w:start w:val="0"/>
      <w:numFmt w:val="bullet"/>
      <w:lvlText w:val="•"/>
      <w:lvlJc w:val="left"/>
      <w:pPr>
        <w:ind w:left="4149" w:hanging="329"/>
      </w:pPr>
      <w:rPr>
        <w:rFonts w:hint="default"/>
        <w:lang w:val="zh-CN" w:eastAsia="zh-CN" w:bidi="zh-CN"/>
      </w:rPr>
    </w:lvl>
    <w:lvl w:ilvl="7" w:tentative="0">
      <w:start w:val="0"/>
      <w:numFmt w:val="bullet"/>
      <w:lvlText w:val="•"/>
      <w:lvlJc w:val="left"/>
      <w:pPr>
        <w:ind w:left="4768" w:hanging="329"/>
      </w:pPr>
      <w:rPr>
        <w:rFonts w:hint="default"/>
        <w:lang w:val="zh-CN" w:eastAsia="zh-CN" w:bidi="zh-CN"/>
      </w:rPr>
    </w:lvl>
    <w:lvl w:ilvl="8" w:tentative="0">
      <w:start w:val="0"/>
      <w:numFmt w:val="bullet"/>
      <w:lvlText w:val="•"/>
      <w:lvlJc w:val="left"/>
      <w:pPr>
        <w:ind w:left="5386" w:hanging="329"/>
      </w:pPr>
      <w:rPr>
        <w:rFonts w:hint="default"/>
        <w:lang w:val="zh-CN" w:eastAsia="zh-CN" w:bidi="zh-CN"/>
      </w:rPr>
    </w:lvl>
  </w:abstractNum>
  <w:abstractNum w:abstractNumId="11">
    <w:nsid w:val="9C8AC8EF"/>
    <w:multiLevelType w:val="multilevel"/>
    <w:tmpl w:val="9C8AC8EF"/>
    <w:lvl w:ilvl="0" w:tentative="0">
      <w:start w:val="9"/>
      <w:numFmt w:val="decimal"/>
      <w:lvlText w:val="%1."/>
      <w:lvlJc w:val="left"/>
      <w:pPr>
        <w:ind w:left="561" w:hanging="241"/>
        <w:jc w:val="right"/>
      </w:pPr>
      <w:rPr>
        <w:rFonts w:hint="default"/>
        <w:w w:val="100"/>
        <w:lang w:val="zh-CN" w:eastAsia="zh-CN" w:bidi="zh-CN"/>
      </w:rPr>
    </w:lvl>
    <w:lvl w:ilvl="1" w:tentative="0">
      <w:start w:val="1"/>
      <w:numFmt w:val="decimal"/>
      <w:lvlText w:val="%1.%2"/>
      <w:lvlJc w:val="left"/>
      <w:pPr>
        <w:ind w:left="320" w:hanging="540"/>
      </w:pPr>
      <w:rPr>
        <w:rFonts w:hint="default"/>
        <w:w w:val="100"/>
        <w:lang w:val="zh-CN" w:eastAsia="zh-CN" w:bidi="zh-CN"/>
      </w:rPr>
    </w:lvl>
    <w:lvl w:ilvl="2" w:tentative="0">
      <w:start w:val="1"/>
      <w:numFmt w:val="decimal"/>
      <w:lvlText w:val="%1.%2.%3"/>
      <w:lvlJc w:val="left"/>
      <w:pPr>
        <w:ind w:left="1460" w:hanging="540"/>
      </w:pPr>
      <w:rPr>
        <w:rFonts w:hint="default" w:ascii="宋体" w:hAnsi="宋体" w:eastAsia="宋体" w:cs="宋体"/>
        <w:w w:val="100"/>
        <w:sz w:val="24"/>
        <w:szCs w:val="24"/>
        <w:lang w:val="zh-CN" w:eastAsia="zh-CN" w:bidi="zh-CN"/>
      </w:rPr>
    </w:lvl>
    <w:lvl w:ilvl="3" w:tentative="0">
      <w:start w:val="0"/>
      <w:numFmt w:val="bullet"/>
      <w:lvlText w:val="•"/>
      <w:lvlJc w:val="left"/>
      <w:pPr>
        <w:ind w:left="1460" w:hanging="540"/>
      </w:pPr>
      <w:rPr>
        <w:rFonts w:hint="default"/>
        <w:lang w:val="zh-CN" w:eastAsia="zh-CN" w:bidi="zh-CN"/>
      </w:rPr>
    </w:lvl>
    <w:lvl w:ilvl="4" w:tentative="0">
      <w:start w:val="0"/>
      <w:numFmt w:val="bullet"/>
      <w:lvlText w:val="•"/>
      <w:lvlJc w:val="left"/>
      <w:pPr>
        <w:ind w:left="1640" w:hanging="540"/>
      </w:pPr>
      <w:rPr>
        <w:rFonts w:hint="default"/>
        <w:lang w:val="zh-CN" w:eastAsia="zh-CN" w:bidi="zh-CN"/>
      </w:rPr>
    </w:lvl>
    <w:lvl w:ilvl="5" w:tentative="0">
      <w:start w:val="0"/>
      <w:numFmt w:val="bullet"/>
      <w:lvlText w:val="•"/>
      <w:lvlJc w:val="left"/>
      <w:pPr>
        <w:ind w:left="3047" w:hanging="540"/>
      </w:pPr>
      <w:rPr>
        <w:rFonts w:hint="default"/>
        <w:lang w:val="zh-CN" w:eastAsia="zh-CN" w:bidi="zh-CN"/>
      </w:rPr>
    </w:lvl>
    <w:lvl w:ilvl="6" w:tentative="0">
      <w:start w:val="0"/>
      <w:numFmt w:val="bullet"/>
      <w:lvlText w:val="•"/>
      <w:lvlJc w:val="left"/>
      <w:pPr>
        <w:ind w:left="4455" w:hanging="540"/>
      </w:pPr>
      <w:rPr>
        <w:rFonts w:hint="default"/>
        <w:lang w:val="zh-CN" w:eastAsia="zh-CN" w:bidi="zh-CN"/>
      </w:rPr>
    </w:lvl>
    <w:lvl w:ilvl="7" w:tentative="0">
      <w:start w:val="0"/>
      <w:numFmt w:val="bullet"/>
      <w:lvlText w:val="•"/>
      <w:lvlJc w:val="left"/>
      <w:pPr>
        <w:ind w:left="5863" w:hanging="540"/>
      </w:pPr>
      <w:rPr>
        <w:rFonts w:hint="default"/>
        <w:lang w:val="zh-CN" w:eastAsia="zh-CN" w:bidi="zh-CN"/>
      </w:rPr>
    </w:lvl>
    <w:lvl w:ilvl="8" w:tentative="0">
      <w:start w:val="0"/>
      <w:numFmt w:val="bullet"/>
      <w:lvlText w:val="•"/>
      <w:lvlJc w:val="left"/>
      <w:pPr>
        <w:ind w:left="7271" w:hanging="540"/>
      </w:pPr>
      <w:rPr>
        <w:rFonts w:hint="default"/>
        <w:lang w:val="zh-CN" w:eastAsia="zh-CN" w:bidi="zh-CN"/>
      </w:rPr>
    </w:lvl>
  </w:abstractNum>
  <w:abstractNum w:abstractNumId="12">
    <w:nsid w:val="9D5D7490"/>
    <w:multiLevelType w:val="multilevel"/>
    <w:tmpl w:val="9D5D7490"/>
    <w:lvl w:ilvl="0" w:tentative="0">
      <w:start w:val="1"/>
      <w:numFmt w:val="decimal"/>
      <w:lvlText w:val="%1."/>
      <w:lvlJc w:val="left"/>
      <w:pPr>
        <w:ind w:left="1517"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2376" w:hanging="360"/>
      </w:pPr>
      <w:rPr>
        <w:rFonts w:hint="default"/>
        <w:lang w:val="zh-CN" w:eastAsia="zh-CN" w:bidi="zh-CN"/>
      </w:rPr>
    </w:lvl>
    <w:lvl w:ilvl="2" w:tentative="0">
      <w:start w:val="0"/>
      <w:numFmt w:val="bullet"/>
      <w:lvlText w:val="•"/>
      <w:lvlJc w:val="left"/>
      <w:pPr>
        <w:ind w:left="3233" w:hanging="360"/>
      </w:pPr>
      <w:rPr>
        <w:rFonts w:hint="default"/>
        <w:lang w:val="zh-CN" w:eastAsia="zh-CN" w:bidi="zh-CN"/>
      </w:rPr>
    </w:lvl>
    <w:lvl w:ilvl="3" w:tentative="0">
      <w:start w:val="0"/>
      <w:numFmt w:val="bullet"/>
      <w:lvlText w:val="•"/>
      <w:lvlJc w:val="left"/>
      <w:pPr>
        <w:ind w:left="4090" w:hanging="360"/>
      </w:pPr>
      <w:rPr>
        <w:rFonts w:hint="default"/>
        <w:lang w:val="zh-CN" w:eastAsia="zh-CN" w:bidi="zh-CN"/>
      </w:rPr>
    </w:lvl>
    <w:lvl w:ilvl="4" w:tentative="0">
      <w:start w:val="0"/>
      <w:numFmt w:val="bullet"/>
      <w:lvlText w:val="•"/>
      <w:lvlJc w:val="left"/>
      <w:pPr>
        <w:ind w:left="4946" w:hanging="360"/>
      </w:pPr>
      <w:rPr>
        <w:rFonts w:hint="default"/>
        <w:lang w:val="zh-CN" w:eastAsia="zh-CN" w:bidi="zh-CN"/>
      </w:rPr>
    </w:lvl>
    <w:lvl w:ilvl="5" w:tentative="0">
      <w:start w:val="0"/>
      <w:numFmt w:val="bullet"/>
      <w:lvlText w:val="•"/>
      <w:lvlJc w:val="left"/>
      <w:pPr>
        <w:ind w:left="5803" w:hanging="360"/>
      </w:pPr>
      <w:rPr>
        <w:rFonts w:hint="default"/>
        <w:lang w:val="zh-CN" w:eastAsia="zh-CN" w:bidi="zh-CN"/>
      </w:rPr>
    </w:lvl>
    <w:lvl w:ilvl="6" w:tentative="0">
      <w:start w:val="0"/>
      <w:numFmt w:val="bullet"/>
      <w:lvlText w:val="•"/>
      <w:lvlJc w:val="left"/>
      <w:pPr>
        <w:ind w:left="6660" w:hanging="360"/>
      </w:pPr>
      <w:rPr>
        <w:rFonts w:hint="default"/>
        <w:lang w:val="zh-CN" w:eastAsia="zh-CN" w:bidi="zh-CN"/>
      </w:rPr>
    </w:lvl>
    <w:lvl w:ilvl="7" w:tentative="0">
      <w:start w:val="0"/>
      <w:numFmt w:val="bullet"/>
      <w:lvlText w:val="•"/>
      <w:lvlJc w:val="left"/>
      <w:pPr>
        <w:ind w:left="7516" w:hanging="360"/>
      </w:pPr>
      <w:rPr>
        <w:rFonts w:hint="default"/>
        <w:lang w:val="zh-CN" w:eastAsia="zh-CN" w:bidi="zh-CN"/>
      </w:rPr>
    </w:lvl>
    <w:lvl w:ilvl="8" w:tentative="0">
      <w:start w:val="0"/>
      <w:numFmt w:val="bullet"/>
      <w:lvlText w:val="•"/>
      <w:lvlJc w:val="left"/>
      <w:pPr>
        <w:ind w:left="8373" w:hanging="360"/>
      </w:pPr>
      <w:rPr>
        <w:rFonts w:hint="default"/>
        <w:lang w:val="zh-CN" w:eastAsia="zh-CN" w:bidi="zh-CN"/>
      </w:rPr>
    </w:lvl>
  </w:abstractNum>
  <w:abstractNum w:abstractNumId="13">
    <w:nsid w:val="A0C93552"/>
    <w:multiLevelType w:val="multilevel"/>
    <w:tmpl w:val="A0C93552"/>
    <w:lvl w:ilvl="0" w:tentative="0">
      <w:start w:val="15"/>
      <w:numFmt w:val="decimal"/>
      <w:lvlText w:val="%1"/>
      <w:lvlJc w:val="left"/>
      <w:pPr>
        <w:ind w:left="860" w:hanging="540"/>
      </w:pPr>
      <w:rPr>
        <w:rFonts w:hint="default"/>
        <w:lang w:val="zh-CN" w:eastAsia="zh-CN" w:bidi="zh-CN"/>
      </w:rPr>
    </w:lvl>
    <w:lvl w:ilvl="1" w:tentative="0">
      <w:start w:val="2"/>
      <w:numFmt w:val="decimal"/>
      <w:lvlText w:val="%1.%2"/>
      <w:lvlJc w:val="left"/>
      <w:pPr>
        <w:ind w:left="860" w:hanging="540"/>
      </w:pPr>
      <w:rPr>
        <w:rFonts w:hint="default" w:ascii="宋体" w:hAnsi="宋体" w:eastAsia="宋体" w:cs="宋体"/>
        <w:w w:val="100"/>
        <w:sz w:val="24"/>
        <w:szCs w:val="24"/>
        <w:lang w:val="zh-CN" w:eastAsia="zh-CN" w:bidi="zh-CN"/>
      </w:rPr>
    </w:lvl>
    <w:lvl w:ilvl="2" w:tentative="0">
      <w:start w:val="1"/>
      <w:numFmt w:val="decimal"/>
      <w:lvlText w:val="%1.%2.%3"/>
      <w:lvlJc w:val="left"/>
      <w:pPr>
        <w:ind w:left="800" w:hanging="840"/>
      </w:pPr>
      <w:rPr>
        <w:rFonts w:hint="default" w:ascii="宋体" w:hAnsi="宋体" w:eastAsia="宋体" w:cs="宋体"/>
        <w:spacing w:val="-19"/>
        <w:w w:val="100"/>
        <w:sz w:val="24"/>
        <w:szCs w:val="24"/>
        <w:lang w:val="zh-CN" w:eastAsia="zh-CN" w:bidi="zh-CN"/>
      </w:rPr>
    </w:lvl>
    <w:lvl w:ilvl="3" w:tentative="0">
      <w:start w:val="0"/>
      <w:numFmt w:val="bullet"/>
      <w:lvlText w:val="•"/>
      <w:lvlJc w:val="left"/>
      <w:pPr>
        <w:ind w:left="2678" w:hanging="840"/>
      </w:pPr>
      <w:rPr>
        <w:rFonts w:hint="default"/>
        <w:lang w:val="zh-CN" w:eastAsia="zh-CN" w:bidi="zh-CN"/>
      </w:rPr>
    </w:lvl>
    <w:lvl w:ilvl="4" w:tentative="0">
      <w:start w:val="0"/>
      <w:numFmt w:val="bullet"/>
      <w:lvlText w:val="•"/>
      <w:lvlJc w:val="left"/>
      <w:pPr>
        <w:ind w:left="3736" w:hanging="840"/>
      </w:pPr>
      <w:rPr>
        <w:rFonts w:hint="default"/>
        <w:lang w:val="zh-CN" w:eastAsia="zh-CN" w:bidi="zh-CN"/>
      </w:rPr>
    </w:lvl>
    <w:lvl w:ilvl="5" w:tentative="0">
      <w:start w:val="0"/>
      <w:numFmt w:val="bullet"/>
      <w:lvlText w:val="•"/>
      <w:lvlJc w:val="left"/>
      <w:pPr>
        <w:ind w:left="4795" w:hanging="840"/>
      </w:pPr>
      <w:rPr>
        <w:rFonts w:hint="default"/>
        <w:lang w:val="zh-CN" w:eastAsia="zh-CN" w:bidi="zh-CN"/>
      </w:rPr>
    </w:lvl>
    <w:lvl w:ilvl="6" w:tentative="0">
      <w:start w:val="0"/>
      <w:numFmt w:val="bullet"/>
      <w:lvlText w:val="•"/>
      <w:lvlJc w:val="left"/>
      <w:pPr>
        <w:ind w:left="5853" w:hanging="840"/>
      </w:pPr>
      <w:rPr>
        <w:rFonts w:hint="default"/>
        <w:lang w:val="zh-CN" w:eastAsia="zh-CN" w:bidi="zh-CN"/>
      </w:rPr>
    </w:lvl>
    <w:lvl w:ilvl="7" w:tentative="0">
      <w:start w:val="0"/>
      <w:numFmt w:val="bullet"/>
      <w:lvlText w:val="•"/>
      <w:lvlJc w:val="left"/>
      <w:pPr>
        <w:ind w:left="6911" w:hanging="840"/>
      </w:pPr>
      <w:rPr>
        <w:rFonts w:hint="default"/>
        <w:lang w:val="zh-CN" w:eastAsia="zh-CN" w:bidi="zh-CN"/>
      </w:rPr>
    </w:lvl>
    <w:lvl w:ilvl="8" w:tentative="0">
      <w:start w:val="0"/>
      <w:numFmt w:val="bullet"/>
      <w:lvlText w:val="•"/>
      <w:lvlJc w:val="left"/>
      <w:pPr>
        <w:ind w:left="7970" w:hanging="840"/>
      </w:pPr>
      <w:rPr>
        <w:rFonts w:hint="default"/>
        <w:lang w:val="zh-CN" w:eastAsia="zh-CN" w:bidi="zh-CN"/>
      </w:rPr>
    </w:lvl>
  </w:abstractNum>
  <w:abstractNum w:abstractNumId="14">
    <w:nsid w:val="A0F05207"/>
    <w:multiLevelType w:val="multilevel"/>
    <w:tmpl w:val="A0F05207"/>
    <w:lvl w:ilvl="0" w:tentative="0">
      <w:start w:val="1"/>
      <w:numFmt w:val="decimal"/>
      <w:lvlText w:val="（%1）"/>
      <w:lvlJc w:val="left"/>
      <w:pPr>
        <w:ind w:left="140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8" w:hanging="601"/>
      </w:pPr>
      <w:rPr>
        <w:rFonts w:hint="default"/>
        <w:lang w:val="zh-CN" w:eastAsia="zh-CN" w:bidi="zh-CN"/>
      </w:rPr>
    </w:lvl>
    <w:lvl w:ilvl="2" w:tentative="0">
      <w:start w:val="0"/>
      <w:numFmt w:val="bullet"/>
      <w:lvlText w:val="•"/>
      <w:lvlJc w:val="left"/>
      <w:pPr>
        <w:ind w:left="3137" w:hanging="601"/>
      </w:pPr>
      <w:rPr>
        <w:rFonts w:hint="default"/>
        <w:lang w:val="zh-CN" w:eastAsia="zh-CN" w:bidi="zh-CN"/>
      </w:rPr>
    </w:lvl>
    <w:lvl w:ilvl="3" w:tentative="0">
      <w:start w:val="0"/>
      <w:numFmt w:val="bullet"/>
      <w:lvlText w:val="•"/>
      <w:lvlJc w:val="left"/>
      <w:pPr>
        <w:ind w:left="4006" w:hanging="601"/>
      </w:pPr>
      <w:rPr>
        <w:rFonts w:hint="default"/>
        <w:lang w:val="zh-CN" w:eastAsia="zh-CN" w:bidi="zh-CN"/>
      </w:rPr>
    </w:lvl>
    <w:lvl w:ilvl="4" w:tentative="0">
      <w:start w:val="0"/>
      <w:numFmt w:val="bullet"/>
      <w:lvlText w:val="•"/>
      <w:lvlJc w:val="left"/>
      <w:pPr>
        <w:ind w:left="4874" w:hanging="601"/>
      </w:pPr>
      <w:rPr>
        <w:rFonts w:hint="default"/>
        <w:lang w:val="zh-CN" w:eastAsia="zh-CN" w:bidi="zh-CN"/>
      </w:rPr>
    </w:lvl>
    <w:lvl w:ilvl="5" w:tentative="0">
      <w:start w:val="0"/>
      <w:numFmt w:val="bullet"/>
      <w:lvlText w:val="•"/>
      <w:lvlJc w:val="left"/>
      <w:pPr>
        <w:ind w:left="5743" w:hanging="601"/>
      </w:pPr>
      <w:rPr>
        <w:rFonts w:hint="default"/>
        <w:lang w:val="zh-CN" w:eastAsia="zh-CN" w:bidi="zh-CN"/>
      </w:rPr>
    </w:lvl>
    <w:lvl w:ilvl="6" w:tentative="0">
      <w:start w:val="0"/>
      <w:numFmt w:val="bullet"/>
      <w:lvlText w:val="•"/>
      <w:lvlJc w:val="left"/>
      <w:pPr>
        <w:ind w:left="6612" w:hanging="601"/>
      </w:pPr>
      <w:rPr>
        <w:rFonts w:hint="default"/>
        <w:lang w:val="zh-CN" w:eastAsia="zh-CN" w:bidi="zh-CN"/>
      </w:rPr>
    </w:lvl>
    <w:lvl w:ilvl="7" w:tentative="0">
      <w:start w:val="0"/>
      <w:numFmt w:val="bullet"/>
      <w:lvlText w:val="•"/>
      <w:lvlJc w:val="left"/>
      <w:pPr>
        <w:ind w:left="7480" w:hanging="601"/>
      </w:pPr>
      <w:rPr>
        <w:rFonts w:hint="default"/>
        <w:lang w:val="zh-CN" w:eastAsia="zh-CN" w:bidi="zh-CN"/>
      </w:rPr>
    </w:lvl>
    <w:lvl w:ilvl="8" w:tentative="0">
      <w:start w:val="0"/>
      <w:numFmt w:val="bullet"/>
      <w:lvlText w:val="•"/>
      <w:lvlJc w:val="left"/>
      <w:pPr>
        <w:ind w:left="8349" w:hanging="601"/>
      </w:pPr>
      <w:rPr>
        <w:rFonts w:hint="default"/>
        <w:lang w:val="zh-CN" w:eastAsia="zh-CN" w:bidi="zh-CN"/>
      </w:rPr>
    </w:lvl>
  </w:abstractNum>
  <w:abstractNum w:abstractNumId="15">
    <w:nsid w:val="A9AC3AA7"/>
    <w:multiLevelType w:val="multilevel"/>
    <w:tmpl w:val="A9AC3AA7"/>
    <w:lvl w:ilvl="0" w:tentative="0">
      <w:start w:val="1"/>
      <w:numFmt w:val="decimal"/>
      <w:lvlText w:val="%1."/>
      <w:lvlJc w:val="left"/>
      <w:pPr>
        <w:ind w:left="677" w:hanging="360"/>
      </w:pPr>
      <w:rPr>
        <w:rFonts w:hint="default" w:ascii="宋体" w:hAnsi="宋体" w:eastAsia="宋体" w:cs="宋体"/>
        <w:spacing w:val="-46"/>
        <w:w w:val="100"/>
        <w:sz w:val="24"/>
        <w:szCs w:val="24"/>
        <w:lang w:val="zh-CN" w:eastAsia="zh-CN" w:bidi="zh-CN"/>
      </w:rPr>
    </w:lvl>
    <w:lvl w:ilvl="1" w:tentative="0">
      <w:start w:val="0"/>
      <w:numFmt w:val="bullet"/>
      <w:lvlText w:val="•"/>
      <w:lvlJc w:val="left"/>
      <w:pPr>
        <w:ind w:left="1620" w:hanging="360"/>
      </w:pPr>
      <w:rPr>
        <w:rFonts w:hint="default"/>
        <w:lang w:val="zh-CN" w:eastAsia="zh-CN" w:bidi="zh-CN"/>
      </w:rPr>
    </w:lvl>
    <w:lvl w:ilvl="2" w:tentative="0">
      <w:start w:val="0"/>
      <w:numFmt w:val="bullet"/>
      <w:lvlText w:val="•"/>
      <w:lvlJc w:val="left"/>
      <w:pPr>
        <w:ind w:left="2561" w:hanging="360"/>
      </w:pPr>
      <w:rPr>
        <w:rFonts w:hint="default"/>
        <w:lang w:val="zh-CN" w:eastAsia="zh-CN" w:bidi="zh-CN"/>
      </w:rPr>
    </w:lvl>
    <w:lvl w:ilvl="3" w:tentative="0">
      <w:start w:val="0"/>
      <w:numFmt w:val="bullet"/>
      <w:lvlText w:val="•"/>
      <w:lvlJc w:val="left"/>
      <w:pPr>
        <w:ind w:left="3502" w:hanging="360"/>
      </w:pPr>
      <w:rPr>
        <w:rFonts w:hint="default"/>
        <w:lang w:val="zh-CN" w:eastAsia="zh-CN" w:bidi="zh-CN"/>
      </w:rPr>
    </w:lvl>
    <w:lvl w:ilvl="4" w:tentative="0">
      <w:start w:val="0"/>
      <w:numFmt w:val="bullet"/>
      <w:lvlText w:val="•"/>
      <w:lvlJc w:val="left"/>
      <w:pPr>
        <w:ind w:left="4442" w:hanging="360"/>
      </w:pPr>
      <w:rPr>
        <w:rFonts w:hint="default"/>
        <w:lang w:val="zh-CN" w:eastAsia="zh-CN" w:bidi="zh-CN"/>
      </w:rPr>
    </w:lvl>
    <w:lvl w:ilvl="5" w:tentative="0">
      <w:start w:val="0"/>
      <w:numFmt w:val="bullet"/>
      <w:lvlText w:val="•"/>
      <w:lvlJc w:val="left"/>
      <w:pPr>
        <w:ind w:left="5383" w:hanging="360"/>
      </w:pPr>
      <w:rPr>
        <w:rFonts w:hint="default"/>
        <w:lang w:val="zh-CN" w:eastAsia="zh-CN" w:bidi="zh-CN"/>
      </w:rPr>
    </w:lvl>
    <w:lvl w:ilvl="6" w:tentative="0">
      <w:start w:val="0"/>
      <w:numFmt w:val="bullet"/>
      <w:lvlText w:val="•"/>
      <w:lvlJc w:val="left"/>
      <w:pPr>
        <w:ind w:left="6324" w:hanging="360"/>
      </w:pPr>
      <w:rPr>
        <w:rFonts w:hint="default"/>
        <w:lang w:val="zh-CN" w:eastAsia="zh-CN" w:bidi="zh-CN"/>
      </w:rPr>
    </w:lvl>
    <w:lvl w:ilvl="7" w:tentative="0">
      <w:start w:val="0"/>
      <w:numFmt w:val="bullet"/>
      <w:lvlText w:val="•"/>
      <w:lvlJc w:val="left"/>
      <w:pPr>
        <w:ind w:left="7264" w:hanging="360"/>
      </w:pPr>
      <w:rPr>
        <w:rFonts w:hint="default"/>
        <w:lang w:val="zh-CN" w:eastAsia="zh-CN" w:bidi="zh-CN"/>
      </w:rPr>
    </w:lvl>
    <w:lvl w:ilvl="8" w:tentative="0">
      <w:start w:val="0"/>
      <w:numFmt w:val="bullet"/>
      <w:lvlText w:val="•"/>
      <w:lvlJc w:val="left"/>
      <w:pPr>
        <w:ind w:left="8205" w:hanging="360"/>
      </w:pPr>
      <w:rPr>
        <w:rFonts w:hint="default"/>
        <w:lang w:val="zh-CN" w:eastAsia="zh-CN" w:bidi="zh-CN"/>
      </w:rPr>
    </w:lvl>
  </w:abstractNum>
  <w:abstractNum w:abstractNumId="16">
    <w:nsid w:val="AAF3F3FA"/>
    <w:multiLevelType w:val="multilevel"/>
    <w:tmpl w:val="AAF3F3FA"/>
    <w:lvl w:ilvl="0" w:tentative="0">
      <w:start w:val="1"/>
      <w:numFmt w:val="decimal"/>
      <w:lvlText w:val="%1."/>
      <w:lvlJc w:val="left"/>
      <w:pPr>
        <w:ind w:left="677" w:hanging="360"/>
      </w:pPr>
      <w:rPr>
        <w:rFonts w:hint="default" w:ascii="宋体" w:hAnsi="宋体" w:eastAsia="宋体" w:cs="宋体"/>
        <w:spacing w:val="-92"/>
        <w:w w:val="100"/>
        <w:sz w:val="24"/>
        <w:szCs w:val="24"/>
        <w:lang w:val="zh-CN" w:eastAsia="zh-CN" w:bidi="zh-CN"/>
      </w:rPr>
    </w:lvl>
    <w:lvl w:ilvl="1" w:tentative="0">
      <w:start w:val="0"/>
      <w:numFmt w:val="bullet"/>
      <w:lvlText w:val="•"/>
      <w:lvlJc w:val="left"/>
      <w:pPr>
        <w:ind w:left="1620" w:hanging="360"/>
      </w:pPr>
      <w:rPr>
        <w:rFonts w:hint="default"/>
        <w:lang w:val="zh-CN" w:eastAsia="zh-CN" w:bidi="zh-CN"/>
      </w:rPr>
    </w:lvl>
    <w:lvl w:ilvl="2" w:tentative="0">
      <w:start w:val="0"/>
      <w:numFmt w:val="bullet"/>
      <w:lvlText w:val="•"/>
      <w:lvlJc w:val="left"/>
      <w:pPr>
        <w:ind w:left="2561" w:hanging="360"/>
      </w:pPr>
      <w:rPr>
        <w:rFonts w:hint="default"/>
        <w:lang w:val="zh-CN" w:eastAsia="zh-CN" w:bidi="zh-CN"/>
      </w:rPr>
    </w:lvl>
    <w:lvl w:ilvl="3" w:tentative="0">
      <w:start w:val="0"/>
      <w:numFmt w:val="bullet"/>
      <w:lvlText w:val="•"/>
      <w:lvlJc w:val="left"/>
      <w:pPr>
        <w:ind w:left="3502" w:hanging="360"/>
      </w:pPr>
      <w:rPr>
        <w:rFonts w:hint="default"/>
        <w:lang w:val="zh-CN" w:eastAsia="zh-CN" w:bidi="zh-CN"/>
      </w:rPr>
    </w:lvl>
    <w:lvl w:ilvl="4" w:tentative="0">
      <w:start w:val="0"/>
      <w:numFmt w:val="bullet"/>
      <w:lvlText w:val="•"/>
      <w:lvlJc w:val="left"/>
      <w:pPr>
        <w:ind w:left="4442" w:hanging="360"/>
      </w:pPr>
      <w:rPr>
        <w:rFonts w:hint="default"/>
        <w:lang w:val="zh-CN" w:eastAsia="zh-CN" w:bidi="zh-CN"/>
      </w:rPr>
    </w:lvl>
    <w:lvl w:ilvl="5" w:tentative="0">
      <w:start w:val="0"/>
      <w:numFmt w:val="bullet"/>
      <w:lvlText w:val="•"/>
      <w:lvlJc w:val="left"/>
      <w:pPr>
        <w:ind w:left="5383" w:hanging="360"/>
      </w:pPr>
      <w:rPr>
        <w:rFonts w:hint="default"/>
        <w:lang w:val="zh-CN" w:eastAsia="zh-CN" w:bidi="zh-CN"/>
      </w:rPr>
    </w:lvl>
    <w:lvl w:ilvl="6" w:tentative="0">
      <w:start w:val="0"/>
      <w:numFmt w:val="bullet"/>
      <w:lvlText w:val="•"/>
      <w:lvlJc w:val="left"/>
      <w:pPr>
        <w:ind w:left="6324" w:hanging="360"/>
      </w:pPr>
      <w:rPr>
        <w:rFonts w:hint="default"/>
        <w:lang w:val="zh-CN" w:eastAsia="zh-CN" w:bidi="zh-CN"/>
      </w:rPr>
    </w:lvl>
    <w:lvl w:ilvl="7" w:tentative="0">
      <w:start w:val="0"/>
      <w:numFmt w:val="bullet"/>
      <w:lvlText w:val="•"/>
      <w:lvlJc w:val="left"/>
      <w:pPr>
        <w:ind w:left="7264" w:hanging="360"/>
      </w:pPr>
      <w:rPr>
        <w:rFonts w:hint="default"/>
        <w:lang w:val="zh-CN" w:eastAsia="zh-CN" w:bidi="zh-CN"/>
      </w:rPr>
    </w:lvl>
    <w:lvl w:ilvl="8" w:tentative="0">
      <w:start w:val="0"/>
      <w:numFmt w:val="bullet"/>
      <w:lvlText w:val="•"/>
      <w:lvlJc w:val="left"/>
      <w:pPr>
        <w:ind w:left="8205" w:hanging="360"/>
      </w:pPr>
      <w:rPr>
        <w:rFonts w:hint="default"/>
        <w:lang w:val="zh-CN" w:eastAsia="zh-CN" w:bidi="zh-CN"/>
      </w:rPr>
    </w:lvl>
  </w:abstractNum>
  <w:abstractNum w:abstractNumId="17">
    <w:nsid w:val="B0ED9BEA"/>
    <w:multiLevelType w:val="multilevel"/>
    <w:tmpl w:val="B0ED9BEA"/>
    <w:lvl w:ilvl="0" w:tentative="0">
      <w:start w:val="1"/>
      <w:numFmt w:val="decimal"/>
      <w:lvlText w:val="（%1）"/>
      <w:lvlJc w:val="left"/>
      <w:pPr>
        <w:ind w:left="320" w:hanging="601"/>
      </w:pPr>
      <w:rPr>
        <w:rFonts w:hint="default" w:ascii="宋体" w:hAnsi="宋体" w:eastAsia="宋体" w:cs="宋体"/>
        <w:spacing w:val="-19"/>
        <w:w w:val="100"/>
        <w:sz w:val="22"/>
        <w:szCs w:val="22"/>
        <w:lang w:val="zh-CN" w:eastAsia="zh-CN" w:bidi="zh-CN"/>
      </w:rPr>
    </w:lvl>
    <w:lvl w:ilvl="1" w:tentative="0">
      <w:start w:val="0"/>
      <w:numFmt w:val="bullet"/>
      <w:lvlText w:val="•"/>
      <w:lvlJc w:val="left"/>
      <w:pPr>
        <w:ind w:left="1296" w:hanging="601"/>
      </w:pPr>
      <w:rPr>
        <w:rFonts w:hint="default"/>
        <w:lang w:val="zh-CN" w:eastAsia="zh-CN" w:bidi="zh-CN"/>
      </w:rPr>
    </w:lvl>
    <w:lvl w:ilvl="2" w:tentative="0">
      <w:start w:val="0"/>
      <w:numFmt w:val="bullet"/>
      <w:lvlText w:val="•"/>
      <w:lvlJc w:val="left"/>
      <w:pPr>
        <w:ind w:left="2273" w:hanging="601"/>
      </w:pPr>
      <w:rPr>
        <w:rFonts w:hint="default"/>
        <w:lang w:val="zh-CN" w:eastAsia="zh-CN" w:bidi="zh-CN"/>
      </w:rPr>
    </w:lvl>
    <w:lvl w:ilvl="3" w:tentative="0">
      <w:start w:val="0"/>
      <w:numFmt w:val="bullet"/>
      <w:lvlText w:val="•"/>
      <w:lvlJc w:val="left"/>
      <w:pPr>
        <w:ind w:left="3250" w:hanging="601"/>
      </w:pPr>
      <w:rPr>
        <w:rFonts w:hint="default"/>
        <w:lang w:val="zh-CN" w:eastAsia="zh-CN" w:bidi="zh-CN"/>
      </w:rPr>
    </w:lvl>
    <w:lvl w:ilvl="4" w:tentative="0">
      <w:start w:val="0"/>
      <w:numFmt w:val="bullet"/>
      <w:lvlText w:val="•"/>
      <w:lvlJc w:val="left"/>
      <w:pPr>
        <w:ind w:left="4226" w:hanging="601"/>
      </w:pPr>
      <w:rPr>
        <w:rFonts w:hint="default"/>
        <w:lang w:val="zh-CN" w:eastAsia="zh-CN" w:bidi="zh-CN"/>
      </w:rPr>
    </w:lvl>
    <w:lvl w:ilvl="5" w:tentative="0">
      <w:start w:val="0"/>
      <w:numFmt w:val="bullet"/>
      <w:lvlText w:val="•"/>
      <w:lvlJc w:val="left"/>
      <w:pPr>
        <w:ind w:left="5203" w:hanging="601"/>
      </w:pPr>
      <w:rPr>
        <w:rFonts w:hint="default"/>
        <w:lang w:val="zh-CN" w:eastAsia="zh-CN" w:bidi="zh-CN"/>
      </w:rPr>
    </w:lvl>
    <w:lvl w:ilvl="6" w:tentative="0">
      <w:start w:val="0"/>
      <w:numFmt w:val="bullet"/>
      <w:lvlText w:val="•"/>
      <w:lvlJc w:val="left"/>
      <w:pPr>
        <w:ind w:left="6180" w:hanging="601"/>
      </w:pPr>
      <w:rPr>
        <w:rFonts w:hint="default"/>
        <w:lang w:val="zh-CN" w:eastAsia="zh-CN" w:bidi="zh-CN"/>
      </w:rPr>
    </w:lvl>
    <w:lvl w:ilvl="7" w:tentative="0">
      <w:start w:val="0"/>
      <w:numFmt w:val="bullet"/>
      <w:lvlText w:val="•"/>
      <w:lvlJc w:val="left"/>
      <w:pPr>
        <w:ind w:left="7156" w:hanging="601"/>
      </w:pPr>
      <w:rPr>
        <w:rFonts w:hint="default"/>
        <w:lang w:val="zh-CN" w:eastAsia="zh-CN" w:bidi="zh-CN"/>
      </w:rPr>
    </w:lvl>
    <w:lvl w:ilvl="8" w:tentative="0">
      <w:start w:val="0"/>
      <w:numFmt w:val="bullet"/>
      <w:lvlText w:val="•"/>
      <w:lvlJc w:val="left"/>
      <w:pPr>
        <w:ind w:left="8133" w:hanging="601"/>
      </w:pPr>
      <w:rPr>
        <w:rFonts w:hint="default"/>
        <w:lang w:val="zh-CN" w:eastAsia="zh-CN" w:bidi="zh-CN"/>
      </w:rPr>
    </w:lvl>
  </w:abstractNum>
  <w:abstractNum w:abstractNumId="18">
    <w:nsid w:val="B0F1ACD9"/>
    <w:multiLevelType w:val="multilevel"/>
    <w:tmpl w:val="B0F1ACD9"/>
    <w:lvl w:ilvl="0" w:tentative="0">
      <w:start w:val="17"/>
      <w:numFmt w:val="decimal"/>
      <w:lvlText w:val="%1"/>
      <w:lvlJc w:val="left"/>
      <w:pPr>
        <w:ind w:left="1400" w:hanging="600"/>
      </w:pPr>
      <w:rPr>
        <w:rFonts w:hint="default"/>
        <w:lang w:val="zh-CN" w:eastAsia="zh-CN" w:bidi="zh-CN"/>
      </w:rPr>
    </w:lvl>
    <w:lvl w:ilvl="1" w:tentative="0">
      <w:start w:val="4"/>
      <w:numFmt w:val="decimal"/>
      <w:lvlText w:val="%1.%2"/>
      <w:lvlJc w:val="left"/>
      <w:pPr>
        <w:ind w:left="1400" w:hanging="600"/>
      </w:pPr>
      <w:rPr>
        <w:rFonts w:hint="default" w:ascii="宋体" w:hAnsi="宋体" w:eastAsia="宋体" w:cs="宋体"/>
        <w:w w:val="100"/>
        <w:sz w:val="24"/>
        <w:szCs w:val="24"/>
        <w:lang w:val="zh-CN" w:eastAsia="zh-CN" w:bidi="zh-CN"/>
      </w:rPr>
    </w:lvl>
    <w:lvl w:ilvl="2" w:tentative="0">
      <w:start w:val="0"/>
      <w:numFmt w:val="bullet"/>
      <w:lvlText w:val="•"/>
      <w:lvlJc w:val="left"/>
      <w:pPr>
        <w:ind w:left="3137" w:hanging="600"/>
      </w:pPr>
      <w:rPr>
        <w:rFonts w:hint="default"/>
        <w:lang w:val="zh-CN" w:eastAsia="zh-CN" w:bidi="zh-CN"/>
      </w:rPr>
    </w:lvl>
    <w:lvl w:ilvl="3" w:tentative="0">
      <w:start w:val="0"/>
      <w:numFmt w:val="bullet"/>
      <w:lvlText w:val="•"/>
      <w:lvlJc w:val="left"/>
      <w:pPr>
        <w:ind w:left="4006" w:hanging="600"/>
      </w:pPr>
      <w:rPr>
        <w:rFonts w:hint="default"/>
        <w:lang w:val="zh-CN" w:eastAsia="zh-CN" w:bidi="zh-CN"/>
      </w:rPr>
    </w:lvl>
    <w:lvl w:ilvl="4" w:tentative="0">
      <w:start w:val="0"/>
      <w:numFmt w:val="bullet"/>
      <w:lvlText w:val="•"/>
      <w:lvlJc w:val="left"/>
      <w:pPr>
        <w:ind w:left="4874" w:hanging="600"/>
      </w:pPr>
      <w:rPr>
        <w:rFonts w:hint="default"/>
        <w:lang w:val="zh-CN" w:eastAsia="zh-CN" w:bidi="zh-CN"/>
      </w:rPr>
    </w:lvl>
    <w:lvl w:ilvl="5" w:tentative="0">
      <w:start w:val="0"/>
      <w:numFmt w:val="bullet"/>
      <w:lvlText w:val="•"/>
      <w:lvlJc w:val="left"/>
      <w:pPr>
        <w:ind w:left="5743" w:hanging="600"/>
      </w:pPr>
      <w:rPr>
        <w:rFonts w:hint="default"/>
        <w:lang w:val="zh-CN" w:eastAsia="zh-CN" w:bidi="zh-CN"/>
      </w:rPr>
    </w:lvl>
    <w:lvl w:ilvl="6" w:tentative="0">
      <w:start w:val="0"/>
      <w:numFmt w:val="bullet"/>
      <w:lvlText w:val="•"/>
      <w:lvlJc w:val="left"/>
      <w:pPr>
        <w:ind w:left="6612" w:hanging="600"/>
      </w:pPr>
      <w:rPr>
        <w:rFonts w:hint="default"/>
        <w:lang w:val="zh-CN" w:eastAsia="zh-CN" w:bidi="zh-CN"/>
      </w:rPr>
    </w:lvl>
    <w:lvl w:ilvl="7" w:tentative="0">
      <w:start w:val="0"/>
      <w:numFmt w:val="bullet"/>
      <w:lvlText w:val="•"/>
      <w:lvlJc w:val="left"/>
      <w:pPr>
        <w:ind w:left="7480" w:hanging="600"/>
      </w:pPr>
      <w:rPr>
        <w:rFonts w:hint="default"/>
        <w:lang w:val="zh-CN" w:eastAsia="zh-CN" w:bidi="zh-CN"/>
      </w:rPr>
    </w:lvl>
    <w:lvl w:ilvl="8" w:tentative="0">
      <w:start w:val="0"/>
      <w:numFmt w:val="bullet"/>
      <w:lvlText w:val="•"/>
      <w:lvlJc w:val="left"/>
      <w:pPr>
        <w:ind w:left="8349" w:hanging="600"/>
      </w:pPr>
      <w:rPr>
        <w:rFonts w:hint="default"/>
        <w:lang w:val="zh-CN" w:eastAsia="zh-CN" w:bidi="zh-CN"/>
      </w:rPr>
    </w:lvl>
  </w:abstractNum>
  <w:abstractNum w:abstractNumId="19">
    <w:nsid w:val="B5E306ED"/>
    <w:multiLevelType w:val="multilevel"/>
    <w:tmpl w:val="B5E306ED"/>
    <w:lvl w:ilvl="0" w:tentative="0">
      <w:start w:val="1"/>
      <w:numFmt w:val="decimal"/>
      <w:lvlText w:val="%1"/>
      <w:lvlJc w:val="left"/>
      <w:pPr>
        <w:ind w:left="1340" w:hanging="600"/>
      </w:pPr>
      <w:rPr>
        <w:rFonts w:hint="default"/>
        <w:lang w:val="zh-CN" w:eastAsia="zh-CN" w:bidi="zh-CN"/>
      </w:rPr>
    </w:lvl>
    <w:lvl w:ilvl="1" w:tentative="0">
      <w:start w:val="10"/>
      <w:numFmt w:val="decimal"/>
      <w:lvlText w:val="%1.%2"/>
      <w:lvlJc w:val="left"/>
      <w:pPr>
        <w:ind w:left="1340" w:hanging="600"/>
      </w:pPr>
      <w:rPr>
        <w:rFonts w:hint="default" w:ascii="宋体" w:hAnsi="宋体" w:eastAsia="宋体" w:cs="宋体"/>
        <w:w w:val="100"/>
        <w:sz w:val="24"/>
        <w:szCs w:val="24"/>
        <w:lang w:val="zh-CN" w:eastAsia="zh-CN" w:bidi="zh-CN"/>
      </w:rPr>
    </w:lvl>
    <w:lvl w:ilvl="2" w:tentative="0">
      <w:start w:val="0"/>
      <w:numFmt w:val="bullet"/>
      <w:lvlText w:val="•"/>
      <w:lvlJc w:val="left"/>
      <w:pPr>
        <w:ind w:left="3089" w:hanging="600"/>
      </w:pPr>
      <w:rPr>
        <w:rFonts w:hint="default"/>
        <w:lang w:val="zh-CN" w:eastAsia="zh-CN" w:bidi="zh-CN"/>
      </w:rPr>
    </w:lvl>
    <w:lvl w:ilvl="3" w:tentative="0">
      <w:start w:val="0"/>
      <w:numFmt w:val="bullet"/>
      <w:lvlText w:val="•"/>
      <w:lvlJc w:val="left"/>
      <w:pPr>
        <w:ind w:left="3964" w:hanging="600"/>
      </w:pPr>
      <w:rPr>
        <w:rFonts w:hint="default"/>
        <w:lang w:val="zh-CN" w:eastAsia="zh-CN" w:bidi="zh-CN"/>
      </w:rPr>
    </w:lvl>
    <w:lvl w:ilvl="4" w:tentative="0">
      <w:start w:val="0"/>
      <w:numFmt w:val="bullet"/>
      <w:lvlText w:val="•"/>
      <w:lvlJc w:val="left"/>
      <w:pPr>
        <w:ind w:left="4838" w:hanging="600"/>
      </w:pPr>
      <w:rPr>
        <w:rFonts w:hint="default"/>
        <w:lang w:val="zh-CN" w:eastAsia="zh-CN" w:bidi="zh-CN"/>
      </w:rPr>
    </w:lvl>
    <w:lvl w:ilvl="5" w:tentative="0">
      <w:start w:val="0"/>
      <w:numFmt w:val="bullet"/>
      <w:lvlText w:val="•"/>
      <w:lvlJc w:val="left"/>
      <w:pPr>
        <w:ind w:left="5713" w:hanging="600"/>
      </w:pPr>
      <w:rPr>
        <w:rFonts w:hint="default"/>
        <w:lang w:val="zh-CN" w:eastAsia="zh-CN" w:bidi="zh-CN"/>
      </w:rPr>
    </w:lvl>
    <w:lvl w:ilvl="6" w:tentative="0">
      <w:start w:val="0"/>
      <w:numFmt w:val="bullet"/>
      <w:lvlText w:val="•"/>
      <w:lvlJc w:val="left"/>
      <w:pPr>
        <w:ind w:left="6588" w:hanging="600"/>
      </w:pPr>
      <w:rPr>
        <w:rFonts w:hint="default"/>
        <w:lang w:val="zh-CN" w:eastAsia="zh-CN" w:bidi="zh-CN"/>
      </w:rPr>
    </w:lvl>
    <w:lvl w:ilvl="7" w:tentative="0">
      <w:start w:val="0"/>
      <w:numFmt w:val="bullet"/>
      <w:lvlText w:val="•"/>
      <w:lvlJc w:val="left"/>
      <w:pPr>
        <w:ind w:left="7462" w:hanging="600"/>
      </w:pPr>
      <w:rPr>
        <w:rFonts w:hint="default"/>
        <w:lang w:val="zh-CN" w:eastAsia="zh-CN" w:bidi="zh-CN"/>
      </w:rPr>
    </w:lvl>
    <w:lvl w:ilvl="8" w:tentative="0">
      <w:start w:val="0"/>
      <w:numFmt w:val="bullet"/>
      <w:lvlText w:val="•"/>
      <w:lvlJc w:val="left"/>
      <w:pPr>
        <w:ind w:left="8337" w:hanging="600"/>
      </w:pPr>
      <w:rPr>
        <w:rFonts w:hint="default"/>
        <w:lang w:val="zh-CN" w:eastAsia="zh-CN" w:bidi="zh-CN"/>
      </w:rPr>
    </w:lvl>
  </w:abstractNum>
  <w:abstractNum w:abstractNumId="20">
    <w:nsid w:val="B88D21A8"/>
    <w:multiLevelType w:val="multilevel"/>
    <w:tmpl w:val="B88D21A8"/>
    <w:lvl w:ilvl="0" w:tentative="0">
      <w:start w:val="16"/>
      <w:numFmt w:val="decimal"/>
      <w:lvlText w:val="%1"/>
      <w:lvlJc w:val="left"/>
      <w:pPr>
        <w:ind w:left="920" w:hanging="600"/>
      </w:pPr>
      <w:rPr>
        <w:rFonts w:hint="default"/>
        <w:lang w:val="zh-CN" w:eastAsia="zh-CN" w:bidi="zh-CN"/>
      </w:rPr>
    </w:lvl>
    <w:lvl w:ilvl="1" w:tentative="0">
      <w:start w:val="1"/>
      <w:numFmt w:val="decimal"/>
      <w:lvlText w:val="%1.%2"/>
      <w:lvlJc w:val="left"/>
      <w:pPr>
        <w:ind w:left="920" w:hanging="600"/>
      </w:pPr>
      <w:rPr>
        <w:rFonts w:hint="default" w:ascii="宋体" w:hAnsi="宋体" w:eastAsia="宋体" w:cs="宋体"/>
        <w:w w:val="100"/>
        <w:sz w:val="24"/>
        <w:szCs w:val="24"/>
        <w:lang w:val="zh-CN" w:eastAsia="zh-CN" w:bidi="zh-CN"/>
      </w:rPr>
    </w:lvl>
    <w:lvl w:ilvl="2" w:tentative="0">
      <w:start w:val="1"/>
      <w:numFmt w:val="decimal"/>
      <w:lvlText w:val="%1.%2.%3"/>
      <w:lvlJc w:val="left"/>
      <w:pPr>
        <w:ind w:left="800" w:hanging="780"/>
      </w:pPr>
      <w:rPr>
        <w:rFonts w:hint="default" w:ascii="宋体" w:hAnsi="宋体" w:eastAsia="宋体" w:cs="宋体"/>
        <w:w w:val="100"/>
        <w:sz w:val="24"/>
        <w:szCs w:val="24"/>
        <w:lang w:val="zh-CN" w:eastAsia="zh-CN" w:bidi="zh-CN"/>
      </w:rPr>
    </w:lvl>
    <w:lvl w:ilvl="3" w:tentative="0">
      <w:start w:val="0"/>
      <w:numFmt w:val="bullet"/>
      <w:lvlText w:val="•"/>
      <w:lvlJc w:val="left"/>
      <w:pPr>
        <w:ind w:left="2957" w:hanging="780"/>
      </w:pPr>
      <w:rPr>
        <w:rFonts w:hint="default"/>
        <w:lang w:val="zh-CN" w:eastAsia="zh-CN" w:bidi="zh-CN"/>
      </w:rPr>
    </w:lvl>
    <w:lvl w:ilvl="4" w:tentative="0">
      <w:start w:val="0"/>
      <w:numFmt w:val="bullet"/>
      <w:lvlText w:val="•"/>
      <w:lvlJc w:val="left"/>
      <w:pPr>
        <w:ind w:left="3975" w:hanging="780"/>
      </w:pPr>
      <w:rPr>
        <w:rFonts w:hint="default"/>
        <w:lang w:val="zh-CN" w:eastAsia="zh-CN" w:bidi="zh-CN"/>
      </w:rPr>
    </w:lvl>
    <w:lvl w:ilvl="5" w:tentative="0">
      <w:start w:val="0"/>
      <w:numFmt w:val="bullet"/>
      <w:lvlText w:val="•"/>
      <w:lvlJc w:val="left"/>
      <w:pPr>
        <w:ind w:left="4994" w:hanging="780"/>
      </w:pPr>
      <w:rPr>
        <w:rFonts w:hint="default"/>
        <w:lang w:val="zh-CN" w:eastAsia="zh-CN" w:bidi="zh-CN"/>
      </w:rPr>
    </w:lvl>
    <w:lvl w:ilvl="6" w:tentative="0">
      <w:start w:val="0"/>
      <w:numFmt w:val="bullet"/>
      <w:lvlText w:val="•"/>
      <w:lvlJc w:val="left"/>
      <w:pPr>
        <w:ind w:left="6012" w:hanging="780"/>
      </w:pPr>
      <w:rPr>
        <w:rFonts w:hint="default"/>
        <w:lang w:val="zh-CN" w:eastAsia="zh-CN" w:bidi="zh-CN"/>
      </w:rPr>
    </w:lvl>
    <w:lvl w:ilvl="7" w:tentative="0">
      <w:start w:val="0"/>
      <w:numFmt w:val="bullet"/>
      <w:lvlText w:val="•"/>
      <w:lvlJc w:val="left"/>
      <w:pPr>
        <w:ind w:left="7031" w:hanging="780"/>
      </w:pPr>
      <w:rPr>
        <w:rFonts w:hint="default"/>
        <w:lang w:val="zh-CN" w:eastAsia="zh-CN" w:bidi="zh-CN"/>
      </w:rPr>
    </w:lvl>
    <w:lvl w:ilvl="8" w:tentative="0">
      <w:start w:val="0"/>
      <w:numFmt w:val="bullet"/>
      <w:lvlText w:val="•"/>
      <w:lvlJc w:val="left"/>
      <w:pPr>
        <w:ind w:left="8049" w:hanging="780"/>
      </w:pPr>
      <w:rPr>
        <w:rFonts w:hint="default"/>
        <w:lang w:val="zh-CN" w:eastAsia="zh-CN" w:bidi="zh-CN"/>
      </w:rPr>
    </w:lvl>
  </w:abstractNum>
  <w:abstractNum w:abstractNumId="21">
    <w:nsid w:val="B8CEF35B"/>
    <w:multiLevelType w:val="multilevel"/>
    <w:tmpl w:val="B8CEF35B"/>
    <w:lvl w:ilvl="0" w:tentative="0">
      <w:start w:val="1"/>
      <w:numFmt w:val="decimal"/>
      <w:lvlText w:val="%1"/>
      <w:lvlJc w:val="left"/>
      <w:pPr>
        <w:ind w:left="1640" w:hanging="840"/>
      </w:pPr>
      <w:rPr>
        <w:rFonts w:hint="default"/>
        <w:lang w:val="zh-CN" w:eastAsia="zh-CN" w:bidi="zh-CN"/>
      </w:rPr>
    </w:lvl>
    <w:lvl w:ilvl="1" w:tentative="0">
      <w:start w:val="10"/>
      <w:numFmt w:val="decimal"/>
      <w:lvlText w:val="%1.%2"/>
      <w:lvlJc w:val="left"/>
      <w:pPr>
        <w:ind w:left="1640" w:hanging="840"/>
      </w:pPr>
      <w:rPr>
        <w:rFonts w:hint="default"/>
        <w:lang w:val="zh-CN" w:eastAsia="zh-CN" w:bidi="zh-CN"/>
      </w:rPr>
    </w:lvl>
    <w:lvl w:ilvl="2" w:tentative="0">
      <w:start w:val="3"/>
      <w:numFmt w:val="decimal"/>
      <w:lvlText w:val="%1.%2.%3"/>
      <w:lvlJc w:val="left"/>
      <w:pPr>
        <w:ind w:left="1640" w:hanging="840"/>
      </w:pPr>
      <w:rPr>
        <w:rFonts w:hint="default" w:ascii="宋体" w:hAnsi="宋体" w:eastAsia="宋体" w:cs="宋体"/>
        <w:w w:val="100"/>
        <w:sz w:val="24"/>
        <w:szCs w:val="24"/>
        <w:lang w:val="zh-CN" w:eastAsia="zh-CN" w:bidi="zh-CN"/>
      </w:rPr>
    </w:lvl>
    <w:lvl w:ilvl="3" w:tentative="0">
      <w:start w:val="0"/>
      <w:numFmt w:val="bullet"/>
      <w:lvlText w:val="•"/>
      <w:lvlJc w:val="left"/>
      <w:pPr>
        <w:ind w:left="4174" w:hanging="840"/>
      </w:pPr>
      <w:rPr>
        <w:rFonts w:hint="default"/>
        <w:lang w:val="zh-CN" w:eastAsia="zh-CN" w:bidi="zh-CN"/>
      </w:rPr>
    </w:lvl>
    <w:lvl w:ilvl="4" w:tentative="0">
      <w:start w:val="0"/>
      <w:numFmt w:val="bullet"/>
      <w:lvlText w:val="•"/>
      <w:lvlJc w:val="left"/>
      <w:pPr>
        <w:ind w:left="5018" w:hanging="840"/>
      </w:pPr>
      <w:rPr>
        <w:rFonts w:hint="default"/>
        <w:lang w:val="zh-CN" w:eastAsia="zh-CN" w:bidi="zh-CN"/>
      </w:rPr>
    </w:lvl>
    <w:lvl w:ilvl="5" w:tentative="0">
      <w:start w:val="0"/>
      <w:numFmt w:val="bullet"/>
      <w:lvlText w:val="•"/>
      <w:lvlJc w:val="left"/>
      <w:pPr>
        <w:ind w:left="5863" w:hanging="840"/>
      </w:pPr>
      <w:rPr>
        <w:rFonts w:hint="default"/>
        <w:lang w:val="zh-CN" w:eastAsia="zh-CN" w:bidi="zh-CN"/>
      </w:rPr>
    </w:lvl>
    <w:lvl w:ilvl="6" w:tentative="0">
      <w:start w:val="0"/>
      <w:numFmt w:val="bullet"/>
      <w:lvlText w:val="•"/>
      <w:lvlJc w:val="left"/>
      <w:pPr>
        <w:ind w:left="6708" w:hanging="840"/>
      </w:pPr>
      <w:rPr>
        <w:rFonts w:hint="default"/>
        <w:lang w:val="zh-CN" w:eastAsia="zh-CN" w:bidi="zh-CN"/>
      </w:rPr>
    </w:lvl>
    <w:lvl w:ilvl="7" w:tentative="0">
      <w:start w:val="0"/>
      <w:numFmt w:val="bullet"/>
      <w:lvlText w:val="•"/>
      <w:lvlJc w:val="left"/>
      <w:pPr>
        <w:ind w:left="7552" w:hanging="840"/>
      </w:pPr>
      <w:rPr>
        <w:rFonts w:hint="default"/>
        <w:lang w:val="zh-CN" w:eastAsia="zh-CN" w:bidi="zh-CN"/>
      </w:rPr>
    </w:lvl>
    <w:lvl w:ilvl="8" w:tentative="0">
      <w:start w:val="0"/>
      <w:numFmt w:val="bullet"/>
      <w:lvlText w:val="•"/>
      <w:lvlJc w:val="left"/>
      <w:pPr>
        <w:ind w:left="8397" w:hanging="840"/>
      </w:pPr>
      <w:rPr>
        <w:rFonts w:hint="default"/>
        <w:lang w:val="zh-CN" w:eastAsia="zh-CN" w:bidi="zh-CN"/>
      </w:rPr>
    </w:lvl>
  </w:abstractNum>
  <w:abstractNum w:abstractNumId="22">
    <w:nsid w:val="BB64CFA9"/>
    <w:multiLevelType w:val="multilevel"/>
    <w:tmpl w:val="BB64CFA9"/>
    <w:lvl w:ilvl="0" w:tentative="0">
      <w:start w:val="1"/>
      <w:numFmt w:val="decimal"/>
      <w:lvlText w:val="%1"/>
      <w:lvlJc w:val="left"/>
      <w:pPr>
        <w:ind w:left="1520" w:hanging="720"/>
      </w:pPr>
      <w:rPr>
        <w:rFonts w:hint="default"/>
        <w:lang w:val="zh-CN" w:eastAsia="zh-CN" w:bidi="zh-CN"/>
      </w:rPr>
    </w:lvl>
    <w:lvl w:ilvl="1" w:tentative="0">
      <w:start w:val="6"/>
      <w:numFmt w:val="decimal"/>
      <w:lvlText w:val="%1.%2"/>
      <w:lvlJc w:val="left"/>
      <w:pPr>
        <w:ind w:left="1520" w:hanging="720"/>
      </w:pPr>
      <w:rPr>
        <w:rFonts w:hint="default"/>
        <w:lang w:val="zh-CN" w:eastAsia="zh-CN" w:bidi="zh-CN"/>
      </w:rPr>
    </w:lvl>
    <w:lvl w:ilvl="2" w:tentative="0">
      <w:start w:val="4"/>
      <w:numFmt w:val="decimal"/>
      <w:lvlText w:val="%1.%2.%3"/>
      <w:lvlJc w:val="left"/>
      <w:pPr>
        <w:ind w:left="1520" w:hanging="720"/>
      </w:pPr>
      <w:rPr>
        <w:rFonts w:hint="default" w:ascii="宋体" w:hAnsi="宋体" w:eastAsia="宋体" w:cs="宋体"/>
        <w:w w:val="100"/>
        <w:sz w:val="24"/>
        <w:szCs w:val="24"/>
        <w:lang w:val="zh-CN" w:eastAsia="zh-CN" w:bidi="zh-CN"/>
      </w:rPr>
    </w:lvl>
    <w:lvl w:ilvl="3" w:tentative="0">
      <w:start w:val="0"/>
      <w:numFmt w:val="bullet"/>
      <w:lvlText w:val="•"/>
      <w:lvlJc w:val="left"/>
      <w:pPr>
        <w:ind w:left="4090" w:hanging="720"/>
      </w:pPr>
      <w:rPr>
        <w:rFonts w:hint="default"/>
        <w:lang w:val="zh-CN" w:eastAsia="zh-CN" w:bidi="zh-CN"/>
      </w:rPr>
    </w:lvl>
    <w:lvl w:ilvl="4" w:tentative="0">
      <w:start w:val="0"/>
      <w:numFmt w:val="bullet"/>
      <w:lvlText w:val="•"/>
      <w:lvlJc w:val="left"/>
      <w:pPr>
        <w:ind w:left="4946" w:hanging="720"/>
      </w:pPr>
      <w:rPr>
        <w:rFonts w:hint="default"/>
        <w:lang w:val="zh-CN" w:eastAsia="zh-CN" w:bidi="zh-CN"/>
      </w:rPr>
    </w:lvl>
    <w:lvl w:ilvl="5" w:tentative="0">
      <w:start w:val="0"/>
      <w:numFmt w:val="bullet"/>
      <w:lvlText w:val="•"/>
      <w:lvlJc w:val="left"/>
      <w:pPr>
        <w:ind w:left="5803" w:hanging="720"/>
      </w:pPr>
      <w:rPr>
        <w:rFonts w:hint="default"/>
        <w:lang w:val="zh-CN" w:eastAsia="zh-CN" w:bidi="zh-CN"/>
      </w:rPr>
    </w:lvl>
    <w:lvl w:ilvl="6" w:tentative="0">
      <w:start w:val="0"/>
      <w:numFmt w:val="bullet"/>
      <w:lvlText w:val="•"/>
      <w:lvlJc w:val="left"/>
      <w:pPr>
        <w:ind w:left="6660" w:hanging="720"/>
      </w:pPr>
      <w:rPr>
        <w:rFonts w:hint="default"/>
        <w:lang w:val="zh-CN" w:eastAsia="zh-CN" w:bidi="zh-CN"/>
      </w:rPr>
    </w:lvl>
    <w:lvl w:ilvl="7" w:tentative="0">
      <w:start w:val="0"/>
      <w:numFmt w:val="bullet"/>
      <w:lvlText w:val="•"/>
      <w:lvlJc w:val="left"/>
      <w:pPr>
        <w:ind w:left="7516" w:hanging="720"/>
      </w:pPr>
      <w:rPr>
        <w:rFonts w:hint="default"/>
        <w:lang w:val="zh-CN" w:eastAsia="zh-CN" w:bidi="zh-CN"/>
      </w:rPr>
    </w:lvl>
    <w:lvl w:ilvl="8" w:tentative="0">
      <w:start w:val="0"/>
      <w:numFmt w:val="bullet"/>
      <w:lvlText w:val="•"/>
      <w:lvlJc w:val="left"/>
      <w:pPr>
        <w:ind w:left="8373" w:hanging="720"/>
      </w:pPr>
      <w:rPr>
        <w:rFonts w:hint="default"/>
        <w:lang w:val="zh-CN" w:eastAsia="zh-CN" w:bidi="zh-CN"/>
      </w:rPr>
    </w:lvl>
  </w:abstractNum>
  <w:abstractNum w:abstractNumId="23">
    <w:nsid w:val="BCECA0B4"/>
    <w:multiLevelType w:val="multilevel"/>
    <w:tmpl w:val="BCECA0B4"/>
    <w:lvl w:ilvl="0" w:tentative="0">
      <w:start w:val="1"/>
      <w:numFmt w:val="decimal"/>
      <w:lvlText w:val="%1."/>
      <w:lvlJc w:val="left"/>
      <w:pPr>
        <w:ind w:left="446" w:hanging="329"/>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058" w:hanging="329"/>
      </w:pPr>
      <w:rPr>
        <w:rFonts w:hint="default"/>
        <w:lang w:val="zh-CN" w:eastAsia="zh-CN" w:bidi="zh-CN"/>
      </w:rPr>
    </w:lvl>
    <w:lvl w:ilvl="2" w:tentative="0">
      <w:start w:val="0"/>
      <w:numFmt w:val="bullet"/>
      <w:lvlText w:val="•"/>
      <w:lvlJc w:val="left"/>
      <w:pPr>
        <w:ind w:left="1676" w:hanging="329"/>
      </w:pPr>
      <w:rPr>
        <w:rFonts w:hint="default"/>
        <w:lang w:val="zh-CN" w:eastAsia="zh-CN" w:bidi="zh-CN"/>
      </w:rPr>
    </w:lvl>
    <w:lvl w:ilvl="3" w:tentative="0">
      <w:start w:val="0"/>
      <w:numFmt w:val="bullet"/>
      <w:lvlText w:val="•"/>
      <w:lvlJc w:val="left"/>
      <w:pPr>
        <w:ind w:left="2294" w:hanging="329"/>
      </w:pPr>
      <w:rPr>
        <w:rFonts w:hint="default"/>
        <w:lang w:val="zh-CN" w:eastAsia="zh-CN" w:bidi="zh-CN"/>
      </w:rPr>
    </w:lvl>
    <w:lvl w:ilvl="4" w:tentative="0">
      <w:start w:val="0"/>
      <w:numFmt w:val="bullet"/>
      <w:lvlText w:val="•"/>
      <w:lvlJc w:val="left"/>
      <w:pPr>
        <w:ind w:left="2913" w:hanging="329"/>
      </w:pPr>
      <w:rPr>
        <w:rFonts w:hint="default"/>
        <w:lang w:val="zh-CN" w:eastAsia="zh-CN" w:bidi="zh-CN"/>
      </w:rPr>
    </w:lvl>
    <w:lvl w:ilvl="5" w:tentative="0">
      <w:start w:val="0"/>
      <w:numFmt w:val="bullet"/>
      <w:lvlText w:val="•"/>
      <w:lvlJc w:val="left"/>
      <w:pPr>
        <w:ind w:left="3531" w:hanging="329"/>
      </w:pPr>
      <w:rPr>
        <w:rFonts w:hint="default"/>
        <w:lang w:val="zh-CN" w:eastAsia="zh-CN" w:bidi="zh-CN"/>
      </w:rPr>
    </w:lvl>
    <w:lvl w:ilvl="6" w:tentative="0">
      <w:start w:val="0"/>
      <w:numFmt w:val="bullet"/>
      <w:lvlText w:val="•"/>
      <w:lvlJc w:val="left"/>
      <w:pPr>
        <w:ind w:left="4149" w:hanging="329"/>
      </w:pPr>
      <w:rPr>
        <w:rFonts w:hint="default"/>
        <w:lang w:val="zh-CN" w:eastAsia="zh-CN" w:bidi="zh-CN"/>
      </w:rPr>
    </w:lvl>
    <w:lvl w:ilvl="7" w:tentative="0">
      <w:start w:val="0"/>
      <w:numFmt w:val="bullet"/>
      <w:lvlText w:val="•"/>
      <w:lvlJc w:val="left"/>
      <w:pPr>
        <w:ind w:left="4768" w:hanging="329"/>
      </w:pPr>
      <w:rPr>
        <w:rFonts w:hint="default"/>
        <w:lang w:val="zh-CN" w:eastAsia="zh-CN" w:bidi="zh-CN"/>
      </w:rPr>
    </w:lvl>
    <w:lvl w:ilvl="8" w:tentative="0">
      <w:start w:val="0"/>
      <w:numFmt w:val="bullet"/>
      <w:lvlText w:val="•"/>
      <w:lvlJc w:val="left"/>
      <w:pPr>
        <w:ind w:left="5386" w:hanging="329"/>
      </w:pPr>
      <w:rPr>
        <w:rFonts w:hint="default"/>
        <w:lang w:val="zh-CN" w:eastAsia="zh-CN" w:bidi="zh-CN"/>
      </w:rPr>
    </w:lvl>
  </w:abstractNum>
  <w:abstractNum w:abstractNumId="24">
    <w:nsid w:val="BDA1395C"/>
    <w:multiLevelType w:val="multilevel"/>
    <w:tmpl w:val="BDA1395C"/>
    <w:lvl w:ilvl="0" w:tentative="0">
      <w:start w:val="20"/>
      <w:numFmt w:val="decimal"/>
      <w:lvlText w:val="%1"/>
      <w:lvlJc w:val="left"/>
      <w:pPr>
        <w:ind w:left="920" w:hanging="600"/>
      </w:pPr>
      <w:rPr>
        <w:rFonts w:hint="default"/>
        <w:lang w:val="zh-CN" w:eastAsia="zh-CN" w:bidi="zh-CN"/>
      </w:rPr>
    </w:lvl>
    <w:lvl w:ilvl="1" w:tentative="0">
      <w:start w:val="3"/>
      <w:numFmt w:val="decimal"/>
      <w:lvlText w:val="%1.%2"/>
      <w:lvlJc w:val="left"/>
      <w:pPr>
        <w:ind w:left="920" w:hanging="600"/>
      </w:pPr>
      <w:rPr>
        <w:rFonts w:hint="default" w:ascii="宋体" w:hAnsi="宋体" w:eastAsia="宋体" w:cs="宋体"/>
        <w:w w:val="100"/>
        <w:sz w:val="24"/>
        <w:szCs w:val="24"/>
        <w:lang w:val="zh-CN" w:eastAsia="zh-CN" w:bidi="zh-CN"/>
      </w:rPr>
    </w:lvl>
    <w:lvl w:ilvl="2" w:tentative="0">
      <w:start w:val="1"/>
      <w:numFmt w:val="decimal"/>
      <w:lvlText w:val="%1.%2.%3"/>
      <w:lvlJc w:val="left"/>
      <w:pPr>
        <w:ind w:left="800" w:hanging="840"/>
      </w:pPr>
      <w:rPr>
        <w:rFonts w:hint="default" w:ascii="宋体" w:hAnsi="宋体" w:eastAsia="宋体" w:cs="宋体"/>
        <w:spacing w:val="-19"/>
        <w:w w:val="100"/>
        <w:sz w:val="24"/>
        <w:szCs w:val="24"/>
        <w:lang w:val="zh-CN" w:eastAsia="zh-CN" w:bidi="zh-CN"/>
      </w:rPr>
    </w:lvl>
    <w:lvl w:ilvl="3" w:tentative="0">
      <w:start w:val="0"/>
      <w:numFmt w:val="bullet"/>
      <w:lvlText w:val="•"/>
      <w:lvlJc w:val="left"/>
      <w:pPr>
        <w:ind w:left="2957" w:hanging="840"/>
      </w:pPr>
      <w:rPr>
        <w:rFonts w:hint="default"/>
        <w:lang w:val="zh-CN" w:eastAsia="zh-CN" w:bidi="zh-CN"/>
      </w:rPr>
    </w:lvl>
    <w:lvl w:ilvl="4" w:tentative="0">
      <w:start w:val="0"/>
      <w:numFmt w:val="bullet"/>
      <w:lvlText w:val="•"/>
      <w:lvlJc w:val="left"/>
      <w:pPr>
        <w:ind w:left="3975" w:hanging="840"/>
      </w:pPr>
      <w:rPr>
        <w:rFonts w:hint="default"/>
        <w:lang w:val="zh-CN" w:eastAsia="zh-CN" w:bidi="zh-CN"/>
      </w:rPr>
    </w:lvl>
    <w:lvl w:ilvl="5" w:tentative="0">
      <w:start w:val="0"/>
      <w:numFmt w:val="bullet"/>
      <w:lvlText w:val="•"/>
      <w:lvlJc w:val="left"/>
      <w:pPr>
        <w:ind w:left="4994" w:hanging="840"/>
      </w:pPr>
      <w:rPr>
        <w:rFonts w:hint="default"/>
        <w:lang w:val="zh-CN" w:eastAsia="zh-CN" w:bidi="zh-CN"/>
      </w:rPr>
    </w:lvl>
    <w:lvl w:ilvl="6" w:tentative="0">
      <w:start w:val="0"/>
      <w:numFmt w:val="bullet"/>
      <w:lvlText w:val="•"/>
      <w:lvlJc w:val="left"/>
      <w:pPr>
        <w:ind w:left="6012" w:hanging="840"/>
      </w:pPr>
      <w:rPr>
        <w:rFonts w:hint="default"/>
        <w:lang w:val="zh-CN" w:eastAsia="zh-CN" w:bidi="zh-CN"/>
      </w:rPr>
    </w:lvl>
    <w:lvl w:ilvl="7" w:tentative="0">
      <w:start w:val="0"/>
      <w:numFmt w:val="bullet"/>
      <w:lvlText w:val="•"/>
      <w:lvlJc w:val="left"/>
      <w:pPr>
        <w:ind w:left="7031" w:hanging="840"/>
      </w:pPr>
      <w:rPr>
        <w:rFonts w:hint="default"/>
        <w:lang w:val="zh-CN" w:eastAsia="zh-CN" w:bidi="zh-CN"/>
      </w:rPr>
    </w:lvl>
    <w:lvl w:ilvl="8" w:tentative="0">
      <w:start w:val="0"/>
      <w:numFmt w:val="bullet"/>
      <w:lvlText w:val="•"/>
      <w:lvlJc w:val="left"/>
      <w:pPr>
        <w:ind w:left="8049" w:hanging="840"/>
      </w:pPr>
      <w:rPr>
        <w:rFonts w:hint="default"/>
        <w:lang w:val="zh-CN" w:eastAsia="zh-CN" w:bidi="zh-CN"/>
      </w:rPr>
    </w:lvl>
  </w:abstractNum>
  <w:abstractNum w:abstractNumId="25">
    <w:nsid w:val="BE8A4F4C"/>
    <w:multiLevelType w:val="multilevel"/>
    <w:tmpl w:val="BE8A4F4C"/>
    <w:lvl w:ilvl="0" w:tentative="0">
      <w:start w:val="1"/>
      <w:numFmt w:val="decimal"/>
      <w:lvlText w:val="（%1）"/>
      <w:lvlJc w:val="left"/>
      <w:pPr>
        <w:ind w:left="1758"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592" w:hanging="601"/>
      </w:pPr>
      <w:rPr>
        <w:rFonts w:hint="default"/>
        <w:lang w:val="zh-CN" w:eastAsia="zh-CN" w:bidi="zh-CN"/>
      </w:rPr>
    </w:lvl>
    <w:lvl w:ilvl="2" w:tentative="0">
      <w:start w:val="0"/>
      <w:numFmt w:val="bullet"/>
      <w:lvlText w:val="•"/>
      <w:lvlJc w:val="left"/>
      <w:pPr>
        <w:ind w:left="3425" w:hanging="601"/>
      </w:pPr>
      <w:rPr>
        <w:rFonts w:hint="default"/>
        <w:lang w:val="zh-CN" w:eastAsia="zh-CN" w:bidi="zh-CN"/>
      </w:rPr>
    </w:lvl>
    <w:lvl w:ilvl="3" w:tentative="0">
      <w:start w:val="0"/>
      <w:numFmt w:val="bullet"/>
      <w:lvlText w:val="•"/>
      <w:lvlJc w:val="left"/>
      <w:pPr>
        <w:ind w:left="4258" w:hanging="601"/>
      </w:pPr>
      <w:rPr>
        <w:rFonts w:hint="default"/>
        <w:lang w:val="zh-CN" w:eastAsia="zh-CN" w:bidi="zh-CN"/>
      </w:rPr>
    </w:lvl>
    <w:lvl w:ilvl="4" w:tentative="0">
      <w:start w:val="0"/>
      <w:numFmt w:val="bullet"/>
      <w:lvlText w:val="•"/>
      <w:lvlJc w:val="left"/>
      <w:pPr>
        <w:ind w:left="5090" w:hanging="601"/>
      </w:pPr>
      <w:rPr>
        <w:rFonts w:hint="default"/>
        <w:lang w:val="zh-CN" w:eastAsia="zh-CN" w:bidi="zh-CN"/>
      </w:rPr>
    </w:lvl>
    <w:lvl w:ilvl="5" w:tentative="0">
      <w:start w:val="0"/>
      <w:numFmt w:val="bullet"/>
      <w:lvlText w:val="•"/>
      <w:lvlJc w:val="left"/>
      <w:pPr>
        <w:ind w:left="5923" w:hanging="601"/>
      </w:pPr>
      <w:rPr>
        <w:rFonts w:hint="default"/>
        <w:lang w:val="zh-CN" w:eastAsia="zh-CN" w:bidi="zh-CN"/>
      </w:rPr>
    </w:lvl>
    <w:lvl w:ilvl="6" w:tentative="0">
      <w:start w:val="0"/>
      <w:numFmt w:val="bullet"/>
      <w:lvlText w:val="•"/>
      <w:lvlJc w:val="left"/>
      <w:pPr>
        <w:ind w:left="6756" w:hanging="601"/>
      </w:pPr>
      <w:rPr>
        <w:rFonts w:hint="default"/>
        <w:lang w:val="zh-CN" w:eastAsia="zh-CN" w:bidi="zh-CN"/>
      </w:rPr>
    </w:lvl>
    <w:lvl w:ilvl="7" w:tentative="0">
      <w:start w:val="0"/>
      <w:numFmt w:val="bullet"/>
      <w:lvlText w:val="•"/>
      <w:lvlJc w:val="left"/>
      <w:pPr>
        <w:ind w:left="7588" w:hanging="601"/>
      </w:pPr>
      <w:rPr>
        <w:rFonts w:hint="default"/>
        <w:lang w:val="zh-CN" w:eastAsia="zh-CN" w:bidi="zh-CN"/>
      </w:rPr>
    </w:lvl>
    <w:lvl w:ilvl="8" w:tentative="0">
      <w:start w:val="0"/>
      <w:numFmt w:val="bullet"/>
      <w:lvlText w:val="•"/>
      <w:lvlJc w:val="left"/>
      <w:pPr>
        <w:ind w:left="8421" w:hanging="601"/>
      </w:pPr>
      <w:rPr>
        <w:rFonts w:hint="default"/>
        <w:lang w:val="zh-CN" w:eastAsia="zh-CN" w:bidi="zh-CN"/>
      </w:rPr>
    </w:lvl>
  </w:abstractNum>
  <w:abstractNum w:abstractNumId="26">
    <w:nsid w:val="BF205925"/>
    <w:multiLevelType w:val="multilevel"/>
    <w:tmpl w:val="BF205925"/>
    <w:lvl w:ilvl="0" w:tentative="0">
      <w:start w:val="1"/>
      <w:numFmt w:val="decimal"/>
      <w:lvlText w:val="%1"/>
      <w:lvlJc w:val="left"/>
      <w:pPr>
        <w:ind w:left="1220" w:hanging="480"/>
      </w:pPr>
      <w:rPr>
        <w:rFonts w:hint="default"/>
        <w:lang w:val="zh-CN" w:eastAsia="zh-CN" w:bidi="zh-CN"/>
      </w:rPr>
    </w:lvl>
    <w:lvl w:ilvl="1" w:tentative="0">
      <w:start w:val="4"/>
      <w:numFmt w:val="decimal"/>
      <w:lvlText w:val="%1.%2"/>
      <w:lvlJc w:val="left"/>
      <w:pPr>
        <w:ind w:left="122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2993" w:hanging="480"/>
      </w:pPr>
      <w:rPr>
        <w:rFonts w:hint="default"/>
        <w:lang w:val="zh-CN" w:eastAsia="zh-CN" w:bidi="zh-CN"/>
      </w:rPr>
    </w:lvl>
    <w:lvl w:ilvl="3" w:tentative="0">
      <w:start w:val="0"/>
      <w:numFmt w:val="bullet"/>
      <w:lvlText w:val="•"/>
      <w:lvlJc w:val="left"/>
      <w:pPr>
        <w:ind w:left="3880" w:hanging="480"/>
      </w:pPr>
      <w:rPr>
        <w:rFonts w:hint="default"/>
        <w:lang w:val="zh-CN" w:eastAsia="zh-CN" w:bidi="zh-CN"/>
      </w:rPr>
    </w:lvl>
    <w:lvl w:ilvl="4" w:tentative="0">
      <w:start w:val="0"/>
      <w:numFmt w:val="bullet"/>
      <w:lvlText w:val="•"/>
      <w:lvlJc w:val="left"/>
      <w:pPr>
        <w:ind w:left="4766" w:hanging="480"/>
      </w:pPr>
      <w:rPr>
        <w:rFonts w:hint="default"/>
        <w:lang w:val="zh-CN" w:eastAsia="zh-CN" w:bidi="zh-CN"/>
      </w:rPr>
    </w:lvl>
    <w:lvl w:ilvl="5" w:tentative="0">
      <w:start w:val="0"/>
      <w:numFmt w:val="bullet"/>
      <w:lvlText w:val="•"/>
      <w:lvlJc w:val="left"/>
      <w:pPr>
        <w:ind w:left="5653" w:hanging="480"/>
      </w:pPr>
      <w:rPr>
        <w:rFonts w:hint="default"/>
        <w:lang w:val="zh-CN" w:eastAsia="zh-CN" w:bidi="zh-CN"/>
      </w:rPr>
    </w:lvl>
    <w:lvl w:ilvl="6" w:tentative="0">
      <w:start w:val="0"/>
      <w:numFmt w:val="bullet"/>
      <w:lvlText w:val="•"/>
      <w:lvlJc w:val="left"/>
      <w:pPr>
        <w:ind w:left="6540" w:hanging="480"/>
      </w:pPr>
      <w:rPr>
        <w:rFonts w:hint="default"/>
        <w:lang w:val="zh-CN" w:eastAsia="zh-CN" w:bidi="zh-CN"/>
      </w:rPr>
    </w:lvl>
    <w:lvl w:ilvl="7" w:tentative="0">
      <w:start w:val="0"/>
      <w:numFmt w:val="bullet"/>
      <w:lvlText w:val="•"/>
      <w:lvlJc w:val="left"/>
      <w:pPr>
        <w:ind w:left="7426" w:hanging="480"/>
      </w:pPr>
      <w:rPr>
        <w:rFonts w:hint="default"/>
        <w:lang w:val="zh-CN" w:eastAsia="zh-CN" w:bidi="zh-CN"/>
      </w:rPr>
    </w:lvl>
    <w:lvl w:ilvl="8" w:tentative="0">
      <w:start w:val="0"/>
      <w:numFmt w:val="bullet"/>
      <w:lvlText w:val="•"/>
      <w:lvlJc w:val="left"/>
      <w:pPr>
        <w:ind w:left="8313" w:hanging="480"/>
      </w:pPr>
      <w:rPr>
        <w:rFonts w:hint="default"/>
        <w:lang w:val="zh-CN" w:eastAsia="zh-CN" w:bidi="zh-CN"/>
      </w:rPr>
    </w:lvl>
  </w:abstractNum>
  <w:abstractNum w:abstractNumId="27">
    <w:nsid w:val="C0915F4F"/>
    <w:multiLevelType w:val="multilevel"/>
    <w:tmpl w:val="C0915F4F"/>
    <w:lvl w:ilvl="0" w:tentative="0">
      <w:start w:val="12"/>
      <w:numFmt w:val="decimal"/>
      <w:lvlText w:val="%1"/>
      <w:lvlJc w:val="left"/>
      <w:pPr>
        <w:ind w:left="920" w:hanging="600"/>
      </w:pPr>
      <w:rPr>
        <w:rFonts w:hint="default"/>
        <w:lang w:val="zh-CN" w:eastAsia="zh-CN" w:bidi="zh-CN"/>
      </w:rPr>
    </w:lvl>
    <w:lvl w:ilvl="1" w:tentative="0">
      <w:start w:val="1"/>
      <w:numFmt w:val="decimal"/>
      <w:lvlText w:val="%1.%2"/>
      <w:lvlJc w:val="left"/>
      <w:pPr>
        <w:ind w:left="920" w:hanging="600"/>
      </w:pPr>
      <w:rPr>
        <w:rFonts w:hint="default" w:ascii="宋体" w:hAnsi="宋体" w:eastAsia="宋体" w:cs="宋体"/>
        <w:w w:val="100"/>
        <w:sz w:val="24"/>
        <w:szCs w:val="24"/>
        <w:lang w:val="zh-CN" w:eastAsia="zh-CN" w:bidi="zh-CN"/>
      </w:rPr>
    </w:lvl>
    <w:lvl w:ilvl="2" w:tentative="0">
      <w:start w:val="1"/>
      <w:numFmt w:val="decimal"/>
      <w:lvlText w:val="%1.%2.%3"/>
      <w:lvlJc w:val="left"/>
      <w:pPr>
        <w:ind w:left="1640" w:hanging="840"/>
      </w:pPr>
      <w:rPr>
        <w:rFonts w:hint="default" w:ascii="宋体" w:hAnsi="宋体" w:eastAsia="宋体" w:cs="宋体"/>
        <w:w w:val="100"/>
        <w:sz w:val="24"/>
        <w:szCs w:val="24"/>
        <w:lang w:val="zh-CN" w:eastAsia="zh-CN" w:bidi="zh-CN"/>
      </w:rPr>
    </w:lvl>
    <w:lvl w:ilvl="3" w:tentative="0">
      <w:start w:val="0"/>
      <w:numFmt w:val="bullet"/>
      <w:lvlText w:val="•"/>
      <w:lvlJc w:val="left"/>
      <w:pPr>
        <w:ind w:left="3517" w:hanging="840"/>
      </w:pPr>
      <w:rPr>
        <w:rFonts w:hint="default"/>
        <w:lang w:val="zh-CN" w:eastAsia="zh-CN" w:bidi="zh-CN"/>
      </w:rPr>
    </w:lvl>
    <w:lvl w:ilvl="4" w:tentative="0">
      <w:start w:val="0"/>
      <w:numFmt w:val="bullet"/>
      <w:lvlText w:val="•"/>
      <w:lvlJc w:val="left"/>
      <w:pPr>
        <w:ind w:left="4455" w:hanging="840"/>
      </w:pPr>
      <w:rPr>
        <w:rFonts w:hint="default"/>
        <w:lang w:val="zh-CN" w:eastAsia="zh-CN" w:bidi="zh-CN"/>
      </w:rPr>
    </w:lvl>
    <w:lvl w:ilvl="5" w:tentative="0">
      <w:start w:val="0"/>
      <w:numFmt w:val="bullet"/>
      <w:lvlText w:val="•"/>
      <w:lvlJc w:val="left"/>
      <w:pPr>
        <w:ind w:left="5394" w:hanging="840"/>
      </w:pPr>
      <w:rPr>
        <w:rFonts w:hint="default"/>
        <w:lang w:val="zh-CN" w:eastAsia="zh-CN" w:bidi="zh-CN"/>
      </w:rPr>
    </w:lvl>
    <w:lvl w:ilvl="6" w:tentative="0">
      <w:start w:val="0"/>
      <w:numFmt w:val="bullet"/>
      <w:lvlText w:val="•"/>
      <w:lvlJc w:val="left"/>
      <w:pPr>
        <w:ind w:left="6332" w:hanging="840"/>
      </w:pPr>
      <w:rPr>
        <w:rFonts w:hint="default"/>
        <w:lang w:val="zh-CN" w:eastAsia="zh-CN" w:bidi="zh-CN"/>
      </w:rPr>
    </w:lvl>
    <w:lvl w:ilvl="7" w:tentative="0">
      <w:start w:val="0"/>
      <w:numFmt w:val="bullet"/>
      <w:lvlText w:val="•"/>
      <w:lvlJc w:val="left"/>
      <w:pPr>
        <w:ind w:left="7271" w:hanging="840"/>
      </w:pPr>
      <w:rPr>
        <w:rFonts w:hint="default"/>
        <w:lang w:val="zh-CN" w:eastAsia="zh-CN" w:bidi="zh-CN"/>
      </w:rPr>
    </w:lvl>
    <w:lvl w:ilvl="8" w:tentative="0">
      <w:start w:val="0"/>
      <w:numFmt w:val="bullet"/>
      <w:lvlText w:val="•"/>
      <w:lvlJc w:val="left"/>
      <w:pPr>
        <w:ind w:left="8209" w:hanging="840"/>
      </w:pPr>
      <w:rPr>
        <w:rFonts w:hint="default"/>
        <w:lang w:val="zh-CN" w:eastAsia="zh-CN" w:bidi="zh-CN"/>
      </w:rPr>
    </w:lvl>
  </w:abstractNum>
  <w:abstractNum w:abstractNumId="28">
    <w:nsid w:val="C8879AEF"/>
    <w:multiLevelType w:val="multilevel"/>
    <w:tmpl w:val="C8879AEF"/>
    <w:lvl w:ilvl="0" w:tentative="0">
      <w:start w:val="17"/>
      <w:numFmt w:val="decimal"/>
      <w:lvlText w:val="%1."/>
      <w:lvlJc w:val="left"/>
      <w:pPr>
        <w:ind w:left="984" w:hanging="456"/>
      </w:pPr>
      <w:rPr>
        <w:rFonts w:hint="default" w:ascii="宋体" w:hAnsi="宋体" w:eastAsia="宋体" w:cs="宋体"/>
        <w:w w:val="100"/>
        <w:sz w:val="24"/>
        <w:szCs w:val="24"/>
        <w:lang w:val="zh-CN" w:eastAsia="zh-CN" w:bidi="zh-CN"/>
      </w:rPr>
    </w:lvl>
    <w:lvl w:ilvl="1" w:tentative="0">
      <w:start w:val="1"/>
      <w:numFmt w:val="decimal"/>
      <w:lvlText w:val="%1.%2"/>
      <w:lvlJc w:val="left"/>
      <w:pPr>
        <w:ind w:left="1340" w:hanging="600"/>
      </w:pPr>
      <w:rPr>
        <w:rFonts w:hint="default" w:ascii="宋体" w:hAnsi="宋体" w:eastAsia="宋体" w:cs="宋体"/>
        <w:w w:val="100"/>
        <w:sz w:val="24"/>
        <w:szCs w:val="24"/>
        <w:lang w:val="zh-CN" w:eastAsia="zh-CN" w:bidi="zh-CN"/>
      </w:rPr>
    </w:lvl>
    <w:lvl w:ilvl="2" w:tentative="0">
      <w:start w:val="0"/>
      <w:numFmt w:val="bullet"/>
      <w:lvlText w:val="•"/>
      <w:lvlJc w:val="left"/>
      <w:pPr>
        <w:ind w:left="2311" w:hanging="600"/>
      </w:pPr>
      <w:rPr>
        <w:rFonts w:hint="default"/>
        <w:lang w:val="zh-CN" w:eastAsia="zh-CN" w:bidi="zh-CN"/>
      </w:rPr>
    </w:lvl>
    <w:lvl w:ilvl="3" w:tentative="0">
      <w:start w:val="0"/>
      <w:numFmt w:val="bullet"/>
      <w:lvlText w:val="•"/>
      <w:lvlJc w:val="left"/>
      <w:pPr>
        <w:ind w:left="3283" w:hanging="600"/>
      </w:pPr>
      <w:rPr>
        <w:rFonts w:hint="default"/>
        <w:lang w:val="zh-CN" w:eastAsia="zh-CN" w:bidi="zh-CN"/>
      </w:rPr>
    </w:lvl>
    <w:lvl w:ilvl="4" w:tentative="0">
      <w:start w:val="0"/>
      <w:numFmt w:val="bullet"/>
      <w:lvlText w:val="•"/>
      <w:lvlJc w:val="left"/>
      <w:pPr>
        <w:ind w:left="4255" w:hanging="600"/>
      </w:pPr>
      <w:rPr>
        <w:rFonts w:hint="default"/>
        <w:lang w:val="zh-CN" w:eastAsia="zh-CN" w:bidi="zh-CN"/>
      </w:rPr>
    </w:lvl>
    <w:lvl w:ilvl="5" w:tentative="0">
      <w:start w:val="0"/>
      <w:numFmt w:val="bullet"/>
      <w:lvlText w:val="•"/>
      <w:lvlJc w:val="left"/>
      <w:pPr>
        <w:ind w:left="5227" w:hanging="600"/>
      </w:pPr>
      <w:rPr>
        <w:rFonts w:hint="default"/>
        <w:lang w:val="zh-CN" w:eastAsia="zh-CN" w:bidi="zh-CN"/>
      </w:rPr>
    </w:lvl>
    <w:lvl w:ilvl="6" w:tentative="0">
      <w:start w:val="0"/>
      <w:numFmt w:val="bullet"/>
      <w:lvlText w:val="•"/>
      <w:lvlJc w:val="left"/>
      <w:pPr>
        <w:ind w:left="6199" w:hanging="600"/>
      </w:pPr>
      <w:rPr>
        <w:rFonts w:hint="default"/>
        <w:lang w:val="zh-CN" w:eastAsia="zh-CN" w:bidi="zh-CN"/>
      </w:rPr>
    </w:lvl>
    <w:lvl w:ilvl="7" w:tentative="0">
      <w:start w:val="0"/>
      <w:numFmt w:val="bullet"/>
      <w:lvlText w:val="•"/>
      <w:lvlJc w:val="left"/>
      <w:pPr>
        <w:ind w:left="7171" w:hanging="600"/>
      </w:pPr>
      <w:rPr>
        <w:rFonts w:hint="default"/>
        <w:lang w:val="zh-CN" w:eastAsia="zh-CN" w:bidi="zh-CN"/>
      </w:rPr>
    </w:lvl>
    <w:lvl w:ilvl="8" w:tentative="0">
      <w:start w:val="0"/>
      <w:numFmt w:val="bullet"/>
      <w:lvlText w:val="•"/>
      <w:lvlJc w:val="left"/>
      <w:pPr>
        <w:ind w:left="8143" w:hanging="600"/>
      </w:pPr>
      <w:rPr>
        <w:rFonts w:hint="default"/>
        <w:lang w:val="zh-CN" w:eastAsia="zh-CN" w:bidi="zh-CN"/>
      </w:rPr>
    </w:lvl>
  </w:abstractNum>
  <w:abstractNum w:abstractNumId="29">
    <w:nsid w:val="CF092B84"/>
    <w:multiLevelType w:val="multilevel"/>
    <w:tmpl w:val="CF092B84"/>
    <w:lvl w:ilvl="0" w:tentative="0">
      <w:start w:val="18"/>
      <w:numFmt w:val="decimal"/>
      <w:lvlText w:val="%1."/>
      <w:lvlJc w:val="left"/>
      <w:pPr>
        <w:ind w:left="1101" w:hanging="361"/>
      </w:pPr>
      <w:rPr>
        <w:rFonts w:hint="default" w:ascii="宋体" w:hAnsi="宋体" w:eastAsia="宋体" w:cs="宋体"/>
        <w:w w:val="100"/>
        <w:sz w:val="22"/>
        <w:szCs w:val="22"/>
        <w:lang w:val="zh-CN" w:eastAsia="zh-CN" w:bidi="zh-CN"/>
      </w:rPr>
    </w:lvl>
    <w:lvl w:ilvl="1" w:tentative="0">
      <w:start w:val="0"/>
      <w:numFmt w:val="bullet"/>
      <w:lvlText w:val="•"/>
      <w:lvlJc w:val="left"/>
      <w:pPr>
        <w:ind w:left="1998" w:hanging="361"/>
      </w:pPr>
      <w:rPr>
        <w:rFonts w:hint="default"/>
        <w:lang w:val="zh-CN" w:eastAsia="zh-CN" w:bidi="zh-CN"/>
      </w:rPr>
    </w:lvl>
    <w:lvl w:ilvl="2" w:tentative="0">
      <w:start w:val="0"/>
      <w:numFmt w:val="bullet"/>
      <w:lvlText w:val="•"/>
      <w:lvlJc w:val="left"/>
      <w:pPr>
        <w:ind w:left="2897" w:hanging="361"/>
      </w:pPr>
      <w:rPr>
        <w:rFonts w:hint="default"/>
        <w:lang w:val="zh-CN" w:eastAsia="zh-CN" w:bidi="zh-CN"/>
      </w:rPr>
    </w:lvl>
    <w:lvl w:ilvl="3" w:tentative="0">
      <w:start w:val="0"/>
      <w:numFmt w:val="bullet"/>
      <w:lvlText w:val="•"/>
      <w:lvlJc w:val="left"/>
      <w:pPr>
        <w:ind w:left="3796" w:hanging="361"/>
      </w:pPr>
      <w:rPr>
        <w:rFonts w:hint="default"/>
        <w:lang w:val="zh-CN" w:eastAsia="zh-CN" w:bidi="zh-CN"/>
      </w:rPr>
    </w:lvl>
    <w:lvl w:ilvl="4" w:tentative="0">
      <w:start w:val="0"/>
      <w:numFmt w:val="bullet"/>
      <w:lvlText w:val="•"/>
      <w:lvlJc w:val="left"/>
      <w:pPr>
        <w:ind w:left="4694" w:hanging="361"/>
      </w:pPr>
      <w:rPr>
        <w:rFonts w:hint="default"/>
        <w:lang w:val="zh-CN" w:eastAsia="zh-CN" w:bidi="zh-CN"/>
      </w:rPr>
    </w:lvl>
    <w:lvl w:ilvl="5" w:tentative="0">
      <w:start w:val="0"/>
      <w:numFmt w:val="bullet"/>
      <w:lvlText w:val="•"/>
      <w:lvlJc w:val="left"/>
      <w:pPr>
        <w:ind w:left="5593" w:hanging="361"/>
      </w:pPr>
      <w:rPr>
        <w:rFonts w:hint="default"/>
        <w:lang w:val="zh-CN" w:eastAsia="zh-CN" w:bidi="zh-CN"/>
      </w:rPr>
    </w:lvl>
    <w:lvl w:ilvl="6" w:tentative="0">
      <w:start w:val="0"/>
      <w:numFmt w:val="bullet"/>
      <w:lvlText w:val="•"/>
      <w:lvlJc w:val="left"/>
      <w:pPr>
        <w:ind w:left="6492" w:hanging="361"/>
      </w:pPr>
      <w:rPr>
        <w:rFonts w:hint="default"/>
        <w:lang w:val="zh-CN" w:eastAsia="zh-CN" w:bidi="zh-CN"/>
      </w:rPr>
    </w:lvl>
    <w:lvl w:ilvl="7" w:tentative="0">
      <w:start w:val="0"/>
      <w:numFmt w:val="bullet"/>
      <w:lvlText w:val="•"/>
      <w:lvlJc w:val="left"/>
      <w:pPr>
        <w:ind w:left="7390" w:hanging="361"/>
      </w:pPr>
      <w:rPr>
        <w:rFonts w:hint="default"/>
        <w:lang w:val="zh-CN" w:eastAsia="zh-CN" w:bidi="zh-CN"/>
      </w:rPr>
    </w:lvl>
    <w:lvl w:ilvl="8" w:tentative="0">
      <w:start w:val="0"/>
      <w:numFmt w:val="bullet"/>
      <w:lvlText w:val="•"/>
      <w:lvlJc w:val="left"/>
      <w:pPr>
        <w:ind w:left="8289" w:hanging="361"/>
      </w:pPr>
      <w:rPr>
        <w:rFonts w:hint="default"/>
        <w:lang w:val="zh-CN" w:eastAsia="zh-CN" w:bidi="zh-CN"/>
      </w:rPr>
    </w:lvl>
  </w:abstractNum>
  <w:abstractNum w:abstractNumId="30">
    <w:nsid w:val="D1EB1714"/>
    <w:multiLevelType w:val="multilevel"/>
    <w:tmpl w:val="D1EB1714"/>
    <w:lvl w:ilvl="0" w:tentative="0">
      <w:start w:val="2"/>
      <w:numFmt w:val="decimal"/>
      <w:lvlText w:val="%1."/>
      <w:lvlJc w:val="left"/>
      <w:pPr>
        <w:ind w:left="1458" w:hanging="361"/>
      </w:pPr>
      <w:rPr>
        <w:rFonts w:hint="default" w:ascii="宋体" w:hAnsi="宋体" w:eastAsia="宋体" w:cs="宋体"/>
        <w:spacing w:val="-1"/>
        <w:w w:val="100"/>
        <w:sz w:val="22"/>
        <w:szCs w:val="22"/>
        <w:lang w:val="zh-CN" w:eastAsia="zh-CN" w:bidi="zh-CN"/>
      </w:rPr>
    </w:lvl>
    <w:lvl w:ilvl="1" w:tentative="0">
      <w:start w:val="1"/>
      <w:numFmt w:val="decimal"/>
      <w:lvlText w:val="%2."/>
      <w:lvlJc w:val="left"/>
      <w:pPr>
        <w:ind w:left="1636" w:hanging="364"/>
        <w:jc w:val="right"/>
      </w:pPr>
      <w:rPr>
        <w:rFonts w:hint="default" w:ascii="宋体" w:hAnsi="宋体" w:eastAsia="宋体" w:cs="宋体"/>
        <w:spacing w:val="0"/>
        <w:w w:val="100"/>
        <w:sz w:val="22"/>
        <w:szCs w:val="22"/>
        <w:lang w:val="zh-CN" w:eastAsia="zh-CN" w:bidi="zh-CN"/>
      </w:rPr>
    </w:lvl>
    <w:lvl w:ilvl="2" w:tentative="0">
      <w:start w:val="0"/>
      <w:numFmt w:val="bullet"/>
      <w:lvlText w:val="•"/>
      <w:lvlJc w:val="left"/>
      <w:pPr>
        <w:ind w:left="2578" w:hanging="364"/>
      </w:pPr>
      <w:rPr>
        <w:rFonts w:hint="default"/>
        <w:lang w:val="zh-CN" w:eastAsia="zh-CN" w:bidi="zh-CN"/>
      </w:rPr>
    </w:lvl>
    <w:lvl w:ilvl="3" w:tentative="0">
      <w:start w:val="0"/>
      <w:numFmt w:val="bullet"/>
      <w:lvlText w:val="•"/>
      <w:lvlJc w:val="left"/>
      <w:pPr>
        <w:ind w:left="3517" w:hanging="364"/>
      </w:pPr>
      <w:rPr>
        <w:rFonts w:hint="default"/>
        <w:lang w:val="zh-CN" w:eastAsia="zh-CN" w:bidi="zh-CN"/>
      </w:rPr>
    </w:lvl>
    <w:lvl w:ilvl="4" w:tentative="0">
      <w:start w:val="0"/>
      <w:numFmt w:val="bullet"/>
      <w:lvlText w:val="•"/>
      <w:lvlJc w:val="left"/>
      <w:pPr>
        <w:ind w:left="4455" w:hanging="364"/>
      </w:pPr>
      <w:rPr>
        <w:rFonts w:hint="default"/>
        <w:lang w:val="zh-CN" w:eastAsia="zh-CN" w:bidi="zh-CN"/>
      </w:rPr>
    </w:lvl>
    <w:lvl w:ilvl="5" w:tentative="0">
      <w:start w:val="0"/>
      <w:numFmt w:val="bullet"/>
      <w:lvlText w:val="•"/>
      <w:lvlJc w:val="left"/>
      <w:pPr>
        <w:ind w:left="5394" w:hanging="364"/>
      </w:pPr>
      <w:rPr>
        <w:rFonts w:hint="default"/>
        <w:lang w:val="zh-CN" w:eastAsia="zh-CN" w:bidi="zh-CN"/>
      </w:rPr>
    </w:lvl>
    <w:lvl w:ilvl="6" w:tentative="0">
      <w:start w:val="0"/>
      <w:numFmt w:val="bullet"/>
      <w:lvlText w:val="•"/>
      <w:lvlJc w:val="left"/>
      <w:pPr>
        <w:ind w:left="6332" w:hanging="364"/>
      </w:pPr>
      <w:rPr>
        <w:rFonts w:hint="default"/>
        <w:lang w:val="zh-CN" w:eastAsia="zh-CN" w:bidi="zh-CN"/>
      </w:rPr>
    </w:lvl>
    <w:lvl w:ilvl="7" w:tentative="0">
      <w:start w:val="0"/>
      <w:numFmt w:val="bullet"/>
      <w:lvlText w:val="•"/>
      <w:lvlJc w:val="left"/>
      <w:pPr>
        <w:ind w:left="7271" w:hanging="364"/>
      </w:pPr>
      <w:rPr>
        <w:rFonts w:hint="default"/>
        <w:lang w:val="zh-CN" w:eastAsia="zh-CN" w:bidi="zh-CN"/>
      </w:rPr>
    </w:lvl>
    <w:lvl w:ilvl="8" w:tentative="0">
      <w:start w:val="0"/>
      <w:numFmt w:val="bullet"/>
      <w:lvlText w:val="•"/>
      <w:lvlJc w:val="left"/>
      <w:pPr>
        <w:ind w:left="8209" w:hanging="364"/>
      </w:pPr>
      <w:rPr>
        <w:rFonts w:hint="default"/>
        <w:lang w:val="zh-CN" w:eastAsia="zh-CN" w:bidi="zh-CN"/>
      </w:rPr>
    </w:lvl>
  </w:abstractNum>
  <w:abstractNum w:abstractNumId="31">
    <w:nsid w:val="D5CC7A16"/>
    <w:multiLevelType w:val="singleLevel"/>
    <w:tmpl w:val="D5CC7A16"/>
    <w:lvl w:ilvl="0" w:tentative="0">
      <w:start w:val="1"/>
      <w:numFmt w:val="chineseCounting"/>
      <w:suff w:val="space"/>
      <w:lvlText w:val="第%1章"/>
      <w:lvlJc w:val="left"/>
      <w:rPr>
        <w:rFonts w:hint="eastAsia"/>
      </w:rPr>
    </w:lvl>
  </w:abstractNum>
  <w:abstractNum w:abstractNumId="32">
    <w:nsid w:val="DAD3A854"/>
    <w:multiLevelType w:val="multilevel"/>
    <w:tmpl w:val="DAD3A854"/>
    <w:lvl w:ilvl="0" w:tentative="0">
      <w:start w:val="1"/>
      <w:numFmt w:val="decimal"/>
      <w:lvlText w:val="（%1）"/>
      <w:lvlJc w:val="left"/>
      <w:pPr>
        <w:ind w:left="320" w:hanging="601"/>
      </w:pPr>
      <w:rPr>
        <w:rFonts w:hint="default" w:ascii="宋体" w:hAnsi="宋体" w:eastAsia="宋体" w:cs="宋体"/>
        <w:spacing w:val="-19"/>
        <w:w w:val="100"/>
        <w:sz w:val="22"/>
        <w:szCs w:val="22"/>
        <w:lang w:val="zh-CN" w:eastAsia="zh-CN" w:bidi="zh-CN"/>
      </w:rPr>
    </w:lvl>
    <w:lvl w:ilvl="1" w:tentative="0">
      <w:start w:val="0"/>
      <w:numFmt w:val="bullet"/>
      <w:lvlText w:val="•"/>
      <w:lvlJc w:val="left"/>
      <w:pPr>
        <w:ind w:left="1296" w:hanging="601"/>
      </w:pPr>
      <w:rPr>
        <w:rFonts w:hint="default"/>
        <w:lang w:val="zh-CN" w:eastAsia="zh-CN" w:bidi="zh-CN"/>
      </w:rPr>
    </w:lvl>
    <w:lvl w:ilvl="2" w:tentative="0">
      <w:start w:val="0"/>
      <w:numFmt w:val="bullet"/>
      <w:lvlText w:val="•"/>
      <w:lvlJc w:val="left"/>
      <w:pPr>
        <w:ind w:left="2273" w:hanging="601"/>
      </w:pPr>
      <w:rPr>
        <w:rFonts w:hint="default"/>
        <w:lang w:val="zh-CN" w:eastAsia="zh-CN" w:bidi="zh-CN"/>
      </w:rPr>
    </w:lvl>
    <w:lvl w:ilvl="3" w:tentative="0">
      <w:start w:val="0"/>
      <w:numFmt w:val="bullet"/>
      <w:lvlText w:val="•"/>
      <w:lvlJc w:val="left"/>
      <w:pPr>
        <w:ind w:left="3250" w:hanging="601"/>
      </w:pPr>
      <w:rPr>
        <w:rFonts w:hint="default"/>
        <w:lang w:val="zh-CN" w:eastAsia="zh-CN" w:bidi="zh-CN"/>
      </w:rPr>
    </w:lvl>
    <w:lvl w:ilvl="4" w:tentative="0">
      <w:start w:val="0"/>
      <w:numFmt w:val="bullet"/>
      <w:lvlText w:val="•"/>
      <w:lvlJc w:val="left"/>
      <w:pPr>
        <w:ind w:left="4226" w:hanging="601"/>
      </w:pPr>
      <w:rPr>
        <w:rFonts w:hint="default"/>
        <w:lang w:val="zh-CN" w:eastAsia="zh-CN" w:bidi="zh-CN"/>
      </w:rPr>
    </w:lvl>
    <w:lvl w:ilvl="5" w:tentative="0">
      <w:start w:val="0"/>
      <w:numFmt w:val="bullet"/>
      <w:lvlText w:val="•"/>
      <w:lvlJc w:val="left"/>
      <w:pPr>
        <w:ind w:left="5203" w:hanging="601"/>
      </w:pPr>
      <w:rPr>
        <w:rFonts w:hint="default"/>
        <w:lang w:val="zh-CN" w:eastAsia="zh-CN" w:bidi="zh-CN"/>
      </w:rPr>
    </w:lvl>
    <w:lvl w:ilvl="6" w:tentative="0">
      <w:start w:val="0"/>
      <w:numFmt w:val="bullet"/>
      <w:lvlText w:val="•"/>
      <w:lvlJc w:val="left"/>
      <w:pPr>
        <w:ind w:left="6180" w:hanging="601"/>
      </w:pPr>
      <w:rPr>
        <w:rFonts w:hint="default"/>
        <w:lang w:val="zh-CN" w:eastAsia="zh-CN" w:bidi="zh-CN"/>
      </w:rPr>
    </w:lvl>
    <w:lvl w:ilvl="7" w:tentative="0">
      <w:start w:val="0"/>
      <w:numFmt w:val="bullet"/>
      <w:lvlText w:val="•"/>
      <w:lvlJc w:val="left"/>
      <w:pPr>
        <w:ind w:left="7156" w:hanging="601"/>
      </w:pPr>
      <w:rPr>
        <w:rFonts w:hint="default"/>
        <w:lang w:val="zh-CN" w:eastAsia="zh-CN" w:bidi="zh-CN"/>
      </w:rPr>
    </w:lvl>
    <w:lvl w:ilvl="8" w:tentative="0">
      <w:start w:val="0"/>
      <w:numFmt w:val="bullet"/>
      <w:lvlText w:val="•"/>
      <w:lvlJc w:val="left"/>
      <w:pPr>
        <w:ind w:left="8133" w:hanging="601"/>
      </w:pPr>
      <w:rPr>
        <w:rFonts w:hint="default"/>
        <w:lang w:val="zh-CN" w:eastAsia="zh-CN" w:bidi="zh-CN"/>
      </w:rPr>
    </w:lvl>
  </w:abstractNum>
  <w:abstractNum w:abstractNumId="33">
    <w:nsid w:val="DCBA6B53"/>
    <w:multiLevelType w:val="multilevel"/>
    <w:tmpl w:val="DCBA6B53"/>
    <w:lvl w:ilvl="0" w:tentative="0">
      <w:start w:val="1"/>
      <w:numFmt w:val="decimal"/>
      <w:lvlText w:val="%1"/>
      <w:lvlJc w:val="left"/>
      <w:pPr>
        <w:ind w:left="1280" w:hanging="480"/>
      </w:pPr>
      <w:rPr>
        <w:rFonts w:hint="default"/>
        <w:lang w:val="zh-CN" w:eastAsia="zh-CN" w:bidi="zh-CN"/>
      </w:rPr>
    </w:lvl>
    <w:lvl w:ilvl="1" w:tentative="0">
      <w:start w:val="1"/>
      <w:numFmt w:val="decimal"/>
      <w:lvlText w:val="%1.%2"/>
      <w:lvlJc w:val="left"/>
      <w:pPr>
        <w:ind w:left="128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3041" w:hanging="480"/>
      </w:pPr>
      <w:rPr>
        <w:rFonts w:hint="default"/>
        <w:lang w:val="zh-CN" w:eastAsia="zh-CN" w:bidi="zh-CN"/>
      </w:rPr>
    </w:lvl>
    <w:lvl w:ilvl="3" w:tentative="0">
      <w:start w:val="0"/>
      <w:numFmt w:val="bullet"/>
      <w:lvlText w:val="•"/>
      <w:lvlJc w:val="left"/>
      <w:pPr>
        <w:ind w:left="3922" w:hanging="480"/>
      </w:pPr>
      <w:rPr>
        <w:rFonts w:hint="default"/>
        <w:lang w:val="zh-CN" w:eastAsia="zh-CN" w:bidi="zh-CN"/>
      </w:rPr>
    </w:lvl>
    <w:lvl w:ilvl="4" w:tentative="0">
      <w:start w:val="0"/>
      <w:numFmt w:val="bullet"/>
      <w:lvlText w:val="•"/>
      <w:lvlJc w:val="left"/>
      <w:pPr>
        <w:ind w:left="4802" w:hanging="480"/>
      </w:pPr>
      <w:rPr>
        <w:rFonts w:hint="default"/>
        <w:lang w:val="zh-CN" w:eastAsia="zh-CN" w:bidi="zh-CN"/>
      </w:rPr>
    </w:lvl>
    <w:lvl w:ilvl="5" w:tentative="0">
      <w:start w:val="0"/>
      <w:numFmt w:val="bullet"/>
      <w:lvlText w:val="•"/>
      <w:lvlJc w:val="left"/>
      <w:pPr>
        <w:ind w:left="5683" w:hanging="480"/>
      </w:pPr>
      <w:rPr>
        <w:rFonts w:hint="default"/>
        <w:lang w:val="zh-CN" w:eastAsia="zh-CN" w:bidi="zh-CN"/>
      </w:rPr>
    </w:lvl>
    <w:lvl w:ilvl="6" w:tentative="0">
      <w:start w:val="0"/>
      <w:numFmt w:val="bullet"/>
      <w:lvlText w:val="•"/>
      <w:lvlJc w:val="left"/>
      <w:pPr>
        <w:ind w:left="6564" w:hanging="480"/>
      </w:pPr>
      <w:rPr>
        <w:rFonts w:hint="default"/>
        <w:lang w:val="zh-CN" w:eastAsia="zh-CN" w:bidi="zh-CN"/>
      </w:rPr>
    </w:lvl>
    <w:lvl w:ilvl="7" w:tentative="0">
      <w:start w:val="0"/>
      <w:numFmt w:val="bullet"/>
      <w:lvlText w:val="•"/>
      <w:lvlJc w:val="left"/>
      <w:pPr>
        <w:ind w:left="7444" w:hanging="480"/>
      </w:pPr>
      <w:rPr>
        <w:rFonts w:hint="default"/>
        <w:lang w:val="zh-CN" w:eastAsia="zh-CN" w:bidi="zh-CN"/>
      </w:rPr>
    </w:lvl>
    <w:lvl w:ilvl="8" w:tentative="0">
      <w:start w:val="0"/>
      <w:numFmt w:val="bullet"/>
      <w:lvlText w:val="•"/>
      <w:lvlJc w:val="left"/>
      <w:pPr>
        <w:ind w:left="8325" w:hanging="480"/>
      </w:pPr>
      <w:rPr>
        <w:rFonts w:hint="default"/>
        <w:lang w:val="zh-CN" w:eastAsia="zh-CN" w:bidi="zh-CN"/>
      </w:rPr>
    </w:lvl>
  </w:abstractNum>
  <w:abstractNum w:abstractNumId="34">
    <w:nsid w:val="E0294EC7"/>
    <w:multiLevelType w:val="multilevel"/>
    <w:tmpl w:val="E0294EC7"/>
    <w:lvl w:ilvl="0" w:tentative="0">
      <w:start w:val="1"/>
      <w:numFmt w:val="decimal"/>
      <w:lvlText w:val="%1."/>
      <w:lvlJc w:val="left"/>
      <w:pPr>
        <w:ind w:left="446" w:hanging="329"/>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058" w:hanging="329"/>
      </w:pPr>
      <w:rPr>
        <w:rFonts w:hint="default"/>
        <w:lang w:val="zh-CN" w:eastAsia="zh-CN" w:bidi="zh-CN"/>
      </w:rPr>
    </w:lvl>
    <w:lvl w:ilvl="2" w:tentative="0">
      <w:start w:val="0"/>
      <w:numFmt w:val="bullet"/>
      <w:lvlText w:val="•"/>
      <w:lvlJc w:val="left"/>
      <w:pPr>
        <w:ind w:left="1676" w:hanging="329"/>
      </w:pPr>
      <w:rPr>
        <w:rFonts w:hint="default"/>
        <w:lang w:val="zh-CN" w:eastAsia="zh-CN" w:bidi="zh-CN"/>
      </w:rPr>
    </w:lvl>
    <w:lvl w:ilvl="3" w:tentative="0">
      <w:start w:val="0"/>
      <w:numFmt w:val="bullet"/>
      <w:lvlText w:val="•"/>
      <w:lvlJc w:val="left"/>
      <w:pPr>
        <w:ind w:left="2294" w:hanging="329"/>
      </w:pPr>
      <w:rPr>
        <w:rFonts w:hint="default"/>
        <w:lang w:val="zh-CN" w:eastAsia="zh-CN" w:bidi="zh-CN"/>
      </w:rPr>
    </w:lvl>
    <w:lvl w:ilvl="4" w:tentative="0">
      <w:start w:val="0"/>
      <w:numFmt w:val="bullet"/>
      <w:lvlText w:val="•"/>
      <w:lvlJc w:val="left"/>
      <w:pPr>
        <w:ind w:left="2913" w:hanging="329"/>
      </w:pPr>
      <w:rPr>
        <w:rFonts w:hint="default"/>
        <w:lang w:val="zh-CN" w:eastAsia="zh-CN" w:bidi="zh-CN"/>
      </w:rPr>
    </w:lvl>
    <w:lvl w:ilvl="5" w:tentative="0">
      <w:start w:val="0"/>
      <w:numFmt w:val="bullet"/>
      <w:lvlText w:val="•"/>
      <w:lvlJc w:val="left"/>
      <w:pPr>
        <w:ind w:left="3531" w:hanging="329"/>
      </w:pPr>
      <w:rPr>
        <w:rFonts w:hint="default"/>
        <w:lang w:val="zh-CN" w:eastAsia="zh-CN" w:bidi="zh-CN"/>
      </w:rPr>
    </w:lvl>
    <w:lvl w:ilvl="6" w:tentative="0">
      <w:start w:val="0"/>
      <w:numFmt w:val="bullet"/>
      <w:lvlText w:val="•"/>
      <w:lvlJc w:val="left"/>
      <w:pPr>
        <w:ind w:left="4149" w:hanging="329"/>
      </w:pPr>
      <w:rPr>
        <w:rFonts w:hint="default"/>
        <w:lang w:val="zh-CN" w:eastAsia="zh-CN" w:bidi="zh-CN"/>
      </w:rPr>
    </w:lvl>
    <w:lvl w:ilvl="7" w:tentative="0">
      <w:start w:val="0"/>
      <w:numFmt w:val="bullet"/>
      <w:lvlText w:val="•"/>
      <w:lvlJc w:val="left"/>
      <w:pPr>
        <w:ind w:left="4768" w:hanging="329"/>
      </w:pPr>
      <w:rPr>
        <w:rFonts w:hint="default"/>
        <w:lang w:val="zh-CN" w:eastAsia="zh-CN" w:bidi="zh-CN"/>
      </w:rPr>
    </w:lvl>
    <w:lvl w:ilvl="8" w:tentative="0">
      <w:start w:val="0"/>
      <w:numFmt w:val="bullet"/>
      <w:lvlText w:val="•"/>
      <w:lvlJc w:val="left"/>
      <w:pPr>
        <w:ind w:left="5386" w:hanging="329"/>
      </w:pPr>
      <w:rPr>
        <w:rFonts w:hint="default"/>
        <w:lang w:val="zh-CN" w:eastAsia="zh-CN" w:bidi="zh-CN"/>
      </w:rPr>
    </w:lvl>
  </w:abstractNum>
  <w:abstractNum w:abstractNumId="35">
    <w:nsid w:val="E093A4B0"/>
    <w:multiLevelType w:val="multilevel"/>
    <w:tmpl w:val="E093A4B0"/>
    <w:lvl w:ilvl="0" w:tentative="0">
      <w:start w:val="1"/>
      <w:numFmt w:val="decimal"/>
      <w:lvlText w:val="%1"/>
      <w:lvlJc w:val="left"/>
      <w:pPr>
        <w:ind w:left="740" w:hanging="420"/>
      </w:pPr>
      <w:rPr>
        <w:rFonts w:hint="default"/>
        <w:lang w:val="zh-CN" w:eastAsia="zh-CN" w:bidi="zh-CN"/>
      </w:rPr>
    </w:lvl>
    <w:lvl w:ilvl="1" w:tentative="0">
      <w:start w:val="3"/>
      <w:numFmt w:val="decimal"/>
      <w:lvlText w:val="%1.%2"/>
      <w:lvlJc w:val="left"/>
      <w:pPr>
        <w:ind w:left="740"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1460"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1520" w:hanging="660"/>
      </w:pPr>
      <w:rPr>
        <w:rFonts w:hint="default"/>
        <w:lang w:val="zh-CN" w:eastAsia="zh-CN" w:bidi="zh-CN"/>
      </w:rPr>
    </w:lvl>
    <w:lvl w:ilvl="4" w:tentative="0">
      <w:start w:val="0"/>
      <w:numFmt w:val="bullet"/>
      <w:lvlText w:val="•"/>
      <w:lvlJc w:val="left"/>
      <w:pPr>
        <w:ind w:left="2743" w:hanging="660"/>
      </w:pPr>
      <w:rPr>
        <w:rFonts w:hint="default"/>
        <w:lang w:val="zh-CN" w:eastAsia="zh-CN" w:bidi="zh-CN"/>
      </w:rPr>
    </w:lvl>
    <w:lvl w:ilvl="5" w:tentative="0">
      <w:start w:val="0"/>
      <w:numFmt w:val="bullet"/>
      <w:lvlText w:val="•"/>
      <w:lvlJc w:val="left"/>
      <w:pPr>
        <w:ind w:left="3967" w:hanging="660"/>
      </w:pPr>
      <w:rPr>
        <w:rFonts w:hint="default"/>
        <w:lang w:val="zh-CN" w:eastAsia="zh-CN" w:bidi="zh-CN"/>
      </w:rPr>
    </w:lvl>
    <w:lvl w:ilvl="6" w:tentative="0">
      <w:start w:val="0"/>
      <w:numFmt w:val="bullet"/>
      <w:lvlText w:val="•"/>
      <w:lvlJc w:val="left"/>
      <w:pPr>
        <w:ind w:left="5191" w:hanging="660"/>
      </w:pPr>
      <w:rPr>
        <w:rFonts w:hint="default"/>
        <w:lang w:val="zh-CN" w:eastAsia="zh-CN" w:bidi="zh-CN"/>
      </w:rPr>
    </w:lvl>
    <w:lvl w:ilvl="7" w:tentative="0">
      <w:start w:val="0"/>
      <w:numFmt w:val="bullet"/>
      <w:lvlText w:val="•"/>
      <w:lvlJc w:val="left"/>
      <w:pPr>
        <w:ind w:left="6415" w:hanging="660"/>
      </w:pPr>
      <w:rPr>
        <w:rFonts w:hint="default"/>
        <w:lang w:val="zh-CN" w:eastAsia="zh-CN" w:bidi="zh-CN"/>
      </w:rPr>
    </w:lvl>
    <w:lvl w:ilvl="8" w:tentative="0">
      <w:start w:val="0"/>
      <w:numFmt w:val="bullet"/>
      <w:lvlText w:val="•"/>
      <w:lvlJc w:val="left"/>
      <w:pPr>
        <w:ind w:left="7639" w:hanging="660"/>
      </w:pPr>
      <w:rPr>
        <w:rFonts w:hint="default"/>
        <w:lang w:val="zh-CN" w:eastAsia="zh-CN" w:bidi="zh-CN"/>
      </w:rPr>
    </w:lvl>
  </w:abstractNum>
  <w:abstractNum w:abstractNumId="36">
    <w:nsid w:val="E504947C"/>
    <w:multiLevelType w:val="multilevel"/>
    <w:tmpl w:val="E504947C"/>
    <w:lvl w:ilvl="0" w:tentative="0">
      <w:start w:val="14"/>
      <w:numFmt w:val="decimal"/>
      <w:lvlText w:val="%1"/>
      <w:lvlJc w:val="left"/>
      <w:pPr>
        <w:ind w:left="920" w:hanging="600"/>
      </w:pPr>
      <w:rPr>
        <w:rFonts w:hint="default"/>
        <w:lang w:val="zh-CN" w:eastAsia="zh-CN" w:bidi="zh-CN"/>
      </w:rPr>
    </w:lvl>
    <w:lvl w:ilvl="1" w:tentative="0">
      <w:start w:val="4"/>
      <w:numFmt w:val="decimal"/>
      <w:lvlText w:val="%1.%2"/>
      <w:lvlJc w:val="left"/>
      <w:pPr>
        <w:ind w:left="920" w:hanging="600"/>
      </w:pPr>
      <w:rPr>
        <w:rFonts w:hint="default" w:ascii="宋体" w:hAnsi="宋体" w:eastAsia="宋体" w:cs="宋体"/>
        <w:w w:val="100"/>
        <w:sz w:val="24"/>
        <w:szCs w:val="24"/>
        <w:lang w:val="zh-CN" w:eastAsia="zh-CN" w:bidi="zh-CN"/>
      </w:rPr>
    </w:lvl>
    <w:lvl w:ilvl="2" w:tentative="0">
      <w:start w:val="1"/>
      <w:numFmt w:val="decimal"/>
      <w:lvlText w:val="%1.%2.%3"/>
      <w:lvlJc w:val="left"/>
      <w:pPr>
        <w:ind w:left="1640" w:hanging="840"/>
      </w:pPr>
      <w:rPr>
        <w:rFonts w:hint="default" w:ascii="宋体" w:hAnsi="宋体" w:eastAsia="宋体" w:cs="宋体"/>
        <w:w w:val="100"/>
        <w:sz w:val="24"/>
        <w:szCs w:val="24"/>
        <w:lang w:val="zh-CN" w:eastAsia="zh-CN" w:bidi="zh-CN"/>
      </w:rPr>
    </w:lvl>
    <w:lvl w:ilvl="3" w:tentative="0">
      <w:start w:val="0"/>
      <w:numFmt w:val="bullet"/>
      <w:lvlText w:val="•"/>
      <w:lvlJc w:val="left"/>
      <w:pPr>
        <w:ind w:left="3517" w:hanging="840"/>
      </w:pPr>
      <w:rPr>
        <w:rFonts w:hint="default"/>
        <w:lang w:val="zh-CN" w:eastAsia="zh-CN" w:bidi="zh-CN"/>
      </w:rPr>
    </w:lvl>
    <w:lvl w:ilvl="4" w:tentative="0">
      <w:start w:val="0"/>
      <w:numFmt w:val="bullet"/>
      <w:lvlText w:val="•"/>
      <w:lvlJc w:val="left"/>
      <w:pPr>
        <w:ind w:left="4455" w:hanging="840"/>
      </w:pPr>
      <w:rPr>
        <w:rFonts w:hint="default"/>
        <w:lang w:val="zh-CN" w:eastAsia="zh-CN" w:bidi="zh-CN"/>
      </w:rPr>
    </w:lvl>
    <w:lvl w:ilvl="5" w:tentative="0">
      <w:start w:val="0"/>
      <w:numFmt w:val="bullet"/>
      <w:lvlText w:val="•"/>
      <w:lvlJc w:val="left"/>
      <w:pPr>
        <w:ind w:left="5394" w:hanging="840"/>
      </w:pPr>
      <w:rPr>
        <w:rFonts w:hint="default"/>
        <w:lang w:val="zh-CN" w:eastAsia="zh-CN" w:bidi="zh-CN"/>
      </w:rPr>
    </w:lvl>
    <w:lvl w:ilvl="6" w:tentative="0">
      <w:start w:val="0"/>
      <w:numFmt w:val="bullet"/>
      <w:lvlText w:val="•"/>
      <w:lvlJc w:val="left"/>
      <w:pPr>
        <w:ind w:left="6332" w:hanging="840"/>
      </w:pPr>
      <w:rPr>
        <w:rFonts w:hint="default"/>
        <w:lang w:val="zh-CN" w:eastAsia="zh-CN" w:bidi="zh-CN"/>
      </w:rPr>
    </w:lvl>
    <w:lvl w:ilvl="7" w:tentative="0">
      <w:start w:val="0"/>
      <w:numFmt w:val="bullet"/>
      <w:lvlText w:val="•"/>
      <w:lvlJc w:val="left"/>
      <w:pPr>
        <w:ind w:left="7271" w:hanging="840"/>
      </w:pPr>
      <w:rPr>
        <w:rFonts w:hint="default"/>
        <w:lang w:val="zh-CN" w:eastAsia="zh-CN" w:bidi="zh-CN"/>
      </w:rPr>
    </w:lvl>
    <w:lvl w:ilvl="8" w:tentative="0">
      <w:start w:val="0"/>
      <w:numFmt w:val="bullet"/>
      <w:lvlText w:val="•"/>
      <w:lvlJc w:val="left"/>
      <w:pPr>
        <w:ind w:left="8209" w:hanging="840"/>
      </w:pPr>
      <w:rPr>
        <w:rFonts w:hint="default"/>
        <w:lang w:val="zh-CN" w:eastAsia="zh-CN" w:bidi="zh-CN"/>
      </w:rPr>
    </w:lvl>
  </w:abstractNum>
  <w:abstractNum w:abstractNumId="37">
    <w:nsid w:val="E7B27C5B"/>
    <w:multiLevelType w:val="multilevel"/>
    <w:tmpl w:val="E7B27C5B"/>
    <w:lvl w:ilvl="0" w:tentative="0">
      <w:start w:val="1"/>
      <w:numFmt w:val="decimal"/>
      <w:lvlText w:val="（%1）"/>
      <w:lvlJc w:val="left"/>
      <w:pPr>
        <w:ind w:left="320" w:hanging="601"/>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1296" w:hanging="601"/>
      </w:pPr>
      <w:rPr>
        <w:rFonts w:hint="default"/>
        <w:lang w:val="zh-CN" w:eastAsia="zh-CN" w:bidi="zh-CN"/>
      </w:rPr>
    </w:lvl>
    <w:lvl w:ilvl="2" w:tentative="0">
      <w:start w:val="0"/>
      <w:numFmt w:val="bullet"/>
      <w:lvlText w:val="•"/>
      <w:lvlJc w:val="left"/>
      <w:pPr>
        <w:ind w:left="2273" w:hanging="601"/>
      </w:pPr>
      <w:rPr>
        <w:rFonts w:hint="default"/>
        <w:lang w:val="zh-CN" w:eastAsia="zh-CN" w:bidi="zh-CN"/>
      </w:rPr>
    </w:lvl>
    <w:lvl w:ilvl="3" w:tentative="0">
      <w:start w:val="0"/>
      <w:numFmt w:val="bullet"/>
      <w:lvlText w:val="•"/>
      <w:lvlJc w:val="left"/>
      <w:pPr>
        <w:ind w:left="3250" w:hanging="601"/>
      </w:pPr>
      <w:rPr>
        <w:rFonts w:hint="default"/>
        <w:lang w:val="zh-CN" w:eastAsia="zh-CN" w:bidi="zh-CN"/>
      </w:rPr>
    </w:lvl>
    <w:lvl w:ilvl="4" w:tentative="0">
      <w:start w:val="0"/>
      <w:numFmt w:val="bullet"/>
      <w:lvlText w:val="•"/>
      <w:lvlJc w:val="left"/>
      <w:pPr>
        <w:ind w:left="4226" w:hanging="601"/>
      </w:pPr>
      <w:rPr>
        <w:rFonts w:hint="default"/>
        <w:lang w:val="zh-CN" w:eastAsia="zh-CN" w:bidi="zh-CN"/>
      </w:rPr>
    </w:lvl>
    <w:lvl w:ilvl="5" w:tentative="0">
      <w:start w:val="0"/>
      <w:numFmt w:val="bullet"/>
      <w:lvlText w:val="•"/>
      <w:lvlJc w:val="left"/>
      <w:pPr>
        <w:ind w:left="5203" w:hanging="601"/>
      </w:pPr>
      <w:rPr>
        <w:rFonts w:hint="default"/>
        <w:lang w:val="zh-CN" w:eastAsia="zh-CN" w:bidi="zh-CN"/>
      </w:rPr>
    </w:lvl>
    <w:lvl w:ilvl="6" w:tentative="0">
      <w:start w:val="0"/>
      <w:numFmt w:val="bullet"/>
      <w:lvlText w:val="•"/>
      <w:lvlJc w:val="left"/>
      <w:pPr>
        <w:ind w:left="6180" w:hanging="601"/>
      </w:pPr>
      <w:rPr>
        <w:rFonts w:hint="default"/>
        <w:lang w:val="zh-CN" w:eastAsia="zh-CN" w:bidi="zh-CN"/>
      </w:rPr>
    </w:lvl>
    <w:lvl w:ilvl="7" w:tentative="0">
      <w:start w:val="0"/>
      <w:numFmt w:val="bullet"/>
      <w:lvlText w:val="•"/>
      <w:lvlJc w:val="left"/>
      <w:pPr>
        <w:ind w:left="7156" w:hanging="601"/>
      </w:pPr>
      <w:rPr>
        <w:rFonts w:hint="default"/>
        <w:lang w:val="zh-CN" w:eastAsia="zh-CN" w:bidi="zh-CN"/>
      </w:rPr>
    </w:lvl>
    <w:lvl w:ilvl="8" w:tentative="0">
      <w:start w:val="0"/>
      <w:numFmt w:val="bullet"/>
      <w:lvlText w:val="•"/>
      <w:lvlJc w:val="left"/>
      <w:pPr>
        <w:ind w:left="8133" w:hanging="601"/>
      </w:pPr>
      <w:rPr>
        <w:rFonts w:hint="default"/>
        <w:lang w:val="zh-CN" w:eastAsia="zh-CN" w:bidi="zh-CN"/>
      </w:rPr>
    </w:lvl>
  </w:abstractNum>
  <w:abstractNum w:abstractNumId="38">
    <w:nsid w:val="F0E89278"/>
    <w:multiLevelType w:val="multilevel"/>
    <w:tmpl w:val="F0E89278"/>
    <w:lvl w:ilvl="0" w:tentative="0">
      <w:start w:val="8"/>
      <w:numFmt w:val="decimal"/>
      <w:lvlText w:val="%1"/>
      <w:lvlJc w:val="left"/>
      <w:pPr>
        <w:ind w:left="740" w:hanging="420"/>
      </w:pPr>
      <w:rPr>
        <w:rFonts w:hint="default"/>
        <w:lang w:val="zh-CN" w:eastAsia="zh-CN" w:bidi="zh-CN"/>
      </w:rPr>
    </w:lvl>
    <w:lvl w:ilvl="1" w:tentative="0">
      <w:start w:val="4"/>
      <w:numFmt w:val="decimal"/>
      <w:lvlText w:val="%1.%2"/>
      <w:lvlJc w:val="left"/>
      <w:pPr>
        <w:ind w:left="740"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320" w:hanging="601"/>
      </w:pPr>
      <w:rPr>
        <w:rFonts w:hint="default" w:ascii="宋体" w:hAnsi="宋体" w:eastAsia="宋体" w:cs="宋体"/>
        <w:spacing w:val="-220"/>
        <w:w w:val="100"/>
        <w:sz w:val="22"/>
        <w:szCs w:val="22"/>
        <w:lang w:val="zh-CN" w:eastAsia="zh-CN" w:bidi="zh-CN"/>
      </w:rPr>
    </w:lvl>
    <w:lvl w:ilvl="3" w:tentative="0">
      <w:start w:val="0"/>
      <w:numFmt w:val="bullet"/>
      <w:lvlText w:val="•"/>
      <w:lvlJc w:val="left"/>
      <w:pPr>
        <w:ind w:left="2817" w:hanging="601"/>
      </w:pPr>
      <w:rPr>
        <w:rFonts w:hint="default"/>
        <w:lang w:val="zh-CN" w:eastAsia="zh-CN" w:bidi="zh-CN"/>
      </w:rPr>
    </w:lvl>
    <w:lvl w:ilvl="4" w:tentative="0">
      <w:start w:val="0"/>
      <w:numFmt w:val="bullet"/>
      <w:lvlText w:val="•"/>
      <w:lvlJc w:val="left"/>
      <w:pPr>
        <w:ind w:left="3855" w:hanging="601"/>
      </w:pPr>
      <w:rPr>
        <w:rFonts w:hint="default"/>
        <w:lang w:val="zh-CN" w:eastAsia="zh-CN" w:bidi="zh-CN"/>
      </w:rPr>
    </w:lvl>
    <w:lvl w:ilvl="5" w:tentative="0">
      <w:start w:val="0"/>
      <w:numFmt w:val="bullet"/>
      <w:lvlText w:val="•"/>
      <w:lvlJc w:val="left"/>
      <w:pPr>
        <w:ind w:left="4894" w:hanging="601"/>
      </w:pPr>
      <w:rPr>
        <w:rFonts w:hint="default"/>
        <w:lang w:val="zh-CN" w:eastAsia="zh-CN" w:bidi="zh-CN"/>
      </w:rPr>
    </w:lvl>
    <w:lvl w:ilvl="6" w:tentative="0">
      <w:start w:val="0"/>
      <w:numFmt w:val="bullet"/>
      <w:lvlText w:val="•"/>
      <w:lvlJc w:val="left"/>
      <w:pPr>
        <w:ind w:left="5932" w:hanging="601"/>
      </w:pPr>
      <w:rPr>
        <w:rFonts w:hint="default"/>
        <w:lang w:val="zh-CN" w:eastAsia="zh-CN" w:bidi="zh-CN"/>
      </w:rPr>
    </w:lvl>
    <w:lvl w:ilvl="7" w:tentative="0">
      <w:start w:val="0"/>
      <w:numFmt w:val="bullet"/>
      <w:lvlText w:val="•"/>
      <w:lvlJc w:val="left"/>
      <w:pPr>
        <w:ind w:left="6971" w:hanging="601"/>
      </w:pPr>
      <w:rPr>
        <w:rFonts w:hint="default"/>
        <w:lang w:val="zh-CN" w:eastAsia="zh-CN" w:bidi="zh-CN"/>
      </w:rPr>
    </w:lvl>
    <w:lvl w:ilvl="8" w:tentative="0">
      <w:start w:val="0"/>
      <w:numFmt w:val="bullet"/>
      <w:lvlText w:val="•"/>
      <w:lvlJc w:val="left"/>
      <w:pPr>
        <w:ind w:left="8009" w:hanging="601"/>
      </w:pPr>
      <w:rPr>
        <w:rFonts w:hint="default"/>
        <w:lang w:val="zh-CN" w:eastAsia="zh-CN" w:bidi="zh-CN"/>
      </w:rPr>
    </w:lvl>
  </w:abstractNum>
  <w:abstractNum w:abstractNumId="39">
    <w:nsid w:val="F4B5D9F5"/>
    <w:multiLevelType w:val="multilevel"/>
    <w:tmpl w:val="F4B5D9F5"/>
    <w:lvl w:ilvl="0" w:tentative="0">
      <w:start w:val="20"/>
      <w:numFmt w:val="decimal"/>
      <w:lvlText w:val="%1"/>
      <w:lvlJc w:val="left"/>
      <w:pPr>
        <w:ind w:left="1340" w:hanging="600"/>
      </w:pPr>
      <w:rPr>
        <w:rFonts w:hint="default"/>
        <w:lang w:val="zh-CN" w:eastAsia="zh-CN" w:bidi="zh-CN"/>
      </w:rPr>
    </w:lvl>
    <w:lvl w:ilvl="1" w:tentative="0">
      <w:start w:val="3"/>
      <w:numFmt w:val="decimal"/>
      <w:lvlText w:val="%1.%2"/>
      <w:lvlJc w:val="left"/>
      <w:pPr>
        <w:ind w:left="1340" w:hanging="600"/>
      </w:pPr>
      <w:rPr>
        <w:rFonts w:hint="default" w:ascii="宋体" w:hAnsi="宋体" w:eastAsia="宋体" w:cs="宋体"/>
        <w:w w:val="100"/>
        <w:sz w:val="24"/>
        <w:szCs w:val="24"/>
        <w:lang w:val="zh-CN" w:eastAsia="zh-CN" w:bidi="zh-CN"/>
      </w:rPr>
    </w:lvl>
    <w:lvl w:ilvl="2" w:tentative="0">
      <w:start w:val="0"/>
      <w:numFmt w:val="bullet"/>
      <w:lvlText w:val="•"/>
      <w:lvlJc w:val="left"/>
      <w:pPr>
        <w:ind w:left="3089" w:hanging="600"/>
      </w:pPr>
      <w:rPr>
        <w:rFonts w:hint="default"/>
        <w:lang w:val="zh-CN" w:eastAsia="zh-CN" w:bidi="zh-CN"/>
      </w:rPr>
    </w:lvl>
    <w:lvl w:ilvl="3" w:tentative="0">
      <w:start w:val="0"/>
      <w:numFmt w:val="bullet"/>
      <w:lvlText w:val="•"/>
      <w:lvlJc w:val="left"/>
      <w:pPr>
        <w:ind w:left="3964" w:hanging="600"/>
      </w:pPr>
      <w:rPr>
        <w:rFonts w:hint="default"/>
        <w:lang w:val="zh-CN" w:eastAsia="zh-CN" w:bidi="zh-CN"/>
      </w:rPr>
    </w:lvl>
    <w:lvl w:ilvl="4" w:tentative="0">
      <w:start w:val="0"/>
      <w:numFmt w:val="bullet"/>
      <w:lvlText w:val="•"/>
      <w:lvlJc w:val="left"/>
      <w:pPr>
        <w:ind w:left="4838" w:hanging="600"/>
      </w:pPr>
      <w:rPr>
        <w:rFonts w:hint="default"/>
        <w:lang w:val="zh-CN" w:eastAsia="zh-CN" w:bidi="zh-CN"/>
      </w:rPr>
    </w:lvl>
    <w:lvl w:ilvl="5" w:tentative="0">
      <w:start w:val="0"/>
      <w:numFmt w:val="bullet"/>
      <w:lvlText w:val="•"/>
      <w:lvlJc w:val="left"/>
      <w:pPr>
        <w:ind w:left="5713" w:hanging="600"/>
      </w:pPr>
      <w:rPr>
        <w:rFonts w:hint="default"/>
        <w:lang w:val="zh-CN" w:eastAsia="zh-CN" w:bidi="zh-CN"/>
      </w:rPr>
    </w:lvl>
    <w:lvl w:ilvl="6" w:tentative="0">
      <w:start w:val="0"/>
      <w:numFmt w:val="bullet"/>
      <w:lvlText w:val="•"/>
      <w:lvlJc w:val="left"/>
      <w:pPr>
        <w:ind w:left="6588" w:hanging="600"/>
      </w:pPr>
      <w:rPr>
        <w:rFonts w:hint="default"/>
        <w:lang w:val="zh-CN" w:eastAsia="zh-CN" w:bidi="zh-CN"/>
      </w:rPr>
    </w:lvl>
    <w:lvl w:ilvl="7" w:tentative="0">
      <w:start w:val="0"/>
      <w:numFmt w:val="bullet"/>
      <w:lvlText w:val="•"/>
      <w:lvlJc w:val="left"/>
      <w:pPr>
        <w:ind w:left="7462" w:hanging="600"/>
      </w:pPr>
      <w:rPr>
        <w:rFonts w:hint="default"/>
        <w:lang w:val="zh-CN" w:eastAsia="zh-CN" w:bidi="zh-CN"/>
      </w:rPr>
    </w:lvl>
    <w:lvl w:ilvl="8" w:tentative="0">
      <w:start w:val="0"/>
      <w:numFmt w:val="bullet"/>
      <w:lvlText w:val="•"/>
      <w:lvlJc w:val="left"/>
      <w:pPr>
        <w:ind w:left="8337" w:hanging="600"/>
      </w:pPr>
      <w:rPr>
        <w:rFonts w:hint="default"/>
        <w:lang w:val="zh-CN" w:eastAsia="zh-CN" w:bidi="zh-CN"/>
      </w:rPr>
    </w:lvl>
  </w:abstractNum>
  <w:abstractNum w:abstractNumId="40">
    <w:nsid w:val="F585BF25"/>
    <w:multiLevelType w:val="multilevel"/>
    <w:tmpl w:val="F585BF25"/>
    <w:lvl w:ilvl="0" w:tentative="0">
      <w:start w:val="1"/>
      <w:numFmt w:val="decimal"/>
      <w:lvlText w:val="%1."/>
      <w:lvlJc w:val="left"/>
      <w:pPr>
        <w:ind w:left="446" w:hanging="329"/>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058" w:hanging="329"/>
      </w:pPr>
      <w:rPr>
        <w:rFonts w:hint="default"/>
        <w:lang w:val="zh-CN" w:eastAsia="zh-CN" w:bidi="zh-CN"/>
      </w:rPr>
    </w:lvl>
    <w:lvl w:ilvl="2" w:tentative="0">
      <w:start w:val="0"/>
      <w:numFmt w:val="bullet"/>
      <w:lvlText w:val="•"/>
      <w:lvlJc w:val="left"/>
      <w:pPr>
        <w:ind w:left="1676" w:hanging="329"/>
      </w:pPr>
      <w:rPr>
        <w:rFonts w:hint="default"/>
        <w:lang w:val="zh-CN" w:eastAsia="zh-CN" w:bidi="zh-CN"/>
      </w:rPr>
    </w:lvl>
    <w:lvl w:ilvl="3" w:tentative="0">
      <w:start w:val="0"/>
      <w:numFmt w:val="bullet"/>
      <w:lvlText w:val="•"/>
      <w:lvlJc w:val="left"/>
      <w:pPr>
        <w:ind w:left="2294" w:hanging="329"/>
      </w:pPr>
      <w:rPr>
        <w:rFonts w:hint="default"/>
        <w:lang w:val="zh-CN" w:eastAsia="zh-CN" w:bidi="zh-CN"/>
      </w:rPr>
    </w:lvl>
    <w:lvl w:ilvl="4" w:tentative="0">
      <w:start w:val="0"/>
      <w:numFmt w:val="bullet"/>
      <w:lvlText w:val="•"/>
      <w:lvlJc w:val="left"/>
      <w:pPr>
        <w:ind w:left="2913" w:hanging="329"/>
      </w:pPr>
      <w:rPr>
        <w:rFonts w:hint="default"/>
        <w:lang w:val="zh-CN" w:eastAsia="zh-CN" w:bidi="zh-CN"/>
      </w:rPr>
    </w:lvl>
    <w:lvl w:ilvl="5" w:tentative="0">
      <w:start w:val="0"/>
      <w:numFmt w:val="bullet"/>
      <w:lvlText w:val="•"/>
      <w:lvlJc w:val="left"/>
      <w:pPr>
        <w:ind w:left="3531" w:hanging="329"/>
      </w:pPr>
      <w:rPr>
        <w:rFonts w:hint="default"/>
        <w:lang w:val="zh-CN" w:eastAsia="zh-CN" w:bidi="zh-CN"/>
      </w:rPr>
    </w:lvl>
    <w:lvl w:ilvl="6" w:tentative="0">
      <w:start w:val="0"/>
      <w:numFmt w:val="bullet"/>
      <w:lvlText w:val="•"/>
      <w:lvlJc w:val="left"/>
      <w:pPr>
        <w:ind w:left="4149" w:hanging="329"/>
      </w:pPr>
      <w:rPr>
        <w:rFonts w:hint="default"/>
        <w:lang w:val="zh-CN" w:eastAsia="zh-CN" w:bidi="zh-CN"/>
      </w:rPr>
    </w:lvl>
    <w:lvl w:ilvl="7" w:tentative="0">
      <w:start w:val="0"/>
      <w:numFmt w:val="bullet"/>
      <w:lvlText w:val="•"/>
      <w:lvlJc w:val="left"/>
      <w:pPr>
        <w:ind w:left="4768" w:hanging="329"/>
      </w:pPr>
      <w:rPr>
        <w:rFonts w:hint="default"/>
        <w:lang w:val="zh-CN" w:eastAsia="zh-CN" w:bidi="zh-CN"/>
      </w:rPr>
    </w:lvl>
    <w:lvl w:ilvl="8" w:tentative="0">
      <w:start w:val="0"/>
      <w:numFmt w:val="bullet"/>
      <w:lvlText w:val="•"/>
      <w:lvlJc w:val="left"/>
      <w:pPr>
        <w:ind w:left="5386" w:hanging="329"/>
      </w:pPr>
      <w:rPr>
        <w:rFonts w:hint="default"/>
        <w:lang w:val="zh-CN" w:eastAsia="zh-CN" w:bidi="zh-CN"/>
      </w:rPr>
    </w:lvl>
  </w:abstractNum>
  <w:abstractNum w:abstractNumId="41">
    <w:nsid w:val="F689643B"/>
    <w:multiLevelType w:val="multilevel"/>
    <w:tmpl w:val="F689643B"/>
    <w:lvl w:ilvl="0" w:tentative="0">
      <w:start w:val="2"/>
      <w:numFmt w:val="decimal"/>
      <w:lvlText w:val="%1."/>
      <w:lvlJc w:val="left"/>
      <w:pPr>
        <w:ind w:left="1280" w:hanging="360"/>
      </w:pPr>
      <w:rPr>
        <w:rFonts w:hint="default" w:ascii="宋体" w:hAnsi="宋体" w:eastAsia="宋体" w:cs="宋体"/>
        <w:w w:val="100"/>
        <w:sz w:val="24"/>
        <w:szCs w:val="24"/>
        <w:lang w:val="zh-CN" w:eastAsia="zh-CN" w:bidi="zh-CN"/>
      </w:rPr>
    </w:lvl>
    <w:lvl w:ilvl="1" w:tentative="0">
      <w:start w:val="13"/>
      <w:numFmt w:val="decimal"/>
      <w:lvlText w:val="%2."/>
      <w:lvlJc w:val="left"/>
      <w:pPr>
        <w:ind w:left="4232" w:hanging="480"/>
        <w:jc w:val="right"/>
      </w:pPr>
      <w:rPr>
        <w:rFonts w:hint="default" w:ascii="宋体" w:hAnsi="宋体" w:eastAsia="宋体" w:cs="宋体"/>
        <w:w w:val="100"/>
        <w:sz w:val="24"/>
        <w:szCs w:val="24"/>
        <w:lang w:val="zh-CN" w:eastAsia="zh-CN" w:bidi="zh-CN"/>
      </w:rPr>
    </w:lvl>
    <w:lvl w:ilvl="2" w:tentative="0">
      <w:start w:val="0"/>
      <w:numFmt w:val="bullet"/>
      <w:lvlText w:val="•"/>
      <w:lvlJc w:val="left"/>
      <w:pPr>
        <w:ind w:left="4889" w:hanging="480"/>
      </w:pPr>
      <w:rPr>
        <w:rFonts w:hint="default"/>
        <w:lang w:val="zh-CN" w:eastAsia="zh-CN" w:bidi="zh-CN"/>
      </w:rPr>
    </w:lvl>
    <w:lvl w:ilvl="3" w:tentative="0">
      <w:start w:val="0"/>
      <w:numFmt w:val="bullet"/>
      <w:lvlText w:val="•"/>
      <w:lvlJc w:val="left"/>
      <w:pPr>
        <w:ind w:left="5539" w:hanging="480"/>
      </w:pPr>
      <w:rPr>
        <w:rFonts w:hint="default"/>
        <w:lang w:val="zh-CN" w:eastAsia="zh-CN" w:bidi="zh-CN"/>
      </w:rPr>
    </w:lvl>
    <w:lvl w:ilvl="4" w:tentative="0">
      <w:start w:val="0"/>
      <w:numFmt w:val="bullet"/>
      <w:lvlText w:val="•"/>
      <w:lvlJc w:val="left"/>
      <w:pPr>
        <w:ind w:left="6189" w:hanging="480"/>
      </w:pPr>
      <w:rPr>
        <w:rFonts w:hint="default"/>
        <w:lang w:val="zh-CN" w:eastAsia="zh-CN" w:bidi="zh-CN"/>
      </w:rPr>
    </w:lvl>
    <w:lvl w:ilvl="5" w:tentative="0">
      <w:start w:val="0"/>
      <w:numFmt w:val="bullet"/>
      <w:lvlText w:val="•"/>
      <w:lvlJc w:val="left"/>
      <w:pPr>
        <w:ind w:left="6838" w:hanging="480"/>
      </w:pPr>
      <w:rPr>
        <w:rFonts w:hint="default"/>
        <w:lang w:val="zh-CN" w:eastAsia="zh-CN" w:bidi="zh-CN"/>
      </w:rPr>
    </w:lvl>
    <w:lvl w:ilvl="6" w:tentative="0">
      <w:start w:val="0"/>
      <w:numFmt w:val="bullet"/>
      <w:lvlText w:val="•"/>
      <w:lvlJc w:val="left"/>
      <w:pPr>
        <w:ind w:left="7488" w:hanging="480"/>
      </w:pPr>
      <w:rPr>
        <w:rFonts w:hint="default"/>
        <w:lang w:val="zh-CN" w:eastAsia="zh-CN" w:bidi="zh-CN"/>
      </w:rPr>
    </w:lvl>
    <w:lvl w:ilvl="7" w:tentative="0">
      <w:start w:val="0"/>
      <w:numFmt w:val="bullet"/>
      <w:lvlText w:val="•"/>
      <w:lvlJc w:val="left"/>
      <w:pPr>
        <w:ind w:left="8138" w:hanging="480"/>
      </w:pPr>
      <w:rPr>
        <w:rFonts w:hint="default"/>
        <w:lang w:val="zh-CN" w:eastAsia="zh-CN" w:bidi="zh-CN"/>
      </w:rPr>
    </w:lvl>
    <w:lvl w:ilvl="8" w:tentative="0">
      <w:start w:val="0"/>
      <w:numFmt w:val="bullet"/>
      <w:lvlText w:val="•"/>
      <w:lvlJc w:val="left"/>
      <w:pPr>
        <w:ind w:left="8787" w:hanging="480"/>
      </w:pPr>
      <w:rPr>
        <w:rFonts w:hint="default"/>
        <w:lang w:val="zh-CN" w:eastAsia="zh-CN" w:bidi="zh-CN"/>
      </w:rPr>
    </w:lvl>
  </w:abstractNum>
  <w:abstractNum w:abstractNumId="42">
    <w:nsid w:val="F7735DC9"/>
    <w:multiLevelType w:val="multilevel"/>
    <w:tmpl w:val="F7735DC9"/>
    <w:lvl w:ilvl="0" w:tentative="0">
      <w:start w:val="1"/>
      <w:numFmt w:val="decimal"/>
      <w:lvlText w:val="%1"/>
      <w:lvlJc w:val="left"/>
      <w:pPr>
        <w:ind w:left="1760" w:hanging="960"/>
      </w:pPr>
      <w:rPr>
        <w:rFonts w:hint="default"/>
        <w:lang w:val="zh-CN" w:eastAsia="zh-CN" w:bidi="zh-CN"/>
      </w:rPr>
    </w:lvl>
    <w:lvl w:ilvl="1" w:tentative="0">
      <w:start w:val="1"/>
      <w:numFmt w:val="decimal"/>
      <w:lvlText w:val="%1.%2"/>
      <w:lvlJc w:val="left"/>
      <w:pPr>
        <w:ind w:left="1760" w:hanging="960"/>
      </w:pPr>
      <w:rPr>
        <w:rFonts w:hint="default"/>
        <w:lang w:val="zh-CN" w:eastAsia="zh-CN" w:bidi="zh-CN"/>
      </w:rPr>
    </w:lvl>
    <w:lvl w:ilvl="2" w:tentative="0">
      <w:start w:val="3"/>
      <w:numFmt w:val="decimal"/>
      <w:lvlText w:val="%1.%2.%3"/>
      <w:lvlJc w:val="left"/>
      <w:pPr>
        <w:ind w:left="1760" w:hanging="960"/>
      </w:pPr>
      <w:rPr>
        <w:rFonts w:hint="default"/>
        <w:lang w:val="zh-CN" w:eastAsia="zh-CN" w:bidi="zh-CN"/>
      </w:rPr>
    </w:lvl>
    <w:lvl w:ilvl="3" w:tentative="0">
      <w:start w:val="9"/>
      <w:numFmt w:val="decimal"/>
      <w:lvlText w:val="%1.%2.%3.%4"/>
      <w:lvlJc w:val="left"/>
      <w:pPr>
        <w:ind w:left="1760" w:hanging="960"/>
      </w:pPr>
      <w:rPr>
        <w:rFonts w:hint="default" w:ascii="宋体" w:hAnsi="宋体" w:eastAsia="宋体" w:cs="宋体"/>
        <w:w w:val="100"/>
        <w:sz w:val="24"/>
        <w:szCs w:val="24"/>
        <w:lang w:val="zh-CN" w:eastAsia="zh-CN" w:bidi="zh-CN"/>
      </w:rPr>
    </w:lvl>
    <w:lvl w:ilvl="4" w:tentative="0">
      <w:start w:val="0"/>
      <w:numFmt w:val="bullet"/>
      <w:lvlText w:val="•"/>
      <w:lvlJc w:val="left"/>
      <w:pPr>
        <w:ind w:left="5090" w:hanging="960"/>
      </w:pPr>
      <w:rPr>
        <w:rFonts w:hint="default"/>
        <w:lang w:val="zh-CN" w:eastAsia="zh-CN" w:bidi="zh-CN"/>
      </w:rPr>
    </w:lvl>
    <w:lvl w:ilvl="5" w:tentative="0">
      <w:start w:val="0"/>
      <w:numFmt w:val="bullet"/>
      <w:lvlText w:val="•"/>
      <w:lvlJc w:val="left"/>
      <w:pPr>
        <w:ind w:left="5923" w:hanging="960"/>
      </w:pPr>
      <w:rPr>
        <w:rFonts w:hint="default"/>
        <w:lang w:val="zh-CN" w:eastAsia="zh-CN" w:bidi="zh-CN"/>
      </w:rPr>
    </w:lvl>
    <w:lvl w:ilvl="6" w:tentative="0">
      <w:start w:val="0"/>
      <w:numFmt w:val="bullet"/>
      <w:lvlText w:val="•"/>
      <w:lvlJc w:val="left"/>
      <w:pPr>
        <w:ind w:left="6756" w:hanging="960"/>
      </w:pPr>
      <w:rPr>
        <w:rFonts w:hint="default"/>
        <w:lang w:val="zh-CN" w:eastAsia="zh-CN" w:bidi="zh-CN"/>
      </w:rPr>
    </w:lvl>
    <w:lvl w:ilvl="7" w:tentative="0">
      <w:start w:val="0"/>
      <w:numFmt w:val="bullet"/>
      <w:lvlText w:val="•"/>
      <w:lvlJc w:val="left"/>
      <w:pPr>
        <w:ind w:left="7588" w:hanging="960"/>
      </w:pPr>
      <w:rPr>
        <w:rFonts w:hint="default"/>
        <w:lang w:val="zh-CN" w:eastAsia="zh-CN" w:bidi="zh-CN"/>
      </w:rPr>
    </w:lvl>
    <w:lvl w:ilvl="8" w:tentative="0">
      <w:start w:val="0"/>
      <w:numFmt w:val="bullet"/>
      <w:lvlText w:val="•"/>
      <w:lvlJc w:val="left"/>
      <w:pPr>
        <w:ind w:left="8421" w:hanging="960"/>
      </w:pPr>
      <w:rPr>
        <w:rFonts w:hint="default"/>
        <w:lang w:val="zh-CN" w:eastAsia="zh-CN" w:bidi="zh-CN"/>
      </w:rPr>
    </w:lvl>
  </w:abstractNum>
  <w:abstractNum w:abstractNumId="43">
    <w:nsid w:val="FCA74F46"/>
    <w:multiLevelType w:val="singleLevel"/>
    <w:tmpl w:val="FCA74F46"/>
    <w:lvl w:ilvl="0" w:tentative="0">
      <w:start w:val="3"/>
      <w:numFmt w:val="chineseCounting"/>
      <w:suff w:val="space"/>
      <w:lvlText w:val="第%1部分"/>
      <w:lvlJc w:val="left"/>
      <w:rPr>
        <w:rFonts w:hint="eastAsia"/>
      </w:rPr>
    </w:lvl>
  </w:abstractNum>
  <w:abstractNum w:abstractNumId="44">
    <w:nsid w:val="FEC2EA36"/>
    <w:multiLevelType w:val="multilevel"/>
    <w:tmpl w:val="FEC2EA36"/>
    <w:lvl w:ilvl="0" w:tentative="0">
      <w:start w:val="1"/>
      <w:numFmt w:val="decimal"/>
      <w:lvlText w:val="（%1）"/>
      <w:lvlJc w:val="left"/>
      <w:pPr>
        <w:ind w:left="140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8" w:hanging="601"/>
      </w:pPr>
      <w:rPr>
        <w:rFonts w:hint="default"/>
        <w:lang w:val="zh-CN" w:eastAsia="zh-CN" w:bidi="zh-CN"/>
      </w:rPr>
    </w:lvl>
    <w:lvl w:ilvl="2" w:tentative="0">
      <w:start w:val="0"/>
      <w:numFmt w:val="bullet"/>
      <w:lvlText w:val="•"/>
      <w:lvlJc w:val="left"/>
      <w:pPr>
        <w:ind w:left="3137" w:hanging="601"/>
      </w:pPr>
      <w:rPr>
        <w:rFonts w:hint="default"/>
        <w:lang w:val="zh-CN" w:eastAsia="zh-CN" w:bidi="zh-CN"/>
      </w:rPr>
    </w:lvl>
    <w:lvl w:ilvl="3" w:tentative="0">
      <w:start w:val="0"/>
      <w:numFmt w:val="bullet"/>
      <w:lvlText w:val="•"/>
      <w:lvlJc w:val="left"/>
      <w:pPr>
        <w:ind w:left="4006" w:hanging="601"/>
      </w:pPr>
      <w:rPr>
        <w:rFonts w:hint="default"/>
        <w:lang w:val="zh-CN" w:eastAsia="zh-CN" w:bidi="zh-CN"/>
      </w:rPr>
    </w:lvl>
    <w:lvl w:ilvl="4" w:tentative="0">
      <w:start w:val="0"/>
      <w:numFmt w:val="bullet"/>
      <w:lvlText w:val="•"/>
      <w:lvlJc w:val="left"/>
      <w:pPr>
        <w:ind w:left="4874" w:hanging="601"/>
      </w:pPr>
      <w:rPr>
        <w:rFonts w:hint="default"/>
        <w:lang w:val="zh-CN" w:eastAsia="zh-CN" w:bidi="zh-CN"/>
      </w:rPr>
    </w:lvl>
    <w:lvl w:ilvl="5" w:tentative="0">
      <w:start w:val="0"/>
      <w:numFmt w:val="bullet"/>
      <w:lvlText w:val="•"/>
      <w:lvlJc w:val="left"/>
      <w:pPr>
        <w:ind w:left="5743" w:hanging="601"/>
      </w:pPr>
      <w:rPr>
        <w:rFonts w:hint="default"/>
        <w:lang w:val="zh-CN" w:eastAsia="zh-CN" w:bidi="zh-CN"/>
      </w:rPr>
    </w:lvl>
    <w:lvl w:ilvl="6" w:tentative="0">
      <w:start w:val="0"/>
      <w:numFmt w:val="bullet"/>
      <w:lvlText w:val="•"/>
      <w:lvlJc w:val="left"/>
      <w:pPr>
        <w:ind w:left="6612" w:hanging="601"/>
      </w:pPr>
      <w:rPr>
        <w:rFonts w:hint="default"/>
        <w:lang w:val="zh-CN" w:eastAsia="zh-CN" w:bidi="zh-CN"/>
      </w:rPr>
    </w:lvl>
    <w:lvl w:ilvl="7" w:tentative="0">
      <w:start w:val="0"/>
      <w:numFmt w:val="bullet"/>
      <w:lvlText w:val="•"/>
      <w:lvlJc w:val="left"/>
      <w:pPr>
        <w:ind w:left="7480" w:hanging="601"/>
      </w:pPr>
      <w:rPr>
        <w:rFonts w:hint="default"/>
        <w:lang w:val="zh-CN" w:eastAsia="zh-CN" w:bidi="zh-CN"/>
      </w:rPr>
    </w:lvl>
    <w:lvl w:ilvl="8" w:tentative="0">
      <w:start w:val="0"/>
      <w:numFmt w:val="bullet"/>
      <w:lvlText w:val="•"/>
      <w:lvlJc w:val="left"/>
      <w:pPr>
        <w:ind w:left="8349" w:hanging="601"/>
      </w:pPr>
      <w:rPr>
        <w:rFonts w:hint="default"/>
        <w:lang w:val="zh-CN" w:eastAsia="zh-CN" w:bidi="zh-CN"/>
      </w:rPr>
    </w:lvl>
  </w:abstractNum>
  <w:abstractNum w:abstractNumId="45">
    <w:nsid w:val="0053208E"/>
    <w:multiLevelType w:val="multilevel"/>
    <w:tmpl w:val="0053208E"/>
    <w:lvl w:ilvl="0" w:tentative="0">
      <w:start w:val="2"/>
      <w:numFmt w:val="decimal"/>
      <w:lvlText w:val="%1."/>
      <w:lvlJc w:val="left"/>
      <w:pPr>
        <w:ind w:left="981"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890" w:hanging="241"/>
      </w:pPr>
      <w:rPr>
        <w:rFonts w:hint="default"/>
        <w:lang w:val="zh-CN" w:eastAsia="zh-CN" w:bidi="zh-CN"/>
      </w:rPr>
    </w:lvl>
    <w:lvl w:ilvl="2" w:tentative="0">
      <w:start w:val="0"/>
      <w:numFmt w:val="bullet"/>
      <w:lvlText w:val="•"/>
      <w:lvlJc w:val="left"/>
      <w:pPr>
        <w:ind w:left="2801" w:hanging="241"/>
      </w:pPr>
      <w:rPr>
        <w:rFonts w:hint="default"/>
        <w:lang w:val="zh-CN" w:eastAsia="zh-CN" w:bidi="zh-CN"/>
      </w:rPr>
    </w:lvl>
    <w:lvl w:ilvl="3" w:tentative="0">
      <w:start w:val="0"/>
      <w:numFmt w:val="bullet"/>
      <w:lvlText w:val="•"/>
      <w:lvlJc w:val="left"/>
      <w:pPr>
        <w:ind w:left="3712" w:hanging="241"/>
      </w:pPr>
      <w:rPr>
        <w:rFonts w:hint="default"/>
        <w:lang w:val="zh-CN" w:eastAsia="zh-CN" w:bidi="zh-CN"/>
      </w:rPr>
    </w:lvl>
    <w:lvl w:ilvl="4" w:tentative="0">
      <w:start w:val="0"/>
      <w:numFmt w:val="bullet"/>
      <w:lvlText w:val="•"/>
      <w:lvlJc w:val="left"/>
      <w:pPr>
        <w:ind w:left="4622" w:hanging="241"/>
      </w:pPr>
      <w:rPr>
        <w:rFonts w:hint="default"/>
        <w:lang w:val="zh-CN" w:eastAsia="zh-CN" w:bidi="zh-CN"/>
      </w:rPr>
    </w:lvl>
    <w:lvl w:ilvl="5" w:tentative="0">
      <w:start w:val="0"/>
      <w:numFmt w:val="bullet"/>
      <w:lvlText w:val="•"/>
      <w:lvlJc w:val="left"/>
      <w:pPr>
        <w:ind w:left="5533" w:hanging="241"/>
      </w:pPr>
      <w:rPr>
        <w:rFonts w:hint="default"/>
        <w:lang w:val="zh-CN" w:eastAsia="zh-CN" w:bidi="zh-CN"/>
      </w:rPr>
    </w:lvl>
    <w:lvl w:ilvl="6" w:tentative="0">
      <w:start w:val="0"/>
      <w:numFmt w:val="bullet"/>
      <w:lvlText w:val="•"/>
      <w:lvlJc w:val="left"/>
      <w:pPr>
        <w:ind w:left="6444" w:hanging="241"/>
      </w:pPr>
      <w:rPr>
        <w:rFonts w:hint="default"/>
        <w:lang w:val="zh-CN" w:eastAsia="zh-CN" w:bidi="zh-CN"/>
      </w:rPr>
    </w:lvl>
    <w:lvl w:ilvl="7" w:tentative="0">
      <w:start w:val="0"/>
      <w:numFmt w:val="bullet"/>
      <w:lvlText w:val="•"/>
      <w:lvlJc w:val="left"/>
      <w:pPr>
        <w:ind w:left="7354" w:hanging="241"/>
      </w:pPr>
      <w:rPr>
        <w:rFonts w:hint="default"/>
        <w:lang w:val="zh-CN" w:eastAsia="zh-CN" w:bidi="zh-CN"/>
      </w:rPr>
    </w:lvl>
    <w:lvl w:ilvl="8" w:tentative="0">
      <w:start w:val="0"/>
      <w:numFmt w:val="bullet"/>
      <w:lvlText w:val="•"/>
      <w:lvlJc w:val="left"/>
      <w:pPr>
        <w:ind w:left="8265" w:hanging="241"/>
      </w:pPr>
      <w:rPr>
        <w:rFonts w:hint="default"/>
        <w:lang w:val="zh-CN" w:eastAsia="zh-CN" w:bidi="zh-CN"/>
      </w:rPr>
    </w:lvl>
  </w:abstractNum>
  <w:abstractNum w:abstractNumId="46">
    <w:nsid w:val="03A63A41"/>
    <w:multiLevelType w:val="multilevel"/>
    <w:tmpl w:val="03A63A41"/>
    <w:lvl w:ilvl="0" w:tentative="0">
      <w:start w:val="1"/>
      <w:numFmt w:val="decimal"/>
      <w:lvlText w:val="（%1）"/>
      <w:lvlJc w:val="left"/>
      <w:pPr>
        <w:ind w:left="320" w:hanging="601"/>
      </w:pPr>
      <w:rPr>
        <w:rFonts w:hint="default" w:ascii="宋体" w:hAnsi="宋体" w:eastAsia="宋体"/>
        <w:spacing w:val="-19"/>
        <w:w w:val="100"/>
        <w:sz w:val="22"/>
        <w:szCs w:val="22"/>
      </w:rPr>
    </w:lvl>
    <w:lvl w:ilvl="1" w:tentative="0">
      <w:start w:val="0"/>
      <w:numFmt w:val="bullet"/>
      <w:lvlText w:val="•"/>
      <w:lvlJc w:val="left"/>
      <w:pPr>
        <w:ind w:left="1296" w:hanging="601"/>
      </w:pPr>
      <w:rPr>
        <w:rFonts w:hint="default"/>
      </w:rPr>
    </w:lvl>
    <w:lvl w:ilvl="2" w:tentative="0">
      <w:start w:val="0"/>
      <w:numFmt w:val="bullet"/>
      <w:lvlText w:val="•"/>
      <w:lvlJc w:val="left"/>
      <w:pPr>
        <w:ind w:left="2273" w:hanging="601"/>
      </w:pPr>
      <w:rPr>
        <w:rFonts w:hint="default"/>
      </w:rPr>
    </w:lvl>
    <w:lvl w:ilvl="3" w:tentative="0">
      <w:start w:val="0"/>
      <w:numFmt w:val="bullet"/>
      <w:lvlText w:val="•"/>
      <w:lvlJc w:val="left"/>
      <w:pPr>
        <w:ind w:left="3250" w:hanging="601"/>
      </w:pPr>
      <w:rPr>
        <w:rFonts w:hint="default"/>
      </w:rPr>
    </w:lvl>
    <w:lvl w:ilvl="4" w:tentative="0">
      <w:start w:val="0"/>
      <w:numFmt w:val="bullet"/>
      <w:lvlText w:val="•"/>
      <w:lvlJc w:val="left"/>
      <w:pPr>
        <w:ind w:left="4226" w:hanging="601"/>
      </w:pPr>
      <w:rPr>
        <w:rFonts w:hint="default"/>
      </w:rPr>
    </w:lvl>
    <w:lvl w:ilvl="5" w:tentative="0">
      <w:start w:val="0"/>
      <w:numFmt w:val="bullet"/>
      <w:lvlText w:val="•"/>
      <w:lvlJc w:val="left"/>
      <w:pPr>
        <w:ind w:left="5203" w:hanging="601"/>
      </w:pPr>
      <w:rPr>
        <w:rFonts w:hint="default"/>
      </w:rPr>
    </w:lvl>
    <w:lvl w:ilvl="6" w:tentative="0">
      <w:start w:val="0"/>
      <w:numFmt w:val="bullet"/>
      <w:lvlText w:val="•"/>
      <w:lvlJc w:val="left"/>
      <w:pPr>
        <w:ind w:left="6180" w:hanging="601"/>
      </w:pPr>
      <w:rPr>
        <w:rFonts w:hint="default"/>
      </w:rPr>
    </w:lvl>
    <w:lvl w:ilvl="7" w:tentative="0">
      <w:start w:val="0"/>
      <w:numFmt w:val="bullet"/>
      <w:lvlText w:val="•"/>
      <w:lvlJc w:val="left"/>
      <w:pPr>
        <w:ind w:left="7156" w:hanging="601"/>
      </w:pPr>
      <w:rPr>
        <w:rFonts w:hint="default"/>
      </w:rPr>
    </w:lvl>
    <w:lvl w:ilvl="8" w:tentative="0">
      <w:start w:val="0"/>
      <w:numFmt w:val="bullet"/>
      <w:lvlText w:val="•"/>
      <w:lvlJc w:val="left"/>
      <w:pPr>
        <w:ind w:left="8133" w:hanging="601"/>
      </w:pPr>
      <w:rPr>
        <w:rFonts w:hint="default"/>
      </w:rPr>
    </w:lvl>
  </w:abstractNum>
  <w:abstractNum w:abstractNumId="47">
    <w:nsid w:val="03D62ECE"/>
    <w:multiLevelType w:val="multilevel"/>
    <w:tmpl w:val="03D62ECE"/>
    <w:lvl w:ilvl="0" w:tentative="0">
      <w:start w:val="7"/>
      <w:numFmt w:val="decimal"/>
      <w:lvlText w:val="%1"/>
      <w:lvlJc w:val="left"/>
      <w:pPr>
        <w:ind w:left="1220" w:hanging="480"/>
      </w:pPr>
      <w:rPr>
        <w:rFonts w:hint="default"/>
        <w:lang w:val="zh-CN" w:eastAsia="zh-CN" w:bidi="zh-CN"/>
      </w:rPr>
    </w:lvl>
    <w:lvl w:ilvl="1" w:tentative="0">
      <w:start w:val="4"/>
      <w:numFmt w:val="decimal"/>
      <w:lvlText w:val="%1.%2"/>
      <w:lvlJc w:val="left"/>
      <w:pPr>
        <w:ind w:left="122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2993" w:hanging="480"/>
      </w:pPr>
      <w:rPr>
        <w:rFonts w:hint="default"/>
        <w:lang w:val="zh-CN" w:eastAsia="zh-CN" w:bidi="zh-CN"/>
      </w:rPr>
    </w:lvl>
    <w:lvl w:ilvl="3" w:tentative="0">
      <w:start w:val="0"/>
      <w:numFmt w:val="bullet"/>
      <w:lvlText w:val="•"/>
      <w:lvlJc w:val="left"/>
      <w:pPr>
        <w:ind w:left="3880" w:hanging="480"/>
      </w:pPr>
      <w:rPr>
        <w:rFonts w:hint="default"/>
        <w:lang w:val="zh-CN" w:eastAsia="zh-CN" w:bidi="zh-CN"/>
      </w:rPr>
    </w:lvl>
    <w:lvl w:ilvl="4" w:tentative="0">
      <w:start w:val="0"/>
      <w:numFmt w:val="bullet"/>
      <w:lvlText w:val="•"/>
      <w:lvlJc w:val="left"/>
      <w:pPr>
        <w:ind w:left="4766" w:hanging="480"/>
      </w:pPr>
      <w:rPr>
        <w:rFonts w:hint="default"/>
        <w:lang w:val="zh-CN" w:eastAsia="zh-CN" w:bidi="zh-CN"/>
      </w:rPr>
    </w:lvl>
    <w:lvl w:ilvl="5" w:tentative="0">
      <w:start w:val="0"/>
      <w:numFmt w:val="bullet"/>
      <w:lvlText w:val="•"/>
      <w:lvlJc w:val="left"/>
      <w:pPr>
        <w:ind w:left="5653" w:hanging="480"/>
      </w:pPr>
      <w:rPr>
        <w:rFonts w:hint="default"/>
        <w:lang w:val="zh-CN" w:eastAsia="zh-CN" w:bidi="zh-CN"/>
      </w:rPr>
    </w:lvl>
    <w:lvl w:ilvl="6" w:tentative="0">
      <w:start w:val="0"/>
      <w:numFmt w:val="bullet"/>
      <w:lvlText w:val="•"/>
      <w:lvlJc w:val="left"/>
      <w:pPr>
        <w:ind w:left="6540" w:hanging="480"/>
      </w:pPr>
      <w:rPr>
        <w:rFonts w:hint="default"/>
        <w:lang w:val="zh-CN" w:eastAsia="zh-CN" w:bidi="zh-CN"/>
      </w:rPr>
    </w:lvl>
    <w:lvl w:ilvl="7" w:tentative="0">
      <w:start w:val="0"/>
      <w:numFmt w:val="bullet"/>
      <w:lvlText w:val="•"/>
      <w:lvlJc w:val="left"/>
      <w:pPr>
        <w:ind w:left="7426" w:hanging="480"/>
      </w:pPr>
      <w:rPr>
        <w:rFonts w:hint="default"/>
        <w:lang w:val="zh-CN" w:eastAsia="zh-CN" w:bidi="zh-CN"/>
      </w:rPr>
    </w:lvl>
    <w:lvl w:ilvl="8" w:tentative="0">
      <w:start w:val="0"/>
      <w:numFmt w:val="bullet"/>
      <w:lvlText w:val="•"/>
      <w:lvlJc w:val="left"/>
      <w:pPr>
        <w:ind w:left="8313" w:hanging="480"/>
      </w:pPr>
      <w:rPr>
        <w:rFonts w:hint="default"/>
        <w:lang w:val="zh-CN" w:eastAsia="zh-CN" w:bidi="zh-CN"/>
      </w:rPr>
    </w:lvl>
  </w:abstractNum>
  <w:abstractNum w:abstractNumId="48">
    <w:nsid w:val="0709FD3E"/>
    <w:multiLevelType w:val="multilevel"/>
    <w:tmpl w:val="0709FD3E"/>
    <w:lvl w:ilvl="0" w:tentative="0">
      <w:start w:val="5"/>
      <w:numFmt w:val="decimal"/>
      <w:lvlText w:val="%1"/>
      <w:lvlJc w:val="left"/>
      <w:pPr>
        <w:ind w:left="800" w:hanging="480"/>
      </w:pPr>
      <w:rPr>
        <w:rFonts w:hint="default"/>
        <w:lang w:val="zh-CN" w:eastAsia="zh-CN" w:bidi="zh-CN"/>
      </w:rPr>
    </w:lvl>
    <w:lvl w:ilvl="1" w:tentative="0">
      <w:start w:val="1"/>
      <w:numFmt w:val="decimal"/>
      <w:lvlText w:val="%1.%2"/>
      <w:lvlJc w:val="left"/>
      <w:pPr>
        <w:ind w:left="800" w:hanging="480"/>
      </w:pPr>
      <w:rPr>
        <w:rFonts w:hint="default" w:ascii="宋体" w:hAnsi="宋体" w:eastAsia="宋体" w:cs="宋体"/>
        <w:w w:val="100"/>
        <w:sz w:val="24"/>
        <w:szCs w:val="24"/>
        <w:lang w:val="zh-CN" w:eastAsia="zh-CN" w:bidi="zh-CN"/>
      </w:rPr>
    </w:lvl>
    <w:lvl w:ilvl="2" w:tentative="0">
      <w:start w:val="1"/>
      <w:numFmt w:val="decimal"/>
      <w:lvlText w:val="%1.%2.%3"/>
      <w:lvlJc w:val="left"/>
      <w:pPr>
        <w:ind w:left="800" w:hanging="720"/>
      </w:pPr>
      <w:rPr>
        <w:rFonts w:hint="default" w:ascii="宋体" w:hAnsi="宋体" w:eastAsia="宋体" w:cs="宋体"/>
        <w:spacing w:val="-19"/>
        <w:w w:val="100"/>
        <w:sz w:val="24"/>
        <w:szCs w:val="24"/>
        <w:lang w:val="zh-CN" w:eastAsia="zh-CN" w:bidi="zh-CN"/>
      </w:rPr>
    </w:lvl>
    <w:lvl w:ilvl="3" w:tentative="0">
      <w:start w:val="0"/>
      <w:numFmt w:val="bullet"/>
      <w:lvlText w:val="•"/>
      <w:lvlJc w:val="left"/>
      <w:pPr>
        <w:ind w:left="3586" w:hanging="720"/>
      </w:pPr>
      <w:rPr>
        <w:rFonts w:hint="default"/>
        <w:lang w:val="zh-CN" w:eastAsia="zh-CN" w:bidi="zh-CN"/>
      </w:rPr>
    </w:lvl>
    <w:lvl w:ilvl="4" w:tentative="0">
      <w:start w:val="0"/>
      <w:numFmt w:val="bullet"/>
      <w:lvlText w:val="•"/>
      <w:lvlJc w:val="left"/>
      <w:pPr>
        <w:ind w:left="4514" w:hanging="720"/>
      </w:pPr>
      <w:rPr>
        <w:rFonts w:hint="default"/>
        <w:lang w:val="zh-CN" w:eastAsia="zh-CN" w:bidi="zh-CN"/>
      </w:rPr>
    </w:lvl>
    <w:lvl w:ilvl="5" w:tentative="0">
      <w:start w:val="0"/>
      <w:numFmt w:val="bullet"/>
      <w:lvlText w:val="•"/>
      <w:lvlJc w:val="left"/>
      <w:pPr>
        <w:ind w:left="5443" w:hanging="720"/>
      </w:pPr>
      <w:rPr>
        <w:rFonts w:hint="default"/>
        <w:lang w:val="zh-CN" w:eastAsia="zh-CN" w:bidi="zh-CN"/>
      </w:rPr>
    </w:lvl>
    <w:lvl w:ilvl="6" w:tentative="0">
      <w:start w:val="0"/>
      <w:numFmt w:val="bullet"/>
      <w:lvlText w:val="•"/>
      <w:lvlJc w:val="left"/>
      <w:pPr>
        <w:ind w:left="6372" w:hanging="720"/>
      </w:pPr>
      <w:rPr>
        <w:rFonts w:hint="default"/>
        <w:lang w:val="zh-CN" w:eastAsia="zh-CN" w:bidi="zh-CN"/>
      </w:rPr>
    </w:lvl>
    <w:lvl w:ilvl="7" w:tentative="0">
      <w:start w:val="0"/>
      <w:numFmt w:val="bullet"/>
      <w:lvlText w:val="•"/>
      <w:lvlJc w:val="left"/>
      <w:pPr>
        <w:ind w:left="7300" w:hanging="720"/>
      </w:pPr>
      <w:rPr>
        <w:rFonts w:hint="default"/>
        <w:lang w:val="zh-CN" w:eastAsia="zh-CN" w:bidi="zh-CN"/>
      </w:rPr>
    </w:lvl>
    <w:lvl w:ilvl="8" w:tentative="0">
      <w:start w:val="0"/>
      <w:numFmt w:val="bullet"/>
      <w:lvlText w:val="•"/>
      <w:lvlJc w:val="left"/>
      <w:pPr>
        <w:ind w:left="8229" w:hanging="720"/>
      </w:pPr>
      <w:rPr>
        <w:rFonts w:hint="default"/>
        <w:lang w:val="zh-CN" w:eastAsia="zh-CN" w:bidi="zh-CN"/>
      </w:rPr>
    </w:lvl>
  </w:abstractNum>
  <w:abstractNum w:abstractNumId="49">
    <w:nsid w:val="0CEF100B"/>
    <w:multiLevelType w:val="multilevel"/>
    <w:tmpl w:val="0CEF100B"/>
    <w:lvl w:ilvl="0" w:tentative="0">
      <w:start w:val="6"/>
      <w:numFmt w:val="decimal"/>
      <w:lvlText w:val="%1"/>
      <w:lvlJc w:val="left"/>
      <w:pPr>
        <w:ind w:left="740" w:hanging="420"/>
      </w:pPr>
      <w:rPr>
        <w:rFonts w:hint="default"/>
        <w:lang w:val="zh-CN" w:eastAsia="zh-CN" w:bidi="zh-CN"/>
      </w:rPr>
    </w:lvl>
    <w:lvl w:ilvl="1" w:tentative="0">
      <w:start w:val="1"/>
      <w:numFmt w:val="decimal"/>
      <w:lvlText w:val="%1.%2"/>
      <w:lvlJc w:val="left"/>
      <w:pPr>
        <w:ind w:left="740"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320" w:hanging="720"/>
      </w:pPr>
      <w:rPr>
        <w:rFonts w:hint="default" w:ascii="宋体" w:hAnsi="宋体" w:eastAsia="宋体" w:cs="宋体"/>
        <w:spacing w:val="-220"/>
        <w:w w:val="100"/>
        <w:sz w:val="24"/>
        <w:szCs w:val="24"/>
        <w:lang w:val="zh-CN" w:eastAsia="zh-CN" w:bidi="zh-CN"/>
      </w:rPr>
    </w:lvl>
    <w:lvl w:ilvl="3" w:tentative="0">
      <w:start w:val="0"/>
      <w:numFmt w:val="bullet"/>
      <w:lvlText w:val="•"/>
      <w:lvlJc w:val="left"/>
      <w:pPr>
        <w:ind w:left="2817" w:hanging="720"/>
      </w:pPr>
      <w:rPr>
        <w:rFonts w:hint="default"/>
        <w:lang w:val="zh-CN" w:eastAsia="zh-CN" w:bidi="zh-CN"/>
      </w:rPr>
    </w:lvl>
    <w:lvl w:ilvl="4" w:tentative="0">
      <w:start w:val="0"/>
      <w:numFmt w:val="bullet"/>
      <w:lvlText w:val="•"/>
      <w:lvlJc w:val="left"/>
      <w:pPr>
        <w:ind w:left="3855" w:hanging="720"/>
      </w:pPr>
      <w:rPr>
        <w:rFonts w:hint="default"/>
        <w:lang w:val="zh-CN" w:eastAsia="zh-CN" w:bidi="zh-CN"/>
      </w:rPr>
    </w:lvl>
    <w:lvl w:ilvl="5" w:tentative="0">
      <w:start w:val="0"/>
      <w:numFmt w:val="bullet"/>
      <w:lvlText w:val="•"/>
      <w:lvlJc w:val="left"/>
      <w:pPr>
        <w:ind w:left="4894" w:hanging="720"/>
      </w:pPr>
      <w:rPr>
        <w:rFonts w:hint="default"/>
        <w:lang w:val="zh-CN" w:eastAsia="zh-CN" w:bidi="zh-CN"/>
      </w:rPr>
    </w:lvl>
    <w:lvl w:ilvl="6" w:tentative="0">
      <w:start w:val="0"/>
      <w:numFmt w:val="bullet"/>
      <w:lvlText w:val="•"/>
      <w:lvlJc w:val="left"/>
      <w:pPr>
        <w:ind w:left="5932" w:hanging="720"/>
      </w:pPr>
      <w:rPr>
        <w:rFonts w:hint="default"/>
        <w:lang w:val="zh-CN" w:eastAsia="zh-CN" w:bidi="zh-CN"/>
      </w:rPr>
    </w:lvl>
    <w:lvl w:ilvl="7" w:tentative="0">
      <w:start w:val="0"/>
      <w:numFmt w:val="bullet"/>
      <w:lvlText w:val="•"/>
      <w:lvlJc w:val="left"/>
      <w:pPr>
        <w:ind w:left="6971" w:hanging="720"/>
      </w:pPr>
      <w:rPr>
        <w:rFonts w:hint="default"/>
        <w:lang w:val="zh-CN" w:eastAsia="zh-CN" w:bidi="zh-CN"/>
      </w:rPr>
    </w:lvl>
    <w:lvl w:ilvl="8" w:tentative="0">
      <w:start w:val="0"/>
      <w:numFmt w:val="bullet"/>
      <w:lvlText w:val="•"/>
      <w:lvlJc w:val="left"/>
      <w:pPr>
        <w:ind w:left="8009" w:hanging="720"/>
      </w:pPr>
      <w:rPr>
        <w:rFonts w:hint="default"/>
        <w:lang w:val="zh-CN" w:eastAsia="zh-CN" w:bidi="zh-CN"/>
      </w:rPr>
    </w:lvl>
  </w:abstractNum>
  <w:abstractNum w:abstractNumId="50">
    <w:nsid w:val="0E640482"/>
    <w:multiLevelType w:val="multilevel"/>
    <w:tmpl w:val="0E640482"/>
    <w:lvl w:ilvl="0" w:tentative="0">
      <w:start w:val="13"/>
      <w:numFmt w:val="decimal"/>
      <w:lvlText w:val="%1."/>
      <w:lvlJc w:val="left"/>
      <w:pPr>
        <w:ind w:left="681" w:hanging="361"/>
      </w:pPr>
      <w:rPr>
        <w:rFonts w:hint="default"/>
        <w:w w:val="99"/>
        <w:lang w:val="zh-CN" w:eastAsia="zh-CN" w:bidi="zh-CN"/>
      </w:rPr>
    </w:lvl>
    <w:lvl w:ilvl="1" w:tentative="0">
      <w:start w:val="1"/>
      <w:numFmt w:val="decimal"/>
      <w:lvlText w:val="%1.%2"/>
      <w:lvlJc w:val="left"/>
      <w:pPr>
        <w:ind w:left="320"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400" w:hanging="603"/>
      </w:pPr>
      <w:rPr>
        <w:rFonts w:hint="default"/>
        <w:lang w:val="zh-CN" w:eastAsia="zh-CN" w:bidi="zh-CN"/>
      </w:rPr>
    </w:lvl>
    <w:lvl w:ilvl="3" w:tentative="0">
      <w:start w:val="0"/>
      <w:numFmt w:val="bullet"/>
      <w:lvlText w:val="•"/>
      <w:lvlJc w:val="left"/>
      <w:pPr>
        <w:ind w:left="2485" w:hanging="603"/>
      </w:pPr>
      <w:rPr>
        <w:rFonts w:hint="default"/>
        <w:lang w:val="zh-CN" w:eastAsia="zh-CN" w:bidi="zh-CN"/>
      </w:rPr>
    </w:lvl>
    <w:lvl w:ilvl="4" w:tentative="0">
      <w:start w:val="0"/>
      <w:numFmt w:val="bullet"/>
      <w:lvlText w:val="•"/>
      <w:lvlJc w:val="left"/>
      <w:pPr>
        <w:ind w:left="3571" w:hanging="603"/>
      </w:pPr>
      <w:rPr>
        <w:rFonts w:hint="default"/>
        <w:lang w:val="zh-CN" w:eastAsia="zh-CN" w:bidi="zh-CN"/>
      </w:rPr>
    </w:lvl>
    <w:lvl w:ilvl="5" w:tentative="0">
      <w:start w:val="0"/>
      <w:numFmt w:val="bullet"/>
      <w:lvlText w:val="•"/>
      <w:lvlJc w:val="left"/>
      <w:pPr>
        <w:ind w:left="4657" w:hanging="603"/>
      </w:pPr>
      <w:rPr>
        <w:rFonts w:hint="default"/>
        <w:lang w:val="zh-CN" w:eastAsia="zh-CN" w:bidi="zh-CN"/>
      </w:rPr>
    </w:lvl>
    <w:lvl w:ilvl="6" w:tentative="0">
      <w:start w:val="0"/>
      <w:numFmt w:val="bullet"/>
      <w:lvlText w:val="•"/>
      <w:lvlJc w:val="left"/>
      <w:pPr>
        <w:ind w:left="5743" w:hanging="603"/>
      </w:pPr>
      <w:rPr>
        <w:rFonts w:hint="default"/>
        <w:lang w:val="zh-CN" w:eastAsia="zh-CN" w:bidi="zh-CN"/>
      </w:rPr>
    </w:lvl>
    <w:lvl w:ilvl="7" w:tentative="0">
      <w:start w:val="0"/>
      <w:numFmt w:val="bullet"/>
      <w:lvlText w:val="•"/>
      <w:lvlJc w:val="left"/>
      <w:pPr>
        <w:ind w:left="6829" w:hanging="603"/>
      </w:pPr>
      <w:rPr>
        <w:rFonts w:hint="default"/>
        <w:lang w:val="zh-CN" w:eastAsia="zh-CN" w:bidi="zh-CN"/>
      </w:rPr>
    </w:lvl>
    <w:lvl w:ilvl="8" w:tentative="0">
      <w:start w:val="0"/>
      <w:numFmt w:val="bullet"/>
      <w:lvlText w:val="•"/>
      <w:lvlJc w:val="left"/>
      <w:pPr>
        <w:ind w:left="7915" w:hanging="603"/>
      </w:pPr>
      <w:rPr>
        <w:rFonts w:hint="default"/>
        <w:lang w:val="zh-CN" w:eastAsia="zh-CN" w:bidi="zh-CN"/>
      </w:rPr>
    </w:lvl>
  </w:abstractNum>
  <w:abstractNum w:abstractNumId="51">
    <w:nsid w:val="0F9F9CCA"/>
    <w:multiLevelType w:val="multilevel"/>
    <w:tmpl w:val="0F9F9CCA"/>
    <w:lvl w:ilvl="0" w:tentative="0">
      <w:start w:val="10"/>
      <w:numFmt w:val="decimal"/>
      <w:lvlText w:val="%1"/>
      <w:lvlJc w:val="left"/>
      <w:pPr>
        <w:ind w:left="920" w:hanging="600"/>
      </w:pPr>
      <w:rPr>
        <w:rFonts w:hint="default"/>
        <w:lang w:val="zh-CN" w:eastAsia="zh-CN" w:bidi="zh-CN"/>
      </w:rPr>
    </w:lvl>
    <w:lvl w:ilvl="1" w:tentative="0">
      <w:start w:val="3"/>
      <w:numFmt w:val="decimal"/>
      <w:lvlText w:val="%1.%2"/>
      <w:lvlJc w:val="left"/>
      <w:pPr>
        <w:ind w:left="920" w:hanging="600"/>
      </w:pPr>
      <w:rPr>
        <w:rFonts w:hint="default" w:ascii="宋体" w:hAnsi="宋体" w:eastAsia="宋体" w:cs="宋体"/>
        <w:w w:val="100"/>
        <w:sz w:val="24"/>
        <w:szCs w:val="24"/>
        <w:lang w:val="zh-CN" w:eastAsia="zh-CN" w:bidi="zh-CN"/>
      </w:rPr>
    </w:lvl>
    <w:lvl w:ilvl="2" w:tentative="0">
      <w:start w:val="1"/>
      <w:numFmt w:val="decimal"/>
      <w:lvlText w:val="%1.%2.%3"/>
      <w:lvlJc w:val="left"/>
      <w:pPr>
        <w:ind w:left="1604" w:hanging="780"/>
      </w:pPr>
      <w:rPr>
        <w:rFonts w:hint="default" w:ascii="宋体" w:hAnsi="宋体" w:eastAsia="宋体" w:cs="宋体"/>
        <w:w w:val="100"/>
        <w:sz w:val="24"/>
        <w:szCs w:val="24"/>
        <w:lang w:val="zh-CN" w:eastAsia="zh-CN" w:bidi="zh-CN"/>
      </w:rPr>
    </w:lvl>
    <w:lvl w:ilvl="3" w:tentative="0">
      <w:start w:val="0"/>
      <w:numFmt w:val="bullet"/>
      <w:lvlText w:val="•"/>
      <w:lvlJc w:val="left"/>
      <w:pPr>
        <w:ind w:left="2695" w:hanging="780"/>
      </w:pPr>
      <w:rPr>
        <w:rFonts w:hint="default"/>
        <w:lang w:val="zh-CN" w:eastAsia="zh-CN" w:bidi="zh-CN"/>
      </w:rPr>
    </w:lvl>
    <w:lvl w:ilvl="4" w:tentative="0">
      <w:start w:val="0"/>
      <w:numFmt w:val="bullet"/>
      <w:lvlText w:val="•"/>
      <w:lvlJc w:val="left"/>
      <w:pPr>
        <w:ind w:left="3751" w:hanging="780"/>
      </w:pPr>
      <w:rPr>
        <w:rFonts w:hint="default"/>
        <w:lang w:val="zh-CN" w:eastAsia="zh-CN" w:bidi="zh-CN"/>
      </w:rPr>
    </w:lvl>
    <w:lvl w:ilvl="5" w:tentative="0">
      <w:start w:val="0"/>
      <w:numFmt w:val="bullet"/>
      <w:lvlText w:val="•"/>
      <w:lvlJc w:val="left"/>
      <w:pPr>
        <w:ind w:left="4807" w:hanging="780"/>
      </w:pPr>
      <w:rPr>
        <w:rFonts w:hint="default"/>
        <w:lang w:val="zh-CN" w:eastAsia="zh-CN" w:bidi="zh-CN"/>
      </w:rPr>
    </w:lvl>
    <w:lvl w:ilvl="6" w:tentative="0">
      <w:start w:val="0"/>
      <w:numFmt w:val="bullet"/>
      <w:lvlText w:val="•"/>
      <w:lvlJc w:val="left"/>
      <w:pPr>
        <w:ind w:left="5863" w:hanging="780"/>
      </w:pPr>
      <w:rPr>
        <w:rFonts w:hint="default"/>
        <w:lang w:val="zh-CN" w:eastAsia="zh-CN" w:bidi="zh-CN"/>
      </w:rPr>
    </w:lvl>
    <w:lvl w:ilvl="7" w:tentative="0">
      <w:start w:val="0"/>
      <w:numFmt w:val="bullet"/>
      <w:lvlText w:val="•"/>
      <w:lvlJc w:val="left"/>
      <w:pPr>
        <w:ind w:left="6919" w:hanging="780"/>
      </w:pPr>
      <w:rPr>
        <w:rFonts w:hint="default"/>
        <w:lang w:val="zh-CN" w:eastAsia="zh-CN" w:bidi="zh-CN"/>
      </w:rPr>
    </w:lvl>
    <w:lvl w:ilvl="8" w:tentative="0">
      <w:start w:val="0"/>
      <w:numFmt w:val="bullet"/>
      <w:lvlText w:val="•"/>
      <w:lvlJc w:val="left"/>
      <w:pPr>
        <w:ind w:left="7975" w:hanging="780"/>
      </w:pPr>
      <w:rPr>
        <w:rFonts w:hint="default"/>
        <w:lang w:val="zh-CN" w:eastAsia="zh-CN" w:bidi="zh-CN"/>
      </w:rPr>
    </w:lvl>
  </w:abstractNum>
  <w:abstractNum w:abstractNumId="52">
    <w:nsid w:val="10D591E5"/>
    <w:multiLevelType w:val="multilevel"/>
    <w:tmpl w:val="10D591E5"/>
    <w:lvl w:ilvl="0" w:tentative="0">
      <w:start w:val="1"/>
      <w:numFmt w:val="decimal"/>
      <w:lvlText w:val="%1."/>
      <w:lvlJc w:val="left"/>
      <w:pPr>
        <w:ind w:left="446" w:hanging="329"/>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058" w:hanging="329"/>
      </w:pPr>
      <w:rPr>
        <w:rFonts w:hint="default"/>
        <w:lang w:val="zh-CN" w:eastAsia="zh-CN" w:bidi="zh-CN"/>
      </w:rPr>
    </w:lvl>
    <w:lvl w:ilvl="2" w:tentative="0">
      <w:start w:val="0"/>
      <w:numFmt w:val="bullet"/>
      <w:lvlText w:val="•"/>
      <w:lvlJc w:val="left"/>
      <w:pPr>
        <w:ind w:left="1676" w:hanging="329"/>
      </w:pPr>
      <w:rPr>
        <w:rFonts w:hint="default"/>
        <w:lang w:val="zh-CN" w:eastAsia="zh-CN" w:bidi="zh-CN"/>
      </w:rPr>
    </w:lvl>
    <w:lvl w:ilvl="3" w:tentative="0">
      <w:start w:val="0"/>
      <w:numFmt w:val="bullet"/>
      <w:lvlText w:val="•"/>
      <w:lvlJc w:val="left"/>
      <w:pPr>
        <w:ind w:left="2294" w:hanging="329"/>
      </w:pPr>
      <w:rPr>
        <w:rFonts w:hint="default"/>
        <w:lang w:val="zh-CN" w:eastAsia="zh-CN" w:bidi="zh-CN"/>
      </w:rPr>
    </w:lvl>
    <w:lvl w:ilvl="4" w:tentative="0">
      <w:start w:val="0"/>
      <w:numFmt w:val="bullet"/>
      <w:lvlText w:val="•"/>
      <w:lvlJc w:val="left"/>
      <w:pPr>
        <w:ind w:left="2913" w:hanging="329"/>
      </w:pPr>
      <w:rPr>
        <w:rFonts w:hint="default"/>
        <w:lang w:val="zh-CN" w:eastAsia="zh-CN" w:bidi="zh-CN"/>
      </w:rPr>
    </w:lvl>
    <w:lvl w:ilvl="5" w:tentative="0">
      <w:start w:val="0"/>
      <w:numFmt w:val="bullet"/>
      <w:lvlText w:val="•"/>
      <w:lvlJc w:val="left"/>
      <w:pPr>
        <w:ind w:left="3531" w:hanging="329"/>
      </w:pPr>
      <w:rPr>
        <w:rFonts w:hint="default"/>
        <w:lang w:val="zh-CN" w:eastAsia="zh-CN" w:bidi="zh-CN"/>
      </w:rPr>
    </w:lvl>
    <w:lvl w:ilvl="6" w:tentative="0">
      <w:start w:val="0"/>
      <w:numFmt w:val="bullet"/>
      <w:lvlText w:val="•"/>
      <w:lvlJc w:val="left"/>
      <w:pPr>
        <w:ind w:left="4149" w:hanging="329"/>
      </w:pPr>
      <w:rPr>
        <w:rFonts w:hint="default"/>
        <w:lang w:val="zh-CN" w:eastAsia="zh-CN" w:bidi="zh-CN"/>
      </w:rPr>
    </w:lvl>
    <w:lvl w:ilvl="7" w:tentative="0">
      <w:start w:val="0"/>
      <w:numFmt w:val="bullet"/>
      <w:lvlText w:val="•"/>
      <w:lvlJc w:val="left"/>
      <w:pPr>
        <w:ind w:left="4768" w:hanging="329"/>
      </w:pPr>
      <w:rPr>
        <w:rFonts w:hint="default"/>
        <w:lang w:val="zh-CN" w:eastAsia="zh-CN" w:bidi="zh-CN"/>
      </w:rPr>
    </w:lvl>
    <w:lvl w:ilvl="8" w:tentative="0">
      <w:start w:val="0"/>
      <w:numFmt w:val="bullet"/>
      <w:lvlText w:val="•"/>
      <w:lvlJc w:val="left"/>
      <w:pPr>
        <w:ind w:left="5386" w:hanging="329"/>
      </w:pPr>
      <w:rPr>
        <w:rFonts w:hint="default"/>
        <w:lang w:val="zh-CN" w:eastAsia="zh-CN" w:bidi="zh-CN"/>
      </w:rPr>
    </w:lvl>
  </w:abstractNum>
  <w:abstractNum w:abstractNumId="53">
    <w:nsid w:val="12EADF99"/>
    <w:multiLevelType w:val="multilevel"/>
    <w:tmpl w:val="12EADF99"/>
    <w:lvl w:ilvl="0" w:tentative="0">
      <w:start w:val="1"/>
      <w:numFmt w:val="decimal"/>
      <w:lvlText w:val="（%1）"/>
      <w:lvlJc w:val="left"/>
      <w:pPr>
        <w:ind w:left="92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836" w:hanging="601"/>
      </w:pPr>
      <w:rPr>
        <w:rFonts w:hint="default"/>
        <w:lang w:val="zh-CN" w:eastAsia="zh-CN" w:bidi="zh-CN"/>
      </w:rPr>
    </w:lvl>
    <w:lvl w:ilvl="2" w:tentative="0">
      <w:start w:val="0"/>
      <w:numFmt w:val="bullet"/>
      <w:lvlText w:val="•"/>
      <w:lvlJc w:val="left"/>
      <w:pPr>
        <w:ind w:left="2753" w:hanging="601"/>
      </w:pPr>
      <w:rPr>
        <w:rFonts w:hint="default"/>
        <w:lang w:val="zh-CN" w:eastAsia="zh-CN" w:bidi="zh-CN"/>
      </w:rPr>
    </w:lvl>
    <w:lvl w:ilvl="3" w:tentative="0">
      <w:start w:val="0"/>
      <w:numFmt w:val="bullet"/>
      <w:lvlText w:val="•"/>
      <w:lvlJc w:val="left"/>
      <w:pPr>
        <w:ind w:left="3670" w:hanging="601"/>
      </w:pPr>
      <w:rPr>
        <w:rFonts w:hint="default"/>
        <w:lang w:val="zh-CN" w:eastAsia="zh-CN" w:bidi="zh-CN"/>
      </w:rPr>
    </w:lvl>
    <w:lvl w:ilvl="4" w:tentative="0">
      <w:start w:val="0"/>
      <w:numFmt w:val="bullet"/>
      <w:lvlText w:val="•"/>
      <w:lvlJc w:val="left"/>
      <w:pPr>
        <w:ind w:left="4586" w:hanging="601"/>
      </w:pPr>
      <w:rPr>
        <w:rFonts w:hint="default"/>
        <w:lang w:val="zh-CN" w:eastAsia="zh-CN" w:bidi="zh-CN"/>
      </w:rPr>
    </w:lvl>
    <w:lvl w:ilvl="5" w:tentative="0">
      <w:start w:val="0"/>
      <w:numFmt w:val="bullet"/>
      <w:lvlText w:val="•"/>
      <w:lvlJc w:val="left"/>
      <w:pPr>
        <w:ind w:left="5503" w:hanging="601"/>
      </w:pPr>
      <w:rPr>
        <w:rFonts w:hint="default"/>
        <w:lang w:val="zh-CN" w:eastAsia="zh-CN" w:bidi="zh-CN"/>
      </w:rPr>
    </w:lvl>
    <w:lvl w:ilvl="6" w:tentative="0">
      <w:start w:val="0"/>
      <w:numFmt w:val="bullet"/>
      <w:lvlText w:val="•"/>
      <w:lvlJc w:val="left"/>
      <w:pPr>
        <w:ind w:left="6420" w:hanging="601"/>
      </w:pPr>
      <w:rPr>
        <w:rFonts w:hint="default"/>
        <w:lang w:val="zh-CN" w:eastAsia="zh-CN" w:bidi="zh-CN"/>
      </w:rPr>
    </w:lvl>
    <w:lvl w:ilvl="7" w:tentative="0">
      <w:start w:val="0"/>
      <w:numFmt w:val="bullet"/>
      <w:lvlText w:val="•"/>
      <w:lvlJc w:val="left"/>
      <w:pPr>
        <w:ind w:left="7336" w:hanging="601"/>
      </w:pPr>
      <w:rPr>
        <w:rFonts w:hint="default"/>
        <w:lang w:val="zh-CN" w:eastAsia="zh-CN" w:bidi="zh-CN"/>
      </w:rPr>
    </w:lvl>
    <w:lvl w:ilvl="8" w:tentative="0">
      <w:start w:val="0"/>
      <w:numFmt w:val="bullet"/>
      <w:lvlText w:val="•"/>
      <w:lvlJc w:val="left"/>
      <w:pPr>
        <w:ind w:left="8253" w:hanging="601"/>
      </w:pPr>
      <w:rPr>
        <w:rFonts w:hint="default"/>
        <w:lang w:val="zh-CN" w:eastAsia="zh-CN" w:bidi="zh-CN"/>
      </w:rPr>
    </w:lvl>
  </w:abstractNum>
  <w:abstractNum w:abstractNumId="54">
    <w:nsid w:val="1450273B"/>
    <w:multiLevelType w:val="multilevel"/>
    <w:tmpl w:val="1450273B"/>
    <w:lvl w:ilvl="0" w:tentative="0">
      <w:start w:val="1"/>
      <w:numFmt w:val="decimal"/>
      <w:lvlText w:val="%1."/>
      <w:lvlJc w:val="left"/>
      <w:pPr>
        <w:ind w:left="1517"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2376" w:hanging="360"/>
      </w:pPr>
      <w:rPr>
        <w:rFonts w:hint="default"/>
        <w:lang w:val="zh-CN" w:eastAsia="zh-CN" w:bidi="zh-CN"/>
      </w:rPr>
    </w:lvl>
    <w:lvl w:ilvl="2" w:tentative="0">
      <w:start w:val="0"/>
      <w:numFmt w:val="bullet"/>
      <w:lvlText w:val="•"/>
      <w:lvlJc w:val="left"/>
      <w:pPr>
        <w:ind w:left="3233" w:hanging="360"/>
      </w:pPr>
      <w:rPr>
        <w:rFonts w:hint="default"/>
        <w:lang w:val="zh-CN" w:eastAsia="zh-CN" w:bidi="zh-CN"/>
      </w:rPr>
    </w:lvl>
    <w:lvl w:ilvl="3" w:tentative="0">
      <w:start w:val="0"/>
      <w:numFmt w:val="bullet"/>
      <w:lvlText w:val="•"/>
      <w:lvlJc w:val="left"/>
      <w:pPr>
        <w:ind w:left="4090" w:hanging="360"/>
      </w:pPr>
      <w:rPr>
        <w:rFonts w:hint="default"/>
        <w:lang w:val="zh-CN" w:eastAsia="zh-CN" w:bidi="zh-CN"/>
      </w:rPr>
    </w:lvl>
    <w:lvl w:ilvl="4" w:tentative="0">
      <w:start w:val="0"/>
      <w:numFmt w:val="bullet"/>
      <w:lvlText w:val="•"/>
      <w:lvlJc w:val="left"/>
      <w:pPr>
        <w:ind w:left="4946" w:hanging="360"/>
      </w:pPr>
      <w:rPr>
        <w:rFonts w:hint="default"/>
        <w:lang w:val="zh-CN" w:eastAsia="zh-CN" w:bidi="zh-CN"/>
      </w:rPr>
    </w:lvl>
    <w:lvl w:ilvl="5" w:tentative="0">
      <w:start w:val="0"/>
      <w:numFmt w:val="bullet"/>
      <w:lvlText w:val="•"/>
      <w:lvlJc w:val="left"/>
      <w:pPr>
        <w:ind w:left="5803" w:hanging="360"/>
      </w:pPr>
      <w:rPr>
        <w:rFonts w:hint="default"/>
        <w:lang w:val="zh-CN" w:eastAsia="zh-CN" w:bidi="zh-CN"/>
      </w:rPr>
    </w:lvl>
    <w:lvl w:ilvl="6" w:tentative="0">
      <w:start w:val="0"/>
      <w:numFmt w:val="bullet"/>
      <w:lvlText w:val="•"/>
      <w:lvlJc w:val="left"/>
      <w:pPr>
        <w:ind w:left="6660" w:hanging="360"/>
      </w:pPr>
      <w:rPr>
        <w:rFonts w:hint="default"/>
        <w:lang w:val="zh-CN" w:eastAsia="zh-CN" w:bidi="zh-CN"/>
      </w:rPr>
    </w:lvl>
    <w:lvl w:ilvl="7" w:tentative="0">
      <w:start w:val="0"/>
      <w:numFmt w:val="bullet"/>
      <w:lvlText w:val="•"/>
      <w:lvlJc w:val="left"/>
      <w:pPr>
        <w:ind w:left="7516" w:hanging="360"/>
      </w:pPr>
      <w:rPr>
        <w:rFonts w:hint="default"/>
        <w:lang w:val="zh-CN" w:eastAsia="zh-CN" w:bidi="zh-CN"/>
      </w:rPr>
    </w:lvl>
    <w:lvl w:ilvl="8" w:tentative="0">
      <w:start w:val="0"/>
      <w:numFmt w:val="bullet"/>
      <w:lvlText w:val="•"/>
      <w:lvlJc w:val="left"/>
      <w:pPr>
        <w:ind w:left="8373" w:hanging="360"/>
      </w:pPr>
      <w:rPr>
        <w:rFonts w:hint="default"/>
        <w:lang w:val="zh-CN" w:eastAsia="zh-CN" w:bidi="zh-CN"/>
      </w:rPr>
    </w:lvl>
  </w:abstractNum>
  <w:abstractNum w:abstractNumId="55">
    <w:nsid w:val="18F74015"/>
    <w:multiLevelType w:val="multilevel"/>
    <w:tmpl w:val="18F74015"/>
    <w:lvl w:ilvl="0" w:tentative="0">
      <w:start w:val="13"/>
      <w:numFmt w:val="decimal"/>
      <w:lvlText w:val="%1"/>
      <w:lvlJc w:val="left"/>
      <w:pPr>
        <w:ind w:left="920" w:hanging="600"/>
      </w:pPr>
      <w:rPr>
        <w:rFonts w:hint="default"/>
        <w:lang w:val="zh-CN" w:eastAsia="zh-CN" w:bidi="zh-CN"/>
      </w:rPr>
    </w:lvl>
    <w:lvl w:ilvl="1" w:tentative="0">
      <w:start w:val="6"/>
      <w:numFmt w:val="decimal"/>
      <w:lvlText w:val="%1.%2"/>
      <w:lvlJc w:val="left"/>
      <w:pPr>
        <w:ind w:left="920" w:hanging="600"/>
      </w:pPr>
      <w:rPr>
        <w:rFonts w:hint="default" w:ascii="宋体" w:hAnsi="宋体" w:eastAsia="宋体" w:cs="宋体"/>
        <w:w w:val="100"/>
        <w:sz w:val="24"/>
        <w:szCs w:val="24"/>
        <w:lang w:val="zh-CN" w:eastAsia="zh-CN" w:bidi="zh-CN"/>
      </w:rPr>
    </w:lvl>
    <w:lvl w:ilvl="2" w:tentative="0">
      <w:start w:val="1"/>
      <w:numFmt w:val="decimal"/>
      <w:lvlText w:val="%1.%2.%3"/>
      <w:lvlJc w:val="left"/>
      <w:pPr>
        <w:ind w:left="1640" w:hanging="840"/>
      </w:pPr>
      <w:rPr>
        <w:rFonts w:hint="default" w:ascii="宋体" w:hAnsi="宋体" w:eastAsia="宋体" w:cs="宋体"/>
        <w:w w:val="100"/>
        <w:sz w:val="24"/>
        <w:szCs w:val="24"/>
        <w:lang w:val="zh-CN" w:eastAsia="zh-CN" w:bidi="zh-CN"/>
      </w:rPr>
    </w:lvl>
    <w:lvl w:ilvl="3" w:tentative="0">
      <w:start w:val="0"/>
      <w:numFmt w:val="bullet"/>
      <w:lvlText w:val="•"/>
      <w:lvlJc w:val="left"/>
      <w:pPr>
        <w:ind w:left="3517" w:hanging="840"/>
      </w:pPr>
      <w:rPr>
        <w:rFonts w:hint="default"/>
        <w:lang w:val="zh-CN" w:eastAsia="zh-CN" w:bidi="zh-CN"/>
      </w:rPr>
    </w:lvl>
    <w:lvl w:ilvl="4" w:tentative="0">
      <w:start w:val="0"/>
      <w:numFmt w:val="bullet"/>
      <w:lvlText w:val="•"/>
      <w:lvlJc w:val="left"/>
      <w:pPr>
        <w:ind w:left="4455" w:hanging="840"/>
      </w:pPr>
      <w:rPr>
        <w:rFonts w:hint="default"/>
        <w:lang w:val="zh-CN" w:eastAsia="zh-CN" w:bidi="zh-CN"/>
      </w:rPr>
    </w:lvl>
    <w:lvl w:ilvl="5" w:tentative="0">
      <w:start w:val="0"/>
      <w:numFmt w:val="bullet"/>
      <w:lvlText w:val="•"/>
      <w:lvlJc w:val="left"/>
      <w:pPr>
        <w:ind w:left="5394" w:hanging="840"/>
      </w:pPr>
      <w:rPr>
        <w:rFonts w:hint="default"/>
        <w:lang w:val="zh-CN" w:eastAsia="zh-CN" w:bidi="zh-CN"/>
      </w:rPr>
    </w:lvl>
    <w:lvl w:ilvl="6" w:tentative="0">
      <w:start w:val="0"/>
      <w:numFmt w:val="bullet"/>
      <w:lvlText w:val="•"/>
      <w:lvlJc w:val="left"/>
      <w:pPr>
        <w:ind w:left="6332" w:hanging="840"/>
      </w:pPr>
      <w:rPr>
        <w:rFonts w:hint="default"/>
        <w:lang w:val="zh-CN" w:eastAsia="zh-CN" w:bidi="zh-CN"/>
      </w:rPr>
    </w:lvl>
    <w:lvl w:ilvl="7" w:tentative="0">
      <w:start w:val="0"/>
      <w:numFmt w:val="bullet"/>
      <w:lvlText w:val="•"/>
      <w:lvlJc w:val="left"/>
      <w:pPr>
        <w:ind w:left="7271" w:hanging="840"/>
      </w:pPr>
      <w:rPr>
        <w:rFonts w:hint="default"/>
        <w:lang w:val="zh-CN" w:eastAsia="zh-CN" w:bidi="zh-CN"/>
      </w:rPr>
    </w:lvl>
    <w:lvl w:ilvl="8" w:tentative="0">
      <w:start w:val="0"/>
      <w:numFmt w:val="bullet"/>
      <w:lvlText w:val="•"/>
      <w:lvlJc w:val="left"/>
      <w:pPr>
        <w:ind w:left="8209" w:hanging="840"/>
      </w:pPr>
      <w:rPr>
        <w:rFonts w:hint="default"/>
        <w:lang w:val="zh-CN" w:eastAsia="zh-CN" w:bidi="zh-CN"/>
      </w:rPr>
    </w:lvl>
  </w:abstractNum>
  <w:abstractNum w:abstractNumId="56">
    <w:nsid w:val="1ACDE60F"/>
    <w:multiLevelType w:val="multilevel"/>
    <w:tmpl w:val="1ACDE60F"/>
    <w:lvl w:ilvl="0" w:tentative="0">
      <w:start w:val="9"/>
      <w:numFmt w:val="decimal"/>
      <w:lvlText w:val="（%1）"/>
      <w:lvlJc w:val="left"/>
      <w:pPr>
        <w:ind w:left="320" w:hanging="601"/>
      </w:pPr>
      <w:rPr>
        <w:rFonts w:hint="default" w:ascii="宋体" w:hAnsi="宋体" w:eastAsia="宋体" w:cs="宋体"/>
        <w:spacing w:val="-19"/>
        <w:w w:val="100"/>
        <w:sz w:val="22"/>
        <w:szCs w:val="22"/>
        <w:lang w:val="zh-CN" w:eastAsia="zh-CN" w:bidi="zh-CN"/>
      </w:rPr>
    </w:lvl>
    <w:lvl w:ilvl="1" w:tentative="0">
      <w:start w:val="0"/>
      <w:numFmt w:val="bullet"/>
      <w:lvlText w:val="•"/>
      <w:lvlJc w:val="left"/>
      <w:pPr>
        <w:ind w:left="1296" w:hanging="601"/>
      </w:pPr>
      <w:rPr>
        <w:rFonts w:hint="default"/>
        <w:lang w:val="zh-CN" w:eastAsia="zh-CN" w:bidi="zh-CN"/>
      </w:rPr>
    </w:lvl>
    <w:lvl w:ilvl="2" w:tentative="0">
      <w:start w:val="0"/>
      <w:numFmt w:val="bullet"/>
      <w:lvlText w:val="•"/>
      <w:lvlJc w:val="left"/>
      <w:pPr>
        <w:ind w:left="2273" w:hanging="601"/>
      </w:pPr>
      <w:rPr>
        <w:rFonts w:hint="default"/>
        <w:lang w:val="zh-CN" w:eastAsia="zh-CN" w:bidi="zh-CN"/>
      </w:rPr>
    </w:lvl>
    <w:lvl w:ilvl="3" w:tentative="0">
      <w:start w:val="0"/>
      <w:numFmt w:val="bullet"/>
      <w:lvlText w:val="•"/>
      <w:lvlJc w:val="left"/>
      <w:pPr>
        <w:ind w:left="3250" w:hanging="601"/>
      </w:pPr>
      <w:rPr>
        <w:rFonts w:hint="default"/>
        <w:lang w:val="zh-CN" w:eastAsia="zh-CN" w:bidi="zh-CN"/>
      </w:rPr>
    </w:lvl>
    <w:lvl w:ilvl="4" w:tentative="0">
      <w:start w:val="0"/>
      <w:numFmt w:val="bullet"/>
      <w:lvlText w:val="•"/>
      <w:lvlJc w:val="left"/>
      <w:pPr>
        <w:ind w:left="4226" w:hanging="601"/>
      </w:pPr>
      <w:rPr>
        <w:rFonts w:hint="default"/>
        <w:lang w:val="zh-CN" w:eastAsia="zh-CN" w:bidi="zh-CN"/>
      </w:rPr>
    </w:lvl>
    <w:lvl w:ilvl="5" w:tentative="0">
      <w:start w:val="0"/>
      <w:numFmt w:val="bullet"/>
      <w:lvlText w:val="•"/>
      <w:lvlJc w:val="left"/>
      <w:pPr>
        <w:ind w:left="5203" w:hanging="601"/>
      </w:pPr>
      <w:rPr>
        <w:rFonts w:hint="default"/>
        <w:lang w:val="zh-CN" w:eastAsia="zh-CN" w:bidi="zh-CN"/>
      </w:rPr>
    </w:lvl>
    <w:lvl w:ilvl="6" w:tentative="0">
      <w:start w:val="0"/>
      <w:numFmt w:val="bullet"/>
      <w:lvlText w:val="•"/>
      <w:lvlJc w:val="left"/>
      <w:pPr>
        <w:ind w:left="6180" w:hanging="601"/>
      </w:pPr>
      <w:rPr>
        <w:rFonts w:hint="default"/>
        <w:lang w:val="zh-CN" w:eastAsia="zh-CN" w:bidi="zh-CN"/>
      </w:rPr>
    </w:lvl>
    <w:lvl w:ilvl="7" w:tentative="0">
      <w:start w:val="0"/>
      <w:numFmt w:val="bullet"/>
      <w:lvlText w:val="•"/>
      <w:lvlJc w:val="left"/>
      <w:pPr>
        <w:ind w:left="7156" w:hanging="601"/>
      </w:pPr>
      <w:rPr>
        <w:rFonts w:hint="default"/>
        <w:lang w:val="zh-CN" w:eastAsia="zh-CN" w:bidi="zh-CN"/>
      </w:rPr>
    </w:lvl>
    <w:lvl w:ilvl="8" w:tentative="0">
      <w:start w:val="0"/>
      <w:numFmt w:val="bullet"/>
      <w:lvlText w:val="•"/>
      <w:lvlJc w:val="left"/>
      <w:pPr>
        <w:ind w:left="8133" w:hanging="601"/>
      </w:pPr>
      <w:rPr>
        <w:rFonts w:hint="default"/>
        <w:lang w:val="zh-CN" w:eastAsia="zh-CN" w:bidi="zh-CN"/>
      </w:rPr>
    </w:lvl>
  </w:abstractNum>
  <w:abstractNum w:abstractNumId="57">
    <w:nsid w:val="1AD50295"/>
    <w:multiLevelType w:val="multilevel"/>
    <w:tmpl w:val="1AD50295"/>
    <w:lvl w:ilvl="0" w:tentative="0">
      <w:start w:val="1"/>
      <w:numFmt w:val="decimal"/>
      <w:lvlText w:val="%1."/>
      <w:lvlJc w:val="left"/>
      <w:pPr>
        <w:ind w:left="117" w:hanging="329"/>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770" w:hanging="329"/>
      </w:pPr>
      <w:rPr>
        <w:rFonts w:hint="default"/>
        <w:lang w:val="zh-CN" w:eastAsia="zh-CN" w:bidi="zh-CN"/>
      </w:rPr>
    </w:lvl>
    <w:lvl w:ilvl="2" w:tentative="0">
      <w:start w:val="0"/>
      <w:numFmt w:val="bullet"/>
      <w:lvlText w:val="•"/>
      <w:lvlJc w:val="left"/>
      <w:pPr>
        <w:ind w:left="1420" w:hanging="329"/>
      </w:pPr>
      <w:rPr>
        <w:rFonts w:hint="default"/>
        <w:lang w:val="zh-CN" w:eastAsia="zh-CN" w:bidi="zh-CN"/>
      </w:rPr>
    </w:lvl>
    <w:lvl w:ilvl="3" w:tentative="0">
      <w:start w:val="0"/>
      <w:numFmt w:val="bullet"/>
      <w:lvlText w:val="•"/>
      <w:lvlJc w:val="left"/>
      <w:pPr>
        <w:ind w:left="2070" w:hanging="329"/>
      </w:pPr>
      <w:rPr>
        <w:rFonts w:hint="default"/>
        <w:lang w:val="zh-CN" w:eastAsia="zh-CN" w:bidi="zh-CN"/>
      </w:rPr>
    </w:lvl>
    <w:lvl w:ilvl="4" w:tentative="0">
      <w:start w:val="0"/>
      <w:numFmt w:val="bullet"/>
      <w:lvlText w:val="•"/>
      <w:lvlJc w:val="left"/>
      <w:pPr>
        <w:ind w:left="2721" w:hanging="329"/>
      </w:pPr>
      <w:rPr>
        <w:rFonts w:hint="default"/>
        <w:lang w:val="zh-CN" w:eastAsia="zh-CN" w:bidi="zh-CN"/>
      </w:rPr>
    </w:lvl>
    <w:lvl w:ilvl="5" w:tentative="0">
      <w:start w:val="0"/>
      <w:numFmt w:val="bullet"/>
      <w:lvlText w:val="•"/>
      <w:lvlJc w:val="left"/>
      <w:pPr>
        <w:ind w:left="3371" w:hanging="329"/>
      </w:pPr>
      <w:rPr>
        <w:rFonts w:hint="default"/>
        <w:lang w:val="zh-CN" w:eastAsia="zh-CN" w:bidi="zh-CN"/>
      </w:rPr>
    </w:lvl>
    <w:lvl w:ilvl="6" w:tentative="0">
      <w:start w:val="0"/>
      <w:numFmt w:val="bullet"/>
      <w:lvlText w:val="•"/>
      <w:lvlJc w:val="left"/>
      <w:pPr>
        <w:ind w:left="4021" w:hanging="329"/>
      </w:pPr>
      <w:rPr>
        <w:rFonts w:hint="default"/>
        <w:lang w:val="zh-CN" w:eastAsia="zh-CN" w:bidi="zh-CN"/>
      </w:rPr>
    </w:lvl>
    <w:lvl w:ilvl="7" w:tentative="0">
      <w:start w:val="0"/>
      <w:numFmt w:val="bullet"/>
      <w:lvlText w:val="•"/>
      <w:lvlJc w:val="left"/>
      <w:pPr>
        <w:ind w:left="4672" w:hanging="329"/>
      </w:pPr>
      <w:rPr>
        <w:rFonts w:hint="default"/>
        <w:lang w:val="zh-CN" w:eastAsia="zh-CN" w:bidi="zh-CN"/>
      </w:rPr>
    </w:lvl>
    <w:lvl w:ilvl="8" w:tentative="0">
      <w:start w:val="0"/>
      <w:numFmt w:val="bullet"/>
      <w:lvlText w:val="•"/>
      <w:lvlJc w:val="left"/>
      <w:pPr>
        <w:ind w:left="5322" w:hanging="329"/>
      </w:pPr>
      <w:rPr>
        <w:rFonts w:hint="default"/>
        <w:lang w:val="zh-CN" w:eastAsia="zh-CN" w:bidi="zh-CN"/>
      </w:rPr>
    </w:lvl>
  </w:abstractNum>
  <w:abstractNum w:abstractNumId="58">
    <w:nsid w:val="1BCBBCF0"/>
    <w:multiLevelType w:val="multilevel"/>
    <w:tmpl w:val="1BCBBCF0"/>
    <w:lvl w:ilvl="0" w:tentative="0">
      <w:start w:val="1"/>
      <w:numFmt w:val="decimal"/>
      <w:lvlText w:val="%1."/>
      <w:lvlJc w:val="left"/>
      <w:pPr>
        <w:ind w:left="1517"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2376" w:hanging="360"/>
      </w:pPr>
      <w:rPr>
        <w:rFonts w:hint="default"/>
        <w:lang w:val="zh-CN" w:eastAsia="zh-CN" w:bidi="zh-CN"/>
      </w:rPr>
    </w:lvl>
    <w:lvl w:ilvl="2" w:tentative="0">
      <w:start w:val="0"/>
      <w:numFmt w:val="bullet"/>
      <w:lvlText w:val="•"/>
      <w:lvlJc w:val="left"/>
      <w:pPr>
        <w:ind w:left="3233" w:hanging="360"/>
      </w:pPr>
      <w:rPr>
        <w:rFonts w:hint="default"/>
        <w:lang w:val="zh-CN" w:eastAsia="zh-CN" w:bidi="zh-CN"/>
      </w:rPr>
    </w:lvl>
    <w:lvl w:ilvl="3" w:tentative="0">
      <w:start w:val="0"/>
      <w:numFmt w:val="bullet"/>
      <w:lvlText w:val="•"/>
      <w:lvlJc w:val="left"/>
      <w:pPr>
        <w:ind w:left="4090" w:hanging="360"/>
      </w:pPr>
      <w:rPr>
        <w:rFonts w:hint="default"/>
        <w:lang w:val="zh-CN" w:eastAsia="zh-CN" w:bidi="zh-CN"/>
      </w:rPr>
    </w:lvl>
    <w:lvl w:ilvl="4" w:tentative="0">
      <w:start w:val="0"/>
      <w:numFmt w:val="bullet"/>
      <w:lvlText w:val="•"/>
      <w:lvlJc w:val="left"/>
      <w:pPr>
        <w:ind w:left="4946" w:hanging="360"/>
      </w:pPr>
      <w:rPr>
        <w:rFonts w:hint="default"/>
        <w:lang w:val="zh-CN" w:eastAsia="zh-CN" w:bidi="zh-CN"/>
      </w:rPr>
    </w:lvl>
    <w:lvl w:ilvl="5" w:tentative="0">
      <w:start w:val="0"/>
      <w:numFmt w:val="bullet"/>
      <w:lvlText w:val="•"/>
      <w:lvlJc w:val="left"/>
      <w:pPr>
        <w:ind w:left="5803" w:hanging="360"/>
      </w:pPr>
      <w:rPr>
        <w:rFonts w:hint="default"/>
        <w:lang w:val="zh-CN" w:eastAsia="zh-CN" w:bidi="zh-CN"/>
      </w:rPr>
    </w:lvl>
    <w:lvl w:ilvl="6" w:tentative="0">
      <w:start w:val="0"/>
      <w:numFmt w:val="bullet"/>
      <w:lvlText w:val="•"/>
      <w:lvlJc w:val="left"/>
      <w:pPr>
        <w:ind w:left="6660" w:hanging="360"/>
      </w:pPr>
      <w:rPr>
        <w:rFonts w:hint="default"/>
        <w:lang w:val="zh-CN" w:eastAsia="zh-CN" w:bidi="zh-CN"/>
      </w:rPr>
    </w:lvl>
    <w:lvl w:ilvl="7" w:tentative="0">
      <w:start w:val="0"/>
      <w:numFmt w:val="bullet"/>
      <w:lvlText w:val="•"/>
      <w:lvlJc w:val="left"/>
      <w:pPr>
        <w:ind w:left="7516" w:hanging="360"/>
      </w:pPr>
      <w:rPr>
        <w:rFonts w:hint="default"/>
        <w:lang w:val="zh-CN" w:eastAsia="zh-CN" w:bidi="zh-CN"/>
      </w:rPr>
    </w:lvl>
    <w:lvl w:ilvl="8" w:tentative="0">
      <w:start w:val="0"/>
      <w:numFmt w:val="bullet"/>
      <w:lvlText w:val="•"/>
      <w:lvlJc w:val="left"/>
      <w:pPr>
        <w:ind w:left="8373" w:hanging="360"/>
      </w:pPr>
      <w:rPr>
        <w:rFonts w:hint="default"/>
        <w:lang w:val="zh-CN" w:eastAsia="zh-CN" w:bidi="zh-CN"/>
      </w:rPr>
    </w:lvl>
  </w:abstractNum>
  <w:abstractNum w:abstractNumId="59">
    <w:nsid w:val="1C257C7B"/>
    <w:multiLevelType w:val="multilevel"/>
    <w:tmpl w:val="1C257C7B"/>
    <w:lvl w:ilvl="0" w:tentative="0">
      <w:start w:val="7"/>
      <w:numFmt w:val="decimal"/>
      <w:lvlText w:val="%1"/>
      <w:lvlJc w:val="left"/>
      <w:pPr>
        <w:ind w:left="800" w:hanging="480"/>
      </w:pPr>
      <w:rPr>
        <w:rFonts w:hint="default"/>
        <w:lang w:val="zh-CN" w:eastAsia="zh-CN" w:bidi="zh-CN"/>
      </w:rPr>
    </w:lvl>
    <w:lvl w:ilvl="1" w:tentative="0">
      <w:start w:val="1"/>
      <w:numFmt w:val="decimal"/>
      <w:lvlText w:val="%1.%2"/>
      <w:lvlJc w:val="left"/>
      <w:pPr>
        <w:ind w:left="800" w:hanging="480"/>
      </w:pPr>
      <w:rPr>
        <w:rFonts w:hint="default" w:ascii="宋体" w:hAnsi="宋体" w:eastAsia="宋体" w:cs="宋体"/>
        <w:w w:val="100"/>
        <w:sz w:val="24"/>
        <w:szCs w:val="24"/>
        <w:lang w:val="zh-CN" w:eastAsia="zh-CN" w:bidi="zh-CN"/>
      </w:rPr>
    </w:lvl>
    <w:lvl w:ilvl="2" w:tentative="0">
      <w:start w:val="1"/>
      <w:numFmt w:val="decimal"/>
      <w:lvlText w:val="%1.%2.%3"/>
      <w:lvlJc w:val="left"/>
      <w:pPr>
        <w:ind w:left="1520" w:hanging="720"/>
      </w:pPr>
      <w:rPr>
        <w:rFonts w:hint="default" w:ascii="宋体" w:hAnsi="宋体" w:eastAsia="宋体" w:cs="宋体"/>
        <w:w w:val="100"/>
        <w:sz w:val="24"/>
        <w:szCs w:val="24"/>
        <w:lang w:val="zh-CN" w:eastAsia="zh-CN" w:bidi="zh-CN"/>
      </w:rPr>
    </w:lvl>
    <w:lvl w:ilvl="3" w:tentative="0">
      <w:start w:val="0"/>
      <w:numFmt w:val="bullet"/>
      <w:lvlText w:val="•"/>
      <w:lvlJc w:val="left"/>
      <w:pPr>
        <w:ind w:left="2590" w:hanging="720"/>
      </w:pPr>
      <w:rPr>
        <w:rFonts w:hint="default"/>
        <w:lang w:val="zh-CN" w:eastAsia="zh-CN" w:bidi="zh-CN"/>
      </w:rPr>
    </w:lvl>
    <w:lvl w:ilvl="4" w:tentative="0">
      <w:start w:val="0"/>
      <w:numFmt w:val="bullet"/>
      <w:lvlText w:val="•"/>
      <w:lvlJc w:val="left"/>
      <w:pPr>
        <w:ind w:left="3661" w:hanging="720"/>
      </w:pPr>
      <w:rPr>
        <w:rFonts w:hint="default"/>
        <w:lang w:val="zh-CN" w:eastAsia="zh-CN" w:bidi="zh-CN"/>
      </w:rPr>
    </w:lvl>
    <w:lvl w:ilvl="5" w:tentative="0">
      <w:start w:val="0"/>
      <w:numFmt w:val="bullet"/>
      <w:lvlText w:val="•"/>
      <w:lvlJc w:val="left"/>
      <w:pPr>
        <w:ind w:left="4732" w:hanging="720"/>
      </w:pPr>
      <w:rPr>
        <w:rFonts w:hint="default"/>
        <w:lang w:val="zh-CN" w:eastAsia="zh-CN" w:bidi="zh-CN"/>
      </w:rPr>
    </w:lvl>
    <w:lvl w:ilvl="6" w:tentative="0">
      <w:start w:val="0"/>
      <w:numFmt w:val="bullet"/>
      <w:lvlText w:val="•"/>
      <w:lvlJc w:val="left"/>
      <w:pPr>
        <w:ind w:left="5803" w:hanging="720"/>
      </w:pPr>
      <w:rPr>
        <w:rFonts w:hint="default"/>
        <w:lang w:val="zh-CN" w:eastAsia="zh-CN" w:bidi="zh-CN"/>
      </w:rPr>
    </w:lvl>
    <w:lvl w:ilvl="7" w:tentative="0">
      <w:start w:val="0"/>
      <w:numFmt w:val="bullet"/>
      <w:lvlText w:val="•"/>
      <w:lvlJc w:val="left"/>
      <w:pPr>
        <w:ind w:left="6874" w:hanging="720"/>
      </w:pPr>
      <w:rPr>
        <w:rFonts w:hint="default"/>
        <w:lang w:val="zh-CN" w:eastAsia="zh-CN" w:bidi="zh-CN"/>
      </w:rPr>
    </w:lvl>
    <w:lvl w:ilvl="8" w:tentative="0">
      <w:start w:val="0"/>
      <w:numFmt w:val="bullet"/>
      <w:lvlText w:val="•"/>
      <w:lvlJc w:val="left"/>
      <w:pPr>
        <w:ind w:left="7945" w:hanging="720"/>
      </w:pPr>
      <w:rPr>
        <w:rFonts w:hint="default"/>
        <w:lang w:val="zh-CN" w:eastAsia="zh-CN" w:bidi="zh-CN"/>
      </w:rPr>
    </w:lvl>
  </w:abstractNum>
  <w:abstractNum w:abstractNumId="60">
    <w:nsid w:val="23E97754"/>
    <w:multiLevelType w:val="multilevel"/>
    <w:tmpl w:val="23E97754"/>
    <w:lvl w:ilvl="0" w:tentative="0">
      <w:start w:val="8"/>
      <w:numFmt w:val="decimal"/>
      <w:lvlText w:val="%1"/>
      <w:lvlJc w:val="left"/>
      <w:pPr>
        <w:ind w:left="800" w:hanging="480"/>
      </w:pPr>
      <w:rPr>
        <w:rFonts w:hint="default"/>
        <w:lang w:val="zh-CN" w:eastAsia="zh-CN" w:bidi="zh-CN"/>
      </w:rPr>
    </w:lvl>
    <w:lvl w:ilvl="1" w:tentative="0">
      <w:start w:val="6"/>
      <w:numFmt w:val="decimal"/>
      <w:lvlText w:val="%1.%2"/>
      <w:lvlJc w:val="left"/>
      <w:pPr>
        <w:ind w:left="800" w:hanging="480"/>
      </w:pPr>
      <w:rPr>
        <w:rFonts w:hint="default" w:ascii="宋体" w:hAnsi="宋体" w:eastAsia="宋体" w:cs="宋体"/>
        <w:w w:val="100"/>
        <w:sz w:val="24"/>
        <w:szCs w:val="24"/>
        <w:lang w:val="zh-CN" w:eastAsia="zh-CN" w:bidi="zh-CN"/>
      </w:rPr>
    </w:lvl>
    <w:lvl w:ilvl="2" w:tentative="0">
      <w:start w:val="1"/>
      <w:numFmt w:val="decimal"/>
      <w:lvlText w:val="%1.%2.%3"/>
      <w:lvlJc w:val="left"/>
      <w:pPr>
        <w:ind w:left="1401" w:hanging="601"/>
      </w:pPr>
      <w:rPr>
        <w:rFonts w:hint="default" w:ascii="宋体" w:hAnsi="宋体" w:eastAsia="宋体" w:cs="宋体"/>
        <w:w w:val="100"/>
        <w:sz w:val="22"/>
        <w:szCs w:val="22"/>
        <w:lang w:val="zh-CN" w:eastAsia="zh-CN" w:bidi="zh-CN"/>
      </w:rPr>
    </w:lvl>
    <w:lvl w:ilvl="3" w:tentative="0">
      <w:start w:val="0"/>
      <w:numFmt w:val="bullet"/>
      <w:lvlText w:val="•"/>
      <w:lvlJc w:val="left"/>
      <w:pPr>
        <w:ind w:left="3330" w:hanging="601"/>
      </w:pPr>
      <w:rPr>
        <w:rFonts w:hint="default"/>
        <w:lang w:val="zh-CN" w:eastAsia="zh-CN" w:bidi="zh-CN"/>
      </w:rPr>
    </w:lvl>
    <w:lvl w:ilvl="4" w:tentative="0">
      <w:start w:val="0"/>
      <w:numFmt w:val="bullet"/>
      <w:lvlText w:val="•"/>
      <w:lvlJc w:val="left"/>
      <w:pPr>
        <w:ind w:left="4295" w:hanging="601"/>
      </w:pPr>
      <w:rPr>
        <w:rFonts w:hint="default"/>
        <w:lang w:val="zh-CN" w:eastAsia="zh-CN" w:bidi="zh-CN"/>
      </w:rPr>
    </w:lvl>
    <w:lvl w:ilvl="5" w:tentative="0">
      <w:start w:val="0"/>
      <w:numFmt w:val="bullet"/>
      <w:lvlText w:val="•"/>
      <w:lvlJc w:val="left"/>
      <w:pPr>
        <w:ind w:left="5260" w:hanging="601"/>
      </w:pPr>
      <w:rPr>
        <w:rFonts w:hint="default"/>
        <w:lang w:val="zh-CN" w:eastAsia="zh-CN" w:bidi="zh-CN"/>
      </w:rPr>
    </w:lvl>
    <w:lvl w:ilvl="6" w:tentative="0">
      <w:start w:val="0"/>
      <w:numFmt w:val="bullet"/>
      <w:lvlText w:val="•"/>
      <w:lvlJc w:val="left"/>
      <w:pPr>
        <w:ind w:left="6226" w:hanging="601"/>
      </w:pPr>
      <w:rPr>
        <w:rFonts w:hint="default"/>
        <w:lang w:val="zh-CN" w:eastAsia="zh-CN" w:bidi="zh-CN"/>
      </w:rPr>
    </w:lvl>
    <w:lvl w:ilvl="7" w:tentative="0">
      <w:start w:val="0"/>
      <w:numFmt w:val="bullet"/>
      <w:lvlText w:val="•"/>
      <w:lvlJc w:val="left"/>
      <w:pPr>
        <w:ind w:left="7191" w:hanging="601"/>
      </w:pPr>
      <w:rPr>
        <w:rFonts w:hint="default"/>
        <w:lang w:val="zh-CN" w:eastAsia="zh-CN" w:bidi="zh-CN"/>
      </w:rPr>
    </w:lvl>
    <w:lvl w:ilvl="8" w:tentative="0">
      <w:start w:val="0"/>
      <w:numFmt w:val="bullet"/>
      <w:lvlText w:val="•"/>
      <w:lvlJc w:val="left"/>
      <w:pPr>
        <w:ind w:left="8156" w:hanging="601"/>
      </w:pPr>
      <w:rPr>
        <w:rFonts w:hint="default"/>
        <w:lang w:val="zh-CN" w:eastAsia="zh-CN" w:bidi="zh-CN"/>
      </w:rPr>
    </w:lvl>
  </w:abstractNum>
  <w:abstractNum w:abstractNumId="61">
    <w:nsid w:val="243FCF68"/>
    <w:multiLevelType w:val="multilevel"/>
    <w:tmpl w:val="243FCF68"/>
    <w:lvl w:ilvl="0" w:tentative="0">
      <w:start w:val="1"/>
      <w:numFmt w:val="decimal"/>
      <w:lvlText w:val="%1."/>
      <w:lvlJc w:val="left"/>
      <w:pPr>
        <w:ind w:left="320" w:hanging="241"/>
      </w:pPr>
      <w:rPr>
        <w:rFonts w:hint="default" w:ascii="宋体" w:hAnsi="宋体" w:eastAsia="宋体" w:cs="宋体"/>
        <w:spacing w:val="-94"/>
        <w:w w:val="100"/>
        <w:sz w:val="22"/>
        <w:szCs w:val="22"/>
        <w:lang w:val="zh-CN" w:eastAsia="zh-CN" w:bidi="zh-CN"/>
      </w:rPr>
    </w:lvl>
    <w:lvl w:ilvl="1" w:tentative="0">
      <w:start w:val="1"/>
      <w:numFmt w:val="decimal"/>
      <w:lvlText w:val="%2."/>
      <w:lvlJc w:val="left"/>
      <w:pPr>
        <w:ind w:left="4457" w:hanging="449"/>
        <w:jc w:val="right"/>
      </w:pPr>
      <w:rPr>
        <w:rFonts w:hint="default"/>
        <w:spacing w:val="0"/>
        <w:w w:val="100"/>
        <w:lang w:val="zh-CN" w:eastAsia="zh-CN" w:bidi="zh-CN"/>
      </w:rPr>
    </w:lvl>
    <w:lvl w:ilvl="2" w:tentative="0">
      <w:start w:val="1"/>
      <w:numFmt w:val="decimal"/>
      <w:lvlText w:val="%2.%3"/>
      <w:lvlJc w:val="left"/>
      <w:pPr>
        <w:ind w:left="740" w:hanging="420"/>
      </w:pPr>
      <w:rPr>
        <w:rFonts w:hint="default" w:ascii="宋体" w:hAnsi="宋体" w:eastAsia="宋体" w:cs="宋体"/>
        <w:w w:val="100"/>
        <w:sz w:val="24"/>
        <w:szCs w:val="24"/>
        <w:lang w:val="zh-CN" w:eastAsia="zh-CN" w:bidi="zh-CN"/>
      </w:rPr>
    </w:lvl>
    <w:lvl w:ilvl="3" w:tentative="0">
      <w:start w:val="0"/>
      <w:numFmt w:val="bullet"/>
      <w:lvlText w:val="•"/>
      <w:lvlJc w:val="left"/>
      <w:pPr>
        <w:ind w:left="920" w:hanging="420"/>
      </w:pPr>
      <w:rPr>
        <w:rFonts w:hint="default"/>
        <w:lang w:val="zh-CN" w:eastAsia="zh-CN" w:bidi="zh-CN"/>
      </w:rPr>
    </w:lvl>
    <w:lvl w:ilvl="4" w:tentative="0">
      <w:start w:val="0"/>
      <w:numFmt w:val="bullet"/>
      <w:lvlText w:val="•"/>
      <w:lvlJc w:val="left"/>
      <w:pPr>
        <w:ind w:left="4460" w:hanging="420"/>
      </w:pPr>
      <w:rPr>
        <w:rFonts w:hint="default"/>
        <w:lang w:val="zh-CN" w:eastAsia="zh-CN" w:bidi="zh-CN"/>
      </w:rPr>
    </w:lvl>
    <w:lvl w:ilvl="5" w:tentative="0">
      <w:start w:val="0"/>
      <w:numFmt w:val="bullet"/>
      <w:lvlText w:val="•"/>
      <w:lvlJc w:val="left"/>
      <w:pPr>
        <w:ind w:left="5397" w:hanging="420"/>
      </w:pPr>
      <w:rPr>
        <w:rFonts w:hint="default"/>
        <w:lang w:val="zh-CN" w:eastAsia="zh-CN" w:bidi="zh-CN"/>
      </w:rPr>
    </w:lvl>
    <w:lvl w:ilvl="6" w:tentative="0">
      <w:start w:val="0"/>
      <w:numFmt w:val="bullet"/>
      <w:lvlText w:val="•"/>
      <w:lvlJc w:val="left"/>
      <w:pPr>
        <w:ind w:left="6335" w:hanging="420"/>
      </w:pPr>
      <w:rPr>
        <w:rFonts w:hint="default"/>
        <w:lang w:val="zh-CN" w:eastAsia="zh-CN" w:bidi="zh-CN"/>
      </w:rPr>
    </w:lvl>
    <w:lvl w:ilvl="7" w:tentative="0">
      <w:start w:val="0"/>
      <w:numFmt w:val="bullet"/>
      <w:lvlText w:val="•"/>
      <w:lvlJc w:val="left"/>
      <w:pPr>
        <w:ind w:left="7273" w:hanging="420"/>
      </w:pPr>
      <w:rPr>
        <w:rFonts w:hint="default"/>
        <w:lang w:val="zh-CN" w:eastAsia="zh-CN" w:bidi="zh-CN"/>
      </w:rPr>
    </w:lvl>
    <w:lvl w:ilvl="8" w:tentative="0">
      <w:start w:val="0"/>
      <w:numFmt w:val="bullet"/>
      <w:lvlText w:val="•"/>
      <w:lvlJc w:val="left"/>
      <w:pPr>
        <w:ind w:left="8211" w:hanging="420"/>
      </w:pPr>
      <w:rPr>
        <w:rFonts w:hint="default"/>
        <w:lang w:val="zh-CN" w:eastAsia="zh-CN" w:bidi="zh-CN"/>
      </w:rPr>
    </w:lvl>
  </w:abstractNum>
  <w:abstractNum w:abstractNumId="62">
    <w:nsid w:val="25B654F3"/>
    <w:multiLevelType w:val="multilevel"/>
    <w:tmpl w:val="25B654F3"/>
    <w:lvl w:ilvl="0" w:tentative="0">
      <w:start w:val="9"/>
      <w:numFmt w:val="decimal"/>
      <w:lvlText w:val="%1"/>
      <w:lvlJc w:val="left"/>
      <w:pPr>
        <w:ind w:left="1220" w:hanging="480"/>
      </w:pPr>
      <w:rPr>
        <w:rFonts w:hint="default"/>
        <w:lang w:val="zh-CN" w:eastAsia="zh-CN" w:bidi="zh-CN"/>
      </w:rPr>
    </w:lvl>
    <w:lvl w:ilvl="1" w:tentative="0">
      <w:start w:val="4"/>
      <w:numFmt w:val="decimal"/>
      <w:lvlText w:val="%1.%2"/>
      <w:lvlJc w:val="left"/>
      <w:pPr>
        <w:ind w:left="122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2993" w:hanging="480"/>
      </w:pPr>
      <w:rPr>
        <w:rFonts w:hint="default"/>
        <w:lang w:val="zh-CN" w:eastAsia="zh-CN" w:bidi="zh-CN"/>
      </w:rPr>
    </w:lvl>
    <w:lvl w:ilvl="3" w:tentative="0">
      <w:start w:val="0"/>
      <w:numFmt w:val="bullet"/>
      <w:lvlText w:val="•"/>
      <w:lvlJc w:val="left"/>
      <w:pPr>
        <w:ind w:left="3880" w:hanging="480"/>
      </w:pPr>
      <w:rPr>
        <w:rFonts w:hint="default"/>
        <w:lang w:val="zh-CN" w:eastAsia="zh-CN" w:bidi="zh-CN"/>
      </w:rPr>
    </w:lvl>
    <w:lvl w:ilvl="4" w:tentative="0">
      <w:start w:val="0"/>
      <w:numFmt w:val="bullet"/>
      <w:lvlText w:val="•"/>
      <w:lvlJc w:val="left"/>
      <w:pPr>
        <w:ind w:left="4766" w:hanging="480"/>
      </w:pPr>
      <w:rPr>
        <w:rFonts w:hint="default"/>
        <w:lang w:val="zh-CN" w:eastAsia="zh-CN" w:bidi="zh-CN"/>
      </w:rPr>
    </w:lvl>
    <w:lvl w:ilvl="5" w:tentative="0">
      <w:start w:val="0"/>
      <w:numFmt w:val="bullet"/>
      <w:lvlText w:val="•"/>
      <w:lvlJc w:val="left"/>
      <w:pPr>
        <w:ind w:left="5653" w:hanging="480"/>
      </w:pPr>
      <w:rPr>
        <w:rFonts w:hint="default"/>
        <w:lang w:val="zh-CN" w:eastAsia="zh-CN" w:bidi="zh-CN"/>
      </w:rPr>
    </w:lvl>
    <w:lvl w:ilvl="6" w:tentative="0">
      <w:start w:val="0"/>
      <w:numFmt w:val="bullet"/>
      <w:lvlText w:val="•"/>
      <w:lvlJc w:val="left"/>
      <w:pPr>
        <w:ind w:left="6540" w:hanging="480"/>
      </w:pPr>
      <w:rPr>
        <w:rFonts w:hint="default"/>
        <w:lang w:val="zh-CN" w:eastAsia="zh-CN" w:bidi="zh-CN"/>
      </w:rPr>
    </w:lvl>
    <w:lvl w:ilvl="7" w:tentative="0">
      <w:start w:val="0"/>
      <w:numFmt w:val="bullet"/>
      <w:lvlText w:val="•"/>
      <w:lvlJc w:val="left"/>
      <w:pPr>
        <w:ind w:left="7426" w:hanging="480"/>
      </w:pPr>
      <w:rPr>
        <w:rFonts w:hint="default"/>
        <w:lang w:val="zh-CN" w:eastAsia="zh-CN" w:bidi="zh-CN"/>
      </w:rPr>
    </w:lvl>
    <w:lvl w:ilvl="8" w:tentative="0">
      <w:start w:val="0"/>
      <w:numFmt w:val="bullet"/>
      <w:lvlText w:val="•"/>
      <w:lvlJc w:val="left"/>
      <w:pPr>
        <w:ind w:left="8313" w:hanging="480"/>
      </w:pPr>
      <w:rPr>
        <w:rFonts w:hint="default"/>
        <w:lang w:val="zh-CN" w:eastAsia="zh-CN" w:bidi="zh-CN"/>
      </w:rPr>
    </w:lvl>
  </w:abstractNum>
  <w:abstractNum w:abstractNumId="63">
    <w:nsid w:val="2A8F537B"/>
    <w:multiLevelType w:val="multilevel"/>
    <w:tmpl w:val="2A8F537B"/>
    <w:lvl w:ilvl="0" w:tentative="0">
      <w:start w:val="15"/>
      <w:numFmt w:val="decimal"/>
      <w:lvlText w:val="%1"/>
      <w:lvlJc w:val="left"/>
      <w:pPr>
        <w:ind w:left="1280" w:hanging="540"/>
      </w:pPr>
      <w:rPr>
        <w:rFonts w:hint="default"/>
        <w:lang w:val="zh-CN" w:eastAsia="zh-CN" w:bidi="zh-CN"/>
      </w:rPr>
    </w:lvl>
    <w:lvl w:ilvl="1" w:tentative="0">
      <w:start w:val="2"/>
      <w:numFmt w:val="decimal"/>
      <w:lvlText w:val="%1.%2"/>
      <w:lvlJc w:val="left"/>
      <w:pPr>
        <w:ind w:left="128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3041" w:hanging="540"/>
      </w:pPr>
      <w:rPr>
        <w:rFonts w:hint="default"/>
        <w:lang w:val="zh-CN" w:eastAsia="zh-CN" w:bidi="zh-CN"/>
      </w:rPr>
    </w:lvl>
    <w:lvl w:ilvl="3" w:tentative="0">
      <w:start w:val="0"/>
      <w:numFmt w:val="bullet"/>
      <w:lvlText w:val="•"/>
      <w:lvlJc w:val="left"/>
      <w:pPr>
        <w:ind w:left="3922" w:hanging="540"/>
      </w:pPr>
      <w:rPr>
        <w:rFonts w:hint="default"/>
        <w:lang w:val="zh-CN" w:eastAsia="zh-CN" w:bidi="zh-CN"/>
      </w:rPr>
    </w:lvl>
    <w:lvl w:ilvl="4" w:tentative="0">
      <w:start w:val="0"/>
      <w:numFmt w:val="bullet"/>
      <w:lvlText w:val="•"/>
      <w:lvlJc w:val="left"/>
      <w:pPr>
        <w:ind w:left="4802" w:hanging="540"/>
      </w:pPr>
      <w:rPr>
        <w:rFonts w:hint="default"/>
        <w:lang w:val="zh-CN" w:eastAsia="zh-CN" w:bidi="zh-CN"/>
      </w:rPr>
    </w:lvl>
    <w:lvl w:ilvl="5" w:tentative="0">
      <w:start w:val="0"/>
      <w:numFmt w:val="bullet"/>
      <w:lvlText w:val="•"/>
      <w:lvlJc w:val="left"/>
      <w:pPr>
        <w:ind w:left="5683" w:hanging="540"/>
      </w:pPr>
      <w:rPr>
        <w:rFonts w:hint="default"/>
        <w:lang w:val="zh-CN" w:eastAsia="zh-CN" w:bidi="zh-CN"/>
      </w:rPr>
    </w:lvl>
    <w:lvl w:ilvl="6" w:tentative="0">
      <w:start w:val="0"/>
      <w:numFmt w:val="bullet"/>
      <w:lvlText w:val="•"/>
      <w:lvlJc w:val="left"/>
      <w:pPr>
        <w:ind w:left="6564" w:hanging="540"/>
      </w:pPr>
      <w:rPr>
        <w:rFonts w:hint="default"/>
        <w:lang w:val="zh-CN" w:eastAsia="zh-CN" w:bidi="zh-CN"/>
      </w:rPr>
    </w:lvl>
    <w:lvl w:ilvl="7" w:tentative="0">
      <w:start w:val="0"/>
      <w:numFmt w:val="bullet"/>
      <w:lvlText w:val="•"/>
      <w:lvlJc w:val="left"/>
      <w:pPr>
        <w:ind w:left="7444" w:hanging="540"/>
      </w:pPr>
      <w:rPr>
        <w:rFonts w:hint="default"/>
        <w:lang w:val="zh-CN" w:eastAsia="zh-CN" w:bidi="zh-CN"/>
      </w:rPr>
    </w:lvl>
    <w:lvl w:ilvl="8" w:tentative="0">
      <w:start w:val="0"/>
      <w:numFmt w:val="bullet"/>
      <w:lvlText w:val="•"/>
      <w:lvlJc w:val="left"/>
      <w:pPr>
        <w:ind w:left="8325" w:hanging="540"/>
      </w:pPr>
      <w:rPr>
        <w:rFonts w:hint="default"/>
        <w:lang w:val="zh-CN" w:eastAsia="zh-CN" w:bidi="zh-CN"/>
      </w:rPr>
    </w:lvl>
  </w:abstractNum>
  <w:abstractNum w:abstractNumId="64">
    <w:nsid w:val="2F2D79CE"/>
    <w:multiLevelType w:val="multilevel"/>
    <w:tmpl w:val="2F2D79CE"/>
    <w:lvl w:ilvl="0" w:tentative="0">
      <w:start w:val="1"/>
      <w:numFmt w:val="decimal"/>
      <w:lvlText w:val="（%1）"/>
      <w:lvlJc w:val="left"/>
      <w:pPr>
        <w:ind w:left="1401" w:hanging="601"/>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2268" w:hanging="601"/>
      </w:pPr>
      <w:rPr>
        <w:rFonts w:hint="default"/>
        <w:lang w:val="zh-CN" w:eastAsia="zh-CN" w:bidi="zh-CN"/>
      </w:rPr>
    </w:lvl>
    <w:lvl w:ilvl="2" w:tentative="0">
      <w:start w:val="0"/>
      <w:numFmt w:val="bullet"/>
      <w:lvlText w:val="•"/>
      <w:lvlJc w:val="left"/>
      <w:pPr>
        <w:ind w:left="3137" w:hanging="601"/>
      </w:pPr>
      <w:rPr>
        <w:rFonts w:hint="default"/>
        <w:lang w:val="zh-CN" w:eastAsia="zh-CN" w:bidi="zh-CN"/>
      </w:rPr>
    </w:lvl>
    <w:lvl w:ilvl="3" w:tentative="0">
      <w:start w:val="0"/>
      <w:numFmt w:val="bullet"/>
      <w:lvlText w:val="•"/>
      <w:lvlJc w:val="left"/>
      <w:pPr>
        <w:ind w:left="4006" w:hanging="601"/>
      </w:pPr>
      <w:rPr>
        <w:rFonts w:hint="default"/>
        <w:lang w:val="zh-CN" w:eastAsia="zh-CN" w:bidi="zh-CN"/>
      </w:rPr>
    </w:lvl>
    <w:lvl w:ilvl="4" w:tentative="0">
      <w:start w:val="0"/>
      <w:numFmt w:val="bullet"/>
      <w:lvlText w:val="•"/>
      <w:lvlJc w:val="left"/>
      <w:pPr>
        <w:ind w:left="4874" w:hanging="601"/>
      </w:pPr>
      <w:rPr>
        <w:rFonts w:hint="default"/>
        <w:lang w:val="zh-CN" w:eastAsia="zh-CN" w:bidi="zh-CN"/>
      </w:rPr>
    </w:lvl>
    <w:lvl w:ilvl="5" w:tentative="0">
      <w:start w:val="0"/>
      <w:numFmt w:val="bullet"/>
      <w:lvlText w:val="•"/>
      <w:lvlJc w:val="left"/>
      <w:pPr>
        <w:ind w:left="5743" w:hanging="601"/>
      </w:pPr>
      <w:rPr>
        <w:rFonts w:hint="default"/>
        <w:lang w:val="zh-CN" w:eastAsia="zh-CN" w:bidi="zh-CN"/>
      </w:rPr>
    </w:lvl>
    <w:lvl w:ilvl="6" w:tentative="0">
      <w:start w:val="0"/>
      <w:numFmt w:val="bullet"/>
      <w:lvlText w:val="•"/>
      <w:lvlJc w:val="left"/>
      <w:pPr>
        <w:ind w:left="6612" w:hanging="601"/>
      </w:pPr>
      <w:rPr>
        <w:rFonts w:hint="default"/>
        <w:lang w:val="zh-CN" w:eastAsia="zh-CN" w:bidi="zh-CN"/>
      </w:rPr>
    </w:lvl>
    <w:lvl w:ilvl="7" w:tentative="0">
      <w:start w:val="0"/>
      <w:numFmt w:val="bullet"/>
      <w:lvlText w:val="•"/>
      <w:lvlJc w:val="left"/>
      <w:pPr>
        <w:ind w:left="7480" w:hanging="601"/>
      </w:pPr>
      <w:rPr>
        <w:rFonts w:hint="default"/>
        <w:lang w:val="zh-CN" w:eastAsia="zh-CN" w:bidi="zh-CN"/>
      </w:rPr>
    </w:lvl>
    <w:lvl w:ilvl="8" w:tentative="0">
      <w:start w:val="0"/>
      <w:numFmt w:val="bullet"/>
      <w:lvlText w:val="•"/>
      <w:lvlJc w:val="left"/>
      <w:pPr>
        <w:ind w:left="8349" w:hanging="601"/>
      </w:pPr>
      <w:rPr>
        <w:rFonts w:hint="default"/>
        <w:lang w:val="zh-CN" w:eastAsia="zh-CN" w:bidi="zh-CN"/>
      </w:rPr>
    </w:lvl>
  </w:abstractNum>
  <w:abstractNum w:abstractNumId="65">
    <w:nsid w:val="30A0AC00"/>
    <w:multiLevelType w:val="multilevel"/>
    <w:tmpl w:val="30A0AC00"/>
    <w:lvl w:ilvl="0" w:tentative="0">
      <w:start w:val="13"/>
      <w:numFmt w:val="decimal"/>
      <w:lvlText w:val="%1"/>
      <w:lvlJc w:val="left"/>
      <w:pPr>
        <w:ind w:left="920" w:hanging="600"/>
      </w:pPr>
      <w:rPr>
        <w:rFonts w:hint="default"/>
        <w:lang w:val="zh-CN" w:eastAsia="zh-CN" w:bidi="zh-CN"/>
      </w:rPr>
    </w:lvl>
    <w:lvl w:ilvl="1" w:tentative="0">
      <w:start w:val="1"/>
      <w:numFmt w:val="decimal"/>
      <w:lvlText w:val="%1.%2"/>
      <w:lvlJc w:val="left"/>
      <w:pPr>
        <w:ind w:left="920" w:hanging="600"/>
      </w:pPr>
      <w:rPr>
        <w:rFonts w:hint="default" w:ascii="宋体" w:hAnsi="宋体" w:eastAsia="宋体" w:cs="宋体"/>
        <w:w w:val="100"/>
        <w:sz w:val="24"/>
        <w:szCs w:val="24"/>
        <w:lang w:val="zh-CN" w:eastAsia="zh-CN" w:bidi="zh-CN"/>
      </w:rPr>
    </w:lvl>
    <w:lvl w:ilvl="2" w:tentative="0">
      <w:start w:val="1"/>
      <w:numFmt w:val="decimal"/>
      <w:lvlText w:val="%1.%2.%3"/>
      <w:lvlJc w:val="left"/>
      <w:pPr>
        <w:ind w:left="1580" w:hanging="780"/>
      </w:pPr>
      <w:rPr>
        <w:rFonts w:hint="default" w:ascii="宋体" w:hAnsi="宋体" w:eastAsia="宋体" w:cs="宋体"/>
        <w:w w:val="100"/>
        <w:sz w:val="24"/>
        <w:szCs w:val="24"/>
        <w:lang w:val="zh-CN" w:eastAsia="zh-CN" w:bidi="zh-CN"/>
      </w:rPr>
    </w:lvl>
    <w:lvl w:ilvl="3" w:tentative="0">
      <w:start w:val="0"/>
      <w:numFmt w:val="bullet"/>
      <w:lvlText w:val="•"/>
      <w:lvlJc w:val="left"/>
      <w:pPr>
        <w:ind w:left="2695" w:hanging="780"/>
      </w:pPr>
      <w:rPr>
        <w:rFonts w:hint="default"/>
        <w:lang w:val="zh-CN" w:eastAsia="zh-CN" w:bidi="zh-CN"/>
      </w:rPr>
    </w:lvl>
    <w:lvl w:ilvl="4" w:tentative="0">
      <w:start w:val="0"/>
      <w:numFmt w:val="bullet"/>
      <w:lvlText w:val="•"/>
      <w:lvlJc w:val="left"/>
      <w:pPr>
        <w:ind w:left="3751" w:hanging="780"/>
      </w:pPr>
      <w:rPr>
        <w:rFonts w:hint="default"/>
        <w:lang w:val="zh-CN" w:eastAsia="zh-CN" w:bidi="zh-CN"/>
      </w:rPr>
    </w:lvl>
    <w:lvl w:ilvl="5" w:tentative="0">
      <w:start w:val="0"/>
      <w:numFmt w:val="bullet"/>
      <w:lvlText w:val="•"/>
      <w:lvlJc w:val="left"/>
      <w:pPr>
        <w:ind w:left="4807" w:hanging="780"/>
      </w:pPr>
      <w:rPr>
        <w:rFonts w:hint="default"/>
        <w:lang w:val="zh-CN" w:eastAsia="zh-CN" w:bidi="zh-CN"/>
      </w:rPr>
    </w:lvl>
    <w:lvl w:ilvl="6" w:tentative="0">
      <w:start w:val="0"/>
      <w:numFmt w:val="bullet"/>
      <w:lvlText w:val="•"/>
      <w:lvlJc w:val="left"/>
      <w:pPr>
        <w:ind w:left="5863" w:hanging="780"/>
      </w:pPr>
      <w:rPr>
        <w:rFonts w:hint="default"/>
        <w:lang w:val="zh-CN" w:eastAsia="zh-CN" w:bidi="zh-CN"/>
      </w:rPr>
    </w:lvl>
    <w:lvl w:ilvl="7" w:tentative="0">
      <w:start w:val="0"/>
      <w:numFmt w:val="bullet"/>
      <w:lvlText w:val="•"/>
      <w:lvlJc w:val="left"/>
      <w:pPr>
        <w:ind w:left="6919" w:hanging="780"/>
      </w:pPr>
      <w:rPr>
        <w:rFonts w:hint="default"/>
        <w:lang w:val="zh-CN" w:eastAsia="zh-CN" w:bidi="zh-CN"/>
      </w:rPr>
    </w:lvl>
    <w:lvl w:ilvl="8" w:tentative="0">
      <w:start w:val="0"/>
      <w:numFmt w:val="bullet"/>
      <w:lvlText w:val="•"/>
      <w:lvlJc w:val="left"/>
      <w:pPr>
        <w:ind w:left="7975" w:hanging="780"/>
      </w:pPr>
      <w:rPr>
        <w:rFonts w:hint="default"/>
        <w:lang w:val="zh-CN" w:eastAsia="zh-CN" w:bidi="zh-CN"/>
      </w:rPr>
    </w:lvl>
  </w:abstractNum>
  <w:abstractNum w:abstractNumId="66">
    <w:nsid w:val="30FC5B15"/>
    <w:multiLevelType w:val="multilevel"/>
    <w:tmpl w:val="30FC5B15"/>
    <w:lvl w:ilvl="0" w:tentative="0">
      <w:start w:val="1"/>
      <w:numFmt w:val="decimal"/>
      <w:lvlText w:val="（%1）"/>
      <w:lvlJc w:val="left"/>
      <w:pPr>
        <w:ind w:left="140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8" w:hanging="601"/>
      </w:pPr>
      <w:rPr>
        <w:rFonts w:hint="default"/>
        <w:lang w:val="zh-CN" w:eastAsia="zh-CN" w:bidi="zh-CN"/>
      </w:rPr>
    </w:lvl>
    <w:lvl w:ilvl="2" w:tentative="0">
      <w:start w:val="0"/>
      <w:numFmt w:val="bullet"/>
      <w:lvlText w:val="•"/>
      <w:lvlJc w:val="left"/>
      <w:pPr>
        <w:ind w:left="3137" w:hanging="601"/>
      </w:pPr>
      <w:rPr>
        <w:rFonts w:hint="default"/>
        <w:lang w:val="zh-CN" w:eastAsia="zh-CN" w:bidi="zh-CN"/>
      </w:rPr>
    </w:lvl>
    <w:lvl w:ilvl="3" w:tentative="0">
      <w:start w:val="0"/>
      <w:numFmt w:val="bullet"/>
      <w:lvlText w:val="•"/>
      <w:lvlJc w:val="left"/>
      <w:pPr>
        <w:ind w:left="4006" w:hanging="601"/>
      </w:pPr>
      <w:rPr>
        <w:rFonts w:hint="default"/>
        <w:lang w:val="zh-CN" w:eastAsia="zh-CN" w:bidi="zh-CN"/>
      </w:rPr>
    </w:lvl>
    <w:lvl w:ilvl="4" w:tentative="0">
      <w:start w:val="0"/>
      <w:numFmt w:val="bullet"/>
      <w:lvlText w:val="•"/>
      <w:lvlJc w:val="left"/>
      <w:pPr>
        <w:ind w:left="4874" w:hanging="601"/>
      </w:pPr>
      <w:rPr>
        <w:rFonts w:hint="default"/>
        <w:lang w:val="zh-CN" w:eastAsia="zh-CN" w:bidi="zh-CN"/>
      </w:rPr>
    </w:lvl>
    <w:lvl w:ilvl="5" w:tentative="0">
      <w:start w:val="0"/>
      <w:numFmt w:val="bullet"/>
      <w:lvlText w:val="•"/>
      <w:lvlJc w:val="left"/>
      <w:pPr>
        <w:ind w:left="5743" w:hanging="601"/>
      </w:pPr>
      <w:rPr>
        <w:rFonts w:hint="default"/>
        <w:lang w:val="zh-CN" w:eastAsia="zh-CN" w:bidi="zh-CN"/>
      </w:rPr>
    </w:lvl>
    <w:lvl w:ilvl="6" w:tentative="0">
      <w:start w:val="0"/>
      <w:numFmt w:val="bullet"/>
      <w:lvlText w:val="•"/>
      <w:lvlJc w:val="left"/>
      <w:pPr>
        <w:ind w:left="6612" w:hanging="601"/>
      </w:pPr>
      <w:rPr>
        <w:rFonts w:hint="default"/>
        <w:lang w:val="zh-CN" w:eastAsia="zh-CN" w:bidi="zh-CN"/>
      </w:rPr>
    </w:lvl>
    <w:lvl w:ilvl="7" w:tentative="0">
      <w:start w:val="0"/>
      <w:numFmt w:val="bullet"/>
      <w:lvlText w:val="•"/>
      <w:lvlJc w:val="left"/>
      <w:pPr>
        <w:ind w:left="7480" w:hanging="601"/>
      </w:pPr>
      <w:rPr>
        <w:rFonts w:hint="default"/>
        <w:lang w:val="zh-CN" w:eastAsia="zh-CN" w:bidi="zh-CN"/>
      </w:rPr>
    </w:lvl>
    <w:lvl w:ilvl="8" w:tentative="0">
      <w:start w:val="0"/>
      <w:numFmt w:val="bullet"/>
      <w:lvlText w:val="•"/>
      <w:lvlJc w:val="left"/>
      <w:pPr>
        <w:ind w:left="8349" w:hanging="601"/>
      </w:pPr>
      <w:rPr>
        <w:rFonts w:hint="default"/>
        <w:lang w:val="zh-CN" w:eastAsia="zh-CN" w:bidi="zh-CN"/>
      </w:rPr>
    </w:lvl>
  </w:abstractNum>
  <w:abstractNum w:abstractNumId="67">
    <w:nsid w:val="322D85CA"/>
    <w:multiLevelType w:val="multilevel"/>
    <w:tmpl w:val="322D85CA"/>
    <w:lvl w:ilvl="0" w:tentative="0">
      <w:start w:val="1"/>
      <w:numFmt w:val="decimal"/>
      <w:lvlText w:val="（%1）"/>
      <w:lvlJc w:val="left"/>
      <w:pPr>
        <w:ind w:left="320"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296" w:hanging="601"/>
      </w:pPr>
      <w:rPr>
        <w:rFonts w:hint="default"/>
        <w:lang w:val="zh-CN" w:eastAsia="zh-CN" w:bidi="zh-CN"/>
      </w:rPr>
    </w:lvl>
    <w:lvl w:ilvl="2" w:tentative="0">
      <w:start w:val="0"/>
      <w:numFmt w:val="bullet"/>
      <w:lvlText w:val="•"/>
      <w:lvlJc w:val="left"/>
      <w:pPr>
        <w:ind w:left="2273" w:hanging="601"/>
      </w:pPr>
      <w:rPr>
        <w:rFonts w:hint="default"/>
        <w:lang w:val="zh-CN" w:eastAsia="zh-CN" w:bidi="zh-CN"/>
      </w:rPr>
    </w:lvl>
    <w:lvl w:ilvl="3" w:tentative="0">
      <w:start w:val="0"/>
      <w:numFmt w:val="bullet"/>
      <w:lvlText w:val="•"/>
      <w:lvlJc w:val="left"/>
      <w:pPr>
        <w:ind w:left="3250" w:hanging="601"/>
      </w:pPr>
      <w:rPr>
        <w:rFonts w:hint="default"/>
        <w:lang w:val="zh-CN" w:eastAsia="zh-CN" w:bidi="zh-CN"/>
      </w:rPr>
    </w:lvl>
    <w:lvl w:ilvl="4" w:tentative="0">
      <w:start w:val="0"/>
      <w:numFmt w:val="bullet"/>
      <w:lvlText w:val="•"/>
      <w:lvlJc w:val="left"/>
      <w:pPr>
        <w:ind w:left="4226" w:hanging="601"/>
      </w:pPr>
      <w:rPr>
        <w:rFonts w:hint="default"/>
        <w:lang w:val="zh-CN" w:eastAsia="zh-CN" w:bidi="zh-CN"/>
      </w:rPr>
    </w:lvl>
    <w:lvl w:ilvl="5" w:tentative="0">
      <w:start w:val="0"/>
      <w:numFmt w:val="bullet"/>
      <w:lvlText w:val="•"/>
      <w:lvlJc w:val="left"/>
      <w:pPr>
        <w:ind w:left="5203" w:hanging="601"/>
      </w:pPr>
      <w:rPr>
        <w:rFonts w:hint="default"/>
        <w:lang w:val="zh-CN" w:eastAsia="zh-CN" w:bidi="zh-CN"/>
      </w:rPr>
    </w:lvl>
    <w:lvl w:ilvl="6" w:tentative="0">
      <w:start w:val="0"/>
      <w:numFmt w:val="bullet"/>
      <w:lvlText w:val="•"/>
      <w:lvlJc w:val="left"/>
      <w:pPr>
        <w:ind w:left="6180" w:hanging="601"/>
      </w:pPr>
      <w:rPr>
        <w:rFonts w:hint="default"/>
        <w:lang w:val="zh-CN" w:eastAsia="zh-CN" w:bidi="zh-CN"/>
      </w:rPr>
    </w:lvl>
    <w:lvl w:ilvl="7" w:tentative="0">
      <w:start w:val="0"/>
      <w:numFmt w:val="bullet"/>
      <w:lvlText w:val="•"/>
      <w:lvlJc w:val="left"/>
      <w:pPr>
        <w:ind w:left="7156" w:hanging="601"/>
      </w:pPr>
      <w:rPr>
        <w:rFonts w:hint="default"/>
        <w:lang w:val="zh-CN" w:eastAsia="zh-CN" w:bidi="zh-CN"/>
      </w:rPr>
    </w:lvl>
    <w:lvl w:ilvl="8" w:tentative="0">
      <w:start w:val="0"/>
      <w:numFmt w:val="bullet"/>
      <w:lvlText w:val="•"/>
      <w:lvlJc w:val="left"/>
      <w:pPr>
        <w:ind w:left="8133" w:hanging="601"/>
      </w:pPr>
      <w:rPr>
        <w:rFonts w:hint="default"/>
        <w:lang w:val="zh-CN" w:eastAsia="zh-CN" w:bidi="zh-CN"/>
      </w:rPr>
    </w:lvl>
  </w:abstractNum>
  <w:abstractNum w:abstractNumId="68">
    <w:nsid w:val="32A7AF2D"/>
    <w:multiLevelType w:val="multilevel"/>
    <w:tmpl w:val="32A7AF2D"/>
    <w:lvl w:ilvl="0" w:tentative="0">
      <w:start w:val="1"/>
      <w:numFmt w:val="decimal"/>
      <w:lvlText w:val="（%1）"/>
      <w:lvlJc w:val="left"/>
      <w:pPr>
        <w:ind w:left="140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8" w:hanging="601"/>
      </w:pPr>
      <w:rPr>
        <w:rFonts w:hint="default"/>
        <w:lang w:val="zh-CN" w:eastAsia="zh-CN" w:bidi="zh-CN"/>
      </w:rPr>
    </w:lvl>
    <w:lvl w:ilvl="2" w:tentative="0">
      <w:start w:val="0"/>
      <w:numFmt w:val="bullet"/>
      <w:lvlText w:val="•"/>
      <w:lvlJc w:val="left"/>
      <w:pPr>
        <w:ind w:left="3137" w:hanging="601"/>
      </w:pPr>
      <w:rPr>
        <w:rFonts w:hint="default"/>
        <w:lang w:val="zh-CN" w:eastAsia="zh-CN" w:bidi="zh-CN"/>
      </w:rPr>
    </w:lvl>
    <w:lvl w:ilvl="3" w:tentative="0">
      <w:start w:val="0"/>
      <w:numFmt w:val="bullet"/>
      <w:lvlText w:val="•"/>
      <w:lvlJc w:val="left"/>
      <w:pPr>
        <w:ind w:left="4006" w:hanging="601"/>
      </w:pPr>
      <w:rPr>
        <w:rFonts w:hint="default"/>
        <w:lang w:val="zh-CN" w:eastAsia="zh-CN" w:bidi="zh-CN"/>
      </w:rPr>
    </w:lvl>
    <w:lvl w:ilvl="4" w:tentative="0">
      <w:start w:val="0"/>
      <w:numFmt w:val="bullet"/>
      <w:lvlText w:val="•"/>
      <w:lvlJc w:val="left"/>
      <w:pPr>
        <w:ind w:left="4874" w:hanging="601"/>
      </w:pPr>
      <w:rPr>
        <w:rFonts w:hint="default"/>
        <w:lang w:val="zh-CN" w:eastAsia="zh-CN" w:bidi="zh-CN"/>
      </w:rPr>
    </w:lvl>
    <w:lvl w:ilvl="5" w:tentative="0">
      <w:start w:val="0"/>
      <w:numFmt w:val="bullet"/>
      <w:lvlText w:val="•"/>
      <w:lvlJc w:val="left"/>
      <w:pPr>
        <w:ind w:left="5743" w:hanging="601"/>
      </w:pPr>
      <w:rPr>
        <w:rFonts w:hint="default"/>
        <w:lang w:val="zh-CN" w:eastAsia="zh-CN" w:bidi="zh-CN"/>
      </w:rPr>
    </w:lvl>
    <w:lvl w:ilvl="6" w:tentative="0">
      <w:start w:val="0"/>
      <w:numFmt w:val="bullet"/>
      <w:lvlText w:val="•"/>
      <w:lvlJc w:val="left"/>
      <w:pPr>
        <w:ind w:left="6612" w:hanging="601"/>
      </w:pPr>
      <w:rPr>
        <w:rFonts w:hint="default"/>
        <w:lang w:val="zh-CN" w:eastAsia="zh-CN" w:bidi="zh-CN"/>
      </w:rPr>
    </w:lvl>
    <w:lvl w:ilvl="7" w:tentative="0">
      <w:start w:val="0"/>
      <w:numFmt w:val="bullet"/>
      <w:lvlText w:val="•"/>
      <w:lvlJc w:val="left"/>
      <w:pPr>
        <w:ind w:left="7480" w:hanging="601"/>
      </w:pPr>
      <w:rPr>
        <w:rFonts w:hint="default"/>
        <w:lang w:val="zh-CN" w:eastAsia="zh-CN" w:bidi="zh-CN"/>
      </w:rPr>
    </w:lvl>
    <w:lvl w:ilvl="8" w:tentative="0">
      <w:start w:val="0"/>
      <w:numFmt w:val="bullet"/>
      <w:lvlText w:val="•"/>
      <w:lvlJc w:val="left"/>
      <w:pPr>
        <w:ind w:left="8349" w:hanging="601"/>
      </w:pPr>
      <w:rPr>
        <w:rFonts w:hint="default"/>
        <w:lang w:val="zh-CN" w:eastAsia="zh-CN" w:bidi="zh-CN"/>
      </w:rPr>
    </w:lvl>
  </w:abstractNum>
  <w:abstractNum w:abstractNumId="69">
    <w:nsid w:val="35E83B33"/>
    <w:multiLevelType w:val="multilevel"/>
    <w:tmpl w:val="35E83B33"/>
    <w:lvl w:ilvl="0" w:tentative="0">
      <w:start w:val="10"/>
      <w:numFmt w:val="decimal"/>
      <w:lvlText w:val="%1"/>
      <w:lvlJc w:val="left"/>
      <w:pPr>
        <w:ind w:left="920" w:hanging="600"/>
      </w:pPr>
      <w:rPr>
        <w:rFonts w:hint="default"/>
        <w:lang w:val="zh-CN" w:eastAsia="zh-CN" w:bidi="zh-CN"/>
      </w:rPr>
    </w:lvl>
    <w:lvl w:ilvl="1" w:tentative="0">
      <w:start w:val="7"/>
      <w:numFmt w:val="decimal"/>
      <w:lvlText w:val="%1.%2"/>
      <w:lvlJc w:val="left"/>
      <w:pPr>
        <w:ind w:left="920" w:hanging="600"/>
      </w:pPr>
      <w:rPr>
        <w:rFonts w:hint="default" w:ascii="宋体" w:hAnsi="宋体" w:eastAsia="宋体" w:cs="宋体"/>
        <w:w w:val="100"/>
        <w:sz w:val="24"/>
        <w:szCs w:val="24"/>
        <w:lang w:val="zh-CN" w:eastAsia="zh-CN" w:bidi="zh-CN"/>
      </w:rPr>
    </w:lvl>
    <w:lvl w:ilvl="2" w:tentative="0">
      <w:start w:val="1"/>
      <w:numFmt w:val="decimal"/>
      <w:lvlText w:val="%1.%2.%3"/>
      <w:lvlJc w:val="left"/>
      <w:pPr>
        <w:ind w:left="1640" w:hanging="840"/>
      </w:pPr>
      <w:rPr>
        <w:rFonts w:hint="default" w:ascii="宋体" w:hAnsi="宋体" w:eastAsia="宋体" w:cs="宋体"/>
        <w:w w:val="100"/>
        <w:sz w:val="24"/>
        <w:szCs w:val="24"/>
        <w:lang w:val="zh-CN" w:eastAsia="zh-CN" w:bidi="zh-CN"/>
      </w:rPr>
    </w:lvl>
    <w:lvl w:ilvl="3" w:tentative="0">
      <w:start w:val="0"/>
      <w:numFmt w:val="bullet"/>
      <w:lvlText w:val="•"/>
      <w:lvlJc w:val="left"/>
      <w:pPr>
        <w:ind w:left="3517" w:hanging="840"/>
      </w:pPr>
      <w:rPr>
        <w:rFonts w:hint="default"/>
        <w:lang w:val="zh-CN" w:eastAsia="zh-CN" w:bidi="zh-CN"/>
      </w:rPr>
    </w:lvl>
    <w:lvl w:ilvl="4" w:tentative="0">
      <w:start w:val="0"/>
      <w:numFmt w:val="bullet"/>
      <w:lvlText w:val="•"/>
      <w:lvlJc w:val="left"/>
      <w:pPr>
        <w:ind w:left="4455" w:hanging="840"/>
      </w:pPr>
      <w:rPr>
        <w:rFonts w:hint="default"/>
        <w:lang w:val="zh-CN" w:eastAsia="zh-CN" w:bidi="zh-CN"/>
      </w:rPr>
    </w:lvl>
    <w:lvl w:ilvl="5" w:tentative="0">
      <w:start w:val="0"/>
      <w:numFmt w:val="bullet"/>
      <w:lvlText w:val="•"/>
      <w:lvlJc w:val="left"/>
      <w:pPr>
        <w:ind w:left="5394" w:hanging="840"/>
      </w:pPr>
      <w:rPr>
        <w:rFonts w:hint="default"/>
        <w:lang w:val="zh-CN" w:eastAsia="zh-CN" w:bidi="zh-CN"/>
      </w:rPr>
    </w:lvl>
    <w:lvl w:ilvl="6" w:tentative="0">
      <w:start w:val="0"/>
      <w:numFmt w:val="bullet"/>
      <w:lvlText w:val="•"/>
      <w:lvlJc w:val="left"/>
      <w:pPr>
        <w:ind w:left="6332" w:hanging="840"/>
      </w:pPr>
      <w:rPr>
        <w:rFonts w:hint="default"/>
        <w:lang w:val="zh-CN" w:eastAsia="zh-CN" w:bidi="zh-CN"/>
      </w:rPr>
    </w:lvl>
    <w:lvl w:ilvl="7" w:tentative="0">
      <w:start w:val="0"/>
      <w:numFmt w:val="bullet"/>
      <w:lvlText w:val="•"/>
      <w:lvlJc w:val="left"/>
      <w:pPr>
        <w:ind w:left="7271" w:hanging="840"/>
      </w:pPr>
      <w:rPr>
        <w:rFonts w:hint="default"/>
        <w:lang w:val="zh-CN" w:eastAsia="zh-CN" w:bidi="zh-CN"/>
      </w:rPr>
    </w:lvl>
    <w:lvl w:ilvl="8" w:tentative="0">
      <w:start w:val="0"/>
      <w:numFmt w:val="bullet"/>
      <w:lvlText w:val="•"/>
      <w:lvlJc w:val="left"/>
      <w:pPr>
        <w:ind w:left="8209" w:hanging="840"/>
      </w:pPr>
      <w:rPr>
        <w:rFonts w:hint="default"/>
        <w:lang w:val="zh-CN" w:eastAsia="zh-CN" w:bidi="zh-CN"/>
      </w:rPr>
    </w:lvl>
  </w:abstractNum>
  <w:abstractNum w:abstractNumId="70">
    <w:nsid w:val="3B8127DF"/>
    <w:multiLevelType w:val="multilevel"/>
    <w:tmpl w:val="3B8127DF"/>
    <w:lvl w:ilvl="0" w:tentative="0">
      <w:start w:val="1"/>
      <w:numFmt w:val="decimal"/>
      <w:lvlText w:val="（%1）"/>
      <w:lvlJc w:val="left"/>
      <w:pPr>
        <w:ind w:left="140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8" w:hanging="601"/>
      </w:pPr>
      <w:rPr>
        <w:rFonts w:hint="default"/>
        <w:lang w:val="zh-CN" w:eastAsia="zh-CN" w:bidi="zh-CN"/>
      </w:rPr>
    </w:lvl>
    <w:lvl w:ilvl="2" w:tentative="0">
      <w:start w:val="0"/>
      <w:numFmt w:val="bullet"/>
      <w:lvlText w:val="•"/>
      <w:lvlJc w:val="left"/>
      <w:pPr>
        <w:ind w:left="3137" w:hanging="601"/>
      </w:pPr>
      <w:rPr>
        <w:rFonts w:hint="default"/>
        <w:lang w:val="zh-CN" w:eastAsia="zh-CN" w:bidi="zh-CN"/>
      </w:rPr>
    </w:lvl>
    <w:lvl w:ilvl="3" w:tentative="0">
      <w:start w:val="0"/>
      <w:numFmt w:val="bullet"/>
      <w:lvlText w:val="•"/>
      <w:lvlJc w:val="left"/>
      <w:pPr>
        <w:ind w:left="4006" w:hanging="601"/>
      </w:pPr>
      <w:rPr>
        <w:rFonts w:hint="default"/>
        <w:lang w:val="zh-CN" w:eastAsia="zh-CN" w:bidi="zh-CN"/>
      </w:rPr>
    </w:lvl>
    <w:lvl w:ilvl="4" w:tentative="0">
      <w:start w:val="0"/>
      <w:numFmt w:val="bullet"/>
      <w:lvlText w:val="•"/>
      <w:lvlJc w:val="left"/>
      <w:pPr>
        <w:ind w:left="4874" w:hanging="601"/>
      </w:pPr>
      <w:rPr>
        <w:rFonts w:hint="default"/>
        <w:lang w:val="zh-CN" w:eastAsia="zh-CN" w:bidi="zh-CN"/>
      </w:rPr>
    </w:lvl>
    <w:lvl w:ilvl="5" w:tentative="0">
      <w:start w:val="0"/>
      <w:numFmt w:val="bullet"/>
      <w:lvlText w:val="•"/>
      <w:lvlJc w:val="left"/>
      <w:pPr>
        <w:ind w:left="5743" w:hanging="601"/>
      </w:pPr>
      <w:rPr>
        <w:rFonts w:hint="default"/>
        <w:lang w:val="zh-CN" w:eastAsia="zh-CN" w:bidi="zh-CN"/>
      </w:rPr>
    </w:lvl>
    <w:lvl w:ilvl="6" w:tentative="0">
      <w:start w:val="0"/>
      <w:numFmt w:val="bullet"/>
      <w:lvlText w:val="•"/>
      <w:lvlJc w:val="left"/>
      <w:pPr>
        <w:ind w:left="6612" w:hanging="601"/>
      </w:pPr>
      <w:rPr>
        <w:rFonts w:hint="default"/>
        <w:lang w:val="zh-CN" w:eastAsia="zh-CN" w:bidi="zh-CN"/>
      </w:rPr>
    </w:lvl>
    <w:lvl w:ilvl="7" w:tentative="0">
      <w:start w:val="0"/>
      <w:numFmt w:val="bullet"/>
      <w:lvlText w:val="•"/>
      <w:lvlJc w:val="left"/>
      <w:pPr>
        <w:ind w:left="7480" w:hanging="601"/>
      </w:pPr>
      <w:rPr>
        <w:rFonts w:hint="default"/>
        <w:lang w:val="zh-CN" w:eastAsia="zh-CN" w:bidi="zh-CN"/>
      </w:rPr>
    </w:lvl>
    <w:lvl w:ilvl="8" w:tentative="0">
      <w:start w:val="0"/>
      <w:numFmt w:val="bullet"/>
      <w:lvlText w:val="•"/>
      <w:lvlJc w:val="left"/>
      <w:pPr>
        <w:ind w:left="8349" w:hanging="601"/>
      </w:pPr>
      <w:rPr>
        <w:rFonts w:hint="default"/>
        <w:lang w:val="zh-CN" w:eastAsia="zh-CN" w:bidi="zh-CN"/>
      </w:rPr>
    </w:lvl>
  </w:abstractNum>
  <w:abstractNum w:abstractNumId="71">
    <w:nsid w:val="40B249F9"/>
    <w:multiLevelType w:val="multilevel"/>
    <w:tmpl w:val="40B249F9"/>
    <w:lvl w:ilvl="0" w:tentative="0">
      <w:start w:val="9"/>
      <w:numFmt w:val="decimal"/>
      <w:lvlText w:val="%1"/>
      <w:lvlJc w:val="left"/>
      <w:pPr>
        <w:ind w:left="800" w:hanging="480"/>
      </w:pPr>
      <w:rPr>
        <w:rFonts w:hint="default"/>
        <w:lang w:val="zh-CN" w:eastAsia="zh-CN" w:bidi="zh-CN"/>
      </w:rPr>
    </w:lvl>
    <w:lvl w:ilvl="1" w:tentative="0">
      <w:start w:val="4"/>
      <w:numFmt w:val="decimal"/>
      <w:lvlText w:val="%1.%2"/>
      <w:lvlJc w:val="left"/>
      <w:pPr>
        <w:ind w:left="80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2657" w:hanging="480"/>
      </w:pPr>
      <w:rPr>
        <w:rFonts w:hint="default"/>
        <w:lang w:val="zh-CN" w:eastAsia="zh-CN" w:bidi="zh-CN"/>
      </w:rPr>
    </w:lvl>
    <w:lvl w:ilvl="3" w:tentative="0">
      <w:start w:val="0"/>
      <w:numFmt w:val="bullet"/>
      <w:lvlText w:val="•"/>
      <w:lvlJc w:val="left"/>
      <w:pPr>
        <w:ind w:left="3586" w:hanging="480"/>
      </w:pPr>
      <w:rPr>
        <w:rFonts w:hint="default"/>
        <w:lang w:val="zh-CN" w:eastAsia="zh-CN" w:bidi="zh-CN"/>
      </w:rPr>
    </w:lvl>
    <w:lvl w:ilvl="4" w:tentative="0">
      <w:start w:val="0"/>
      <w:numFmt w:val="bullet"/>
      <w:lvlText w:val="•"/>
      <w:lvlJc w:val="left"/>
      <w:pPr>
        <w:ind w:left="4514" w:hanging="480"/>
      </w:pPr>
      <w:rPr>
        <w:rFonts w:hint="default"/>
        <w:lang w:val="zh-CN" w:eastAsia="zh-CN" w:bidi="zh-CN"/>
      </w:rPr>
    </w:lvl>
    <w:lvl w:ilvl="5" w:tentative="0">
      <w:start w:val="0"/>
      <w:numFmt w:val="bullet"/>
      <w:lvlText w:val="•"/>
      <w:lvlJc w:val="left"/>
      <w:pPr>
        <w:ind w:left="5443" w:hanging="480"/>
      </w:pPr>
      <w:rPr>
        <w:rFonts w:hint="default"/>
        <w:lang w:val="zh-CN" w:eastAsia="zh-CN" w:bidi="zh-CN"/>
      </w:rPr>
    </w:lvl>
    <w:lvl w:ilvl="6" w:tentative="0">
      <w:start w:val="0"/>
      <w:numFmt w:val="bullet"/>
      <w:lvlText w:val="•"/>
      <w:lvlJc w:val="left"/>
      <w:pPr>
        <w:ind w:left="6372" w:hanging="480"/>
      </w:pPr>
      <w:rPr>
        <w:rFonts w:hint="default"/>
        <w:lang w:val="zh-CN" w:eastAsia="zh-CN" w:bidi="zh-CN"/>
      </w:rPr>
    </w:lvl>
    <w:lvl w:ilvl="7" w:tentative="0">
      <w:start w:val="0"/>
      <w:numFmt w:val="bullet"/>
      <w:lvlText w:val="•"/>
      <w:lvlJc w:val="left"/>
      <w:pPr>
        <w:ind w:left="7300" w:hanging="480"/>
      </w:pPr>
      <w:rPr>
        <w:rFonts w:hint="default"/>
        <w:lang w:val="zh-CN" w:eastAsia="zh-CN" w:bidi="zh-CN"/>
      </w:rPr>
    </w:lvl>
    <w:lvl w:ilvl="8" w:tentative="0">
      <w:start w:val="0"/>
      <w:numFmt w:val="bullet"/>
      <w:lvlText w:val="•"/>
      <w:lvlJc w:val="left"/>
      <w:pPr>
        <w:ind w:left="8229" w:hanging="480"/>
      </w:pPr>
      <w:rPr>
        <w:rFonts w:hint="default"/>
        <w:lang w:val="zh-CN" w:eastAsia="zh-CN" w:bidi="zh-CN"/>
      </w:rPr>
    </w:lvl>
  </w:abstractNum>
  <w:abstractNum w:abstractNumId="72">
    <w:nsid w:val="4149BD7D"/>
    <w:multiLevelType w:val="singleLevel"/>
    <w:tmpl w:val="4149BD7D"/>
    <w:lvl w:ilvl="0" w:tentative="0">
      <w:start w:val="7"/>
      <w:numFmt w:val="chineseCounting"/>
      <w:suff w:val="nothing"/>
      <w:lvlText w:val="%1、"/>
      <w:lvlJc w:val="left"/>
      <w:rPr>
        <w:rFonts w:hint="eastAsia"/>
      </w:rPr>
    </w:lvl>
  </w:abstractNum>
  <w:abstractNum w:abstractNumId="73">
    <w:nsid w:val="46A08BB8"/>
    <w:multiLevelType w:val="multilevel"/>
    <w:tmpl w:val="46A08BB8"/>
    <w:lvl w:ilvl="0" w:tentative="0">
      <w:start w:val="17"/>
      <w:numFmt w:val="decimal"/>
      <w:lvlText w:val="%1"/>
      <w:lvlJc w:val="left"/>
      <w:pPr>
        <w:ind w:left="320" w:hanging="603"/>
      </w:pPr>
      <w:rPr>
        <w:rFonts w:hint="default"/>
        <w:lang w:val="zh-CN" w:eastAsia="zh-CN" w:bidi="zh-CN"/>
      </w:rPr>
    </w:lvl>
    <w:lvl w:ilvl="1" w:tentative="0">
      <w:start w:val="1"/>
      <w:numFmt w:val="decimal"/>
      <w:lvlText w:val="%1.%2"/>
      <w:lvlJc w:val="left"/>
      <w:pPr>
        <w:ind w:left="320"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2273" w:hanging="603"/>
      </w:pPr>
      <w:rPr>
        <w:rFonts w:hint="default"/>
        <w:lang w:val="zh-CN" w:eastAsia="zh-CN" w:bidi="zh-CN"/>
      </w:rPr>
    </w:lvl>
    <w:lvl w:ilvl="3" w:tentative="0">
      <w:start w:val="0"/>
      <w:numFmt w:val="bullet"/>
      <w:lvlText w:val="•"/>
      <w:lvlJc w:val="left"/>
      <w:pPr>
        <w:ind w:left="3250" w:hanging="603"/>
      </w:pPr>
      <w:rPr>
        <w:rFonts w:hint="default"/>
        <w:lang w:val="zh-CN" w:eastAsia="zh-CN" w:bidi="zh-CN"/>
      </w:rPr>
    </w:lvl>
    <w:lvl w:ilvl="4" w:tentative="0">
      <w:start w:val="0"/>
      <w:numFmt w:val="bullet"/>
      <w:lvlText w:val="•"/>
      <w:lvlJc w:val="left"/>
      <w:pPr>
        <w:ind w:left="4226" w:hanging="603"/>
      </w:pPr>
      <w:rPr>
        <w:rFonts w:hint="default"/>
        <w:lang w:val="zh-CN" w:eastAsia="zh-CN" w:bidi="zh-CN"/>
      </w:rPr>
    </w:lvl>
    <w:lvl w:ilvl="5" w:tentative="0">
      <w:start w:val="0"/>
      <w:numFmt w:val="bullet"/>
      <w:lvlText w:val="•"/>
      <w:lvlJc w:val="left"/>
      <w:pPr>
        <w:ind w:left="5203" w:hanging="603"/>
      </w:pPr>
      <w:rPr>
        <w:rFonts w:hint="default"/>
        <w:lang w:val="zh-CN" w:eastAsia="zh-CN" w:bidi="zh-CN"/>
      </w:rPr>
    </w:lvl>
    <w:lvl w:ilvl="6" w:tentative="0">
      <w:start w:val="0"/>
      <w:numFmt w:val="bullet"/>
      <w:lvlText w:val="•"/>
      <w:lvlJc w:val="left"/>
      <w:pPr>
        <w:ind w:left="6180" w:hanging="603"/>
      </w:pPr>
      <w:rPr>
        <w:rFonts w:hint="default"/>
        <w:lang w:val="zh-CN" w:eastAsia="zh-CN" w:bidi="zh-CN"/>
      </w:rPr>
    </w:lvl>
    <w:lvl w:ilvl="7" w:tentative="0">
      <w:start w:val="0"/>
      <w:numFmt w:val="bullet"/>
      <w:lvlText w:val="•"/>
      <w:lvlJc w:val="left"/>
      <w:pPr>
        <w:ind w:left="7156" w:hanging="603"/>
      </w:pPr>
      <w:rPr>
        <w:rFonts w:hint="default"/>
        <w:lang w:val="zh-CN" w:eastAsia="zh-CN" w:bidi="zh-CN"/>
      </w:rPr>
    </w:lvl>
    <w:lvl w:ilvl="8" w:tentative="0">
      <w:start w:val="0"/>
      <w:numFmt w:val="bullet"/>
      <w:lvlText w:val="•"/>
      <w:lvlJc w:val="left"/>
      <w:pPr>
        <w:ind w:left="8133" w:hanging="603"/>
      </w:pPr>
      <w:rPr>
        <w:rFonts w:hint="default"/>
        <w:lang w:val="zh-CN" w:eastAsia="zh-CN" w:bidi="zh-CN"/>
      </w:rPr>
    </w:lvl>
  </w:abstractNum>
  <w:abstractNum w:abstractNumId="74">
    <w:nsid w:val="4A51D704"/>
    <w:multiLevelType w:val="multilevel"/>
    <w:tmpl w:val="4A51D704"/>
    <w:lvl w:ilvl="0" w:tentative="0">
      <w:start w:val="1"/>
      <w:numFmt w:val="decimal"/>
      <w:lvlText w:val="%1."/>
      <w:lvlJc w:val="left"/>
      <w:pPr>
        <w:ind w:left="446" w:hanging="329"/>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058" w:hanging="329"/>
      </w:pPr>
      <w:rPr>
        <w:rFonts w:hint="default"/>
        <w:lang w:val="zh-CN" w:eastAsia="zh-CN" w:bidi="zh-CN"/>
      </w:rPr>
    </w:lvl>
    <w:lvl w:ilvl="2" w:tentative="0">
      <w:start w:val="0"/>
      <w:numFmt w:val="bullet"/>
      <w:lvlText w:val="•"/>
      <w:lvlJc w:val="left"/>
      <w:pPr>
        <w:ind w:left="1676" w:hanging="329"/>
      </w:pPr>
      <w:rPr>
        <w:rFonts w:hint="default"/>
        <w:lang w:val="zh-CN" w:eastAsia="zh-CN" w:bidi="zh-CN"/>
      </w:rPr>
    </w:lvl>
    <w:lvl w:ilvl="3" w:tentative="0">
      <w:start w:val="0"/>
      <w:numFmt w:val="bullet"/>
      <w:lvlText w:val="•"/>
      <w:lvlJc w:val="left"/>
      <w:pPr>
        <w:ind w:left="2294" w:hanging="329"/>
      </w:pPr>
      <w:rPr>
        <w:rFonts w:hint="default"/>
        <w:lang w:val="zh-CN" w:eastAsia="zh-CN" w:bidi="zh-CN"/>
      </w:rPr>
    </w:lvl>
    <w:lvl w:ilvl="4" w:tentative="0">
      <w:start w:val="0"/>
      <w:numFmt w:val="bullet"/>
      <w:lvlText w:val="•"/>
      <w:lvlJc w:val="left"/>
      <w:pPr>
        <w:ind w:left="2913" w:hanging="329"/>
      </w:pPr>
      <w:rPr>
        <w:rFonts w:hint="default"/>
        <w:lang w:val="zh-CN" w:eastAsia="zh-CN" w:bidi="zh-CN"/>
      </w:rPr>
    </w:lvl>
    <w:lvl w:ilvl="5" w:tentative="0">
      <w:start w:val="0"/>
      <w:numFmt w:val="bullet"/>
      <w:lvlText w:val="•"/>
      <w:lvlJc w:val="left"/>
      <w:pPr>
        <w:ind w:left="3531" w:hanging="329"/>
      </w:pPr>
      <w:rPr>
        <w:rFonts w:hint="default"/>
        <w:lang w:val="zh-CN" w:eastAsia="zh-CN" w:bidi="zh-CN"/>
      </w:rPr>
    </w:lvl>
    <w:lvl w:ilvl="6" w:tentative="0">
      <w:start w:val="0"/>
      <w:numFmt w:val="bullet"/>
      <w:lvlText w:val="•"/>
      <w:lvlJc w:val="left"/>
      <w:pPr>
        <w:ind w:left="4149" w:hanging="329"/>
      </w:pPr>
      <w:rPr>
        <w:rFonts w:hint="default"/>
        <w:lang w:val="zh-CN" w:eastAsia="zh-CN" w:bidi="zh-CN"/>
      </w:rPr>
    </w:lvl>
    <w:lvl w:ilvl="7" w:tentative="0">
      <w:start w:val="0"/>
      <w:numFmt w:val="bullet"/>
      <w:lvlText w:val="•"/>
      <w:lvlJc w:val="left"/>
      <w:pPr>
        <w:ind w:left="4768" w:hanging="329"/>
      </w:pPr>
      <w:rPr>
        <w:rFonts w:hint="default"/>
        <w:lang w:val="zh-CN" w:eastAsia="zh-CN" w:bidi="zh-CN"/>
      </w:rPr>
    </w:lvl>
    <w:lvl w:ilvl="8" w:tentative="0">
      <w:start w:val="0"/>
      <w:numFmt w:val="bullet"/>
      <w:lvlText w:val="•"/>
      <w:lvlJc w:val="left"/>
      <w:pPr>
        <w:ind w:left="5386" w:hanging="329"/>
      </w:pPr>
      <w:rPr>
        <w:rFonts w:hint="default"/>
        <w:lang w:val="zh-CN" w:eastAsia="zh-CN" w:bidi="zh-CN"/>
      </w:rPr>
    </w:lvl>
  </w:abstractNum>
  <w:abstractNum w:abstractNumId="75">
    <w:nsid w:val="4C1BAE26"/>
    <w:multiLevelType w:val="multilevel"/>
    <w:tmpl w:val="4C1BAE26"/>
    <w:lvl w:ilvl="0" w:tentative="0">
      <w:start w:val="1"/>
      <w:numFmt w:val="decimal"/>
      <w:lvlText w:val="（%1）"/>
      <w:lvlJc w:val="left"/>
      <w:pPr>
        <w:ind w:left="320" w:hanging="601"/>
      </w:pPr>
      <w:rPr>
        <w:rFonts w:hint="default" w:ascii="宋体" w:hAnsi="宋体" w:eastAsia="宋体" w:cs="宋体"/>
        <w:spacing w:val="-19"/>
        <w:w w:val="100"/>
        <w:sz w:val="22"/>
        <w:szCs w:val="22"/>
        <w:lang w:val="zh-CN" w:eastAsia="zh-CN" w:bidi="zh-CN"/>
      </w:rPr>
    </w:lvl>
    <w:lvl w:ilvl="1" w:tentative="0">
      <w:start w:val="0"/>
      <w:numFmt w:val="bullet"/>
      <w:lvlText w:val="•"/>
      <w:lvlJc w:val="left"/>
      <w:pPr>
        <w:ind w:left="1296" w:hanging="601"/>
      </w:pPr>
      <w:rPr>
        <w:rFonts w:hint="default"/>
        <w:lang w:val="zh-CN" w:eastAsia="zh-CN" w:bidi="zh-CN"/>
      </w:rPr>
    </w:lvl>
    <w:lvl w:ilvl="2" w:tentative="0">
      <w:start w:val="0"/>
      <w:numFmt w:val="bullet"/>
      <w:lvlText w:val="•"/>
      <w:lvlJc w:val="left"/>
      <w:pPr>
        <w:ind w:left="2273" w:hanging="601"/>
      </w:pPr>
      <w:rPr>
        <w:rFonts w:hint="default"/>
        <w:lang w:val="zh-CN" w:eastAsia="zh-CN" w:bidi="zh-CN"/>
      </w:rPr>
    </w:lvl>
    <w:lvl w:ilvl="3" w:tentative="0">
      <w:start w:val="0"/>
      <w:numFmt w:val="bullet"/>
      <w:lvlText w:val="•"/>
      <w:lvlJc w:val="left"/>
      <w:pPr>
        <w:ind w:left="3250" w:hanging="601"/>
      </w:pPr>
      <w:rPr>
        <w:rFonts w:hint="default"/>
        <w:lang w:val="zh-CN" w:eastAsia="zh-CN" w:bidi="zh-CN"/>
      </w:rPr>
    </w:lvl>
    <w:lvl w:ilvl="4" w:tentative="0">
      <w:start w:val="0"/>
      <w:numFmt w:val="bullet"/>
      <w:lvlText w:val="•"/>
      <w:lvlJc w:val="left"/>
      <w:pPr>
        <w:ind w:left="4226" w:hanging="601"/>
      </w:pPr>
      <w:rPr>
        <w:rFonts w:hint="default"/>
        <w:lang w:val="zh-CN" w:eastAsia="zh-CN" w:bidi="zh-CN"/>
      </w:rPr>
    </w:lvl>
    <w:lvl w:ilvl="5" w:tentative="0">
      <w:start w:val="0"/>
      <w:numFmt w:val="bullet"/>
      <w:lvlText w:val="•"/>
      <w:lvlJc w:val="left"/>
      <w:pPr>
        <w:ind w:left="5203" w:hanging="601"/>
      </w:pPr>
      <w:rPr>
        <w:rFonts w:hint="default"/>
        <w:lang w:val="zh-CN" w:eastAsia="zh-CN" w:bidi="zh-CN"/>
      </w:rPr>
    </w:lvl>
    <w:lvl w:ilvl="6" w:tentative="0">
      <w:start w:val="0"/>
      <w:numFmt w:val="bullet"/>
      <w:lvlText w:val="•"/>
      <w:lvlJc w:val="left"/>
      <w:pPr>
        <w:ind w:left="6180" w:hanging="601"/>
      </w:pPr>
      <w:rPr>
        <w:rFonts w:hint="default"/>
        <w:lang w:val="zh-CN" w:eastAsia="zh-CN" w:bidi="zh-CN"/>
      </w:rPr>
    </w:lvl>
    <w:lvl w:ilvl="7" w:tentative="0">
      <w:start w:val="0"/>
      <w:numFmt w:val="bullet"/>
      <w:lvlText w:val="•"/>
      <w:lvlJc w:val="left"/>
      <w:pPr>
        <w:ind w:left="7156" w:hanging="601"/>
      </w:pPr>
      <w:rPr>
        <w:rFonts w:hint="default"/>
        <w:lang w:val="zh-CN" w:eastAsia="zh-CN" w:bidi="zh-CN"/>
      </w:rPr>
    </w:lvl>
    <w:lvl w:ilvl="8" w:tentative="0">
      <w:start w:val="0"/>
      <w:numFmt w:val="bullet"/>
      <w:lvlText w:val="•"/>
      <w:lvlJc w:val="left"/>
      <w:pPr>
        <w:ind w:left="8133" w:hanging="601"/>
      </w:pPr>
      <w:rPr>
        <w:rFonts w:hint="default"/>
        <w:lang w:val="zh-CN" w:eastAsia="zh-CN" w:bidi="zh-CN"/>
      </w:rPr>
    </w:lvl>
  </w:abstractNum>
  <w:abstractNum w:abstractNumId="76">
    <w:nsid w:val="4C3D7A74"/>
    <w:multiLevelType w:val="multilevel"/>
    <w:tmpl w:val="4C3D7A74"/>
    <w:lvl w:ilvl="0" w:tentative="0">
      <w:start w:val="3"/>
      <w:numFmt w:val="decimal"/>
      <w:lvlText w:val="%1"/>
      <w:lvlJc w:val="left"/>
      <w:pPr>
        <w:ind w:left="1520" w:hanging="720"/>
      </w:pPr>
      <w:rPr>
        <w:rFonts w:hint="default"/>
        <w:lang w:val="zh-CN" w:eastAsia="zh-CN" w:bidi="zh-CN"/>
      </w:rPr>
    </w:lvl>
    <w:lvl w:ilvl="1" w:tentative="0">
      <w:start w:val="5"/>
      <w:numFmt w:val="decimal"/>
      <w:lvlText w:val="%1.%2"/>
      <w:lvlJc w:val="left"/>
      <w:pPr>
        <w:ind w:left="1520" w:hanging="720"/>
      </w:pPr>
      <w:rPr>
        <w:rFonts w:hint="default"/>
        <w:lang w:val="zh-CN" w:eastAsia="zh-CN" w:bidi="zh-CN"/>
      </w:rPr>
    </w:lvl>
    <w:lvl w:ilvl="2" w:tentative="0">
      <w:start w:val="1"/>
      <w:numFmt w:val="decimal"/>
      <w:lvlText w:val="%1.%2.%3"/>
      <w:lvlJc w:val="left"/>
      <w:pPr>
        <w:ind w:left="1520" w:hanging="720"/>
      </w:pPr>
      <w:rPr>
        <w:rFonts w:hint="default" w:ascii="宋体" w:hAnsi="宋体" w:eastAsia="宋体" w:cs="宋体"/>
        <w:w w:val="100"/>
        <w:sz w:val="24"/>
        <w:szCs w:val="24"/>
        <w:lang w:val="zh-CN" w:eastAsia="zh-CN" w:bidi="zh-CN"/>
      </w:rPr>
    </w:lvl>
    <w:lvl w:ilvl="3" w:tentative="0">
      <w:start w:val="0"/>
      <w:numFmt w:val="bullet"/>
      <w:lvlText w:val="•"/>
      <w:lvlJc w:val="left"/>
      <w:pPr>
        <w:ind w:left="4090" w:hanging="720"/>
      </w:pPr>
      <w:rPr>
        <w:rFonts w:hint="default"/>
        <w:lang w:val="zh-CN" w:eastAsia="zh-CN" w:bidi="zh-CN"/>
      </w:rPr>
    </w:lvl>
    <w:lvl w:ilvl="4" w:tentative="0">
      <w:start w:val="0"/>
      <w:numFmt w:val="bullet"/>
      <w:lvlText w:val="•"/>
      <w:lvlJc w:val="left"/>
      <w:pPr>
        <w:ind w:left="4946" w:hanging="720"/>
      </w:pPr>
      <w:rPr>
        <w:rFonts w:hint="default"/>
        <w:lang w:val="zh-CN" w:eastAsia="zh-CN" w:bidi="zh-CN"/>
      </w:rPr>
    </w:lvl>
    <w:lvl w:ilvl="5" w:tentative="0">
      <w:start w:val="0"/>
      <w:numFmt w:val="bullet"/>
      <w:lvlText w:val="•"/>
      <w:lvlJc w:val="left"/>
      <w:pPr>
        <w:ind w:left="5803" w:hanging="720"/>
      </w:pPr>
      <w:rPr>
        <w:rFonts w:hint="default"/>
        <w:lang w:val="zh-CN" w:eastAsia="zh-CN" w:bidi="zh-CN"/>
      </w:rPr>
    </w:lvl>
    <w:lvl w:ilvl="6" w:tentative="0">
      <w:start w:val="0"/>
      <w:numFmt w:val="bullet"/>
      <w:lvlText w:val="•"/>
      <w:lvlJc w:val="left"/>
      <w:pPr>
        <w:ind w:left="6660" w:hanging="720"/>
      </w:pPr>
      <w:rPr>
        <w:rFonts w:hint="default"/>
        <w:lang w:val="zh-CN" w:eastAsia="zh-CN" w:bidi="zh-CN"/>
      </w:rPr>
    </w:lvl>
    <w:lvl w:ilvl="7" w:tentative="0">
      <w:start w:val="0"/>
      <w:numFmt w:val="bullet"/>
      <w:lvlText w:val="•"/>
      <w:lvlJc w:val="left"/>
      <w:pPr>
        <w:ind w:left="7516" w:hanging="720"/>
      </w:pPr>
      <w:rPr>
        <w:rFonts w:hint="default"/>
        <w:lang w:val="zh-CN" w:eastAsia="zh-CN" w:bidi="zh-CN"/>
      </w:rPr>
    </w:lvl>
    <w:lvl w:ilvl="8" w:tentative="0">
      <w:start w:val="0"/>
      <w:numFmt w:val="bullet"/>
      <w:lvlText w:val="•"/>
      <w:lvlJc w:val="left"/>
      <w:pPr>
        <w:ind w:left="8373" w:hanging="720"/>
      </w:pPr>
      <w:rPr>
        <w:rFonts w:hint="default"/>
        <w:lang w:val="zh-CN" w:eastAsia="zh-CN" w:bidi="zh-CN"/>
      </w:rPr>
    </w:lvl>
  </w:abstractNum>
  <w:abstractNum w:abstractNumId="77">
    <w:nsid w:val="4CD1E351"/>
    <w:multiLevelType w:val="multilevel"/>
    <w:tmpl w:val="4CD1E351"/>
    <w:lvl w:ilvl="0" w:tentative="0">
      <w:start w:val="1"/>
      <w:numFmt w:val="decimal"/>
      <w:lvlText w:val="%1."/>
      <w:lvlJc w:val="left"/>
      <w:pPr>
        <w:ind w:left="446" w:hanging="329"/>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058" w:hanging="329"/>
      </w:pPr>
      <w:rPr>
        <w:rFonts w:hint="default"/>
        <w:lang w:val="zh-CN" w:eastAsia="zh-CN" w:bidi="zh-CN"/>
      </w:rPr>
    </w:lvl>
    <w:lvl w:ilvl="2" w:tentative="0">
      <w:start w:val="0"/>
      <w:numFmt w:val="bullet"/>
      <w:lvlText w:val="•"/>
      <w:lvlJc w:val="left"/>
      <w:pPr>
        <w:ind w:left="1676" w:hanging="329"/>
      </w:pPr>
      <w:rPr>
        <w:rFonts w:hint="default"/>
        <w:lang w:val="zh-CN" w:eastAsia="zh-CN" w:bidi="zh-CN"/>
      </w:rPr>
    </w:lvl>
    <w:lvl w:ilvl="3" w:tentative="0">
      <w:start w:val="0"/>
      <w:numFmt w:val="bullet"/>
      <w:lvlText w:val="•"/>
      <w:lvlJc w:val="left"/>
      <w:pPr>
        <w:ind w:left="2294" w:hanging="329"/>
      </w:pPr>
      <w:rPr>
        <w:rFonts w:hint="default"/>
        <w:lang w:val="zh-CN" w:eastAsia="zh-CN" w:bidi="zh-CN"/>
      </w:rPr>
    </w:lvl>
    <w:lvl w:ilvl="4" w:tentative="0">
      <w:start w:val="0"/>
      <w:numFmt w:val="bullet"/>
      <w:lvlText w:val="•"/>
      <w:lvlJc w:val="left"/>
      <w:pPr>
        <w:ind w:left="2913" w:hanging="329"/>
      </w:pPr>
      <w:rPr>
        <w:rFonts w:hint="default"/>
        <w:lang w:val="zh-CN" w:eastAsia="zh-CN" w:bidi="zh-CN"/>
      </w:rPr>
    </w:lvl>
    <w:lvl w:ilvl="5" w:tentative="0">
      <w:start w:val="0"/>
      <w:numFmt w:val="bullet"/>
      <w:lvlText w:val="•"/>
      <w:lvlJc w:val="left"/>
      <w:pPr>
        <w:ind w:left="3531" w:hanging="329"/>
      </w:pPr>
      <w:rPr>
        <w:rFonts w:hint="default"/>
        <w:lang w:val="zh-CN" w:eastAsia="zh-CN" w:bidi="zh-CN"/>
      </w:rPr>
    </w:lvl>
    <w:lvl w:ilvl="6" w:tentative="0">
      <w:start w:val="0"/>
      <w:numFmt w:val="bullet"/>
      <w:lvlText w:val="•"/>
      <w:lvlJc w:val="left"/>
      <w:pPr>
        <w:ind w:left="4149" w:hanging="329"/>
      </w:pPr>
      <w:rPr>
        <w:rFonts w:hint="default"/>
        <w:lang w:val="zh-CN" w:eastAsia="zh-CN" w:bidi="zh-CN"/>
      </w:rPr>
    </w:lvl>
    <w:lvl w:ilvl="7" w:tentative="0">
      <w:start w:val="0"/>
      <w:numFmt w:val="bullet"/>
      <w:lvlText w:val="•"/>
      <w:lvlJc w:val="left"/>
      <w:pPr>
        <w:ind w:left="4768" w:hanging="329"/>
      </w:pPr>
      <w:rPr>
        <w:rFonts w:hint="default"/>
        <w:lang w:val="zh-CN" w:eastAsia="zh-CN" w:bidi="zh-CN"/>
      </w:rPr>
    </w:lvl>
    <w:lvl w:ilvl="8" w:tentative="0">
      <w:start w:val="0"/>
      <w:numFmt w:val="bullet"/>
      <w:lvlText w:val="•"/>
      <w:lvlJc w:val="left"/>
      <w:pPr>
        <w:ind w:left="5386" w:hanging="329"/>
      </w:pPr>
      <w:rPr>
        <w:rFonts w:hint="default"/>
        <w:lang w:val="zh-CN" w:eastAsia="zh-CN" w:bidi="zh-CN"/>
      </w:rPr>
    </w:lvl>
  </w:abstractNum>
  <w:abstractNum w:abstractNumId="78">
    <w:nsid w:val="4D4DC07F"/>
    <w:multiLevelType w:val="multilevel"/>
    <w:tmpl w:val="4D4DC07F"/>
    <w:lvl w:ilvl="0" w:tentative="0">
      <w:start w:val="20"/>
      <w:numFmt w:val="decimal"/>
      <w:lvlText w:val="%1."/>
      <w:lvlJc w:val="left"/>
      <w:pPr>
        <w:ind w:left="984" w:hanging="456"/>
      </w:pPr>
      <w:rPr>
        <w:rFonts w:hint="default" w:ascii="宋体" w:hAnsi="宋体" w:eastAsia="宋体" w:cs="宋体"/>
        <w:w w:val="100"/>
        <w:sz w:val="24"/>
        <w:szCs w:val="24"/>
        <w:lang w:val="zh-CN" w:eastAsia="zh-CN" w:bidi="zh-CN"/>
      </w:rPr>
    </w:lvl>
    <w:lvl w:ilvl="1" w:tentative="0">
      <w:start w:val="0"/>
      <w:numFmt w:val="bullet"/>
      <w:lvlText w:val="•"/>
      <w:lvlJc w:val="left"/>
      <w:pPr>
        <w:ind w:left="1890" w:hanging="456"/>
      </w:pPr>
      <w:rPr>
        <w:rFonts w:hint="default"/>
        <w:lang w:val="zh-CN" w:eastAsia="zh-CN" w:bidi="zh-CN"/>
      </w:rPr>
    </w:lvl>
    <w:lvl w:ilvl="2" w:tentative="0">
      <w:start w:val="0"/>
      <w:numFmt w:val="bullet"/>
      <w:lvlText w:val="•"/>
      <w:lvlJc w:val="left"/>
      <w:pPr>
        <w:ind w:left="2801" w:hanging="456"/>
      </w:pPr>
      <w:rPr>
        <w:rFonts w:hint="default"/>
        <w:lang w:val="zh-CN" w:eastAsia="zh-CN" w:bidi="zh-CN"/>
      </w:rPr>
    </w:lvl>
    <w:lvl w:ilvl="3" w:tentative="0">
      <w:start w:val="0"/>
      <w:numFmt w:val="bullet"/>
      <w:lvlText w:val="•"/>
      <w:lvlJc w:val="left"/>
      <w:pPr>
        <w:ind w:left="3712" w:hanging="456"/>
      </w:pPr>
      <w:rPr>
        <w:rFonts w:hint="default"/>
        <w:lang w:val="zh-CN" w:eastAsia="zh-CN" w:bidi="zh-CN"/>
      </w:rPr>
    </w:lvl>
    <w:lvl w:ilvl="4" w:tentative="0">
      <w:start w:val="0"/>
      <w:numFmt w:val="bullet"/>
      <w:lvlText w:val="•"/>
      <w:lvlJc w:val="left"/>
      <w:pPr>
        <w:ind w:left="4622" w:hanging="456"/>
      </w:pPr>
      <w:rPr>
        <w:rFonts w:hint="default"/>
        <w:lang w:val="zh-CN" w:eastAsia="zh-CN" w:bidi="zh-CN"/>
      </w:rPr>
    </w:lvl>
    <w:lvl w:ilvl="5" w:tentative="0">
      <w:start w:val="0"/>
      <w:numFmt w:val="bullet"/>
      <w:lvlText w:val="•"/>
      <w:lvlJc w:val="left"/>
      <w:pPr>
        <w:ind w:left="5533" w:hanging="456"/>
      </w:pPr>
      <w:rPr>
        <w:rFonts w:hint="default"/>
        <w:lang w:val="zh-CN" w:eastAsia="zh-CN" w:bidi="zh-CN"/>
      </w:rPr>
    </w:lvl>
    <w:lvl w:ilvl="6" w:tentative="0">
      <w:start w:val="0"/>
      <w:numFmt w:val="bullet"/>
      <w:lvlText w:val="•"/>
      <w:lvlJc w:val="left"/>
      <w:pPr>
        <w:ind w:left="6444" w:hanging="456"/>
      </w:pPr>
      <w:rPr>
        <w:rFonts w:hint="default"/>
        <w:lang w:val="zh-CN" w:eastAsia="zh-CN" w:bidi="zh-CN"/>
      </w:rPr>
    </w:lvl>
    <w:lvl w:ilvl="7" w:tentative="0">
      <w:start w:val="0"/>
      <w:numFmt w:val="bullet"/>
      <w:lvlText w:val="•"/>
      <w:lvlJc w:val="left"/>
      <w:pPr>
        <w:ind w:left="7354" w:hanging="456"/>
      </w:pPr>
      <w:rPr>
        <w:rFonts w:hint="default"/>
        <w:lang w:val="zh-CN" w:eastAsia="zh-CN" w:bidi="zh-CN"/>
      </w:rPr>
    </w:lvl>
    <w:lvl w:ilvl="8" w:tentative="0">
      <w:start w:val="0"/>
      <w:numFmt w:val="bullet"/>
      <w:lvlText w:val="•"/>
      <w:lvlJc w:val="left"/>
      <w:pPr>
        <w:ind w:left="8265" w:hanging="456"/>
      </w:pPr>
      <w:rPr>
        <w:rFonts w:hint="default"/>
        <w:lang w:val="zh-CN" w:eastAsia="zh-CN" w:bidi="zh-CN"/>
      </w:rPr>
    </w:lvl>
  </w:abstractNum>
  <w:abstractNum w:abstractNumId="79">
    <w:nsid w:val="4D94DA66"/>
    <w:multiLevelType w:val="multilevel"/>
    <w:tmpl w:val="4D94DA66"/>
    <w:lvl w:ilvl="0" w:tentative="0">
      <w:start w:val="1"/>
      <w:numFmt w:val="decimal"/>
      <w:lvlText w:val="%1"/>
      <w:lvlJc w:val="left"/>
      <w:pPr>
        <w:ind w:left="800" w:hanging="480"/>
      </w:pPr>
      <w:rPr>
        <w:rFonts w:hint="default"/>
        <w:lang w:val="zh-CN" w:eastAsia="zh-CN" w:bidi="zh-CN"/>
      </w:rPr>
    </w:lvl>
    <w:lvl w:ilvl="1" w:tentative="0">
      <w:start w:val="1"/>
      <w:numFmt w:val="decimal"/>
      <w:lvlText w:val="%1.%2"/>
      <w:lvlJc w:val="left"/>
      <w:pPr>
        <w:ind w:left="800" w:hanging="480"/>
      </w:pPr>
      <w:rPr>
        <w:rFonts w:hint="default" w:ascii="宋体" w:hAnsi="宋体" w:eastAsia="宋体" w:cs="宋体"/>
        <w:w w:val="100"/>
        <w:sz w:val="24"/>
        <w:szCs w:val="24"/>
        <w:lang w:val="zh-CN" w:eastAsia="zh-CN" w:bidi="zh-CN"/>
      </w:rPr>
    </w:lvl>
    <w:lvl w:ilvl="2" w:tentative="0">
      <w:start w:val="1"/>
      <w:numFmt w:val="decimal"/>
      <w:lvlText w:val="%1.%2.%3"/>
      <w:lvlJc w:val="left"/>
      <w:pPr>
        <w:ind w:left="1460" w:hanging="660"/>
      </w:pPr>
      <w:rPr>
        <w:rFonts w:hint="default" w:ascii="宋体" w:hAnsi="宋体" w:eastAsia="宋体" w:cs="宋体"/>
        <w:w w:val="100"/>
        <w:sz w:val="24"/>
        <w:szCs w:val="24"/>
        <w:lang w:val="zh-CN" w:eastAsia="zh-CN" w:bidi="zh-CN"/>
      </w:rPr>
    </w:lvl>
    <w:lvl w:ilvl="3" w:tentative="0">
      <w:start w:val="4"/>
      <w:numFmt w:val="decimal"/>
      <w:lvlText w:val="%1.%2.%3.%4"/>
      <w:lvlJc w:val="left"/>
      <w:pPr>
        <w:ind w:left="1700" w:hanging="900"/>
      </w:pPr>
      <w:rPr>
        <w:rFonts w:hint="default" w:ascii="宋体" w:hAnsi="宋体" w:eastAsia="宋体" w:cs="宋体"/>
        <w:w w:val="100"/>
        <w:sz w:val="24"/>
        <w:szCs w:val="24"/>
        <w:lang w:val="zh-CN" w:eastAsia="zh-CN" w:bidi="zh-CN"/>
      </w:rPr>
    </w:lvl>
    <w:lvl w:ilvl="4" w:tentative="0">
      <w:start w:val="0"/>
      <w:numFmt w:val="bullet"/>
      <w:lvlText w:val="•"/>
      <w:lvlJc w:val="left"/>
      <w:pPr>
        <w:ind w:left="2898" w:hanging="900"/>
      </w:pPr>
      <w:rPr>
        <w:rFonts w:hint="default"/>
        <w:lang w:val="zh-CN" w:eastAsia="zh-CN" w:bidi="zh-CN"/>
      </w:rPr>
    </w:lvl>
    <w:lvl w:ilvl="5" w:tentative="0">
      <w:start w:val="0"/>
      <w:numFmt w:val="bullet"/>
      <w:lvlText w:val="•"/>
      <w:lvlJc w:val="left"/>
      <w:pPr>
        <w:ind w:left="4096" w:hanging="900"/>
      </w:pPr>
      <w:rPr>
        <w:rFonts w:hint="default"/>
        <w:lang w:val="zh-CN" w:eastAsia="zh-CN" w:bidi="zh-CN"/>
      </w:rPr>
    </w:lvl>
    <w:lvl w:ilvl="6" w:tentative="0">
      <w:start w:val="0"/>
      <w:numFmt w:val="bullet"/>
      <w:lvlText w:val="•"/>
      <w:lvlJc w:val="left"/>
      <w:pPr>
        <w:ind w:left="5294" w:hanging="900"/>
      </w:pPr>
      <w:rPr>
        <w:rFonts w:hint="default"/>
        <w:lang w:val="zh-CN" w:eastAsia="zh-CN" w:bidi="zh-CN"/>
      </w:rPr>
    </w:lvl>
    <w:lvl w:ilvl="7" w:tentative="0">
      <w:start w:val="0"/>
      <w:numFmt w:val="bullet"/>
      <w:lvlText w:val="•"/>
      <w:lvlJc w:val="left"/>
      <w:pPr>
        <w:ind w:left="6492" w:hanging="900"/>
      </w:pPr>
      <w:rPr>
        <w:rFonts w:hint="default"/>
        <w:lang w:val="zh-CN" w:eastAsia="zh-CN" w:bidi="zh-CN"/>
      </w:rPr>
    </w:lvl>
    <w:lvl w:ilvl="8" w:tentative="0">
      <w:start w:val="0"/>
      <w:numFmt w:val="bullet"/>
      <w:lvlText w:val="•"/>
      <w:lvlJc w:val="left"/>
      <w:pPr>
        <w:ind w:left="7690" w:hanging="900"/>
      </w:pPr>
      <w:rPr>
        <w:rFonts w:hint="default"/>
        <w:lang w:val="zh-CN" w:eastAsia="zh-CN" w:bidi="zh-CN"/>
      </w:rPr>
    </w:lvl>
  </w:abstractNum>
  <w:abstractNum w:abstractNumId="80">
    <w:nsid w:val="58765686"/>
    <w:multiLevelType w:val="multilevel"/>
    <w:tmpl w:val="58765686"/>
    <w:lvl w:ilvl="0" w:tentative="0">
      <w:start w:val="26"/>
      <w:numFmt w:val="decimal"/>
      <w:lvlText w:val="%1."/>
      <w:lvlJc w:val="left"/>
      <w:pPr>
        <w:ind w:left="740" w:hanging="420"/>
      </w:pPr>
      <w:rPr>
        <w:rFonts w:hint="default" w:ascii="宋体" w:hAnsi="宋体" w:eastAsia="宋体" w:cs="宋体"/>
        <w:w w:val="100"/>
        <w:sz w:val="24"/>
        <w:szCs w:val="24"/>
        <w:lang w:val="zh-CN" w:eastAsia="zh-CN" w:bidi="zh-CN"/>
      </w:rPr>
    </w:lvl>
    <w:lvl w:ilvl="1" w:tentative="0">
      <w:start w:val="2"/>
      <w:numFmt w:val="decimal"/>
      <w:lvlText w:val="%2."/>
      <w:lvlJc w:val="left"/>
      <w:pPr>
        <w:ind w:left="1031" w:hanging="241"/>
      </w:pPr>
      <w:rPr>
        <w:rFonts w:hint="default" w:ascii="宋体" w:hAnsi="宋体" w:eastAsia="宋体" w:cs="宋体"/>
        <w:w w:val="100"/>
        <w:sz w:val="22"/>
        <w:szCs w:val="22"/>
        <w:lang w:val="zh-CN" w:eastAsia="zh-CN" w:bidi="zh-CN"/>
      </w:rPr>
    </w:lvl>
    <w:lvl w:ilvl="2" w:tentative="0">
      <w:start w:val="0"/>
      <w:numFmt w:val="bullet"/>
      <w:lvlText w:val="•"/>
      <w:lvlJc w:val="left"/>
      <w:pPr>
        <w:ind w:left="2045" w:hanging="241"/>
      </w:pPr>
      <w:rPr>
        <w:rFonts w:hint="default"/>
        <w:lang w:val="zh-CN" w:eastAsia="zh-CN" w:bidi="zh-CN"/>
      </w:rPr>
    </w:lvl>
    <w:lvl w:ilvl="3" w:tentative="0">
      <w:start w:val="0"/>
      <w:numFmt w:val="bullet"/>
      <w:lvlText w:val="•"/>
      <w:lvlJc w:val="left"/>
      <w:pPr>
        <w:ind w:left="3050" w:hanging="241"/>
      </w:pPr>
      <w:rPr>
        <w:rFonts w:hint="default"/>
        <w:lang w:val="zh-CN" w:eastAsia="zh-CN" w:bidi="zh-CN"/>
      </w:rPr>
    </w:lvl>
    <w:lvl w:ilvl="4" w:tentative="0">
      <w:start w:val="0"/>
      <w:numFmt w:val="bullet"/>
      <w:lvlText w:val="•"/>
      <w:lvlJc w:val="left"/>
      <w:pPr>
        <w:ind w:left="4055" w:hanging="241"/>
      </w:pPr>
      <w:rPr>
        <w:rFonts w:hint="default"/>
        <w:lang w:val="zh-CN" w:eastAsia="zh-CN" w:bidi="zh-CN"/>
      </w:rPr>
    </w:lvl>
    <w:lvl w:ilvl="5" w:tentative="0">
      <w:start w:val="0"/>
      <w:numFmt w:val="bullet"/>
      <w:lvlText w:val="•"/>
      <w:lvlJc w:val="left"/>
      <w:pPr>
        <w:ind w:left="5060" w:hanging="241"/>
      </w:pPr>
      <w:rPr>
        <w:rFonts w:hint="default"/>
        <w:lang w:val="zh-CN" w:eastAsia="zh-CN" w:bidi="zh-CN"/>
      </w:rPr>
    </w:lvl>
    <w:lvl w:ilvl="6" w:tentative="0">
      <w:start w:val="0"/>
      <w:numFmt w:val="bullet"/>
      <w:lvlText w:val="•"/>
      <w:lvlJc w:val="left"/>
      <w:pPr>
        <w:ind w:left="6066" w:hanging="241"/>
      </w:pPr>
      <w:rPr>
        <w:rFonts w:hint="default"/>
        <w:lang w:val="zh-CN" w:eastAsia="zh-CN" w:bidi="zh-CN"/>
      </w:rPr>
    </w:lvl>
    <w:lvl w:ilvl="7" w:tentative="0">
      <w:start w:val="0"/>
      <w:numFmt w:val="bullet"/>
      <w:lvlText w:val="•"/>
      <w:lvlJc w:val="left"/>
      <w:pPr>
        <w:ind w:left="7071" w:hanging="241"/>
      </w:pPr>
      <w:rPr>
        <w:rFonts w:hint="default"/>
        <w:lang w:val="zh-CN" w:eastAsia="zh-CN" w:bidi="zh-CN"/>
      </w:rPr>
    </w:lvl>
    <w:lvl w:ilvl="8" w:tentative="0">
      <w:start w:val="0"/>
      <w:numFmt w:val="bullet"/>
      <w:lvlText w:val="•"/>
      <w:lvlJc w:val="left"/>
      <w:pPr>
        <w:ind w:left="8076" w:hanging="241"/>
      </w:pPr>
      <w:rPr>
        <w:rFonts w:hint="default"/>
        <w:lang w:val="zh-CN" w:eastAsia="zh-CN" w:bidi="zh-CN"/>
      </w:rPr>
    </w:lvl>
  </w:abstractNum>
  <w:abstractNum w:abstractNumId="81">
    <w:nsid w:val="59ADCABA"/>
    <w:multiLevelType w:val="multilevel"/>
    <w:tmpl w:val="59ADCABA"/>
    <w:lvl w:ilvl="0" w:tentative="0">
      <w:start w:val="1"/>
      <w:numFmt w:val="decimal"/>
      <w:lvlText w:val="%1."/>
      <w:lvlJc w:val="left"/>
      <w:pPr>
        <w:ind w:left="864" w:hanging="336"/>
      </w:pPr>
      <w:rPr>
        <w:rFonts w:hint="default" w:ascii="宋体" w:hAnsi="宋体" w:eastAsia="宋体" w:cs="宋体"/>
        <w:w w:val="100"/>
        <w:sz w:val="24"/>
        <w:szCs w:val="24"/>
        <w:lang w:val="zh-CN" w:eastAsia="zh-CN" w:bidi="zh-CN"/>
      </w:rPr>
    </w:lvl>
    <w:lvl w:ilvl="1" w:tentative="0">
      <w:start w:val="1"/>
      <w:numFmt w:val="decimal"/>
      <w:lvlText w:val="%1.%2"/>
      <w:lvlJc w:val="left"/>
      <w:pPr>
        <w:ind w:left="122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1220" w:hanging="480"/>
      </w:pPr>
      <w:rPr>
        <w:rFonts w:hint="default"/>
        <w:lang w:val="zh-CN" w:eastAsia="zh-CN" w:bidi="zh-CN"/>
      </w:rPr>
    </w:lvl>
    <w:lvl w:ilvl="3" w:tentative="0">
      <w:start w:val="0"/>
      <w:numFmt w:val="bullet"/>
      <w:lvlText w:val="•"/>
      <w:lvlJc w:val="left"/>
      <w:pPr>
        <w:ind w:left="2328" w:hanging="480"/>
      </w:pPr>
      <w:rPr>
        <w:rFonts w:hint="default"/>
        <w:lang w:val="zh-CN" w:eastAsia="zh-CN" w:bidi="zh-CN"/>
      </w:rPr>
    </w:lvl>
    <w:lvl w:ilvl="4" w:tentative="0">
      <w:start w:val="0"/>
      <w:numFmt w:val="bullet"/>
      <w:lvlText w:val="•"/>
      <w:lvlJc w:val="left"/>
      <w:pPr>
        <w:ind w:left="3436" w:hanging="480"/>
      </w:pPr>
      <w:rPr>
        <w:rFonts w:hint="default"/>
        <w:lang w:val="zh-CN" w:eastAsia="zh-CN" w:bidi="zh-CN"/>
      </w:rPr>
    </w:lvl>
    <w:lvl w:ilvl="5" w:tentative="0">
      <w:start w:val="0"/>
      <w:numFmt w:val="bullet"/>
      <w:lvlText w:val="•"/>
      <w:lvlJc w:val="left"/>
      <w:pPr>
        <w:ind w:left="4545" w:hanging="480"/>
      </w:pPr>
      <w:rPr>
        <w:rFonts w:hint="default"/>
        <w:lang w:val="zh-CN" w:eastAsia="zh-CN" w:bidi="zh-CN"/>
      </w:rPr>
    </w:lvl>
    <w:lvl w:ilvl="6" w:tentative="0">
      <w:start w:val="0"/>
      <w:numFmt w:val="bullet"/>
      <w:lvlText w:val="•"/>
      <w:lvlJc w:val="left"/>
      <w:pPr>
        <w:ind w:left="5653" w:hanging="480"/>
      </w:pPr>
      <w:rPr>
        <w:rFonts w:hint="default"/>
        <w:lang w:val="zh-CN" w:eastAsia="zh-CN" w:bidi="zh-CN"/>
      </w:rPr>
    </w:lvl>
    <w:lvl w:ilvl="7" w:tentative="0">
      <w:start w:val="0"/>
      <w:numFmt w:val="bullet"/>
      <w:lvlText w:val="•"/>
      <w:lvlJc w:val="left"/>
      <w:pPr>
        <w:ind w:left="6761" w:hanging="480"/>
      </w:pPr>
      <w:rPr>
        <w:rFonts w:hint="default"/>
        <w:lang w:val="zh-CN" w:eastAsia="zh-CN" w:bidi="zh-CN"/>
      </w:rPr>
    </w:lvl>
    <w:lvl w:ilvl="8" w:tentative="0">
      <w:start w:val="0"/>
      <w:numFmt w:val="bullet"/>
      <w:lvlText w:val="•"/>
      <w:lvlJc w:val="left"/>
      <w:pPr>
        <w:ind w:left="7870" w:hanging="480"/>
      </w:pPr>
      <w:rPr>
        <w:rFonts w:hint="default"/>
        <w:lang w:val="zh-CN" w:eastAsia="zh-CN" w:bidi="zh-CN"/>
      </w:rPr>
    </w:lvl>
  </w:abstractNum>
  <w:abstractNum w:abstractNumId="82">
    <w:nsid w:val="59EEFD2A"/>
    <w:multiLevelType w:val="multilevel"/>
    <w:tmpl w:val="59EEFD2A"/>
    <w:lvl w:ilvl="0" w:tentative="0">
      <w:start w:val="20"/>
      <w:numFmt w:val="decimal"/>
      <w:lvlText w:val="%1."/>
      <w:lvlJc w:val="left"/>
      <w:pPr>
        <w:ind w:left="4592" w:hanging="480"/>
      </w:pPr>
      <w:rPr>
        <w:rFonts w:hint="default" w:ascii="宋体" w:hAnsi="宋体" w:eastAsia="宋体" w:cs="宋体"/>
        <w:w w:val="100"/>
        <w:sz w:val="24"/>
        <w:szCs w:val="24"/>
        <w:lang w:val="zh-CN" w:eastAsia="zh-CN" w:bidi="zh-CN"/>
      </w:rPr>
    </w:lvl>
    <w:lvl w:ilvl="1" w:tentative="0">
      <w:start w:val="0"/>
      <w:numFmt w:val="bullet"/>
      <w:lvlText w:val="•"/>
      <w:lvlJc w:val="left"/>
      <w:pPr>
        <w:ind w:left="5148" w:hanging="480"/>
      </w:pPr>
      <w:rPr>
        <w:rFonts w:hint="default"/>
        <w:lang w:val="zh-CN" w:eastAsia="zh-CN" w:bidi="zh-CN"/>
      </w:rPr>
    </w:lvl>
    <w:lvl w:ilvl="2" w:tentative="0">
      <w:start w:val="0"/>
      <w:numFmt w:val="bullet"/>
      <w:lvlText w:val="•"/>
      <w:lvlJc w:val="left"/>
      <w:pPr>
        <w:ind w:left="5697" w:hanging="480"/>
      </w:pPr>
      <w:rPr>
        <w:rFonts w:hint="default"/>
        <w:lang w:val="zh-CN" w:eastAsia="zh-CN" w:bidi="zh-CN"/>
      </w:rPr>
    </w:lvl>
    <w:lvl w:ilvl="3" w:tentative="0">
      <w:start w:val="0"/>
      <w:numFmt w:val="bullet"/>
      <w:lvlText w:val="•"/>
      <w:lvlJc w:val="left"/>
      <w:pPr>
        <w:ind w:left="6246" w:hanging="480"/>
      </w:pPr>
      <w:rPr>
        <w:rFonts w:hint="default"/>
        <w:lang w:val="zh-CN" w:eastAsia="zh-CN" w:bidi="zh-CN"/>
      </w:rPr>
    </w:lvl>
    <w:lvl w:ilvl="4" w:tentative="0">
      <w:start w:val="0"/>
      <w:numFmt w:val="bullet"/>
      <w:lvlText w:val="•"/>
      <w:lvlJc w:val="left"/>
      <w:pPr>
        <w:ind w:left="6794" w:hanging="480"/>
      </w:pPr>
      <w:rPr>
        <w:rFonts w:hint="default"/>
        <w:lang w:val="zh-CN" w:eastAsia="zh-CN" w:bidi="zh-CN"/>
      </w:rPr>
    </w:lvl>
    <w:lvl w:ilvl="5" w:tentative="0">
      <w:start w:val="0"/>
      <w:numFmt w:val="bullet"/>
      <w:lvlText w:val="•"/>
      <w:lvlJc w:val="left"/>
      <w:pPr>
        <w:ind w:left="7343" w:hanging="480"/>
      </w:pPr>
      <w:rPr>
        <w:rFonts w:hint="default"/>
        <w:lang w:val="zh-CN" w:eastAsia="zh-CN" w:bidi="zh-CN"/>
      </w:rPr>
    </w:lvl>
    <w:lvl w:ilvl="6" w:tentative="0">
      <w:start w:val="0"/>
      <w:numFmt w:val="bullet"/>
      <w:lvlText w:val="•"/>
      <w:lvlJc w:val="left"/>
      <w:pPr>
        <w:ind w:left="7892" w:hanging="480"/>
      </w:pPr>
      <w:rPr>
        <w:rFonts w:hint="default"/>
        <w:lang w:val="zh-CN" w:eastAsia="zh-CN" w:bidi="zh-CN"/>
      </w:rPr>
    </w:lvl>
    <w:lvl w:ilvl="7" w:tentative="0">
      <w:start w:val="0"/>
      <w:numFmt w:val="bullet"/>
      <w:lvlText w:val="•"/>
      <w:lvlJc w:val="left"/>
      <w:pPr>
        <w:ind w:left="8440" w:hanging="480"/>
      </w:pPr>
      <w:rPr>
        <w:rFonts w:hint="default"/>
        <w:lang w:val="zh-CN" w:eastAsia="zh-CN" w:bidi="zh-CN"/>
      </w:rPr>
    </w:lvl>
    <w:lvl w:ilvl="8" w:tentative="0">
      <w:start w:val="0"/>
      <w:numFmt w:val="bullet"/>
      <w:lvlText w:val="•"/>
      <w:lvlJc w:val="left"/>
      <w:pPr>
        <w:ind w:left="8989" w:hanging="480"/>
      </w:pPr>
      <w:rPr>
        <w:rFonts w:hint="default"/>
        <w:lang w:val="zh-CN" w:eastAsia="zh-CN" w:bidi="zh-CN"/>
      </w:rPr>
    </w:lvl>
  </w:abstractNum>
  <w:abstractNum w:abstractNumId="83">
    <w:nsid w:val="5A241D34"/>
    <w:multiLevelType w:val="multilevel"/>
    <w:tmpl w:val="5A241D34"/>
    <w:lvl w:ilvl="0" w:tentative="0">
      <w:start w:val="16"/>
      <w:numFmt w:val="decimal"/>
      <w:lvlText w:val="%1"/>
      <w:lvlJc w:val="left"/>
      <w:pPr>
        <w:ind w:left="1340" w:hanging="600"/>
      </w:pPr>
      <w:rPr>
        <w:rFonts w:hint="default"/>
        <w:lang w:val="zh-CN" w:eastAsia="zh-CN" w:bidi="zh-CN"/>
      </w:rPr>
    </w:lvl>
    <w:lvl w:ilvl="1" w:tentative="0">
      <w:start w:val="1"/>
      <w:numFmt w:val="decimal"/>
      <w:lvlText w:val="%1.%2"/>
      <w:lvlJc w:val="left"/>
      <w:pPr>
        <w:ind w:left="1340" w:hanging="600"/>
      </w:pPr>
      <w:rPr>
        <w:rFonts w:hint="default" w:ascii="宋体" w:hAnsi="宋体" w:eastAsia="宋体" w:cs="宋体"/>
        <w:w w:val="100"/>
        <w:sz w:val="24"/>
        <w:szCs w:val="24"/>
        <w:lang w:val="zh-CN" w:eastAsia="zh-CN" w:bidi="zh-CN"/>
      </w:rPr>
    </w:lvl>
    <w:lvl w:ilvl="2" w:tentative="0">
      <w:start w:val="0"/>
      <w:numFmt w:val="bullet"/>
      <w:lvlText w:val="•"/>
      <w:lvlJc w:val="left"/>
      <w:pPr>
        <w:ind w:left="3089" w:hanging="600"/>
      </w:pPr>
      <w:rPr>
        <w:rFonts w:hint="default"/>
        <w:lang w:val="zh-CN" w:eastAsia="zh-CN" w:bidi="zh-CN"/>
      </w:rPr>
    </w:lvl>
    <w:lvl w:ilvl="3" w:tentative="0">
      <w:start w:val="0"/>
      <w:numFmt w:val="bullet"/>
      <w:lvlText w:val="•"/>
      <w:lvlJc w:val="left"/>
      <w:pPr>
        <w:ind w:left="3964" w:hanging="600"/>
      </w:pPr>
      <w:rPr>
        <w:rFonts w:hint="default"/>
        <w:lang w:val="zh-CN" w:eastAsia="zh-CN" w:bidi="zh-CN"/>
      </w:rPr>
    </w:lvl>
    <w:lvl w:ilvl="4" w:tentative="0">
      <w:start w:val="0"/>
      <w:numFmt w:val="bullet"/>
      <w:lvlText w:val="•"/>
      <w:lvlJc w:val="left"/>
      <w:pPr>
        <w:ind w:left="4838" w:hanging="600"/>
      </w:pPr>
      <w:rPr>
        <w:rFonts w:hint="default"/>
        <w:lang w:val="zh-CN" w:eastAsia="zh-CN" w:bidi="zh-CN"/>
      </w:rPr>
    </w:lvl>
    <w:lvl w:ilvl="5" w:tentative="0">
      <w:start w:val="0"/>
      <w:numFmt w:val="bullet"/>
      <w:lvlText w:val="•"/>
      <w:lvlJc w:val="left"/>
      <w:pPr>
        <w:ind w:left="5713" w:hanging="600"/>
      </w:pPr>
      <w:rPr>
        <w:rFonts w:hint="default"/>
        <w:lang w:val="zh-CN" w:eastAsia="zh-CN" w:bidi="zh-CN"/>
      </w:rPr>
    </w:lvl>
    <w:lvl w:ilvl="6" w:tentative="0">
      <w:start w:val="0"/>
      <w:numFmt w:val="bullet"/>
      <w:lvlText w:val="•"/>
      <w:lvlJc w:val="left"/>
      <w:pPr>
        <w:ind w:left="6588" w:hanging="600"/>
      </w:pPr>
      <w:rPr>
        <w:rFonts w:hint="default"/>
        <w:lang w:val="zh-CN" w:eastAsia="zh-CN" w:bidi="zh-CN"/>
      </w:rPr>
    </w:lvl>
    <w:lvl w:ilvl="7" w:tentative="0">
      <w:start w:val="0"/>
      <w:numFmt w:val="bullet"/>
      <w:lvlText w:val="•"/>
      <w:lvlJc w:val="left"/>
      <w:pPr>
        <w:ind w:left="7462" w:hanging="600"/>
      </w:pPr>
      <w:rPr>
        <w:rFonts w:hint="default"/>
        <w:lang w:val="zh-CN" w:eastAsia="zh-CN" w:bidi="zh-CN"/>
      </w:rPr>
    </w:lvl>
    <w:lvl w:ilvl="8" w:tentative="0">
      <w:start w:val="0"/>
      <w:numFmt w:val="bullet"/>
      <w:lvlText w:val="•"/>
      <w:lvlJc w:val="left"/>
      <w:pPr>
        <w:ind w:left="8337" w:hanging="600"/>
      </w:pPr>
      <w:rPr>
        <w:rFonts w:hint="default"/>
        <w:lang w:val="zh-CN" w:eastAsia="zh-CN" w:bidi="zh-CN"/>
      </w:rPr>
    </w:lvl>
  </w:abstractNum>
  <w:abstractNum w:abstractNumId="84">
    <w:nsid w:val="5E29AB5A"/>
    <w:multiLevelType w:val="multilevel"/>
    <w:tmpl w:val="5E29AB5A"/>
    <w:lvl w:ilvl="0" w:tentative="0">
      <w:start w:val="2"/>
      <w:numFmt w:val="decimal"/>
      <w:lvlText w:val="%1"/>
      <w:lvlJc w:val="left"/>
      <w:pPr>
        <w:ind w:left="1280" w:hanging="480"/>
      </w:pPr>
      <w:rPr>
        <w:rFonts w:hint="default"/>
        <w:lang w:val="zh-CN" w:eastAsia="zh-CN" w:bidi="zh-CN"/>
      </w:rPr>
    </w:lvl>
    <w:lvl w:ilvl="1" w:tentative="0">
      <w:start w:val="4"/>
      <w:numFmt w:val="decimal"/>
      <w:lvlText w:val="%1.%2"/>
      <w:lvlJc w:val="left"/>
      <w:pPr>
        <w:ind w:left="1280" w:hanging="480"/>
        <w:jc w:val="right"/>
      </w:pPr>
      <w:rPr>
        <w:rFonts w:hint="default" w:ascii="宋体" w:hAnsi="宋体" w:eastAsia="宋体" w:cs="宋体"/>
        <w:w w:val="100"/>
        <w:sz w:val="24"/>
        <w:szCs w:val="24"/>
        <w:lang w:val="zh-CN" w:eastAsia="zh-CN" w:bidi="zh-CN"/>
      </w:rPr>
    </w:lvl>
    <w:lvl w:ilvl="2" w:tentative="0">
      <w:start w:val="1"/>
      <w:numFmt w:val="decimal"/>
      <w:lvlText w:val="%1.%2.%3"/>
      <w:lvlJc w:val="left"/>
      <w:pPr>
        <w:ind w:left="1520" w:hanging="720"/>
      </w:pPr>
      <w:rPr>
        <w:rFonts w:hint="default" w:ascii="宋体" w:hAnsi="宋体" w:eastAsia="宋体" w:cs="宋体"/>
        <w:w w:val="100"/>
        <w:sz w:val="24"/>
        <w:szCs w:val="24"/>
        <w:lang w:val="zh-CN" w:eastAsia="zh-CN" w:bidi="zh-CN"/>
      </w:rPr>
    </w:lvl>
    <w:lvl w:ilvl="3" w:tentative="0">
      <w:start w:val="0"/>
      <w:numFmt w:val="bullet"/>
      <w:lvlText w:val="•"/>
      <w:lvlJc w:val="left"/>
      <w:pPr>
        <w:ind w:left="3423" w:hanging="720"/>
      </w:pPr>
      <w:rPr>
        <w:rFonts w:hint="default"/>
        <w:lang w:val="zh-CN" w:eastAsia="zh-CN" w:bidi="zh-CN"/>
      </w:rPr>
    </w:lvl>
    <w:lvl w:ilvl="4" w:tentative="0">
      <w:start w:val="0"/>
      <w:numFmt w:val="bullet"/>
      <w:lvlText w:val="•"/>
      <w:lvlJc w:val="left"/>
      <w:pPr>
        <w:ind w:left="4375" w:hanging="720"/>
      </w:pPr>
      <w:rPr>
        <w:rFonts w:hint="default"/>
        <w:lang w:val="zh-CN" w:eastAsia="zh-CN" w:bidi="zh-CN"/>
      </w:rPr>
    </w:lvl>
    <w:lvl w:ilvl="5" w:tentative="0">
      <w:start w:val="0"/>
      <w:numFmt w:val="bullet"/>
      <w:lvlText w:val="•"/>
      <w:lvlJc w:val="left"/>
      <w:pPr>
        <w:ind w:left="5327" w:hanging="720"/>
      </w:pPr>
      <w:rPr>
        <w:rFonts w:hint="default"/>
        <w:lang w:val="zh-CN" w:eastAsia="zh-CN" w:bidi="zh-CN"/>
      </w:rPr>
    </w:lvl>
    <w:lvl w:ilvl="6" w:tentative="0">
      <w:start w:val="0"/>
      <w:numFmt w:val="bullet"/>
      <w:lvlText w:val="•"/>
      <w:lvlJc w:val="left"/>
      <w:pPr>
        <w:ind w:left="6279" w:hanging="720"/>
      </w:pPr>
      <w:rPr>
        <w:rFonts w:hint="default"/>
        <w:lang w:val="zh-CN" w:eastAsia="zh-CN" w:bidi="zh-CN"/>
      </w:rPr>
    </w:lvl>
    <w:lvl w:ilvl="7" w:tentative="0">
      <w:start w:val="0"/>
      <w:numFmt w:val="bullet"/>
      <w:lvlText w:val="•"/>
      <w:lvlJc w:val="left"/>
      <w:pPr>
        <w:ind w:left="7231" w:hanging="720"/>
      </w:pPr>
      <w:rPr>
        <w:rFonts w:hint="default"/>
        <w:lang w:val="zh-CN" w:eastAsia="zh-CN" w:bidi="zh-CN"/>
      </w:rPr>
    </w:lvl>
    <w:lvl w:ilvl="8" w:tentative="0">
      <w:start w:val="0"/>
      <w:numFmt w:val="bullet"/>
      <w:lvlText w:val="•"/>
      <w:lvlJc w:val="left"/>
      <w:pPr>
        <w:ind w:left="8183" w:hanging="720"/>
      </w:pPr>
      <w:rPr>
        <w:rFonts w:hint="default"/>
        <w:lang w:val="zh-CN" w:eastAsia="zh-CN" w:bidi="zh-CN"/>
      </w:rPr>
    </w:lvl>
  </w:abstractNum>
  <w:abstractNum w:abstractNumId="85">
    <w:nsid w:val="610EFE5C"/>
    <w:multiLevelType w:val="multilevel"/>
    <w:tmpl w:val="610EFE5C"/>
    <w:lvl w:ilvl="0" w:tentative="0">
      <w:start w:val="1"/>
      <w:numFmt w:val="decimal"/>
      <w:lvlText w:val="%1."/>
      <w:lvlJc w:val="left"/>
      <w:pPr>
        <w:ind w:left="670" w:hanging="181"/>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620" w:hanging="181"/>
      </w:pPr>
      <w:rPr>
        <w:rFonts w:hint="default"/>
        <w:lang w:val="zh-CN" w:eastAsia="zh-CN" w:bidi="zh-CN"/>
      </w:rPr>
    </w:lvl>
    <w:lvl w:ilvl="2" w:tentative="0">
      <w:start w:val="0"/>
      <w:numFmt w:val="bullet"/>
      <w:lvlText w:val="•"/>
      <w:lvlJc w:val="left"/>
      <w:pPr>
        <w:ind w:left="2561" w:hanging="181"/>
      </w:pPr>
      <w:rPr>
        <w:rFonts w:hint="default"/>
        <w:lang w:val="zh-CN" w:eastAsia="zh-CN" w:bidi="zh-CN"/>
      </w:rPr>
    </w:lvl>
    <w:lvl w:ilvl="3" w:tentative="0">
      <w:start w:val="0"/>
      <w:numFmt w:val="bullet"/>
      <w:lvlText w:val="•"/>
      <w:lvlJc w:val="left"/>
      <w:pPr>
        <w:ind w:left="3502" w:hanging="181"/>
      </w:pPr>
      <w:rPr>
        <w:rFonts w:hint="default"/>
        <w:lang w:val="zh-CN" w:eastAsia="zh-CN" w:bidi="zh-CN"/>
      </w:rPr>
    </w:lvl>
    <w:lvl w:ilvl="4" w:tentative="0">
      <w:start w:val="0"/>
      <w:numFmt w:val="bullet"/>
      <w:lvlText w:val="•"/>
      <w:lvlJc w:val="left"/>
      <w:pPr>
        <w:ind w:left="4442" w:hanging="181"/>
      </w:pPr>
      <w:rPr>
        <w:rFonts w:hint="default"/>
        <w:lang w:val="zh-CN" w:eastAsia="zh-CN" w:bidi="zh-CN"/>
      </w:rPr>
    </w:lvl>
    <w:lvl w:ilvl="5" w:tentative="0">
      <w:start w:val="0"/>
      <w:numFmt w:val="bullet"/>
      <w:lvlText w:val="•"/>
      <w:lvlJc w:val="left"/>
      <w:pPr>
        <w:ind w:left="5383" w:hanging="181"/>
      </w:pPr>
      <w:rPr>
        <w:rFonts w:hint="default"/>
        <w:lang w:val="zh-CN" w:eastAsia="zh-CN" w:bidi="zh-CN"/>
      </w:rPr>
    </w:lvl>
    <w:lvl w:ilvl="6" w:tentative="0">
      <w:start w:val="0"/>
      <w:numFmt w:val="bullet"/>
      <w:lvlText w:val="•"/>
      <w:lvlJc w:val="left"/>
      <w:pPr>
        <w:ind w:left="6324" w:hanging="181"/>
      </w:pPr>
      <w:rPr>
        <w:rFonts w:hint="default"/>
        <w:lang w:val="zh-CN" w:eastAsia="zh-CN" w:bidi="zh-CN"/>
      </w:rPr>
    </w:lvl>
    <w:lvl w:ilvl="7" w:tentative="0">
      <w:start w:val="0"/>
      <w:numFmt w:val="bullet"/>
      <w:lvlText w:val="•"/>
      <w:lvlJc w:val="left"/>
      <w:pPr>
        <w:ind w:left="7264" w:hanging="181"/>
      </w:pPr>
      <w:rPr>
        <w:rFonts w:hint="default"/>
        <w:lang w:val="zh-CN" w:eastAsia="zh-CN" w:bidi="zh-CN"/>
      </w:rPr>
    </w:lvl>
    <w:lvl w:ilvl="8" w:tentative="0">
      <w:start w:val="0"/>
      <w:numFmt w:val="bullet"/>
      <w:lvlText w:val="•"/>
      <w:lvlJc w:val="left"/>
      <w:pPr>
        <w:ind w:left="8205" w:hanging="181"/>
      </w:pPr>
      <w:rPr>
        <w:rFonts w:hint="default"/>
        <w:lang w:val="zh-CN" w:eastAsia="zh-CN" w:bidi="zh-CN"/>
      </w:rPr>
    </w:lvl>
  </w:abstractNum>
  <w:abstractNum w:abstractNumId="86">
    <w:nsid w:val="629F7852"/>
    <w:multiLevelType w:val="multilevel"/>
    <w:tmpl w:val="629F7852"/>
    <w:lvl w:ilvl="0" w:tentative="0">
      <w:start w:val="3"/>
      <w:numFmt w:val="decimal"/>
      <w:lvlText w:val="(%1)"/>
      <w:lvlJc w:val="left"/>
      <w:pPr>
        <w:ind w:left="1161" w:hanging="361"/>
      </w:pPr>
      <w:rPr>
        <w:rFonts w:hint="default" w:ascii="宋体" w:hAnsi="宋体" w:eastAsia="宋体" w:cs="宋体"/>
        <w:w w:val="100"/>
        <w:sz w:val="22"/>
        <w:szCs w:val="22"/>
        <w:lang w:val="zh-CN" w:eastAsia="zh-CN" w:bidi="zh-CN"/>
      </w:rPr>
    </w:lvl>
    <w:lvl w:ilvl="1" w:tentative="0">
      <w:start w:val="0"/>
      <w:numFmt w:val="bullet"/>
      <w:lvlText w:val="•"/>
      <w:lvlJc w:val="left"/>
      <w:pPr>
        <w:ind w:left="2052" w:hanging="361"/>
      </w:pPr>
      <w:rPr>
        <w:rFonts w:hint="default"/>
        <w:lang w:val="zh-CN" w:eastAsia="zh-CN" w:bidi="zh-CN"/>
      </w:rPr>
    </w:lvl>
    <w:lvl w:ilvl="2" w:tentative="0">
      <w:start w:val="0"/>
      <w:numFmt w:val="bullet"/>
      <w:lvlText w:val="•"/>
      <w:lvlJc w:val="left"/>
      <w:pPr>
        <w:ind w:left="2945" w:hanging="361"/>
      </w:pPr>
      <w:rPr>
        <w:rFonts w:hint="default"/>
        <w:lang w:val="zh-CN" w:eastAsia="zh-CN" w:bidi="zh-CN"/>
      </w:rPr>
    </w:lvl>
    <w:lvl w:ilvl="3" w:tentative="0">
      <w:start w:val="0"/>
      <w:numFmt w:val="bullet"/>
      <w:lvlText w:val="•"/>
      <w:lvlJc w:val="left"/>
      <w:pPr>
        <w:ind w:left="3838" w:hanging="361"/>
      </w:pPr>
      <w:rPr>
        <w:rFonts w:hint="default"/>
        <w:lang w:val="zh-CN" w:eastAsia="zh-CN" w:bidi="zh-CN"/>
      </w:rPr>
    </w:lvl>
    <w:lvl w:ilvl="4" w:tentative="0">
      <w:start w:val="0"/>
      <w:numFmt w:val="bullet"/>
      <w:lvlText w:val="•"/>
      <w:lvlJc w:val="left"/>
      <w:pPr>
        <w:ind w:left="4730" w:hanging="361"/>
      </w:pPr>
      <w:rPr>
        <w:rFonts w:hint="default"/>
        <w:lang w:val="zh-CN" w:eastAsia="zh-CN" w:bidi="zh-CN"/>
      </w:rPr>
    </w:lvl>
    <w:lvl w:ilvl="5" w:tentative="0">
      <w:start w:val="0"/>
      <w:numFmt w:val="bullet"/>
      <w:lvlText w:val="•"/>
      <w:lvlJc w:val="left"/>
      <w:pPr>
        <w:ind w:left="5623" w:hanging="361"/>
      </w:pPr>
      <w:rPr>
        <w:rFonts w:hint="default"/>
        <w:lang w:val="zh-CN" w:eastAsia="zh-CN" w:bidi="zh-CN"/>
      </w:rPr>
    </w:lvl>
    <w:lvl w:ilvl="6" w:tentative="0">
      <w:start w:val="0"/>
      <w:numFmt w:val="bullet"/>
      <w:lvlText w:val="•"/>
      <w:lvlJc w:val="left"/>
      <w:pPr>
        <w:ind w:left="6516" w:hanging="361"/>
      </w:pPr>
      <w:rPr>
        <w:rFonts w:hint="default"/>
        <w:lang w:val="zh-CN" w:eastAsia="zh-CN" w:bidi="zh-CN"/>
      </w:rPr>
    </w:lvl>
    <w:lvl w:ilvl="7" w:tentative="0">
      <w:start w:val="0"/>
      <w:numFmt w:val="bullet"/>
      <w:lvlText w:val="•"/>
      <w:lvlJc w:val="left"/>
      <w:pPr>
        <w:ind w:left="7408" w:hanging="361"/>
      </w:pPr>
      <w:rPr>
        <w:rFonts w:hint="default"/>
        <w:lang w:val="zh-CN" w:eastAsia="zh-CN" w:bidi="zh-CN"/>
      </w:rPr>
    </w:lvl>
    <w:lvl w:ilvl="8" w:tentative="0">
      <w:start w:val="0"/>
      <w:numFmt w:val="bullet"/>
      <w:lvlText w:val="•"/>
      <w:lvlJc w:val="left"/>
      <w:pPr>
        <w:ind w:left="8301" w:hanging="361"/>
      </w:pPr>
      <w:rPr>
        <w:rFonts w:hint="default"/>
        <w:lang w:val="zh-CN" w:eastAsia="zh-CN" w:bidi="zh-CN"/>
      </w:rPr>
    </w:lvl>
  </w:abstractNum>
  <w:abstractNum w:abstractNumId="87">
    <w:nsid w:val="65CD0074"/>
    <w:multiLevelType w:val="multilevel"/>
    <w:tmpl w:val="65CD0074"/>
    <w:lvl w:ilvl="0" w:tentative="0">
      <w:start w:val="4"/>
      <w:numFmt w:val="decimal"/>
      <w:lvlText w:val="%1"/>
      <w:lvlJc w:val="left"/>
      <w:pPr>
        <w:ind w:left="740" w:hanging="420"/>
      </w:pPr>
      <w:rPr>
        <w:rFonts w:hint="default"/>
        <w:lang w:val="zh-CN" w:eastAsia="zh-CN" w:bidi="zh-CN"/>
      </w:rPr>
    </w:lvl>
    <w:lvl w:ilvl="1" w:tentative="0">
      <w:start w:val="1"/>
      <w:numFmt w:val="decimal"/>
      <w:lvlText w:val="%1.%2"/>
      <w:lvlJc w:val="left"/>
      <w:pPr>
        <w:ind w:left="740"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609" w:hanging="420"/>
      </w:pPr>
      <w:rPr>
        <w:rFonts w:hint="default"/>
        <w:lang w:val="zh-CN" w:eastAsia="zh-CN" w:bidi="zh-CN"/>
      </w:rPr>
    </w:lvl>
    <w:lvl w:ilvl="3" w:tentative="0">
      <w:start w:val="0"/>
      <w:numFmt w:val="bullet"/>
      <w:lvlText w:val="•"/>
      <w:lvlJc w:val="left"/>
      <w:pPr>
        <w:ind w:left="3544" w:hanging="420"/>
      </w:pPr>
      <w:rPr>
        <w:rFonts w:hint="default"/>
        <w:lang w:val="zh-CN" w:eastAsia="zh-CN" w:bidi="zh-CN"/>
      </w:rPr>
    </w:lvl>
    <w:lvl w:ilvl="4" w:tentative="0">
      <w:start w:val="0"/>
      <w:numFmt w:val="bullet"/>
      <w:lvlText w:val="•"/>
      <w:lvlJc w:val="left"/>
      <w:pPr>
        <w:ind w:left="4478" w:hanging="420"/>
      </w:pPr>
      <w:rPr>
        <w:rFonts w:hint="default"/>
        <w:lang w:val="zh-CN" w:eastAsia="zh-CN" w:bidi="zh-CN"/>
      </w:rPr>
    </w:lvl>
    <w:lvl w:ilvl="5" w:tentative="0">
      <w:start w:val="0"/>
      <w:numFmt w:val="bullet"/>
      <w:lvlText w:val="•"/>
      <w:lvlJc w:val="left"/>
      <w:pPr>
        <w:ind w:left="5413" w:hanging="420"/>
      </w:pPr>
      <w:rPr>
        <w:rFonts w:hint="default"/>
        <w:lang w:val="zh-CN" w:eastAsia="zh-CN" w:bidi="zh-CN"/>
      </w:rPr>
    </w:lvl>
    <w:lvl w:ilvl="6" w:tentative="0">
      <w:start w:val="0"/>
      <w:numFmt w:val="bullet"/>
      <w:lvlText w:val="•"/>
      <w:lvlJc w:val="left"/>
      <w:pPr>
        <w:ind w:left="6348" w:hanging="420"/>
      </w:pPr>
      <w:rPr>
        <w:rFonts w:hint="default"/>
        <w:lang w:val="zh-CN" w:eastAsia="zh-CN" w:bidi="zh-CN"/>
      </w:rPr>
    </w:lvl>
    <w:lvl w:ilvl="7" w:tentative="0">
      <w:start w:val="0"/>
      <w:numFmt w:val="bullet"/>
      <w:lvlText w:val="•"/>
      <w:lvlJc w:val="left"/>
      <w:pPr>
        <w:ind w:left="7282" w:hanging="420"/>
      </w:pPr>
      <w:rPr>
        <w:rFonts w:hint="default"/>
        <w:lang w:val="zh-CN" w:eastAsia="zh-CN" w:bidi="zh-CN"/>
      </w:rPr>
    </w:lvl>
    <w:lvl w:ilvl="8" w:tentative="0">
      <w:start w:val="0"/>
      <w:numFmt w:val="bullet"/>
      <w:lvlText w:val="•"/>
      <w:lvlJc w:val="left"/>
      <w:pPr>
        <w:ind w:left="8217" w:hanging="420"/>
      </w:pPr>
      <w:rPr>
        <w:rFonts w:hint="default"/>
        <w:lang w:val="zh-CN" w:eastAsia="zh-CN" w:bidi="zh-CN"/>
      </w:rPr>
    </w:lvl>
  </w:abstractNum>
  <w:abstractNum w:abstractNumId="88">
    <w:nsid w:val="700FDCEF"/>
    <w:multiLevelType w:val="multilevel"/>
    <w:tmpl w:val="700FDCEF"/>
    <w:lvl w:ilvl="0" w:tentative="0">
      <w:start w:val="14"/>
      <w:numFmt w:val="decimal"/>
      <w:lvlText w:val="%1"/>
      <w:lvlJc w:val="left"/>
      <w:pPr>
        <w:ind w:left="920" w:hanging="600"/>
      </w:pPr>
      <w:rPr>
        <w:rFonts w:hint="default"/>
        <w:lang w:val="zh-CN" w:eastAsia="zh-CN" w:bidi="zh-CN"/>
      </w:rPr>
    </w:lvl>
    <w:lvl w:ilvl="1" w:tentative="0">
      <w:start w:val="1"/>
      <w:numFmt w:val="decimal"/>
      <w:lvlText w:val="%1.%2"/>
      <w:lvlJc w:val="left"/>
      <w:pPr>
        <w:ind w:left="920" w:hanging="600"/>
      </w:pPr>
      <w:rPr>
        <w:rFonts w:hint="default" w:ascii="宋体" w:hAnsi="宋体" w:eastAsia="宋体" w:cs="宋体"/>
        <w:w w:val="100"/>
        <w:sz w:val="24"/>
        <w:szCs w:val="24"/>
        <w:lang w:val="zh-CN" w:eastAsia="zh-CN" w:bidi="zh-CN"/>
      </w:rPr>
    </w:lvl>
    <w:lvl w:ilvl="2" w:tentative="0">
      <w:start w:val="0"/>
      <w:numFmt w:val="bullet"/>
      <w:lvlText w:val="•"/>
      <w:lvlJc w:val="left"/>
      <w:pPr>
        <w:ind w:left="2753" w:hanging="600"/>
      </w:pPr>
      <w:rPr>
        <w:rFonts w:hint="default"/>
        <w:lang w:val="zh-CN" w:eastAsia="zh-CN" w:bidi="zh-CN"/>
      </w:rPr>
    </w:lvl>
    <w:lvl w:ilvl="3" w:tentative="0">
      <w:start w:val="0"/>
      <w:numFmt w:val="bullet"/>
      <w:lvlText w:val="•"/>
      <w:lvlJc w:val="left"/>
      <w:pPr>
        <w:ind w:left="3670" w:hanging="600"/>
      </w:pPr>
      <w:rPr>
        <w:rFonts w:hint="default"/>
        <w:lang w:val="zh-CN" w:eastAsia="zh-CN" w:bidi="zh-CN"/>
      </w:rPr>
    </w:lvl>
    <w:lvl w:ilvl="4" w:tentative="0">
      <w:start w:val="0"/>
      <w:numFmt w:val="bullet"/>
      <w:lvlText w:val="•"/>
      <w:lvlJc w:val="left"/>
      <w:pPr>
        <w:ind w:left="4586" w:hanging="600"/>
      </w:pPr>
      <w:rPr>
        <w:rFonts w:hint="default"/>
        <w:lang w:val="zh-CN" w:eastAsia="zh-CN" w:bidi="zh-CN"/>
      </w:rPr>
    </w:lvl>
    <w:lvl w:ilvl="5" w:tentative="0">
      <w:start w:val="0"/>
      <w:numFmt w:val="bullet"/>
      <w:lvlText w:val="•"/>
      <w:lvlJc w:val="left"/>
      <w:pPr>
        <w:ind w:left="5503" w:hanging="600"/>
      </w:pPr>
      <w:rPr>
        <w:rFonts w:hint="default"/>
        <w:lang w:val="zh-CN" w:eastAsia="zh-CN" w:bidi="zh-CN"/>
      </w:rPr>
    </w:lvl>
    <w:lvl w:ilvl="6" w:tentative="0">
      <w:start w:val="0"/>
      <w:numFmt w:val="bullet"/>
      <w:lvlText w:val="•"/>
      <w:lvlJc w:val="left"/>
      <w:pPr>
        <w:ind w:left="6420" w:hanging="600"/>
      </w:pPr>
      <w:rPr>
        <w:rFonts w:hint="default"/>
        <w:lang w:val="zh-CN" w:eastAsia="zh-CN" w:bidi="zh-CN"/>
      </w:rPr>
    </w:lvl>
    <w:lvl w:ilvl="7" w:tentative="0">
      <w:start w:val="0"/>
      <w:numFmt w:val="bullet"/>
      <w:lvlText w:val="•"/>
      <w:lvlJc w:val="left"/>
      <w:pPr>
        <w:ind w:left="7336" w:hanging="600"/>
      </w:pPr>
      <w:rPr>
        <w:rFonts w:hint="default"/>
        <w:lang w:val="zh-CN" w:eastAsia="zh-CN" w:bidi="zh-CN"/>
      </w:rPr>
    </w:lvl>
    <w:lvl w:ilvl="8" w:tentative="0">
      <w:start w:val="0"/>
      <w:numFmt w:val="bullet"/>
      <w:lvlText w:val="•"/>
      <w:lvlJc w:val="left"/>
      <w:pPr>
        <w:ind w:left="8253" w:hanging="600"/>
      </w:pPr>
      <w:rPr>
        <w:rFonts w:hint="default"/>
        <w:lang w:val="zh-CN" w:eastAsia="zh-CN" w:bidi="zh-CN"/>
      </w:rPr>
    </w:lvl>
  </w:abstractNum>
  <w:abstractNum w:abstractNumId="89">
    <w:nsid w:val="74C28B35"/>
    <w:multiLevelType w:val="multilevel"/>
    <w:tmpl w:val="74C28B35"/>
    <w:lvl w:ilvl="0" w:tentative="0">
      <w:start w:val="3"/>
      <w:numFmt w:val="decimal"/>
      <w:lvlText w:val="%1"/>
      <w:lvlJc w:val="left"/>
      <w:pPr>
        <w:ind w:left="4832" w:hanging="480"/>
      </w:pPr>
      <w:rPr>
        <w:rFonts w:hint="default"/>
        <w:lang w:val="zh-CN" w:eastAsia="zh-CN" w:bidi="zh-CN"/>
      </w:rPr>
    </w:lvl>
    <w:lvl w:ilvl="1" w:tentative="0">
      <w:start w:val="5"/>
      <w:numFmt w:val="decimal"/>
      <w:lvlText w:val="%1.%2"/>
      <w:lvlJc w:val="left"/>
      <w:pPr>
        <w:ind w:left="4832" w:hanging="480"/>
        <w:jc w:val="right"/>
      </w:pPr>
      <w:rPr>
        <w:rFonts w:hint="default" w:ascii="宋体" w:hAnsi="宋体" w:eastAsia="宋体" w:cs="宋体"/>
        <w:w w:val="100"/>
        <w:sz w:val="24"/>
        <w:szCs w:val="24"/>
        <w:lang w:val="zh-CN" w:eastAsia="zh-CN" w:bidi="zh-CN"/>
      </w:rPr>
    </w:lvl>
    <w:lvl w:ilvl="2" w:tentative="0">
      <w:start w:val="0"/>
      <w:numFmt w:val="bullet"/>
      <w:lvlText w:val="•"/>
      <w:lvlJc w:val="left"/>
      <w:pPr>
        <w:ind w:left="5889" w:hanging="480"/>
      </w:pPr>
      <w:rPr>
        <w:rFonts w:hint="default"/>
        <w:lang w:val="zh-CN" w:eastAsia="zh-CN" w:bidi="zh-CN"/>
      </w:rPr>
    </w:lvl>
    <w:lvl w:ilvl="3" w:tentative="0">
      <w:start w:val="0"/>
      <w:numFmt w:val="bullet"/>
      <w:lvlText w:val="•"/>
      <w:lvlJc w:val="left"/>
      <w:pPr>
        <w:ind w:left="6414" w:hanging="480"/>
      </w:pPr>
      <w:rPr>
        <w:rFonts w:hint="default"/>
        <w:lang w:val="zh-CN" w:eastAsia="zh-CN" w:bidi="zh-CN"/>
      </w:rPr>
    </w:lvl>
    <w:lvl w:ilvl="4" w:tentative="0">
      <w:start w:val="0"/>
      <w:numFmt w:val="bullet"/>
      <w:lvlText w:val="•"/>
      <w:lvlJc w:val="left"/>
      <w:pPr>
        <w:ind w:left="6938" w:hanging="480"/>
      </w:pPr>
      <w:rPr>
        <w:rFonts w:hint="default"/>
        <w:lang w:val="zh-CN" w:eastAsia="zh-CN" w:bidi="zh-CN"/>
      </w:rPr>
    </w:lvl>
    <w:lvl w:ilvl="5" w:tentative="0">
      <w:start w:val="0"/>
      <w:numFmt w:val="bullet"/>
      <w:lvlText w:val="•"/>
      <w:lvlJc w:val="left"/>
      <w:pPr>
        <w:ind w:left="7463" w:hanging="480"/>
      </w:pPr>
      <w:rPr>
        <w:rFonts w:hint="default"/>
        <w:lang w:val="zh-CN" w:eastAsia="zh-CN" w:bidi="zh-CN"/>
      </w:rPr>
    </w:lvl>
    <w:lvl w:ilvl="6" w:tentative="0">
      <w:start w:val="0"/>
      <w:numFmt w:val="bullet"/>
      <w:lvlText w:val="•"/>
      <w:lvlJc w:val="left"/>
      <w:pPr>
        <w:ind w:left="7988" w:hanging="480"/>
      </w:pPr>
      <w:rPr>
        <w:rFonts w:hint="default"/>
        <w:lang w:val="zh-CN" w:eastAsia="zh-CN" w:bidi="zh-CN"/>
      </w:rPr>
    </w:lvl>
    <w:lvl w:ilvl="7" w:tentative="0">
      <w:start w:val="0"/>
      <w:numFmt w:val="bullet"/>
      <w:lvlText w:val="•"/>
      <w:lvlJc w:val="left"/>
      <w:pPr>
        <w:ind w:left="8512" w:hanging="480"/>
      </w:pPr>
      <w:rPr>
        <w:rFonts w:hint="default"/>
        <w:lang w:val="zh-CN" w:eastAsia="zh-CN" w:bidi="zh-CN"/>
      </w:rPr>
    </w:lvl>
    <w:lvl w:ilvl="8" w:tentative="0">
      <w:start w:val="0"/>
      <w:numFmt w:val="bullet"/>
      <w:lvlText w:val="•"/>
      <w:lvlJc w:val="left"/>
      <w:pPr>
        <w:ind w:left="9037" w:hanging="480"/>
      </w:pPr>
      <w:rPr>
        <w:rFonts w:hint="default"/>
        <w:lang w:val="zh-CN" w:eastAsia="zh-CN" w:bidi="zh-CN"/>
      </w:rPr>
    </w:lvl>
  </w:abstractNum>
  <w:abstractNum w:abstractNumId="90">
    <w:nsid w:val="77633216"/>
    <w:multiLevelType w:val="multilevel"/>
    <w:tmpl w:val="77633216"/>
    <w:lvl w:ilvl="0" w:tentative="0">
      <w:start w:val="1"/>
      <w:numFmt w:val="decimal"/>
      <w:lvlText w:val="（%1）"/>
      <w:lvlJc w:val="left"/>
      <w:pPr>
        <w:ind w:left="140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8" w:hanging="601"/>
      </w:pPr>
      <w:rPr>
        <w:rFonts w:hint="default"/>
        <w:lang w:val="zh-CN" w:eastAsia="zh-CN" w:bidi="zh-CN"/>
      </w:rPr>
    </w:lvl>
    <w:lvl w:ilvl="2" w:tentative="0">
      <w:start w:val="0"/>
      <w:numFmt w:val="bullet"/>
      <w:lvlText w:val="•"/>
      <w:lvlJc w:val="left"/>
      <w:pPr>
        <w:ind w:left="3137" w:hanging="601"/>
      </w:pPr>
      <w:rPr>
        <w:rFonts w:hint="default"/>
        <w:lang w:val="zh-CN" w:eastAsia="zh-CN" w:bidi="zh-CN"/>
      </w:rPr>
    </w:lvl>
    <w:lvl w:ilvl="3" w:tentative="0">
      <w:start w:val="0"/>
      <w:numFmt w:val="bullet"/>
      <w:lvlText w:val="•"/>
      <w:lvlJc w:val="left"/>
      <w:pPr>
        <w:ind w:left="4006" w:hanging="601"/>
      </w:pPr>
      <w:rPr>
        <w:rFonts w:hint="default"/>
        <w:lang w:val="zh-CN" w:eastAsia="zh-CN" w:bidi="zh-CN"/>
      </w:rPr>
    </w:lvl>
    <w:lvl w:ilvl="4" w:tentative="0">
      <w:start w:val="0"/>
      <w:numFmt w:val="bullet"/>
      <w:lvlText w:val="•"/>
      <w:lvlJc w:val="left"/>
      <w:pPr>
        <w:ind w:left="4874" w:hanging="601"/>
      </w:pPr>
      <w:rPr>
        <w:rFonts w:hint="default"/>
        <w:lang w:val="zh-CN" w:eastAsia="zh-CN" w:bidi="zh-CN"/>
      </w:rPr>
    </w:lvl>
    <w:lvl w:ilvl="5" w:tentative="0">
      <w:start w:val="0"/>
      <w:numFmt w:val="bullet"/>
      <w:lvlText w:val="•"/>
      <w:lvlJc w:val="left"/>
      <w:pPr>
        <w:ind w:left="5743" w:hanging="601"/>
      </w:pPr>
      <w:rPr>
        <w:rFonts w:hint="default"/>
        <w:lang w:val="zh-CN" w:eastAsia="zh-CN" w:bidi="zh-CN"/>
      </w:rPr>
    </w:lvl>
    <w:lvl w:ilvl="6" w:tentative="0">
      <w:start w:val="0"/>
      <w:numFmt w:val="bullet"/>
      <w:lvlText w:val="•"/>
      <w:lvlJc w:val="left"/>
      <w:pPr>
        <w:ind w:left="6612" w:hanging="601"/>
      </w:pPr>
      <w:rPr>
        <w:rFonts w:hint="default"/>
        <w:lang w:val="zh-CN" w:eastAsia="zh-CN" w:bidi="zh-CN"/>
      </w:rPr>
    </w:lvl>
    <w:lvl w:ilvl="7" w:tentative="0">
      <w:start w:val="0"/>
      <w:numFmt w:val="bullet"/>
      <w:lvlText w:val="•"/>
      <w:lvlJc w:val="left"/>
      <w:pPr>
        <w:ind w:left="7480" w:hanging="601"/>
      </w:pPr>
      <w:rPr>
        <w:rFonts w:hint="default"/>
        <w:lang w:val="zh-CN" w:eastAsia="zh-CN" w:bidi="zh-CN"/>
      </w:rPr>
    </w:lvl>
    <w:lvl w:ilvl="8" w:tentative="0">
      <w:start w:val="0"/>
      <w:numFmt w:val="bullet"/>
      <w:lvlText w:val="•"/>
      <w:lvlJc w:val="left"/>
      <w:pPr>
        <w:ind w:left="8349" w:hanging="601"/>
      </w:pPr>
      <w:rPr>
        <w:rFonts w:hint="default"/>
        <w:lang w:val="zh-CN" w:eastAsia="zh-CN" w:bidi="zh-CN"/>
      </w:rPr>
    </w:lvl>
  </w:abstractNum>
  <w:abstractNum w:abstractNumId="91">
    <w:nsid w:val="77ECEA79"/>
    <w:multiLevelType w:val="multilevel"/>
    <w:tmpl w:val="77ECEA79"/>
    <w:lvl w:ilvl="0" w:tentative="0">
      <w:start w:val="21"/>
      <w:numFmt w:val="decimal"/>
      <w:lvlText w:val="%1."/>
      <w:lvlJc w:val="left"/>
      <w:pPr>
        <w:ind w:left="681" w:hanging="361"/>
      </w:pPr>
      <w:rPr>
        <w:rFonts w:hint="default" w:ascii="宋体" w:hAnsi="宋体" w:eastAsia="宋体" w:cs="宋体"/>
        <w:w w:val="100"/>
        <w:sz w:val="22"/>
        <w:szCs w:val="22"/>
        <w:lang w:val="zh-CN" w:eastAsia="zh-CN" w:bidi="zh-CN"/>
      </w:rPr>
    </w:lvl>
    <w:lvl w:ilvl="1" w:tentative="0">
      <w:start w:val="1"/>
      <w:numFmt w:val="decimal"/>
      <w:lvlText w:val="%1.%2"/>
      <w:lvlJc w:val="left"/>
      <w:pPr>
        <w:ind w:left="320" w:hanging="600"/>
      </w:pPr>
      <w:rPr>
        <w:rFonts w:hint="default" w:ascii="宋体" w:hAnsi="宋体" w:eastAsia="宋体" w:cs="宋体"/>
        <w:spacing w:val="-49"/>
        <w:w w:val="100"/>
        <w:sz w:val="24"/>
        <w:szCs w:val="24"/>
        <w:lang w:val="zh-CN" w:eastAsia="zh-CN" w:bidi="zh-CN"/>
      </w:rPr>
    </w:lvl>
    <w:lvl w:ilvl="2" w:tentative="0">
      <w:start w:val="1"/>
      <w:numFmt w:val="decimal"/>
      <w:lvlText w:val="%1.%2.%3"/>
      <w:lvlJc w:val="left"/>
      <w:pPr>
        <w:ind w:left="1630" w:hanging="840"/>
      </w:pPr>
      <w:rPr>
        <w:rFonts w:hint="default" w:ascii="宋体" w:hAnsi="宋体" w:eastAsia="宋体" w:cs="宋体"/>
        <w:w w:val="100"/>
        <w:sz w:val="24"/>
        <w:szCs w:val="24"/>
        <w:lang w:val="zh-CN" w:eastAsia="zh-CN" w:bidi="zh-CN"/>
      </w:rPr>
    </w:lvl>
    <w:lvl w:ilvl="3" w:tentative="0">
      <w:start w:val="0"/>
      <w:numFmt w:val="bullet"/>
      <w:lvlText w:val="•"/>
      <w:lvlJc w:val="left"/>
      <w:pPr>
        <w:ind w:left="2695" w:hanging="840"/>
      </w:pPr>
      <w:rPr>
        <w:rFonts w:hint="default"/>
        <w:lang w:val="zh-CN" w:eastAsia="zh-CN" w:bidi="zh-CN"/>
      </w:rPr>
    </w:lvl>
    <w:lvl w:ilvl="4" w:tentative="0">
      <w:start w:val="0"/>
      <w:numFmt w:val="bullet"/>
      <w:lvlText w:val="•"/>
      <w:lvlJc w:val="left"/>
      <w:pPr>
        <w:ind w:left="3751" w:hanging="840"/>
      </w:pPr>
      <w:rPr>
        <w:rFonts w:hint="default"/>
        <w:lang w:val="zh-CN" w:eastAsia="zh-CN" w:bidi="zh-CN"/>
      </w:rPr>
    </w:lvl>
    <w:lvl w:ilvl="5" w:tentative="0">
      <w:start w:val="0"/>
      <w:numFmt w:val="bullet"/>
      <w:lvlText w:val="•"/>
      <w:lvlJc w:val="left"/>
      <w:pPr>
        <w:ind w:left="4807" w:hanging="840"/>
      </w:pPr>
      <w:rPr>
        <w:rFonts w:hint="default"/>
        <w:lang w:val="zh-CN" w:eastAsia="zh-CN" w:bidi="zh-CN"/>
      </w:rPr>
    </w:lvl>
    <w:lvl w:ilvl="6" w:tentative="0">
      <w:start w:val="0"/>
      <w:numFmt w:val="bullet"/>
      <w:lvlText w:val="•"/>
      <w:lvlJc w:val="left"/>
      <w:pPr>
        <w:ind w:left="5863" w:hanging="840"/>
      </w:pPr>
      <w:rPr>
        <w:rFonts w:hint="default"/>
        <w:lang w:val="zh-CN" w:eastAsia="zh-CN" w:bidi="zh-CN"/>
      </w:rPr>
    </w:lvl>
    <w:lvl w:ilvl="7" w:tentative="0">
      <w:start w:val="0"/>
      <w:numFmt w:val="bullet"/>
      <w:lvlText w:val="•"/>
      <w:lvlJc w:val="left"/>
      <w:pPr>
        <w:ind w:left="6919" w:hanging="840"/>
      </w:pPr>
      <w:rPr>
        <w:rFonts w:hint="default"/>
        <w:lang w:val="zh-CN" w:eastAsia="zh-CN" w:bidi="zh-CN"/>
      </w:rPr>
    </w:lvl>
    <w:lvl w:ilvl="8" w:tentative="0">
      <w:start w:val="0"/>
      <w:numFmt w:val="bullet"/>
      <w:lvlText w:val="•"/>
      <w:lvlJc w:val="left"/>
      <w:pPr>
        <w:ind w:left="7975" w:hanging="840"/>
      </w:pPr>
      <w:rPr>
        <w:rFonts w:hint="default"/>
        <w:lang w:val="zh-CN" w:eastAsia="zh-CN" w:bidi="zh-CN"/>
      </w:rPr>
    </w:lvl>
  </w:abstractNum>
  <w:abstractNum w:abstractNumId="92">
    <w:nsid w:val="79AA4FA4"/>
    <w:multiLevelType w:val="multilevel"/>
    <w:tmpl w:val="79AA4FA4"/>
    <w:lvl w:ilvl="0" w:tentative="0">
      <w:start w:val="8"/>
      <w:numFmt w:val="decimal"/>
      <w:lvlText w:val="（%1）"/>
      <w:lvlJc w:val="left"/>
      <w:pPr>
        <w:ind w:left="140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8" w:hanging="601"/>
      </w:pPr>
      <w:rPr>
        <w:rFonts w:hint="default"/>
        <w:lang w:val="zh-CN" w:eastAsia="zh-CN" w:bidi="zh-CN"/>
      </w:rPr>
    </w:lvl>
    <w:lvl w:ilvl="2" w:tentative="0">
      <w:start w:val="0"/>
      <w:numFmt w:val="bullet"/>
      <w:lvlText w:val="•"/>
      <w:lvlJc w:val="left"/>
      <w:pPr>
        <w:ind w:left="3137" w:hanging="601"/>
      </w:pPr>
      <w:rPr>
        <w:rFonts w:hint="default"/>
        <w:lang w:val="zh-CN" w:eastAsia="zh-CN" w:bidi="zh-CN"/>
      </w:rPr>
    </w:lvl>
    <w:lvl w:ilvl="3" w:tentative="0">
      <w:start w:val="0"/>
      <w:numFmt w:val="bullet"/>
      <w:lvlText w:val="•"/>
      <w:lvlJc w:val="left"/>
      <w:pPr>
        <w:ind w:left="4006" w:hanging="601"/>
      </w:pPr>
      <w:rPr>
        <w:rFonts w:hint="default"/>
        <w:lang w:val="zh-CN" w:eastAsia="zh-CN" w:bidi="zh-CN"/>
      </w:rPr>
    </w:lvl>
    <w:lvl w:ilvl="4" w:tentative="0">
      <w:start w:val="0"/>
      <w:numFmt w:val="bullet"/>
      <w:lvlText w:val="•"/>
      <w:lvlJc w:val="left"/>
      <w:pPr>
        <w:ind w:left="4874" w:hanging="601"/>
      </w:pPr>
      <w:rPr>
        <w:rFonts w:hint="default"/>
        <w:lang w:val="zh-CN" w:eastAsia="zh-CN" w:bidi="zh-CN"/>
      </w:rPr>
    </w:lvl>
    <w:lvl w:ilvl="5" w:tentative="0">
      <w:start w:val="0"/>
      <w:numFmt w:val="bullet"/>
      <w:lvlText w:val="•"/>
      <w:lvlJc w:val="left"/>
      <w:pPr>
        <w:ind w:left="5743" w:hanging="601"/>
      </w:pPr>
      <w:rPr>
        <w:rFonts w:hint="default"/>
        <w:lang w:val="zh-CN" w:eastAsia="zh-CN" w:bidi="zh-CN"/>
      </w:rPr>
    </w:lvl>
    <w:lvl w:ilvl="6" w:tentative="0">
      <w:start w:val="0"/>
      <w:numFmt w:val="bullet"/>
      <w:lvlText w:val="•"/>
      <w:lvlJc w:val="left"/>
      <w:pPr>
        <w:ind w:left="6612" w:hanging="601"/>
      </w:pPr>
      <w:rPr>
        <w:rFonts w:hint="default"/>
        <w:lang w:val="zh-CN" w:eastAsia="zh-CN" w:bidi="zh-CN"/>
      </w:rPr>
    </w:lvl>
    <w:lvl w:ilvl="7" w:tentative="0">
      <w:start w:val="0"/>
      <w:numFmt w:val="bullet"/>
      <w:lvlText w:val="•"/>
      <w:lvlJc w:val="left"/>
      <w:pPr>
        <w:ind w:left="7480" w:hanging="601"/>
      </w:pPr>
      <w:rPr>
        <w:rFonts w:hint="default"/>
        <w:lang w:val="zh-CN" w:eastAsia="zh-CN" w:bidi="zh-CN"/>
      </w:rPr>
    </w:lvl>
    <w:lvl w:ilvl="8" w:tentative="0">
      <w:start w:val="0"/>
      <w:numFmt w:val="bullet"/>
      <w:lvlText w:val="•"/>
      <w:lvlJc w:val="left"/>
      <w:pPr>
        <w:ind w:left="8349" w:hanging="601"/>
      </w:pPr>
      <w:rPr>
        <w:rFonts w:hint="default"/>
        <w:lang w:val="zh-CN" w:eastAsia="zh-CN" w:bidi="zh-CN"/>
      </w:rPr>
    </w:lvl>
  </w:abstractNum>
  <w:abstractNum w:abstractNumId="93">
    <w:nsid w:val="7C246926"/>
    <w:multiLevelType w:val="multilevel"/>
    <w:tmpl w:val="7C246926"/>
    <w:lvl w:ilvl="0" w:tentative="0">
      <w:start w:val="18"/>
      <w:numFmt w:val="decimal"/>
      <w:lvlText w:val="%1."/>
      <w:lvlJc w:val="left"/>
      <w:pPr>
        <w:ind w:left="681" w:hanging="361"/>
      </w:pPr>
      <w:rPr>
        <w:rFonts w:hint="default" w:ascii="宋体" w:hAnsi="宋体" w:eastAsia="宋体" w:cs="宋体"/>
        <w:w w:val="100"/>
        <w:sz w:val="22"/>
        <w:szCs w:val="22"/>
        <w:lang w:val="zh-CN" w:eastAsia="zh-CN" w:bidi="zh-CN"/>
      </w:rPr>
    </w:lvl>
    <w:lvl w:ilvl="1" w:tentative="0">
      <w:start w:val="1"/>
      <w:numFmt w:val="decimal"/>
      <w:lvlText w:val="%1.%2"/>
      <w:lvlJc w:val="left"/>
      <w:pPr>
        <w:ind w:left="320" w:hanging="543"/>
      </w:pPr>
      <w:rPr>
        <w:rFonts w:hint="default" w:ascii="宋体" w:hAnsi="宋体" w:eastAsia="宋体" w:cs="宋体"/>
        <w:w w:val="100"/>
        <w:sz w:val="24"/>
        <w:szCs w:val="24"/>
        <w:lang w:val="zh-CN" w:eastAsia="zh-CN" w:bidi="zh-CN"/>
      </w:rPr>
    </w:lvl>
    <w:lvl w:ilvl="2" w:tentative="0">
      <w:start w:val="1"/>
      <w:numFmt w:val="decimal"/>
      <w:lvlText w:val="%1.%2.%3"/>
      <w:lvlJc w:val="left"/>
      <w:pPr>
        <w:ind w:left="305" w:hanging="843"/>
      </w:pPr>
      <w:rPr>
        <w:rFonts w:hint="default" w:ascii="宋体" w:hAnsi="宋体" w:eastAsia="宋体" w:cs="宋体"/>
        <w:w w:val="100"/>
        <w:sz w:val="24"/>
        <w:szCs w:val="24"/>
        <w:lang w:val="zh-CN" w:eastAsia="zh-CN" w:bidi="zh-CN"/>
      </w:rPr>
    </w:lvl>
    <w:lvl w:ilvl="3" w:tentative="0">
      <w:start w:val="0"/>
      <w:numFmt w:val="bullet"/>
      <w:lvlText w:val="•"/>
      <w:lvlJc w:val="left"/>
      <w:pPr>
        <w:ind w:left="1855" w:hanging="843"/>
      </w:pPr>
      <w:rPr>
        <w:rFonts w:hint="default"/>
        <w:lang w:val="zh-CN" w:eastAsia="zh-CN" w:bidi="zh-CN"/>
      </w:rPr>
    </w:lvl>
    <w:lvl w:ilvl="4" w:tentative="0">
      <w:start w:val="0"/>
      <w:numFmt w:val="bullet"/>
      <w:lvlText w:val="•"/>
      <w:lvlJc w:val="left"/>
      <w:pPr>
        <w:ind w:left="3031" w:hanging="843"/>
      </w:pPr>
      <w:rPr>
        <w:rFonts w:hint="default"/>
        <w:lang w:val="zh-CN" w:eastAsia="zh-CN" w:bidi="zh-CN"/>
      </w:rPr>
    </w:lvl>
    <w:lvl w:ilvl="5" w:tentative="0">
      <w:start w:val="0"/>
      <w:numFmt w:val="bullet"/>
      <w:lvlText w:val="•"/>
      <w:lvlJc w:val="left"/>
      <w:pPr>
        <w:ind w:left="4207" w:hanging="843"/>
      </w:pPr>
      <w:rPr>
        <w:rFonts w:hint="default"/>
        <w:lang w:val="zh-CN" w:eastAsia="zh-CN" w:bidi="zh-CN"/>
      </w:rPr>
    </w:lvl>
    <w:lvl w:ilvl="6" w:tentative="0">
      <w:start w:val="0"/>
      <w:numFmt w:val="bullet"/>
      <w:lvlText w:val="•"/>
      <w:lvlJc w:val="left"/>
      <w:pPr>
        <w:ind w:left="5383" w:hanging="843"/>
      </w:pPr>
      <w:rPr>
        <w:rFonts w:hint="default"/>
        <w:lang w:val="zh-CN" w:eastAsia="zh-CN" w:bidi="zh-CN"/>
      </w:rPr>
    </w:lvl>
    <w:lvl w:ilvl="7" w:tentative="0">
      <w:start w:val="0"/>
      <w:numFmt w:val="bullet"/>
      <w:lvlText w:val="•"/>
      <w:lvlJc w:val="left"/>
      <w:pPr>
        <w:ind w:left="6559" w:hanging="843"/>
      </w:pPr>
      <w:rPr>
        <w:rFonts w:hint="default"/>
        <w:lang w:val="zh-CN" w:eastAsia="zh-CN" w:bidi="zh-CN"/>
      </w:rPr>
    </w:lvl>
    <w:lvl w:ilvl="8" w:tentative="0">
      <w:start w:val="0"/>
      <w:numFmt w:val="bullet"/>
      <w:lvlText w:val="•"/>
      <w:lvlJc w:val="left"/>
      <w:pPr>
        <w:ind w:left="7735" w:hanging="843"/>
      </w:pPr>
      <w:rPr>
        <w:rFonts w:hint="default"/>
        <w:lang w:val="zh-CN" w:eastAsia="zh-CN" w:bidi="zh-CN"/>
      </w:rPr>
    </w:lvl>
  </w:abstractNum>
  <w:abstractNum w:abstractNumId="94">
    <w:nsid w:val="7DEC2089"/>
    <w:multiLevelType w:val="multilevel"/>
    <w:tmpl w:val="7DEC2089"/>
    <w:lvl w:ilvl="0" w:tentative="0">
      <w:start w:val="1"/>
      <w:numFmt w:val="decimal"/>
      <w:lvlText w:val="（%1）"/>
      <w:lvlJc w:val="left"/>
      <w:pPr>
        <w:ind w:left="140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8" w:hanging="601"/>
      </w:pPr>
      <w:rPr>
        <w:rFonts w:hint="default"/>
        <w:lang w:val="zh-CN" w:eastAsia="zh-CN" w:bidi="zh-CN"/>
      </w:rPr>
    </w:lvl>
    <w:lvl w:ilvl="2" w:tentative="0">
      <w:start w:val="0"/>
      <w:numFmt w:val="bullet"/>
      <w:lvlText w:val="•"/>
      <w:lvlJc w:val="left"/>
      <w:pPr>
        <w:ind w:left="3137" w:hanging="601"/>
      </w:pPr>
      <w:rPr>
        <w:rFonts w:hint="default"/>
        <w:lang w:val="zh-CN" w:eastAsia="zh-CN" w:bidi="zh-CN"/>
      </w:rPr>
    </w:lvl>
    <w:lvl w:ilvl="3" w:tentative="0">
      <w:start w:val="0"/>
      <w:numFmt w:val="bullet"/>
      <w:lvlText w:val="•"/>
      <w:lvlJc w:val="left"/>
      <w:pPr>
        <w:ind w:left="4006" w:hanging="601"/>
      </w:pPr>
      <w:rPr>
        <w:rFonts w:hint="default"/>
        <w:lang w:val="zh-CN" w:eastAsia="zh-CN" w:bidi="zh-CN"/>
      </w:rPr>
    </w:lvl>
    <w:lvl w:ilvl="4" w:tentative="0">
      <w:start w:val="0"/>
      <w:numFmt w:val="bullet"/>
      <w:lvlText w:val="•"/>
      <w:lvlJc w:val="left"/>
      <w:pPr>
        <w:ind w:left="4874" w:hanging="601"/>
      </w:pPr>
      <w:rPr>
        <w:rFonts w:hint="default"/>
        <w:lang w:val="zh-CN" w:eastAsia="zh-CN" w:bidi="zh-CN"/>
      </w:rPr>
    </w:lvl>
    <w:lvl w:ilvl="5" w:tentative="0">
      <w:start w:val="0"/>
      <w:numFmt w:val="bullet"/>
      <w:lvlText w:val="•"/>
      <w:lvlJc w:val="left"/>
      <w:pPr>
        <w:ind w:left="5743" w:hanging="601"/>
      </w:pPr>
      <w:rPr>
        <w:rFonts w:hint="default"/>
        <w:lang w:val="zh-CN" w:eastAsia="zh-CN" w:bidi="zh-CN"/>
      </w:rPr>
    </w:lvl>
    <w:lvl w:ilvl="6" w:tentative="0">
      <w:start w:val="0"/>
      <w:numFmt w:val="bullet"/>
      <w:lvlText w:val="•"/>
      <w:lvlJc w:val="left"/>
      <w:pPr>
        <w:ind w:left="6612" w:hanging="601"/>
      </w:pPr>
      <w:rPr>
        <w:rFonts w:hint="default"/>
        <w:lang w:val="zh-CN" w:eastAsia="zh-CN" w:bidi="zh-CN"/>
      </w:rPr>
    </w:lvl>
    <w:lvl w:ilvl="7" w:tentative="0">
      <w:start w:val="0"/>
      <w:numFmt w:val="bullet"/>
      <w:lvlText w:val="•"/>
      <w:lvlJc w:val="left"/>
      <w:pPr>
        <w:ind w:left="7480" w:hanging="601"/>
      </w:pPr>
      <w:rPr>
        <w:rFonts w:hint="default"/>
        <w:lang w:val="zh-CN" w:eastAsia="zh-CN" w:bidi="zh-CN"/>
      </w:rPr>
    </w:lvl>
    <w:lvl w:ilvl="8" w:tentative="0">
      <w:start w:val="0"/>
      <w:numFmt w:val="bullet"/>
      <w:lvlText w:val="•"/>
      <w:lvlJc w:val="left"/>
      <w:pPr>
        <w:ind w:left="8349" w:hanging="601"/>
      </w:pPr>
      <w:rPr>
        <w:rFonts w:hint="default"/>
        <w:lang w:val="zh-CN" w:eastAsia="zh-CN" w:bidi="zh-CN"/>
      </w:rPr>
    </w:lvl>
  </w:abstractNum>
  <w:num w:numId="1">
    <w:abstractNumId w:val="45"/>
  </w:num>
  <w:num w:numId="2">
    <w:abstractNumId w:val="29"/>
  </w:num>
  <w:num w:numId="3">
    <w:abstractNumId w:val="81"/>
  </w:num>
  <w:num w:numId="4">
    <w:abstractNumId w:val="26"/>
  </w:num>
  <w:num w:numId="5">
    <w:abstractNumId w:val="19"/>
  </w:num>
  <w:num w:numId="6">
    <w:abstractNumId w:val="47"/>
  </w:num>
  <w:num w:numId="7">
    <w:abstractNumId w:val="62"/>
  </w:num>
  <w:num w:numId="8">
    <w:abstractNumId w:val="6"/>
  </w:num>
  <w:num w:numId="9">
    <w:abstractNumId w:val="63"/>
  </w:num>
  <w:num w:numId="10">
    <w:abstractNumId w:val="83"/>
  </w:num>
  <w:num w:numId="11">
    <w:abstractNumId w:val="28"/>
  </w:num>
  <w:num w:numId="12">
    <w:abstractNumId w:val="78"/>
  </w:num>
  <w:num w:numId="13">
    <w:abstractNumId w:val="39"/>
  </w:num>
  <w:num w:numId="14">
    <w:abstractNumId w:val="31"/>
  </w:num>
  <w:num w:numId="15">
    <w:abstractNumId w:val="72"/>
  </w:num>
  <w:num w:numId="16">
    <w:abstractNumId w:val="33"/>
  </w:num>
  <w:num w:numId="17">
    <w:abstractNumId w:val="75"/>
  </w:num>
  <w:num w:numId="18">
    <w:abstractNumId w:val="11"/>
  </w:num>
  <w:num w:numId="19">
    <w:abstractNumId w:val="50"/>
  </w:num>
  <w:num w:numId="20">
    <w:abstractNumId w:val="73"/>
  </w:num>
  <w:num w:numId="21">
    <w:abstractNumId w:val="18"/>
  </w:num>
  <w:num w:numId="22">
    <w:abstractNumId w:val="93"/>
  </w:num>
  <w:num w:numId="23">
    <w:abstractNumId w:val="91"/>
  </w:num>
  <w:num w:numId="24">
    <w:abstractNumId w:val="86"/>
  </w:num>
  <w:num w:numId="25">
    <w:abstractNumId w:val="7"/>
  </w:num>
  <w:num w:numId="26">
    <w:abstractNumId w:val="3"/>
  </w:num>
  <w:num w:numId="27">
    <w:abstractNumId w:val="80"/>
  </w:num>
  <w:num w:numId="28">
    <w:abstractNumId w:val="94"/>
  </w:num>
  <w:num w:numId="29">
    <w:abstractNumId w:val="1"/>
  </w:num>
  <w:num w:numId="30">
    <w:abstractNumId w:val="61"/>
  </w:num>
  <w:num w:numId="31">
    <w:abstractNumId w:val="79"/>
  </w:num>
  <w:num w:numId="32">
    <w:abstractNumId w:val="42"/>
  </w:num>
  <w:num w:numId="33">
    <w:abstractNumId w:val="35"/>
  </w:num>
  <w:num w:numId="34">
    <w:abstractNumId w:val="66"/>
  </w:num>
  <w:num w:numId="35">
    <w:abstractNumId w:val="92"/>
  </w:num>
  <w:num w:numId="36">
    <w:abstractNumId w:val="22"/>
  </w:num>
  <w:num w:numId="37">
    <w:abstractNumId w:val="4"/>
  </w:num>
  <w:num w:numId="38">
    <w:abstractNumId w:val="21"/>
  </w:num>
  <w:num w:numId="39">
    <w:abstractNumId w:val="84"/>
  </w:num>
  <w:num w:numId="40">
    <w:abstractNumId w:val="2"/>
  </w:num>
  <w:num w:numId="41">
    <w:abstractNumId w:val="56"/>
  </w:num>
  <w:num w:numId="42">
    <w:abstractNumId w:val="76"/>
  </w:num>
  <w:num w:numId="43">
    <w:abstractNumId w:val="67"/>
  </w:num>
  <w:num w:numId="44">
    <w:abstractNumId w:val="89"/>
  </w:num>
  <w:num w:numId="45">
    <w:abstractNumId w:val="87"/>
  </w:num>
  <w:num w:numId="46">
    <w:abstractNumId w:val="48"/>
  </w:num>
  <w:num w:numId="47">
    <w:abstractNumId w:val="49"/>
  </w:num>
  <w:num w:numId="48">
    <w:abstractNumId w:val="68"/>
  </w:num>
  <w:num w:numId="49">
    <w:abstractNumId w:val="59"/>
  </w:num>
  <w:num w:numId="50">
    <w:abstractNumId w:val="38"/>
  </w:num>
  <w:num w:numId="51">
    <w:abstractNumId w:val="60"/>
  </w:num>
  <w:num w:numId="52">
    <w:abstractNumId w:val="71"/>
  </w:num>
  <w:num w:numId="53">
    <w:abstractNumId w:val="51"/>
  </w:num>
  <w:num w:numId="54">
    <w:abstractNumId w:val="69"/>
  </w:num>
  <w:num w:numId="55">
    <w:abstractNumId w:val="46"/>
  </w:num>
  <w:num w:numId="56">
    <w:abstractNumId w:val="27"/>
  </w:num>
  <w:num w:numId="57">
    <w:abstractNumId w:val="53"/>
  </w:num>
  <w:num w:numId="58">
    <w:abstractNumId w:val="70"/>
  </w:num>
  <w:num w:numId="59">
    <w:abstractNumId w:val="14"/>
  </w:num>
  <w:num w:numId="60">
    <w:abstractNumId w:val="41"/>
  </w:num>
  <w:num w:numId="61">
    <w:abstractNumId w:val="65"/>
  </w:num>
  <w:num w:numId="62">
    <w:abstractNumId w:val="44"/>
  </w:num>
  <w:num w:numId="63">
    <w:abstractNumId w:val="55"/>
  </w:num>
  <w:num w:numId="64">
    <w:abstractNumId w:val="88"/>
  </w:num>
  <w:num w:numId="65">
    <w:abstractNumId w:val="36"/>
  </w:num>
  <w:num w:numId="66">
    <w:abstractNumId w:val="13"/>
  </w:num>
  <w:num w:numId="67">
    <w:abstractNumId w:val="90"/>
  </w:num>
  <w:num w:numId="68">
    <w:abstractNumId w:val="32"/>
  </w:num>
  <w:num w:numId="69">
    <w:abstractNumId w:val="20"/>
  </w:num>
  <w:num w:numId="70">
    <w:abstractNumId w:val="64"/>
  </w:num>
  <w:num w:numId="71">
    <w:abstractNumId w:val="37"/>
  </w:num>
  <w:num w:numId="72">
    <w:abstractNumId w:val="9"/>
  </w:num>
  <w:num w:numId="73">
    <w:abstractNumId w:val="82"/>
  </w:num>
  <w:num w:numId="74">
    <w:abstractNumId w:val="24"/>
  </w:num>
  <w:num w:numId="75">
    <w:abstractNumId w:val="17"/>
  </w:num>
  <w:num w:numId="76">
    <w:abstractNumId w:val="8"/>
  </w:num>
  <w:num w:numId="77">
    <w:abstractNumId w:val="12"/>
  </w:num>
  <w:num w:numId="78">
    <w:abstractNumId w:val="16"/>
  </w:num>
  <w:num w:numId="79">
    <w:abstractNumId w:val="5"/>
  </w:num>
  <w:num w:numId="80">
    <w:abstractNumId w:val="58"/>
  </w:num>
  <w:num w:numId="81">
    <w:abstractNumId w:val="25"/>
  </w:num>
  <w:num w:numId="82">
    <w:abstractNumId w:val="54"/>
  </w:num>
  <w:num w:numId="83">
    <w:abstractNumId w:val="30"/>
  </w:num>
  <w:num w:numId="84">
    <w:abstractNumId w:val="23"/>
  </w:num>
  <w:num w:numId="85">
    <w:abstractNumId w:val="40"/>
  </w:num>
  <w:num w:numId="86">
    <w:abstractNumId w:val="77"/>
  </w:num>
  <w:num w:numId="87">
    <w:abstractNumId w:val="52"/>
  </w:num>
  <w:num w:numId="88">
    <w:abstractNumId w:val="10"/>
  </w:num>
  <w:num w:numId="89">
    <w:abstractNumId w:val="34"/>
  </w:num>
  <w:num w:numId="90">
    <w:abstractNumId w:val="57"/>
  </w:num>
  <w:num w:numId="91">
    <w:abstractNumId w:val="74"/>
  </w:num>
  <w:num w:numId="92">
    <w:abstractNumId w:val="0"/>
  </w:num>
  <w:num w:numId="93">
    <w:abstractNumId w:val="15"/>
  </w:num>
  <w:num w:numId="94">
    <w:abstractNumId w:val="43"/>
  </w:num>
  <w:num w:numId="95">
    <w:abstractNumId w:val="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C0C"/>
    <w:rsid w:val="00304DA0"/>
    <w:rsid w:val="003C74B4"/>
    <w:rsid w:val="005C5EDD"/>
    <w:rsid w:val="005F3C0C"/>
    <w:rsid w:val="00606358"/>
    <w:rsid w:val="006B36A2"/>
    <w:rsid w:val="00806B6E"/>
    <w:rsid w:val="009F4A26"/>
    <w:rsid w:val="00A9623D"/>
    <w:rsid w:val="00E442D1"/>
    <w:rsid w:val="024D57B4"/>
    <w:rsid w:val="02611B86"/>
    <w:rsid w:val="02F13279"/>
    <w:rsid w:val="035C20F6"/>
    <w:rsid w:val="0913374E"/>
    <w:rsid w:val="0BB92F76"/>
    <w:rsid w:val="0C4A38B4"/>
    <w:rsid w:val="0C5C7986"/>
    <w:rsid w:val="0ECD3B0F"/>
    <w:rsid w:val="130637E6"/>
    <w:rsid w:val="13836B11"/>
    <w:rsid w:val="139543AF"/>
    <w:rsid w:val="14CF74C2"/>
    <w:rsid w:val="1690720F"/>
    <w:rsid w:val="16C81EB2"/>
    <w:rsid w:val="173F512B"/>
    <w:rsid w:val="18C8386A"/>
    <w:rsid w:val="19F92CB3"/>
    <w:rsid w:val="1A371E64"/>
    <w:rsid w:val="1D8D68D3"/>
    <w:rsid w:val="1DB66036"/>
    <w:rsid w:val="21CC6B67"/>
    <w:rsid w:val="22041C20"/>
    <w:rsid w:val="22C93E22"/>
    <w:rsid w:val="23883C5E"/>
    <w:rsid w:val="24AB71DE"/>
    <w:rsid w:val="24B11DBA"/>
    <w:rsid w:val="26EA6DCA"/>
    <w:rsid w:val="278833CB"/>
    <w:rsid w:val="289425A5"/>
    <w:rsid w:val="2BAB1A9E"/>
    <w:rsid w:val="2C30659D"/>
    <w:rsid w:val="2F934B77"/>
    <w:rsid w:val="31BC0BA3"/>
    <w:rsid w:val="32106C2B"/>
    <w:rsid w:val="33794AE5"/>
    <w:rsid w:val="3382392A"/>
    <w:rsid w:val="344573AC"/>
    <w:rsid w:val="35802316"/>
    <w:rsid w:val="36E52BB3"/>
    <w:rsid w:val="397E6FF9"/>
    <w:rsid w:val="3A282452"/>
    <w:rsid w:val="3CBE752D"/>
    <w:rsid w:val="3EF2686E"/>
    <w:rsid w:val="3F4167F6"/>
    <w:rsid w:val="40D81724"/>
    <w:rsid w:val="419124C9"/>
    <w:rsid w:val="427F32F1"/>
    <w:rsid w:val="42E34625"/>
    <w:rsid w:val="430A1EDA"/>
    <w:rsid w:val="43B41D5A"/>
    <w:rsid w:val="47C122B8"/>
    <w:rsid w:val="49A63B80"/>
    <w:rsid w:val="4BF84B2B"/>
    <w:rsid w:val="4C086F9B"/>
    <w:rsid w:val="4D352527"/>
    <w:rsid w:val="513E6F36"/>
    <w:rsid w:val="53B84D65"/>
    <w:rsid w:val="55CA44D9"/>
    <w:rsid w:val="57362CD3"/>
    <w:rsid w:val="57A53D88"/>
    <w:rsid w:val="57F45CBB"/>
    <w:rsid w:val="59041DC3"/>
    <w:rsid w:val="59113CEF"/>
    <w:rsid w:val="59762714"/>
    <w:rsid w:val="5B74694B"/>
    <w:rsid w:val="5C1E16A4"/>
    <w:rsid w:val="5E9C1822"/>
    <w:rsid w:val="5EB83293"/>
    <w:rsid w:val="5FE64444"/>
    <w:rsid w:val="60B70F0F"/>
    <w:rsid w:val="612F5BCD"/>
    <w:rsid w:val="6946239A"/>
    <w:rsid w:val="6B917108"/>
    <w:rsid w:val="6E374E0F"/>
    <w:rsid w:val="70F208D3"/>
    <w:rsid w:val="74CE4C4F"/>
    <w:rsid w:val="75CC7ECA"/>
    <w:rsid w:val="7AC535DC"/>
    <w:rsid w:val="7C202834"/>
    <w:rsid w:val="7CD67E07"/>
    <w:rsid w:val="7D5A7535"/>
    <w:rsid w:val="7E24454A"/>
    <w:rsid w:val="7E7628F5"/>
    <w:rsid w:val="7EA239AA"/>
    <w:rsid w:val="7F1D52BB"/>
    <w:rsid w:val="7FA37A36"/>
    <w:rsid w:val="7FB63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5">
    <w:name w:val="heading 1"/>
    <w:basedOn w:val="1"/>
    <w:next w:val="1"/>
    <w:qFormat/>
    <w:uiPriority w:val="1"/>
    <w:pPr>
      <w:spacing w:before="50"/>
      <w:ind w:right="62"/>
      <w:jc w:val="center"/>
      <w:outlineLvl w:val="0"/>
    </w:pPr>
    <w:rPr>
      <w:sz w:val="36"/>
      <w:szCs w:val="36"/>
    </w:rPr>
  </w:style>
  <w:style w:type="paragraph" w:styleId="6">
    <w:name w:val="heading 2"/>
    <w:basedOn w:val="1"/>
    <w:next w:val="1"/>
    <w:qFormat/>
    <w:uiPriority w:val="1"/>
    <w:pPr>
      <w:spacing w:before="58"/>
      <w:ind w:right="61"/>
      <w:jc w:val="center"/>
      <w:outlineLvl w:val="1"/>
    </w:pPr>
    <w:rPr>
      <w:b/>
      <w:bCs/>
      <w:sz w:val="30"/>
      <w:szCs w:val="30"/>
    </w:rPr>
  </w:style>
  <w:style w:type="paragraph" w:styleId="7">
    <w:name w:val="heading 3"/>
    <w:basedOn w:val="1"/>
    <w:next w:val="1"/>
    <w:qFormat/>
    <w:uiPriority w:val="1"/>
    <w:pPr>
      <w:spacing w:before="40"/>
      <w:ind w:left="677"/>
      <w:outlineLvl w:val="2"/>
    </w:pPr>
    <w:rPr>
      <w:sz w:val="30"/>
      <w:szCs w:val="30"/>
    </w:rPr>
  </w:style>
  <w:style w:type="paragraph" w:styleId="8">
    <w:name w:val="heading 4"/>
    <w:basedOn w:val="1"/>
    <w:next w:val="1"/>
    <w:qFormat/>
    <w:uiPriority w:val="1"/>
    <w:pPr>
      <w:spacing w:before="42"/>
      <w:jc w:val="center"/>
      <w:outlineLvl w:val="3"/>
    </w:pPr>
    <w:rPr>
      <w:b/>
      <w:bCs/>
      <w:sz w:val="28"/>
      <w:szCs w:val="28"/>
    </w:rPr>
  </w:style>
  <w:style w:type="paragraph" w:styleId="9">
    <w:name w:val="heading 5"/>
    <w:basedOn w:val="1"/>
    <w:next w:val="1"/>
    <w:qFormat/>
    <w:uiPriority w:val="1"/>
    <w:pPr>
      <w:ind w:left="1236"/>
      <w:outlineLvl w:val="4"/>
    </w:pPr>
    <w:rPr>
      <w:sz w:val="28"/>
      <w:szCs w:val="28"/>
    </w:rPr>
  </w:style>
  <w:style w:type="paragraph" w:styleId="10">
    <w:name w:val="heading 6"/>
    <w:basedOn w:val="1"/>
    <w:next w:val="1"/>
    <w:qFormat/>
    <w:uiPriority w:val="1"/>
    <w:pPr>
      <w:outlineLvl w:val="5"/>
    </w:pPr>
    <w:rPr>
      <w:b/>
      <w:bCs/>
      <w:sz w:val="24"/>
      <w:szCs w:val="24"/>
    </w:rPr>
  </w:style>
  <w:style w:type="character" w:default="1" w:styleId="22">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after="120"/>
      <w:ind w:firstLine="420" w:firstLineChars="100"/>
      <w:jc w:val="both"/>
    </w:pPr>
    <w:rPr>
      <w:sz w:val="21"/>
    </w:rPr>
  </w:style>
  <w:style w:type="paragraph" w:styleId="3">
    <w:name w:val="Body Text"/>
    <w:basedOn w:val="1"/>
    <w:next w:val="4"/>
    <w:qFormat/>
    <w:uiPriority w:val="1"/>
    <w:rPr>
      <w:sz w:val="24"/>
      <w:szCs w:val="24"/>
    </w:rPr>
  </w:style>
  <w:style w:type="paragraph" w:styleId="4">
    <w:name w:val="Body Text 2"/>
    <w:basedOn w:val="1"/>
    <w:qFormat/>
    <w:uiPriority w:val="0"/>
    <w:pPr>
      <w:spacing w:line="280" w:lineRule="exact"/>
      <w:jc w:val="center"/>
    </w:pPr>
  </w:style>
  <w:style w:type="paragraph" w:styleId="11">
    <w:name w:val="toc 5"/>
    <w:basedOn w:val="1"/>
    <w:next w:val="1"/>
    <w:qFormat/>
    <w:uiPriority w:val="1"/>
    <w:pPr>
      <w:spacing w:line="260" w:lineRule="exact"/>
      <w:ind w:left="1101" w:hanging="361"/>
    </w:pPr>
    <w:rPr>
      <w:sz w:val="24"/>
      <w:szCs w:val="24"/>
    </w:rPr>
  </w:style>
  <w:style w:type="paragraph" w:styleId="12">
    <w:name w:val="toc 3"/>
    <w:basedOn w:val="1"/>
    <w:next w:val="1"/>
    <w:qFormat/>
    <w:uiPriority w:val="1"/>
    <w:pPr>
      <w:spacing w:before="105"/>
      <w:ind w:left="320"/>
    </w:pPr>
    <w:rPr>
      <w:b/>
      <w:bCs/>
      <w:sz w:val="24"/>
      <w:szCs w:val="24"/>
    </w:rPr>
  </w:style>
  <w:style w:type="paragraph" w:styleId="13">
    <w:name w:val="Plain Text"/>
    <w:basedOn w:val="1"/>
    <w:qFormat/>
    <w:uiPriority w:val="0"/>
    <w:rPr>
      <w:rFonts w:hAnsi="Courier New"/>
      <w:szCs w:val="20"/>
    </w:rPr>
  </w:style>
  <w:style w:type="paragraph" w:styleId="14">
    <w:name w:val="Balloon Text"/>
    <w:basedOn w:val="1"/>
    <w:link w:val="26"/>
    <w:uiPriority w:val="0"/>
    <w:rPr>
      <w:sz w:val="18"/>
      <w:szCs w:val="18"/>
    </w:rPr>
  </w:style>
  <w:style w:type="paragraph" w:styleId="15">
    <w:name w:val="footer"/>
    <w:basedOn w:val="1"/>
    <w:qFormat/>
    <w:uiPriority w:val="0"/>
    <w:pPr>
      <w:tabs>
        <w:tab w:val="center" w:pos="4153"/>
        <w:tab w:val="right" w:pos="8306"/>
      </w:tabs>
      <w:snapToGrid w:val="0"/>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toc 1"/>
    <w:basedOn w:val="1"/>
    <w:next w:val="1"/>
    <w:qFormat/>
    <w:uiPriority w:val="1"/>
    <w:pPr>
      <w:spacing w:before="112"/>
      <w:ind w:right="738"/>
      <w:jc w:val="right"/>
    </w:pPr>
    <w:rPr>
      <w:b/>
      <w:bCs/>
      <w:sz w:val="24"/>
      <w:szCs w:val="24"/>
    </w:rPr>
  </w:style>
  <w:style w:type="paragraph" w:styleId="18">
    <w:name w:val="toc 4"/>
    <w:basedOn w:val="1"/>
    <w:next w:val="1"/>
    <w:qFormat/>
    <w:uiPriority w:val="1"/>
    <w:pPr>
      <w:spacing w:before="113"/>
      <w:ind w:left="320"/>
    </w:pPr>
    <w:rPr>
      <w:sz w:val="24"/>
      <w:szCs w:val="24"/>
    </w:rPr>
  </w:style>
  <w:style w:type="paragraph" w:styleId="19">
    <w:name w:val="toc 2"/>
    <w:basedOn w:val="1"/>
    <w:next w:val="1"/>
    <w:qFormat/>
    <w:uiPriority w:val="1"/>
    <w:pPr>
      <w:spacing w:line="260" w:lineRule="exact"/>
      <w:ind w:right="738"/>
      <w:jc w:val="right"/>
    </w:pPr>
    <w:rPr>
      <w:sz w:val="24"/>
      <w:szCs w:val="24"/>
    </w:rPr>
  </w:style>
  <w:style w:type="paragraph" w:styleId="20">
    <w:name w:val="Normal (Web)"/>
    <w:basedOn w:val="1"/>
    <w:next w:val="1"/>
    <w:qFormat/>
    <w:uiPriority w:val="0"/>
    <w:pPr>
      <w:widowControl/>
      <w:spacing w:before="100" w:beforeAutospacing="1" w:after="100" w:afterAutospacing="1"/>
    </w:pPr>
    <w:rPr>
      <w:sz w:val="24"/>
    </w:r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1"/>
    <w:pPr>
      <w:ind w:left="320" w:firstLine="480"/>
    </w:pPr>
  </w:style>
  <w:style w:type="paragraph" w:customStyle="1" w:styleId="25">
    <w:name w:val="Table Paragraph"/>
    <w:basedOn w:val="1"/>
    <w:qFormat/>
    <w:uiPriority w:val="1"/>
  </w:style>
  <w:style w:type="character" w:customStyle="1" w:styleId="26">
    <w:name w:val="批注框文本 Char"/>
    <w:basedOn w:val="22"/>
    <w:link w:val="14"/>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8073</Words>
  <Characters>46019</Characters>
  <Lines>383</Lines>
  <Paragraphs>107</Paragraphs>
  <TotalTime>105</TotalTime>
  <ScaleCrop>false</ScaleCrop>
  <LinksUpToDate>false</LinksUpToDate>
  <CharactersWithSpaces>53985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2019-11-07T11:00:00Z</dcterms:created>
  <dc:creator>USER</dc:creator>
  <cp:lastModifiedBy>零下一度@小胡</cp:lastModifiedBy>
  <cp:lastPrinted>2020-11-13T03:30:00Z</cp:lastPrinted>
  <dcterms:modified xsi:type="dcterms:W3CDTF">2020-12-17T08:14:17Z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Creator">
    <vt:lpwstr>WPS 文字</vt:lpwstr>
  </property>
  <property fmtid="{D5CDD505-2E9C-101B-9397-08002B2CF9AE}" pid="4" name="LastSaved">
    <vt:filetime>2019-11-07T00:00:00Z</vt:filetime>
  </property>
  <property fmtid="{D5CDD505-2E9C-101B-9397-08002B2CF9AE}" pid="5" name="KSOProductBuildVer">
    <vt:lpwstr>2052-11.1.0.10228</vt:lpwstr>
  </property>
</Properties>
</file>