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bCs/>
          <w:color w:val="auto"/>
          <w:sz w:val="30"/>
          <w:szCs w:val="30"/>
        </w:rPr>
      </w:pPr>
      <w:r>
        <w:rPr>
          <w:rFonts w:hint="eastAsia" w:ascii="宋体" w:hAnsi="宋体" w:cs="宋体"/>
          <w:b/>
          <w:bCs/>
          <w:color w:val="auto"/>
          <w:sz w:val="30"/>
          <w:szCs w:val="30"/>
        </w:rPr>
        <w:t>广西建展建设工程管理集团有限公司</w:t>
      </w:r>
    </w:p>
    <w:p>
      <w:pPr>
        <w:spacing w:line="400" w:lineRule="exact"/>
        <w:jc w:val="center"/>
        <w:rPr>
          <w:rFonts w:ascii="宋体" w:hAnsi="宋体" w:cs="宋体"/>
          <w:b/>
          <w:bCs/>
          <w:color w:val="auto"/>
          <w:sz w:val="30"/>
          <w:szCs w:val="30"/>
        </w:rPr>
      </w:pPr>
      <w:r>
        <w:rPr>
          <w:rFonts w:hint="eastAsia" w:ascii="宋体" w:hAnsi="宋体" w:cs="宋体"/>
          <w:b/>
          <w:bCs/>
          <w:color w:val="auto"/>
          <w:sz w:val="30"/>
          <w:szCs w:val="30"/>
        </w:rPr>
        <w:t>关于港南区2020年村庄规划编制工作服务</w:t>
      </w:r>
    </w:p>
    <w:p>
      <w:pPr>
        <w:spacing w:line="400" w:lineRule="exact"/>
        <w:jc w:val="center"/>
        <w:rPr>
          <w:rFonts w:ascii="宋体" w:hAnsi="宋体" w:cs="宋体"/>
          <w:b/>
          <w:bCs/>
          <w:color w:val="auto"/>
          <w:sz w:val="30"/>
          <w:szCs w:val="30"/>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GGZC2020-C3-30019-GXJZ</w:t>
      </w:r>
      <w:r>
        <w:rPr>
          <w:rFonts w:hint="eastAsia" w:ascii="宋体" w:hAnsi="宋体" w:cs="宋体"/>
          <w:b/>
          <w:bCs/>
          <w:color w:val="auto"/>
          <w:sz w:val="30"/>
          <w:szCs w:val="30"/>
        </w:rPr>
        <w:t>）</w:t>
      </w:r>
    </w:p>
    <w:p>
      <w:pPr>
        <w:spacing w:line="400" w:lineRule="exact"/>
        <w:jc w:val="center"/>
        <w:rPr>
          <w:rFonts w:ascii="宋体" w:cs="宋体"/>
          <w:b/>
          <w:bCs/>
          <w:color w:val="auto"/>
          <w:sz w:val="30"/>
          <w:szCs w:val="30"/>
        </w:rPr>
      </w:pPr>
      <w:r>
        <w:rPr>
          <w:rFonts w:hint="eastAsia" w:ascii="宋体" w:hAnsi="宋体" w:cs="宋体"/>
          <w:b/>
          <w:bCs/>
          <w:color w:val="auto"/>
          <w:sz w:val="30"/>
          <w:szCs w:val="30"/>
        </w:rPr>
        <w:t>竞争性磋商公告</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b/>
          <w:bCs/>
          <w:color w:val="auto"/>
          <w:sz w:val="24"/>
          <w:szCs w:val="24"/>
        </w:rPr>
        <w:t>项目概况</w:t>
      </w:r>
    </w:p>
    <w:p>
      <w:pPr>
        <w:keepNext w:val="0"/>
        <w:keepLines w:val="0"/>
        <w:pageBreakBefore w:val="0"/>
        <w:widowControl w:val="0"/>
        <w:kinsoku/>
        <w:wordWrap/>
        <w:overflowPunct/>
        <w:topLinePunct w:val="0"/>
        <w:autoSpaceDE/>
        <w:autoSpaceDN/>
        <w:bidi w:val="0"/>
        <w:snapToGrid/>
        <w:spacing w:line="440" w:lineRule="exact"/>
        <w:ind w:firstLine="420" w:firstLineChars="200"/>
        <w:rPr>
          <w:color w:val="auto"/>
        </w:rPr>
      </w:pPr>
      <w:r>
        <w:rPr>
          <w:rFonts w:hint="eastAsia"/>
          <w:color w:val="auto"/>
        </w:rPr>
        <w:t xml:space="preserve">港南区2020年村庄规划编制工作服务项目的潜在供应商应在（在贵港市公共资源交易平台（http://ggggjy.gxgg.gov.cn:9005/））获取采购文件，并于2020年7月 </w:t>
      </w:r>
      <w:r>
        <w:rPr>
          <w:rFonts w:hint="eastAsia"/>
          <w:color w:val="auto"/>
          <w:lang w:val="en-US" w:eastAsia="zh-CN"/>
        </w:rPr>
        <w:t>21</w:t>
      </w:r>
      <w:r>
        <w:rPr>
          <w:rFonts w:hint="eastAsia"/>
          <w:color w:val="auto"/>
        </w:rPr>
        <w:t xml:space="preserve"> 日</w:t>
      </w:r>
      <w:r>
        <w:rPr>
          <w:rFonts w:hint="eastAsia"/>
          <w:color w:val="auto"/>
          <w:lang w:val="en-US" w:eastAsia="zh-CN"/>
        </w:rPr>
        <w:t>下午15</w:t>
      </w:r>
      <w:r>
        <w:rPr>
          <w:rFonts w:hint="eastAsia"/>
          <w:color w:val="auto"/>
        </w:rPr>
        <w:t>点</w:t>
      </w:r>
      <w:r>
        <w:rPr>
          <w:rFonts w:hint="eastAsia"/>
          <w:color w:val="auto"/>
          <w:lang w:val="en-US" w:eastAsia="zh-CN"/>
        </w:rPr>
        <w:t>30</w:t>
      </w:r>
      <w:r>
        <w:rPr>
          <w:rFonts w:hint="eastAsia"/>
          <w:color w:val="auto"/>
        </w:rPr>
        <w:t>分（北京时间）前提交响应文件。</w:t>
      </w:r>
    </w:p>
    <w:p>
      <w:pPr>
        <w:keepNext w:val="0"/>
        <w:keepLines w:val="0"/>
        <w:pageBreakBefore w:val="0"/>
        <w:widowControl w:val="0"/>
        <w:kinsoku/>
        <w:wordWrap/>
        <w:overflowPunct/>
        <w:topLinePunct w:val="0"/>
        <w:autoSpaceDE/>
        <w:autoSpaceDN/>
        <w:bidi w:val="0"/>
        <w:snapToGrid/>
        <w:spacing w:line="440" w:lineRule="exact"/>
        <w:rPr>
          <w:color w:val="auto"/>
        </w:rPr>
      </w:pPr>
      <w:bookmarkStart w:id="0" w:name="_Toc35393798"/>
      <w:bookmarkStart w:id="1" w:name="_Toc28359089"/>
      <w:bookmarkStart w:id="2" w:name="_Toc28359012"/>
      <w:bookmarkStart w:id="3" w:name="_Toc35393629"/>
      <w:r>
        <w:rPr>
          <w:rFonts w:hint="eastAsia"/>
          <w:b/>
          <w:bCs/>
          <w:color w:val="auto"/>
          <w:sz w:val="24"/>
          <w:szCs w:val="24"/>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snapToGrid/>
        <w:spacing w:line="440" w:lineRule="exact"/>
        <w:rPr>
          <w:rFonts w:hint="eastAsia" w:eastAsia="宋体"/>
          <w:color w:val="auto"/>
          <w:lang w:eastAsia="zh-CN"/>
        </w:rPr>
      </w:pPr>
      <w:r>
        <w:rPr>
          <w:rFonts w:hint="eastAsia"/>
          <w:b/>
          <w:bCs/>
          <w:color w:val="auto"/>
        </w:rPr>
        <w:t>项目编号：</w:t>
      </w:r>
      <w:r>
        <w:rPr>
          <w:rFonts w:hint="eastAsia"/>
          <w:color w:val="auto"/>
          <w:lang w:eastAsia="zh-CN"/>
        </w:rPr>
        <w:t>GGZC2020-C3-30019-GXJZ</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b/>
          <w:bCs/>
          <w:color w:val="auto"/>
        </w:rPr>
        <w:t>项目名称：</w:t>
      </w:r>
      <w:r>
        <w:rPr>
          <w:rFonts w:hint="eastAsia"/>
          <w:color w:val="auto"/>
        </w:rPr>
        <w:t>港南区2020年村庄规划编制工作服务</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b/>
          <w:bCs/>
          <w:color w:val="auto"/>
        </w:rPr>
        <w:t>采购方式：</w:t>
      </w:r>
      <w:r>
        <w:rPr>
          <w:rFonts w:hint="eastAsia"/>
          <w:color w:val="auto"/>
        </w:rPr>
        <w:t>竞争性磋商</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b/>
          <w:bCs/>
          <w:color w:val="auto"/>
        </w:rPr>
        <w:t>预算金额：</w:t>
      </w:r>
      <w:r>
        <w:rPr>
          <w:rFonts w:hint="eastAsia"/>
          <w:color w:val="auto"/>
        </w:rPr>
        <w:t>人民币玖拾万元整（￥900,000.00）</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b/>
          <w:bCs/>
          <w:color w:val="auto"/>
        </w:rPr>
        <w:t>采购需求：</w:t>
      </w:r>
      <w:r>
        <w:rPr>
          <w:rFonts w:hint="eastAsia"/>
          <w:color w:val="auto"/>
        </w:rPr>
        <w:t>港南区2020年村庄规划编制工作服务一项，详见竞争性磋商文件。</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b/>
          <w:bCs/>
          <w:color w:val="auto"/>
        </w:rPr>
        <w:t>合同履行期限：</w:t>
      </w:r>
      <w:r>
        <w:rPr>
          <w:rFonts w:hint="eastAsia"/>
          <w:color w:val="auto"/>
        </w:rPr>
        <w:t>自合同签订日起，10个工作日内完成</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b/>
          <w:bCs/>
          <w:color w:val="auto"/>
        </w:rPr>
        <w:t>本项目接受联合体。</w:t>
      </w:r>
    </w:p>
    <w:p>
      <w:pPr>
        <w:keepNext w:val="0"/>
        <w:keepLines w:val="0"/>
        <w:pageBreakBefore w:val="0"/>
        <w:widowControl w:val="0"/>
        <w:kinsoku/>
        <w:wordWrap/>
        <w:overflowPunct/>
        <w:topLinePunct w:val="0"/>
        <w:autoSpaceDE/>
        <w:autoSpaceDN/>
        <w:bidi w:val="0"/>
        <w:snapToGrid/>
        <w:spacing w:line="440" w:lineRule="exact"/>
        <w:rPr>
          <w:color w:val="auto"/>
        </w:rPr>
      </w:pPr>
      <w:bookmarkStart w:id="4" w:name="_Toc35393630"/>
      <w:bookmarkStart w:id="5" w:name="_Toc28359090"/>
      <w:bookmarkStart w:id="6" w:name="_Toc35393799"/>
      <w:bookmarkStart w:id="7" w:name="_Toc28359013"/>
      <w:r>
        <w:rPr>
          <w:rFonts w:hint="eastAsia"/>
          <w:b/>
          <w:bCs/>
          <w:color w:val="auto"/>
          <w:sz w:val="24"/>
          <w:szCs w:val="24"/>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1、满足《中华人民共和国政府采购法》第二十二条规定；</w:t>
      </w:r>
    </w:p>
    <w:p>
      <w:pPr>
        <w:keepNext w:val="0"/>
        <w:keepLines w:val="0"/>
        <w:pageBreakBefore w:val="0"/>
        <w:widowControl w:val="0"/>
        <w:kinsoku/>
        <w:wordWrap/>
        <w:overflowPunct/>
        <w:topLinePunct w:val="0"/>
        <w:autoSpaceDE/>
        <w:autoSpaceDN/>
        <w:bidi w:val="0"/>
        <w:snapToGrid/>
        <w:spacing w:line="440" w:lineRule="exact"/>
        <w:rPr>
          <w:color w:val="auto"/>
        </w:rPr>
      </w:pPr>
      <w:bookmarkStart w:id="8" w:name="_Toc28359091"/>
      <w:bookmarkStart w:id="9" w:name="_Toc28359014"/>
      <w:r>
        <w:rPr>
          <w:rFonts w:hint="eastAsia"/>
          <w:color w:val="auto"/>
        </w:rPr>
        <w:t>2、落实政府采购政策需满足的资格要求：</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（1）、《政府采购促进中小企业发展暂行办法》（财库[2011]181号）；</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（2）、《财政部、司法部关于政府采购支持监狱企业发展有关问题的通知》（财库〔2014〕68号）；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（3）</w:t>
      </w:r>
      <w:r>
        <w:rPr>
          <w:rFonts w:hint="eastAsia"/>
          <w:color w:val="auto"/>
          <w:lang w:eastAsia="zh-CN"/>
        </w:rPr>
        <w:t>、《</w:t>
      </w:r>
      <w:r>
        <w:rPr>
          <w:rFonts w:hint="eastAsia"/>
          <w:color w:val="auto"/>
        </w:rPr>
        <w:t>财政部民政部中国残疾人联合会关于促进残疾人就业政府采购政策的通知》（财库〔2017〕 141号）；</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（4）、财政部《环保总局关于环境标志产品政府采购实施的意见》（财库[2006]90号）；</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（5）、财政部国家发展改革委关于印发《节能产品政府采购实施意见》的通知（财库[2004]185号）等政府采购相关政策。</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3、本项目的特定资格要求：</w:t>
      </w:r>
      <w:bookmarkStart w:id="10" w:name="_Toc35393631"/>
      <w:bookmarkStart w:id="11" w:name="_Toc35393800"/>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1）、符合《中华人民共和国政府采购法》第二十二条规定，国内注册（指按国家有关规定要求注册的），从事本次采购项目服务内容，具备提供服务所必需的设施设备、人员和专业技术能力且具有独立法人资格的供应商：</w:t>
      </w:r>
    </w:p>
    <w:p>
      <w:pPr>
        <w:keepNext w:val="0"/>
        <w:keepLines w:val="0"/>
        <w:pageBreakBefore w:val="0"/>
        <w:widowControl w:val="0"/>
        <w:kinsoku/>
        <w:wordWrap/>
        <w:overflowPunct/>
        <w:topLinePunct w:val="0"/>
        <w:autoSpaceDE/>
        <w:autoSpaceDN/>
        <w:bidi w:val="0"/>
        <w:snapToGrid/>
        <w:spacing w:line="440" w:lineRule="exact"/>
        <w:ind w:firstLine="420" w:firstLineChars="200"/>
        <w:rPr>
          <w:color w:val="auto"/>
        </w:rPr>
      </w:pPr>
      <w:r>
        <w:rPr>
          <w:rFonts w:hint="eastAsia"/>
          <w:color w:val="auto"/>
        </w:rPr>
        <w:t>1）具有独立承担民事责任的能力；</w:t>
      </w:r>
    </w:p>
    <w:p>
      <w:pPr>
        <w:keepNext w:val="0"/>
        <w:keepLines w:val="0"/>
        <w:pageBreakBefore w:val="0"/>
        <w:widowControl w:val="0"/>
        <w:kinsoku/>
        <w:wordWrap/>
        <w:overflowPunct/>
        <w:topLinePunct w:val="0"/>
        <w:autoSpaceDE/>
        <w:autoSpaceDN/>
        <w:bidi w:val="0"/>
        <w:snapToGrid/>
        <w:spacing w:line="440" w:lineRule="exact"/>
        <w:ind w:firstLine="420" w:firstLineChars="200"/>
        <w:rPr>
          <w:color w:val="auto"/>
        </w:rPr>
      </w:pPr>
      <w:r>
        <w:rPr>
          <w:rFonts w:hint="eastAsia"/>
          <w:color w:val="auto"/>
        </w:rPr>
        <w:t>2）具有良好的商业信誉和健全的财务会计制度；</w:t>
      </w:r>
    </w:p>
    <w:p>
      <w:pPr>
        <w:keepNext w:val="0"/>
        <w:keepLines w:val="0"/>
        <w:pageBreakBefore w:val="0"/>
        <w:widowControl w:val="0"/>
        <w:kinsoku/>
        <w:wordWrap/>
        <w:overflowPunct/>
        <w:topLinePunct w:val="0"/>
        <w:autoSpaceDE/>
        <w:autoSpaceDN/>
        <w:bidi w:val="0"/>
        <w:snapToGrid/>
        <w:spacing w:line="440" w:lineRule="exact"/>
        <w:ind w:firstLine="420" w:firstLineChars="200"/>
        <w:rPr>
          <w:color w:val="auto"/>
        </w:rPr>
      </w:pPr>
      <w:r>
        <w:rPr>
          <w:rFonts w:hint="eastAsia"/>
          <w:color w:val="auto"/>
        </w:rPr>
        <w:t>3）具有履行合同所必需的设备和专业技术能力；</w:t>
      </w:r>
    </w:p>
    <w:p>
      <w:pPr>
        <w:keepNext w:val="0"/>
        <w:keepLines w:val="0"/>
        <w:pageBreakBefore w:val="0"/>
        <w:widowControl w:val="0"/>
        <w:kinsoku/>
        <w:wordWrap/>
        <w:overflowPunct/>
        <w:topLinePunct w:val="0"/>
        <w:autoSpaceDE/>
        <w:autoSpaceDN/>
        <w:bidi w:val="0"/>
        <w:snapToGrid/>
        <w:spacing w:line="440" w:lineRule="exact"/>
        <w:ind w:firstLine="420" w:firstLineChars="200"/>
        <w:rPr>
          <w:color w:val="auto"/>
        </w:rPr>
      </w:pPr>
      <w:r>
        <w:rPr>
          <w:rFonts w:hint="eastAsia"/>
          <w:color w:val="auto"/>
        </w:rPr>
        <w:t>4）有依法缴纳税收和社会保障资金的良好记录；</w:t>
      </w:r>
    </w:p>
    <w:p>
      <w:pPr>
        <w:keepNext w:val="0"/>
        <w:keepLines w:val="0"/>
        <w:pageBreakBefore w:val="0"/>
        <w:widowControl w:val="0"/>
        <w:kinsoku/>
        <w:wordWrap/>
        <w:overflowPunct/>
        <w:topLinePunct w:val="0"/>
        <w:autoSpaceDE/>
        <w:autoSpaceDN/>
        <w:bidi w:val="0"/>
        <w:snapToGrid/>
        <w:spacing w:line="440" w:lineRule="exact"/>
        <w:ind w:firstLine="420" w:firstLineChars="200"/>
        <w:rPr>
          <w:color w:val="auto"/>
        </w:rPr>
      </w:pPr>
      <w:r>
        <w:rPr>
          <w:rFonts w:hint="eastAsia"/>
          <w:color w:val="auto"/>
        </w:rPr>
        <w:t>5）参加政府采购活动前三年内，在经营活动中没有重大违法记录；</w:t>
      </w:r>
    </w:p>
    <w:p>
      <w:pPr>
        <w:keepNext w:val="0"/>
        <w:keepLines w:val="0"/>
        <w:pageBreakBefore w:val="0"/>
        <w:widowControl w:val="0"/>
        <w:kinsoku/>
        <w:wordWrap/>
        <w:overflowPunct/>
        <w:topLinePunct w:val="0"/>
        <w:autoSpaceDE/>
        <w:autoSpaceDN/>
        <w:bidi w:val="0"/>
        <w:snapToGrid/>
        <w:spacing w:line="440" w:lineRule="exact"/>
        <w:ind w:firstLine="420" w:firstLineChars="200"/>
        <w:rPr>
          <w:color w:val="auto"/>
        </w:rPr>
      </w:pPr>
      <w:r>
        <w:rPr>
          <w:rFonts w:hint="eastAsia"/>
          <w:color w:val="auto"/>
        </w:rPr>
        <w:t>6）法律、行政法规规定的其他条件。</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（2）、同时具备有土地规划乙级及以上（含乙级）资质及具备有城乡规划乙级及以上（含乙级）资质的单位。</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（5）、本项目不接受未完成网上报名的供应商参与磋商。</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（6）、</w:t>
      </w:r>
      <w:r>
        <w:rPr>
          <w:rFonts w:hint="eastAsia" w:ascii="宋体" w:hAnsi="宋体" w:cs="宋体"/>
          <w:color w:val="auto"/>
          <w:kern w:val="0"/>
        </w:rPr>
        <w:t>本项目接受联合体磋商。联合体投标的，应满足下列要求：联合体各方均应当具备承担招标项目的相应能力；国家有关规定或者招标文件对投标人资格条件有规定的，联合体各方均应当具备规定的相应资格条件。承担同一专业工作的单位组成的联合体，按照资质等级较低的单位确定资质等级。联合体各方应当签订共同投标协议，明确联合体牵头人和各方权利义务，联合体各方不得再以自己名义单独或参加其他联合体在同一标段中投标，并将共同投标协议连同投标文件一并提交招标人。</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b/>
          <w:bCs/>
          <w:color w:val="auto"/>
          <w:sz w:val="24"/>
          <w:szCs w:val="24"/>
        </w:rPr>
        <w:t>三、获取采购文件</w:t>
      </w:r>
      <w:bookmarkEnd w:id="8"/>
      <w:bookmarkEnd w:id="9"/>
      <w:bookmarkEnd w:id="10"/>
      <w:bookmarkEnd w:id="11"/>
    </w:p>
    <w:p>
      <w:pPr>
        <w:keepNext w:val="0"/>
        <w:keepLines w:val="0"/>
        <w:pageBreakBefore w:val="0"/>
        <w:widowControl w:val="0"/>
        <w:kinsoku/>
        <w:wordWrap/>
        <w:overflowPunct/>
        <w:topLinePunct w:val="0"/>
        <w:autoSpaceDE/>
        <w:autoSpaceDN/>
        <w:bidi w:val="0"/>
        <w:snapToGrid/>
        <w:spacing w:line="440" w:lineRule="exact"/>
        <w:ind w:firstLine="420" w:firstLineChars="200"/>
        <w:rPr>
          <w:color w:val="auto"/>
        </w:rPr>
      </w:pPr>
      <w:r>
        <w:rPr>
          <w:rFonts w:hint="eastAsia"/>
          <w:color w:val="auto"/>
        </w:rPr>
        <w:t>时间：2020年7月</w:t>
      </w:r>
      <w:r>
        <w:rPr>
          <w:rFonts w:hint="eastAsia"/>
          <w:color w:val="auto"/>
          <w:lang w:val="en-US" w:eastAsia="zh-CN"/>
        </w:rPr>
        <w:t>10</w:t>
      </w:r>
      <w:r>
        <w:rPr>
          <w:rFonts w:hint="eastAsia"/>
          <w:color w:val="auto"/>
        </w:rPr>
        <w:t>日至2020年7月</w:t>
      </w:r>
      <w:r>
        <w:rPr>
          <w:rFonts w:hint="eastAsia"/>
          <w:color w:val="auto"/>
          <w:lang w:val="en-US" w:eastAsia="zh-CN"/>
        </w:rPr>
        <w:t>16</w:t>
      </w:r>
      <w:r>
        <w:rPr>
          <w:rFonts w:hint="eastAsia"/>
          <w:color w:val="auto"/>
        </w:rPr>
        <w:t>日（磋商文件的发售期限自开始之日起不得少于5个工作日），每天上午8:00</w:t>
      </w:r>
      <w:r>
        <w:rPr>
          <w:rFonts w:hint="eastAsia"/>
          <w:color w:val="auto"/>
          <w:lang w:val="en-US" w:eastAsia="zh-CN"/>
        </w:rPr>
        <w:t>~12:00</w:t>
      </w:r>
      <w:r>
        <w:rPr>
          <w:rFonts w:hint="eastAsia"/>
          <w:color w:val="auto"/>
        </w:rPr>
        <w:t>，下午</w:t>
      </w:r>
      <w:r>
        <w:rPr>
          <w:rFonts w:hint="eastAsia"/>
          <w:color w:val="auto"/>
          <w:lang w:val="en-US" w:eastAsia="zh-CN"/>
        </w:rPr>
        <w:t>15:00~</w:t>
      </w:r>
      <w:r>
        <w:rPr>
          <w:rFonts w:hint="eastAsia"/>
          <w:color w:val="auto"/>
        </w:rPr>
        <w:t>18:00　（北京时间，法定节假日除外）</w:t>
      </w:r>
    </w:p>
    <w:p>
      <w:pPr>
        <w:keepNext w:val="0"/>
        <w:keepLines w:val="0"/>
        <w:pageBreakBefore w:val="0"/>
        <w:widowControl w:val="0"/>
        <w:kinsoku/>
        <w:wordWrap/>
        <w:overflowPunct/>
        <w:topLinePunct w:val="0"/>
        <w:autoSpaceDE/>
        <w:autoSpaceDN/>
        <w:bidi w:val="0"/>
        <w:snapToGrid/>
        <w:spacing w:line="440" w:lineRule="exact"/>
        <w:ind w:firstLine="420" w:firstLineChars="200"/>
        <w:rPr>
          <w:rFonts w:hint="eastAsia" w:ascii="Times New Roman" w:hAnsi="Times New Roman" w:cs="Times New Roman"/>
          <w:color w:val="auto"/>
        </w:rPr>
      </w:pPr>
      <w:r>
        <w:rPr>
          <w:rFonts w:hint="eastAsia"/>
          <w:color w:val="auto"/>
        </w:rPr>
        <w:t>地</w:t>
      </w:r>
      <w:r>
        <w:rPr>
          <w:rFonts w:hint="eastAsia" w:ascii="Times New Roman" w:hAnsi="Times New Roman" w:cs="Times New Roman"/>
          <w:color w:val="auto"/>
        </w:rPr>
        <w:t>点：地点：http://zfcg.czj.gxgg.gov.cn（贵港市政府采购网）；</w:t>
      </w:r>
    </w:p>
    <w:p>
      <w:pPr>
        <w:keepNext w:val="0"/>
        <w:keepLines w:val="0"/>
        <w:pageBreakBefore w:val="0"/>
        <w:widowControl w:val="0"/>
        <w:kinsoku/>
        <w:wordWrap/>
        <w:overflowPunct/>
        <w:topLinePunct w:val="0"/>
        <w:autoSpaceDE/>
        <w:autoSpaceDN/>
        <w:bidi w:val="0"/>
        <w:snapToGrid/>
        <w:spacing w:line="440" w:lineRule="exact"/>
        <w:ind w:firstLine="420" w:firstLineChars="200"/>
        <w:rPr>
          <w:rFonts w:hint="eastAsia" w:ascii="Times New Roman" w:hAnsi="Times New Roman" w:eastAsia="宋体" w:cs="Times New Roman"/>
          <w:color w:val="auto"/>
          <w:lang w:eastAsia="zh-CN"/>
        </w:rPr>
      </w:pPr>
      <w:r>
        <w:rPr>
          <w:rFonts w:hint="eastAsia" w:ascii="Times New Roman" w:hAnsi="Times New Roman" w:cs="Times New Roman"/>
          <w:color w:val="auto"/>
        </w:rPr>
        <w:t>方式：供应商通过贵港市政府采购网“供应商注册入口”完成账号注册后，登录政采云平台“项目采购—获取采购文件”模块自行下载采购文件；</w:t>
      </w:r>
    </w:p>
    <w:p>
      <w:pPr>
        <w:keepNext w:val="0"/>
        <w:keepLines w:val="0"/>
        <w:pageBreakBefore w:val="0"/>
        <w:widowControl w:val="0"/>
        <w:kinsoku/>
        <w:wordWrap/>
        <w:overflowPunct/>
        <w:topLinePunct w:val="0"/>
        <w:autoSpaceDE/>
        <w:autoSpaceDN/>
        <w:bidi w:val="0"/>
        <w:snapToGrid/>
        <w:spacing w:line="440" w:lineRule="exact"/>
        <w:ind w:firstLine="420" w:firstLineChars="200"/>
        <w:rPr>
          <w:rFonts w:hint="eastAsia" w:ascii="Times New Roman" w:hAnsi="Times New Roman" w:eastAsia="宋体" w:cs="Times New Roman"/>
          <w:color w:val="auto"/>
          <w:lang w:eastAsia="zh-CN"/>
        </w:rPr>
      </w:pPr>
      <w:r>
        <w:rPr>
          <w:rFonts w:hint="eastAsia" w:ascii="Times New Roman" w:hAnsi="Times New Roman" w:cs="Times New Roman"/>
          <w:color w:val="auto"/>
        </w:rPr>
        <w:t>售价：0元</w:t>
      </w:r>
      <w:r>
        <w:rPr>
          <w:rFonts w:hint="eastAsia"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snapToGrid/>
        <w:spacing w:line="440" w:lineRule="exact"/>
        <w:rPr>
          <w:color w:val="auto"/>
        </w:rPr>
      </w:pPr>
      <w:bookmarkStart w:id="12" w:name="_Toc35393801"/>
      <w:bookmarkStart w:id="13" w:name="_Toc35393632"/>
      <w:bookmarkStart w:id="14" w:name="_Toc28359092"/>
      <w:bookmarkStart w:id="15" w:name="_Toc28359015"/>
      <w:r>
        <w:rPr>
          <w:rFonts w:hint="eastAsia"/>
          <w:b/>
          <w:bCs/>
          <w:color w:val="auto"/>
          <w:sz w:val="24"/>
          <w:szCs w:val="24"/>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snapToGrid/>
        <w:spacing w:line="440" w:lineRule="exact"/>
        <w:ind w:firstLine="420" w:firstLineChars="200"/>
        <w:rPr>
          <w:color w:val="auto"/>
        </w:rPr>
      </w:pPr>
      <w:r>
        <w:rPr>
          <w:rFonts w:hint="eastAsia"/>
          <w:color w:val="auto"/>
        </w:rPr>
        <w:t>截止时间：2020年7月</w:t>
      </w:r>
      <w:r>
        <w:rPr>
          <w:rFonts w:hint="eastAsia"/>
          <w:color w:val="auto"/>
          <w:lang w:val="en-US" w:eastAsia="zh-CN"/>
        </w:rPr>
        <w:t>21</w:t>
      </w:r>
      <w:r>
        <w:rPr>
          <w:rFonts w:hint="eastAsia"/>
          <w:color w:val="auto"/>
        </w:rPr>
        <w:t>日</w:t>
      </w:r>
      <w:r>
        <w:rPr>
          <w:rFonts w:hint="eastAsia"/>
          <w:color w:val="auto"/>
          <w:lang w:val="en-US" w:eastAsia="zh-CN"/>
        </w:rPr>
        <w:t>下午15</w:t>
      </w:r>
      <w:r>
        <w:rPr>
          <w:rFonts w:hint="eastAsia"/>
          <w:color w:val="auto"/>
        </w:rPr>
        <w:t>点</w:t>
      </w:r>
      <w:r>
        <w:rPr>
          <w:rFonts w:hint="eastAsia"/>
          <w:color w:val="auto"/>
          <w:lang w:val="en-US" w:eastAsia="zh-CN"/>
        </w:rPr>
        <w:t>30</w:t>
      </w:r>
      <w:r>
        <w:rPr>
          <w:rFonts w:hint="eastAsia"/>
          <w:color w:val="auto"/>
        </w:rPr>
        <w:t>分（北京时间）参加磋商的法定代表人或委托代理人必须持有效证件，法定代表人凭身份证、营业执照复印件、转账底单复印件或委托代理人凭法人授权委托书原件和身份证、营业执照复印件、转账底单复印件依时到达指定地点等候当面磋商。</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地点：贵港市公共资源交易中心（贵港市港北区金城商业步行街与金田路交叉口东南150米水利大厦）</w:t>
      </w:r>
    </w:p>
    <w:p>
      <w:pPr>
        <w:keepNext w:val="0"/>
        <w:keepLines w:val="0"/>
        <w:pageBreakBefore w:val="0"/>
        <w:widowControl w:val="0"/>
        <w:kinsoku/>
        <w:wordWrap/>
        <w:overflowPunct/>
        <w:topLinePunct w:val="0"/>
        <w:autoSpaceDE/>
        <w:autoSpaceDN/>
        <w:bidi w:val="0"/>
        <w:snapToGrid/>
        <w:spacing w:line="440" w:lineRule="exact"/>
        <w:rPr>
          <w:b/>
          <w:bCs/>
          <w:color w:val="auto"/>
          <w:sz w:val="24"/>
          <w:szCs w:val="24"/>
        </w:rPr>
      </w:pPr>
      <w:bookmarkStart w:id="16" w:name="_Toc28359016"/>
      <w:bookmarkStart w:id="17" w:name="_Toc35393802"/>
      <w:bookmarkStart w:id="18" w:name="_Toc35393633"/>
      <w:bookmarkStart w:id="19" w:name="_Toc28359093"/>
      <w:r>
        <w:rPr>
          <w:rFonts w:hint="eastAsia"/>
          <w:b/>
          <w:bCs/>
          <w:color w:val="auto"/>
          <w:sz w:val="24"/>
          <w:szCs w:val="24"/>
        </w:rPr>
        <w:t>五、开启</w:t>
      </w:r>
      <w:bookmarkEnd w:id="16"/>
      <w:bookmarkEnd w:id="17"/>
      <w:bookmarkEnd w:id="18"/>
      <w:bookmarkEnd w:id="19"/>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时间：2020年7月</w:t>
      </w:r>
      <w:r>
        <w:rPr>
          <w:rFonts w:hint="eastAsia"/>
          <w:color w:val="auto"/>
          <w:lang w:val="en-US" w:eastAsia="zh-CN"/>
        </w:rPr>
        <w:t>21</w:t>
      </w:r>
      <w:r>
        <w:rPr>
          <w:rFonts w:hint="eastAsia"/>
          <w:color w:val="auto"/>
        </w:rPr>
        <w:t>日</w:t>
      </w:r>
      <w:r>
        <w:rPr>
          <w:rFonts w:hint="eastAsia"/>
          <w:color w:val="auto"/>
          <w:lang w:val="en-US" w:eastAsia="zh-CN"/>
        </w:rPr>
        <w:t>下午15</w:t>
      </w:r>
      <w:r>
        <w:rPr>
          <w:rFonts w:hint="eastAsia"/>
          <w:color w:val="auto"/>
        </w:rPr>
        <w:t>点</w:t>
      </w:r>
      <w:r>
        <w:rPr>
          <w:rFonts w:hint="eastAsia"/>
          <w:color w:val="auto"/>
          <w:lang w:val="en-US" w:eastAsia="zh-CN"/>
        </w:rPr>
        <w:t>30</w:t>
      </w:r>
      <w:r>
        <w:rPr>
          <w:rFonts w:hint="eastAsia"/>
          <w:color w:val="auto"/>
        </w:rPr>
        <w:t>分（北京时间）</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地点：贵港市公共资源交易中心（贵港市港北区金城商业步行街与金田路交叉口东南150米水利大厦）</w:t>
      </w:r>
    </w:p>
    <w:p>
      <w:pPr>
        <w:keepNext w:val="0"/>
        <w:keepLines w:val="0"/>
        <w:pageBreakBefore w:val="0"/>
        <w:widowControl w:val="0"/>
        <w:kinsoku/>
        <w:wordWrap/>
        <w:overflowPunct/>
        <w:topLinePunct w:val="0"/>
        <w:autoSpaceDE/>
        <w:autoSpaceDN/>
        <w:bidi w:val="0"/>
        <w:snapToGrid/>
        <w:spacing w:line="440" w:lineRule="exact"/>
        <w:rPr>
          <w:color w:val="auto"/>
        </w:rPr>
      </w:pPr>
      <w:bookmarkStart w:id="20" w:name="_Toc35393803"/>
      <w:bookmarkStart w:id="21" w:name="_Toc35393634"/>
      <w:bookmarkStart w:id="22" w:name="_Toc28359094"/>
      <w:bookmarkStart w:id="23" w:name="_Toc28359017"/>
      <w:r>
        <w:rPr>
          <w:rFonts w:hint="eastAsia"/>
          <w:b/>
          <w:bCs/>
          <w:color w:val="auto"/>
          <w:sz w:val="24"/>
          <w:szCs w:val="24"/>
        </w:rPr>
        <w:t>六、公告期限</w:t>
      </w:r>
      <w:bookmarkEnd w:id="20"/>
      <w:bookmarkEnd w:id="21"/>
      <w:bookmarkEnd w:id="22"/>
      <w:bookmarkEnd w:id="23"/>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自本公告发布之日起5个工作日。</w:t>
      </w:r>
    </w:p>
    <w:p>
      <w:pPr>
        <w:keepNext w:val="0"/>
        <w:keepLines w:val="0"/>
        <w:pageBreakBefore w:val="0"/>
        <w:widowControl w:val="0"/>
        <w:kinsoku/>
        <w:wordWrap/>
        <w:overflowPunct/>
        <w:topLinePunct w:val="0"/>
        <w:autoSpaceDE/>
        <w:autoSpaceDN/>
        <w:bidi w:val="0"/>
        <w:snapToGrid/>
        <w:spacing w:line="440" w:lineRule="exact"/>
        <w:rPr>
          <w:color w:val="auto"/>
        </w:rPr>
      </w:pPr>
      <w:bookmarkStart w:id="24" w:name="_Toc35393635"/>
      <w:bookmarkStart w:id="25" w:name="_Toc35393804"/>
      <w:r>
        <w:rPr>
          <w:rFonts w:hint="eastAsia"/>
          <w:b/>
          <w:bCs/>
          <w:color w:val="auto"/>
          <w:sz w:val="24"/>
          <w:szCs w:val="24"/>
        </w:rPr>
        <w:t>七、其他补充事宜</w:t>
      </w:r>
      <w:bookmarkEnd w:id="24"/>
      <w:bookmarkEnd w:id="25"/>
    </w:p>
    <w:p>
      <w:pPr>
        <w:keepNext w:val="0"/>
        <w:keepLines w:val="0"/>
        <w:pageBreakBefore w:val="0"/>
        <w:widowControl w:val="0"/>
        <w:kinsoku/>
        <w:wordWrap/>
        <w:overflowPunct/>
        <w:topLinePunct w:val="0"/>
        <w:autoSpaceDE/>
        <w:autoSpaceDN/>
        <w:bidi w:val="0"/>
        <w:snapToGrid/>
        <w:spacing w:line="440" w:lineRule="exact"/>
        <w:rPr>
          <w:rFonts w:ascii="宋体" w:hAnsi="宋体"/>
          <w:b/>
          <w:szCs w:val="21"/>
        </w:rPr>
      </w:pPr>
      <w:bookmarkStart w:id="26" w:name="_Toc28359095"/>
      <w:bookmarkStart w:id="27" w:name="_Toc35393636"/>
      <w:bookmarkStart w:id="28" w:name="_Toc28359018"/>
      <w:bookmarkStart w:id="29" w:name="_Toc35393805"/>
      <w:r>
        <w:rPr>
          <w:rFonts w:hint="eastAsia" w:ascii="宋体" w:hAnsi="宋体"/>
          <w:b/>
          <w:szCs w:val="21"/>
        </w:rPr>
        <w:t>磋商保证金(人民币)</w:t>
      </w:r>
      <w:r>
        <w:rPr>
          <w:rFonts w:hint="eastAsia" w:ascii="宋体" w:hAnsi="宋体"/>
          <w:szCs w:val="21"/>
        </w:rPr>
        <w:t>：</w:t>
      </w:r>
      <w:r>
        <w:rPr>
          <w:rFonts w:hint="eastAsia" w:ascii="宋体" w:hAnsi="宋体"/>
          <w:b/>
          <w:szCs w:val="21"/>
          <w:lang w:val="en-US" w:eastAsia="zh-CN"/>
        </w:rPr>
        <w:t>壹万</w:t>
      </w:r>
      <w:r>
        <w:rPr>
          <w:rFonts w:hint="eastAsia" w:ascii="宋体" w:hAnsi="宋体"/>
          <w:b/>
          <w:szCs w:val="21"/>
        </w:rPr>
        <w:t>元整（¥</w:t>
      </w:r>
      <w:r>
        <w:rPr>
          <w:rFonts w:hint="eastAsia" w:ascii="宋体" w:hAnsi="宋体"/>
          <w:b/>
          <w:szCs w:val="21"/>
          <w:lang w:val="en-US" w:eastAsia="zh-CN"/>
        </w:rPr>
        <w:t>10,000.00</w:t>
      </w:r>
      <w:r>
        <w:rPr>
          <w:rFonts w:hint="eastAsia" w:ascii="宋体" w:hAnsi="宋体"/>
          <w:b/>
          <w:szCs w:val="21"/>
        </w:rPr>
        <w:t>）。</w:t>
      </w:r>
    </w:p>
    <w:p>
      <w:pPr>
        <w:keepNext w:val="0"/>
        <w:keepLines w:val="0"/>
        <w:pageBreakBefore w:val="0"/>
        <w:widowControl w:val="0"/>
        <w:kinsoku/>
        <w:wordWrap/>
        <w:overflowPunct/>
        <w:topLinePunct w:val="0"/>
        <w:autoSpaceDE/>
        <w:autoSpaceDN/>
        <w:bidi w:val="0"/>
        <w:snapToGrid/>
        <w:spacing w:line="440" w:lineRule="exact"/>
        <w:rPr>
          <w:rFonts w:hint="eastAsia" w:ascii="宋体" w:hAnsi="宋体"/>
          <w:szCs w:val="21"/>
        </w:rPr>
      </w:pPr>
      <w:r>
        <w:rPr>
          <w:rFonts w:hint="eastAsia" w:ascii="宋体" w:hAnsi="宋体"/>
          <w:szCs w:val="21"/>
        </w:rPr>
        <w:t xml:space="preserve">   供应商应于20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r>
        <w:rPr>
          <w:rFonts w:hint="eastAsia" w:ascii="宋体" w:hAnsi="宋体"/>
          <w:szCs w:val="21"/>
          <w:lang w:val="en-US" w:eastAsia="zh-CN"/>
        </w:rPr>
        <w:t>下午15</w:t>
      </w:r>
      <w:r>
        <w:rPr>
          <w:rFonts w:hint="eastAsia" w:ascii="宋体" w:hAnsi="宋体"/>
          <w:szCs w:val="21"/>
        </w:rPr>
        <w:t>时</w:t>
      </w:r>
      <w:r>
        <w:rPr>
          <w:rFonts w:hint="eastAsia" w:ascii="宋体" w:hAnsi="宋体"/>
          <w:szCs w:val="21"/>
          <w:lang w:val="en-US" w:eastAsia="zh-CN"/>
        </w:rPr>
        <w:t>30</w:t>
      </w:r>
      <w:r>
        <w:rPr>
          <w:rFonts w:hint="eastAsia" w:ascii="宋体" w:hAnsi="宋体"/>
          <w:szCs w:val="21"/>
        </w:rPr>
        <w:t>分前将磋商保证金以电汇、转帐、汇票等非现金形式（必须从磋商单位账户转出，否则视为无效磋商保证金）交至以下账户：</w:t>
      </w:r>
    </w:p>
    <w:p>
      <w:pPr>
        <w:keepNext w:val="0"/>
        <w:keepLines w:val="0"/>
        <w:pageBreakBefore w:val="0"/>
        <w:widowControl w:val="0"/>
        <w:kinsoku/>
        <w:wordWrap/>
        <w:overflowPunct/>
        <w:topLinePunct w:val="0"/>
        <w:autoSpaceDE/>
        <w:autoSpaceDN/>
        <w:bidi w:val="0"/>
        <w:snapToGrid/>
        <w:spacing w:line="440" w:lineRule="exact"/>
        <w:rPr>
          <w:rFonts w:hint="eastAsia" w:ascii="宋体" w:hAnsi="宋体"/>
          <w:szCs w:val="21"/>
        </w:rPr>
      </w:pPr>
      <w:r>
        <w:rPr>
          <w:rFonts w:hint="eastAsia" w:ascii="宋体" w:hAnsi="宋体"/>
          <w:szCs w:val="21"/>
        </w:rPr>
        <w:t>磋商保证金缴纳帐户：</w:t>
      </w:r>
    </w:p>
    <w:p>
      <w:pPr>
        <w:keepNext w:val="0"/>
        <w:keepLines w:val="0"/>
        <w:pageBreakBefore w:val="0"/>
        <w:widowControl w:val="0"/>
        <w:kinsoku/>
        <w:wordWrap/>
        <w:overflowPunct/>
        <w:topLinePunct w:val="0"/>
        <w:autoSpaceDE/>
        <w:autoSpaceDN/>
        <w:bidi w:val="0"/>
        <w:snapToGrid/>
        <w:spacing w:line="440" w:lineRule="exact"/>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帐    号：9558832116000265047</w:t>
      </w:r>
      <w:bookmarkStart w:id="42" w:name="_GoBack"/>
      <w:bookmarkEnd w:id="42"/>
    </w:p>
    <w:p>
      <w:pPr>
        <w:keepNext w:val="0"/>
        <w:keepLines w:val="0"/>
        <w:pageBreakBefore w:val="0"/>
        <w:widowControl w:val="0"/>
        <w:kinsoku/>
        <w:wordWrap/>
        <w:overflowPunct/>
        <w:topLinePunct w:val="0"/>
        <w:autoSpaceDE/>
        <w:autoSpaceDN/>
        <w:bidi w:val="0"/>
        <w:snapToGrid/>
        <w:spacing w:line="440" w:lineRule="exact"/>
        <w:rPr>
          <w:rFonts w:hint="eastAsia" w:ascii="宋体" w:hAnsi="宋体"/>
          <w:szCs w:val="21"/>
        </w:rPr>
      </w:pPr>
      <w:r>
        <w:rPr>
          <w:rFonts w:hint="eastAsia" w:ascii="宋体" w:hAnsi="宋体"/>
          <w:szCs w:val="21"/>
        </w:rPr>
        <w:t>帐户名称：贵港市公共资源交易中心</w:t>
      </w:r>
    </w:p>
    <w:p>
      <w:pPr>
        <w:keepNext w:val="0"/>
        <w:keepLines w:val="0"/>
        <w:pageBreakBefore w:val="0"/>
        <w:widowControl w:val="0"/>
        <w:kinsoku/>
        <w:wordWrap/>
        <w:overflowPunct/>
        <w:topLinePunct w:val="0"/>
        <w:autoSpaceDE/>
        <w:autoSpaceDN/>
        <w:bidi w:val="0"/>
        <w:snapToGrid/>
        <w:spacing w:line="440" w:lineRule="exact"/>
        <w:rPr>
          <w:rFonts w:hint="eastAsia" w:ascii="宋体" w:hAnsi="宋体"/>
          <w:szCs w:val="21"/>
        </w:rPr>
      </w:pPr>
      <w:r>
        <w:rPr>
          <w:rFonts w:hint="eastAsia" w:ascii="宋体" w:hAnsi="宋体"/>
          <w:szCs w:val="21"/>
        </w:rPr>
        <w:t>开户银行：中国工商银行广西贵港市贵城支行营业室</w:t>
      </w:r>
    </w:p>
    <w:p>
      <w:pPr>
        <w:keepNext w:val="0"/>
        <w:keepLines w:val="0"/>
        <w:pageBreakBefore w:val="0"/>
        <w:widowControl w:val="0"/>
        <w:kinsoku/>
        <w:wordWrap/>
        <w:overflowPunct/>
        <w:topLinePunct w:val="0"/>
        <w:autoSpaceDE/>
        <w:autoSpaceDN/>
        <w:bidi w:val="0"/>
        <w:snapToGrid/>
        <w:spacing w:line="440" w:lineRule="exact"/>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帐    号：8000975025898997143367</w:t>
      </w:r>
    </w:p>
    <w:p>
      <w:pPr>
        <w:keepNext w:val="0"/>
        <w:keepLines w:val="0"/>
        <w:pageBreakBefore w:val="0"/>
        <w:widowControl w:val="0"/>
        <w:kinsoku/>
        <w:wordWrap/>
        <w:overflowPunct/>
        <w:topLinePunct w:val="0"/>
        <w:autoSpaceDE/>
        <w:autoSpaceDN/>
        <w:bidi w:val="0"/>
        <w:snapToGrid/>
        <w:spacing w:line="440" w:lineRule="exact"/>
        <w:rPr>
          <w:rFonts w:hint="eastAsia" w:ascii="宋体" w:hAnsi="宋体"/>
          <w:szCs w:val="21"/>
        </w:rPr>
      </w:pPr>
      <w:r>
        <w:rPr>
          <w:rFonts w:hint="eastAsia" w:ascii="宋体" w:hAnsi="宋体"/>
          <w:szCs w:val="21"/>
        </w:rPr>
        <w:t>帐户名称：贵港市公共资源交易中心</w:t>
      </w:r>
    </w:p>
    <w:p>
      <w:pPr>
        <w:keepNext w:val="0"/>
        <w:keepLines w:val="0"/>
        <w:pageBreakBefore w:val="0"/>
        <w:widowControl w:val="0"/>
        <w:kinsoku/>
        <w:wordWrap/>
        <w:overflowPunct/>
        <w:topLinePunct w:val="0"/>
        <w:autoSpaceDE/>
        <w:autoSpaceDN/>
        <w:bidi w:val="0"/>
        <w:snapToGrid/>
        <w:spacing w:line="440" w:lineRule="exact"/>
        <w:rPr>
          <w:rFonts w:hint="eastAsia"/>
        </w:rPr>
      </w:pPr>
      <w:r>
        <w:rPr>
          <w:rFonts w:hint="eastAsia" w:ascii="宋体" w:hAnsi="宋体"/>
          <w:szCs w:val="21"/>
        </w:rPr>
        <w:t>开户银行：广西北部湾银行</w:t>
      </w:r>
    </w:p>
    <w:p>
      <w:pPr>
        <w:keepNext w:val="0"/>
        <w:keepLines w:val="0"/>
        <w:pageBreakBefore w:val="0"/>
        <w:widowControl w:val="0"/>
        <w:kinsoku/>
        <w:wordWrap/>
        <w:overflowPunct/>
        <w:topLinePunct w:val="0"/>
        <w:autoSpaceDE/>
        <w:autoSpaceDN/>
        <w:bidi w:val="0"/>
        <w:snapToGrid/>
        <w:spacing w:line="440" w:lineRule="exact"/>
        <w:rPr>
          <w:rFonts w:hint="eastAsia" w:ascii="宋体" w:hAnsi="宋体"/>
          <w:b/>
          <w:szCs w:val="21"/>
        </w:rPr>
      </w:pPr>
      <w:r>
        <w:rPr>
          <w:rFonts w:hint="eastAsia" w:ascii="宋体" w:hAnsi="宋体"/>
          <w:b/>
          <w:szCs w:val="21"/>
        </w:rPr>
        <w:t>备注：</w:t>
      </w:r>
    </w:p>
    <w:p>
      <w:pPr>
        <w:keepNext w:val="0"/>
        <w:keepLines w:val="0"/>
        <w:pageBreakBefore w:val="0"/>
        <w:widowControl w:val="0"/>
        <w:kinsoku/>
        <w:wordWrap/>
        <w:overflowPunct/>
        <w:topLinePunct w:val="0"/>
        <w:autoSpaceDE/>
        <w:autoSpaceDN/>
        <w:bidi w:val="0"/>
        <w:snapToGrid/>
        <w:spacing w:line="440" w:lineRule="exact"/>
        <w:ind w:firstLine="420" w:firstLineChars="200"/>
        <w:rPr>
          <w:rFonts w:hint="eastAsia" w:ascii="宋体" w:hAnsi="宋体" w:eastAsia="宋体"/>
          <w:color w:val="auto"/>
          <w:szCs w:val="21"/>
          <w:lang w:eastAsia="zh-CN"/>
        </w:rPr>
      </w:pPr>
      <w:r>
        <w:rPr>
          <w:rFonts w:hint="eastAsia" w:ascii="宋体" w:hAnsi="宋体"/>
          <w:color w:val="auto"/>
          <w:szCs w:val="21"/>
        </w:rPr>
        <w:t>(退投标保证金方式：</w:t>
      </w:r>
      <w:r>
        <w:rPr>
          <w:rFonts w:hint="eastAsia" w:ascii="宋体" w:hAnsi="宋体"/>
          <w:color w:val="auto"/>
          <w:szCs w:val="21"/>
          <w:lang w:val="en-US" w:eastAsia="zh-CN"/>
        </w:rPr>
        <w:t>中标及</w:t>
      </w:r>
      <w:r>
        <w:rPr>
          <w:rFonts w:hint="eastAsia" w:ascii="宋体" w:hAnsi="宋体"/>
          <w:color w:val="auto"/>
          <w:szCs w:val="21"/>
        </w:rPr>
        <w:t>未中标的投标单位的保证金，</w:t>
      </w:r>
      <w:r>
        <w:rPr>
          <w:rFonts w:hint="eastAsia" w:ascii="宋体" w:hAnsi="宋体"/>
          <w:color w:val="auto"/>
          <w:szCs w:val="21"/>
          <w:lang w:val="en-US" w:eastAsia="zh-CN"/>
        </w:rPr>
        <w:t>将</w:t>
      </w:r>
      <w:r>
        <w:rPr>
          <w:rFonts w:hint="eastAsia" w:ascii="宋体" w:hAnsi="宋体"/>
          <w:color w:val="auto"/>
          <w:szCs w:val="21"/>
        </w:rPr>
        <w:t>通过系统原路退回。</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b/>
          <w:bCs/>
          <w:color w:val="auto"/>
          <w:sz w:val="24"/>
          <w:szCs w:val="24"/>
        </w:rPr>
        <w:t>八、凡对本次采购提出询问，请按以下方式联系。</w:t>
      </w:r>
      <w:bookmarkEnd w:id="26"/>
      <w:bookmarkEnd w:id="27"/>
      <w:bookmarkEnd w:id="28"/>
      <w:bookmarkEnd w:id="29"/>
    </w:p>
    <w:p>
      <w:pPr>
        <w:keepNext w:val="0"/>
        <w:keepLines w:val="0"/>
        <w:pageBreakBefore w:val="0"/>
        <w:widowControl w:val="0"/>
        <w:kinsoku/>
        <w:wordWrap/>
        <w:overflowPunct/>
        <w:topLinePunct w:val="0"/>
        <w:autoSpaceDE/>
        <w:autoSpaceDN/>
        <w:bidi w:val="0"/>
        <w:snapToGrid/>
        <w:spacing w:line="440" w:lineRule="exact"/>
        <w:rPr>
          <w:color w:val="auto"/>
        </w:rPr>
      </w:pPr>
      <w:bookmarkStart w:id="30" w:name="_Toc35393806"/>
      <w:bookmarkStart w:id="31" w:name="_Toc28359096"/>
      <w:bookmarkStart w:id="32" w:name="_Toc28359019"/>
      <w:bookmarkStart w:id="33" w:name="_Toc35393637"/>
      <w:r>
        <w:rPr>
          <w:rFonts w:hint="eastAsia" w:ascii="宋体" w:hAnsi="宋体" w:cs="宋体"/>
          <w:b/>
          <w:bCs/>
          <w:color w:val="auto"/>
          <w:sz w:val="22"/>
          <w:szCs w:val="22"/>
        </w:rPr>
        <w:t>1.采购人信息</w:t>
      </w:r>
      <w:bookmarkEnd w:id="30"/>
      <w:bookmarkEnd w:id="31"/>
      <w:bookmarkEnd w:id="32"/>
      <w:bookmarkEnd w:id="33"/>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名    称：</w:t>
      </w:r>
      <w:r>
        <w:rPr>
          <w:rFonts w:hint="eastAsia" w:ascii="宋体" w:hAnsi="宋体" w:cs="宋体"/>
          <w:color w:val="auto"/>
        </w:rPr>
        <w:t>贵港市港南区自然资源局</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地    址：贵港市港南区</w:t>
      </w:r>
      <w:r>
        <w:rPr>
          <w:rFonts w:hint="eastAsia" w:ascii="宋体" w:hAnsi="宋体" w:cs="宋体"/>
          <w:color w:val="auto"/>
          <w:kern w:val="0"/>
        </w:rPr>
        <w:t>江南大道</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 xml:space="preserve">联系方式：李丽  </w:t>
      </w:r>
      <w:r>
        <w:rPr>
          <w:rFonts w:hint="eastAsia" w:ascii="宋体" w:hAnsi="宋体" w:cs="宋体"/>
          <w:color w:val="auto"/>
          <w:kern w:val="0"/>
          <w:lang w:val="zh-CN"/>
        </w:rPr>
        <w:t>0775—</w:t>
      </w:r>
      <w:r>
        <w:rPr>
          <w:rFonts w:hint="eastAsia" w:ascii="宋体" w:hAnsi="宋体" w:cs="宋体"/>
          <w:color w:val="auto"/>
          <w:kern w:val="0"/>
        </w:rPr>
        <w:t>6798960</w:t>
      </w:r>
      <w:r>
        <w:rPr>
          <w:rFonts w:hint="eastAsia"/>
          <w:color w:val="auto"/>
        </w:rPr>
        <w:t xml:space="preserve">　　　　　　　　 　　　 </w:t>
      </w:r>
    </w:p>
    <w:p>
      <w:pPr>
        <w:keepNext w:val="0"/>
        <w:keepLines w:val="0"/>
        <w:pageBreakBefore w:val="0"/>
        <w:widowControl w:val="0"/>
        <w:kinsoku/>
        <w:wordWrap/>
        <w:overflowPunct/>
        <w:topLinePunct w:val="0"/>
        <w:autoSpaceDE/>
        <w:autoSpaceDN/>
        <w:bidi w:val="0"/>
        <w:snapToGrid/>
        <w:spacing w:line="440" w:lineRule="exact"/>
        <w:rPr>
          <w:color w:val="auto"/>
        </w:rPr>
      </w:pPr>
      <w:bookmarkStart w:id="34" w:name="_Toc35393638"/>
      <w:bookmarkStart w:id="35" w:name="_Toc28359097"/>
      <w:bookmarkStart w:id="36" w:name="_Toc28359020"/>
      <w:bookmarkStart w:id="37" w:name="_Toc35393807"/>
      <w:r>
        <w:rPr>
          <w:rFonts w:hint="eastAsia" w:ascii="宋体" w:hAnsi="宋体" w:cs="宋体"/>
          <w:b/>
          <w:bCs/>
          <w:color w:val="auto"/>
          <w:sz w:val="22"/>
          <w:szCs w:val="22"/>
        </w:rPr>
        <w:t>2.采购代理机构信息</w:t>
      </w:r>
      <w:bookmarkEnd w:id="34"/>
      <w:bookmarkEnd w:id="35"/>
      <w:bookmarkEnd w:id="36"/>
      <w:bookmarkEnd w:id="37"/>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 xml:space="preserve">名    称： </w:t>
      </w:r>
      <w:r>
        <w:rPr>
          <w:rFonts w:hint="eastAsia" w:ascii="宋体" w:hAnsi="宋体" w:cs="宋体"/>
          <w:color w:val="auto"/>
        </w:rPr>
        <w:t>广西建展建设工程管理集团有限公司</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地　　址：</w:t>
      </w:r>
      <w:r>
        <w:rPr>
          <w:rFonts w:hint="eastAsia" w:ascii="宋体" w:hAnsi="宋体" w:cs="宋体"/>
          <w:color w:val="auto"/>
        </w:rPr>
        <w:t>广西贵港市港北区金港大道844号万港城6幢14层1402号</w:t>
      </w:r>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联系方式：0775-4598668</w:t>
      </w:r>
    </w:p>
    <w:p>
      <w:pPr>
        <w:keepNext w:val="0"/>
        <w:keepLines w:val="0"/>
        <w:pageBreakBefore w:val="0"/>
        <w:widowControl w:val="0"/>
        <w:kinsoku/>
        <w:wordWrap/>
        <w:overflowPunct/>
        <w:topLinePunct w:val="0"/>
        <w:autoSpaceDE/>
        <w:autoSpaceDN/>
        <w:bidi w:val="0"/>
        <w:snapToGrid/>
        <w:spacing w:line="440" w:lineRule="exact"/>
        <w:rPr>
          <w:color w:val="auto"/>
        </w:rPr>
      </w:pPr>
      <w:bookmarkStart w:id="38" w:name="_Toc28359098"/>
      <w:bookmarkStart w:id="39" w:name="_Toc35393808"/>
      <w:bookmarkStart w:id="40" w:name="_Toc35393639"/>
      <w:bookmarkStart w:id="41" w:name="_Toc28359021"/>
      <w:r>
        <w:rPr>
          <w:rFonts w:hint="eastAsia" w:ascii="宋体" w:hAnsi="宋体" w:cs="宋体"/>
          <w:b/>
          <w:bCs/>
          <w:color w:val="auto"/>
          <w:sz w:val="22"/>
          <w:szCs w:val="22"/>
        </w:rPr>
        <w:t>3.项目联系方式</w:t>
      </w:r>
      <w:bookmarkEnd w:id="38"/>
      <w:bookmarkEnd w:id="39"/>
      <w:bookmarkEnd w:id="40"/>
      <w:bookmarkEnd w:id="41"/>
    </w:p>
    <w:p>
      <w:pPr>
        <w:keepNext w:val="0"/>
        <w:keepLines w:val="0"/>
        <w:pageBreakBefore w:val="0"/>
        <w:widowControl w:val="0"/>
        <w:kinsoku/>
        <w:wordWrap/>
        <w:overflowPunct/>
        <w:topLinePunct w:val="0"/>
        <w:autoSpaceDE/>
        <w:autoSpaceDN/>
        <w:bidi w:val="0"/>
        <w:snapToGrid/>
        <w:spacing w:line="440" w:lineRule="exact"/>
        <w:rPr>
          <w:color w:val="auto"/>
        </w:rPr>
      </w:pPr>
      <w:r>
        <w:rPr>
          <w:rFonts w:hint="eastAsia"/>
          <w:color w:val="auto"/>
        </w:rPr>
        <w:t>项目联系人：廖工</w:t>
      </w:r>
    </w:p>
    <w:p>
      <w:pPr>
        <w:keepNext w:val="0"/>
        <w:keepLines w:val="0"/>
        <w:pageBreakBefore w:val="0"/>
        <w:widowControl w:val="0"/>
        <w:kinsoku/>
        <w:wordWrap/>
        <w:overflowPunct/>
        <w:topLinePunct w:val="0"/>
        <w:autoSpaceDE/>
        <w:autoSpaceDN/>
        <w:bidi w:val="0"/>
        <w:snapToGrid/>
        <w:spacing w:line="440" w:lineRule="exact"/>
        <w:rPr>
          <w:rFonts w:hint="eastAsia"/>
          <w:color w:val="auto"/>
        </w:rPr>
      </w:pPr>
      <w:r>
        <w:rPr>
          <w:rFonts w:hint="eastAsia"/>
          <w:color w:val="auto"/>
        </w:rPr>
        <w:t>电　　 话：0775-4598668</w:t>
      </w:r>
    </w:p>
    <w:p>
      <w:pPr>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宋体"/>
          <w:color w:val="auto"/>
          <w:lang w:eastAsia="zh-CN"/>
        </w:rPr>
      </w:pPr>
      <w:r>
        <w:rPr>
          <w:rFonts w:hint="eastAsia" w:ascii="宋体" w:hAnsi="宋体" w:cs="宋体"/>
          <w:b/>
          <w:bCs/>
          <w:color w:val="auto"/>
          <w:lang w:val="en-US" w:eastAsia="zh-CN"/>
        </w:rPr>
        <w:t>4.</w:t>
      </w:r>
      <w:r>
        <w:rPr>
          <w:rFonts w:hint="eastAsia" w:ascii="宋体" w:hAnsi="宋体" w:cs="宋体"/>
          <w:b/>
          <w:bCs/>
          <w:color w:val="auto"/>
        </w:rPr>
        <w:t>监督部门：</w:t>
      </w:r>
      <w:r>
        <w:rPr>
          <w:rFonts w:hint="eastAsia" w:ascii="宋体" w:hAnsi="宋体" w:cs="宋体"/>
          <w:color w:val="auto"/>
        </w:rPr>
        <w:t>贵港市</w:t>
      </w:r>
      <w:r>
        <w:rPr>
          <w:rFonts w:hint="eastAsia" w:ascii="宋体" w:hAnsi="宋体" w:cs="宋体"/>
          <w:color w:val="auto"/>
          <w:lang w:val="en-US" w:eastAsia="zh-CN"/>
        </w:rPr>
        <w:t>港南区</w:t>
      </w:r>
      <w:r>
        <w:rPr>
          <w:rFonts w:hint="eastAsia" w:ascii="宋体" w:hAnsi="宋体" w:cs="宋体"/>
          <w:color w:val="auto"/>
        </w:rPr>
        <w:t>财政局政府采购监督管理</w:t>
      </w:r>
      <w:r>
        <w:rPr>
          <w:rFonts w:hint="eastAsia" w:ascii="宋体" w:hAnsi="宋体" w:cs="宋体"/>
          <w:color w:val="auto"/>
          <w:lang w:val="en-US" w:eastAsia="zh-CN"/>
        </w:rPr>
        <w:t>股</w:t>
      </w:r>
    </w:p>
    <w:p>
      <w:pPr>
        <w:keepNext w:val="0"/>
        <w:keepLines w:val="0"/>
        <w:pageBreakBefore w:val="0"/>
        <w:widowControl w:val="0"/>
        <w:kinsoku/>
        <w:wordWrap/>
        <w:overflowPunct/>
        <w:topLinePunct w:val="0"/>
        <w:autoSpaceDE/>
        <w:autoSpaceDN/>
        <w:bidi w:val="0"/>
        <w:snapToGrid/>
        <w:spacing w:line="440" w:lineRule="exact"/>
        <w:rPr>
          <w:rFonts w:hint="default" w:ascii="宋体" w:hAnsi="宋体" w:eastAsia="宋体" w:cs="宋体"/>
          <w:color w:val="auto"/>
          <w:lang w:val="en-US" w:eastAsia="zh-CN"/>
        </w:rPr>
      </w:pPr>
      <w:r>
        <w:rPr>
          <w:rFonts w:hint="eastAsia" w:ascii="宋体" w:hAnsi="宋体" w:cs="宋体"/>
          <w:color w:val="auto"/>
        </w:rPr>
        <w:t>联系电话：0775-4</w:t>
      </w:r>
      <w:r>
        <w:rPr>
          <w:rFonts w:hint="eastAsia" w:ascii="宋体" w:hAnsi="宋体" w:cs="宋体"/>
          <w:color w:val="auto"/>
          <w:lang w:val="en-US" w:eastAsia="zh-CN"/>
        </w:rPr>
        <w:t>327666</w:t>
      </w:r>
    </w:p>
    <w:p>
      <w:pPr>
        <w:keepNext w:val="0"/>
        <w:keepLines w:val="0"/>
        <w:pageBreakBefore w:val="0"/>
        <w:widowControl w:val="0"/>
        <w:kinsoku/>
        <w:wordWrap/>
        <w:overflowPunct/>
        <w:topLinePunct w:val="0"/>
        <w:autoSpaceDE/>
        <w:autoSpaceDN/>
        <w:bidi w:val="0"/>
        <w:snapToGrid/>
        <w:spacing w:line="440" w:lineRule="exact"/>
        <w:rPr>
          <w:color w:val="auto"/>
        </w:rPr>
      </w:pPr>
    </w:p>
    <w:p>
      <w:pPr>
        <w:pStyle w:val="3"/>
        <w:keepNext w:val="0"/>
        <w:keepLines w:val="0"/>
        <w:pageBreakBefore w:val="0"/>
        <w:widowControl w:val="0"/>
        <w:kinsoku/>
        <w:wordWrap/>
        <w:overflowPunct/>
        <w:topLinePunct w:val="0"/>
        <w:autoSpaceDE/>
        <w:autoSpaceDN/>
        <w:bidi w:val="0"/>
        <w:snapToGrid/>
        <w:spacing w:line="440" w:lineRule="exact"/>
        <w:jc w:val="both"/>
        <w:rPr>
          <w:color w:val="auto"/>
        </w:rPr>
      </w:pPr>
    </w:p>
    <w:p>
      <w:pPr>
        <w:pStyle w:val="3"/>
        <w:keepNext w:val="0"/>
        <w:keepLines w:val="0"/>
        <w:pageBreakBefore w:val="0"/>
        <w:widowControl w:val="0"/>
        <w:kinsoku/>
        <w:wordWrap/>
        <w:overflowPunct/>
        <w:topLinePunct w:val="0"/>
        <w:autoSpaceDE/>
        <w:autoSpaceDN/>
        <w:bidi w:val="0"/>
        <w:snapToGrid/>
        <w:spacing w:line="440" w:lineRule="exact"/>
        <w:rPr>
          <w:rFonts w:ascii="Times New Roman" w:eastAsia="宋体" w:cs="Times New Roman"/>
          <w:b w:val="0"/>
          <w:color w:val="auto"/>
          <w:sz w:val="21"/>
          <w:szCs w:val="21"/>
        </w:rPr>
      </w:pPr>
      <w:r>
        <w:rPr>
          <w:rFonts w:hint="eastAsia" w:ascii="Times New Roman" w:eastAsia="宋体" w:cs="Times New Roman"/>
          <w:b w:val="0"/>
          <w:color w:val="auto"/>
          <w:sz w:val="21"/>
          <w:szCs w:val="21"/>
        </w:rPr>
        <w:t xml:space="preserve">贵港市港南区自然资源局                         广西建展建设工程管理集团有限公司                                        </w:t>
      </w:r>
    </w:p>
    <w:p>
      <w:pPr>
        <w:pStyle w:val="3"/>
        <w:keepNext w:val="0"/>
        <w:keepLines w:val="0"/>
        <w:pageBreakBefore w:val="0"/>
        <w:widowControl w:val="0"/>
        <w:kinsoku/>
        <w:wordWrap/>
        <w:overflowPunct/>
        <w:topLinePunct w:val="0"/>
        <w:autoSpaceDE/>
        <w:autoSpaceDN/>
        <w:bidi w:val="0"/>
        <w:snapToGrid/>
        <w:spacing w:line="440" w:lineRule="exact"/>
        <w:rPr>
          <w:rFonts w:ascii="Times New Roman" w:eastAsia="宋体" w:cs="Times New Roman"/>
          <w:b w:val="0"/>
          <w:color w:val="auto"/>
          <w:sz w:val="21"/>
          <w:szCs w:val="21"/>
        </w:rPr>
      </w:pPr>
    </w:p>
    <w:p>
      <w:pPr>
        <w:pStyle w:val="3"/>
        <w:keepNext w:val="0"/>
        <w:keepLines w:val="0"/>
        <w:pageBreakBefore w:val="0"/>
        <w:widowControl w:val="0"/>
        <w:kinsoku/>
        <w:wordWrap/>
        <w:overflowPunct/>
        <w:topLinePunct w:val="0"/>
        <w:autoSpaceDE/>
        <w:autoSpaceDN/>
        <w:bidi w:val="0"/>
        <w:snapToGrid/>
        <w:spacing w:line="440" w:lineRule="exact"/>
        <w:rPr>
          <w:rFonts w:ascii="Times New Roman" w:hAnsi="Times New Roman" w:eastAsia="宋体" w:cs="Times New Roman"/>
          <w:b w:val="0"/>
          <w:color w:val="auto"/>
          <w:sz w:val="21"/>
          <w:szCs w:val="21"/>
        </w:rPr>
      </w:pPr>
      <w:r>
        <w:rPr>
          <w:rFonts w:hint="eastAsia" w:ascii="Times New Roman" w:eastAsia="宋体" w:cs="Times New Roman"/>
          <w:b w:val="0"/>
          <w:color w:val="auto"/>
          <w:sz w:val="21"/>
          <w:szCs w:val="21"/>
        </w:rPr>
        <w:t xml:space="preserve">                                                     2020年7月</w:t>
      </w:r>
      <w:r>
        <w:rPr>
          <w:rFonts w:hint="eastAsia" w:ascii="Times New Roman" w:eastAsia="宋体" w:cs="Times New Roman"/>
          <w:b w:val="0"/>
          <w:color w:val="auto"/>
          <w:sz w:val="21"/>
          <w:szCs w:val="21"/>
          <w:lang w:val="en-US" w:eastAsia="zh-CN"/>
        </w:rPr>
        <w:t>9</w:t>
      </w:r>
      <w:r>
        <w:rPr>
          <w:rFonts w:hint="eastAsia" w:ascii="Times New Roman" w:eastAsia="宋体" w:cs="Times New Roman"/>
          <w:b w:val="0"/>
          <w:color w:val="auto"/>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FC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正文格式"/>
    <w:basedOn w:val="1"/>
    <w:qFormat/>
    <w:uiPriority w:val="0"/>
    <w:pPr>
      <w:topLinePunct/>
      <w:ind w:firstLine="420" w:firstLineChars="200"/>
    </w:pPr>
    <w:rPr>
      <w:rFonts w:ascii="宋体" w:hAnsi="宋体"/>
      <w:bCs/>
    </w:rPr>
  </w:style>
  <w:style w:type="paragraph" w:styleId="3">
    <w:name w:val="Body Text"/>
    <w:basedOn w:val="1"/>
    <w:qFormat/>
    <w:uiPriority w:val="99"/>
    <w:pPr>
      <w:adjustRightInd w:val="0"/>
      <w:spacing w:line="312" w:lineRule="atLeast"/>
      <w:jc w:val="center"/>
      <w:textAlignment w:val="baseline"/>
    </w:pPr>
    <w:rPr>
      <w:rFonts w:ascii="楷体_GB2312" w:hAnsi="Calibri" w:eastAsia="楷体_GB2312" w:cs="楷体_GB2312"/>
      <w:b/>
      <w:bCs/>
      <w:sz w:val="48"/>
      <w:szCs w:val="48"/>
    </w:rPr>
  </w:style>
  <w:style w:type="character" w:styleId="6">
    <w:name w:val="Strong"/>
    <w:basedOn w:val="5"/>
    <w:qFormat/>
    <w:uiPriority w:val="0"/>
    <w:rPr>
      <w:b/>
      <w:bdr w:val="none" w:color="auto" w:sz="0" w:space="0"/>
    </w:rPr>
  </w:style>
  <w:style w:type="character" w:styleId="7">
    <w:name w:val="FollowedHyperlink"/>
    <w:basedOn w:val="5"/>
    <w:uiPriority w:val="0"/>
    <w:rPr>
      <w:color w:val="800080"/>
      <w:u w:val="none"/>
    </w:rPr>
  </w:style>
  <w:style w:type="character" w:styleId="8">
    <w:name w:val="Emphasis"/>
    <w:basedOn w:val="5"/>
    <w:qFormat/>
    <w:uiPriority w:val="0"/>
    <w:rPr>
      <w:b/>
    </w:rPr>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bdr w:val="single" w:color="8ED4F5" w:sz="6" w:space="0"/>
    </w:rPr>
  </w:style>
  <w:style w:type="character" w:styleId="11">
    <w:name w:val="HTML Acronym"/>
    <w:basedOn w:val="5"/>
    <w:uiPriority w:val="0"/>
    <w:rPr>
      <w:bdr w:val="none" w:color="auto" w:sz="0" w:space="0"/>
    </w:rPr>
  </w:style>
  <w:style w:type="character" w:styleId="12">
    <w:name w:val="HTML Variable"/>
    <w:basedOn w:val="5"/>
    <w:uiPriority w:val="0"/>
  </w:style>
  <w:style w:type="character" w:styleId="13">
    <w:name w:val="Hyperlink"/>
    <w:basedOn w:val="5"/>
    <w:uiPriority w:val="0"/>
    <w:rPr>
      <w:color w:val="0000FF"/>
      <w:u w:val="none"/>
    </w:rPr>
  </w:style>
  <w:style w:type="character" w:styleId="14">
    <w:name w:val="HTML Code"/>
    <w:basedOn w:val="5"/>
    <w:uiPriority w:val="0"/>
    <w:rPr>
      <w:rFonts w:ascii="monospace" w:hAnsi="monospace" w:eastAsia="monospace" w:cs="monospace"/>
      <w:sz w:val="20"/>
      <w:bdr w:val="none" w:color="auto" w:sz="0" w:space="0"/>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2020-07-09T01:25:48Z</cp:lastPrinted>
  <dcterms:modified xsi:type="dcterms:W3CDTF">2020-07-09T03:08:29Z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