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line="440" w:lineRule="exact"/>
        <w:jc w:val="center"/>
        <w:outlineLvl w:val="0"/>
        <w:rPr>
          <w:rFonts w:hint="eastAsia" w:hAnsi="宋体" w:cs="宋体"/>
          <w:bCs/>
          <w:i w:val="0"/>
          <w:color w:val="auto"/>
          <w:kern w:val="0"/>
          <w:sz w:val="28"/>
          <w:szCs w:val="28"/>
          <w:u w:val="none"/>
        </w:rPr>
      </w:pPr>
      <w:r>
        <w:rPr>
          <w:rFonts w:hint="eastAsia" w:hAnsi="宋体" w:cs="宋体"/>
          <w:bCs/>
          <w:i w:val="0"/>
          <w:color w:val="auto"/>
          <w:kern w:val="0"/>
          <w:sz w:val="28"/>
          <w:szCs w:val="28"/>
          <w:u w:val="none"/>
        </w:rPr>
        <w:t>广西建展工程咨询有限公司</w:t>
      </w:r>
    </w:p>
    <w:p>
      <w:pPr>
        <w:pStyle w:val="3"/>
        <w:snapToGrid w:val="0"/>
        <w:spacing w:line="440" w:lineRule="exact"/>
        <w:jc w:val="center"/>
        <w:outlineLvl w:val="0"/>
        <w:rPr>
          <w:rFonts w:hint="eastAsia" w:ascii="宋体" w:hAnsi="宋体"/>
          <w:b w:val="0"/>
          <w:bCs/>
          <w:color w:val="auto"/>
          <w:sz w:val="28"/>
          <w:szCs w:val="28"/>
        </w:rPr>
      </w:pPr>
      <w:r>
        <w:rPr>
          <w:rFonts w:hint="eastAsia" w:hAnsi="宋体" w:cs="宋体"/>
          <w:bCs/>
          <w:i w:val="0"/>
          <w:color w:val="auto"/>
          <w:kern w:val="0"/>
          <w:sz w:val="28"/>
          <w:szCs w:val="28"/>
          <w:u w:val="none"/>
        </w:rPr>
        <w:t>关于贵港市食品药品检验所</w:t>
      </w:r>
      <w:r>
        <w:rPr>
          <w:rFonts w:hAnsi="宋体" w:cs="宋体"/>
          <w:bCs/>
          <w:i w:val="0"/>
          <w:color w:val="auto"/>
          <w:kern w:val="0"/>
          <w:sz w:val="28"/>
          <w:szCs w:val="28"/>
          <w:u w:val="none"/>
        </w:rPr>
        <w:t>检验业务用房建设项目实验室台柜及实验室配套家具</w:t>
      </w:r>
      <w:r>
        <w:rPr>
          <w:rFonts w:hint="eastAsia" w:hAnsi="宋体" w:cs="宋体"/>
          <w:bCs/>
          <w:i w:val="0"/>
          <w:color w:val="auto"/>
          <w:kern w:val="0"/>
          <w:sz w:val="28"/>
          <w:szCs w:val="28"/>
          <w:u w:val="none"/>
        </w:rPr>
        <w:t>采购</w:t>
      </w:r>
      <w:r>
        <w:rPr>
          <w:rFonts w:hint="eastAsia" w:hAnsi="宋体" w:cs="宋体"/>
          <w:b/>
          <w:bCs/>
          <w:i w:val="0"/>
          <w:iCs/>
          <w:color w:val="auto"/>
          <w:kern w:val="0"/>
          <w:sz w:val="28"/>
          <w:szCs w:val="28"/>
          <w:u w:val="none"/>
          <w:lang w:eastAsia="zh-CN"/>
        </w:rPr>
        <w:t>（</w:t>
      </w:r>
      <w:r>
        <w:rPr>
          <w:rFonts w:hint="eastAsia" w:hAnsi="宋体" w:cs="宋体"/>
          <w:b/>
          <w:bCs/>
          <w:i w:val="0"/>
          <w:iCs/>
          <w:color w:val="auto"/>
          <w:kern w:val="0"/>
          <w:sz w:val="28"/>
          <w:szCs w:val="28"/>
          <w:u w:val="none"/>
        </w:rPr>
        <w:t>项目编号：</w:t>
      </w:r>
      <w:r>
        <w:rPr>
          <w:rFonts w:hint="eastAsia" w:hAnsi="宋体" w:cs="宋体"/>
          <w:b/>
          <w:bCs/>
          <w:i w:val="0"/>
          <w:iCs/>
          <w:color w:val="auto"/>
          <w:kern w:val="0"/>
          <w:sz w:val="28"/>
          <w:szCs w:val="28"/>
          <w:u w:val="none"/>
          <w:lang w:eastAsia="zh-CN"/>
        </w:rPr>
        <w:t>GGZC2020-G1-10096-GXJZ）</w:t>
      </w:r>
    </w:p>
    <w:p>
      <w:pPr>
        <w:widowControl/>
        <w:spacing w:line="440" w:lineRule="exact"/>
        <w:jc w:val="center"/>
        <w:rPr>
          <w:rFonts w:hint="eastAsia" w:ascii="宋体" w:hAnsi="宋体" w:cs="Courier New"/>
          <w:b/>
          <w:bCs/>
          <w:color w:val="auto"/>
          <w:kern w:val="0"/>
          <w:sz w:val="32"/>
          <w:szCs w:val="32"/>
        </w:rPr>
      </w:pPr>
      <w:r>
        <w:rPr>
          <w:rFonts w:hint="eastAsia" w:ascii="宋体" w:hAnsi="宋体" w:cs="Courier New"/>
          <w:b/>
          <w:bCs/>
          <w:color w:val="auto"/>
          <w:kern w:val="0"/>
          <w:sz w:val="32"/>
          <w:szCs w:val="32"/>
        </w:rPr>
        <w:t xml:space="preserve">  招标公告</w:t>
      </w:r>
    </w:p>
    <w:p>
      <w:pPr>
        <w:snapToGrid w:val="0"/>
        <w:spacing w:line="400" w:lineRule="exact"/>
        <w:ind w:firstLine="420" w:firstLineChars="200"/>
        <w:rPr>
          <w:rFonts w:hint="eastAsia" w:ascii="宋体" w:hAnsi="宋体" w:cs="宋体"/>
          <w:color w:val="auto"/>
          <w:szCs w:val="21"/>
        </w:rPr>
      </w:pPr>
    </w:p>
    <w:p>
      <w:pPr>
        <w:snapToGrid w:val="0"/>
        <w:spacing w:line="400" w:lineRule="exact"/>
        <w:ind w:firstLine="630" w:firstLineChars="300"/>
        <w:rPr>
          <w:rFonts w:hint="eastAsia" w:ascii="宋体" w:hAnsi="宋体" w:cs="宋体"/>
          <w:color w:val="auto"/>
          <w:szCs w:val="21"/>
          <w:u w:val="none"/>
        </w:rPr>
      </w:pPr>
      <w:r>
        <w:rPr>
          <w:rFonts w:hint="eastAsia" w:ascii="宋体" w:hAnsi="宋体" w:cs="宋体"/>
          <w:color w:val="auto"/>
          <w:szCs w:val="21"/>
          <w:u w:val="single"/>
        </w:rPr>
        <w:t>广西建展工程咨询有限公司</w:t>
      </w:r>
      <w:r>
        <w:rPr>
          <w:rFonts w:hint="eastAsia" w:ascii="宋体" w:hAnsi="宋体" w:cs="宋体"/>
          <w:color w:val="auto"/>
          <w:szCs w:val="21"/>
        </w:rPr>
        <w:t>受</w:t>
      </w:r>
      <w:r>
        <w:rPr>
          <w:rFonts w:hint="eastAsia" w:ascii="宋体" w:hAnsi="宋体" w:cs="宋体"/>
          <w:color w:val="auto"/>
          <w:szCs w:val="21"/>
          <w:u w:val="single"/>
        </w:rPr>
        <w:t>贵港市市场监督管理局</w:t>
      </w:r>
      <w:r>
        <w:rPr>
          <w:rFonts w:hint="eastAsia" w:ascii="宋体" w:hAnsi="宋体" w:cs="宋体"/>
          <w:color w:val="auto"/>
          <w:szCs w:val="21"/>
        </w:rPr>
        <w:t>的委托，根据《中华人民共和国政府采购法》、《中华人民共和国政府采购法实施条例》等规定，依据已备案的贵港市财政局政府采购计划备案表，现对</w:t>
      </w:r>
      <w:r>
        <w:rPr>
          <w:rFonts w:hint="eastAsia" w:ascii="宋体" w:hAnsi="宋体"/>
          <w:bCs/>
          <w:color w:val="auto"/>
          <w:szCs w:val="21"/>
          <w:u w:val="none"/>
        </w:rPr>
        <w:t>贵港市食品药品检验所</w:t>
      </w:r>
      <w:r>
        <w:rPr>
          <w:rFonts w:ascii="宋体" w:hAnsi="宋体"/>
          <w:bCs/>
          <w:color w:val="auto"/>
          <w:szCs w:val="21"/>
          <w:u w:val="none"/>
        </w:rPr>
        <w:t>检验业务用房建设项目实验室台柜及实验室配</w:t>
      </w:r>
      <w:r>
        <w:rPr>
          <w:rFonts w:hint="eastAsia" w:ascii="宋体" w:hAnsi="宋体"/>
          <w:bCs/>
          <w:color w:val="auto"/>
          <w:szCs w:val="21"/>
          <w:u w:val="none"/>
        </w:rPr>
        <w:t>套</w:t>
      </w:r>
      <w:r>
        <w:rPr>
          <w:rFonts w:ascii="宋体" w:hAnsi="宋体"/>
          <w:bCs/>
          <w:color w:val="auto"/>
          <w:szCs w:val="21"/>
          <w:u w:val="none"/>
        </w:rPr>
        <w:t>家具</w:t>
      </w:r>
      <w:r>
        <w:rPr>
          <w:rFonts w:hint="eastAsia" w:ascii="宋体" w:hAnsi="宋体"/>
          <w:bCs/>
          <w:color w:val="auto"/>
          <w:szCs w:val="21"/>
          <w:u w:val="none"/>
        </w:rPr>
        <w:t>采购</w:t>
      </w:r>
      <w:r>
        <w:rPr>
          <w:rFonts w:hint="eastAsia" w:ascii="宋体" w:hAnsi="宋体" w:cs="宋体"/>
          <w:color w:val="auto"/>
          <w:szCs w:val="21"/>
          <w:u w:val="none"/>
        </w:rPr>
        <w:t>进行公开招标采购,符合资格的投标人参加投标，现将有关事项公告如下：</w:t>
      </w:r>
    </w:p>
    <w:p>
      <w:pPr>
        <w:snapToGrid w:val="0"/>
        <w:spacing w:line="400" w:lineRule="exact"/>
        <w:ind w:firstLine="422" w:firstLineChars="200"/>
        <w:rPr>
          <w:rFonts w:hint="eastAsia" w:ascii="宋体" w:hAnsi="宋体" w:cs="宋体"/>
          <w:color w:val="auto"/>
          <w:szCs w:val="21"/>
          <w:u w:val="none"/>
        </w:rPr>
      </w:pPr>
      <w:r>
        <w:rPr>
          <w:rFonts w:hint="eastAsia" w:ascii="宋体" w:hAnsi="宋体" w:cs="宋体"/>
          <w:b/>
          <w:bCs/>
          <w:color w:val="auto"/>
          <w:szCs w:val="21"/>
          <w:u w:val="none"/>
        </w:rPr>
        <w:t>一、采购项目名称：</w:t>
      </w:r>
      <w:r>
        <w:rPr>
          <w:rFonts w:hint="eastAsia" w:ascii="宋体" w:hAnsi="宋体"/>
          <w:bCs/>
          <w:color w:val="auto"/>
          <w:szCs w:val="21"/>
          <w:u w:val="none"/>
        </w:rPr>
        <w:t>贵港市食品药品检验所</w:t>
      </w:r>
      <w:r>
        <w:rPr>
          <w:rFonts w:ascii="宋体" w:hAnsi="宋体"/>
          <w:bCs/>
          <w:color w:val="auto"/>
          <w:szCs w:val="21"/>
          <w:u w:val="none"/>
        </w:rPr>
        <w:t>检验业务用房建设项目实验室台柜及实验室配</w:t>
      </w:r>
      <w:r>
        <w:rPr>
          <w:rFonts w:hint="eastAsia" w:ascii="宋体" w:hAnsi="宋体"/>
          <w:bCs/>
          <w:color w:val="auto"/>
          <w:szCs w:val="21"/>
          <w:u w:val="none"/>
        </w:rPr>
        <w:t>套</w:t>
      </w:r>
      <w:r>
        <w:rPr>
          <w:rFonts w:ascii="宋体" w:hAnsi="宋体"/>
          <w:bCs/>
          <w:color w:val="auto"/>
          <w:szCs w:val="21"/>
          <w:u w:val="none"/>
        </w:rPr>
        <w:t>家具</w:t>
      </w:r>
      <w:r>
        <w:rPr>
          <w:rFonts w:hint="eastAsia" w:ascii="宋体" w:hAnsi="宋体"/>
          <w:bCs/>
          <w:color w:val="auto"/>
          <w:szCs w:val="21"/>
          <w:u w:val="none"/>
        </w:rPr>
        <w:t>采购</w:t>
      </w:r>
    </w:p>
    <w:p>
      <w:pPr>
        <w:snapToGrid w:val="0"/>
        <w:spacing w:line="400" w:lineRule="exact"/>
        <w:ind w:firstLine="422" w:firstLineChars="200"/>
        <w:rPr>
          <w:rFonts w:hint="eastAsia" w:ascii="宋体" w:hAnsi="宋体" w:eastAsia="宋体" w:cs="宋体"/>
          <w:color w:val="auto"/>
          <w:szCs w:val="21"/>
          <w:u w:val="none"/>
          <w:lang w:eastAsia="zh-CN"/>
        </w:rPr>
      </w:pPr>
      <w:r>
        <w:rPr>
          <w:rFonts w:hint="eastAsia" w:ascii="宋体" w:hAnsi="宋体" w:cs="宋体"/>
          <w:b/>
          <w:bCs/>
          <w:color w:val="auto"/>
          <w:szCs w:val="21"/>
          <w:u w:val="none"/>
        </w:rPr>
        <w:t>二、采购项目编号：</w:t>
      </w:r>
      <w:r>
        <w:rPr>
          <w:rFonts w:hint="eastAsia" w:ascii="宋体" w:hAnsi="宋体" w:cs="宋体"/>
          <w:bCs/>
          <w:color w:val="auto"/>
          <w:szCs w:val="21"/>
          <w:u w:val="none"/>
          <w:lang w:eastAsia="zh-CN"/>
        </w:rPr>
        <w:t>GGZC2020-G1-10096-GXJZ</w:t>
      </w:r>
    </w:p>
    <w:p>
      <w:pPr>
        <w:spacing w:line="400" w:lineRule="exact"/>
        <w:ind w:firstLine="422" w:firstLineChars="200"/>
        <w:rPr>
          <w:rFonts w:hint="eastAsia" w:ascii="宋体" w:hAnsi="宋体"/>
          <w:b/>
          <w:color w:val="auto"/>
          <w:szCs w:val="21"/>
          <w:u w:val="none"/>
        </w:rPr>
      </w:pPr>
      <w:r>
        <w:rPr>
          <w:rFonts w:hint="eastAsia" w:ascii="宋体" w:hAnsi="宋体" w:cs="宋体"/>
          <w:b/>
          <w:color w:val="auto"/>
          <w:szCs w:val="21"/>
          <w:u w:val="none"/>
        </w:rPr>
        <w:t>三、采购内容、数量、采购预算控制价：</w:t>
      </w:r>
      <w:r>
        <w:rPr>
          <w:rFonts w:hint="eastAsia" w:ascii="宋体" w:hAnsi="宋体"/>
          <w:b/>
          <w:color w:val="auto"/>
          <w:szCs w:val="21"/>
          <w:u w:val="none"/>
        </w:rPr>
        <w:t xml:space="preserve"> </w:t>
      </w:r>
    </w:p>
    <w:p>
      <w:pPr>
        <w:snapToGrid w:val="0"/>
        <w:spacing w:line="400" w:lineRule="exact"/>
        <w:ind w:firstLine="422" w:firstLineChars="201"/>
        <w:rPr>
          <w:rFonts w:hint="eastAsia"/>
          <w:color w:val="auto"/>
          <w:szCs w:val="21"/>
        </w:rPr>
      </w:pPr>
      <w:r>
        <w:rPr>
          <w:rFonts w:hint="eastAsia" w:ascii="宋体" w:hAnsi="宋体" w:cs="宋体"/>
          <w:color w:val="auto"/>
          <w:szCs w:val="21"/>
          <w:u w:val="none"/>
        </w:rPr>
        <w:t>贵港市</w:t>
      </w:r>
      <w:r>
        <w:rPr>
          <w:rFonts w:hint="eastAsia" w:ascii="宋体" w:hAnsi="宋体"/>
          <w:bCs/>
          <w:color w:val="auto"/>
          <w:szCs w:val="21"/>
          <w:u w:val="none"/>
        </w:rPr>
        <w:t>食品药品检验所检验业务用房建设项目实验室台柜及实验室配套家具采购</w:t>
      </w:r>
      <w:r>
        <w:rPr>
          <w:rFonts w:hint="eastAsia"/>
          <w:color w:val="auto"/>
          <w:szCs w:val="21"/>
          <w:u w:val="none"/>
        </w:rPr>
        <w:t>一批，具体详见第二</w:t>
      </w:r>
      <w:r>
        <w:rPr>
          <w:rFonts w:hint="eastAsia"/>
          <w:color w:val="auto"/>
          <w:szCs w:val="21"/>
        </w:rPr>
        <w:t>章“招标项目采购需求”。</w:t>
      </w:r>
    </w:p>
    <w:p>
      <w:pPr>
        <w:snapToGrid w:val="0"/>
        <w:spacing w:line="400" w:lineRule="exact"/>
        <w:ind w:firstLine="422" w:firstLineChars="201"/>
        <w:rPr>
          <w:rFonts w:hint="eastAsia"/>
          <w:color w:val="auto"/>
          <w:szCs w:val="21"/>
        </w:rPr>
      </w:pPr>
      <w:r>
        <w:rPr>
          <w:rFonts w:hint="eastAsia"/>
          <w:color w:val="auto"/>
          <w:szCs w:val="21"/>
        </w:rPr>
        <w:t>采购预算金额为：人民币</w:t>
      </w:r>
      <w:r>
        <w:rPr>
          <w:rFonts w:hint="eastAsia"/>
          <w:color w:val="auto"/>
          <w:szCs w:val="21"/>
          <w:lang w:val="en-US" w:eastAsia="zh-CN"/>
        </w:rPr>
        <w:t>肆佰叁拾肆万玖仟零玖拾柒元整</w:t>
      </w:r>
      <w:r>
        <w:rPr>
          <w:rFonts w:hint="eastAsia"/>
          <w:color w:val="auto"/>
          <w:szCs w:val="21"/>
        </w:rPr>
        <w:t>（￥43490</w:t>
      </w:r>
      <w:r>
        <w:rPr>
          <w:rFonts w:hint="eastAsia"/>
          <w:color w:val="auto"/>
          <w:szCs w:val="21"/>
          <w:lang w:val="en-US" w:eastAsia="zh-CN"/>
        </w:rPr>
        <w:t>97</w:t>
      </w:r>
      <w:r>
        <w:rPr>
          <w:rFonts w:hint="eastAsia"/>
          <w:color w:val="auto"/>
          <w:szCs w:val="21"/>
        </w:rPr>
        <w:t>.00）；</w:t>
      </w:r>
    </w:p>
    <w:p>
      <w:pPr>
        <w:snapToGrid w:val="0"/>
        <w:spacing w:line="400" w:lineRule="exact"/>
        <w:ind w:firstLine="424" w:firstLineChars="201"/>
        <w:rPr>
          <w:rFonts w:hint="eastAsia"/>
          <w:color w:val="auto"/>
          <w:szCs w:val="21"/>
        </w:rPr>
      </w:pPr>
      <w:r>
        <w:rPr>
          <w:rFonts w:hint="eastAsia"/>
          <w:b/>
          <w:color w:val="auto"/>
          <w:szCs w:val="21"/>
        </w:rPr>
        <w:t>四、采购项目需要落实的政府采购政策：</w:t>
      </w:r>
      <w:r>
        <w:rPr>
          <w:rFonts w:hint="eastAsia"/>
          <w:color w:val="auto"/>
          <w:szCs w:val="21"/>
        </w:rPr>
        <w:t>《政府采购促进中小企业发展暂行办法》（财库</w:t>
      </w:r>
      <w:r>
        <w:rPr>
          <w:color w:val="auto"/>
          <w:szCs w:val="21"/>
        </w:rPr>
        <w:t>[2011]181</w:t>
      </w:r>
      <w:r>
        <w:rPr>
          <w:rFonts w:hint="eastAsia"/>
          <w:color w:val="auto"/>
          <w:szCs w:val="21"/>
        </w:rPr>
        <w:t>号）、</w:t>
      </w:r>
      <w:r>
        <w:rPr>
          <w:rFonts w:hint="eastAsia" w:hAnsi="宋体"/>
          <w:color w:val="auto"/>
        </w:rPr>
        <w:t>《节能产品政府采购清单》、《环境标志产品政府采购清单》、《关于政府采购支持监狱企业发展有关问题的通知》</w:t>
      </w:r>
      <w:r>
        <w:rPr>
          <w:rFonts w:hAnsi="宋体"/>
          <w:color w:val="auto"/>
        </w:rPr>
        <w:t>(</w:t>
      </w:r>
      <w:r>
        <w:rPr>
          <w:rFonts w:hint="eastAsia" w:hAnsi="宋体"/>
          <w:color w:val="auto"/>
        </w:rPr>
        <w:t>财库</w:t>
      </w:r>
      <w:r>
        <w:rPr>
          <w:rFonts w:hAnsi="宋体"/>
          <w:color w:val="auto"/>
        </w:rPr>
        <w:t>[2014]68</w:t>
      </w:r>
      <w:r>
        <w:rPr>
          <w:rFonts w:hint="eastAsia" w:hAnsi="宋体"/>
          <w:color w:val="auto"/>
        </w:rPr>
        <w:t>号</w:t>
      </w:r>
      <w:r>
        <w:rPr>
          <w:rFonts w:hAnsi="宋体"/>
          <w:color w:val="auto"/>
        </w:rPr>
        <w:t>)</w:t>
      </w:r>
      <w:r>
        <w:rPr>
          <w:rFonts w:hint="eastAsia" w:hAnsi="宋体"/>
          <w:color w:val="auto"/>
        </w:rPr>
        <w:t>、广西区人民政府（</w:t>
      </w:r>
      <w:r>
        <w:rPr>
          <w:rFonts w:hAnsi="宋体"/>
          <w:color w:val="auto"/>
        </w:rPr>
        <w:t>2015</w:t>
      </w:r>
      <w:r>
        <w:rPr>
          <w:rFonts w:hint="eastAsia" w:hAnsi="宋体"/>
          <w:color w:val="auto"/>
        </w:rPr>
        <w:t>）</w:t>
      </w:r>
      <w:r>
        <w:rPr>
          <w:rFonts w:hAnsi="宋体"/>
          <w:color w:val="auto"/>
        </w:rPr>
        <w:t>1</w:t>
      </w:r>
      <w:r>
        <w:rPr>
          <w:rFonts w:hint="eastAsia" w:hAnsi="宋体"/>
          <w:color w:val="auto"/>
        </w:rPr>
        <w:t>号文及贵港市人民政府（贵财发</w:t>
      </w:r>
      <w:r>
        <w:rPr>
          <w:rFonts w:hAnsi="宋体"/>
          <w:color w:val="auto"/>
        </w:rPr>
        <w:t>2015</w:t>
      </w:r>
      <w:r>
        <w:rPr>
          <w:rFonts w:hint="eastAsia" w:hAnsi="宋体"/>
          <w:color w:val="auto"/>
        </w:rPr>
        <w:t>年</w:t>
      </w:r>
      <w:r>
        <w:rPr>
          <w:rFonts w:hAnsi="宋体"/>
          <w:color w:val="auto"/>
        </w:rPr>
        <w:t>7</w:t>
      </w:r>
      <w:r>
        <w:rPr>
          <w:rFonts w:hint="eastAsia" w:hAnsi="宋体"/>
          <w:color w:val="auto"/>
        </w:rPr>
        <w:t>号文）规定</w:t>
      </w:r>
      <w:r>
        <w:rPr>
          <w:rFonts w:hint="eastAsia"/>
          <w:color w:val="auto"/>
          <w:szCs w:val="21"/>
        </w:rPr>
        <w:t>。</w:t>
      </w:r>
    </w:p>
    <w:p>
      <w:pPr>
        <w:snapToGrid w:val="0"/>
        <w:spacing w:line="360" w:lineRule="exact"/>
        <w:ind w:firstLine="422" w:firstLineChars="200"/>
        <w:rPr>
          <w:rFonts w:hint="eastAsia" w:ascii="宋体" w:hAnsi="宋体" w:cs="宋体"/>
          <w:b/>
          <w:color w:val="auto"/>
          <w:szCs w:val="21"/>
        </w:rPr>
      </w:pPr>
      <w:r>
        <w:rPr>
          <w:rFonts w:hint="eastAsia" w:ascii="宋体" w:hAnsi="宋体" w:cs="宋体"/>
          <w:b/>
          <w:color w:val="auto"/>
          <w:szCs w:val="21"/>
        </w:rPr>
        <w:t>五、投标人资格要求：</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1、符合《中华人民共和国政府采购法》第二十二条规定的供应商应具备的条件</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2、国内注册（指按国家有关规定要求注册的），生产或经营本次采购货物，并在人员、设备、资金等方面具有相应的能力，同时具备法人资格的供应商；</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3、本项目不接受联合体投标。</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5、对在“信用中国” 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napToGrid w:val="0"/>
        <w:spacing w:line="360" w:lineRule="exact"/>
        <w:ind w:firstLine="422" w:firstLineChars="200"/>
        <w:rPr>
          <w:rFonts w:hint="eastAsia" w:ascii="宋体" w:hAnsi="宋体" w:cs="宋体"/>
          <w:b/>
          <w:color w:val="auto"/>
          <w:szCs w:val="21"/>
        </w:rPr>
      </w:pPr>
      <w:r>
        <w:rPr>
          <w:rFonts w:hint="eastAsia" w:ascii="宋体" w:hAnsi="宋体" w:cs="宋体"/>
          <w:b/>
          <w:color w:val="auto"/>
          <w:szCs w:val="21"/>
        </w:rPr>
        <w:t>六、招标文件的获取：</w:t>
      </w:r>
    </w:p>
    <w:p>
      <w:pPr>
        <w:widowControl/>
        <w:shd w:val="clear" w:color="auto" w:fill="FFFFFF"/>
        <w:spacing w:line="360" w:lineRule="exact"/>
        <w:ind w:firstLine="420"/>
        <w:jc w:val="left"/>
        <w:rPr>
          <w:rFonts w:ascii="宋体" w:hAnsi="宋体" w:cs="宋体"/>
          <w:color w:val="auto"/>
          <w:kern w:val="0"/>
          <w:szCs w:val="21"/>
        </w:rPr>
      </w:pPr>
      <w:r>
        <w:rPr>
          <w:rFonts w:hint="eastAsia" w:ascii="宋体" w:hAnsi="宋体" w:cs="宋体"/>
          <w:color w:val="auto"/>
          <w:kern w:val="0"/>
          <w:szCs w:val="21"/>
        </w:rPr>
        <w:t>1.报名方式：网上报名（注：投标人如第一次报名，报名前需在贵港市公共资源交易平台（http://ggggjy.gxgg.gov.cn:9005/）完成单位信息注册，已经广西住建厅诚信库系统备案的投标单位则无需注册，可直接使用诚信卡登陆。）</w:t>
      </w:r>
    </w:p>
    <w:p>
      <w:pPr>
        <w:widowControl/>
        <w:shd w:val="clear" w:color="auto" w:fill="FFFFFF"/>
        <w:spacing w:line="360" w:lineRule="exact"/>
        <w:ind w:firstLine="420"/>
        <w:jc w:val="left"/>
        <w:rPr>
          <w:rFonts w:ascii="宋体" w:hAnsi="宋体" w:cs="宋体"/>
          <w:color w:val="auto"/>
          <w:kern w:val="0"/>
          <w:szCs w:val="21"/>
        </w:rPr>
      </w:pPr>
      <w:r>
        <w:rPr>
          <w:rFonts w:hint="eastAsia" w:ascii="宋体" w:hAnsi="宋体" w:cs="宋体"/>
          <w:color w:val="auto"/>
          <w:kern w:val="0"/>
          <w:szCs w:val="21"/>
        </w:rPr>
        <w:t>2.报名时间：2020年</w:t>
      </w:r>
      <w:r>
        <w:rPr>
          <w:rFonts w:hint="eastAsia" w:ascii="宋体" w:hAnsi="宋体" w:cs="宋体"/>
          <w:color w:val="auto"/>
          <w:kern w:val="0"/>
          <w:szCs w:val="21"/>
          <w:lang w:val="en-US" w:eastAsia="zh-CN"/>
        </w:rPr>
        <w:t>4</w:t>
      </w:r>
      <w:r>
        <w:rPr>
          <w:rFonts w:hint="eastAsia" w:ascii="宋体" w:hAnsi="宋体" w:cs="宋体"/>
          <w:color w:val="auto"/>
          <w:kern w:val="0"/>
          <w:szCs w:val="21"/>
        </w:rPr>
        <w:t>月</w:t>
      </w:r>
      <w:r>
        <w:rPr>
          <w:rFonts w:hint="eastAsia" w:ascii="宋体" w:hAnsi="宋体" w:cs="宋体"/>
          <w:color w:val="auto"/>
          <w:kern w:val="0"/>
          <w:szCs w:val="21"/>
          <w:lang w:val="en-US" w:eastAsia="zh-CN"/>
        </w:rPr>
        <w:t>17</w:t>
      </w:r>
      <w:r>
        <w:rPr>
          <w:rFonts w:hint="eastAsia" w:ascii="宋体" w:hAnsi="宋体" w:cs="宋体"/>
          <w:color w:val="auto"/>
          <w:kern w:val="0"/>
          <w:szCs w:val="21"/>
        </w:rPr>
        <w:t>日至2020年</w:t>
      </w:r>
      <w:r>
        <w:rPr>
          <w:rFonts w:hint="eastAsia" w:ascii="宋体" w:hAnsi="宋体" w:cs="宋体"/>
          <w:color w:val="auto"/>
          <w:kern w:val="0"/>
          <w:szCs w:val="21"/>
          <w:lang w:val="en-US" w:eastAsia="zh-CN"/>
        </w:rPr>
        <w:t>4</w:t>
      </w:r>
      <w:r>
        <w:rPr>
          <w:rFonts w:hint="eastAsia" w:ascii="宋体" w:hAnsi="宋体" w:cs="宋体"/>
          <w:color w:val="auto"/>
          <w:kern w:val="0"/>
          <w:szCs w:val="21"/>
        </w:rPr>
        <w:t>月</w:t>
      </w:r>
      <w:r>
        <w:rPr>
          <w:rFonts w:hint="eastAsia" w:ascii="宋体" w:hAnsi="宋体" w:cs="宋体"/>
          <w:color w:val="auto"/>
          <w:kern w:val="0"/>
          <w:szCs w:val="21"/>
          <w:lang w:val="en-US" w:eastAsia="zh-CN"/>
        </w:rPr>
        <w:t>23</w:t>
      </w:r>
      <w:r>
        <w:rPr>
          <w:rFonts w:hint="eastAsia" w:ascii="宋体" w:hAnsi="宋体" w:cs="宋体"/>
          <w:color w:val="auto"/>
          <w:kern w:val="0"/>
          <w:szCs w:val="21"/>
        </w:rPr>
        <w:t>日止。</w:t>
      </w:r>
    </w:p>
    <w:p>
      <w:pPr>
        <w:widowControl/>
        <w:shd w:val="clear" w:color="auto" w:fill="FFFFFF"/>
        <w:spacing w:line="360" w:lineRule="exact"/>
        <w:ind w:firstLine="420"/>
        <w:jc w:val="left"/>
        <w:rPr>
          <w:rFonts w:ascii="宋体" w:hAnsi="宋体" w:cs="宋体"/>
          <w:color w:val="auto"/>
          <w:kern w:val="0"/>
          <w:szCs w:val="21"/>
        </w:rPr>
      </w:pPr>
      <w:r>
        <w:rPr>
          <w:rFonts w:hint="eastAsia" w:ascii="宋体" w:hAnsi="宋体" w:cs="宋体"/>
          <w:color w:val="auto"/>
          <w:kern w:val="0"/>
          <w:szCs w:val="21"/>
        </w:rPr>
        <w:t>3.获取招标文件的方式：潜在投标人报名成功后打印报名回执，在贵港市公共资源交易平台（http://ggggjy.gxgg.gov.cn:9005/）免费下载招标文件。</w:t>
      </w:r>
    </w:p>
    <w:p>
      <w:pPr>
        <w:spacing w:line="360" w:lineRule="exact"/>
        <w:ind w:firstLine="426" w:firstLineChars="202"/>
        <w:rPr>
          <w:rFonts w:hint="eastAsia" w:ascii="宋体" w:hAnsi="宋体" w:cs="宋体"/>
          <w:color w:val="auto"/>
          <w:szCs w:val="21"/>
        </w:rPr>
      </w:pPr>
      <w:r>
        <w:rPr>
          <w:rFonts w:hint="eastAsia" w:ascii="宋体" w:hAnsi="宋体" w:cs="宋体"/>
          <w:b/>
          <w:color w:val="auto"/>
          <w:szCs w:val="21"/>
        </w:rPr>
        <w:t>七、投标保证金缴纳方式：</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1、投标人应于：投标截止前将投标保证金以银行转账、电汇或非现金的形式从投标人基本账户转出。</w:t>
      </w:r>
    </w:p>
    <w:p>
      <w:pPr>
        <w:pStyle w:val="4"/>
        <w:ind w:firstLine="840" w:firstLineChars="400"/>
        <w:rPr>
          <w:rFonts w:hint="eastAsia" w:ascii="宋体" w:hAnsi="宋体" w:cs="宋体"/>
          <w:color w:val="auto"/>
          <w:sz w:val="21"/>
          <w:szCs w:val="21"/>
        </w:rPr>
      </w:pPr>
      <w:r>
        <w:rPr>
          <w:rFonts w:hint="eastAsia" w:ascii="宋体" w:hAnsi="宋体" w:cs="宋体"/>
          <w:color w:val="auto"/>
          <w:sz w:val="21"/>
          <w:szCs w:val="21"/>
        </w:rPr>
        <w:t>投标保证金为：人民币伍万元整（¥50000.00）</w:t>
      </w:r>
    </w:p>
    <w:p>
      <w:pPr>
        <w:pStyle w:val="4"/>
        <w:ind w:firstLine="840" w:firstLineChars="400"/>
        <w:rPr>
          <w:rFonts w:hint="eastAsia" w:ascii="宋体" w:hAnsi="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w:t>
      </w:r>
      <w:r>
        <w:rPr>
          <w:rFonts w:hint="eastAsia" w:ascii="宋体" w:hAnsi="宋体" w:cs="宋体"/>
          <w:color w:val="auto"/>
          <w:sz w:val="21"/>
          <w:szCs w:val="21"/>
        </w:rPr>
        <w:t>账户名称：贵港市公共资源交易中心</w:t>
      </w:r>
    </w:p>
    <w:p>
      <w:pPr>
        <w:pStyle w:val="4"/>
        <w:ind w:firstLine="840" w:firstLineChars="400"/>
        <w:rPr>
          <w:rFonts w:hint="eastAsia" w:ascii="宋体" w:hAnsi="宋体" w:cs="宋体"/>
          <w:color w:val="auto"/>
          <w:sz w:val="21"/>
          <w:szCs w:val="21"/>
        </w:rPr>
      </w:pPr>
      <w:r>
        <w:rPr>
          <w:rFonts w:hint="eastAsia" w:ascii="宋体" w:hAnsi="宋体" w:cs="宋体"/>
          <w:color w:val="auto"/>
          <w:sz w:val="21"/>
          <w:szCs w:val="21"/>
        </w:rPr>
        <w:t>开户银行：中国工商银行广西贵港市贵城支行营业室</w:t>
      </w:r>
    </w:p>
    <w:p>
      <w:pPr>
        <w:pStyle w:val="4"/>
        <w:ind w:firstLine="840" w:firstLineChars="400"/>
        <w:rPr>
          <w:rFonts w:hint="eastAsia" w:ascii="宋体" w:hAnsi="宋体" w:cs="宋体"/>
          <w:color w:val="auto"/>
          <w:sz w:val="21"/>
          <w:szCs w:val="21"/>
        </w:rPr>
      </w:pPr>
      <w:r>
        <w:rPr>
          <w:rFonts w:hint="eastAsia" w:ascii="宋体" w:hAnsi="宋体" w:cs="宋体"/>
          <w:color w:val="auto"/>
          <w:sz w:val="21"/>
          <w:szCs w:val="21"/>
        </w:rPr>
        <w:t>账   号：9558832116000249496</w:t>
      </w:r>
    </w:p>
    <w:p>
      <w:pPr>
        <w:pStyle w:val="4"/>
        <w:ind w:firstLine="840" w:firstLineChars="400"/>
        <w:rPr>
          <w:rFonts w:hint="eastAsia" w:ascii="宋体" w:hAnsi="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2</w:t>
      </w:r>
      <w:r>
        <w:rPr>
          <w:rFonts w:hint="eastAsia" w:ascii="宋体" w:hAnsi="宋体" w:cs="宋体"/>
          <w:color w:val="auto"/>
          <w:sz w:val="21"/>
          <w:szCs w:val="21"/>
          <w:lang w:eastAsia="zh-CN"/>
        </w:rPr>
        <w:t>）</w:t>
      </w:r>
      <w:r>
        <w:rPr>
          <w:rFonts w:hint="eastAsia" w:ascii="宋体" w:hAnsi="宋体" w:cs="宋体"/>
          <w:color w:val="auto"/>
          <w:sz w:val="21"/>
          <w:szCs w:val="21"/>
        </w:rPr>
        <w:t>账户名称：贵港市公共资源交易中心</w:t>
      </w:r>
    </w:p>
    <w:p>
      <w:pPr>
        <w:pStyle w:val="4"/>
        <w:ind w:firstLine="840" w:firstLineChars="400"/>
        <w:rPr>
          <w:rFonts w:hint="eastAsia" w:ascii="宋体" w:hAnsi="宋体" w:cs="宋体"/>
          <w:color w:val="auto"/>
          <w:sz w:val="21"/>
          <w:szCs w:val="21"/>
        </w:rPr>
      </w:pPr>
      <w:r>
        <w:rPr>
          <w:rFonts w:hint="eastAsia" w:ascii="宋体" w:hAnsi="宋体" w:cs="宋体"/>
          <w:color w:val="auto"/>
          <w:sz w:val="21"/>
          <w:szCs w:val="21"/>
        </w:rPr>
        <w:t>开户银行：广西北部湾银行</w:t>
      </w:r>
    </w:p>
    <w:p>
      <w:pPr>
        <w:pStyle w:val="4"/>
        <w:ind w:firstLine="840" w:firstLineChars="400"/>
        <w:rPr>
          <w:rFonts w:hint="eastAsia" w:ascii="宋体" w:hAnsi="宋体" w:cs="宋体"/>
          <w:color w:val="auto"/>
          <w:sz w:val="21"/>
          <w:szCs w:val="21"/>
        </w:rPr>
      </w:pPr>
      <w:r>
        <w:rPr>
          <w:rFonts w:hint="eastAsia" w:ascii="宋体" w:hAnsi="宋体" w:cs="宋体"/>
          <w:color w:val="auto"/>
          <w:sz w:val="21"/>
          <w:szCs w:val="21"/>
        </w:rPr>
        <w:t>账   号：8000975025898994206567</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(退投标保证金方式：未中标的投标单位的保证金，通过系统原路退回。中标单位的投标保证金由招标人提出申请后再退回。)</w:t>
      </w:r>
    </w:p>
    <w:p>
      <w:pPr>
        <w:snapToGrid w:val="0"/>
        <w:spacing w:line="360" w:lineRule="exact"/>
        <w:ind w:firstLine="422" w:firstLineChars="200"/>
        <w:rPr>
          <w:rFonts w:hint="eastAsia" w:ascii="宋体" w:hAnsi="宋体" w:cs="宋体"/>
          <w:color w:val="auto"/>
          <w:szCs w:val="21"/>
        </w:rPr>
      </w:pPr>
      <w:r>
        <w:rPr>
          <w:rFonts w:hint="eastAsia" w:ascii="宋体" w:hAnsi="宋体" w:cs="宋体"/>
          <w:b/>
          <w:color w:val="auto"/>
          <w:szCs w:val="21"/>
        </w:rPr>
        <w:t>八、投标截止时间和地点：</w:t>
      </w:r>
      <w:r>
        <w:rPr>
          <w:rFonts w:hint="eastAsia" w:ascii="宋体" w:hAnsi="宋体" w:cs="宋体"/>
          <w:color w:val="auto"/>
          <w:szCs w:val="21"/>
        </w:rPr>
        <w:t>投标人应于2020年</w:t>
      </w:r>
      <w:r>
        <w:rPr>
          <w:rFonts w:hint="eastAsia" w:ascii="宋体" w:hAnsi="宋体" w:cs="宋体"/>
          <w:color w:val="auto"/>
          <w:szCs w:val="21"/>
          <w:lang w:val="en-US" w:eastAsia="zh-CN"/>
        </w:rPr>
        <w:t>5</w:t>
      </w:r>
      <w:r>
        <w:rPr>
          <w:rFonts w:hint="eastAsia" w:ascii="宋体" w:hAnsi="宋体" w:cs="宋体"/>
          <w:color w:val="auto"/>
          <w:szCs w:val="21"/>
        </w:rPr>
        <w:t>月</w:t>
      </w:r>
      <w:r>
        <w:rPr>
          <w:rFonts w:hint="eastAsia" w:ascii="宋体" w:hAnsi="宋体" w:cs="宋体"/>
          <w:color w:val="auto"/>
          <w:szCs w:val="21"/>
          <w:lang w:val="en-US" w:eastAsia="zh-CN"/>
        </w:rPr>
        <w:t>9</w:t>
      </w:r>
      <w:r>
        <w:rPr>
          <w:rFonts w:hint="eastAsia" w:ascii="宋体" w:hAnsi="宋体" w:cs="宋体"/>
          <w:color w:val="auto"/>
          <w:szCs w:val="21"/>
        </w:rPr>
        <w:t>日</w:t>
      </w:r>
      <w:r>
        <w:rPr>
          <w:rFonts w:hint="eastAsia" w:ascii="宋体" w:hAnsi="宋体" w:cs="宋体"/>
          <w:color w:val="auto"/>
          <w:szCs w:val="21"/>
          <w:lang w:val="en-US" w:eastAsia="zh-CN"/>
        </w:rPr>
        <w:t>下</w:t>
      </w:r>
      <w:r>
        <w:rPr>
          <w:rFonts w:hint="eastAsia" w:ascii="宋体" w:hAnsi="宋体" w:cs="宋体"/>
          <w:color w:val="auto"/>
          <w:szCs w:val="21"/>
        </w:rPr>
        <w:t>午</w:t>
      </w:r>
      <w:r>
        <w:rPr>
          <w:rFonts w:hint="eastAsia" w:ascii="宋体" w:hAnsi="宋体" w:cs="宋体"/>
          <w:color w:val="auto"/>
          <w:szCs w:val="21"/>
          <w:lang w:val="en-US" w:eastAsia="zh-CN"/>
        </w:rPr>
        <w:t>15</w:t>
      </w:r>
      <w:r>
        <w:rPr>
          <w:rFonts w:hint="eastAsia" w:ascii="宋体" w:hAnsi="宋体" w:cs="宋体"/>
          <w:color w:val="auto"/>
          <w:szCs w:val="21"/>
        </w:rPr>
        <w:t>时30分前</w:t>
      </w:r>
      <w:r>
        <w:rPr>
          <w:rFonts w:hint="eastAsia" w:ascii="宋体" w:hAnsi="宋体"/>
          <w:color w:val="auto"/>
          <w:kern w:val="0"/>
          <w:szCs w:val="21"/>
        </w:rPr>
        <w:t>将投标文件密封送交到贵港市公共资源交易中心（贵港市港北区金城商业步行街与金田路交叉口东南150米水利大厦），逾期送达或未密封将予以拒收（或作无效投标文件处理）。</w:t>
      </w:r>
    </w:p>
    <w:p>
      <w:pPr>
        <w:snapToGrid w:val="0"/>
        <w:spacing w:line="360" w:lineRule="exact"/>
        <w:ind w:firstLine="422" w:firstLineChars="200"/>
        <w:rPr>
          <w:rFonts w:hint="eastAsia" w:ascii="宋体" w:hAnsi="宋体"/>
          <w:color w:val="auto"/>
          <w:szCs w:val="21"/>
        </w:rPr>
      </w:pPr>
      <w:r>
        <w:rPr>
          <w:rFonts w:hint="eastAsia" w:ascii="宋体" w:hAnsi="宋体" w:cs="宋体"/>
          <w:b/>
          <w:color w:val="auto"/>
          <w:szCs w:val="21"/>
        </w:rPr>
        <w:t>九、开标时间及地点：</w:t>
      </w:r>
      <w:r>
        <w:rPr>
          <w:rFonts w:hint="eastAsia" w:ascii="宋体" w:hAnsi="宋体"/>
          <w:color w:val="auto"/>
          <w:szCs w:val="21"/>
        </w:rPr>
        <w:t>本次开标将于</w:t>
      </w:r>
      <w:r>
        <w:rPr>
          <w:rFonts w:hint="eastAsia" w:ascii="宋体" w:hAnsi="宋体" w:cs="宋体"/>
          <w:color w:val="auto"/>
          <w:szCs w:val="21"/>
        </w:rPr>
        <w:t>2020年</w:t>
      </w:r>
      <w:r>
        <w:rPr>
          <w:rFonts w:hint="eastAsia" w:ascii="宋体" w:hAnsi="宋体" w:cs="宋体"/>
          <w:color w:val="auto"/>
          <w:szCs w:val="21"/>
          <w:lang w:val="en-US" w:eastAsia="zh-CN"/>
        </w:rPr>
        <w:t>5</w:t>
      </w:r>
      <w:r>
        <w:rPr>
          <w:rFonts w:hint="eastAsia" w:ascii="宋体" w:hAnsi="宋体" w:cs="宋体"/>
          <w:color w:val="auto"/>
          <w:szCs w:val="21"/>
        </w:rPr>
        <w:t>月</w:t>
      </w:r>
      <w:r>
        <w:rPr>
          <w:rFonts w:hint="eastAsia" w:ascii="宋体" w:hAnsi="宋体" w:cs="宋体"/>
          <w:color w:val="auto"/>
          <w:szCs w:val="21"/>
          <w:lang w:val="en-US" w:eastAsia="zh-CN"/>
        </w:rPr>
        <w:t>9</w:t>
      </w:r>
      <w:r>
        <w:rPr>
          <w:rFonts w:hint="eastAsia" w:ascii="宋体" w:hAnsi="宋体" w:cs="宋体"/>
          <w:color w:val="auto"/>
          <w:szCs w:val="21"/>
        </w:rPr>
        <w:t>日</w:t>
      </w:r>
      <w:r>
        <w:rPr>
          <w:rFonts w:hint="eastAsia" w:ascii="宋体" w:hAnsi="宋体" w:cs="宋体"/>
          <w:color w:val="auto"/>
          <w:szCs w:val="21"/>
          <w:lang w:val="en-US" w:eastAsia="zh-CN"/>
        </w:rPr>
        <w:t>下</w:t>
      </w:r>
      <w:r>
        <w:rPr>
          <w:rFonts w:hint="eastAsia" w:ascii="宋体" w:hAnsi="宋体" w:cs="宋体"/>
          <w:color w:val="auto"/>
          <w:szCs w:val="21"/>
        </w:rPr>
        <w:t>午</w:t>
      </w:r>
      <w:r>
        <w:rPr>
          <w:rFonts w:hint="eastAsia" w:ascii="宋体" w:hAnsi="宋体" w:cs="宋体"/>
          <w:color w:val="auto"/>
          <w:szCs w:val="21"/>
          <w:lang w:val="en-US" w:eastAsia="zh-CN"/>
        </w:rPr>
        <w:t>15</w:t>
      </w:r>
      <w:r>
        <w:rPr>
          <w:rFonts w:hint="eastAsia" w:ascii="宋体" w:hAnsi="宋体" w:cs="宋体"/>
          <w:color w:val="auto"/>
          <w:szCs w:val="21"/>
        </w:rPr>
        <w:t>时30分</w:t>
      </w:r>
      <w:r>
        <w:rPr>
          <w:rFonts w:hint="eastAsia" w:ascii="宋体" w:hAnsi="宋体"/>
          <w:color w:val="auto"/>
          <w:szCs w:val="21"/>
        </w:rPr>
        <w:t>，在贵港市公共资源交易中心（贵港市港北区金城商业步行街与金田路交叉口东南150米水利大厦）开标厅开标，投标人可以由法定代表人或委托代理人出席开标会议（携带材料见招标文件“投标人须知”）。</w:t>
      </w:r>
    </w:p>
    <w:p>
      <w:pPr>
        <w:snapToGrid w:val="0"/>
        <w:spacing w:line="360" w:lineRule="exact"/>
        <w:ind w:firstLine="422" w:firstLineChars="200"/>
        <w:rPr>
          <w:rFonts w:hint="eastAsia" w:ascii="宋体" w:hAnsi="宋体" w:cs="宋体"/>
          <w:color w:val="auto"/>
          <w:szCs w:val="21"/>
        </w:rPr>
      </w:pPr>
      <w:r>
        <w:rPr>
          <w:rFonts w:hint="eastAsia" w:ascii="宋体" w:hAnsi="宋体" w:cs="宋体"/>
          <w:b/>
          <w:color w:val="auto"/>
          <w:szCs w:val="21"/>
        </w:rPr>
        <w:t>十、网上查询地址：</w:t>
      </w:r>
      <w:r>
        <w:rPr>
          <w:rFonts w:hint="eastAsia" w:ascii="宋体" w:hAnsi="宋体" w:cs="宋体"/>
          <w:color w:val="auto"/>
          <w:szCs w:val="21"/>
        </w:rPr>
        <w:t>http://www.ccgp.gov.cn（中国政府采购网）、http://www.gxzfcg.gov.cn（广西壮族自治区政府采购网）、http://zfcg.ggcz.gov.cn/（贵港市政府采购网）、贵港市公共资源交易中心网站（网址：http://ggggjy.gxgg.gov.cn:9005/）。</w:t>
      </w:r>
    </w:p>
    <w:p>
      <w:pPr>
        <w:snapToGrid w:val="0"/>
        <w:spacing w:line="360" w:lineRule="exact"/>
        <w:ind w:firstLine="422" w:firstLineChars="200"/>
        <w:rPr>
          <w:rFonts w:hint="eastAsia" w:ascii="宋体" w:hAnsi="宋体" w:cs="宋体"/>
          <w:b/>
          <w:color w:val="auto"/>
          <w:szCs w:val="21"/>
        </w:rPr>
      </w:pPr>
      <w:r>
        <w:rPr>
          <w:rFonts w:hint="eastAsia" w:ascii="宋体" w:hAnsi="宋体" w:cs="宋体"/>
          <w:b/>
          <w:color w:val="auto"/>
          <w:szCs w:val="21"/>
        </w:rPr>
        <w:t>十一、联系方式：</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 xml:space="preserve">1、采购人名称：贵港市市场监督管理局 </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地址：贵港市</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联系人：姚强</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电  话： 0775-4539333</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2、采购代理机构：广西建展工程咨询有限公司</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地    址：广西贵港市港北区金港大道844号万港城6幢14层1402号</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联 系 人：廖思鸿</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电    话：0775-4598668</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3、监督部门：贵港市财政局政府采购监督管理科     0775-4555290、0775-4564649</w:t>
      </w:r>
    </w:p>
    <w:p>
      <w:pPr>
        <w:snapToGrid w:val="0"/>
        <w:spacing w:line="360" w:lineRule="exact"/>
        <w:ind w:firstLine="420" w:firstLineChars="200"/>
        <w:jc w:val="right"/>
        <w:rPr>
          <w:rFonts w:hint="eastAsia" w:ascii="宋体" w:hAnsi="宋体" w:cs="宋体"/>
          <w:color w:val="auto"/>
          <w:szCs w:val="21"/>
        </w:rPr>
      </w:pPr>
    </w:p>
    <w:p>
      <w:pPr>
        <w:snapToGrid w:val="0"/>
        <w:spacing w:line="360" w:lineRule="exact"/>
        <w:ind w:firstLine="420" w:firstLineChars="200"/>
        <w:jc w:val="both"/>
        <w:rPr>
          <w:rFonts w:hint="default" w:ascii="宋体" w:hAnsi="宋体" w:eastAsia="宋体" w:cs="宋体"/>
          <w:color w:val="auto"/>
          <w:szCs w:val="21"/>
          <w:lang w:val="en-US" w:eastAsia="zh-CN"/>
        </w:rPr>
      </w:pPr>
      <w:r>
        <w:rPr>
          <w:rFonts w:hint="eastAsia" w:ascii="宋体" w:hAnsi="宋体" w:cs="宋体"/>
          <w:color w:val="auto"/>
          <w:szCs w:val="21"/>
        </w:rPr>
        <w:t>贵港市市场监督管理局</w:t>
      </w:r>
      <w:r>
        <w:rPr>
          <w:rFonts w:hint="eastAsia" w:ascii="宋体" w:hAnsi="宋体" w:cs="宋体"/>
          <w:color w:val="auto"/>
          <w:szCs w:val="21"/>
          <w:lang w:val="en-US" w:eastAsia="zh-CN"/>
        </w:rPr>
        <w:t xml:space="preserve">                  </w:t>
      </w:r>
      <w:r>
        <w:rPr>
          <w:rFonts w:hint="eastAsia" w:ascii="宋体" w:hAnsi="宋体" w:cs="宋体"/>
          <w:color w:val="auto"/>
          <w:szCs w:val="21"/>
        </w:rPr>
        <w:t>广西建展工程咨询有限公司</w:t>
      </w:r>
    </w:p>
    <w:p>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bookmarkStart w:id="0" w:name="_GoBack"/>
      <w:bookmarkEnd w:id="0"/>
      <w:r>
        <w:rPr>
          <w:rFonts w:hint="eastAsia" w:ascii="宋体" w:hAnsi="宋体" w:cs="宋体"/>
          <w:color w:val="auto"/>
          <w:szCs w:val="21"/>
        </w:rPr>
        <w:t xml:space="preserve"> 2020年</w:t>
      </w:r>
      <w:r>
        <w:rPr>
          <w:rFonts w:hint="eastAsia" w:ascii="宋体" w:hAnsi="宋体" w:cs="宋体"/>
          <w:color w:val="auto"/>
          <w:szCs w:val="21"/>
          <w:lang w:val="en-US" w:eastAsia="zh-CN"/>
        </w:rPr>
        <w:t>4</w:t>
      </w:r>
      <w:r>
        <w:rPr>
          <w:rFonts w:hint="eastAsia" w:ascii="宋体" w:hAnsi="宋体" w:cs="宋体"/>
          <w:color w:val="auto"/>
          <w:szCs w:val="21"/>
        </w:rPr>
        <w:t>月</w:t>
      </w:r>
      <w:r>
        <w:rPr>
          <w:rFonts w:hint="eastAsia" w:ascii="宋体" w:hAnsi="宋体" w:cs="宋体"/>
          <w:color w:val="auto"/>
          <w:szCs w:val="21"/>
          <w:lang w:val="en-US" w:eastAsia="zh-CN"/>
        </w:rPr>
        <w:t>16</w:t>
      </w:r>
      <w:r>
        <w:rPr>
          <w:rFonts w:hint="eastAsia" w:ascii="宋体" w:hAnsi="宋体" w:cs="宋体"/>
          <w:color w:val="auto"/>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DD1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正文格式"/>
    <w:basedOn w:val="1"/>
    <w:qFormat/>
    <w:uiPriority w:val="0"/>
    <w:pPr>
      <w:topLinePunct/>
      <w:ind w:firstLine="420" w:firstLineChars="200"/>
    </w:pPr>
    <w:rPr>
      <w:rFonts w:hint="default" w:ascii="宋体" w:hAnsi="宋体"/>
      <w:bCs/>
      <w:szCs w:val="21"/>
    </w:rPr>
  </w:style>
  <w:style w:type="paragraph" w:styleId="3">
    <w:name w:val="Plain Text"/>
    <w:basedOn w:val="1"/>
    <w:qFormat/>
    <w:uiPriority w:val="99"/>
    <w:rPr>
      <w:rFonts w:ascii="宋体" w:hAnsi="Courier New" w:cs="Courier New"/>
      <w:b/>
      <w:i/>
      <w:szCs w:val="21"/>
    </w:rPr>
  </w:style>
  <w:style w:type="paragraph" w:styleId="4">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 沉默</cp:lastModifiedBy>
  <dcterms:modified xsi:type="dcterms:W3CDTF">2020-04-16T09:17:05Z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