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107" w:type="dxa"/>
            <w:gridSpan w:val="2"/>
            <w:tcBorders>
              <w:top w:val="nil"/>
              <w:left w:val="nil"/>
              <w:right w:val="nil"/>
            </w:tcBorders>
          </w:tcPr>
          <w:p>
            <w:pPr>
              <w:snapToGrid w:val="0"/>
              <w:spacing w:line="240" w:lineRule="atLeast"/>
              <w:jc w:val="center"/>
              <w:rPr>
                <w:rFonts w:ascii="Arial" w:hAnsi="Arial" w:cs="Arial"/>
                <w:b/>
                <w:sz w:val="60"/>
                <w:szCs w:val="60"/>
              </w:rPr>
            </w:pPr>
            <w:r>
              <w:rPr>
                <w:rFonts w:ascii="Arial" w:hAnsi="Arial" w:cs="Arial"/>
                <w:b/>
                <w:sz w:val="60"/>
                <w:szCs w:val="60"/>
                <w:lang w:eastAsia="zh-CN"/>
              </w:rPr>
              <w:t>单一来源采购文件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87" w:type="dxa"/>
            <w:vAlign w:val="center"/>
          </w:tcPr>
          <w:p>
            <w:pPr>
              <w:rPr>
                <w:rFonts w:ascii="Arial" w:hAnsi="Arial" w:cs="Arial"/>
                <w:b/>
                <w:sz w:val="32"/>
                <w:szCs w:val="32"/>
              </w:rPr>
            </w:pPr>
            <w:r>
              <w:rPr>
                <w:rFonts w:ascii="Arial" w:hAnsi="Arial" w:cs="Arial"/>
                <w:b/>
                <w:sz w:val="32"/>
                <w:szCs w:val="32"/>
              </w:rPr>
              <w:t>项目名称：</w:t>
            </w:r>
          </w:p>
        </w:tc>
        <w:tc>
          <w:tcPr>
            <w:tcW w:w="6120" w:type="dxa"/>
            <w:vAlign w:val="center"/>
          </w:tcPr>
          <w:p>
            <w:pPr>
              <w:rPr>
                <w:rFonts w:ascii="Arial" w:hAnsi="Arial" w:cs="Arial"/>
                <w:b/>
                <w:sz w:val="32"/>
                <w:szCs w:val="32"/>
                <w:lang w:eastAsia="zh-CN"/>
              </w:rPr>
            </w:pPr>
            <w:r>
              <w:rPr>
                <w:rFonts w:hint="eastAsia" w:ascii="Arial" w:hAnsi="Arial" w:cs="Arial"/>
                <w:b/>
                <w:sz w:val="32"/>
                <w:szCs w:val="32"/>
                <w:lang w:eastAsia="zh-CN"/>
              </w:rPr>
              <w:t>港北区防溺水铁塔视联智能监控系统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87" w:type="dxa"/>
            <w:vAlign w:val="center"/>
          </w:tcPr>
          <w:p>
            <w:pPr>
              <w:rPr>
                <w:rFonts w:ascii="Arial" w:hAnsi="Arial" w:cs="Arial"/>
                <w:b/>
                <w:color w:val="auto"/>
                <w:sz w:val="32"/>
                <w:szCs w:val="32"/>
              </w:rPr>
            </w:pPr>
            <w:r>
              <w:rPr>
                <w:rFonts w:ascii="Arial" w:hAnsi="Arial" w:cs="Arial"/>
                <w:b/>
                <w:color w:val="auto"/>
                <w:sz w:val="32"/>
                <w:szCs w:val="32"/>
              </w:rPr>
              <w:t>项目编号：</w:t>
            </w:r>
          </w:p>
        </w:tc>
        <w:tc>
          <w:tcPr>
            <w:tcW w:w="6120" w:type="dxa"/>
            <w:vAlign w:val="center"/>
          </w:tcPr>
          <w:p>
            <w:pPr>
              <w:rPr>
                <w:rFonts w:ascii="Arial" w:hAnsi="Arial" w:cs="Arial"/>
                <w:b/>
                <w:color w:val="auto"/>
                <w:sz w:val="32"/>
                <w:szCs w:val="32"/>
              </w:rPr>
            </w:pPr>
            <w:r>
              <w:rPr>
                <w:rFonts w:hint="eastAsia" w:ascii="Arial" w:hAnsi="Arial" w:cs="Arial"/>
                <w:b/>
                <w:color w:val="auto"/>
                <w:sz w:val="32"/>
                <w:szCs w:val="32"/>
                <w:lang w:eastAsia="zh-CN"/>
              </w:rPr>
              <w:t>GGZC2022-D3-20574-GXLZ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87" w:type="dxa"/>
            <w:vAlign w:val="center"/>
          </w:tcPr>
          <w:p>
            <w:pPr>
              <w:rPr>
                <w:rFonts w:ascii="Arial" w:hAnsi="Arial" w:cs="Arial"/>
                <w:b/>
                <w:sz w:val="32"/>
                <w:szCs w:val="32"/>
              </w:rPr>
            </w:pPr>
            <w:r>
              <w:rPr>
                <w:rFonts w:ascii="Arial" w:hAnsi="Arial" w:cs="Arial"/>
                <w:b/>
                <w:sz w:val="32"/>
                <w:szCs w:val="32"/>
              </w:rPr>
              <w:t>联系电话：</w:t>
            </w:r>
          </w:p>
        </w:tc>
        <w:tc>
          <w:tcPr>
            <w:tcW w:w="6120" w:type="dxa"/>
            <w:vAlign w:val="center"/>
          </w:tcPr>
          <w:p>
            <w:pPr>
              <w:rPr>
                <w:rFonts w:ascii="Arial" w:hAnsi="Arial" w:cs="Arial"/>
                <w:b/>
                <w:sz w:val="32"/>
                <w:szCs w:val="32"/>
                <w:lang w:eastAsia="zh-CN"/>
              </w:rPr>
            </w:pPr>
            <w:r>
              <w:rPr>
                <w:rFonts w:hint="eastAsia" w:ascii="Arial" w:hAnsi="Arial" w:cs="Arial"/>
                <w:b/>
                <w:sz w:val="32"/>
                <w:szCs w:val="32"/>
                <w:lang w:eastAsia="zh-CN"/>
              </w:rPr>
              <w:t>0775-4553636</w:t>
            </w:r>
          </w:p>
        </w:tc>
      </w:tr>
    </w:tbl>
    <w:p>
      <w:pPr>
        <w:tabs>
          <w:tab w:val="left" w:pos="1710"/>
        </w:tabs>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55"/>
        <w:tblW w:w="0" w:type="auto"/>
        <w:jc w:val="center"/>
        <w:tblLayout w:type="fixed"/>
        <w:tblCellMar>
          <w:top w:w="0" w:type="dxa"/>
          <w:left w:w="108" w:type="dxa"/>
          <w:bottom w:w="0" w:type="dxa"/>
          <w:right w:w="108" w:type="dxa"/>
        </w:tblCellMar>
      </w:tblPr>
      <w:tblGrid>
        <w:gridCol w:w="3043"/>
        <w:gridCol w:w="7"/>
        <w:gridCol w:w="6263"/>
      </w:tblGrid>
      <w:tr>
        <w:tblPrEx>
          <w:tblCellMar>
            <w:top w:w="0" w:type="dxa"/>
            <w:left w:w="108" w:type="dxa"/>
            <w:bottom w:w="0" w:type="dxa"/>
            <w:right w:w="108" w:type="dxa"/>
          </w:tblCellMar>
        </w:tblPrEx>
        <w:trPr>
          <w:trHeight w:val="710" w:hRule="atLeast"/>
          <w:jc w:val="center"/>
        </w:trPr>
        <w:tc>
          <w:tcPr>
            <w:tcW w:w="3043" w:type="dxa"/>
            <w:vAlign w:val="center"/>
          </w:tcPr>
          <w:p>
            <w:pPr>
              <w:autoSpaceDE w:val="0"/>
              <w:autoSpaceDN w:val="0"/>
              <w:adjustRightInd w:val="0"/>
              <w:jc w:val="right"/>
              <w:rPr>
                <w:rFonts w:ascii="Arial" w:hAnsi="Arial" w:cs="Arial"/>
                <w:b/>
                <w:sz w:val="32"/>
                <w:szCs w:val="32"/>
              </w:rPr>
            </w:pPr>
            <w:r>
              <w:rPr>
                <w:rFonts w:ascii="Arial" w:hAnsi="Arial" w:cs="Arial"/>
                <w:b/>
                <w:sz w:val="32"/>
                <w:szCs w:val="32"/>
              </w:rPr>
              <w:t xml:space="preserve">  采购人：</w:t>
            </w:r>
          </w:p>
        </w:tc>
        <w:tc>
          <w:tcPr>
            <w:tcW w:w="6270" w:type="dxa"/>
            <w:gridSpan w:val="2"/>
            <w:vAlign w:val="center"/>
          </w:tcPr>
          <w:p>
            <w:pPr>
              <w:autoSpaceDE w:val="0"/>
              <w:autoSpaceDN w:val="0"/>
              <w:adjustRightInd w:val="0"/>
              <w:jc w:val="left"/>
              <w:rPr>
                <w:rFonts w:ascii="Arial" w:hAnsi="Arial" w:cs="Arial"/>
                <w:b/>
                <w:sz w:val="32"/>
                <w:szCs w:val="32"/>
              </w:rPr>
            </w:pPr>
            <w:r>
              <w:rPr>
                <w:rFonts w:hint="eastAsia" w:ascii="Arial" w:hAnsi="Arial" w:cs="Arial"/>
                <w:b/>
                <w:sz w:val="32"/>
                <w:szCs w:val="32"/>
                <w:lang w:eastAsia="zh-CN"/>
              </w:rPr>
              <w:t>贵港市港北区教育局</w:t>
            </w:r>
          </w:p>
        </w:tc>
      </w:tr>
      <w:tr>
        <w:tblPrEx>
          <w:tblCellMar>
            <w:top w:w="0" w:type="dxa"/>
            <w:left w:w="108" w:type="dxa"/>
            <w:bottom w:w="0" w:type="dxa"/>
            <w:right w:w="108" w:type="dxa"/>
          </w:tblCellMar>
        </w:tblPrEx>
        <w:trPr>
          <w:trHeight w:val="710" w:hRule="atLeast"/>
          <w:jc w:val="center"/>
        </w:trPr>
        <w:tc>
          <w:tcPr>
            <w:tcW w:w="3050" w:type="dxa"/>
            <w:gridSpan w:val="2"/>
          </w:tcPr>
          <w:p>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6263" w:type="dxa"/>
          </w:tcPr>
          <w:p>
            <w:pPr>
              <w:autoSpaceDE w:val="0"/>
              <w:autoSpaceDN w:val="0"/>
              <w:adjustRightInd w:val="0"/>
              <w:rPr>
                <w:rFonts w:ascii="Arial" w:hAnsi="Arial" w:cs="Arial"/>
                <w:b/>
                <w:sz w:val="32"/>
                <w:szCs w:val="32"/>
                <w:u w:val="single"/>
                <w:lang w:eastAsia="zh-CN"/>
              </w:rPr>
            </w:pPr>
            <w:r>
              <w:rPr>
                <w:rFonts w:hint="eastAsia" w:ascii="Arial" w:hAnsi="Arial" w:cs="Arial"/>
                <w:b/>
                <w:sz w:val="32"/>
                <w:szCs w:val="32"/>
                <w:lang w:eastAsia="zh-CN"/>
              </w:rPr>
              <w:t>广西乐正工程项目管理有限公司</w:t>
            </w:r>
          </w:p>
        </w:tc>
      </w:tr>
    </w:tbl>
    <w:p>
      <w:pPr>
        <w:rPr>
          <w:rFonts w:ascii="Arial" w:hAnsi="Arial" w:cs="Arial"/>
        </w:rPr>
      </w:pPr>
    </w:p>
    <w:p>
      <w:pPr>
        <w:tabs>
          <w:tab w:val="left" w:pos="1710"/>
        </w:tabs>
        <w:jc w:val="center"/>
        <w:rPr>
          <w:rFonts w:ascii="Arial" w:hAnsi="Arial" w:cs="Arial"/>
          <w:lang w:eastAsia="zh-CN"/>
        </w:rPr>
      </w:pPr>
      <w:r>
        <w:rPr>
          <w:rFonts w:hint="eastAsia" w:ascii="Arial" w:hAnsi="Arial" w:cs="Arial"/>
          <w:b/>
          <w:sz w:val="32"/>
          <w:szCs w:val="32"/>
          <w:lang w:eastAsia="zh-CN"/>
        </w:rPr>
        <w:t>2022年10月</w:t>
      </w:r>
    </w:p>
    <w:p>
      <w:pPr>
        <w:rPr>
          <w:rFonts w:ascii="Arial" w:hAnsi="Arial" w:cs="Arial"/>
        </w:rPr>
      </w:pPr>
    </w:p>
    <w:p>
      <w:pPr>
        <w:rPr>
          <w:rFonts w:ascii="Arial" w:hAnsi="Arial" w:cs="Arial"/>
        </w:rPr>
      </w:pPr>
    </w:p>
    <w:p>
      <w:pPr>
        <w:rPr>
          <w:rFonts w:ascii="Arial" w:hAnsi="Arial" w:cs="Arial"/>
        </w:rPr>
        <w:sectPr>
          <w:headerReference r:id="rId3" w:type="default"/>
          <w:footerReference r:id="rId4" w:type="default"/>
          <w:pgSz w:w="11906" w:h="16838"/>
          <w:pgMar w:top="1440" w:right="1800" w:bottom="1440" w:left="1800" w:header="720" w:footer="992" w:gutter="0"/>
          <w:cols w:space="720" w:num="1"/>
          <w:docGrid w:type="lines" w:linePitch="312" w:charSpace="0"/>
        </w:sectPr>
      </w:pPr>
    </w:p>
    <w:p>
      <w:pPr>
        <w:spacing w:line="360" w:lineRule="auto"/>
        <w:jc w:val="center"/>
        <w:rPr>
          <w:rFonts w:ascii="Arial" w:hAnsi="Arial" w:eastAsia="宋体" w:cs="Arial"/>
          <w:bCs/>
          <w:caps/>
          <w:kern w:val="1"/>
          <w:sz w:val="28"/>
          <w:szCs w:val="28"/>
          <w:lang w:val="en-US" w:eastAsia="ar-SA" w:bidi="ar-SA"/>
        </w:rPr>
      </w:pPr>
      <w:bookmarkStart w:id="0" w:name="_Toc467093335"/>
      <w:bookmarkStart w:id="1" w:name="_Toc468723285"/>
      <w:r>
        <w:rPr>
          <w:rFonts w:ascii="Arial" w:hAnsi="Arial" w:cs="Arial"/>
          <w:sz w:val="32"/>
          <w:szCs w:val="32"/>
        </w:rPr>
        <w:t xml:space="preserve">目  </w:t>
      </w:r>
      <w:r>
        <w:rPr>
          <w:rFonts w:ascii="Arial" w:hAnsi="Arial" w:cs="Arial"/>
          <w:sz w:val="32"/>
          <w:szCs w:val="32"/>
          <w:lang w:eastAsia="zh-CN"/>
        </w:rPr>
        <w:t xml:space="preserve">  </w:t>
      </w:r>
      <w:r>
        <w:rPr>
          <w:rFonts w:ascii="Arial" w:hAnsi="Arial" w:cs="Arial"/>
          <w:sz w:val="32"/>
          <w:szCs w:val="32"/>
        </w:rPr>
        <w:t>录</w:t>
      </w:r>
      <w:bookmarkEnd w:id="0"/>
      <w:bookmarkEnd w:id="1"/>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p>
    <w:p>
      <w:pPr>
        <w:pStyle w:val="35"/>
        <w:tabs>
          <w:tab w:val="right" w:leader="dot" w:pos="8306"/>
        </w:tabs>
      </w:pPr>
      <w:r>
        <w:rPr>
          <w:rFonts w:ascii="Arial" w:hAnsi="Arial" w:cs="Arial"/>
          <w:bCs/>
          <w:caps/>
          <w:szCs w:val="28"/>
        </w:rPr>
        <w:fldChar w:fldCharType="begin"/>
      </w:r>
      <w:r>
        <w:rPr>
          <w:rFonts w:ascii="Arial" w:hAnsi="Arial" w:cs="Arial"/>
          <w:bCs/>
          <w:caps/>
          <w:szCs w:val="28"/>
        </w:rPr>
        <w:instrText xml:space="preserve"> HYPERLINK \l _Toc1553 </w:instrText>
      </w:r>
      <w:r>
        <w:rPr>
          <w:rFonts w:ascii="Arial" w:hAnsi="Arial" w:cs="Arial"/>
          <w:bCs/>
          <w:caps/>
          <w:szCs w:val="28"/>
        </w:rPr>
        <w:fldChar w:fldCharType="separate"/>
      </w:r>
      <w:r>
        <w:rPr>
          <w:rFonts w:ascii="Arial" w:hAnsi="Arial" w:cs="Arial"/>
          <w:szCs w:val="32"/>
        </w:rPr>
        <w:t>第一章</w:t>
      </w:r>
      <w:r>
        <w:rPr>
          <w:rFonts w:ascii="Arial" w:hAnsi="Arial" w:cs="Arial"/>
          <w:szCs w:val="32"/>
          <w:lang w:eastAsia="zh-CN"/>
        </w:rPr>
        <w:t xml:space="preserve"> </w:t>
      </w:r>
      <w:r>
        <w:rPr>
          <w:rFonts w:ascii="Arial" w:hAnsi="Arial" w:cs="Arial"/>
          <w:szCs w:val="32"/>
        </w:rPr>
        <w:t>单一来源采购邀请函</w:t>
      </w:r>
      <w:r>
        <w:tab/>
      </w:r>
      <w:r>
        <w:fldChar w:fldCharType="begin"/>
      </w:r>
      <w:r>
        <w:instrText xml:space="preserve"> PAGEREF _Toc1553 \h </w:instrText>
      </w:r>
      <w:r>
        <w:fldChar w:fldCharType="separate"/>
      </w:r>
      <w:r>
        <w:t>3</w:t>
      </w:r>
      <w:r>
        <w:fldChar w:fldCharType="end"/>
      </w:r>
      <w:r>
        <w:rPr>
          <w:rFonts w:ascii="Arial" w:hAnsi="Arial" w:cs="Arial"/>
          <w:bCs/>
          <w:caps/>
          <w:szCs w:val="28"/>
        </w:rPr>
        <w:fldChar w:fldCharType="end"/>
      </w:r>
    </w:p>
    <w:p>
      <w:pPr>
        <w:pStyle w:val="35"/>
        <w:tabs>
          <w:tab w:val="right" w:leader="dot" w:pos="8306"/>
        </w:tabs>
      </w:pPr>
      <w:r>
        <w:rPr>
          <w:rFonts w:ascii="Arial" w:hAnsi="Arial" w:cs="Arial"/>
          <w:bCs/>
          <w:caps/>
          <w:szCs w:val="28"/>
        </w:rPr>
        <w:fldChar w:fldCharType="begin"/>
      </w:r>
      <w:r>
        <w:rPr>
          <w:rFonts w:ascii="Arial" w:hAnsi="Arial" w:cs="Arial"/>
          <w:bCs/>
          <w:caps/>
          <w:szCs w:val="28"/>
        </w:rPr>
        <w:instrText xml:space="preserve"> HYPERLINK \l _Toc19827 </w:instrText>
      </w:r>
      <w:r>
        <w:rPr>
          <w:rFonts w:ascii="Arial" w:hAnsi="Arial" w:cs="Arial"/>
          <w:bCs/>
          <w:caps/>
          <w:szCs w:val="28"/>
        </w:rPr>
        <w:fldChar w:fldCharType="separate"/>
      </w:r>
      <w:r>
        <w:rPr>
          <w:rFonts w:ascii="Arial" w:hAnsi="Arial" w:cs="Arial"/>
          <w:szCs w:val="32"/>
        </w:rPr>
        <w:t>第</w:t>
      </w:r>
      <w:r>
        <w:rPr>
          <w:rFonts w:ascii="Arial" w:hAnsi="Arial" w:cs="Arial"/>
          <w:szCs w:val="32"/>
          <w:lang w:eastAsia="zh-CN"/>
        </w:rPr>
        <w:t>二</w:t>
      </w:r>
      <w:r>
        <w:rPr>
          <w:rFonts w:ascii="Arial" w:hAnsi="Arial" w:cs="Arial"/>
          <w:szCs w:val="32"/>
        </w:rPr>
        <w:t>章 项目采购需求</w:t>
      </w:r>
      <w:r>
        <w:tab/>
      </w:r>
      <w:r>
        <w:fldChar w:fldCharType="begin"/>
      </w:r>
      <w:r>
        <w:instrText xml:space="preserve"> PAGEREF _Toc19827 \h </w:instrText>
      </w:r>
      <w:r>
        <w:fldChar w:fldCharType="separate"/>
      </w:r>
      <w:r>
        <w:t>6</w:t>
      </w:r>
      <w:r>
        <w:fldChar w:fldCharType="end"/>
      </w:r>
      <w:r>
        <w:rPr>
          <w:rFonts w:ascii="Arial" w:hAnsi="Arial" w:cs="Arial"/>
          <w:bCs/>
          <w:caps/>
          <w:szCs w:val="28"/>
        </w:rPr>
        <w:fldChar w:fldCharType="end"/>
      </w:r>
    </w:p>
    <w:p>
      <w:pPr>
        <w:pStyle w:val="35"/>
        <w:tabs>
          <w:tab w:val="right" w:leader="dot" w:pos="8306"/>
        </w:tabs>
      </w:pPr>
      <w:r>
        <w:rPr>
          <w:rFonts w:ascii="Arial" w:hAnsi="Arial" w:cs="Arial"/>
          <w:bCs/>
          <w:caps/>
          <w:szCs w:val="28"/>
        </w:rPr>
        <w:fldChar w:fldCharType="begin"/>
      </w:r>
      <w:r>
        <w:rPr>
          <w:rFonts w:ascii="Arial" w:hAnsi="Arial" w:cs="Arial"/>
          <w:bCs/>
          <w:caps/>
          <w:szCs w:val="28"/>
        </w:rPr>
        <w:instrText xml:space="preserve"> HYPERLINK \l _Toc18813 </w:instrText>
      </w:r>
      <w:r>
        <w:rPr>
          <w:rFonts w:ascii="Arial" w:hAnsi="Arial" w:cs="Arial"/>
          <w:bCs/>
          <w:caps/>
          <w:szCs w:val="28"/>
        </w:rPr>
        <w:fldChar w:fldCharType="separate"/>
      </w:r>
      <w:r>
        <w:rPr>
          <w:rFonts w:ascii="Arial" w:hAnsi="Arial" w:cs="Arial"/>
          <w:szCs w:val="32"/>
        </w:rPr>
        <w:t>第</w:t>
      </w:r>
      <w:r>
        <w:rPr>
          <w:rFonts w:ascii="Arial" w:hAnsi="Arial" w:cs="Arial"/>
          <w:szCs w:val="32"/>
          <w:lang w:eastAsia="zh-CN"/>
        </w:rPr>
        <w:t>三</w:t>
      </w:r>
      <w:r>
        <w:rPr>
          <w:rFonts w:ascii="Arial" w:hAnsi="Arial" w:cs="Arial"/>
          <w:szCs w:val="32"/>
        </w:rPr>
        <w:t>章 供应商须知</w:t>
      </w:r>
      <w:r>
        <w:tab/>
      </w:r>
      <w:r>
        <w:fldChar w:fldCharType="begin"/>
      </w:r>
      <w:r>
        <w:instrText xml:space="preserve"> PAGEREF _Toc18813 \h </w:instrText>
      </w:r>
      <w:r>
        <w:fldChar w:fldCharType="separate"/>
      </w:r>
      <w:r>
        <w:t>17</w:t>
      </w:r>
      <w:r>
        <w:fldChar w:fldCharType="end"/>
      </w:r>
      <w:r>
        <w:rPr>
          <w:rFonts w:ascii="Arial" w:hAnsi="Arial" w:cs="Arial"/>
          <w:bCs/>
          <w:caps/>
          <w:szCs w:val="28"/>
        </w:rPr>
        <w:fldChar w:fldCharType="end"/>
      </w:r>
    </w:p>
    <w:p>
      <w:pPr>
        <w:pStyle w:val="35"/>
        <w:tabs>
          <w:tab w:val="right" w:leader="dot" w:pos="8306"/>
        </w:tabs>
      </w:pPr>
      <w:r>
        <w:rPr>
          <w:rFonts w:ascii="Arial" w:hAnsi="Arial" w:cs="Arial"/>
          <w:bCs/>
          <w:caps/>
          <w:szCs w:val="28"/>
        </w:rPr>
        <w:fldChar w:fldCharType="begin"/>
      </w:r>
      <w:r>
        <w:rPr>
          <w:rFonts w:ascii="Arial" w:hAnsi="Arial" w:cs="Arial"/>
          <w:bCs/>
          <w:caps/>
          <w:szCs w:val="28"/>
        </w:rPr>
        <w:instrText xml:space="preserve"> HYPERLINK \l _Toc514 </w:instrText>
      </w:r>
      <w:r>
        <w:rPr>
          <w:rFonts w:ascii="Arial" w:hAnsi="Arial" w:cs="Arial"/>
          <w:bCs/>
          <w:caps/>
          <w:szCs w:val="28"/>
        </w:rPr>
        <w:fldChar w:fldCharType="separate"/>
      </w:r>
      <w:r>
        <w:rPr>
          <w:rFonts w:ascii="Arial" w:hAnsi="Arial" w:cs="Arial"/>
          <w:szCs w:val="32"/>
        </w:rPr>
        <w:t>第四章  协商原则与方法</w:t>
      </w:r>
      <w:r>
        <w:tab/>
      </w:r>
      <w:r>
        <w:fldChar w:fldCharType="begin"/>
      </w:r>
      <w:r>
        <w:instrText xml:space="preserve"> PAGEREF _Toc514 \h </w:instrText>
      </w:r>
      <w:r>
        <w:fldChar w:fldCharType="separate"/>
      </w:r>
      <w:r>
        <w:t>26</w:t>
      </w:r>
      <w:r>
        <w:fldChar w:fldCharType="end"/>
      </w:r>
      <w:r>
        <w:rPr>
          <w:rFonts w:ascii="Arial" w:hAnsi="Arial" w:cs="Arial"/>
          <w:bCs/>
          <w:caps/>
          <w:szCs w:val="28"/>
        </w:rPr>
        <w:fldChar w:fldCharType="end"/>
      </w:r>
    </w:p>
    <w:p>
      <w:pPr>
        <w:pStyle w:val="35"/>
        <w:tabs>
          <w:tab w:val="right" w:leader="dot" w:pos="8306"/>
        </w:tabs>
      </w:pPr>
      <w:r>
        <w:rPr>
          <w:rFonts w:ascii="Arial" w:hAnsi="Arial" w:cs="Arial"/>
          <w:bCs/>
          <w:caps/>
          <w:szCs w:val="28"/>
        </w:rPr>
        <w:fldChar w:fldCharType="begin"/>
      </w:r>
      <w:r>
        <w:rPr>
          <w:rFonts w:ascii="Arial" w:hAnsi="Arial" w:cs="Arial"/>
          <w:bCs/>
          <w:caps/>
          <w:szCs w:val="28"/>
        </w:rPr>
        <w:instrText xml:space="preserve"> HYPERLINK \l _Toc10488 </w:instrText>
      </w:r>
      <w:r>
        <w:rPr>
          <w:rFonts w:ascii="Arial" w:hAnsi="Arial" w:cs="Arial"/>
          <w:bCs/>
          <w:caps/>
          <w:szCs w:val="28"/>
        </w:rPr>
        <w:fldChar w:fldCharType="separate"/>
      </w:r>
      <w:r>
        <w:rPr>
          <w:rFonts w:ascii="Arial" w:hAnsi="Arial" w:cs="Arial"/>
          <w:szCs w:val="32"/>
        </w:rPr>
        <w:t>第</w:t>
      </w:r>
      <w:r>
        <w:rPr>
          <w:rFonts w:ascii="Arial" w:hAnsi="Arial" w:cs="Arial"/>
          <w:szCs w:val="32"/>
          <w:lang w:eastAsia="zh-CN"/>
        </w:rPr>
        <w:t>五</w:t>
      </w:r>
      <w:r>
        <w:rPr>
          <w:rFonts w:ascii="Arial" w:hAnsi="Arial" w:cs="Arial"/>
          <w:szCs w:val="32"/>
        </w:rPr>
        <w:t>章  合同主要条款格式</w:t>
      </w:r>
      <w:r>
        <w:tab/>
      </w:r>
      <w:r>
        <w:fldChar w:fldCharType="begin"/>
      </w:r>
      <w:r>
        <w:instrText xml:space="preserve"> PAGEREF _Toc10488 \h </w:instrText>
      </w:r>
      <w:r>
        <w:fldChar w:fldCharType="separate"/>
      </w:r>
      <w:r>
        <w:t>27</w:t>
      </w:r>
      <w:r>
        <w:fldChar w:fldCharType="end"/>
      </w:r>
      <w:r>
        <w:rPr>
          <w:rFonts w:ascii="Arial" w:hAnsi="Arial" w:cs="Arial"/>
          <w:bCs/>
          <w:caps/>
          <w:szCs w:val="28"/>
        </w:rPr>
        <w:fldChar w:fldCharType="end"/>
      </w:r>
    </w:p>
    <w:p>
      <w:pPr>
        <w:pStyle w:val="35"/>
        <w:tabs>
          <w:tab w:val="right" w:leader="dot" w:pos="8306"/>
        </w:tabs>
      </w:pPr>
      <w:r>
        <w:rPr>
          <w:rFonts w:ascii="Arial" w:hAnsi="Arial" w:cs="Arial"/>
          <w:bCs/>
          <w:caps/>
          <w:szCs w:val="28"/>
        </w:rPr>
        <w:fldChar w:fldCharType="begin"/>
      </w:r>
      <w:r>
        <w:rPr>
          <w:rFonts w:ascii="Arial" w:hAnsi="Arial" w:cs="Arial"/>
          <w:bCs/>
          <w:caps/>
          <w:szCs w:val="28"/>
        </w:rPr>
        <w:instrText xml:space="preserve"> HYPERLINK \l _Toc32560 </w:instrText>
      </w:r>
      <w:r>
        <w:rPr>
          <w:rFonts w:ascii="Arial" w:hAnsi="Arial" w:cs="Arial"/>
          <w:bCs/>
          <w:caps/>
          <w:szCs w:val="28"/>
        </w:rPr>
        <w:fldChar w:fldCharType="separate"/>
      </w:r>
      <w:r>
        <w:rPr>
          <w:rFonts w:ascii="Arial" w:hAnsi="Arial" w:cs="Arial"/>
          <w:szCs w:val="32"/>
        </w:rPr>
        <w:t>第</w:t>
      </w:r>
      <w:r>
        <w:rPr>
          <w:rFonts w:ascii="Arial" w:hAnsi="Arial" w:cs="Arial"/>
          <w:szCs w:val="32"/>
          <w:lang w:eastAsia="zh-CN"/>
        </w:rPr>
        <w:t>六</w:t>
      </w:r>
      <w:r>
        <w:rPr>
          <w:rFonts w:ascii="Arial" w:hAnsi="Arial" w:cs="Arial"/>
          <w:szCs w:val="32"/>
        </w:rPr>
        <w:t>章 响应文件格式</w:t>
      </w:r>
      <w:r>
        <w:tab/>
      </w:r>
      <w:r>
        <w:fldChar w:fldCharType="begin"/>
      </w:r>
      <w:r>
        <w:instrText xml:space="preserve"> PAGEREF _Toc32560 \h </w:instrText>
      </w:r>
      <w:r>
        <w:fldChar w:fldCharType="separate"/>
      </w:r>
      <w:r>
        <w:t>40</w:t>
      </w:r>
      <w:r>
        <w:fldChar w:fldCharType="end"/>
      </w:r>
      <w:r>
        <w:rPr>
          <w:rFonts w:ascii="Arial" w:hAnsi="Arial" w:cs="Arial"/>
          <w:bCs/>
          <w:caps/>
          <w:szCs w:val="28"/>
        </w:rPr>
        <w:fldChar w:fldCharType="end"/>
      </w:r>
    </w:p>
    <w:p>
      <w:pPr>
        <w:spacing w:line="360" w:lineRule="auto"/>
        <w:jc w:val="center"/>
        <w:rPr>
          <w:rFonts w:ascii="Arial" w:hAnsi="Arial" w:cs="Arial"/>
          <w:b/>
          <w:sz w:val="36"/>
          <w:szCs w:val="36"/>
        </w:rPr>
      </w:pPr>
      <w:r>
        <w:rPr>
          <w:rFonts w:ascii="Arial" w:hAnsi="Arial" w:cs="Arial"/>
          <w:bCs/>
          <w:caps/>
          <w:sz w:val="28"/>
          <w:szCs w:val="28"/>
        </w:rPr>
        <w:fldChar w:fldCharType="end"/>
      </w:r>
    </w:p>
    <w:p>
      <w:pPr>
        <w:spacing w:line="360" w:lineRule="auto"/>
        <w:jc w:val="center"/>
        <w:rPr>
          <w:rFonts w:ascii="Arial" w:hAnsi="Arial" w:cs="Arial"/>
        </w:rPr>
        <w:sectPr>
          <w:footerReference r:id="rId5" w:type="default"/>
          <w:pgSz w:w="11906" w:h="16838"/>
          <w:pgMar w:top="1440" w:right="1800" w:bottom="1440" w:left="1800" w:header="720" w:footer="992" w:gutter="0"/>
          <w:cols w:space="720" w:num="1"/>
          <w:docGrid w:type="lines" w:linePitch="312" w:charSpace="0"/>
        </w:sectPr>
      </w:pPr>
      <w:bookmarkStart w:id="57" w:name="_GoBack"/>
      <w:bookmarkEnd w:id="57"/>
    </w:p>
    <w:p>
      <w:pPr>
        <w:pStyle w:val="3"/>
        <w:spacing w:before="0" w:after="0" w:line="288" w:lineRule="auto"/>
        <w:jc w:val="center"/>
        <w:rPr>
          <w:rFonts w:ascii="Arial" w:hAnsi="Arial" w:cs="Arial"/>
          <w:b/>
          <w:sz w:val="32"/>
          <w:szCs w:val="32"/>
        </w:rPr>
      </w:pPr>
      <w:bookmarkStart w:id="2" w:name="__RefHeading__3_1395625877"/>
      <w:bookmarkEnd w:id="2"/>
      <w:bookmarkStart w:id="3" w:name="_Toc1553"/>
      <w:r>
        <w:rPr>
          <w:rFonts w:ascii="Arial" w:hAnsi="Arial" w:cs="Arial"/>
          <w:b/>
          <w:sz w:val="32"/>
          <w:szCs w:val="32"/>
        </w:rPr>
        <w:t>第一章</w:t>
      </w:r>
      <w:r>
        <w:rPr>
          <w:rFonts w:ascii="Arial" w:hAnsi="Arial" w:cs="Arial"/>
          <w:b/>
          <w:sz w:val="32"/>
          <w:szCs w:val="32"/>
          <w:lang w:eastAsia="zh-CN"/>
        </w:rPr>
        <w:t xml:space="preserve"> </w:t>
      </w:r>
      <w:r>
        <w:rPr>
          <w:rFonts w:ascii="Arial" w:hAnsi="Arial" w:cs="Arial"/>
          <w:b/>
          <w:sz w:val="32"/>
          <w:szCs w:val="32"/>
        </w:rPr>
        <w:t>单一来源采购邀请函</w:t>
      </w:r>
      <w:bookmarkEnd w:id="3"/>
    </w:p>
    <w:p>
      <w:pPr>
        <w:spacing w:line="300" w:lineRule="exact"/>
        <w:jc w:val="center"/>
        <w:rPr>
          <w:rFonts w:ascii="Arial" w:hAnsi="Arial" w:cs="Arial"/>
          <w:kern w:val="0"/>
          <w:sz w:val="24"/>
          <w:lang w:eastAsia="zh-CN"/>
        </w:rPr>
      </w:pPr>
      <w:r>
        <w:rPr>
          <w:rFonts w:hint="eastAsia" w:ascii="Arial" w:hAnsi="Arial" w:cs="Arial"/>
          <w:b/>
          <w:kern w:val="0"/>
          <w:sz w:val="24"/>
          <w:lang w:eastAsia="zh-CN"/>
        </w:rPr>
        <w:t>广西乐正工程项目管理有限公司</w:t>
      </w:r>
      <w:r>
        <w:rPr>
          <w:rFonts w:ascii="Arial" w:hAnsi="Arial" w:cs="Arial"/>
          <w:b/>
          <w:kern w:val="0"/>
          <w:sz w:val="24"/>
          <w:lang w:eastAsia="zh-CN"/>
        </w:rPr>
        <w:t>关于</w:t>
      </w:r>
      <w:r>
        <w:rPr>
          <w:rFonts w:hint="eastAsia" w:ascii="Arial" w:hAnsi="Arial" w:cs="Arial"/>
          <w:b/>
          <w:kern w:val="0"/>
          <w:sz w:val="24"/>
          <w:lang w:eastAsia="zh-CN"/>
        </w:rPr>
        <w:t>港北区防溺水铁塔视联智能监控系统</w:t>
      </w:r>
      <w:r>
        <w:rPr>
          <w:rFonts w:ascii="Arial" w:hAnsi="Arial" w:cs="Arial"/>
          <w:b/>
          <w:color w:val="auto"/>
          <w:kern w:val="0"/>
          <w:sz w:val="24"/>
        </w:rPr>
        <w:t>（</w:t>
      </w:r>
      <w:r>
        <w:rPr>
          <w:rFonts w:hint="eastAsia" w:ascii="Arial" w:hAnsi="Arial" w:cs="Arial"/>
          <w:b/>
          <w:color w:val="auto"/>
          <w:kern w:val="0"/>
          <w:sz w:val="24"/>
          <w:lang w:eastAsia="zh-CN"/>
        </w:rPr>
        <w:t>GGZC2022-D3-20574-GXLZ</w:t>
      </w:r>
      <w:r>
        <w:rPr>
          <w:rFonts w:ascii="Arial" w:hAnsi="Arial" w:cs="Arial"/>
          <w:b/>
          <w:color w:val="auto"/>
          <w:kern w:val="0"/>
          <w:sz w:val="24"/>
        </w:rPr>
        <w:t>）</w:t>
      </w:r>
      <w:r>
        <w:rPr>
          <w:rFonts w:ascii="Arial" w:hAnsi="Arial" w:cs="Arial"/>
          <w:b/>
          <w:kern w:val="0"/>
          <w:sz w:val="24"/>
        </w:rPr>
        <w:t>单一来源采购邀请函</w:t>
      </w:r>
    </w:p>
    <w:p>
      <w:pPr>
        <w:snapToGrid w:val="0"/>
        <w:spacing w:line="440" w:lineRule="exact"/>
        <w:rPr>
          <w:rFonts w:ascii="Arial" w:hAnsi="Arial" w:cs="Arial"/>
          <w:b/>
          <w:bCs/>
          <w:szCs w:val="21"/>
          <w:u w:val="single"/>
          <w:lang w:eastAsia="zh-CN"/>
        </w:rPr>
      </w:pPr>
    </w:p>
    <w:p>
      <w:pPr>
        <w:snapToGrid w:val="0"/>
        <w:spacing w:line="440" w:lineRule="exact"/>
        <w:rPr>
          <w:rFonts w:ascii="Arial" w:hAnsi="Arial" w:cs="Arial"/>
          <w:b/>
          <w:bCs/>
          <w:szCs w:val="21"/>
          <w:u w:val="single"/>
          <w:lang w:eastAsia="zh-CN"/>
        </w:rPr>
      </w:pPr>
      <w:r>
        <w:rPr>
          <w:rFonts w:hint="eastAsia" w:ascii="Arial" w:hAnsi="Arial" w:cs="Arial"/>
          <w:b/>
          <w:bCs/>
          <w:szCs w:val="21"/>
          <w:u w:val="single"/>
          <w:lang w:eastAsia="zh-CN"/>
        </w:rPr>
        <w:t>中国铁塔股份有限公司贵港市分公司：</w:t>
      </w:r>
    </w:p>
    <w:p>
      <w:pPr>
        <w:snapToGrid w:val="0"/>
        <w:spacing w:line="440" w:lineRule="exact"/>
        <w:ind w:firstLine="420"/>
        <w:rPr>
          <w:rFonts w:ascii="Arial" w:hAnsi="Arial" w:cs="Arial"/>
          <w:szCs w:val="21"/>
          <w:lang w:eastAsia="zh-CN"/>
        </w:rPr>
      </w:pPr>
      <w:r>
        <w:rPr>
          <w:rFonts w:hint="eastAsia" w:ascii="Arial" w:hAnsi="Arial" w:cs="Arial"/>
          <w:szCs w:val="21"/>
          <w:lang w:eastAsia="zh-CN"/>
        </w:rPr>
        <w:t>广西乐正工程项目管理有限公司</w:t>
      </w:r>
      <w:r>
        <w:rPr>
          <w:rFonts w:ascii="Arial" w:hAnsi="Arial" w:cs="Arial"/>
          <w:szCs w:val="21"/>
          <w:lang w:eastAsia="zh-CN"/>
        </w:rPr>
        <w:t>受</w:t>
      </w:r>
      <w:r>
        <w:rPr>
          <w:rFonts w:hint="eastAsia" w:ascii="Arial" w:hAnsi="Arial" w:cs="Arial"/>
          <w:szCs w:val="21"/>
          <w:lang w:eastAsia="zh-CN"/>
        </w:rPr>
        <w:t>贵港市港北区教育局</w:t>
      </w:r>
      <w:r>
        <w:rPr>
          <w:rFonts w:ascii="Arial" w:hAnsi="Arial" w:cs="Arial"/>
          <w:szCs w:val="21"/>
          <w:lang w:eastAsia="zh-CN"/>
        </w:rPr>
        <w:t>委托，根据《中华人民共和国政府采购法》等有关规定，就</w:t>
      </w:r>
      <w:r>
        <w:rPr>
          <w:rFonts w:hint="eastAsia" w:ascii="Arial" w:hAnsi="Arial" w:cs="Arial"/>
          <w:szCs w:val="21"/>
          <w:lang w:eastAsia="zh-CN"/>
        </w:rPr>
        <w:t>港北区防溺水铁塔视联智能监控系统</w:t>
      </w:r>
      <w:r>
        <w:rPr>
          <w:rFonts w:ascii="Arial" w:hAnsi="Arial" w:cs="Arial"/>
          <w:szCs w:val="21"/>
          <w:lang w:eastAsia="zh-CN"/>
        </w:rPr>
        <w:t>进行单一来源采购，特邀请贵单位参加协商，现将有关事项通知如下：</w:t>
      </w:r>
    </w:p>
    <w:p>
      <w:pPr>
        <w:tabs>
          <w:tab w:val="left" w:pos="5770"/>
        </w:tabs>
        <w:snapToGrid w:val="0"/>
        <w:spacing w:line="440" w:lineRule="exact"/>
        <w:ind w:firstLine="420"/>
        <w:rPr>
          <w:rFonts w:ascii="Arial" w:hAnsi="Arial" w:cs="Arial"/>
          <w:bCs/>
          <w:szCs w:val="21"/>
          <w:lang w:eastAsia="zh-CN"/>
        </w:rPr>
      </w:pPr>
      <w:r>
        <w:rPr>
          <w:rFonts w:ascii="Arial" w:hAnsi="Arial" w:cs="Arial"/>
          <w:b/>
          <w:bCs/>
          <w:szCs w:val="21"/>
          <w:lang w:eastAsia="zh-CN"/>
        </w:rPr>
        <w:t>一、项目名称：</w:t>
      </w:r>
      <w:r>
        <w:rPr>
          <w:rFonts w:hint="eastAsia" w:ascii="Arial" w:hAnsi="Arial" w:cs="Arial"/>
          <w:szCs w:val="21"/>
          <w:lang w:eastAsia="zh-CN"/>
        </w:rPr>
        <w:t>港北区防溺水铁塔视联智能监控系统</w:t>
      </w:r>
    </w:p>
    <w:p>
      <w:pPr>
        <w:snapToGrid w:val="0"/>
        <w:spacing w:line="440" w:lineRule="exact"/>
        <w:ind w:firstLine="420"/>
        <w:rPr>
          <w:rFonts w:ascii="Arial" w:hAnsi="Arial" w:cs="Arial"/>
          <w:bCs/>
          <w:szCs w:val="21"/>
          <w:lang w:eastAsia="zh-CN"/>
        </w:rPr>
      </w:pPr>
      <w:r>
        <w:rPr>
          <w:rFonts w:ascii="Arial" w:hAnsi="Arial" w:cs="Arial"/>
          <w:b/>
          <w:bCs/>
          <w:szCs w:val="21"/>
          <w:lang w:eastAsia="zh-CN"/>
        </w:rPr>
        <w:t>二、项目编号：</w:t>
      </w:r>
      <w:r>
        <w:rPr>
          <w:rFonts w:hint="eastAsia" w:ascii="Arial" w:hAnsi="Arial" w:cs="Arial"/>
          <w:bCs/>
          <w:color w:val="auto"/>
          <w:szCs w:val="21"/>
          <w:lang w:eastAsia="zh-CN"/>
        </w:rPr>
        <w:t>GGZC2022-D3-20574-GXLZ</w:t>
      </w:r>
    </w:p>
    <w:p>
      <w:pPr>
        <w:snapToGrid w:val="0"/>
        <w:spacing w:line="440" w:lineRule="exact"/>
        <w:ind w:firstLine="420"/>
        <w:rPr>
          <w:rFonts w:ascii="Arial" w:hAnsi="Arial" w:cs="Arial"/>
          <w:bCs/>
          <w:szCs w:val="21"/>
          <w:lang w:eastAsia="zh-CN"/>
        </w:rPr>
      </w:pPr>
      <w:r>
        <w:rPr>
          <w:rFonts w:ascii="Arial" w:hAnsi="Arial" w:cs="Arial"/>
          <w:b/>
          <w:bCs/>
          <w:szCs w:val="21"/>
          <w:lang w:eastAsia="zh-CN"/>
        </w:rPr>
        <w:t>三、项目基本概况或项目采购内容：</w:t>
      </w:r>
      <w:r>
        <w:rPr>
          <w:rFonts w:hint="eastAsia" w:ascii="Arial" w:hAnsi="Arial" w:cs="Arial"/>
          <w:szCs w:val="21"/>
          <w:lang w:eastAsia="zh-CN"/>
        </w:rPr>
        <w:t>采购港北区防溺水铁塔视联智能监控系统1项。</w:t>
      </w:r>
      <w:r>
        <w:rPr>
          <w:rFonts w:ascii="Arial" w:hAnsi="Arial" w:cs="Arial"/>
          <w:szCs w:val="21"/>
          <w:lang w:eastAsia="zh-CN"/>
        </w:rPr>
        <w:t>具体内容详见单一来源采购文件。</w:t>
      </w:r>
    </w:p>
    <w:p>
      <w:pPr>
        <w:snapToGrid w:val="0"/>
        <w:spacing w:line="440" w:lineRule="exact"/>
        <w:ind w:firstLine="420"/>
        <w:rPr>
          <w:rFonts w:ascii="Arial" w:hAnsi="Arial" w:cs="Arial"/>
          <w:b/>
          <w:bCs/>
          <w:szCs w:val="21"/>
          <w:lang w:eastAsia="zh-CN"/>
        </w:rPr>
      </w:pPr>
      <w:r>
        <w:rPr>
          <w:rFonts w:ascii="Arial" w:hAnsi="Arial" w:cs="Arial"/>
          <w:b/>
          <w:bCs/>
          <w:szCs w:val="21"/>
          <w:lang w:eastAsia="zh-CN"/>
        </w:rPr>
        <w:t>四、采购预算金额</w:t>
      </w:r>
    </w:p>
    <w:p>
      <w:pPr>
        <w:spacing w:line="440" w:lineRule="exact"/>
        <w:ind w:firstLine="420" w:firstLineChars="200"/>
        <w:jc w:val="left"/>
        <w:rPr>
          <w:rFonts w:ascii="Arial" w:hAnsi="Arial" w:cs="Arial"/>
          <w:bCs/>
          <w:kern w:val="0"/>
          <w:szCs w:val="21"/>
          <w:lang w:eastAsia="zh-CN"/>
        </w:rPr>
      </w:pPr>
      <w:r>
        <w:rPr>
          <w:rFonts w:ascii="Arial" w:hAnsi="Arial" w:cs="Arial"/>
          <w:bCs/>
          <w:kern w:val="0"/>
          <w:szCs w:val="21"/>
        </w:rPr>
        <w:t>预算金额：</w:t>
      </w:r>
      <w:r>
        <w:rPr>
          <w:rFonts w:hint="eastAsia" w:ascii="Arial" w:hAnsi="Arial" w:cs="Arial"/>
          <w:bCs/>
          <w:kern w:val="0"/>
          <w:szCs w:val="21"/>
          <w:lang w:eastAsia="zh-CN"/>
        </w:rPr>
        <w:t>人民币壹佰叁拾万零伍仟壹佰贰拾元整（¥1305120.00元）。</w:t>
      </w:r>
    </w:p>
    <w:p>
      <w:pPr>
        <w:numPr>
          <w:ilvl w:val="0"/>
          <w:numId w:val="4"/>
        </w:numPr>
        <w:snapToGrid w:val="0"/>
        <w:spacing w:line="440" w:lineRule="exact"/>
        <w:ind w:firstLine="420"/>
        <w:rPr>
          <w:rFonts w:ascii="Arial" w:hAnsi="Arial" w:cs="Arial"/>
          <w:b/>
          <w:bCs/>
          <w:szCs w:val="21"/>
          <w:lang w:eastAsia="zh-CN"/>
        </w:rPr>
      </w:pPr>
      <w:r>
        <w:rPr>
          <w:rFonts w:ascii="Arial" w:hAnsi="Arial" w:cs="Arial"/>
          <w:b/>
          <w:bCs/>
          <w:szCs w:val="21"/>
          <w:lang w:eastAsia="zh-CN"/>
        </w:rPr>
        <w:t>本项目需要落实的政府采购政策：</w:t>
      </w:r>
      <w:r>
        <w:rPr>
          <w:rFonts w:hint="eastAsia" w:ascii="Arial" w:hAnsi="Arial" w:cs="Arial"/>
          <w:szCs w:val="21"/>
          <w:lang w:eastAsia="zh-CN"/>
        </w:rPr>
        <w:t>无。</w:t>
      </w:r>
    </w:p>
    <w:p>
      <w:pPr>
        <w:snapToGrid w:val="0"/>
        <w:spacing w:line="440" w:lineRule="exact"/>
        <w:ind w:firstLine="422" w:firstLineChars="200"/>
        <w:rPr>
          <w:rFonts w:ascii="Arial" w:hAnsi="Arial" w:cs="Arial"/>
          <w:b/>
          <w:bCs/>
          <w:color w:val="auto"/>
          <w:szCs w:val="21"/>
          <w:highlight w:val="none"/>
          <w:lang w:eastAsia="zh-CN"/>
        </w:rPr>
      </w:pPr>
      <w:r>
        <w:rPr>
          <w:rFonts w:ascii="Arial" w:hAnsi="Arial" w:cs="Arial"/>
          <w:b/>
          <w:bCs/>
          <w:color w:val="auto"/>
          <w:szCs w:val="21"/>
          <w:highlight w:val="none"/>
          <w:lang w:eastAsia="zh-CN"/>
        </w:rPr>
        <w:t>六、供应商资格条件：</w:t>
      </w:r>
    </w:p>
    <w:p>
      <w:pPr>
        <w:spacing w:line="440" w:lineRule="exact"/>
        <w:ind w:firstLine="405"/>
        <w:rPr>
          <w:rFonts w:hint="eastAsia" w:eastAsia="宋体"/>
          <w:kern w:val="0"/>
          <w:szCs w:val="21"/>
          <w:lang w:eastAsia="zh-CN"/>
        </w:rPr>
      </w:pPr>
      <w:r>
        <w:rPr>
          <w:rFonts w:hint="eastAsia" w:eastAsia="宋体"/>
          <w:kern w:val="0"/>
          <w:szCs w:val="21"/>
          <w:lang w:eastAsia="zh-CN"/>
        </w:rPr>
        <w:t>1.满足《中华人民共和国政府采购法》第二十二条规定；</w:t>
      </w:r>
    </w:p>
    <w:p>
      <w:pPr>
        <w:spacing w:line="440" w:lineRule="exact"/>
        <w:ind w:firstLine="405"/>
        <w:rPr>
          <w:rFonts w:hint="eastAsia" w:eastAsia="宋体"/>
          <w:kern w:val="0"/>
          <w:szCs w:val="21"/>
          <w:lang w:eastAsia="zh-CN"/>
        </w:rPr>
      </w:pPr>
      <w:r>
        <w:rPr>
          <w:rFonts w:hint="eastAsia" w:eastAsia="宋体"/>
          <w:kern w:val="0"/>
          <w:szCs w:val="21"/>
          <w:lang w:eastAsia="zh-CN"/>
        </w:rPr>
        <w:t xml:space="preserve">2.落实政府采购政策需满足的资格要求：无 </w:t>
      </w:r>
    </w:p>
    <w:p>
      <w:pPr>
        <w:spacing w:line="440" w:lineRule="exact"/>
        <w:ind w:firstLine="405"/>
        <w:rPr>
          <w:rFonts w:hint="eastAsia" w:eastAsia="宋体"/>
          <w:kern w:val="0"/>
          <w:szCs w:val="21"/>
          <w:lang w:eastAsia="zh-CN"/>
        </w:rPr>
      </w:pPr>
      <w:r>
        <w:rPr>
          <w:rFonts w:hint="eastAsia" w:eastAsia="宋体"/>
          <w:kern w:val="0"/>
          <w:szCs w:val="21"/>
          <w:lang w:eastAsia="zh-CN"/>
        </w:rPr>
        <w:t>3.本项目的特定资格要求：无</w:t>
      </w:r>
    </w:p>
    <w:p>
      <w:pPr>
        <w:spacing w:line="440" w:lineRule="exact"/>
        <w:ind w:firstLine="422" w:firstLineChars="200"/>
        <w:rPr>
          <w:rFonts w:ascii="Arial" w:hAnsi="Arial" w:cs="Arial"/>
          <w:b/>
          <w:szCs w:val="21"/>
          <w:lang w:eastAsia="zh-CN"/>
        </w:rPr>
      </w:pPr>
      <w:r>
        <w:rPr>
          <w:rFonts w:ascii="Arial" w:hAnsi="Arial" w:cs="Arial"/>
          <w:b/>
          <w:szCs w:val="21"/>
          <w:lang w:eastAsia="zh-CN"/>
        </w:rPr>
        <w:t>七、单一来源采购文件的获取：</w:t>
      </w:r>
    </w:p>
    <w:p>
      <w:pPr>
        <w:spacing w:line="440" w:lineRule="exact"/>
        <w:ind w:firstLine="405"/>
        <w:rPr>
          <w:rFonts w:hint="eastAsia"/>
          <w:kern w:val="0"/>
          <w:szCs w:val="21"/>
          <w:lang w:eastAsia="zh-CN"/>
        </w:rPr>
      </w:pPr>
      <w:r>
        <w:rPr>
          <w:rFonts w:hint="eastAsia"/>
          <w:kern w:val="0"/>
          <w:szCs w:val="21"/>
          <w:lang w:eastAsia="zh-CN"/>
        </w:rPr>
        <w:t>时间：2022年</w:t>
      </w:r>
      <w:r>
        <w:rPr>
          <w:rFonts w:hint="eastAsia"/>
          <w:kern w:val="0"/>
          <w:szCs w:val="21"/>
          <w:lang w:val="en-US" w:eastAsia="zh-CN"/>
        </w:rPr>
        <w:t>10</w:t>
      </w:r>
      <w:r>
        <w:rPr>
          <w:rFonts w:hint="eastAsia"/>
          <w:kern w:val="0"/>
          <w:szCs w:val="21"/>
          <w:lang w:eastAsia="zh-CN"/>
        </w:rPr>
        <w:t>月</w:t>
      </w:r>
      <w:r>
        <w:rPr>
          <w:rFonts w:hint="eastAsia"/>
          <w:kern w:val="0"/>
          <w:szCs w:val="21"/>
          <w:lang w:val="en-US" w:eastAsia="zh-CN"/>
        </w:rPr>
        <w:t>18</w:t>
      </w:r>
      <w:r>
        <w:rPr>
          <w:rFonts w:hint="eastAsia"/>
          <w:kern w:val="0"/>
          <w:szCs w:val="21"/>
          <w:lang w:eastAsia="zh-CN"/>
        </w:rPr>
        <w:t>日至2022年10 月</w:t>
      </w:r>
      <w:r>
        <w:rPr>
          <w:rFonts w:hint="eastAsia"/>
          <w:kern w:val="0"/>
          <w:szCs w:val="21"/>
          <w:lang w:val="en-US" w:eastAsia="zh-CN"/>
        </w:rPr>
        <w:t>21</w:t>
      </w:r>
      <w:r>
        <w:rPr>
          <w:rFonts w:hint="eastAsia"/>
          <w:kern w:val="0"/>
          <w:szCs w:val="21"/>
          <w:lang w:eastAsia="zh-CN"/>
        </w:rPr>
        <w:t>日。</w:t>
      </w:r>
    </w:p>
    <w:p>
      <w:pPr>
        <w:spacing w:line="440" w:lineRule="exact"/>
        <w:ind w:firstLine="405"/>
        <w:rPr>
          <w:rFonts w:hint="eastAsia" w:eastAsia="宋体"/>
          <w:kern w:val="0"/>
          <w:szCs w:val="21"/>
          <w:lang w:eastAsia="zh-CN"/>
        </w:rPr>
      </w:pPr>
      <w:r>
        <w:rPr>
          <w:rFonts w:hint="eastAsia" w:eastAsia="宋体"/>
          <w:kern w:val="0"/>
          <w:szCs w:val="21"/>
          <w:lang w:eastAsia="zh-CN"/>
        </w:rPr>
        <w:t>地点：“政采云”平台（https://www.zcygov.cn）</w:t>
      </w:r>
    </w:p>
    <w:p>
      <w:pPr>
        <w:spacing w:line="440" w:lineRule="exact"/>
        <w:ind w:firstLine="405"/>
        <w:rPr>
          <w:rFonts w:hint="eastAsia" w:eastAsia="宋体"/>
          <w:kern w:val="0"/>
          <w:szCs w:val="21"/>
          <w:lang w:eastAsia="zh-CN"/>
        </w:rPr>
      </w:pPr>
      <w:r>
        <w:rPr>
          <w:rFonts w:hint="eastAsia" w:eastAsia="宋体"/>
          <w:kern w:val="0"/>
          <w:szCs w:val="21"/>
          <w:lang w:eastAsia="zh-CN"/>
        </w:rPr>
        <w:t xml:space="preserve">方式：网上下载。拟参与本项目的潜在供应商使用账号登录或者CA登录“政采云”平台-进入“项目采购”应用，在获取采购文件菜单中选择项目，点击申请获取采购文件。  </w:t>
      </w:r>
    </w:p>
    <w:p>
      <w:pPr>
        <w:spacing w:line="440" w:lineRule="exact"/>
        <w:ind w:firstLine="405"/>
        <w:rPr>
          <w:rFonts w:hint="eastAsia" w:eastAsia="宋体"/>
          <w:kern w:val="0"/>
          <w:szCs w:val="21"/>
          <w:lang w:eastAsia="zh-CN"/>
        </w:rPr>
      </w:pPr>
      <w:r>
        <w:rPr>
          <w:rFonts w:hint="eastAsia" w:eastAsia="宋体"/>
          <w:kern w:val="0"/>
          <w:szCs w:val="21"/>
          <w:lang w:eastAsia="zh-CN"/>
        </w:rPr>
        <w:t xml:space="preserve">售价（元）：0 </w:t>
      </w:r>
    </w:p>
    <w:p>
      <w:pPr>
        <w:spacing w:line="440" w:lineRule="exact"/>
        <w:ind w:firstLine="405"/>
        <w:rPr>
          <w:rFonts w:ascii="Arial" w:hAnsi="Arial" w:cs="Arial"/>
          <w:b/>
          <w:bCs/>
          <w:szCs w:val="21"/>
          <w:lang w:eastAsia="zh-CN"/>
        </w:rPr>
      </w:pPr>
      <w:r>
        <w:rPr>
          <w:rFonts w:ascii="Arial" w:hAnsi="Arial" w:cs="Arial"/>
          <w:b/>
          <w:bCs/>
          <w:szCs w:val="21"/>
          <w:lang w:eastAsia="zh-CN"/>
        </w:rPr>
        <w:t>八、响应文件递交截止时间和协商地点：</w:t>
      </w:r>
    </w:p>
    <w:p>
      <w:pPr>
        <w:snapToGrid w:val="0"/>
        <w:spacing w:line="440" w:lineRule="exact"/>
        <w:ind w:firstLine="420"/>
        <w:rPr>
          <w:rFonts w:hint="eastAsia" w:ascii="Arial" w:hAnsi="Arial" w:cs="Arial"/>
          <w:b w:val="0"/>
          <w:bCs w:val="0"/>
          <w:szCs w:val="21"/>
          <w:lang w:eastAsia="zh-CN"/>
        </w:rPr>
      </w:pPr>
      <w:r>
        <w:rPr>
          <w:rFonts w:hint="eastAsia" w:ascii="Arial" w:hAnsi="Arial" w:cs="Arial"/>
          <w:b w:val="0"/>
          <w:bCs w:val="0"/>
          <w:szCs w:val="21"/>
          <w:lang w:eastAsia="zh-CN"/>
        </w:rPr>
        <w:t>截止时间：</w:t>
      </w:r>
      <w:r>
        <w:rPr>
          <w:rFonts w:hint="eastAsia" w:ascii="宋体" w:hAnsi="宋体" w:eastAsia="宋体" w:cs="宋体"/>
          <w:b w:val="0"/>
          <w:bCs w:val="0"/>
          <w:szCs w:val="21"/>
          <w:lang w:eastAsia="zh-CN"/>
        </w:rPr>
        <w:t>2022年10月</w:t>
      </w:r>
      <w:r>
        <w:rPr>
          <w:rFonts w:hint="eastAsia" w:ascii="宋体" w:hAnsi="宋体" w:cs="宋体"/>
          <w:b w:val="0"/>
          <w:bCs w:val="0"/>
          <w:szCs w:val="21"/>
          <w:lang w:val="en-US" w:eastAsia="zh-CN"/>
        </w:rPr>
        <w:t>21</w:t>
      </w:r>
      <w:r>
        <w:rPr>
          <w:rFonts w:hint="eastAsia" w:ascii="宋体" w:hAnsi="宋体" w:eastAsia="宋体" w:cs="宋体"/>
          <w:b w:val="0"/>
          <w:bCs w:val="0"/>
          <w:szCs w:val="21"/>
          <w:lang w:eastAsia="zh-CN"/>
        </w:rPr>
        <w:t>日</w:t>
      </w:r>
      <w:r>
        <w:rPr>
          <w:rFonts w:hint="eastAsia" w:ascii="宋体" w:hAnsi="宋体" w:cs="宋体"/>
          <w:b w:val="0"/>
          <w:bCs w:val="0"/>
          <w:szCs w:val="21"/>
          <w:lang w:val="en-US" w:eastAsia="zh-CN"/>
        </w:rPr>
        <w:t>8：30</w:t>
      </w:r>
      <w:r>
        <w:rPr>
          <w:rFonts w:hint="eastAsia" w:ascii="Arial" w:hAnsi="Arial" w:cs="Arial"/>
          <w:b w:val="0"/>
          <w:bCs w:val="0"/>
          <w:szCs w:val="21"/>
          <w:lang w:eastAsia="zh-CN"/>
        </w:rPr>
        <w:t>（北京时间）</w:t>
      </w:r>
    </w:p>
    <w:p>
      <w:pPr>
        <w:snapToGrid w:val="0"/>
        <w:spacing w:line="440" w:lineRule="exact"/>
        <w:ind w:firstLine="42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地点：“政采云”平台（https://www.zcygov.cn）</w:t>
      </w:r>
    </w:p>
    <w:p>
      <w:pPr>
        <w:snapToGrid w:val="0"/>
        <w:spacing w:line="440" w:lineRule="exact"/>
        <w:ind w:firstLine="420"/>
        <w:rPr>
          <w:rFonts w:ascii="Arial" w:hAnsi="Arial" w:cs="Arial"/>
          <w:b/>
          <w:bCs/>
          <w:szCs w:val="21"/>
          <w:lang w:eastAsia="zh-CN"/>
        </w:rPr>
      </w:pPr>
      <w:r>
        <w:rPr>
          <w:rFonts w:ascii="Arial" w:hAnsi="Arial" w:cs="Arial"/>
          <w:b/>
          <w:bCs/>
          <w:szCs w:val="21"/>
          <w:lang w:eastAsia="zh-CN"/>
        </w:rPr>
        <w:t>九、协商时间及地点：</w:t>
      </w:r>
    </w:p>
    <w:p>
      <w:pPr>
        <w:spacing w:line="44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时间：2022年 10月</w:t>
      </w:r>
      <w:r>
        <w:rPr>
          <w:rFonts w:hint="eastAsia" w:ascii="宋体" w:hAnsi="宋体" w:cs="宋体"/>
          <w:b w:val="0"/>
          <w:bCs w:val="0"/>
          <w:szCs w:val="21"/>
          <w:lang w:val="en-US" w:eastAsia="zh-CN"/>
        </w:rPr>
        <w:t>21</w:t>
      </w:r>
      <w:r>
        <w:rPr>
          <w:rFonts w:hint="eastAsia" w:ascii="宋体" w:hAnsi="宋体" w:eastAsia="宋体" w:cs="宋体"/>
          <w:b w:val="0"/>
          <w:bCs w:val="0"/>
          <w:szCs w:val="21"/>
          <w:lang w:eastAsia="zh-CN"/>
        </w:rPr>
        <w:t>日</w:t>
      </w:r>
      <w:r>
        <w:rPr>
          <w:rFonts w:hint="eastAsia" w:ascii="宋体" w:hAnsi="宋体" w:cs="宋体"/>
          <w:b w:val="0"/>
          <w:bCs w:val="0"/>
          <w:szCs w:val="21"/>
          <w:lang w:val="en-US" w:eastAsia="zh-CN"/>
        </w:rPr>
        <w:t>8：30</w:t>
      </w:r>
      <w:r>
        <w:rPr>
          <w:rFonts w:hint="eastAsia" w:ascii="宋体" w:hAnsi="宋体" w:eastAsia="宋体" w:cs="宋体"/>
          <w:b w:val="0"/>
          <w:bCs w:val="0"/>
          <w:szCs w:val="21"/>
          <w:lang w:eastAsia="zh-CN"/>
        </w:rPr>
        <w:t>（北京时间）</w:t>
      </w:r>
    </w:p>
    <w:p>
      <w:pPr>
        <w:spacing w:line="44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地点：“政采云”平台（https://www.zcygov.cn）</w:t>
      </w:r>
    </w:p>
    <w:p>
      <w:pPr>
        <w:spacing w:line="440" w:lineRule="exact"/>
        <w:ind w:firstLine="422" w:firstLineChars="200"/>
        <w:rPr>
          <w:rFonts w:ascii="Arial" w:hAnsi="Arial" w:cs="Arial"/>
          <w:b/>
          <w:bCs/>
          <w:color w:val="0000FF"/>
          <w:szCs w:val="21"/>
          <w:lang w:eastAsia="zh-CN"/>
        </w:rPr>
      </w:pPr>
      <w:r>
        <w:rPr>
          <w:rFonts w:hint="eastAsia" w:ascii="Arial" w:hAnsi="Arial" w:cs="Arial"/>
          <w:b/>
          <w:bCs/>
          <w:color w:val="0000FF"/>
          <w:szCs w:val="21"/>
          <w:lang w:eastAsia="zh-CN"/>
        </w:rPr>
        <w:t>十、其他补充事宜</w:t>
      </w:r>
    </w:p>
    <w:p>
      <w:pPr>
        <w:spacing w:line="312" w:lineRule="auto"/>
        <w:ind w:right="420" w:firstLine="420" w:firstLineChars="200"/>
        <w:jc w:val="left"/>
        <w:rPr>
          <w:rFonts w:hint="eastAsia"/>
          <w:color w:val="0000FF"/>
          <w:kern w:val="0"/>
          <w:sz w:val="21"/>
          <w:szCs w:val="21"/>
          <w:highlight w:val="none"/>
        </w:rPr>
      </w:pPr>
      <w:r>
        <w:rPr>
          <w:rFonts w:hint="eastAsia"/>
          <w:color w:val="0000FF"/>
          <w:kern w:val="0"/>
          <w:sz w:val="21"/>
          <w:szCs w:val="21"/>
          <w:highlight w:val="none"/>
          <w:lang w:val="en-US" w:eastAsia="zh-CN"/>
        </w:rPr>
        <w:t>1</w:t>
      </w:r>
      <w:r>
        <w:rPr>
          <w:rFonts w:hint="eastAsia"/>
          <w:color w:val="0000FF"/>
          <w:kern w:val="0"/>
          <w:sz w:val="21"/>
          <w:szCs w:val="21"/>
          <w:highlight w:val="none"/>
        </w:rPr>
        <w:t>.需落实的政府采购政策：</w:t>
      </w:r>
      <w:r>
        <w:rPr>
          <w:rFonts w:hint="eastAsia"/>
          <w:color w:val="0000FF"/>
          <w:kern w:val="0"/>
          <w:sz w:val="21"/>
          <w:szCs w:val="21"/>
          <w:highlight w:val="none"/>
          <w:lang w:eastAsia="zh-CN"/>
        </w:rPr>
        <w:t>无</w:t>
      </w:r>
      <w:r>
        <w:rPr>
          <w:rFonts w:hint="eastAsia"/>
          <w:color w:val="0000FF"/>
          <w:kern w:val="0"/>
          <w:sz w:val="21"/>
          <w:szCs w:val="21"/>
          <w:highlight w:val="none"/>
        </w:rPr>
        <w:t>。</w:t>
      </w:r>
    </w:p>
    <w:p>
      <w:pPr>
        <w:spacing w:line="312" w:lineRule="auto"/>
        <w:ind w:right="420" w:firstLine="420" w:firstLineChars="200"/>
        <w:jc w:val="left"/>
        <w:rPr>
          <w:rFonts w:hint="default"/>
          <w:color w:val="0000FF"/>
          <w:kern w:val="0"/>
          <w:sz w:val="21"/>
          <w:szCs w:val="21"/>
          <w:highlight w:val="none"/>
          <w:lang w:val="en-US" w:eastAsia="zh-CN"/>
        </w:rPr>
      </w:pPr>
      <w:r>
        <w:rPr>
          <w:rFonts w:hint="eastAsia"/>
          <w:color w:val="0000FF"/>
          <w:kern w:val="0"/>
          <w:sz w:val="21"/>
          <w:szCs w:val="21"/>
          <w:highlight w:val="none"/>
          <w:lang w:val="en-US" w:eastAsia="zh-CN"/>
        </w:rPr>
        <w:t>2.本项目</w:t>
      </w:r>
      <w:r>
        <w:rPr>
          <w:rFonts w:hint="eastAsia"/>
          <w:color w:val="0000FF"/>
          <w:kern w:val="0"/>
          <w:szCs w:val="21"/>
          <w:highlight w:val="none"/>
        </w:rPr>
        <w:t>供应商可以是法人或法人分支机构</w:t>
      </w:r>
      <w:r>
        <w:rPr>
          <w:rFonts w:hint="eastAsia"/>
          <w:color w:val="0000FF"/>
          <w:kern w:val="0"/>
          <w:szCs w:val="21"/>
          <w:highlight w:val="none"/>
          <w:lang w:eastAsia="zh-CN"/>
        </w:rPr>
        <w:t>。</w:t>
      </w:r>
    </w:p>
    <w:p>
      <w:pPr>
        <w:spacing w:line="312" w:lineRule="auto"/>
        <w:ind w:right="420" w:firstLine="420" w:firstLineChars="200"/>
        <w:jc w:val="left"/>
        <w:rPr>
          <w:rFonts w:hint="eastAsia"/>
          <w:color w:val="0000FF"/>
          <w:kern w:val="0"/>
          <w:sz w:val="21"/>
          <w:szCs w:val="21"/>
          <w:highlight w:val="none"/>
        </w:rPr>
      </w:pPr>
      <w:r>
        <w:rPr>
          <w:rFonts w:hint="eastAsia"/>
          <w:color w:val="0000FF"/>
          <w:kern w:val="0"/>
          <w:sz w:val="21"/>
          <w:szCs w:val="21"/>
          <w:highlight w:val="none"/>
          <w:lang w:val="en-US" w:eastAsia="zh-CN"/>
        </w:rPr>
        <w:t>3</w:t>
      </w:r>
      <w:r>
        <w:rPr>
          <w:rFonts w:hint="eastAsia"/>
          <w:color w:val="0000FF"/>
          <w:kern w:val="0"/>
          <w:sz w:val="21"/>
          <w:szCs w:val="21"/>
          <w:highlight w:val="none"/>
        </w:rPr>
        <w:t>.本项目不收取保证金。</w:t>
      </w:r>
    </w:p>
    <w:p>
      <w:pPr>
        <w:spacing w:line="312" w:lineRule="auto"/>
        <w:ind w:right="420" w:firstLine="420" w:firstLineChars="200"/>
        <w:jc w:val="left"/>
        <w:rPr>
          <w:rFonts w:hint="eastAsia"/>
          <w:color w:val="0000FF"/>
          <w:kern w:val="0"/>
          <w:sz w:val="21"/>
          <w:szCs w:val="21"/>
          <w:highlight w:val="none"/>
        </w:rPr>
      </w:pPr>
      <w:r>
        <w:rPr>
          <w:rFonts w:hint="eastAsia"/>
          <w:color w:val="0000FF"/>
          <w:kern w:val="0"/>
          <w:sz w:val="21"/>
          <w:szCs w:val="21"/>
          <w:highlight w:val="none"/>
          <w:lang w:val="en-US" w:eastAsia="zh-CN"/>
        </w:rPr>
        <w:t>4</w:t>
      </w:r>
      <w:r>
        <w:rPr>
          <w:rFonts w:hint="eastAsia"/>
          <w:color w:val="0000FF"/>
          <w:kern w:val="0"/>
          <w:sz w:val="21"/>
          <w:szCs w:val="21"/>
          <w:highlight w:val="none"/>
        </w:rPr>
        <w:t>.注意事项：</w:t>
      </w:r>
    </w:p>
    <w:p>
      <w:pPr>
        <w:spacing w:line="312" w:lineRule="auto"/>
        <w:ind w:right="420" w:firstLine="420" w:firstLineChars="200"/>
        <w:jc w:val="left"/>
        <w:rPr>
          <w:rFonts w:hint="eastAsia"/>
          <w:color w:val="0000FF"/>
          <w:kern w:val="0"/>
          <w:sz w:val="21"/>
          <w:szCs w:val="21"/>
          <w:highlight w:val="none"/>
        </w:rPr>
      </w:pPr>
      <w:r>
        <w:rPr>
          <w:rFonts w:hint="eastAsia"/>
          <w:color w:val="0000FF"/>
          <w:kern w:val="0"/>
          <w:sz w:val="21"/>
          <w:szCs w:val="21"/>
          <w:highlight w:val="none"/>
        </w:rPr>
        <w:t>（1）未进行网上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pPr>
        <w:spacing w:line="312" w:lineRule="auto"/>
        <w:ind w:right="420" w:firstLine="420" w:firstLineChars="200"/>
        <w:jc w:val="left"/>
        <w:rPr>
          <w:rFonts w:hint="eastAsia"/>
          <w:color w:val="0000FF"/>
          <w:kern w:val="0"/>
          <w:sz w:val="21"/>
          <w:szCs w:val="21"/>
          <w:highlight w:val="none"/>
        </w:rPr>
      </w:pPr>
      <w:r>
        <w:rPr>
          <w:rFonts w:hint="eastAsia"/>
          <w:color w:val="0000FF"/>
          <w:kern w:val="0"/>
          <w:sz w:val="21"/>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spacing w:line="312" w:lineRule="auto"/>
        <w:ind w:right="420" w:firstLine="420" w:firstLineChars="200"/>
        <w:jc w:val="left"/>
        <w:rPr>
          <w:rFonts w:hint="eastAsia"/>
          <w:color w:val="0000FF"/>
          <w:kern w:val="0"/>
          <w:sz w:val="21"/>
          <w:szCs w:val="21"/>
          <w:highlight w:val="none"/>
        </w:rPr>
      </w:pPr>
      <w:r>
        <w:rPr>
          <w:rFonts w:hint="eastAsia"/>
          <w:color w:val="0000FF"/>
          <w:kern w:val="0"/>
          <w:sz w:val="21"/>
          <w:szCs w:val="21"/>
          <w:highlight w:val="none"/>
        </w:rPr>
        <w:t>（3）若对项目采购电子交易系统操作有疑问，可登录“政采云”平台（https://www.zcygov.cn/），点击右侧咨询小采获取采小蜜智能服务管家帮助或点击右侧帮助文档查看供应商指南或拨打政采云服务热线400-881-7190获取热线服务帮助。</w:t>
      </w:r>
    </w:p>
    <w:p>
      <w:pPr>
        <w:spacing w:line="312" w:lineRule="auto"/>
        <w:ind w:right="420" w:firstLine="420" w:firstLineChars="200"/>
        <w:jc w:val="left"/>
        <w:rPr>
          <w:rFonts w:hint="eastAsia"/>
          <w:color w:val="0000FF"/>
          <w:kern w:val="0"/>
          <w:sz w:val="21"/>
          <w:szCs w:val="21"/>
          <w:highlight w:val="none"/>
        </w:rPr>
      </w:pPr>
      <w:r>
        <w:rPr>
          <w:rFonts w:hint="eastAsia"/>
          <w:color w:val="0000FF"/>
          <w:kern w:val="0"/>
          <w:sz w:val="21"/>
          <w:szCs w:val="21"/>
          <w:highlight w:val="none"/>
        </w:rPr>
        <w:t>（4）CA证书申请方式及操作指南下载地址（现场申请方式见网址：http://www.ccgp-guangxi.gov.cn/OfficeService/DownloadArea/8354055.html?utm=a0003.39a112b4.cmp001.d0002.f0464b20ff2a11eb873141bf9e381949（广西政府采购网）/网上申请方式见网址： http://www.ccgp-guangxi.gov.cn/OfficeService/DownloadArea/4759578.html?utm=sites_group_front.710c91b2.0.0.f61ec33048e311ec8f35a7526728b6a4（广西政府采购网）-政采云CA证书办理操作指南）</w:t>
      </w:r>
    </w:p>
    <w:p>
      <w:pPr>
        <w:snapToGrid w:val="0"/>
        <w:spacing w:line="440" w:lineRule="exact"/>
        <w:ind w:firstLine="420"/>
        <w:jc w:val="left"/>
        <w:rPr>
          <w:rFonts w:ascii="Arial" w:hAnsi="Arial" w:cs="Arial"/>
          <w:color w:val="0000FF"/>
          <w:szCs w:val="21"/>
          <w:lang w:eastAsia="zh-CN"/>
        </w:rPr>
      </w:pPr>
      <w:r>
        <w:rPr>
          <w:rFonts w:hint="eastAsia" w:ascii="Arial" w:hAnsi="Arial" w:cs="Arial"/>
          <w:color w:val="0000FF"/>
          <w:szCs w:val="21"/>
          <w:lang w:val="en-US" w:eastAsia="zh-CN"/>
        </w:rPr>
        <w:t>5</w:t>
      </w:r>
      <w:r>
        <w:rPr>
          <w:rFonts w:ascii="Arial" w:hAnsi="Arial" w:cs="Arial"/>
          <w:color w:val="0000FF"/>
          <w:szCs w:val="21"/>
          <w:lang w:eastAsia="zh-CN"/>
        </w:rPr>
        <w:t>．</w:t>
      </w:r>
      <w:r>
        <w:rPr>
          <w:rFonts w:hint="eastAsia" w:ascii="Arial" w:hAnsi="Arial" w:cs="Arial"/>
          <w:color w:val="0000FF"/>
          <w:szCs w:val="21"/>
          <w:lang w:eastAsia="zh-CN"/>
        </w:rPr>
        <w:t>财政部门</w:t>
      </w:r>
    </w:p>
    <w:p>
      <w:pPr>
        <w:snapToGrid w:val="0"/>
        <w:spacing w:line="440" w:lineRule="exact"/>
        <w:ind w:firstLine="420"/>
        <w:jc w:val="left"/>
        <w:rPr>
          <w:rFonts w:ascii="Arial" w:hAnsi="Arial" w:cs="Arial"/>
          <w:color w:val="0000FF"/>
          <w:szCs w:val="21"/>
          <w:lang w:eastAsia="zh-CN"/>
        </w:rPr>
      </w:pPr>
      <w:r>
        <w:rPr>
          <w:rFonts w:hint="eastAsia" w:ascii="Arial" w:hAnsi="Arial" w:cs="Arial"/>
          <w:color w:val="0000FF"/>
          <w:szCs w:val="21"/>
          <w:lang w:eastAsia="zh-CN"/>
        </w:rPr>
        <w:t>联 系 人：  港北区财政局政府采购监督管理股</w:t>
      </w:r>
    </w:p>
    <w:p>
      <w:pPr>
        <w:snapToGrid w:val="0"/>
        <w:spacing w:line="440" w:lineRule="exact"/>
        <w:ind w:firstLine="420"/>
        <w:jc w:val="left"/>
        <w:rPr>
          <w:rFonts w:ascii="Arial" w:hAnsi="Arial" w:cs="Arial"/>
          <w:color w:val="0000FF"/>
          <w:szCs w:val="21"/>
          <w:lang w:eastAsia="zh-CN"/>
        </w:rPr>
      </w:pPr>
      <w:r>
        <w:rPr>
          <w:rFonts w:hint="eastAsia" w:ascii="Arial" w:hAnsi="Arial" w:cs="Arial"/>
          <w:color w:val="0000FF"/>
          <w:szCs w:val="21"/>
          <w:lang w:eastAsia="zh-CN"/>
        </w:rPr>
        <w:t>联系电话： 0775-4258699,4258673</w:t>
      </w:r>
    </w:p>
    <w:p>
      <w:pPr>
        <w:snapToGrid w:val="0"/>
        <w:spacing w:line="440" w:lineRule="exact"/>
        <w:ind w:firstLine="420"/>
        <w:jc w:val="left"/>
        <w:rPr>
          <w:rFonts w:ascii="Arial" w:hAnsi="Arial" w:cs="Arial"/>
          <w:b/>
          <w:bCs/>
          <w:color w:val="0000FF"/>
          <w:szCs w:val="21"/>
          <w:lang w:eastAsia="zh-CN"/>
        </w:rPr>
      </w:pPr>
      <w:r>
        <w:rPr>
          <w:rFonts w:hint="eastAsia" w:ascii="Arial" w:hAnsi="Arial" w:cs="Arial"/>
          <w:color w:val="0000FF"/>
          <w:szCs w:val="21"/>
          <w:lang w:eastAsia="zh-CN"/>
        </w:rPr>
        <w:t>联系地址： 贵港市港北区荷城路1369号院港北区财政局</w:t>
      </w:r>
    </w:p>
    <w:p>
      <w:pPr>
        <w:spacing w:line="440" w:lineRule="exact"/>
        <w:ind w:firstLine="422" w:firstLineChars="200"/>
        <w:rPr>
          <w:rFonts w:ascii="Arial" w:hAnsi="Arial" w:cs="Arial"/>
          <w:b/>
          <w:bCs/>
          <w:szCs w:val="21"/>
        </w:rPr>
      </w:pPr>
      <w:r>
        <w:rPr>
          <w:rFonts w:ascii="Arial" w:hAnsi="Arial" w:cs="Arial"/>
          <w:b/>
          <w:bCs/>
          <w:szCs w:val="21"/>
          <w:lang w:eastAsia="zh-CN"/>
        </w:rPr>
        <w:t>十</w:t>
      </w:r>
      <w:r>
        <w:rPr>
          <w:rFonts w:hint="eastAsia" w:ascii="Arial" w:hAnsi="Arial" w:cs="Arial"/>
          <w:b/>
          <w:bCs/>
          <w:szCs w:val="21"/>
          <w:lang w:eastAsia="zh-CN"/>
        </w:rPr>
        <w:t>一</w:t>
      </w:r>
      <w:r>
        <w:rPr>
          <w:rFonts w:ascii="Arial" w:hAnsi="Arial" w:cs="Arial"/>
          <w:b/>
          <w:bCs/>
          <w:szCs w:val="21"/>
          <w:lang w:eastAsia="zh-CN"/>
        </w:rPr>
        <w:t>、联系事项：</w:t>
      </w:r>
    </w:p>
    <w:p>
      <w:pPr>
        <w:snapToGrid w:val="0"/>
        <w:spacing w:line="440" w:lineRule="exact"/>
        <w:ind w:firstLine="420"/>
        <w:rPr>
          <w:rFonts w:ascii="Arial" w:hAnsi="Arial" w:cs="Arial"/>
          <w:bCs/>
          <w:szCs w:val="21"/>
          <w:lang w:eastAsia="zh-CN"/>
        </w:rPr>
      </w:pPr>
      <w:r>
        <w:rPr>
          <w:rFonts w:ascii="Arial" w:hAnsi="Arial" w:cs="Arial"/>
          <w:bCs/>
          <w:szCs w:val="21"/>
          <w:lang w:eastAsia="zh-CN"/>
        </w:rPr>
        <w:t>1．</w:t>
      </w:r>
      <w:r>
        <w:rPr>
          <w:rFonts w:hint="eastAsia" w:ascii="Arial" w:hAnsi="Arial" w:cs="Arial"/>
          <w:bCs/>
          <w:szCs w:val="21"/>
          <w:lang w:eastAsia="zh-CN"/>
        </w:rPr>
        <w:t>名 称：贵港市港北区教育局</w:t>
      </w:r>
    </w:p>
    <w:p>
      <w:pPr>
        <w:snapToGrid w:val="0"/>
        <w:spacing w:line="440" w:lineRule="exact"/>
        <w:ind w:firstLine="420"/>
        <w:rPr>
          <w:rFonts w:ascii="Arial" w:hAnsi="Arial" w:cs="Arial"/>
          <w:bCs/>
          <w:szCs w:val="21"/>
          <w:lang w:eastAsia="zh-CN"/>
        </w:rPr>
      </w:pPr>
      <w:r>
        <w:rPr>
          <w:rFonts w:hint="eastAsia" w:ascii="Arial" w:hAnsi="Arial" w:cs="Arial"/>
          <w:bCs/>
          <w:szCs w:val="21"/>
          <w:lang w:eastAsia="zh-CN"/>
        </w:rPr>
        <w:t>联系人：邓老师</w:t>
      </w:r>
    </w:p>
    <w:p>
      <w:pPr>
        <w:snapToGrid w:val="0"/>
        <w:spacing w:line="440" w:lineRule="exact"/>
        <w:ind w:firstLine="420"/>
        <w:rPr>
          <w:rFonts w:hint="default" w:ascii="宋体" w:hAnsi="宋体" w:cs="宋体"/>
          <w:bCs/>
          <w:szCs w:val="21"/>
          <w:lang w:val="en-US" w:eastAsia="zh-CN"/>
        </w:rPr>
      </w:pPr>
      <w:r>
        <w:rPr>
          <w:rFonts w:hint="eastAsia" w:ascii="宋体" w:hAnsi="宋体" w:cs="宋体"/>
          <w:bCs/>
          <w:szCs w:val="21"/>
          <w:lang w:eastAsia="zh-CN"/>
        </w:rPr>
        <w:t>电话:0775-</w:t>
      </w:r>
      <w:r>
        <w:rPr>
          <w:rFonts w:hint="eastAsia" w:ascii="宋体" w:hAnsi="宋体" w:cs="宋体"/>
          <w:bCs/>
          <w:szCs w:val="21"/>
          <w:lang w:val="en-US" w:eastAsia="zh-CN"/>
        </w:rPr>
        <w:t>4237993</w:t>
      </w:r>
    </w:p>
    <w:p>
      <w:pPr>
        <w:snapToGrid w:val="0"/>
        <w:spacing w:line="440" w:lineRule="exact"/>
        <w:ind w:firstLine="420"/>
        <w:rPr>
          <w:rFonts w:ascii="宋体" w:hAnsi="宋体" w:cs="宋体"/>
          <w:bCs/>
          <w:szCs w:val="21"/>
          <w:lang w:eastAsia="zh-CN"/>
        </w:rPr>
      </w:pPr>
      <w:r>
        <w:rPr>
          <w:rFonts w:hint="eastAsia" w:ascii="宋体" w:hAnsi="宋体" w:cs="宋体"/>
          <w:bCs/>
          <w:szCs w:val="21"/>
          <w:lang w:eastAsia="zh-CN"/>
        </w:rPr>
        <w:t>联系地址：贵港市建设西路88号</w:t>
      </w:r>
    </w:p>
    <w:p>
      <w:pPr>
        <w:snapToGrid w:val="0"/>
        <w:spacing w:line="440" w:lineRule="exact"/>
        <w:ind w:firstLine="420"/>
        <w:rPr>
          <w:rFonts w:ascii="Arial" w:hAnsi="Arial" w:cs="Arial"/>
          <w:szCs w:val="21"/>
          <w:lang w:eastAsia="zh-CN"/>
        </w:rPr>
      </w:pPr>
      <w:r>
        <w:rPr>
          <w:rFonts w:ascii="Arial" w:hAnsi="Arial" w:cs="Arial"/>
          <w:szCs w:val="21"/>
          <w:lang w:eastAsia="zh-CN"/>
        </w:rPr>
        <w:t>2．采购代理机构：</w:t>
      </w:r>
      <w:r>
        <w:rPr>
          <w:rFonts w:hint="eastAsia" w:ascii="Arial" w:hAnsi="Arial" w:cs="Arial"/>
          <w:szCs w:val="21"/>
          <w:lang w:eastAsia="zh-CN"/>
        </w:rPr>
        <w:t>广西乐正工程项目管理有限公司</w:t>
      </w:r>
    </w:p>
    <w:p>
      <w:pPr>
        <w:snapToGrid w:val="0"/>
        <w:spacing w:line="440" w:lineRule="exact"/>
        <w:ind w:firstLine="420"/>
        <w:rPr>
          <w:rFonts w:ascii="Arial" w:hAnsi="Arial" w:cs="Arial"/>
          <w:szCs w:val="21"/>
          <w:lang w:eastAsia="zh-CN"/>
        </w:rPr>
      </w:pPr>
      <w:r>
        <w:rPr>
          <w:rFonts w:ascii="Arial" w:hAnsi="Arial" w:cs="Arial"/>
          <w:szCs w:val="21"/>
          <w:lang w:eastAsia="zh-CN"/>
        </w:rPr>
        <w:t>联系人：</w:t>
      </w:r>
      <w:r>
        <w:rPr>
          <w:rFonts w:hint="eastAsia" w:ascii="Arial" w:hAnsi="Arial" w:cs="Arial"/>
          <w:szCs w:val="21"/>
          <w:lang w:eastAsia="zh-CN"/>
        </w:rPr>
        <w:t>韦工</w:t>
      </w:r>
    </w:p>
    <w:p>
      <w:pPr>
        <w:snapToGrid w:val="0"/>
        <w:spacing w:line="440" w:lineRule="exact"/>
        <w:ind w:firstLine="420"/>
        <w:rPr>
          <w:rFonts w:ascii="Arial" w:hAnsi="Arial" w:cs="Arial"/>
          <w:szCs w:val="21"/>
          <w:lang w:eastAsia="zh-CN"/>
        </w:rPr>
      </w:pPr>
      <w:r>
        <w:rPr>
          <w:rFonts w:ascii="Arial" w:hAnsi="Arial" w:cs="Arial"/>
          <w:szCs w:val="21"/>
          <w:lang w:eastAsia="zh-CN"/>
        </w:rPr>
        <w:t>联系电话：</w:t>
      </w:r>
      <w:r>
        <w:rPr>
          <w:rFonts w:hint="eastAsia" w:ascii="Arial" w:hAnsi="Arial" w:cs="Arial"/>
          <w:szCs w:val="21"/>
          <w:lang w:eastAsia="zh-CN"/>
        </w:rPr>
        <w:t>0775-4553636</w:t>
      </w:r>
    </w:p>
    <w:p>
      <w:pPr>
        <w:snapToGrid w:val="0"/>
        <w:spacing w:line="440" w:lineRule="exact"/>
        <w:ind w:firstLine="420"/>
        <w:rPr>
          <w:rFonts w:ascii="Arial" w:hAnsi="Arial" w:cs="Arial"/>
          <w:szCs w:val="21"/>
          <w:lang w:eastAsia="zh-CN"/>
        </w:rPr>
      </w:pPr>
      <w:r>
        <w:rPr>
          <w:rFonts w:hint="eastAsia" w:ascii="Arial" w:hAnsi="Arial" w:cs="Arial"/>
          <w:bCs/>
          <w:szCs w:val="21"/>
          <w:lang w:eastAsia="zh-CN"/>
        </w:rPr>
        <w:t>联系</w:t>
      </w:r>
      <w:r>
        <w:rPr>
          <w:rFonts w:ascii="Arial" w:hAnsi="Arial" w:cs="Arial"/>
          <w:szCs w:val="21"/>
          <w:lang w:eastAsia="zh-CN"/>
        </w:rPr>
        <w:t>地址：</w:t>
      </w:r>
      <w:r>
        <w:rPr>
          <w:rFonts w:hint="eastAsia" w:ascii="Arial" w:hAnsi="Arial" w:cs="Arial"/>
          <w:szCs w:val="21"/>
          <w:lang w:eastAsia="zh-CN"/>
        </w:rPr>
        <w:t>广西贵港市达开路与荷城路交汇处东南角锦泰尊品1幢1单元1201号</w:t>
      </w:r>
    </w:p>
    <w:p>
      <w:pPr>
        <w:snapToGrid w:val="0"/>
        <w:spacing w:line="440" w:lineRule="exact"/>
        <w:ind w:firstLine="420"/>
        <w:rPr>
          <w:rFonts w:ascii="Arial" w:hAnsi="Arial" w:cs="Arial"/>
          <w:szCs w:val="21"/>
          <w:lang w:eastAsia="zh-CN"/>
        </w:rPr>
      </w:pPr>
    </w:p>
    <w:p>
      <w:pPr>
        <w:widowControl/>
        <w:suppressAutoHyphens w:val="0"/>
        <w:jc w:val="center"/>
        <w:rPr>
          <w:rFonts w:ascii="宋体" w:hAnsi="宋体" w:cs="宋体"/>
          <w:b/>
          <w:bCs/>
          <w:kern w:val="44"/>
          <w:sz w:val="36"/>
          <w:szCs w:val="36"/>
          <w:lang w:eastAsia="zh-CN"/>
        </w:rPr>
      </w:pPr>
      <w:r>
        <w:rPr>
          <w:rFonts w:hint="eastAsia" w:ascii="宋体" w:hAnsi="宋体" w:cs="宋体"/>
          <w:b/>
          <w:bCs/>
          <w:kern w:val="44"/>
          <w:sz w:val="36"/>
          <w:szCs w:val="36"/>
          <w:lang w:eastAsia="zh-CN"/>
        </w:rPr>
        <w:t>确认函</w:t>
      </w:r>
    </w:p>
    <w:p>
      <w:pPr>
        <w:widowControl/>
        <w:suppressAutoHyphens w:val="0"/>
        <w:jc w:val="left"/>
        <w:rPr>
          <w:rFonts w:ascii="宋体" w:hAnsi="宋体" w:cs="宋体"/>
          <w:kern w:val="0"/>
          <w:sz w:val="24"/>
          <w:szCs w:val="20"/>
          <w:lang w:eastAsia="zh-CN"/>
        </w:rPr>
      </w:pPr>
    </w:p>
    <w:p>
      <w:pPr>
        <w:widowControl/>
        <w:suppressAutoHyphens w:val="0"/>
        <w:jc w:val="left"/>
        <w:rPr>
          <w:rFonts w:ascii="宋体" w:hAnsi="宋体" w:cs="宋体"/>
          <w:kern w:val="0"/>
          <w:sz w:val="24"/>
          <w:szCs w:val="20"/>
          <w:lang w:eastAsia="zh-CN"/>
        </w:rPr>
      </w:pPr>
    </w:p>
    <w:p>
      <w:pPr>
        <w:widowControl/>
        <w:suppressAutoHyphens w:val="0"/>
        <w:spacing w:line="720" w:lineRule="exact"/>
        <w:jc w:val="left"/>
        <w:rPr>
          <w:rFonts w:ascii="宋体" w:hAnsi="宋体" w:cs="宋体"/>
          <w:b/>
          <w:kern w:val="0"/>
          <w:sz w:val="28"/>
          <w:szCs w:val="28"/>
          <w:u w:val="single"/>
          <w:lang w:eastAsia="zh-CN"/>
        </w:rPr>
      </w:pPr>
      <w:r>
        <w:rPr>
          <w:rFonts w:hint="eastAsia" w:ascii="宋体" w:hAnsi="宋体" w:cs="宋体"/>
          <w:b/>
          <w:kern w:val="0"/>
          <w:sz w:val="28"/>
          <w:szCs w:val="28"/>
          <w:u w:val="single"/>
          <w:lang w:eastAsia="zh-CN"/>
        </w:rPr>
        <w:t>广西乐正工程项目管理有限公司：</w:t>
      </w:r>
    </w:p>
    <w:p>
      <w:pPr>
        <w:widowControl/>
        <w:suppressAutoHyphens w:val="0"/>
        <w:spacing w:line="720" w:lineRule="exact"/>
        <w:jc w:val="left"/>
        <w:rPr>
          <w:rFonts w:ascii="宋体" w:hAnsi="宋体" w:cs="宋体"/>
          <w:kern w:val="0"/>
          <w:sz w:val="28"/>
          <w:szCs w:val="28"/>
          <w:lang w:eastAsia="zh-CN"/>
        </w:rPr>
      </w:pPr>
    </w:p>
    <w:p>
      <w:pPr>
        <w:widowControl/>
        <w:suppressAutoHyphens w:val="0"/>
        <w:spacing w:line="720" w:lineRule="exact"/>
        <w:ind w:firstLine="560" w:firstLineChars="200"/>
        <w:rPr>
          <w:rFonts w:ascii="宋体" w:hAnsi="宋体" w:cs="宋体"/>
          <w:kern w:val="0"/>
          <w:sz w:val="28"/>
          <w:szCs w:val="28"/>
          <w:lang w:eastAsia="zh-CN"/>
        </w:rPr>
      </w:pPr>
      <w:r>
        <w:rPr>
          <w:rFonts w:hint="eastAsia" w:ascii="宋体" w:hAnsi="宋体" w:cs="宋体"/>
          <w:kern w:val="0"/>
          <w:sz w:val="28"/>
          <w:szCs w:val="28"/>
          <w:lang w:eastAsia="zh-CN"/>
        </w:rPr>
        <w:t>你方发出的</w:t>
      </w:r>
      <w:r>
        <w:rPr>
          <w:rFonts w:hint="eastAsia" w:ascii="宋体" w:hAnsi="宋体" w:cs="宋体"/>
          <w:kern w:val="0"/>
          <w:sz w:val="28"/>
          <w:szCs w:val="28"/>
          <w:u w:val="single"/>
          <w:lang w:eastAsia="zh-CN"/>
        </w:rPr>
        <w:t>港北区防溺水铁塔视联智能监控系统（项目编号：</w:t>
      </w:r>
      <w:r>
        <w:rPr>
          <w:rFonts w:hint="eastAsia" w:ascii="宋体" w:hAnsi="宋体" w:cs="宋体"/>
          <w:bCs/>
          <w:color w:val="auto"/>
          <w:kern w:val="0"/>
          <w:sz w:val="28"/>
          <w:szCs w:val="28"/>
          <w:highlight w:val="none"/>
          <w:u w:val="single"/>
          <w:lang w:eastAsia="zh-CN"/>
        </w:rPr>
        <w:t>GGZC2022-D3-20574-GXLZ）</w:t>
      </w:r>
      <w:r>
        <w:rPr>
          <w:rFonts w:hint="eastAsia" w:ascii="宋体" w:hAnsi="宋体" w:cs="宋体"/>
          <w:kern w:val="0"/>
          <w:sz w:val="28"/>
          <w:szCs w:val="28"/>
          <w:lang w:eastAsia="zh-CN"/>
        </w:rPr>
        <w:t>的单一来源采购邀请函，我方已收悉并决定</w:t>
      </w:r>
      <w:r>
        <w:rPr>
          <w:rFonts w:hint="eastAsia" w:ascii="宋体" w:hAnsi="宋体" w:cs="宋体"/>
          <w:kern w:val="0"/>
          <w:sz w:val="28"/>
          <w:szCs w:val="28"/>
          <w:u w:val="single"/>
          <w:lang w:eastAsia="zh-CN"/>
        </w:rPr>
        <w:t xml:space="preserve">   □参与 □不参与 </w:t>
      </w:r>
      <w:r>
        <w:rPr>
          <w:rFonts w:hint="eastAsia" w:ascii="宋体" w:hAnsi="宋体" w:cs="宋体"/>
          <w:kern w:val="0"/>
          <w:sz w:val="28"/>
          <w:szCs w:val="28"/>
          <w:lang w:eastAsia="zh-CN"/>
        </w:rPr>
        <w:t>本次协商。</w:t>
      </w:r>
    </w:p>
    <w:p>
      <w:pPr>
        <w:widowControl/>
        <w:suppressAutoHyphens w:val="0"/>
        <w:spacing w:line="720" w:lineRule="exact"/>
        <w:jc w:val="left"/>
        <w:rPr>
          <w:rFonts w:ascii="宋体" w:hAnsi="宋体" w:cs="宋体"/>
          <w:kern w:val="0"/>
          <w:sz w:val="28"/>
          <w:szCs w:val="28"/>
          <w:lang w:eastAsia="zh-CN"/>
        </w:rPr>
      </w:pPr>
    </w:p>
    <w:p>
      <w:pPr>
        <w:widowControl/>
        <w:suppressAutoHyphens w:val="0"/>
        <w:spacing w:line="720" w:lineRule="exact"/>
        <w:jc w:val="left"/>
        <w:rPr>
          <w:rFonts w:ascii="宋体" w:hAnsi="宋体" w:cs="宋体"/>
          <w:kern w:val="0"/>
          <w:sz w:val="28"/>
          <w:szCs w:val="28"/>
          <w:lang w:eastAsia="zh-CN"/>
        </w:rPr>
      </w:pPr>
    </w:p>
    <w:p>
      <w:pPr>
        <w:widowControl/>
        <w:suppressAutoHyphens w:val="0"/>
        <w:spacing w:line="720" w:lineRule="exact"/>
        <w:ind w:firstLine="200"/>
        <w:jc w:val="left"/>
        <w:rPr>
          <w:rFonts w:ascii="宋体" w:hAnsi="宋体" w:cs="宋体"/>
          <w:kern w:val="0"/>
          <w:sz w:val="28"/>
          <w:szCs w:val="28"/>
          <w:u w:val="single"/>
          <w:lang w:eastAsia="zh-CN"/>
        </w:rPr>
      </w:pPr>
      <w:r>
        <w:rPr>
          <w:rFonts w:hint="eastAsia" w:ascii="宋体" w:hAnsi="宋体" w:cs="宋体"/>
          <w:kern w:val="0"/>
          <w:sz w:val="28"/>
          <w:szCs w:val="28"/>
          <w:lang w:eastAsia="zh-CN"/>
        </w:rPr>
        <w:t xml:space="preserve">                                    供应商：</w:t>
      </w:r>
      <w:r>
        <w:rPr>
          <w:rFonts w:hint="eastAsia" w:ascii="宋体" w:hAnsi="宋体" w:cs="宋体"/>
          <w:kern w:val="0"/>
          <w:sz w:val="28"/>
          <w:szCs w:val="28"/>
          <w:u w:val="single"/>
          <w:lang w:eastAsia="zh-CN"/>
        </w:rPr>
        <w:t xml:space="preserve">   （盖单位章）  </w:t>
      </w:r>
    </w:p>
    <w:p>
      <w:pPr>
        <w:widowControl/>
        <w:suppressAutoHyphens w:val="0"/>
        <w:spacing w:line="720" w:lineRule="exact"/>
        <w:ind w:firstLine="200"/>
        <w:jc w:val="left"/>
        <w:rPr>
          <w:rFonts w:ascii="Arial" w:hAnsi="Arial" w:cs="Arial"/>
          <w:szCs w:val="21"/>
          <w:lang w:eastAsia="zh-CN"/>
        </w:rPr>
        <w:sectPr>
          <w:headerReference r:id="rId7" w:type="first"/>
          <w:footerReference r:id="rId10" w:type="first"/>
          <w:headerReference r:id="rId6" w:type="default"/>
          <w:footerReference r:id="rId8" w:type="default"/>
          <w:footerReference r:id="rId9" w:type="even"/>
          <w:pgSz w:w="11906" w:h="16838"/>
          <w:pgMar w:top="1247" w:right="1469" w:bottom="1089" w:left="1440" w:header="851" w:footer="992" w:gutter="0"/>
          <w:cols w:space="720" w:num="1"/>
          <w:docGrid w:type="lines" w:linePitch="312" w:charSpace="0"/>
        </w:sectPr>
      </w:pPr>
      <w:r>
        <w:rPr>
          <w:rFonts w:hint="eastAsia" w:ascii="宋体" w:hAnsi="宋体" w:cs="宋体"/>
          <w:kern w:val="0"/>
          <w:sz w:val="28"/>
          <w:szCs w:val="28"/>
          <w:lang w:eastAsia="zh-CN"/>
        </w:rPr>
        <w:t xml:space="preserve">                                                年   月    日 </w:t>
      </w:r>
    </w:p>
    <w:p>
      <w:pPr>
        <w:pStyle w:val="3"/>
        <w:spacing w:before="0" w:after="0" w:line="288" w:lineRule="auto"/>
        <w:ind w:firstLine="2570" w:firstLineChars="800"/>
        <w:rPr>
          <w:rFonts w:ascii="Arial" w:hAnsi="Arial" w:cs="Arial"/>
          <w:b/>
          <w:sz w:val="32"/>
          <w:szCs w:val="32"/>
        </w:rPr>
      </w:pPr>
      <w:bookmarkStart w:id="4" w:name="_Toc19827"/>
      <w:r>
        <w:rPr>
          <w:rFonts w:ascii="Arial" w:hAnsi="Arial" w:cs="Arial"/>
          <w:b/>
          <w:sz w:val="32"/>
          <w:szCs w:val="32"/>
        </w:rPr>
        <w:t>第</w:t>
      </w:r>
      <w:r>
        <w:rPr>
          <w:rFonts w:ascii="Arial" w:hAnsi="Arial" w:cs="Arial"/>
          <w:b/>
          <w:sz w:val="32"/>
          <w:szCs w:val="32"/>
          <w:lang w:eastAsia="zh-CN"/>
        </w:rPr>
        <w:t>二</w:t>
      </w:r>
      <w:r>
        <w:rPr>
          <w:rFonts w:ascii="Arial" w:hAnsi="Arial" w:cs="Arial"/>
          <w:b/>
          <w:sz w:val="32"/>
          <w:szCs w:val="32"/>
        </w:rPr>
        <w:t>章 项目采购需求</w:t>
      </w:r>
      <w:bookmarkEnd w:id="4"/>
    </w:p>
    <w:p>
      <w:pPr>
        <w:rPr>
          <w:rFonts w:ascii="宋体"/>
          <w:kern w:val="2"/>
          <w:sz w:val="18"/>
          <w:szCs w:val="18"/>
          <w:lang w:eastAsia="zh-CN"/>
        </w:rPr>
      </w:pP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4"/>
        <w:gridCol w:w="7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9464" w:type="dxa"/>
            <w:gridSpan w:val="2"/>
            <w:vAlign w:val="center"/>
          </w:tcPr>
          <w:p>
            <w:pPr>
              <w:spacing w:line="600" w:lineRule="exact"/>
              <w:rPr>
                <w:bCs/>
                <w:kern w:val="0"/>
                <w:szCs w:val="21"/>
                <w:lang w:eastAsia="zh-CN"/>
              </w:rPr>
            </w:pPr>
            <w:r>
              <w:rPr>
                <w:b/>
                <w:kern w:val="0"/>
                <w:szCs w:val="21"/>
              </w:rPr>
              <w:t>一、技术或服务要求</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trPr>
        <w:tc>
          <w:tcPr>
            <w:tcW w:w="9464" w:type="dxa"/>
            <w:gridSpan w:val="2"/>
            <w:vAlign w:val="center"/>
          </w:tcPr>
          <w:tbl>
            <w:tblPr>
              <w:tblStyle w:val="55"/>
              <w:tblW w:w="91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708"/>
              <w:gridCol w:w="567"/>
              <w:gridCol w:w="567"/>
              <w:gridCol w:w="6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shd w:val="clear" w:color="auto" w:fill="auto"/>
                  <w:vAlign w:val="center"/>
                </w:tcPr>
                <w:p>
                  <w:pPr>
                    <w:spacing w:line="264" w:lineRule="auto"/>
                    <w:jc w:val="center"/>
                    <w:rPr>
                      <w:rFonts w:ascii="宋体" w:hAnsi="宋体"/>
                      <w:b/>
                      <w:color w:val="auto"/>
                      <w:sz w:val="18"/>
                      <w:szCs w:val="16"/>
                    </w:rPr>
                  </w:pPr>
                  <w:r>
                    <w:rPr>
                      <w:rFonts w:hint="eastAsia" w:ascii="宋体" w:hAnsi="宋体"/>
                      <w:b/>
                      <w:color w:val="auto"/>
                      <w:sz w:val="18"/>
                      <w:szCs w:val="16"/>
                    </w:rPr>
                    <w:t>序号</w:t>
                  </w:r>
                </w:p>
              </w:tc>
              <w:tc>
                <w:tcPr>
                  <w:tcW w:w="708" w:type="dxa"/>
                  <w:shd w:val="clear" w:color="auto" w:fill="auto"/>
                  <w:vAlign w:val="center"/>
                </w:tcPr>
                <w:p>
                  <w:pPr>
                    <w:spacing w:line="264" w:lineRule="auto"/>
                    <w:jc w:val="center"/>
                    <w:rPr>
                      <w:rFonts w:ascii="宋体" w:hAnsi="宋体"/>
                      <w:b/>
                      <w:color w:val="auto"/>
                      <w:sz w:val="18"/>
                      <w:szCs w:val="16"/>
                    </w:rPr>
                  </w:pPr>
                  <w:r>
                    <w:rPr>
                      <w:rFonts w:hint="eastAsia" w:ascii="宋体" w:hAnsi="宋体"/>
                      <w:b/>
                      <w:color w:val="auto"/>
                      <w:sz w:val="18"/>
                      <w:szCs w:val="16"/>
                    </w:rPr>
                    <w:t>服务名称</w:t>
                  </w:r>
                </w:p>
              </w:tc>
              <w:tc>
                <w:tcPr>
                  <w:tcW w:w="567" w:type="dxa"/>
                  <w:shd w:val="clear" w:color="auto" w:fill="auto"/>
                  <w:vAlign w:val="center"/>
                </w:tcPr>
                <w:p>
                  <w:pPr>
                    <w:spacing w:line="264" w:lineRule="auto"/>
                    <w:jc w:val="center"/>
                    <w:rPr>
                      <w:rFonts w:ascii="宋体" w:hAnsi="宋体"/>
                      <w:b/>
                      <w:color w:val="auto"/>
                      <w:sz w:val="18"/>
                      <w:szCs w:val="16"/>
                    </w:rPr>
                  </w:pPr>
                  <w:r>
                    <w:rPr>
                      <w:rFonts w:hint="eastAsia" w:ascii="宋体" w:hAnsi="宋体" w:cs="宋体"/>
                      <w:b/>
                      <w:color w:val="auto"/>
                      <w:kern w:val="0"/>
                      <w:sz w:val="18"/>
                      <w:szCs w:val="16"/>
                    </w:rPr>
                    <w:t>数量</w:t>
                  </w:r>
                </w:p>
              </w:tc>
              <w:tc>
                <w:tcPr>
                  <w:tcW w:w="567" w:type="dxa"/>
                  <w:shd w:val="clear" w:color="auto" w:fill="auto"/>
                  <w:vAlign w:val="center"/>
                </w:tcPr>
                <w:p>
                  <w:pPr>
                    <w:spacing w:line="264" w:lineRule="auto"/>
                    <w:jc w:val="center"/>
                    <w:rPr>
                      <w:rFonts w:ascii="宋体" w:hAnsi="宋体"/>
                      <w:b/>
                      <w:color w:val="auto"/>
                      <w:sz w:val="18"/>
                      <w:szCs w:val="16"/>
                    </w:rPr>
                  </w:pPr>
                  <w:r>
                    <w:rPr>
                      <w:rFonts w:hint="eastAsia" w:ascii="宋体" w:hAnsi="宋体" w:cs="宋体"/>
                      <w:b/>
                      <w:color w:val="auto"/>
                      <w:kern w:val="0"/>
                      <w:sz w:val="18"/>
                      <w:szCs w:val="16"/>
                    </w:rPr>
                    <w:t>单位</w:t>
                  </w:r>
                </w:p>
              </w:tc>
              <w:tc>
                <w:tcPr>
                  <w:tcW w:w="6752" w:type="dxa"/>
                  <w:shd w:val="clear" w:color="auto" w:fill="auto"/>
                  <w:vAlign w:val="center"/>
                </w:tcPr>
                <w:p>
                  <w:pPr>
                    <w:spacing w:line="264" w:lineRule="auto"/>
                    <w:jc w:val="center"/>
                    <w:rPr>
                      <w:rFonts w:ascii="宋体" w:hAnsi="宋体"/>
                      <w:b/>
                      <w:color w:val="auto"/>
                      <w:sz w:val="18"/>
                      <w:szCs w:val="16"/>
                    </w:rPr>
                  </w:pPr>
                  <w:r>
                    <w:rPr>
                      <w:rFonts w:hint="eastAsia" w:ascii="宋体" w:hAnsi="宋体"/>
                      <w:b/>
                      <w:color w:val="auto"/>
                      <w:sz w:val="18"/>
                      <w:szCs w:val="16"/>
                    </w:rPr>
                    <w:t>项目服务要求及技术参数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4" w:type="dxa"/>
                  <w:shd w:val="clear" w:color="auto" w:fill="auto"/>
                  <w:vAlign w:val="center"/>
                </w:tcPr>
                <w:p>
                  <w:pPr>
                    <w:pStyle w:val="49"/>
                    <w:spacing w:before="0"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08" w:type="dxa"/>
                  <w:shd w:val="clear" w:color="auto" w:fill="auto"/>
                  <w:vAlign w:val="center"/>
                </w:tcPr>
                <w:p>
                  <w:pPr>
                    <w:pStyle w:val="49"/>
                    <w:spacing w:before="0" w:after="0" w:line="360" w:lineRule="auto"/>
                    <w:jc w:val="center"/>
                    <w:rPr>
                      <w:rFonts w:hint="eastAsia" w:ascii="宋体" w:hAnsi="宋体" w:eastAsia="宋体" w:cs="宋体"/>
                      <w:color w:val="auto"/>
                      <w:sz w:val="21"/>
                      <w:szCs w:val="21"/>
                    </w:rPr>
                  </w:pPr>
                  <w:r>
                    <w:rPr>
                      <w:rFonts w:hint="eastAsia" w:cs="宋体"/>
                      <w:color w:val="auto"/>
                      <w:sz w:val="21"/>
                      <w:szCs w:val="21"/>
                      <w:lang w:eastAsia="zh-CN"/>
                    </w:rPr>
                    <w:t>港北区防溺水铁塔视联智能监控系统</w:t>
                  </w:r>
                </w:p>
              </w:tc>
              <w:tc>
                <w:tcPr>
                  <w:tcW w:w="567" w:type="dxa"/>
                  <w:shd w:val="clear" w:color="auto" w:fill="auto"/>
                  <w:vAlign w:val="center"/>
                </w:tcPr>
                <w:p>
                  <w:pPr>
                    <w:pStyle w:val="49"/>
                    <w:spacing w:before="0"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67" w:type="dxa"/>
                  <w:shd w:val="clear" w:color="auto" w:fill="auto"/>
                  <w:vAlign w:val="center"/>
                </w:tcPr>
                <w:p>
                  <w:pPr>
                    <w:pStyle w:val="49"/>
                    <w:spacing w:before="0"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6752" w:type="dxa"/>
                  <w:shd w:val="clear" w:color="auto" w:fill="auto"/>
                  <w:vAlign w:val="center"/>
                </w:tcPr>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一、项目背景</w:t>
                  </w:r>
                </w:p>
                <w:p>
                  <w:pPr>
                    <w:ind w:firstLine="480"/>
                    <w:rPr>
                      <w:rFonts w:hint="eastAsia" w:ascii="宋体" w:hAnsi="宋体" w:eastAsia="宋体" w:cs="宋体"/>
                      <w:color w:val="auto"/>
                      <w:sz w:val="21"/>
                      <w:szCs w:val="21"/>
                    </w:rPr>
                  </w:pPr>
                  <w:r>
                    <w:rPr>
                      <w:rFonts w:hint="eastAsia" w:ascii="宋体" w:hAnsi="宋体" w:eastAsia="宋体" w:cs="宋体"/>
                      <w:color w:val="auto"/>
                      <w:sz w:val="21"/>
                      <w:szCs w:val="21"/>
                    </w:rPr>
                    <w:t>每年暑期是学生溺水的频发时间段，尤其乡镇学校，一方面父母不在身边难以监管，另一方面乡镇河道，水库较多，学生安全意识薄弱，容易结伴玩水。据我国卫生部门估计全国每年约有5.7万人死于溺水，平均每天150人死亡，其中0-14岁儿童占据一半左右。纵使有如此多惨痛的教训发生，纵使学校多次组织“珍爱生命，远离溺水”的专题讲堂，一遍又一遍的提醒学生不要玩水，可每年学生溺水事件依然层出不穷，给无数家庭带来毁灭性的打击。</w:t>
                  </w:r>
                </w:p>
                <w:p>
                  <w:pPr>
                    <w:ind w:firstLine="480"/>
                    <w:rPr>
                      <w:rFonts w:hint="eastAsia" w:ascii="宋体" w:hAnsi="宋体" w:eastAsia="宋体" w:cs="宋体"/>
                      <w:color w:val="auto"/>
                      <w:sz w:val="21"/>
                      <w:szCs w:val="21"/>
                    </w:rPr>
                  </w:pPr>
                  <w:r>
                    <w:rPr>
                      <w:rFonts w:hint="eastAsia" w:ascii="宋体" w:hAnsi="宋体" w:eastAsia="宋体" w:cs="宋体"/>
                      <w:color w:val="auto"/>
                      <w:sz w:val="21"/>
                      <w:szCs w:val="21"/>
                    </w:rPr>
                    <w:t>近期，国务院教育督导委员会办公室发布了预警，要求各地学校要加强宣传防溺水知识以及溺水的危害，完善各类安全防护设施，加强巡检，及时发现险情，妥善做好应急处置。</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二、服务内容及要求</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核心服务：</w:t>
                  </w:r>
                  <w:r>
                    <w:rPr>
                      <w:rFonts w:hint="eastAsia" w:ascii="宋体" w:hAnsi="宋体" w:cs="宋体"/>
                      <w:color w:val="auto"/>
                      <w:sz w:val="21"/>
                      <w:szCs w:val="21"/>
                      <w:lang w:eastAsia="zh-CN"/>
                    </w:rPr>
                    <w:t>港北区防溺水铁塔视联智能监控系统</w:t>
                  </w:r>
                  <w:r>
                    <w:rPr>
                      <w:rFonts w:hint="eastAsia" w:ascii="宋体" w:hAnsi="宋体" w:eastAsia="宋体" w:cs="宋体"/>
                      <w:color w:val="auto"/>
                      <w:sz w:val="21"/>
                      <w:szCs w:val="21"/>
                    </w:rPr>
                    <w:t>及运维服务共3年。</w:t>
                  </w:r>
                </w:p>
                <w:p>
                  <w:pPr>
                    <w:spacing w:line="319"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港北区防溺水铁塔视联智能监控系统</w:t>
                  </w:r>
                  <w:r>
                    <w:rPr>
                      <w:rFonts w:hint="eastAsia" w:ascii="宋体" w:hAnsi="宋体" w:eastAsia="宋体" w:cs="宋体"/>
                      <w:color w:val="auto"/>
                      <w:sz w:val="21"/>
                      <w:szCs w:val="21"/>
                    </w:rPr>
                    <w:t>智能监控是围绕港北区学生溺水高发的重点管控区域进行在线实时监控的需求，采用定点智能在线监测方式，通过智能检测、告警、视频广播、协同管理等手段，以及影像记录等，对贵港市港北区重点管控区域的进行合理有效的管控。具体包含：</w:t>
                  </w:r>
                  <w:r>
                    <w:rPr>
                      <w:rFonts w:hint="eastAsia" w:ascii="宋体" w:hAnsi="宋体" w:eastAsia="宋体" w:cs="宋体"/>
                      <w:color w:val="auto"/>
                      <w:sz w:val="21"/>
                      <w:szCs w:val="21"/>
                      <w:lang w:eastAsia="zh-CN"/>
                    </w:rPr>
                    <w:t>提供69个监控点位服务（共布设</w:t>
                  </w:r>
                  <w:r>
                    <w:rPr>
                      <w:rFonts w:hint="eastAsia" w:ascii="宋体" w:hAnsi="宋体" w:eastAsia="宋体" w:cs="宋体"/>
                      <w:color w:val="auto"/>
                      <w:sz w:val="21"/>
                      <w:szCs w:val="21"/>
                    </w:rPr>
                    <w:t>铁塔视联智能预警监控</w:t>
                  </w:r>
                  <w:r>
                    <w:rPr>
                      <w:rFonts w:hint="eastAsia" w:ascii="宋体" w:hAnsi="宋体" w:eastAsia="宋体" w:cs="宋体"/>
                      <w:color w:val="auto"/>
                      <w:sz w:val="21"/>
                      <w:szCs w:val="21"/>
                      <w:lang w:eastAsia="zh-CN"/>
                    </w:rPr>
                    <w:t>头71</w:t>
                  </w:r>
                  <w:r>
                    <w:rPr>
                      <w:rFonts w:hint="eastAsia" w:ascii="宋体" w:hAnsi="宋体" w:eastAsia="宋体" w:cs="宋体"/>
                      <w:color w:val="auto"/>
                      <w:sz w:val="21"/>
                      <w:szCs w:val="21"/>
                    </w:rPr>
                    <w:t>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、防溺水铁塔视联智能预警监控系统平台服务（含网页版、电脑客户端及安卓系统手机APP）、运行维护服务、其他服务要求、项目交付与验收标准、预期成果、其他要求。</w:t>
                  </w:r>
                </w:p>
                <w:p>
                  <w:pPr>
                    <w:spacing w:line="319"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(一)铁塔视联智能预警</w:t>
                  </w:r>
                  <w:r>
                    <w:rPr>
                      <w:rFonts w:hint="eastAsia" w:ascii="宋体" w:hAnsi="宋体" w:eastAsia="宋体" w:cs="宋体"/>
                      <w:b/>
                      <w:color w:val="auto"/>
                      <w:sz w:val="21"/>
                      <w:szCs w:val="21"/>
                      <w:lang w:eastAsia="zh-CN"/>
                    </w:rPr>
                    <w:t>新增监控</w:t>
                  </w:r>
                  <w:r>
                    <w:rPr>
                      <w:rFonts w:hint="eastAsia" w:ascii="宋体" w:hAnsi="宋体" w:eastAsia="宋体" w:cs="宋体"/>
                      <w:b/>
                      <w:color w:val="auto"/>
                      <w:sz w:val="21"/>
                      <w:szCs w:val="21"/>
                    </w:rPr>
                    <w:t>67套</w:t>
                  </w:r>
                  <w:r>
                    <w:rPr>
                      <w:rFonts w:hint="eastAsia" w:ascii="宋体" w:hAnsi="宋体" w:eastAsia="宋体" w:cs="宋体"/>
                      <w:b/>
                      <w:color w:val="auto"/>
                      <w:sz w:val="21"/>
                      <w:szCs w:val="21"/>
                      <w:lang w:eastAsia="zh-CN"/>
                    </w:rPr>
                    <w:t>以及存量监控设备4套</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智能</w:t>
                  </w:r>
                  <w:r>
                    <w:rPr>
                      <w:rFonts w:hint="eastAsia" w:ascii="宋体" w:hAnsi="宋体" w:eastAsia="宋体" w:cs="宋体"/>
                      <w:b/>
                      <w:color w:val="auto"/>
                      <w:sz w:val="21"/>
                      <w:szCs w:val="21"/>
                    </w:rPr>
                    <w:t>品牌球机11套；</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1、支持 GB35114 安全加密</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2、支持最大 2560×1440@30fps 高清画面输出</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3、支持 H.265 高效压缩算法，可较大节省存储空间</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4、支持超低照度，0.005Lux/F1.2(彩色),0.001Lux/F1.2(黑白) ,0 Lux with IR</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5、支持 40 倍光学变倍，16 倍数字变倍</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6、采用高效红外阵列，低功耗，照射距离最远可达 150m</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7、支持三码流技术，每路码流可独立配置分辨率及帧率</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8、支持区域入侵侦测、越界侦测、移动侦测等智能侦测功能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9、支持断网续传功能保证录像不丢失，配合 Smart NVR 实现事件录像的二次智能检索、分析和浓缩播放</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10、支持宽动态范围达 120dB</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11、支持 3D 数字降噪、强光抑制、电子防抖、SmartIR</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12、支持 360°水平旋转，垂直方向-15°-90°（自动翻转）</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13、支持 1 路音频输入和 1 路音频输出</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14、内置 1 路报警输入和 1 路报警输出</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15、支持 300 个预置位，8 条巡航扫描</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16、支持 3D 定位，可通过鼠标框选目标以实现目标的快速定位与捕捉</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17、支持定时抓图与事件抓图功能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18、支持区域曝光与区域聚焦功能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19、支持中心镜像功能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20、支持定时任务、一键守望、一键巡航功能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21、支持最大 256G 的 Micro SD/Micro SDHC/Micro SDXC 卡存储</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22、支持 SDK、ONVIF、ISAPI、GB/T28181、E 家协议和</w:t>
                  </w:r>
                  <w:r>
                    <w:rPr>
                      <w:rFonts w:hint="eastAsia" w:ascii="宋体" w:hAnsi="宋体" w:eastAsia="宋体" w:cs="宋体"/>
                      <w:color w:val="auto"/>
                      <w:sz w:val="21"/>
                      <w:szCs w:val="21"/>
                      <w:lang w:eastAsia="zh-CN"/>
                    </w:rPr>
                    <w:t>平台</w:t>
                  </w:r>
                  <w:r>
                    <w:rPr>
                      <w:rFonts w:hint="eastAsia" w:ascii="宋体" w:hAnsi="宋体" w:eastAsia="宋体" w:cs="宋体"/>
                      <w:color w:val="auto"/>
                      <w:sz w:val="21"/>
                      <w:szCs w:val="21"/>
                    </w:rPr>
                    <w:t>接入</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23、防雷、防浪涌、防突波，IP66 防护等级</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（2）4G警戒高清筒机56套；</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400万 1/3" CMOS 4G智能定焦筒型网络摄像机：</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1、采用深度学习硬件及算法，支持越界侦测，区域入侵侦测，进入区域侦测和离开区域侦测，支持联动声音报警。</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2、最低照度: 0.005 Lux @（F1.2，AGC ON），0 Lux with IR</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3、宽动态: 120 dB</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4、焦距&amp;视场角: 4 mm，水平视场角：78.8°，垂直视场角：40.5°，对角视场角：93.3°</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5、补光灯类型: 智能补光，可切换白光灯、红外灯</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6、补光距离: 红外光最远可达50 m，白光最远可达30 m</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7、防补光过曝: 支持</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8、最大图像尺寸: 2688 × 1520（默认2560 × 1440）</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9、视频压缩标准: 主码流：H.265/H.264</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10、网络存储: 支持NAS（NFS，SMB/CIFS均支持），支持MicroSD(即TF卡)/MicroSDHC/MicroSDXC卡（最大256 GB），断网本地录像存储及断网续传，支持SD卡加密及SD卡状态检测</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11、通信4G频段: </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LTE-TDD：Band 38/39/40/41</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LTE-FDD：Band 1/3/5/8</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WCDMA：Band 1/8</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TD-SCDMA：Band 34/39</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GSM：900 MHz/1800 MHz</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12、4G制式: LTE-TDD/LTE-FDD/WCDMA/TD-SCDMA/GSM</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13、网络: 1个RJ45 10 M/100 M自适应以太网口</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14、报警: 1路输入，1路输出（报警输出最大支持AC24 V/DC24 V，1 A）</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15、音频: 1个内置麦克风，1个内置扬声器；1路输入（Line in）；1路输出（Line out）</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16、复位: 支持</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17、存储温湿度: -30 ℃~60 ℃，湿度小于95%（无凝结）</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18、启动及工作温湿度: -30 ℃~60 ℃，湿度小于95%（无凝结）</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19、电流及功耗: DC：12 V，0.88 A，最大功耗：10.6 W</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20、供电方式: DC：12 V ± 25%，支持防反接保护</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21、防护: IP66</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（3）复用铁塔在用的高空摄像头</w:t>
                  </w:r>
                  <w:r>
                    <w:rPr>
                      <w:rFonts w:hint="eastAsia" w:ascii="宋体" w:hAnsi="宋体" w:eastAsia="宋体" w:cs="宋体"/>
                      <w:b/>
                      <w:color w:val="auto"/>
                      <w:sz w:val="21"/>
                      <w:szCs w:val="21"/>
                      <w:lang w:eastAsia="zh-CN"/>
                    </w:rPr>
                    <w:t>4</w:t>
                  </w:r>
                  <w:r>
                    <w:rPr>
                      <w:rFonts w:hint="eastAsia" w:ascii="宋体" w:hAnsi="宋体" w:eastAsia="宋体" w:cs="宋体"/>
                      <w:b/>
                      <w:color w:val="auto"/>
                      <w:sz w:val="21"/>
                      <w:szCs w:val="21"/>
                    </w:rPr>
                    <w:t>套</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复用位于贵港庆丰延塘村、港北区港北旺华2号站、贵港大圩甘岭高铁LTE24－1铁塔基站</w:t>
                  </w:r>
                  <w:r>
                    <w:rPr>
                      <w:rFonts w:hint="eastAsia" w:ascii="宋体" w:hAnsi="宋体" w:eastAsia="宋体" w:cs="宋体"/>
                      <w:color w:val="auto"/>
                      <w:sz w:val="21"/>
                      <w:szCs w:val="21"/>
                      <w:lang w:eastAsia="zh-CN"/>
                    </w:rPr>
                    <w:t>、贵港大圩甘岭高铁LTE24－1</w:t>
                  </w:r>
                  <w:r>
                    <w:rPr>
                      <w:rFonts w:hint="eastAsia" w:ascii="宋体" w:hAnsi="宋体" w:eastAsia="宋体" w:cs="宋体"/>
                      <w:color w:val="auto"/>
                      <w:sz w:val="21"/>
                      <w:szCs w:val="21"/>
                    </w:rPr>
                    <w:t>的高空监控摄像头视频监控服务。</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（4）小功率智慧音柱54套；</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1、热释电人体感应触发警示语、警示灯功能。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2、配合监控摄像头，可以实现远程视频喊话功能（优先）。</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3、产品供电可采用POE网线、太阳能电板充电，内置大容量电池组，无需接市电。</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4、产品顶部安装有警示灯，语音提示时，提供警示效果。</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5、工作电压：DC9V-48V</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6、供电方式：适配器/电池/太阳能板/POE</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7、音响功率：40W</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8、存储：1G TF卡</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9、音频输入式：话筒/蓝牙/TF卡/AUX/收音</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10、触发方式：微波人体感应/开关量信号/开关控制</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11、工作温度:20°C ~ 85°C</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12、工作湿度:5% ~ 95%RH</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13、防护等级:P60</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14、通讯方式:蓝牙/NB-iotLORA/2G</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（5）</w:t>
                  </w:r>
                  <w:r>
                    <w:rPr>
                      <w:rFonts w:hint="eastAsia" w:ascii="宋体" w:hAnsi="宋体" w:eastAsia="宋体" w:cs="宋体"/>
                      <w:b/>
                      <w:color w:val="auto"/>
                      <w:sz w:val="21"/>
                      <w:szCs w:val="21"/>
                      <w:lang w:eastAsia="zh-CN"/>
                    </w:rPr>
                    <w:t>智能管理平台</w:t>
                  </w:r>
                  <w:r>
                    <w:rPr>
                      <w:rFonts w:hint="eastAsia" w:ascii="宋体" w:hAnsi="宋体" w:eastAsia="宋体" w:cs="宋体"/>
                      <w:b/>
                      <w:color w:val="auto"/>
                      <w:sz w:val="21"/>
                      <w:szCs w:val="21"/>
                    </w:rPr>
                    <w:t>服务器1套</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平台服务器：</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4210R×2/32G DDR4×4/600G 10K SAS×2（8盘位，RAID 1）/SAS_HBA/1GbE*2 电×1/550W(1＋1)/3Y</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1、2U双路标准机架式服务器</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2、CPU：2颗intel至强系列处理器，核数≥10核，主频≥2.4GHz</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3、内存：128G DDR4，16根内存插槽，最大支持扩展至2TB内存</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4、硬盘：2块600G 10K 2.5寸 SAS硬盘</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5、阵列卡：SAS_HBA卡, 支持RAID 0/1/10</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6、PCIE扩展：最大可支持6个PCIE扩展插槽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7、网口：2个千兆电口</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8、其他接口：1个RJ45管理接口，后置2个USB 3.0接口，前置2个USB2.0接口，1个VGA接口</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9、电源：标配550W（1+1）高效铂金CRPS冗余电源 </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10、机箱规格：87.8mm(高)x 448mm(宽)x729.8mm(深)</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组</w:t>
                  </w:r>
                  <w:r>
                    <w:rPr>
                      <w:rFonts w:hint="eastAsia" w:ascii="宋体" w:hAnsi="宋体" w:eastAsia="宋体" w:cs="宋体"/>
                      <w:color w:val="auto"/>
                      <w:sz w:val="21"/>
                      <w:szCs w:val="21"/>
                      <w:lang w:eastAsia="zh-CN"/>
                    </w:rPr>
                    <w:t>件</w:t>
                  </w:r>
                  <w:r>
                    <w:rPr>
                      <w:rFonts w:hint="eastAsia" w:ascii="宋体" w:hAnsi="宋体" w:eastAsia="宋体" w:cs="宋体"/>
                      <w:color w:val="auto"/>
                      <w:sz w:val="21"/>
                      <w:szCs w:val="21"/>
                    </w:rPr>
                    <w:t>服务器：</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4210R×1/32G DDR4/1.2T 10K  SAS×2(RAID_1)/SAS_HBA/1GbE×2/550W(1+1)/2U/16DIMM</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1、2U双路标准机架式服务器</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2、CPU：1颗intel至强系列处理器，核数≥10核，主频≥2.4GHz</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3、内存：16G*2 DDR4，16根内存插槽，最大支持扩展至2TB内存</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4、硬盘：2块1.2T 10K 2.5寸 SAS硬盘</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5、阵列卡：SAS_HBA卡, 支持RAID 0/1/10</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6、PCIE扩展：最大可支持6个PCIE扩展插槽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7、网口：2个千兆电口</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8、其他接口：1个RJ45管理接口，后置2个USB 3.0接口，前置2个USB2.0接口，1个VGA接口</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9、电源：标配550W（1+1）高效铂金CRPS冗余电源 </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10、机箱规格：87.8mm(高)x 448mm(宽)x729.8mm(深)</w:t>
                  </w:r>
                </w:p>
                <w:p>
                  <w:pPr>
                    <w:spacing w:line="319"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11、设备重量：约26KG（含导轨）</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（6）其他配套服务</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包含6</w:t>
                  </w:r>
                  <w:r>
                    <w:rPr>
                      <w:rFonts w:hint="eastAsia" w:ascii="宋体" w:hAnsi="宋体" w:eastAsia="宋体" w:cs="宋体"/>
                      <w:color w:val="auto"/>
                      <w:sz w:val="21"/>
                      <w:szCs w:val="21"/>
                      <w:lang w:eastAsia="zh-CN"/>
                    </w:rPr>
                    <w:t>7</w:t>
                  </w:r>
                  <w:r>
                    <w:rPr>
                      <w:rFonts w:hint="eastAsia" w:ascii="宋体" w:hAnsi="宋体" w:eastAsia="宋体" w:cs="宋体"/>
                      <w:color w:val="auto"/>
                      <w:sz w:val="21"/>
                      <w:szCs w:val="21"/>
                    </w:rPr>
                    <w:t>张256G内存卡、54套太阳能套件、54套4米监控杆、6</w:t>
                  </w:r>
                  <w:r>
                    <w:rPr>
                      <w:rFonts w:hint="eastAsia" w:ascii="宋体" w:hAnsi="宋体" w:eastAsia="宋体" w:cs="宋体"/>
                      <w:color w:val="auto"/>
                      <w:sz w:val="21"/>
                      <w:szCs w:val="21"/>
                      <w:lang w:eastAsia="zh-CN"/>
                    </w:rPr>
                    <w:t>7</w:t>
                  </w:r>
                  <w:r>
                    <w:rPr>
                      <w:rFonts w:hint="eastAsia" w:ascii="宋体" w:hAnsi="宋体" w:eastAsia="宋体" w:cs="宋体"/>
                      <w:color w:val="auto"/>
                      <w:sz w:val="21"/>
                      <w:szCs w:val="21"/>
                    </w:rPr>
                    <w:t>张无线物联网卡，1套主机托管和1条互联网专线接入服务、</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rPr>
                    <w:t>条有线宽带，</w:t>
                  </w:r>
                  <w:r>
                    <w:rPr>
                      <w:rFonts w:hint="eastAsia" w:ascii="宋体" w:hAnsi="宋体" w:eastAsia="宋体" w:cs="宋体"/>
                      <w:color w:val="auto"/>
                      <w:sz w:val="21"/>
                      <w:szCs w:val="21"/>
                      <w:lang w:eastAsia="zh-CN"/>
                    </w:rPr>
                    <w:t>11</w:t>
                  </w:r>
                  <w:r>
                    <w:rPr>
                      <w:rFonts w:hint="eastAsia" w:ascii="宋体" w:hAnsi="宋体" w:eastAsia="宋体" w:cs="宋体"/>
                      <w:color w:val="auto"/>
                      <w:sz w:val="21"/>
                      <w:szCs w:val="21"/>
                    </w:rPr>
                    <w:t>个路由器，为智能监控摄像头、智能音柱、防溺水铁塔视联智能监控平台的正常运行提供保障。</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（二）监控点位布设安装要求</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1、提供在港北区贵城街道、港城街道、大圩、庆丰、中里、奇石、武乐等乡镇危险水域以及港北跨区水域等指定区域内，符合以下经纬度位置杆塔资源，并提供设备安装、调试、系统接入应用服务，具体如下：</w:t>
                  </w:r>
                </w:p>
                <w:tbl>
                  <w:tblPr>
                    <w:tblStyle w:val="55"/>
                    <w:tblW w:w="6464" w:type="dxa"/>
                    <w:tblInd w:w="0" w:type="dxa"/>
                    <w:tblLayout w:type="fixed"/>
                    <w:tblCellMar>
                      <w:top w:w="0" w:type="dxa"/>
                      <w:left w:w="108" w:type="dxa"/>
                      <w:bottom w:w="0" w:type="dxa"/>
                      <w:right w:w="108" w:type="dxa"/>
                    </w:tblCellMar>
                  </w:tblPr>
                  <w:tblGrid>
                    <w:gridCol w:w="460"/>
                    <w:gridCol w:w="1185"/>
                    <w:gridCol w:w="1555"/>
                    <w:gridCol w:w="1316"/>
                    <w:gridCol w:w="1223"/>
                    <w:gridCol w:w="725"/>
                  </w:tblGrid>
                  <w:tr>
                    <w:tblPrEx>
                      <w:tblCellMar>
                        <w:top w:w="0" w:type="dxa"/>
                        <w:left w:w="108" w:type="dxa"/>
                        <w:bottom w:w="0" w:type="dxa"/>
                        <w:right w:w="108" w:type="dxa"/>
                      </w:tblCellMar>
                    </w:tblPrEx>
                    <w:trPr>
                      <w:trHeight w:val="30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危险水域名称</w:t>
                        </w:r>
                      </w:p>
                    </w:tc>
                    <w:tc>
                      <w:tcPr>
                        <w:tcW w:w="15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水域具体详细地址</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预设监控点经度</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预设监控点纬度</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服务内容</w:t>
                        </w: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中山桥马来河</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福团村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109.590833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23.213889</w:t>
                        </w:r>
                      </w:p>
                    </w:tc>
                    <w:tc>
                      <w:tcPr>
                        <w:tcW w:w="7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提供54个防溺水铁塔视联智能预警监控服务点位，含54个4米监控杆挂高服务，</w:t>
                        </w:r>
                        <w:r>
                          <w:rPr>
                            <w:rFonts w:hint="eastAsia" w:ascii="宋体" w:hAnsi="宋体" w:eastAsia="宋体" w:cs="宋体"/>
                            <w:color w:val="auto"/>
                            <w:kern w:val="0"/>
                            <w:sz w:val="21"/>
                            <w:szCs w:val="21"/>
                            <w:lang w:eastAsia="zh-CN"/>
                          </w:rPr>
                          <w:t>56路枪机摄像头监控服务（其中两个监控杆分别每个监控杆安装2个枪机设备），</w:t>
                        </w:r>
                        <w:r>
                          <w:rPr>
                            <w:rFonts w:hint="eastAsia" w:ascii="宋体" w:hAnsi="宋体" w:eastAsia="宋体" w:cs="宋体"/>
                            <w:color w:val="auto"/>
                            <w:kern w:val="0"/>
                            <w:sz w:val="21"/>
                            <w:szCs w:val="21"/>
                          </w:rPr>
                          <w:t>支持高清摄像机的实时监控、至少3天录像回放、告警推送、短信提醒、事件处置、前端声光告警功能。</w:t>
                        </w: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铁岭小学学校鱼塘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铁岭村铁岭屯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109.564722</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23.213889</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4队鱼塘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邓塘屯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109.638889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23.283889</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邓塘水坝</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邓塘屯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109.645833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23.27944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塘六桥</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邓塘屯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109.643611</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23.283333</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中里大桥坝底水域</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中里街大桥坝底下面水域</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109.617778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23.256389</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7</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厚六桥水域</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中里街中心小学至厚六桥</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109.615278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23.251944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8</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胜岭村石塘水库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胜岭村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109.810245</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23.117593</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9</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金钱水库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吉斗新屋屯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109.787793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23.125352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郁江2</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长城村山北高速桥底</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109.776064</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23.074934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11</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田台冲水坝大河口</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田台冲水坝大河口</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109.859756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23.112882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8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12</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贵港电厂出水口电站江边</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江城村向西屯出水口江边</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109.752336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23.100265</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6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13</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李屋瓦窑塘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江城村李屋屯（李屋电站门口）</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109.76774</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23.10762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14</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大凌桥头</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新圩村大凌河</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109.7593396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23.26013004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15</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六携水库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万新村万安屯境内</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10973973909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23.32590812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16</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牛口水库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牛口水库</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109.779981</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23.330616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17</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桥头河</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庆丰镇罗碑村桥头河</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109.7679495</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23.29106915</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18</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牛口桥头</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庆丰镇牛运屯牛口桥头</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109.7741194</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23.32839804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19</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奇石村六红桥桥头马来河</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奇石乡奇石村六红桥桥头</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109.66997</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23.30096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6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奇石村福庆屯一队顶道池塘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奇石乡奇石村福庆屯一队顶道池塘</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109.680604</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23.328645</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21</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上乐屯1号鱼塘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山乐村上乐屯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109.6663971</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23.27256408</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22</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大江2队江边</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大江屯2队</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109.658996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23.296094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下是小溪</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平治村下是洞</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109.6869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23.335536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24</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高山大桥</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高山屯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109.679206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23.350837</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25</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福廖屯4队码头</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福廖屯4队码头</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109.672628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23.343104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26</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江边一带</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防洪堤边</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109.611794</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23.089108</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27</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民权河</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根竹镇民权村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109.499561</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23.107498</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28</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民权河下游</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根竹镇民权村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109.500671</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23.103127</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29</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旺衣水坝（上楼龙主干道旁）</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根竹镇根竹村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109.498736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23.145346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北潭河中游水坑</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根竹镇新民村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109.633199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23.145946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31</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5队鱼塘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根竹镇湴田村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109.550868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23.137483</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32</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凌口屯池塘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根竹镇江口村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109.534738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23.110337</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33</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2队鱼塘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根竹镇泗民村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109.520253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23.129722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34</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白庙河老虎潭</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原白庙水库上游</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109.630162</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23.176354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35</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平田水库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港城街道富岭村罗岭屯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109.611259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23.174972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36</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背冲塘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背冲塘</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109.7035933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23.11112489</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37</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水面塘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港城街道旺岭村旺北屯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109.66219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23.127103</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38</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棉村</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棉村社区</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109.611288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23.141116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39</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东博江富岭段</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港城街道富岭村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109.610333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23.154902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40</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歌香水库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象山脚下</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109.673199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23.205235</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41</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大圩镇上莲村42</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大圩镇上莲村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109.743875</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23.223677</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42</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大圩镇上莲村43</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大圩镇上莲村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109.745436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23.220987</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43</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大圩镇寻杨村44</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大圩镇寻杨村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109.740883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23.228235</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44</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大圩镇甘岭村45</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大圩镇甘岭村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109.805435</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23.196211</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45</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大圩镇大仁村46</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大圩镇大仁村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109.795769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23.165091</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46</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大圩镇永隆村47</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大圩镇永隆村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109.786927</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23.201896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47</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大圩镇乐堂村48</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大圩镇乐堂村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109.703837</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23.16523</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48</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白南塘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贵港东收费站旁</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109.777172</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23.127626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49</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汶水塘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新圩村汶水塘屯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109.7648797</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23.25915007</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6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50</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牛皮河</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港北区西江工业园赛尔康-西江农场11分场-三总猪场门口</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109.563698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23.082399</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51</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双井1号池塘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龙井村双井屯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109.610302</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23.154885</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6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52</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西门片沿江</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西江大桥至解放路郁江沿江一带约800米水域</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109.598803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23.087344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53</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汾水村莲塘屯塘尾塘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根竹镇汾水村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109.487132</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23.102711</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54</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小江社区甘化码头</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小江社区甘化码头</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109.577099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23.0593</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6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55</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奇石村河净屯桥头的马来江</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奇石乡奇石村河净屯桥头的马来江</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109.675761</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23.316901</w:t>
                        </w:r>
                      </w:p>
                    </w:tc>
                    <w:tc>
                      <w:tcPr>
                        <w:tcW w:w="7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提供11个防溺水铁塔视联智能预警监控服务点位，含11个20-50米高空铁塔资源挂高服务，</w:t>
                        </w:r>
                        <w:r>
                          <w:rPr>
                            <w:rFonts w:hint="eastAsia" w:ascii="宋体" w:hAnsi="宋体" w:eastAsia="宋体" w:cs="宋体"/>
                            <w:color w:val="auto"/>
                            <w:kern w:val="0"/>
                            <w:sz w:val="21"/>
                            <w:szCs w:val="21"/>
                            <w:lang w:eastAsia="zh-CN"/>
                          </w:rPr>
                          <w:t>11路球机摄像头监控服务，</w:t>
                        </w:r>
                        <w:r>
                          <w:rPr>
                            <w:rFonts w:hint="eastAsia" w:ascii="宋体" w:hAnsi="宋体" w:eastAsia="宋体" w:cs="宋体"/>
                            <w:color w:val="auto"/>
                            <w:kern w:val="0"/>
                            <w:sz w:val="21"/>
                            <w:szCs w:val="21"/>
                          </w:rPr>
                          <w:t>支持高清摄像机的实时监控、至少3天录像回放、事件处置功能。</w:t>
                        </w: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56</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邓村马来江</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邓村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109.608056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23.235556</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57</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武乐渡口</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水石村长塘屯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109.806226</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23.076428</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58</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西干渠</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庆丰镇太同村大里屯西干渠</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109.7311295</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23.23885064</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6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59</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郁江北岸贵城街道办县东社区、郁江</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县东社区、小江口、龙母庙、航道站</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109.59117</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23.081127</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60</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下埠旧村北车渡尾</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同济大桥北岸东侧</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109.620458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23.08492</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61</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郁江北岸震塘段</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震塘社区震庆小区</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109.61803</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23.086319</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29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62</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鸡栏岛水塘</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达开路南段</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109.570408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23.103888</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3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63</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石牛水库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港城街道蓝田社区石牛屯</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109.577202</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23.158101</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4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64</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金碑水库（东）</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金碑水库</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109.717818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23.24001</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4822"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65</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白鹤水库</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白鹤屯白鹤水库西边</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109.685308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23.215165</w:t>
                        </w:r>
                      </w:p>
                    </w:tc>
                    <w:tc>
                      <w:tcPr>
                        <w:tcW w:w="725" w:type="dxa"/>
                        <w:vMerge w:val="continue"/>
                        <w:tcBorders>
                          <w:top w:val="nil"/>
                          <w:left w:val="single" w:color="000000" w:sz="8" w:space="0"/>
                          <w:bottom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7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66</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夏里碑头附近</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新塘村红泥岭屯与夏里村交界的江边（夏里碑头附近）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109.8052999</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23.27489962</w:t>
                        </w:r>
                      </w:p>
                    </w:tc>
                    <w:tc>
                      <w:tcPr>
                        <w:tcW w:w="725" w:type="dxa"/>
                        <w:vMerge w:val="restart"/>
                        <w:tcBorders>
                          <w:top w:val="nil"/>
                          <w:left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w:t>
                        </w:r>
                        <w:r>
                          <w:rPr>
                            <w:rFonts w:hint="eastAsia" w:ascii="宋体" w:hAnsi="宋体" w:eastAsia="宋体" w:cs="宋体"/>
                            <w:color w:val="auto"/>
                            <w:kern w:val="0"/>
                            <w:sz w:val="21"/>
                            <w:szCs w:val="21"/>
                            <w:lang w:eastAsia="zh-CN"/>
                          </w:rPr>
                          <w:t>4</w:t>
                        </w:r>
                        <w:r>
                          <w:rPr>
                            <w:rFonts w:hint="eastAsia" w:ascii="宋体" w:hAnsi="宋体" w:eastAsia="宋体" w:cs="宋体"/>
                            <w:color w:val="auto"/>
                            <w:kern w:val="0"/>
                            <w:sz w:val="21"/>
                            <w:szCs w:val="21"/>
                          </w:rPr>
                          <w:t>个防溺水铁塔视联智能预警监控服务，复用</w:t>
                        </w:r>
                        <w:r>
                          <w:rPr>
                            <w:rFonts w:hint="eastAsia" w:ascii="宋体" w:hAnsi="宋体" w:eastAsia="宋体" w:cs="宋体"/>
                            <w:color w:val="auto"/>
                            <w:kern w:val="0"/>
                            <w:sz w:val="21"/>
                            <w:szCs w:val="21"/>
                            <w:lang w:eastAsia="zh-CN"/>
                          </w:rPr>
                          <w:t>4</w:t>
                        </w:r>
                        <w:r>
                          <w:rPr>
                            <w:rFonts w:hint="eastAsia" w:ascii="宋体" w:hAnsi="宋体" w:eastAsia="宋体" w:cs="宋体"/>
                            <w:color w:val="auto"/>
                            <w:kern w:val="0"/>
                            <w:sz w:val="21"/>
                            <w:szCs w:val="21"/>
                          </w:rPr>
                          <w:t>个铁塔在用的20-50米高空摄像头，支持高清摄像机的实时监控功能。</w:t>
                        </w:r>
                      </w:p>
                    </w:tc>
                  </w:tr>
                  <w:tr>
                    <w:tblPrEx>
                      <w:tblCellMar>
                        <w:top w:w="0" w:type="dxa"/>
                        <w:left w:w="108" w:type="dxa"/>
                        <w:bottom w:w="0" w:type="dxa"/>
                        <w:right w:w="108" w:type="dxa"/>
                      </w:tblCellMar>
                    </w:tblPrEx>
                    <w:trPr>
                      <w:trHeight w:val="7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67</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旺华小江</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港城街道旺华村</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109.728938</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23.12828</w:t>
                        </w:r>
                      </w:p>
                    </w:tc>
                    <w:tc>
                      <w:tcPr>
                        <w:tcW w:w="725" w:type="dxa"/>
                        <w:vMerge w:val="continue"/>
                        <w:tcBorders>
                          <w:left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710" w:hRule="atLeast"/>
                    </w:trPr>
                    <w:tc>
                      <w:tcPr>
                        <w:tcW w:w="460" w:type="dxa"/>
                        <w:tcBorders>
                          <w:top w:val="nil"/>
                          <w:left w:val="single" w:color="000000" w:sz="8" w:space="0"/>
                          <w:bottom w:val="nil"/>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68</w:t>
                        </w:r>
                      </w:p>
                    </w:tc>
                    <w:tc>
                      <w:tcPr>
                        <w:tcW w:w="1185" w:type="dxa"/>
                        <w:tcBorders>
                          <w:top w:val="nil"/>
                          <w:left w:val="nil"/>
                          <w:bottom w:val="nil"/>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大圩镇甘岭村</w:t>
                        </w:r>
                      </w:p>
                    </w:tc>
                    <w:tc>
                      <w:tcPr>
                        <w:tcW w:w="1555" w:type="dxa"/>
                        <w:tcBorders>
                          <w:top w:val="nil"/>
                          <w:left w:val="nil"/>
                          <w:bottom w:val="nil"/>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大圩镇甘岭村</w:t>
                        </w:r>
                      </w:p>
                    </w:tc>
                    <w:tc>
                      <w:tcPr>
                        <w:tcW w:w="1316" w:type="dxa"/>
                        <w:tcBorders>
                          <w:top w:val="nil"/>
                          <w:left w:val="nil"/>
                          <w:bottom w:val="nil"/>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109.806973</w:t>
                        </w:r>
                      </w:p>
                    </w:tc>
                    <w:tc>
                      <w:tcPr>
                        <w:tcW w:w="1223" w:type="dxa"/>
                        <w:tcBorders>
                          <w:top w:val="nil"/>
                          <w:left w:val="nil"/>
                          <w:bottom w:val="nil"/>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23.18753</w:t>
                        </w:r>
                      </w:p>
                    </w:tc>
                    <w:tc>
                      <w:tcPr>
                        <w:tcW w:w="725" w:type="dxa"/>
                        <w:vMerge w:val="continue"/>
                        <w:tcBorders>
                          <w:left w:val="single" w:color="000000" w:sz="8" w:space="0"/>
                          <w:right w:val="single" w:color="000000" w:sz="8" w:space="0"/>
                        </w:tcBorders>
                        <w:vAlign w:val="center"/>
                      </w:tcPr>
                      <w:p>
                        <w:pPr>
                          <w:widowControl/>
                          <w:rPr>
                            <w:rFonts w:hint="eastAsia" w:ascii="宋体" w:hAnsi="宋体" w:eastAsia="宋体" w:cs="宋体"/>
                            <w:color w:val="auto"/>
                            <w:kern w:val="0"/>
                            <w:sz w:val="21"/>
                            <w:szCs w:val="21"/>
                          </w:rPr>
                        </w:pPr>
                      </w:p>
                    </w:tc>
                  </w:tr>
                  <w:tr>
                    <w:tblPrEx>
                      <w:tblCellMar>
                        <w:top w:w="0" w:type="dxa"/>
                        <w:left w:w="108" w:type="dxa"/>
                        <w:bottom w:w="0" w:type="dxa"/>
                        <w:right w:w="108" w:type="dxa"/>
                      </w:tblCellMar>
                    </w:tblPrEx>
                    <w:trPr>
                      <w:trHeight w:val="710" w:hRule="atLeast"/>
                    </w:trPr>
                    <w:tc>
                      <w:tcPr>
                        <w:tcW w:w="4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69</w:t>
                        </w:r>
                      </w:p>
                    </w:tc>
                    <w:tc>
                      <w:tcPr>
                        <w:tcW w:w="11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根竹镇汾水村</w:t>
                        </w:r>
                      </w:p>
                    </w:tc>
                    <w:tc>
                      <w:tcPr>
                        <w:tcW w:w="15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汾水村莲塘屯塘尾塘</w:t>
                        </w:r>
                      </w:p>
                    </w:tc>
                    <w:tc>
                      <w:tcPr>
                        <w:tcW w:w="131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109.804517</w:t>
                        </w:r>
                      </w:p>
                    </w:tc>
                    <w:tc>
                      <w:tcPr>
                        <w:tcW w:w="1223" w:type="dxa"/>
                        <w:tcBorders>
                          <w:top w:val="nil"/>
                          <w:left w:val="nil"/>
                          <w:bottom w:val="single" w:color="000000" w:sz="8" w:space="0"/>
                          <w:right w:val="nil"/>
                        </w:tcBorders>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23.190047</w:t>
                        </w:r>
                      </w:p>
                    </w:tc>
                    <w:tc>
                      <w:tcPr>
                        <w:tcW w:w="725" w:type="dxa"/>
                        <w:vMerge w:val="continue"/>
                        <w:tcBorders>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b/>
                            <w:bCs/>
                            <w:color w:val="auto"/>
                            <w:kern w:val="0"/>
                            <w:sz w:val="21"/>
                            <w:szCs w:val="21"/>
                          </w:rPr>
                        </w:pPr>
                      </w:p>
                    </w:tc>
                  </w:tr>
                </w:tbl>
                <w:p>
                  <w:pPr>
                    <w:spacing w:line="319"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综上共计</w:t>
                  </w:r>
                  <w:r>
                    <w:rPr>
                      <w:rFonts w:hint="eastAsia" w:ascii="宋体" w:hAnsi="宋体" w:eastAsia="宋体" w:cs="宋体"/>
                      <w:color w:val="auto"/>
                      <w:sz w:val="21"/>
                      <w:szCs w:val="21"/>
                      <w:lang w:eastAsia="zh-CN"/>
                    </w:rPr>
                    <w:t>69</w:t>
                  </w:r>
                  <w:r>
                    <w:rPr>
                      <w:rFonts w:hint="eastAsia" w:ascii="宋体" w:hAnsi="宋体" w:eastAsia="宋体" w:cs="宋体"/>
                      <w:color w:val="auto"/>
                      <w:sz w:val="21"/>
                      <w:szCs w:val="21"/>
                    </w:rPr>
                    <w:t>个防溺水铁塔视联智能预警监控服务点位。</w:t>
                  </w:r>
                </w:p>
                <w:p>
                  <w:pPr>
                    <w:spacing w:line="319"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二、防溺水铁塔视联</w:t>
                  </w:r>
                  <w:r>
                    <w:rPr>
                      <w:rFonts w:hint="eastAsia" w:ascii="宋体" w:hAnsi="宋体" w:eastAsia="宋体" w:cs="宋体"/>
                      <w:b/>
                      <w:color w:val="auto"/>
                      <w:sz w:val="21"/>
                      <w:szCs w:val="21"/>
                      <w:lang w:eastAsia="zh-CN"/>
                    </w:rPr>
                    <w:t>预警</w:t>
                  </w:r>
                  <w:r>
                    <w:rPr>
                      <w:rFonts w:hint="eastAsia" w:ascii="宋体" w:hAnsi="宋体" w:eastAsia="宋体" w:cs="宋体"/>
                      <w:b/>
                      <w:color w:val="auto"/>
                      <w:sz w:val="21"/>
                      <w:szCs w:val="21"/>
                    </w:rPr>
                    <w:t>智能监控系统智能监控平台要求（含安卓系统手机APP）</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1、防溺水铁塔视联预警智能监控系统智能监控平台功能要求</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支持高清摄像机的实时监控、录像回放、告警推送、短信提醒、事件处置，前端声光告警功能，具体技术要求如下：</w:t>
                  </w:r>
                </w:p>
                <w:p>
                  <w:pPr>
                    <w:pStyle w:val="234"/>
                    <w:ind w:firstLine="360"/>
                    <w:rPr>
                      <w:rFonts w:hint="eastAsia" w:ascii="宋体" w:hAnsi="宋体" w:eastAsia="宋体" w:cs="宋体"/>
                      <w:color w:val="auto"/>
                      <w:sz w:val="21"/>
                      <w:szCs w:val="21"/>
                    </w:rPr>
                  </w:pPr>
                  <w:r>
                    <w:rPr>
                      <w:rFonts w:hint="eastAsia" w:ascii="宋体" w:hAnsi="宋体" w:eastAsia="宋体" w:cs="宋体"/>
                      <w:color w:val="auto"/>
                      <w:sz w:val="21"/>
                      <w:szCs w:val="21"/>
                    </w:rPr>
                    <w:t>（1）基础管理功能</w:t>
                  </w:r>
                </w:p>
                <w:p>
                  <w:pPr>
                    <w:pStyle w:val="251"/>
                    <w:ind w:firstLine="360"/>
                    <w:rPr>
                      <w:rFonts w:hint="eastAsia" w:ascii="宋体" w:hAnsi="宋体" w:eastAsia="宋体" w:cs="宋体"/>
                      <w:color w:val="auto"/>
                      <w:sz w:val="21"/>
                      <w:szCs w:val="21"/>
                    </w:rPr>
                  </w:pPr>
                  <w:r>
                    <w:rPr>
                      <w:rFonts w:hint="eastAsia" w:ascii="宋体" w:hAnsi="宋体" w:eastAsia="宋体" w:cs="宋体"/>
                      <w:color w:val="auto"/>
                      <w:sz w:val="21"/>
                      <w:szCs w:val="21"/>
                    </w:rPr>
                    <w:t>提供业务应用依赖的基础资源信息及基础服务能力，包括系统基础信息管理、地图应用服务、事件联动应用服务。</w:t>
                  </w:r>
                </w:p>
                <w:p>
                  <w:pPr>
                    <w:pStyle w:val="251"/>
                    <w:ind w:firstLine="360"/>
                    <w:rPr>
                      <w:rFonts w:hint="eastAsia" w:ascii="宋体" w:hAnsi="宋体" w:eastAsia="宋体" w:cs="宋体"/>
                      <w:color w:val="auto"/>
                      <w:sz w:val="21"/>
                      <w:szCs w:val="21"/>
                    </w:rPr>
                  </w:pPr>
                  <w:r>
                    <w:rPr>
                      <w:rFonts w:hint="eastAsia" w:ascii="宋体" w:hAnsi="宋体" w:eastAsia="宋体" w:cs="宋体"/>
                      <w:color w:val="auto"/>
                      <w:sz w:val="21"/>
                      <w:szCs w:val="21"/>
                    </w:rPr>
                    <w:t>提供系统业务应用依赖的基础资源，包括安保用户管理、安保基础数据管理、安保区域管理、安保系统配置、物联设备管理，统一管理了组织、区域等资源能力，提供设备统一接入管理。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（2）视频监控功能</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视频监控应用提供视频管理服务，前端视频点位通过网络回传到平台中心，实现视频预览、回放前端内存卡录像、紧急录像、视频图像抓图、视频广播喊话的服务能力等。</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（3）视频联网功能</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视频级联应用主要为视频监控业务提供级联服务，专注于平台域间视频联网，基于视频通用标准协议（GB/T28181-2011,GB/T28181-2016）与外域平台互联互通，实现上级平台对下级平台视频资源点位的操作控制。</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（4）事件处置功能</w:t>
                  </w:r>
                </w:p>
                <w:p>
                  <w:pPr>
                    <w:pStyle w:val="251"/>
                    <w:ind w:firstLine="360"/>
                    <w:rPr>
                      <w:rFonts w:hint="eastAsia" w:ascii="宋体" w:hAnsi="宋体" w:eastAsia="宋体" w:cs="宋体"/>
                      <w:color w:val="auto"/>
                      <w:sz w:val="21"/>
                      <w:szCs w:val="21"/>
                    </w:rPr>
                  </w:pPr>
                  <w:r>
                    <w:rPr>
                      <w:rFonts w:hint="eastAsia" w:ascii="宋体" w:hAnsi="宋体" w:eastAsia="宋体" w:cs="宋体"/>
                      <w:color w:val="auto"/>
                      <w:sz w:val="21"/>
                      <w:szCs w:val="21"/>
                    </w:rPr>
                    <w:t>事件处置应用提供事件联动的报警事件处置能力，通过移动端及客户端（CS/BS）应用的方式，实现防溺水报警事件真实性的确认，帮助用户实现报警处置业务闭环 ，提升用户针对报警事件处置的及时性和工作效率。</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（5）短信提醒功能</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发现危险水域有人员入侵，实现人员入侵后5分钟内推送告警短信1次至相关管理人员。</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（6）设备网络管理功能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设备网络管理应用，对接入平台的视频设备进行在线巡检，及时发现故障设备和掉线设备，使运维工作更加高效，便利。</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支持监控摄像机、编码设备等物联设备在线状态、工作状态、指标采集。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支持监控点通道的在线状态、录制状态、录像完整性、录像保存天数指标检测。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支持告警信息统计展现。</w:t>
                  </w:r>
                </w:p>
                <w:p>
                  <w:pPr>
                    <w:pStyle w:val="251"/>
                    <w:ind w:firstLine="360"/>
                    <w:rPr>
                      <w:rFonts w:hint="eastAsia" w:ascii="宋体" w:hAnsi="宋体" w:eastAsia="宋体" w:cs="宋体"/>
                      <w:color w:val="auto"/>
                      <w:sz w:val="21"/>
                      <w:szCs w:val="21"/>
                    </w:rPr>
                  </w:pPr>
                  <w:r>
                    <w:rPr>
                      <w:rFonts w:hint="eastAsia" w:ascii="宋体" w:hAnsi="宋体" w:eastAsia="宋体" w:cs="宋体"/>
                      <w:color w:val="auto"/>
                      <w:sz w:val="21"/>
                      <w:szCs w:val="21"/>
                    </w:rPr>
                    <w:t>提供视频运维报表统计能力，包含区域综合排名统计、录像完整性统计、录像存储达标统计、在线状态统计、离线时长统计报表。</w:t>
                  </w:r>
                </w:p>
                <w:p>
                  <w:pPr>
                    <w:rPr>
                      <w:rFonts w:hint="eastAsia" w:ascii="宋体" w:hAnsi="宋体" w:eastAsia="宋体" w:cs="宋体"/>
                      <w:color w:val="auto"/>
                      <w:sz w:val="21"/>
                      <w:szCs w:val="21"/>
                    </w:rPr>
                  </w:pPr>
                  <w:r>
                    <w:rPr>
                      <w:rFonts w:hint="eastAsia" w:ascii="宋体" w:hAnsi="宋体" w:eastAsia="宋体" w:cs="宋体"/>
                      <w:color w:val="auto"/>
                      <w:sz w:val="21"/>
                      <w:szCs w:val="21"/>
                    </w:rPr>
                    <w:t>2、安卓系统手机APP系统功能要求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（1）视频监控功能</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通过手机APP，实现视频预览、回放前端内存卡录像、视频广播喊话等服务能力。</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告警推送功能</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当智能识别系统分析出监控的危险水域存在人员进入危险区域，系统通过短信/app等方式自动推送至管理负责人，进行及时告知，让相关人员能够在第一时间到达现场处置或者远程处置等。</w:t>
                  </w:r>
                </w:p>
                <w:p>
                  <w:pPr>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三、运行维护服务</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提供包括但不限于摄像机设备安装、设备供电、运维服务、维修校准以及监控点位网络等防溺水铁塔视联智能预警监控系统运行维护相关服务。</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1、挂高铁塔资源服务</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在贵港市港北区危险水域重点管控区域内提供</w:t>
                  </w:r>
                  <w:r>
                    <w:rPr>
                      <w:rFonts w:hint="eastAsia" w:ascii="宋体" w:hAnsi="宋体" w:eastAsia="宋体" w:cs="宋体"/>
                      <w:color w:val="auto"/>
                      <w:sz w:val="21"/>
                      <w:szCs w:val="21"/>
                      <w:lang w:eastAsia="zh-CN"/>
                    </w:rPr>
                    <w:t>15</w:t>
                  </w:r>
                  <w:r>
                    <w:rPr>
                      <w:rFonts w:hint="eastAsia" w:ascii="宋体" w:hAnsi="宋体" w:eastAsia="宋体" w:cs="宋体"/>
                      <w:color w:val="auto"/>
                      <w:sz w:val="21"/>
                      <w:szCs w:val="21"/>
                    </w:rPr>
                    <w:t>个视野广阔、具备稳定的电源供应（市电+备用电源系统），同时拥有20-50米高空挂高及空间位置要求的铁塔点位资源，并提供摄像头安装、检修调测服务。提供54个4米监控杆挂高服务及稳定的太阳能系统供电服务，并提供摄像头安装、检修调测服务。</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2、网络通讯服务</w:t>
                  </w:r>
                </w:p>
                <w:p>
                  <w:pPr>
                    <w:pStyle w:val="49"/>
                    <w:spacing w:before="0" w:after="0"/>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合同期内确保</w:t>
                  </w:r>
                  <w:r>
                    <w:rPr>
                      <w:rFonts w:hint="eastAsia" w:ascii="宋体" w:hAnsi="宋体" w:eastAsia="宋体" w:cs="宋体"/>
                      <w:color w:val="auto"/>
                      <w:kern w:val="2"/>
                      <w:sz w:val="21"/>
                      <w:szCs w:val="21"/>
                      <w:lang w:eastAsia="zh-CN"/>
                    </w:rPr>
                    <w:t>69</w:t>
                  </w:r>
                  <w:r>
                    <w:rPr>
                      <w:rFonts w:hint="eastAsia" w:ascii="宋体" w:hAnsi="宋体" w:eastAsia="宋体" w:cs="宋体"/>
                      <w:color w:val="auto"/>
                      <w:kern w:val="2"/>
                      <w:sz w:val="21"/>
                      <w:szCs w:val="21"/>
                    </w:rPr>
                    <w:t>个监控点位的信号稳定传输。</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3、维护服务要求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要求提供专业运营服务队伍 “一站式”服务,合同期3年内提供本地化专业运营服务，包括但不限于设备安装、调试、运行维护保障服务，运维要求具体如下：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（1）月均设备在线率不低于90%；</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（2）异常情况处理率达到100%；</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（3）三年运维期间涉及到运维团队人员的待遇、安全、保障、法律纠纷等事宜由</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人自行负责；运维期满后，涉及到运维团队人员的人事劳动关系、解聘赔偿等事宜由</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人全权负责。</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运维工作具体内容如下：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（1）安排专业技术人员，检查现场端设备电源信息、无线信号信息、设备状态信息是否正常，检查仪器是否故障，如发现设备、数据传输等问题造成的数据异常，及时维修维护。</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（2）所有设备应在全生命周期内进行严格的校正和巡检，确保采集的图像的准确和稳定性。</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（3）现场发生故障时或启动应急预案时要随时维护，确保设备正常运行；定期检查设备外观是否完好；定期检测设备电源模块、主板等部件；定期进行仪器内部清洁清理，以保证监测数据的准确性。</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故障处理要求：</w:t>
                  </w:r>
                </w:p>
                <w:p>
                  <w:pPr>
                    <w:spacing w:line="319"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接到前端设备出现故障通知后，技术人员必须在2小时之内应答，</w:t>
                  </w:r>
                  <w:r>
                    <w:rPr>
                      <w:rFonts w:hint="eastAsia" w:ascii="宋体" w:hAnsi="宋体" w:eastAsia="宋体" w:cs="宋体"/>
                      <w:color w:val="auto"/>
                      <w:sz w:val="21"/>
                      <w:szCs w:val="21"/>
                      <w:lang w:eastAsia="zh-CN"/>
                    </w:rPr>
                    <w:t>24</w:t>
                  </w:r>
                  <w:r>
                    <w:rPr>
                      <w:rFonts w:hint="eastAsia" w:ascii="宋体" w:hAnsi="宋体" w:eastAsia="宋体" w:cs="宋体"/>
                      <w:color w:val="auto"/>
                      <w:sz w:val="21"/>
                      <w:szCs w:val="21"/>
                    </w:rPr>
                    <w:t>小时内赶赴现场对事故进行处理，如现场不能解决问题，48小时内利用备品备件等方式解决问题；当系统平台故障诊断、恢复响应时间不得超过24小时。</w:t>
                  </w:r>
                </w:p>
                <w:p>
                  <w:pPr>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四、其他服务要求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（一）系统平台培训</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1、系统设备安装调试合格后，</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人须免费提供培训服务。</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2、培训时间：要求培训累计不少于1次，提供合同期内不定周期在线或电话咨询培训。</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3、培训人员：采购人自行安排。</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4、培训目的：使采购人的技术人员熟悉并能独立操作全套系统。</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5、培训要求：</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人根据采购人要求派出的培训教员、相关经验的师傅或技术人员应具有丰富的教学经验和应用经验；所有的培训教员必须用中文授课；</w:t>
                  </w:r>
                  <w:r>
                    <w:rPr>
                      <w:rFonts w:hint="eastAsia" w:ascii="宋体" w:hAnsi="宋体" w:cs="宋体"/>
                      <w:color w:val="auto"/>
                      <w:sz w:val="21"/>
                      <w:szCs w:val="21"/>
                      <w:lang w:eastAsia="zh-CN"/>
                    </w:rPr>
                    <w:t>成交人</w:t>
                  </w:r>
                  <w:r>
                    <w:rPr>
                      <w:rFonts w:hint="eastAsia" w:ascii="宋体" w:hAnsi="宋体" w:eastAsia="宋体" w:cs="宋体"/>
                      <w:color w:val="auto"/>
                      <w:sz w:val="21"/>
                      <w:szCs w:val="21"/>
                    </w:rPr>
                    <w:t>必须为所有被培训人员提供培训用文字资料和讲义等相关材料。</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6、培训方式：视情况提供现场或在线培训，包括但不限于课堂讲解、上机操作和实际工作的参与。</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培训内容：涵盖培训方案的设计、培训制度的制定、培训开发、培训实施和培训效果评估，及时监控培训效果，保证培训课程符合采购人实际的需要。在系统运行（含试运行）的各个阶段相应的培训内容描述。</w:t>
                  </w:r>
                </w:p>
                <w:p>
                  <w:pPr>
                    <w:pStyle w:val="49"/>
                    <w:spacing w:before="0" w:after="0"/>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8、培训人员：项目管理人员培训、系统管理人员培训、系统维护人员培训和系统使用人员培训。</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（二）信息录入及技术支持</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技术人员提供8*7小时在线服务，为工作群提供咨询服务或根据要求提供现场服务，确保监控点位可正常监控范围内危险水域入侵行为，实现快速抓拍图片，为本地主管部门处理危险水域入侵提供有效依据。</w:t>
                  </w:r>
                </w:p>
                <w:p>
                  <w:pPr>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五、项目交付与验收标准</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（一）交付时限：自合同签订之日起45天内安装完毕并完成验收交付，签署项目交付验收单。</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（二）验收标准</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1、依据采购文件上的技术规格要求进行现场初步验收，外观、产品及各材料的数量、型号、参数、说明书符合采购文件技术要求的，给予签收，初步验收不合格的不予签收，如有与投标承诺不相符的退货处理，采购方有权解除本采购合同，由此造成的一切损失验收条件及标准由供货方负责赔偿。</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2、成交</w:t>
                  </w:r>
                  <w:r>
                    <w:rPr>
                      <w:rFonts w:hint="eastAsia" w:ascii="宋体" w:hAnsi="宋体" w:cs="宋体"/>
                      <w:color w:val="auto"/>
                      <w:sz w:val="21"/>
                      <w:szCs w:val="21"/>
                      <w:lang w:eastAsia="zh-CN"/>
                    </w:rPr>
                    <w:t>人</w:t>
                  </w:r>
                  <w:r>
                    <w:rPr>
                      <w:rFonts w:hint="eastAsia" w:ascii="宋体" w:hAnsi="宋体" w:eastAsia="宋体" w:cs="宋体"/>
                      <w:color w:val="auto"/>
                      <w:sz w:val="21"/>
                      <w:szCs w:val="21"/>
                    </w:rPr>
                    <w:t>交货前应对产品作出全面检查和对验收文件进行整理，并列出清单，</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收货验收和使用的技术条件依据，检验的结果应随服务转交采购</w:t>
                  </w:r>
                  <w:r>
                    <w:rPr>
                      <w:rFonts w:hint="eastAsia" w:ascii="宋体" w:hAnsi="宋体" w:cs="宋体"/>
                      <w:color w:val="auto"/>
                      <w:sz w:val="21"/>
                      <w:szCs w:val="21"/>
                      <w:lang w:eastAsia="zh-CN"/>
                    </w:rPr>
                    <w:t>人</w:t>
                  </w:r>
                  <w:r>
                    <w:rPr>
                      <w:rFonts w:hint="eastAsia" w:ascii="宋体" w:hAnsi="宋体" w:eastAsia="宋体" w:cs="宋体"/>
                      <w:color w:val="auto"/>
                      <w:sz w:val="21"/>
                      <w:szCs w:val="21"/>
                    </w:rPr>
                    <w:t>。</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3、严格按照投标相应文件来执行验收，如存在虚假应标，将按照相关程序要求</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人承担相应责任。</w:t>
                  </w:r>
                </w:p>
                <w:p>
                  <w:pPr>
                    <w:ind w:firstLine="420"/>
                    <w:rPr>
                      <w:rFonts w:hint="eastAsia" w:ascii="宋体" w:hAnsi="宋体" w:eastAsia="宋体" w:cs="宋体"/>
                      <w:b/>
                      <w:color w:val="auto"/>
                      <w:sz w:val="21"/>
                      <w:szCs w:val="21"/>
                    </w:rPr>
                  </w:pPr>
                  <w:r>
                    <w:rPr>
                      <w:rFonts w:hint="eastAsia" w:ascii="宋体" w:hAnsi="宋体" w:eastAsia="宋体" w:cs="宋体"/>
                      <w:b/>
                      <w:color w:val="auto"/>
                      <w:sz w:val="21"/>
                      <w:szCs w:val="21"/>
                    </w:rPr>
                    <w:t>六、预期成果</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（一）成果</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实现对港北区学生溺水高发的重点管控区域进行在线实时监控，采用定点智能在线监测方式，通过智能检测、告警、视频广播、协同管理等手段，以及影像记录等，对贵港市港北区危险水域重点管控区域进行有效管控。</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（二）预期成效</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当系统分析出监控的危险水域存在人员入侵行为，系统通过短信/app等方式自动推送至该危险水域的管理负责人，以便相关人员到达现场处置或者远程处置等。</w:t>
                  </w:r>
                </w:p>
                <w:p>
                  <w:pPr>
                    <w:ind w:firstLine="420"/>
                    <w:rPr>
                      <w:rFonts w:hint="eastAsia" w:ascii="宋体" w:hAnsi="宋体" w:eastAsia="宋体" w:cs="宋体"/>
                      <w:b/>
                      <w:color w:val="auto"/>
                      <w:sz w:val="21"/>
                      <w:szCs w:val="21"/>
                    </w:rPr>
                  </w:pPr>
                  <w:r>
                    <w:rPr>
                      <w:rFonts w:hint="eastAsia" w:ascii="宋体" w:hAnsi="宋体" w:eastAsia="宋体" w:cs="宋体"/>
                      <w:b/>
                      <w:color w:val="auto"/>
                      <w:sz w:val="21"/>
                      <w:szCs w:val="21"/>
                    </w:rPr>
                    <w:t>七、其他要求</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（一）要求</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人提供的软件平台成熟稳定，</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人保证采购人使用产品不受到任何知识产权或版权的纠纷，否则由此产生的所有责任完全由</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人承担，</w:t>
                  </w:r>
                  <w:r>
                    <w:rPr>
                      <w:rFonts w:hint="eastAsia" w:ascii="宋体" w:hAnsi="宋体" w:cs="宋体"/>
                      <w:color w:val="auto"/>
                      <w:sz w:val="21"/>
                      <w:szCs w:val="21"/>
                      <w:lang w:eastAsia="zh-CN"/>
                    </w:rPr>
                    <w:t>成交</w:t>
                  </w:r>
                  <w:r>
                    <w:rPr>
                      <w:rFonts w:hint="eastAsia" w:ascii="宋体" w:hAnsi="宋体" w:eastAsia="宋体" w:cs="宋体"/>
                      <w:color w:val="auto"/>
                      <w:sz w:val="21"/>
                      <w:szCs w:val="21"/>
                    </w:rPr>
                    <w:t>人投标时提供承诺书。</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（二）供电方式：根据现场情况，灵活接入铁塔基站电源、市电（220V）或太阳能供电（12V）。</w:t>
                  </w:r>
                </w:p>
                <w:p>
                  <w:pPr>
                    <w:pStyle w:val="49"/>
                    <w:spacing w:before="0" w:after="0"/>
                    <w:rPr>
                      <w:rFonts w:hint="eastAsia" w:ascii="宋体" w:hAnsi="宋体" w:eastAsia="宋体" w:cs="宋体"/>
                      <w:color w:val="auto"/>
                      <w:sz w:val="21"/>
                      <w:szCs w:val="21"/>
                    </w:rPr>
                  </w:pPr>
                </w:p>
              </w:tc>
            </w:tr>
          </w:tbl>
          <w:p>
            <w:pPr>
              <w:pStyle w:val="2"/>
              <w:ind w:left="0" w:firstLine="0"/>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464" w:type="dxa"/>
            <w:gridSpan w:val="2"/>
            <w:tcBorders>
              <w:bottom w:val="single" w:color="auto" w:sz="4" w:space="0"/>
            </w:tcBorders>
            <w:vAlign w:val="center"/>
          </w:tcPr>
          <w:p>
            <w:pPr>
              <w:widowControl/>
              <w:spacing w:line="360" w:lineRule="auto"/>
              <w:jc w:val="left"/>
              <w:rPr>
                <w:szCs w:val="21"/>
              </w:rPr>
            </w:pPr>
            <w:r>
              <w:rPr>
                <w:rFonts w:hint="eastAsia"/>
                <w:b/>
                <w:szCs w:val="21"/>
                <w:lang w:eastAsia="zh-CN"/>
              </w:rPr>
              <w:t>二</w:t>
            </w:r>
            <w:r>
              <w:rPr>
                <w:b/>
                <w:szCs w:val="21"/>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46"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报价要求</w:t>
            </w:r>
          </w:p>
        </w:tc>
        <w:tc>
          <w:tcPr>
            <w:tcW w:w="78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1"/>
                <w:szCs w:val="21"/>
              </w:rPr>
            </w:pPr>
            <w:r>
              <w:rPr>
                <w:rFonts w:hint="eastAsia" w:ascii="宋体" w:hAnsi="宋体" w:cs="宋体"/>
                <w:kern w:val="0"/>
                <w:sz w:val="21"/>
                <w:szCs w:val="21"/>
              </w:rPr>
              <w:t>1、本项目执行总承包报价：包含本项目所有服务内容、所涉及工具、选址、设计费、劳务、差旅、人工费、保险、培训、验收等各种费用和售后服务、税金及其他所有成本费用的总和。投标人应对本项目的所有内容范围的服务进行总承包报价。</w:t>
            </w:r>
          </w:p>
          <w:p>
            <w:pPr>
              <w:spacing w:line="360" w:lineRule="auto"/>
              <w:rPr>
                <w:szCs w:val="21"/>
                <w:lang w:eastAsia="zh-CN"/>
              </w:rPr>
            </w:pPr>
            <w:r>
              <w:rPr>
                <w:rFonts w:hint="eastAsia" w:ascii="宋体" w:hAnsi="宋体" w:cs="宋体"/>
                <w:kern w:val="0"/>
                <w:sz w:val="21"/>
                <w:szCs w:val="21"/>
              </w:rPr>
              <w:t>2、投标人投标报价超出采购预算金额的，其投标无效。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合同签订日期</w:t>
            </w:r>
          </w:p>
        </w:tc>
        <w:tc>
          <w:tcPr>
            <w:tcW w:w="78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r>
              <w:rPr>
                <w:szCs w:val="21"/>
              </w:rPr>
              <w:t>成交通知书发出后</w:t>
            </w:r>
            <w:r>
              <w:rPr>
                <w:rFonts w:hint="eastAsia"/>
                <w:szCs w:val="21"/>
                <w:lang w:eastAsia="zh-CN"/>
              </w:rPr>
              <w:t>2</w:t>
            </w:r>
            <w:r>
              <w:rPr>
                <w:szCs w:val="21"/>
              </w:rPr>
              <w:t>0日内。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25" w:hRule="atLeast"/>
        </w:trPr>
        <w:tc>
          <w:tcPr>
            <w:tcW w:w="1624"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ascii="宋体" w:hAnsi="宋体" w:cs="宋体"/>
                <w:kern w:val="0"/>
                <w:sz w:val="21"/>
                <w:szCs w:val="21"/>
              </w:rPr>
              <w:t>维保期</w:t>
            </w:r>
          </w:p>
        </w:tc>
        <w:tc>
          <w:tcPr>
            <w:tcW w:w="7840" w:type="dxa"/>
            <w:tcBorders>
              <w:top w:val="single" w:color="auto" w:sz="4" w:space="0"/>
              <w:left w:val="single" w:color="auto" w:sz="4" w:space="0"/>
              <w:bottom w:val="single" w:color="auto" w:sz="4" w:space="0"/>
              <w:right w:val="single" w:color="auto" w:sz="4" w:space="0"/>
            </w:tcBorders>
            <w:vAlign w:val="center"/>
          </w:tcPr>
          <w:p>
            <w:pPr>
              <w:widowControl/>
              <w:jc w:val="both"/>
              <w:rPr>
                <w:szCs w:val="21"/>
              </w:rPr>
            </w:pPr>
            <w:r>
              <w:rPr>
                <w:rFonts w:hint="eastAsia" w:ascii="宋体" w:hAnsi="宋体" w:cs="宋体"/>
                <w:kern w:val="0"/>
                <w:sz w:val="21"/>
                <w:szCs w:val="21"/>
              </w:rPr>
              <w:t>自签订合同之日起三年整。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lang w:eastAsia="zh-CN"/>
              </w:rPr>
            </w:pPr>
            <w:r>
              <w:rPr>
                <w:szCs w:val="21"/>
              </w:rPr>
              <w:t>服务期</w:t>
            </w:r>
            <w:r>
              <w:rPr>
                <w:rFonts w:hint="eastAsia"/>
                <w:szCs w:val="21"/>
                <w:lang w:eastAsia="zh-CN"/>
              </w:rPr>
              <w:t>、</w:t>
            </w:r>
          </w:p>
          <w:p>
            <w:pPr>
              <w:spacing w:line="360" w:lineRule="auto"/>
              <w:jc w:val="center"/>
              <w:rPr>
                <w:szCs w:val="21"/>
              </w:rPr>
            </w:pPr>
            <w:r>
              <w:rPr>
                <w:szCs w:val="21"/>
              </w:rPr>
              <w:t>服务地点</w:t>
            </w:r>
          </w:p>
        </w:tc>
        <w:tc>
          <w:tcPr>
            <w:tcW w:w="78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Cs w:val="21"/>
                <w:lang w:eastAsia="zh-CN"/>
              </w:rPr>
            </w:pPr>
            <w:r>
              <w:rPr>
                <w:szCs w:val="21"/>
              </w:rPr>
              <w:t>1.服务期</w:t>
            </w:r>
            <w:r>
              <w:rPr>
                <w:rFonts w:hint="eastAsia"/>
                <w:szCs w:val="21"/>
                <w:lang w:eastAsia="zh-CN"/>
              </w:rPr>
              <w:t>限：</w:t>
            </w:r>
            <w:r>
              <w:rPr>
                <w:rFonts w:hint="eastAsia" w:ascii="宋体" w:hAnsi="宋体" w:cs="宋体"/>
                <w:kern w:val="0"/>
                <w:sz w:val="21"/>
                <w:szCs w:val="21"/>
              </w:rPr>
              <w:t>自签订合同之日起三年整。</w:t>
            </w:r>
          </w:p>
          <w:p>
            <w:pPr>
              <w:spacing w:line="360" w:lineRule="auto"/>
              <w:jc w:val="left"/>
              <w:rPr>
                <w:szCs w:val="21"/>
                <w:lang w:eastAsia="zh-CN"/>
              </w:rPr>
            </w:pPr>
            <w:r>
              <w:rPr>
                <w:szCs w:val="21"/>
              </w:rPr>
              <w:t>2.服务</w:t>
            </w:r>
            <w:r>
              <w:rPr>
                <w:rFonts w:hint="eastAsia"/>
                <w:szCs w:val="21"/>
                <w:lang w:eastAsia="zh-CN"/>
              </w:rPr>
              <w:t>地点：</w:t>
            </w:r>
            <w:r>
              <w:rPr>
                <w:rFonts w:hint="eastAsia"/>
                <w:lang w:eastAsia="zh-CN"/>
              </w:rPr>
              <w:t>采购人指定地点。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3"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服务标准</w:t>
            </w:r>
          </w:p>
        </w:tc>
        <w:tc>
          <w:tcPr>
            <w:tcW w:w="78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eastAsia="宋体"/>
                <w:szCs w:val="21"/>
                <w:lang w:eastAsia="zh-CN"/>
              </w:rPr>
            </w:pPr>
            <w:r>
              <w:rPr>
                <w:rFonts w:hint="eastAsia"/>
                <w:szCs w:val="21"/>
              </w:rPr>
              <w:t>符合国家规定的项目技术质量标准和现行技术规范、规程要求</w:t>
            </w:r>
            <w:r>
              <w:rPr>
                <w:rFonts w:hint="eastAsia"/>
                <w:szCs w:val="21"/>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1624" w:type="dxa"/>
            <w:tcBorders>
              <w:top w:val="single" w:color="auto" w:sz="4" w:space="0"/>
              <w:left w:val="single" w:color="auto" w:sz="4" w:space="0"/>
              <w:bottom w:val="single" w:color="auto" w:sz="4" w:space="0"/>
              <w:right w:val="single" w:color="auto" w:sz="4" w:space="0"/>
            </w:tcBorders>
            <w:vAlign w:val="center"/>
          </w:tcPr>
          <w:p>
            <w:pPr>
              <w:widowControl/>
              <w:rPr>
                <w:szCs w:val="21"/>
              </w:rPr>
            </w:pPr>
            <w:r>
              <w:rPr>
                <w:rFonts w:hint="eastAsia" w:ascii="宋体" w:hAnsi="宋体" w:cs="宋体"/>
                <w:kern w:val="0"/>
                <w:sz w:val="21"/>
                <w:szCs w:val="21"/>
              </w:rPr>
              <w:t>技术支持服务要求</w:t>
            </w:r>
          </w:p>
        </w:tc>
        <w:tc>
          <w:tcPr>
            <w:tcW w:w="78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1"/>
                <w:szCs w:val="21"/>
              </w:rPr>
            </w:pPr>
            <w:r>
              <w:rPr>
                <w:rFonts w:hint="eastAsia" w:ascii="宋体" w:hAnsi="宋体" w:cs="宋体"/>
                <w:kern w:val="0"/>
                <w:sz w:val="21"/>
                <w:szCs w:val="21"/>
              </w:rPr>
              <w:t>1、远程服务</w:t>
            </w:r>
            <w:r>
              <w:rPr>
                <w:rFonts w:hint="eastAsia" w:ascii="宋体" w:hAnsi="宋体" w:cs="宋体"/>
                <w:kern w:val="0"/>
                <w:sz w:val="21"/>
                <w:szCs w:val="21"/>
                <w:lang w:eastAsia="zh-CN"/>
              </w:rPr>
              <w:t>；如出现</w:t>
            </w:r>
            <w:r>
              <w:rPr>
                <w:rFonts w:hint="eastAsia" w:ascii="宋体" w:hAnsi="宋体" w:cs="宋体"/>
                <w:kern w:val="0"/>
                <w:sz w:val="21"/>
                <w:szCs w:val="21"/>
              </w:rPr>
              <w:t>摄像头服务、系统服务时遇到疑难或产品</w:t>
            </w:r>
            <w:r>
              <w:rPr>
                <w:rFonts w:hint="eastAsia" w:ascii="宋体" w:hAnsi="宋体" w:cs="宋体"/>
                <w:kern w:val="0"/>
                <w:sz w:val="21"/>
                <w:szCs w:val="21"/>
                <w:lang w:eastAsia="zh-CN"/>
              </w:rPr>
              <w:t>故障等</w:t>
            </w:r>
            <w:r>
              <w:rPr>
                <w:rFonts w:hint="eastAsia" w:ascii="宋体" w:hAnsi="宋体" w:cs="宋体"/>
                <w:kern w:val="0"/>
                <w:sz w:val="21"/>
                <w:szCs w:val="21"/>
              </w:rPr>
              <w:t>情况，</w:t>
            </w:r>
            <w:r>
              <w:rPr>
                <w:rFonts w:hint="eastAsia" w:ascii="宋体" w:hAnsi="宋体" w:cs="宋体"/>
                <w:kern w:val="0"/>
                <w:sz w:val="21"/>
                <w:szCs w:val="21"/>
                <w:lang w:eastAsia="zh-CN"/>
              </w:rPr>
              <w:t>成交人承诺提供不限于远程在线</w:t>
            </w:r>
            <w:r>
              <w:rPr>
                <w:rFonts w:hint="eastAsia" w:ascii="宋体" w:hAnsi="宋体" w:cs="宋体"/>
                <w:kern w:val="0"/>
                <w:sz w:val="21"/>
                <w:szCs w:val="21"/>
              </w:rPr>
              <w:t>技术</w:t>
            </w:r>
            <w:r>
              <w:rPr>
                <w:rFonts w:hint="eastAsia" w:ascii="宋体" w:hAnsi="宋体" w:cs="宋体"/>
                <w:kern w:val="0"/>
                <w:sz w:val="21"/>
                <w:szCs w:val="21"/>
                <w:lang w:eastAsia="zh-CN"/>
              </w:rPr>
              <w:t>指导、电话沟通等不同技术支撑，</w:t>
            </w:r>
            <w:r>
              <w:rPr>
                <w:rFonts w:hint="eastAsia" w:ascii="宋体" w:hAnsi="宋体" w:cs="宋体"/>
                <w:kern w:val="0"/>
                <w:sz w:val="21"/>
                <w:szCs w:val="21"/>
              </w:rPr>
              <w:t>通过相应的方式帮助用户，解决问题。</w:t>
            </w:r>
          </w:p>
          <w:p>
            <w:pPr>
              <w:widowControl/>
              <w:rPr>
                <w:rFonts w:ascii="宋体" w:hAnsi="宋体" w:cs="宋体"/>
                <w:kern w:val="0"/>
                <w:sz w:val="21"/>
                <w:szCs w:val="21"/>
              </w:rPr>
            </w:pPr>
            <w:r>
              <w:rPr>
                <w:rFonts w:hint="eastAsia" w:ascii="宋体" w:hAnsi="宋体" w:cs="宋体"/>
                <w:kern w:val="0"/>
                <w:sz w:val="21"/>
                <w:szCs w:val="21"/>
              </w:rPr>
              <w:t>2、现场服务</w:t>
            </w:r>
            <w:r>
              <w:rPr>
                <w:rFonts w:hint="eastAsia" w:ascii="宋体" w:hAnsi="宋体" w:cs="宋体"/>
                <w:kern w:val="0"/>
                <w:sz w:val="21"/>
                <w:szCs w:val="21"/>
                <w:lang w:eastAsia="zh-CN"/>
              </w:rPr>
              <w:t>：如出现</w:t>
            </w:r>
            <w:r>
              <w:rPr>
                <w:rFonts w:hint="eastAsia" w:ascii="宋体" w:hAnsi="宋体" w:cs="宋体"/>
                <w:kern w:val="0"/>
                <w:sz w:val="21"/>
                <w:szCs w:val="21"/>
              </w:rPr>
              <w:t>摄像头服务、系统服务时遇到疑难或产品</w:t>
            </w:r>
            <w:r>
              <w:rPr>
                <w:rFonts w:hint="eastAsia" w:ascii="宋体" w:hAnsi="宋体" w:cs="宋体"/>
                <w:kern w:val="0"/>
                <w:sz w:val="21"/>
                <w:szCs w:val="21"/>
                <w:lang w:eastAsia="zh-CN"/>
              </w:rPr>
              <w:t>故障等</w:t>
            </w:r>
            <w:r>
              <w:rPr>
                <w:rFonts w:hint="eastAsia" w:ascii="宋体" w:hAnsi="宋体" w:cs="宋体"/>
                <w:kern w:val="0"/>
                <w:sz w:val="21"/>
                <w:szCs w:val="21"/>
              </w:rPr>
              <w:t>情况，如果通过远程服务不能为客户解决问题，在经过双方商议确定需进行现场排除故障</w:t>
            </w:r>
            <w:r>
              <w:rPr>
                <w:rFonts w:hint="eastAsia" w:ascii="宋体" w:hAnsi="宋体" w:cs="宋体"/>
                <w:kern w:val="0"/>
                <w:sz w:val="21"/>
                <w:szCs w:val="21"/>
                <w:lang w:eastAsia="zh-CN"/>
              </w:rPr>
              <w:t>的，成交人承诺提供相应技术人员进行现场故障处理</w:t>
            </w:r>
            <w:r>
              <w:rPr>
                <w:rFonts w:hint="eastAsia" w:ascii="宋体" w:hAnsi="宋体" w:cs="宋体"/>
                <w:kern w:val="0"/>
                <w:sz w:val="21"/>
                <w:szCs w:val="21"/>
              </w:rPr>
              <w:t>。</w:t>
            </w:r>
          </w:p>
          <w:p>
            <w:pPr>
              <w:widowControl/>
              <w:rPr>
                <w:rFonts w:ascii="宋体" w:hAnsi="宋体" w:cs="宋体"/>
                <w:kern w:val="0"/>
                <w:sz w:val="21"/>
                <w:szCs w:val="21"/>
              </w:rPr>
            </w:pPr>
            <w:r>
              <w:rPr>
                <w:rFonts w:hint="eastAsia" w:ascii="宋体" w:hAnsi="宋体" w:cs="宋体"/>
                <w:kern w:val="0"/>
                <w:sz w:val="21"/>
                <w:szCs w:val="21"/>
              </w:rPr>
              <w:t>3、培训服务</w:t>
            </w:r>
            <w:r>
              <w:rPr>
                <w:rFonts w:hint="eastAsia" w:ascii="宋体" w:hAnsi="宋体" w:cs="宋体"/>
                <w:kern w:val="0"/>
                <w:sz w:val="21"/>
                <w:szCs w:val="21"/>
                <w:lang w:eastAsia="zh-CN"/>
              </w:rPr>
              <w:t>：要求现场</w:t>
            </w:r>
            <w:r>
              <w:rPr>
                <w:rFonts w:hint="eastAsia" w:ascii="宋体" w:hAnsi="宋体" w:cs="宋体"/>
                <w:kern w:val="0"/>
                <w:sz w:val="21"/>
                <w:szCs w:val="21"/>
              </w:rPr>
              <w:t>培训累计不少于1次</w:t>
            </w:r>
            <w:r>
              <w:rPr>
                <w:rFonts w:hint="eastAsia" w:ascii="宋体" w:hAnsi="宋体" w:cs="宋体"/>
                <w:kern w:val="0"/>
                <w:sz w:val="21"/>
                <w:szCs w:val="21"/>
                <w:lang w:eastAsia="zh-CN"/>
              </w:rPr>
              <w:t>。</w:t>
            </w:r>
          </w:p>
          <w:p>
            <w:pPr>
              <w:widowControl/>
              <w:rPr>
                <w:szCs w:val="21"/>
              </w:rPr>
            </w:pPr>
            <w:r>
              <w:rPr>
                <w:rFonts w:hint="eastAsia" w:ascii="宋体" w:hAnsi="宋体" w:cs="宋体"/>
                <w:kern w:val="0"/>
                <w:sz w:val="21"/>
                <w:szCs w:val="21"/>
              </w:rPr>
              <w:t>4、平台升级</w:t>
            </w:r>
            <w:r>
              <w:rPr>
                <w:rFonts w:hint="eastAsia" w:ascii="宋体" w:hAnsi="宋体" w:cs="宋体"/>
                <w:kern w:val="0"/>
                <w:sz w:val="21"/>
                <w:szCs w:val="21"/>
                <w:lang w:eastAsia="zh-CN"/>
              </w:rPr>
              <w:t>：三年运维期间成交人须</w:t>
            </w:r>
            <w:r>
              <w:rPr>
                <w:rFonts w:hint="eastAsia" w:ascii="宋体" w:hAnsi="宋体" w:cs="宋体"/>
                <w:kern w:val="0"/>
                <w:sz w:val="21"/>
                <w:szCs w:val="21"/>
              </w:rPr>
              <w:t>免费为客户提供现有功能优化和升级服务。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7"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验收方式</w:t>
            </w:r>
          </w:p>
        </w:tc>
        <w:tc>
          <w:tcPr>
            <w:tcW w:w="78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Cs w:val="21"/>
              </w:rPr>
            </w:pPr>
            <w:r>
              <w:rPr>
                <w:szCs w:val="21"/>
              </w:rPr>
              <w:t>1．检查服务范围</w:t>
            </w:r>
          </w:p>
          <w:p>
            <w:pPr>
              <w:spacing w:line="360" w:lineRule="auto"/>
              <w:jc w:val="left"/>
              <w:rPr>
                <w:szCs w:val="21"/>
              </w:rPr>
            </w:pPr>
            <w:r>
              <w:rPr>
                <w:szCs w:val="21"/>
              </w:rPr>
              <w:sym w:font="Wingdings 2" w:char="F052"/>
            </w:r>
            <w:r>
              <w:rPr>
                <w:szCs w:val="21"/>
              </w:rPr>
              <w:t>其他服务内容：根据</w:t>
            </w:r>
            <w:r>
              <w:rPr>
                <w:rFonts w:hint="eastAsia"/>
                <w:szCs w:val="21"/>
                <w:lang w:eastAsia="zh-CN"/>
              </w:rPr>
              <w:t>单一来源采购</w:t>
            </w:r>
            <w:r>
              <w:rPr>
                <w:szCs w:val="21"/>
              </w:rPr>
              <w:t>文件检查服务内容是否满足要求。</w:t>
            </w:r>
          </w:p>
          <w:p>
            <w:pPr>
              <w:spacing w:line="360" w:lineRule="auto"/>
              <w:jc w:val="left"/>
              <w:rPr>
                <w:szCs w:val="21"/>
              </w:rPr>
            </w:pPr>
            <w:r>
              <w:rPr>
                <w:rFonts w:hint="eastAsia"/>
                <w:szCs w:val="21"/>
                <w:lang w:eastAsia="zh-CN"/>
              </w:rPr>
              <w:t>2</w:t>
            </w:r>
            <w:r>
              <w:rPr>
                <w:szCs w:val="21"/>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62"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付款方式</w:t>
            </w:r>
          </w:p>
        </w:tc>
        <w:tc>
          <w:tcPr>
            <w:tcW w:w="7840" w:type="dxa"/>
            <w:tcBorders>
              <w:top w:val="single" w:color="auto" w:sz="4" w:space="0"/>
              <w:left w:val="single" w:color="auto" w:sz="4" w:space="0"/>
              <w:bottom w:val="single" w:color="auto" w:sz="4" w:space="0"/>
              <w:right w:val="single" w:color="auto" w:sz="4" w:space="0"/>
            </w:tcBorders>
            <w:vAlign w:val="center"/>
          </w:tcPr>
          <w:p>
            <w:pPr>
              <w:pStyle w:val="155"/>
              <w:spacing w:line="360" w:lineRule="auto"/>
              <w:rPr>
                <w:lang w:eastAsia="zh-CN"/>
              </w:rPr>
            </w:pPr>
            <w:r>
              <w:rPr>
                <w:rFonts w:hint="eastAsia" w:ascii="宋体" w:hAnsi="宋体" w:cs="宋体"/>
                <w:szCs w:val="21"/>
              </w:rPr>
              <w:t>1．</w:t>
            </w:r>
            <w:r>
              <w:rPr>
                <w:rFonts w:hint="eastAsia" w:ascii="宋体" w:hAnsi="宋体" w:cs="宋体"/>
                <w:kern w:val="0"/>
                <w:sz w:val="21"/>
                <w:szCs w:val="21"/>
                <w:lang w:eastAsia="zh-CN"/>
              </w:rPr>
              <w:t>采购人与成交人</w:t>
            </w:r>
            <w:r>
              <w:rPr>
                <w:rFonts w:hint="eastAsia" w:ascii="宋体" w:hAnsi="宋体" w:cs="宋体"/>
                <w:kern w:val="0"/>
                <w:sz w:val="21"/>
                <w:szCs w:val="21"/>
              </w:rPr>
              <w:t>签订合同生效后，合同款分三年支付，自合同生效之日起90天内支付第一年度合同款，自合同期满一年之日起90天内支付第二年度合同款，自合同期满两年之日起90天内支付第三年度合同款</w:t>
            </w:r>
            <w:r>
              <w:rPr>
                <w:rFonts w:hint="eastAsia" w:ascii="宋体" w:hAnsi="宋体" w:cs="宋体"/>
                <w:kern w:val="0"/>
                <w:sz w:val="21"/>
                <w:szCs w:val="21"/>
                <w:lang w:eastAsia="zh-CN"/>
              </w:rPr>
              <w:t>，</w:t>
            </w:r>
            <w:r>
              <w:rPr>
                <w:rFonts w:hint="eastAsia" w:ascii="宋体" w:hAnsi="宋体" w:cs="宋体"/>
                <w:kern w:val="0"/>
                <w:sz w:val="21"/>
                <w:szCs w:val="21"/>
              </w:rPr>
              <w:t>采购人通过银行转账方式转到成交人指定账户。</w:t>
            </w:r>
          </w:p>
          <w:p>
            <w:pPr>
              <w:spacing w:line="360" w:lineRule="auto"/>
              <w:jc w:val="left"/>
              <w:rPr>
                <w:szCs w:val="21"/>
                <w:lang w:eastAsia="zh-CN"/>
              </w:rPr>
            </w:pPr>
            <w:r>
              <w:rPr>
                <w:rFonts w:hint="eastAsia" w:ascii="宋体" w:hAnsi="宋体" w:cs="宋体"/>
                <w:szCs w:val="21"/>
                <w:lang w:eastAsia="zh-CN"/>
              </w:rPr>
              <w:t>2</w:t>
            </w:r>
            <w:r>
              <w:rPr>
                <w:rFonts w:hint="eastAsia" w:ascii="宋体" w:hAnsi="宋体" w:cs="宋体"/>
                <w:szCs w:val="21"/>
              </w:rPr>
              <w:t>．本合同使用货币币制如未作特别说明均为人民币。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4"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履约保证金</w:t>
            </w:r>
          </w:p>
        </w:tc>
        <w:tc>
          <w:tcPr>
            <w:tcW w:w="78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Cs w:val="21"/>
              </w:rPr>
            </w:pPr>
            <w:r>
              <w:rPr>
                <w:rFonts w:hint="eastAsia" w:ascii="宋体" w:hAnsi="宋体" w:cs="宋体"/>
                <w:szCs w:val="21"/>
              </w:rPr>
              <w:t>本项目履约保证金</w:t>
            </w:r>
            <w:r>
              <w:rPr>
                <w:rFonts w:hint="eastAsia" w:ascii="宋体" w:hAnsi="宋体" w:cs="宋体"/>
                <w:szCs w:val="21"/>
              </w:rPr>
              <w:sym w:font="Wingdings 2" w:char="0052"/>
            </w:r>
            <w:r>
              <w:rPr>
                <w:rFonts w:hint="eastAsia" w:ascii="宋体" w:hAnsi="宋体" w:cs="宋体"/>
                <w:szCs w:val="21"/>
              </w:rPr>
              <w:t>无；</w:t>
            </w:r>
            <w:r>
              <w:rPr>
                <w:rFonts w:hint="eastAsia" w:ascii="宋体" w:hAnsi="宋体" w:cs="宋体"/>
                <w:szCs w:val="21"/>
              </w:rPr>
              <w:sym w:font="Wingdings 2" w:char="00A3"/>
            </w:r>
            <w:r>
              <w:rPr>
                <w:rFonts w:hint="eastAsia" w:ascii="宋体" w:hAnsi="宋体" w:cs="宋体"/>
                <w:szCs w:val="21"/>
              </w:rPr>
              <w:t>有，具体为</w:t>
            </w:r>
            <w:r>
              <w:rPr>
                <w:rFonts w:hint="eastAsia" w:ascii="宋体" w:hAnsi="宋体" w:cs="宋体"/>
                <w:szCs w:val="21"/>
                <w:u w:val="single"/>
              </w:rPr>
              <w:t xml:space="preserve"> </w:t>
            </w:r>
            <w:r>
              <w:rPr>
                <w:rFonts w:hint="cs" w:ascii="宋体" w:hAnsi="宋体" w:cs="宋体"/>
                <w:szCs w:val="21"/>
                <w:u w:val="single"/>
                <w:cs/>
              </w:rPr>
              <w:t>/</w:t>
            </w:r>
            <w:r>
              <w:rPr>
                <w:rFonts w:hint="eastAsia" w:ascii="宋体" w:hAnsi="宋体" w:cs="宋体"/>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0" w:hRule="atLeast"/>
        </w:trPr>
        <w:tc>
          <w:tcPr>
            <w:tcW w:w="946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Cs w:val="21"/>
              </w:rPr>
            </w:pPr>
            <w:r>
              <w:rPr>
                <w:rFonts w:hint="eastAsia"/>
                <w:b/>
                <w:szCs w:val="21"/>
                <w:lang w:eastAsia="zh-CN"/>
              </w:rPr>
              <w:t>三</w:t>
            </w:r>
            <w:r>
              <w:rPr>
                <w:b/>
                <w:szCs w:val="21"/>
              </w:rPr>
              <w:t>、采购人对项目的其他要求及说明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55" w:hRule="atLeast"/>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其他</w:t>
            </w:r>
          </w:p>
        </w:tc>
        <w:tc>
          <w:tcPr>
            <w:tcW w:w="78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eastAsia="宋体"/>
                <w:szCs w:val="21"/>
                <w:lang w:eastAsia="zh-CN"/>
              </w:rPr>
            </w:pPr>
            <w:r>
              <w:rPr>
                <w:rFonts w:hint="eastAsia"/>
                <w:szCs w:val="21"/>
                <w:lang w:eastAsia="zh-CN"/>
              </w:rPr>
              <w:t>（一）</w:t>
            </w:r>
            <w:r>
              <w:rPr>
                <w:rFonts w:hint="eastAsia" w:ascii="宋体" w:hAnsi="宋体" w:cs="宋体"/>
                <w:kern w:val="0"/>
                <w:sz w:val="21"/>
                <w:szCs w:val="21"/>
              </w:rPr>
              <w:t>投标人必须按时实施、提供本项目所有服务，在规定时间内完成项目交付验收。</w:t>
            </w:r>
          </w:p>
          <w:p>
            <w:pPr>
              <w:spacing w:line="360" w:lineRule="auto"/>
              <w:jc w:val="left"/>
              <w:rPr>
                <w:szCs w:val="21"/>
              </w:rPr>
            </w:pPr>
            <w:r>
              <w:rPr>
                <w:szCs w:val="21"/>
              </w:rPr>
              <w:t>（</w:t>
            </w:r>
            <w:r>
              <w:rPr>
                <w:rFonts w:hint="eastAsia"/>
                <w:szCs w:val="21"/>
                <w:lang w:eastAsia="zh-CN"/>
              </w:rPr>
              <w:t>二</w:t>
            </w:r>
            <w:r>
              <w:rPr>
                <w:szCs w:val="21"/>
              </w:rPr>
              <w:t>）供应商必须在响应文件中对以上条款和服务承诺明确列出，承诺内容必须达到本章及</w:t>
            </w:r>
            <w:r>
              <w:rPr>
                <w:rFonts w:hint="eastAsia"/>
                <w:szCs w:val="21"/>
                <w:lang w:eastAsia="zh-CN"/>
              </w:rPr>
              <w:t>采购</w:t>
            </w:r>
            <w:r>
              <w:rPr>
                <w:szCs w:val="21"/>
              </w:rPr>
              <w:t>文件其他部分的要求。</w:t>
            </w:r>
          </w:p>
          <w:p>
            <w:pPr>
              <w:spacing w:line="360" w:lineRule="auto"/>
              <w:jc w:val="left"/>
              <w:rPr>
                <w:szCs w:val="21"/>
              </w:rPr>
            </w:pPr>
            <w:r>
              <w:rPr>
                <w:szCs w:val="21"/>
              </w:rPr>
              <w:t>（</w:t>
            </w:r>
            <w:r>
              <w:rPr>
                <w:rFonts w:hint="eastAsia"/>
                <w:szCs w:val="21"/>
                <w:lang w:eastAsia="zh-CN"/>
              </w:rPr>
              <w:t>三</w:t>
            </w:r>
            <w:r>
              <w:rPr>
                <w:szCs w:val="21"/>
              </w:rPr>
              <w:t>）其他未尽事宜由供需双方在采购合同中详细约定。</w:t>
            </w:r>
          </w:p>
        </w:tc>
      </w:tr>
    </w:tbl>
    <w:p>
      <w:pPr>
        <w:jc w:val="center"/>
        <w:rPr>
          <w:rFonts w:ascii="宋体"/>
          <w:b/>
          <w:kern w:val="2"/>
          <w:sz w:val="24"/>
          <w:lang w:eastAsia="zh-CN"/>
        </w:rPr>
      </w:pPr>
    </w:p>
    <w:p>
      <w:pPr>
        <w:pStyle w:val="29"/>
        <w:snapToGrid w:val="0"/>
        <w:spacing w:before="120" w:after="120" w:line="320" w:lineRule="exact"/>
        <w:jc w:val="center"/>
        <w:outlineLvl w:val="0"/>
        <w:rPr>
          <w:rFonts w:ascii="Times New Roman"/>
          <w:sz w:val="32"/>
          <w:szCs w:val="32"/>
        </w:rPr>
        <w:sectPr>
          <w:headerReference r:id="rId11" w:type="default"/>
          <w:pgSz w:w="11906" w:h="16838"/>
          <w:pgMar w:top="1418" w:right="1134" w:bottom="1247" w:left="1418" w:header="851" w:footer="799" w:gutter="0"/>
          <w:cols w:space="720" w:num="1"/>
          <w:docGrid w:linePitch="312" w:charSpace="0"/>
        </w:sectPr>
      </w:pPr>
    </w:p>
    <w:p>
      <w:pPr>
        <w:pStyle w:val="3"/>
        <w:spacing w:before="0" w:after="0" w:line="288" w:lineRule="auto"/>
        <w:ind w:firstLine="321" w:firstLineChars="100"/>
        <w:jc w:val="center"/>
        <w:rPr>
          <w:rFonts w:ascii="Arial" w:hAnsi="Arial" w:cs="Arial"/>
          <w:b/>
          <w:sz w:val="32"/>
          <w:szCs w:val="32"/>
        </w:rPr>
      </w:pPr>
      <w:bookmarkStart w:id="5" w:name="_Toc18813"/>
      <w:r>
        <w:rPr>
          <w:rFonts w:ascii="Arial" w:hAnsi="Arial" w:cs="Arial"/>
          <w:b/>
          <w:sz w:val="32"/>
          <w:szCs w:val="32"/>
        </w:rPr>
        <w:t>第</w:t>
      </w:r>
      <w:r>
        <w:rPr>
          <w:rFonts w:ascii="Arial" w:hAnsi="Arial" w:cs="Arial"/>
          <w:b/>
          <w:sz w:val="32"/>
          <w:szCs w:val="32"/>
          <w:lang w:eastAsia="zh-CN"/>
        </w:rPr>
        <w:t>三</w:t>
      </w:r>
      <w:r>
        <w:rPr>
          <w:rFonts w:ascii="Arial" w:hAnsi="Arial" w:cs="Arial"/>
          <w:b/>
          <w:sz w:val="32"/>
          <w:szCs w:val="32"/>
        </w:rPr>
        <w:t>章 供应商须知</w:t>
      </w:r>
      <w:bookmarkEnd w:id="5"/>
    </w:p>
    <w:p>
      <w:pPr>
        <w:pStyle w:val="4"/>
        <w:spacing w:before="40" w:after="40"/>
        <w:jc w:val="center"/>
        <w:rPr>
          <w:rFonts w:eastAsia="宋体" w:cs="Arial"/>
          <w:b w:val="0"/>
          <w:szCs w:val="28"/>
          <w:lang w:eastAsia="zh-CN"/>
        </w:rPr>
      </w:pPr>
      <w:r>
        <w:rPr>
          <w:rFonts w:eastAsia="宋体" w:cs="Arial"/>
          <w:b w:val="0"/>
          <w:szCs w:val="28"/>
        </w:rPr>
        <w:t>供应商须知前附表</w:t>
      </w:r>
    </w:p>
    <w:tbl>
      <w:tblPr>
        <w:tblStyle w:val="55"/>
        <w:tblW w:w="0" w:type="auto"/>
        <w:jc w:val="center"/>
        <w:shd w:val="clear" w:color="auto" w:fill="FFFFFF"/>
        <w:tblLayout w:type="fixed"/>
        <w:tblCellMar>
          <w:top w:w="0" w:type="dxa"/>
          <w:left w:w="108" w:type="dxa"/>
          <w:bottom w:w="0" w:type="dxa"/>
          <w:right w:w="108" w:type="dxa"/>
        </w:tblCellMar>
      </w:tblPr>
      <w:tblGrid>
        <w:gridCol w:w="1128"/>
        <w:gridCol w:w="7632"/>
      </w:tblGrid>
      <w:tr>
        <w:tblPrEx>
          <w:shd w:val="clear" w:color="auto" w:fill="FFFFFF"/>
          <w:tblCellMar>
            <w:top w:w="0" w:type="dxa"/>
            <w:left w:w="108" w:type="dxa"/>
            <w:bottom w:w="0" w:type="dxa"/>
            <w:right w:w="108" w:type="dxa"/>
          </w:tblCellMar>
        </w:tblPrEx>
        <w:trPr>
          <w:trHeight w:val="321"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b/>
              </w:rPr>
            </w:pPr>
            <w:r>
              <w:rPr>
                <w:rFonts w:ascii="Arial" w:hAnsi="Arial" w:cs="Arial"/>
                <w:b/>
              </w:rPr>
              <w:t>条款号</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Arial" w:hAnsi="Arial" w:cs="Arial"/>
                <w:b/>
              </w:rPr>
            </w:pPr>
            <w:r>
              <w:rPr>
                <w:rFonts w:ascii="Arial" w:hAnsi="Arial" w:cs="Arial"/>
                <w:b/>
              </w:rPr>
              <w:t>内    容</w:t>
            </w:r>
          </w:p>
        </w:tc>
      </w:tr>
      <w:tr>
        <w:tblPrEx>
          <w:shd w:val="clear" w:color="auto" w:fill="FFFFFF"/>
          <w:tblCellMar>
            <w:top w:w="0" w:type="dxa"/>
            <w:left w:w="108" w:type="dxa"/>
            <w:bottom w:w="0" w:type="dxa"/>
            <w:right w:w="108" w:type="dxa"/>
          </w:tblCellMar>
        </w:tblPrEx>
        <w:trPr>
          <w:trHeight w:val="6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rPr>
            </w:pPr>
            <w:r>
              <w:rPr>
                <w:rFonts w:ascii="Arial" w:hAnsi="Arial" w:cs="Arial"/>
              </w:rPr>
              <w:t>1.1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rPr>
                <w:rFonts w:ascii="Arial" w:hAnsi="Arial" w:cs="Arial"/>
                <w:bCs/>
                <w:szCs w:val="21"/>
              </w:rPr>
            </w:pPr>
            <w:r>
              <w:rPr>
                <w:rFonts w:ascii="Arial" w:hAnsi="Arial" w:cs="Arial"/>
              </w:rPr>
              <w:t>项目名称：</w:t>
            </w:r>
            <w:r>
              <w:rPr>
                <w:rFonts w:hint="eastAsia" w:ascii="Arial" w:hAnsi="Arial" w:cs="Arial"/>
                <w:szCs w:val="21"/>
                <w:lang w:eastAsia="zh-CN"/>
              </w:rPr>
              <w:t>港北区防溺水铁塔视联智能监控系统</w:t>
            </w:r>
          </w:p>
          <w:p>
            <w:pPr>
              <w:rPr>
                <w:rFonts w:ascii="Arial" w:hAnsi="Arial" w:cs="Arial"/>
                <w:color w:val="auto"/>
                <w:lang w:eastAsia="zh-CN"/>
              </w:rPr>
            </w:pPr>
            <w:r>
              <w:rPr>
                <w:rFonts w:ascii="Arial" w:hAnsi="Arial" w:cs="Arial"/>
              </w:rPr>
              <w:t>项目编号：</w:t>
            </w:r>
            <w:r>
              <w:rPr>
                <w:rFonts w:hint="eastAsia" w:ascii="Arial" w:hAnsi="Arial" w:cs="Arial"/>
                <w:bCs/>
                <w:color w:val="auto"/>
                <w:szCs w:val="21"/>
                <w:lang w:eastAsia="zh-CN"/>
              </w:rPr>
              <w:t>GGZC2022-D3-20574-GXLZ</w:t>
            </w:r>
          </w:p>
          <w:p>
            <w:pPr>
              <w:spacing w:line="300" w:lineRule="exact"/>
              <w:jc w:val="left"/>
              <w:rPr>
                <w:rFonts w:ascii="Arial" w:hAnsi="Arial" w:cs="Arial"/>
                <w:szCs w:val="21"/>
                <w:lang w:eastAsia="zh-CN"/>
              </w:rPr>
            </w:pPr>
            <w:r>
              <w:rPr>
                <w:rFonts w:ascii="Arial" w:hAnsi="Arial" w:cs="Arial"/>
                <w:szCs w:val="21"/>
              </w:rPr>
              <w:t>采购资金来源</w:t>
            </w:r>
            <w:r>
              <w:rPr>
                <w:rFonts w:hint="eastAsia" w:ascii="Arial" w:hAnsi="Arial" w:cs="Arial"/>
                <w:szCs w:val="21"/>
                <w:lang w:eastAsia="zh-CN"/>
              </w:rPr>
              <w:t>：</w:t>
            </w:r>
            <w:r>
              <w:rPr>
                <w:rFonts w:ascii="Arial" w:hAnsi="Arial" w:cs="Arial"/>
                <w:szCs w:val="21"/>
                <w:lang w:eastAsia="zh-CN"/>
              </w:rPr>
              <w:t>财政预算资金</w:t>
            </w:r>
          </w:p>
          <w:p>
            <w:pPr>
              <w:rPr>
                <w:rFonts w:ascii="Arial" w:hAnsi="Arial" w:cs="Arial"/>
                <w:lang w:eastAsia="zh-CN"/>
              </w:rPr>
            </w:pPr>
            <w:r>
              <w:rPr>
                <w:rFonts w:ascii="Arial" w:hAnsi="Arial" w:cs="Arial"/>
                <w:szCs w:val="21"/>
                <w:lang w:eastAsia="zh-CN"/>
              </w:rPr>
              <w:t>采购</w:t>
            </w:r>
            <w:r>
              <w:rPr>
                <w:rFonts w:ascii="Arial" w:hAnsi="Arial" w:cs="Arial"/>
                <w:szCs w:val="21"/>
              </w:rPr>
              <w:t>方式：</w:t>
            </w:r>
            <w:r>
              <w:rPr>
                <w:rFonts w:ascii="Arial" w:hAnsi="Arial" w:cs="Arial"/>
                <w:szCs w:val="21"/>
                <w:lang w:eastAsia="zh-CN"/>
              </w:rPr>
              <w:t>单一来源采购</w:t>
            </w:r>
          </w:p>
        </w:tc>
      </w:tr>
      <w:tr>
        <w:tblPrEx>
          <w:shd w:val="clear" w:color="auto" w:fill="FFFFFF"/>
          <w:tblCellMar>
            <w:top w:w="0" w:type="dxa"/>
            <w:left w:w="108" w:type="dxa"/>
            <w:bottom w:w="0" w:type="dxa"/>
            <w:right w:w="108" w:type="dxa"/>
          </w:tblCellMar>
        </w:tblPrEx>
        <w:trPr>
          <w:trHeight w:val="40"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lang w:eastAsia="zh-CN"/>
              </w:rPr>
            </w:pPr>
            <w:r>
              <w:rPr>
                <w:rFonts w:ascii="Arial" w:hAnsi="Arial" w:cs="Arial"/>
                <w:lang w:eastAsia="zh-CN"/>
              </w:rPr>
              <w:t>1.3.2</w:t>
            </w:r>
          </w:p>
          <w:p>
            <w:pPr>
              <w:snapToGrid w:val="0"/>
              <w:jc w:val="center"/>
              <w:rPr>
                <w:rFonts w:ascii="Arial" w:hAnsi="Arial" w:cs="Arial"/>
              </w:rPr>
            </w:pP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rPr>
                <w:rFonts w:hint="eastAsia" w:ascii="宋体" w:hAnsi="宋体"/>
                <w:szCs w:val="21"/>
                <w:lang w:eastAsia="zh-CN"/>
              </w:rPr>
            </w:pPr>
            <w:r>
              <w:rPr>
                <w:rFonts w:hint="eastAsia" w:ascii="宋体" w:hAnsi="宋体"/>
                <w:szCs w:val="21"/>
                <w:lang w:eastAsia="zh-CN"/>
              </w:rPr>
              <w:t>1.满足《中华人民共和国政府采购法》第二十二条规定；</w:t>
            </w:r>
          </w:p>
          <w:p>
            <w:pPr>
              <w:spacing w:line="300" w:lineRule="exact"/>
              <w:jc w:val="left"/>
              <w:rPr>
                <w:rFonts w:hint="eastAsia" w:ascii="宋体" w:hAnsi="宋体"/>
                <w:szCs w:val="21"/>
                <w:lang w:eastAsia="zh-CN"/>
              </w:rPr>
            </w:pPr>
            <w:r>
              <w:rPr>
                <w:rFonts w:hint="eastAsia" w:ascii="宋体" w:hAnsi="宋体"/>
                <w:szCs w:val="21"/>
                <w:lang w:eastAsia="zh-CN"/>
              </w:rPr>
              <w:t xml:space="preserve">2.落实政府采购政策需满足的资格要求：无 </w:t>
            </w:r>
          </w:p>
          <w:p>
            <w:pPr>
              <w:spacing w:line="300" w:lineRule="exact"/>
              <w:jc w:val="left"/>
              <w:rPr>
                <w:rFonts w:ascii="宋体" w:hAnsi="宋体"/>
                <w:szCs w:val="21"/>
                <w:lang w:eastAsia="zh-CN"/>
              </w:rPr>
            </w:pPr>
            <w:r>
              <w:rPr>
                <w:rFonts w:hint="eastAsia" w:ascii="宋体" w:hAnsi="宋体"/>
                <w:szCs w:val="21"/>
                <w:lang w:eastAsia="zh-CN"/>
              </w:rPr>
              <w:t>3.本项目的特定资格要求：无</w:t>
            </w:r>
          </w:p>
        </w:tc>
      </w:tr>
      <w:tr>
        <w:tblPrEx>
          <w:shd w:val="clear" w:color="auto" w:fill="FFFFFF"/>
          <w:tblCellMar>
            <w:top w:w="0" w:type="dxa"/>
            <w:left w:w="108" w:type="dxa"/>
            <w:bottom w:w="0" w:type="dxa"/>
            <w:right w:w="108" w:type="dxa"/>
          </w:tblCellMar>
        </w:tblPrEx>
        <w:trPr>
          <w:trHeight w:val="40"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lang w:eastAsia="zh-CN"/>
              </w:rPr>
            </w:pPr>
            <w:r>
              <w:rPr>
                <w:rFonts w:hint="eastAsia" w:ascii="Arial" w:hAnsi="Arial" w:cs="Arial"/>
                <w:lang w:eastAsia="zh-CN"/>
              </w:rPr>
              <w:t>1</w:t>
            </w:r>
            <w:r>
              <w:rPr>
                <w:rFonts w:ascii="Arial" w:hAnsi="Arial" w:cs="Arial"/>
                <w:lang w:eastAsia="zh-CN"/>
              </w:rPr>
              <w:t>.3.3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rPr>
                <w:rFonts w:ascii="Arial" w:hAnsi="Arial" w:cs="Arial"/>
                <w:szCs w:val="21"/>
              </w:rPr>
            </w:pPr>
            <w:r>
              <w:rPr>
                <w:rFonts w:hint="eastAsia" w:ascii="Arial" w:hAnsi="Arial" w:cs="Arial"/>
                <w:szCs w:val="21"/>
                <w:lang w:eastAsia="zh-CN"/>
              </w:rPr>
              <w:t>资质条件：无</w:t>
            </w:r>
          </w:p>
        </w:tc>
      </w:tr>
      <w:tr>
        <w:tblPrEx>
          <w:shd w:val="clear" w:color="auto" w:fill="FFFFFF"/>
          <w:tblCellMar>
            <w:top w:w="0" w:type="dxa"/>
            <w:left w:w="108" w:type="dxa"/>
            <w:bottom w:w="0" w:type="dxa"/>
            <w:right w:w="108" w:type="dxa"/>
          </w:tblCellMar>
        </w:tblPrEx>
        <w:trPr>
          <w:trHeight w:val="34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jc w:val="center"/>
              <w:rPr>
                <w:rFonts w:ascii="Arial" w:hAnsi="Arial" w:cs="Arial"/>
                <w:szCs w:val="21"/>
                <w:lang w:eastAsia="zh-CN"/>
              </w:rPr>
            </w:pPr>
            <w:r>
              <w:rPr>
                <w:rFonts w:ascii="Arial" w:hAnsi="Arial" w:cs="Arial"/>
                <w:szCs w:val="21"/>
              </w:rPr>
              <w:t>1.3.</w:t>
            </w:r>
            <w:r>
              <w:rPr>
                <w:rFonts w:ascii="Arial" w:hAnsi="Arial" w:cs="Arial"/>
                <w:szCs w:val="21"/>
                <w:lang w:eastAsia="zh-CN"/>
              </w:rPr>
              <w:t>4</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w:hAnsi="Arial" w:cs="Arial"/>
                <w:szCs w:val="21"/>
              </w:rPr>
            </w:pPr>
            <w:r>
              <w:rPr>
                <w:rFonts w:ascii="Arial" w:hAnsi="Arial" w:cs="Arial"/>
                <w:szCs w:val="21"/>
              </w:rPr>
              <w:t>联合体</w:t>
            </w:r>
            <w:r>
              <w:rPr>
                <w:rFonts w:ascii="Arial" w:hAnsi="Arial" w:cs="Arial"/>
                <w:szCs w:val="21"/>
                <w:lang w:eastAsia="zh-CN"/>
              </w:rPr>
              <w:t>协商</w:t>
            </w:r>
            <w:r>
              <w:rPr>
                <w:rFonts w:ascii="Arial" w:hAnsi="Arial" w:cs="Arial"/>
                <w:szCs w:val="21"/>
              </w:rPr>
              <w:t>：不接受</w:t>
            </w:r>
          </w:p>
        </w:tc>
      </w:tr>
      <w:tr>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jc w:val="center"/>
              <w:rPr>
                <w:rFonts w:ascii="Arial" w:hAnsi="Arial" w:cs="Arial"/>
                <w:szCs w:val="21"/>
              </w:rPr>
            </w:pPr>
            <w:r>
              <w:rPr>
                <w:rFonts w:ascii="Arial" w:hAnsi="Arial" w:cs="Arial"/>
                <w:szCs w:val="21"/>
              </w:rPr>
              <w:t>1.4.1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w:hAnsi="Arial" w:cs="Arial"/>
                <w:kern w:val="0"/>
                <w:szCs w:val="21"/>
                <w:lang w:eastAsia="zh-CN"/>
              </w:rPr>
            </w:pPr>
            <w:r>
              <w:rPr>
                <w:rFonts w:ascii="Arial" w:hAnsi="Arial" w:cs="Arial"/>
                <w:szCs w:val="21"/>
              </w:rPr>
              <w:t>现场踏勘：无</w:t>
            </w:r>
          </w:p>
        </w:tc>
      </w:tr>
      <w:tr>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jc w:val="center"/>
              <w:rPr>
                <w:rFonts w:ascii="Arial" w:hAnsi="Arial" w:cs="Arial"/>
                <w:szCs w:val="21"/>
                <w:lang w:eastAsia="zh-CN"/>
              </w:rPr>
            </w:pPr>
            <w:r>
              <w:rPr>
                <w:rFonts w:ascii="Arial" w:hAnsi="Arial" w:cs="Arial"/>
                <w:szCs w:val="21"/>
                <w:lang w:eastAsia="zh-CN"/>
              </w:rPr>
              <w:t>3.3.1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w:hAnsi="Arial" w:cs="Arial"/>
                <w:szCs w:val="21"/>
              </w:rPr>
            </w:pPr>
            <w:r>
              <w:rPr>
                <w:rFonts w:hint="eastAsia" w:ascii="宋体" w:hAnsi="宋体" w:cs="宋体"/>
                <w:szCs w:val="21"/>
              </w:rPr>
              <w:t>本次报价须为人民币报价，只要填报了一个确定数额的总价，无论分项价格是否全部填报了相应的金额</w:t>
            </w:r>
            <w:r>
              <w:rPr>
                <w:rFonts w:hint="eastAsia" w:ascii="宋体" w:hAnsi="宋体" w:cs="宋体"/>
                <w:szCs w:val="21"/>
                <w:lang w:eastAsia="zh-CN"/>
              </w:rPr>
              <w:t>，</w:t>
            </w:r>
            <w:r>
              <w:rPr>
                <w:szCs w:val="21"/>
              </w:rPr>
              <w:t>报价应被视为已经包含了但并不限于本项目各项购买服务及相关服务等的费用和所需缴纳的所有价格、税、费</w:t>
            </w:r>
            <w:r>
              <w:rPr>
                <w:rFonts w:hint="eastAsia" w:ascii="宋体" w:hAnsi="宋体" w:cs="宋体"/>
                <w:szCs w:val="21"/>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szCs w:val="21"/>
                <w:lang w:eastAsia="zh-CN"/>
              </w:rPr>
              <w:t>。</w:t>
            </w:r>
          </w:p>
        </w:tc>
      </w:tr>
      <w:tr>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pacing w:line="300" w:lineRule="exact"/>
              <w:jc w:val="center"/>
              <w:rPr>
                <w:rFonts w:ascii="Arial" w:hAnsi="Arial" w:cs="Arial"/>
                <w:szCs w:val="21"/>
              </w:rPr>
            </w:pPr>
            <w:r>
              <w:rPr>
                <w:rFonts w:ascii="Arial" w:hAnsi="Arial" w:cs="Arial"/>
                <w:szCs w:val="21"/>
              </w:rPr>
              <w:t>3.3.3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rPr>
                <w:rFonts w:ascii="Arial" w:hAnsi="Arial" w:cs="Arial"/>
                <w:szCs w:val="21"/>
                <w:lang w:eastAsia="zh-CN"/>
              </w:rPr>
            </w:pPr>
            <w:r>
              <w:rPr>
                <w:rFonts w:ascii="Arial" w:hAnsi="Arial" w:cs="Arial"/>
                <w:szCs w:val="21"/>
              </w:rPr>
              <w:t>本项目预算金额：</w:t>
            </w:r>
            <w:r>
              <w:rPr>
                <w:rFonts w:hint="eastAsia" w:ascii="Arial" w:hAnsi="Arial" w:cs="Arial"/>
                <w:bCs/>
                <w:kern w:val="0"/>
                <w:szCs w:val="21"/>
                <w:lang w:eastAsia="zh-CN"/>
              </w:rPr>
              <w:t>人民币壹佰叁拾万零伍仟壹佰贰拾元整（¥1305120.00元）</w:t>
            </w:r>
            <w:r>
              <w:rPr>
                <w:rFonts w:hint="eastAsia" w:ascii="Arial" w:hAnsi="Arial" w:cs="Arial"/>
                <w:szCs w:val="21"/>
                <w:lang w:eastAsia="zh-CN"/>
              </w:rPr>
              <w:t>。</w:t>
            </w:r>
          </w:p>
        </w:tc>
      </w:tr>
      <w:tr>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jc w:val="center"/>
              <w:rPr>
                <w:rFonts w:ascii="Arial" w:hAnsi="Arial" w:cs="Arial"/>
                <w:szCs w:val="21"/>
              </w:rPr>
            </w:pPr>
            <w:r>
              <w:rPr>
                <w:rFonts w:ascii="Arial" w:hAnsi="Arial" w:cs="Arial"/>
                <w:szCs w:val="21"/>
                <w:lang w:eastAsia="zh-CN"/>
              </w:rPr>
              <w:t>3</w:t>
            </w:r>
            <w:r>
              <w:rPr>
                <w:rFonts w:ascii="Arial" w:hAnsi="Arial" w:cs="Arial"/>
                <w:szCs w:val="21"/>
              </w:rPr>
              <w:t>.4.1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w:hAnsi="Arial" w:cs="Arial"/>
                <w:szCs w:val="21"/>
              </w:rPr>
            </w:pPr>
            <w:r>
              <w:rPr>
                <w:rFonts w:ascii="Arial" w:hAnsi="Arial" w:cs="Arial"/>
                <w:szCs w:val="21"/>
                <w:lang w:eastAsia="zh-CN"/>
              </w:rPr>
              <w:t>响应文件有效期</w:t>
            </w:r>
            <w:r>
              <w:rPr>
                <w:rFonts w:ascii="Arial" w:hAnsi="Arial" w:cs="Arial"/>
                <w:szCs w:val="21"/>
              </w:rPr>
              <w:t>：</w:t>
            </w:r>
            <w:r>
              <w:rPr>
                <w:rFonts w:ascii="Arial" w:hAnsi="Arial" w:cs="Arial"/>
              </w:rPr>
              <w:t>响应文件递交截止日期后60日历天。</w:t>
            </w:r>
          </w:p>
        </w:tc>
      </w:tr>
      <w:tr>
        <w:tblPrEx>
          <w:shd w:val="clear" w:color="auto" w:fill="FFFFFF"/>
          <w:tblCellMar>
            <w:top w:w="0" w:type="dxa"/>
            <w:left w:w="108" w:type="dxa"/>
            <w:bottom w:w="0" w:type="dxa"/>
            <w:right w:w="108" w:type="dxa"/>
          </w:tblCellMar>
        </w:tblPrEx>
        <w:trPr>
          <w:trHeight w:val="525"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lang w:eastAsia="zh-CN"/>
              </w:rPr>
            </w:pPr>
            <w:r>
              <w:rPr>
                <w:rFonts w:ascii="Arial" w:hAnsi="Arial" w:cs="Arial"/>
                <w:lang w:eastAsia="zh-CN"/>
              </w:rPr>
              <w:t>3.6</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uppressAutoHyphens w:val="0"/>
              <w:rPr>
                <w:rFonts w:ascii="Arial" w:hAnsi="Arial" w:cs="Arial"/>
                <w:lang w:eastAsia="zh-CN"/>
              </w:rPr>
            </w:pPr>
            <w:r>
              <w:rPr>
                <w:rFonts w:hint="eastAsia"/>
                <w:color w:val="auto"/>
                <w:szCs w:val="21"/>
                <w:highlight w:val="none"/>
              </w:rPr>
              <w:t>响应文件的编制</w:t>
            </w:r>
            <w:r>
              <w:rPr>
                <w:rFonts w:hint="eastAsia"/>
                <w:color w:val="auto"/>
                <w:szCs w:val="21"/>
                <w:highlight w:val="none"/>
                <w:lang w:eastAsia="zh-CN"/>
              </w:rPr>
              <w:t>：</w:t>
            </w:r>
            <w:r>
              <w:rPr>
                <w:rFonts w:hint="eastAsia" w:hAnsi="宋体"/>
                <w:color w:val="auto"/>
                <w:szCs w:val="21"/>
                <w:highlight w:val="none"/>
              </w:rPr>
              <w:t>响应文件应按第六章响应文件格式分别编制并使用下载的政采云投标客户端上传。</w:t>
            </w:r>
          </w:p>
        </w:tc>
      </w:tr>
      <w:tr>
        <w:tblPrEx>
          <w:shd w:val="clear" w:color="auto" w:fill="FFFFFF"/>
          <w:tblCellMar>
            <w:top w:w="0" w:type="dxa"/>
            <w:left w:w="108" w:type="dxa"/>
            <w:bottom w:w="0" w:type="dxa"/>
            <w:right w:w="108" w:type="dxa"/>
          </w:tblCellMar>
        </w:tblPrEx>
        <w:trPr>
          <w:trHeight w:val="13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color w:val="FF0000"/>
                <w:lang w:eastAsia="zh-CN"/>
              </w:rPr>
            </w:pPr>
            <w:r>
              <w:rPr>
                <w:rFonts w:ascii="Arial" w:hAnsi="Arial" w:cs="Arial"/>
                <w:color w:val="FF0000"/>
                <w:lang w:eastAsia="zh-CN"/>
              </w:rPr>
              <w:t>3.8</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Arial" w:hAnsi="Arial" w:eastAsia="宋体" w:cs="Arial"/>
                <w:color w:val="FF0000"/>
                <w:lang w:val="en-US" w:eastAsia="zh-CN"/>
              </w:rPr>
            </w:pPr>
            <w:r>
              <w:rPr>
                <w:rFonts w:ascii="Arial" w:hAnsi="Arial" w:cs="Arial"/>
                <w:b/>
                <w:bCs/>
                <w:color w:val="FF0000"/>
                <w:kern w:val="0"/>
                <w:szCs w:val="21"/>
              </w:rPr>
              <w:t>演示</w:t>
            </w:r>
            <w:r>
              <w:rPr>
                <w:rFonts w:hint="eastAsia" w:ascii="Arial" w:hAnsi="Arial" w:cs="Arial"/>
                <w:b/>
                <w:bCs/>
                <w:color w:val="FF0000"/>
                <w:kern w:val="0"/>
                <w:szCs w:val="21"/>
                <w:lang w:eastAsia="zh-CN"/>
              </w:rPr>
              <w:t>：</w:t>
            </w:r>
            <w:r>
              <w:rPr>
                <w:rFonts w:hint="eastAsia" w:ascii="Arial" w:hAnsi="Arial" w:cs="Arial"/>
                <w:b/>
                <w:bCs/>
                <w:color w:val="FF0000"/>
                <w:kern w:val="0"/>
                <w:szCs w:val="21"/>
                <w:lang w:val="en-US" w:eastAsia="zh-CN"/>
              </w:rPr>
              <w:t>无</w:t>
            </w:r>
          </w:p>
        </w:tc>
      </w:tr>
      <w:tr>
        <w:tblPrEx>
          <w:shd w:val="clear" w:color="auto" w:fill="FFFFFF"/>
          <w:tblCellMar>
            <w:top w:w="0" w:type="dxa"/>
            <w:left w:w="108" w:type="dxa"/>
            <w:bottom w:w="0" w:type="dxa"/>
            <w:right w:w="108" w:type="dxa"/>
          </w:tblCellMar>
        </w:tblPrEx>
        <w:trPr>
          <w:trHeight w:val="350"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hint="default" w:ascii="Arial" w:hAnsi="Arial" w:cs="Arial"/>
                <w:lang w:val="en-US" w:eastAsia="zh-CN"/>
              </w:rPr>
            </w:pPr>
            <w:r>
              <w:rPr>
                <w:rFonts w:hint="eastAsia" w:ascii="Arial" w:hAnsi="Arial" w:cs="Arial"/>
                <w:lang w:val="en-US" w:eastAsia="zh-CN"/>
              </w:rPr>
              <w:t>3.9</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w:hAnsi="Arial" w:cs="Arial"/>
                <w:lang w:eastAsia="zh-CN"/>
              </w:rPr>
            </w:pPr>
            <w:r>
              <w:rPr>
                <w:rFonts w:ascii="Arial" w:hAnsi="Arial" w:cs="Arial"/>
                <w:lang w:eastAsia="zh-CN"/>
              </w:rPr>
              <w:t>协商程序</w:t>
            </w:r>
            <w:r>
              <w:rPr>
                <w:rFonts w:hint="eastAsia" w:ascii="Arial" w:hAnsi="Arial" w:cs="Arial"/>
                <w:lang w:eastAsia="zh-CN"/>
              </w:rPr>
              <w:t>（</w:t>
            </w:r>
            <w:r>
              <w:rPr>
                <w:rFonts w:hint="eastAsia" w:ascii="Arial" w:hAnsi="Arial" w:cs="Arial"/>
                <w:lang w:val="en-US" w:eastAsia="zh-CN"/>
              </w:rPr>
              <w:t>在政采云系统上进行</w:t>
            </w:r>
            <w:r>
              <w:rPr>
                <w:rFonts w:hint="eastAsia" w:ascii="Arial" w:hAnsi="Arial" w:cs="Arial"/>
                <w:lang w:eastAsia="zh-CN"/>
              </w:rPr>
              <w:t>）</w:t>
            </w:r>
            <w:r>
              <w:rPr>
                <w:rFonts w:ascii="Arial" w:hAnsi="Arial" w:cs="Arial"/>
                <w:lang w:eastAsia="zh-CN"/>
              </w:rPr>
              <w:t>：</w:t>
            </w:r>
          </w:p>
          <w:p>
            <w:pPr>
              <w:rPr>
                <w:rFonts w:ascii="Arial" w:hAnsi="Arial" w:cs="Arial"/>
                <w:lang w:eastAsia="zh-CN"/>
              </w:rPr>
            </w:pPr>
            <w:r>
              <w:rPr>
                <w:rFonts w:ascii="Arial" w:hAnsi="Arial" w:cs="Arial"/>
                <w:lang w:eastAsia="zh-CN"/>
              </w:rPr>
              <w:t>（1）组织具有相关经验的专业人员参与协商；</w:t>
            </w:r>
          </w:p>
          <w:p>
            <w:pPr>
              <w:rPr>
                <w:rFonts w:ascii="Arial" w:hAnsi="Arial" w:cs="Arial"/>
                <w:lang w:eastAsia="zh-CN"/>
              </w:rPr>
            </w:pPr>
            <w:r>
              <w:rPr>
                <w:rFonts w:ascii="Arial" w:hAnsi="Arial" w:cs="Arial"/>
                <w:lang w:eastAsia="zh-CN"/>
              </w:rPr>
              <w:t>（2）</w:t>
            </w:r>
            <w:r>
              <w:rPr>
                <w:rFonts w:hint="eastAsia" w:ascii="Arial" w:hAnsi="Arial" w:cs="Arial"/>
                <w:lang w:eastAsia="zh-CN"/>
              </w:rPr>
              <w:t>审核供应商资格；</w:t>
            </w:r>
          </w:p>
          <w:p>
            <w:pPr>
              <w:rPr>
                <w:rFonts w:ascii="Arial" w:hAnsi="Arial" w:cs="Arial"/>
                <w:lang w:eastAsia="zh-CN"/>
              </w:rPr>
            </w:pPr>
            <w:r>
              <w:rPr>
                <w:rFonts w:ascii="Arial" w:hAnsi="Arial" w:cs="Arial"/>
                <w:lang w:eastAsia="zh-CN"/>
              </w:rPr>
              <w:t>（3）单一来源采购人员与供应商商定</w:t>
            </w:r>
            <w:r>
              <w:rPr>
                <w:rFonts w:hint="eastAsia" w:ascii="Arial" w:hAnsi="Arial" w:cs="Arial"/>
                <w:lang w:eastAsia="zh-CN"/>
              </w:rPr>
              <w:t>投入设备设施、投入人员情况以及</w:t>
            </w:r>
            <w:r>
              <w:rPr>
                <w:rFonts w:ascii="Arial" w:hAnsi="Arial" w:cs="Arial"/>
                <w:lang w:eastAsia="zh-CN"/>
              </w:rPr>
              <w:t xml:space="preserve">成交价格并保证项目质量； </w:t>
            </w:r>
          </w:p>
          <w:p>
            <w:pPr>
              <w:rPr>
                <w:rFonts w:ascii="Arial" w:hAnsi="Arial" w:cs="Arial"/>
                <w:lang w:eastAsia="zh-CN"/>
              </w:rPr>
            </w:pPr>
            <w:r>
              <w:rPr>
                <w:rFonts w:ascii="Arial" w:hAnsi="Arial" w:cs="Arial"/>
                <w:lang w:eastAsia="zh-CN"/>
              </w:rPr>
              <w:t>（4）编写协商情况记录；</w:t>
            </w:r>
          </w:p>
          <w:p>
            <w:pPr>
              <w:rPr>
                <w:rFonts w:ascii="Arial" w:hAnsi="Arial" w:cs="Arial"/>
                <w:lang w:eastAsia="zh-CN"/>
              </w:rPr>
            </w:pPr>
            <w:r>
              <w:rPr>
                <w:rFonts w:hint="eastAsia" w:ascii="Arial" w:hAnsi="Arial" w:cs="Arial"/>
                <w:lang w:eastAsia="zh-CN"/>
              </w:rPr>
              <w:t>（5）</w:t>
            </w:r>
            <w:r>
              <w:rPr>
                <w:rFonts w:ascii="Arial" w:hAnsi="Arial" w:cs="Arial"/>
                <w:lang w:eastAsia="zh-CN"/>
              </w:rPr>
              <w:t>协商情况记录由</w:t>
            </w:r>
            <w:r>
              <w:rPr>
                <w:rFonts w:hint="eastAsia" w:ascii="Arial" w:hAnsi="Arial" w:cs="Arial"/>
                <w:lang w:eastAsia="zh-CN"/>
              </w:rPr>
              <w:t>参与协商</w:t>
            </w:r>
            <w:r>
              <w:rPr>
                <w:rFonts w:ascii="Arial" w:hAnsi="Arial" w:cs="Arial"/>
                <w:lang w:eastAsia="zh-CN"/>
              </w:rPr>
              <w:t>全体人员签字。</w:t>
            </w:r>
          </w:p>
        </w:tc>
      </w:tr>
      <w:tr>
        <w:tblPrEx>
          <w:shd w:val="clear" w:color="auto" w:fill="FFFFFF"/>
          <w:tblCellMar>
            <w:top w:w="0" w:type="dxa"/>
            <w:left w:w="108" w:type="dxa"/>
            <w:bottom w:w="0" w:type="dxa"/>
            <w:right w:w="108" w:type="dxa"/>
          </w:tblCellMar>
        </w:tblPrEx>
        <w:trPr>
          <w:trHeight w:val="7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szCs w:val="21"/>
                <w:lang w:eastAsia="zh-CN"/>
              </w:rPr>
            </w:pPr>
            <w:r>
              <w:rPr>
                <w:rFonts w:hint="eastAsia" w:ascii="Arial" w:hAnsi="Arial" w:cs="Arial"/>
                <w:szCs w:val="21"/>
                <w:lang w:val="en-US" w:eastAsia="zh-CN"/>
              </w:rPr>
              <w:t>4</w:t>
            </w:r>
            <w:r>
              <w:rPr>
                <w:rFonts w:ascii="Arial" w:hAnsi="Arial" w:cs="Arial"/>
                <w:szCs w:val="21"/>
                <w:lang w:eastAsia="zh-CN"/>
              </w:rPr>
              <w:t>.2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rPr>
                <w:rFonts w:ascii="Arial" w:hAnsi="Arial" w:cs="Arial"/>
                <w:szCs w:val="21"/>
              </w:rPr>
            </w:pPr>
            <w:r>
              <w:rPr>
                <w:rFonts w:hint="eastAsia" w:ascii="Arial" w:hAnsi="Arial" w:cs="Arial"/>
                <w:szCs w:val="21"/>
                <w:lang w:eastAsia="zh-CN"/>
              </w:rPr>
              <w:t>结果</w:t>
            </w:r>
            <w:r>
              <w:rPr>
                <w:rFonts w:ascii="Arial" w:hAnsi="Arial" w:cs="Arial"/>
                <w:szCs w:val="21"/>
                <w:lang w:eastAsia="zh-CN"/>
              </w:rPr>
              <w:t>公告</w:t>
            </w:r>
            <w:r>
              <w:rPr>
                <w:rFonts w:ascii="Arial" w:hAnsi="Arial" w:cs="Arial"/>
                <w:szCs w:val="21"/>
              </w:rPr>
              <w:t>：</w:t>
            </w:r>
            <w:r>
              <w:rPr>
                <w:rFonts w:hint="eastAsia" w:ascii="Arial" w:hAnsi="Arial" w:cs="Arial"/>
                <w:szCs w:val="21"/>
              </w:rPr>
              <w:t>采购代理机构在采购人依法确认成交供应商后2个工作日内发布结果公告。</w:t>
            </w:r>
          </w:p>
        </w:tc>
      </w:tr>
      <w:tr>
        <w:tblPrEx>
          <w:shd w:val="clear" w:color="auto" w:fill="FFFFFF"/>
          <w:tblCellMar>
            <w:top w:w="0" w:type="dxa"/>
            <w:left w:w="108" w:type="dxa"/>
            <w:bottom w:w="0" w:type="dxa"/>
            <w:right w:w="108" w:type="dxa"/>
          </w:tblCellMar>
        </w:tblPrEx>
        <w:trPr>
          <w:trHeight w:val="6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napToGrid w:val="0"/>
              <w:jc w:val="center"/>
              <w:rPr>
                <w:rFonts w:ascii="Arial" w:hAnsi="Arial" w:cs="Arial"/>
                <w:szCs w:val="21"/>
                <w:lang w:eastAsia="zh-CN"/>
              </w:rPr>
            </w:pPr>
            <w:r>
              <w:rPr>
                <w:rFonts w:hint="eastAsia" w:ascii="Arial" w:hAnsi="Arial" w:cs="Arial"/>
                <w:bCs/>
                <w:szCs w:val="21"/>
                <w:lang w:val="en-US" w:eastAsia="zh-CN"/>
              </w:rPr>
              <w:t>4</w:t>
            </w:r>
            <w:r>
              <w:rPr>
                <w:rFonts w:ascii="Arial" w:hAnsi="Arial" w:cs="Arial"/>
                <w:bCs/>
                <w:szCs w:val="21"/>
              </w:rPr>
              <w:t>.</w:t>
            </w:r>
            <w:r>
              <w:rPr>
                <w:rFonts w:hint="eastAsia" w:ascii="Arial" w:hAnsi="Arial" w:cs="Arial"/>
                <w:bCs/>
                <w:szCs w:val="21"/>
              </w:rPr>
              <w:t>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rPr>
                <w:rFonts w:hint="eastAsia" w:ascii="Arial" w:hAnsi="Arial" w:cs="Arial"/>
                <w:szCs w:val="21"/>
                <w:lang w:eastAsia="zh-CN"/>
              </w:rPr>
            </w:pPr>
            <w:r>
              <w:rPr>
                <w:rFonts w:hint="eastAsia" w:ascii="Arial" w:hAnsi="Arial" w:cs="Arial"/>
                <w:szCs w:val="21"/>
                <w:lang w:eastAsia="zh-CN"/>
              </w:rPr>
              <w:t>成交</w:t>
            </w:r>
            <w:r>
              <w:rPr>
                <w:rFonts w:ascii="Arial" w:hAnsi="Arial" w:cs="Arial"/>
                <w:szCs w:val="21"/>
                <w:lang w:eastAsia="zh-CN"/>
              </w:rPr>
              <w:t>通知书发出形式</w:t>
            </w:r>
            <w:r>
              <w:rPr>
                <w:rFonts w:hint="eastAsia" w:ascii="Arial" w:hAnsi="Arial" w:cs="Arial"/>
                <w:szCs w:val="21"/>
                <w:lang w:eastAsia="zh-CN"/>
              </w:rPr>
              <w:t>：采购代理机构通过“政采云”平台发出成交通知书。</w:t>
            </w:r>
          </w:p>
          <w:p>
            <w:pPr>
              <w:snapToGrid w:val="0"/>
              <w:rPr>
                <w:rFonts w:ascii="Arial" w:hAnsi="Arial" w:cs="Arial"/>
                <w:szCs w:val="21"/>
                <w:lang w:eastAsia="zh-CN"/>
              </w:rPr>
            </w:pPr>
            <w:r>
              <w:rPr>
                <w:rFonts w:hint="eastAsia" w:ascii="Arial" w:hAnsi="Arial" w:cs="Arial"/>
                <w:szCs w:val="21"/>
                <w:lang w:eastAsia="zh-CN"/>
              </w:rPr>
              <w:t>成交通知书在“政采云”平台推送之日起，视为成交供应商已收到，成交供应商自行承担未及时查收的后果。</w:t>
            </w:r>
          </w:p>
        </w:tc>
      </w:tr>
      <w:tr>
        <w:tblPrEx>
          <w:shd w:val="clear" w:color="auto" w:fill="FFFFFF"/>
          <w:tblCellMar>
            <w:top w:w="0" w:type="dxa"/>
            <w:left w:w="108" w:type="dxa"/>
            <w:bottom w:w="0" w:type="dxa"/>
            <w:right w:w="108" w:type="dxa"/>
          </w:tblCellMar>
        </w:tblPrEx>
        <w:trPr>
          <w:trHeight w:val="48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pacing w:line="300" w:lineRule="exact"/>
              <w:jc w:val="center"/>
              <w:rPr>
                <w:rFonts w:ascii="Arial" w:hAnsi="Arial" w:cs="Arial"/>
                <w:szCs w:val="21"/>
                <w:lang w:eastAsia="zh-CN"/>
              </w:rPr>
            </w:pPr>
            <w:r>
              <w:rPr>
                <w:rFonts w:hint="eastAsia" w:ascii="Arial" w:hAnsi="Arial" w:cs="Arial"/>
                <w:szCs w:val="21"/>
                <w:lang w:val="en-US" w:eastAsia="zh-CN"/>
              </w:rPr>
              <w:t>5</w:t>
            </w:r>
            <w:r>
              <w:rPr>
                <w:rFonts w:ascii="Arial" w:hAnsi="Arial" w:cs="Arial"/>
                <w:szCs w:val="21"/>
              </w:rPr>
              <w:t>.2</w:t>
            </w:r>
            <w:r>
              <w:rPr>
                <w:rFonts w:ascii="Arial" w:hAnsi="Arial" w:cs="Arial"/>
                <w:szCs w:val="21"/>
                <w:lang w:eastAsia="zh-CN"/>
              </w:rPr>
              <w:t>.1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rPr>
                <w:rFonts w:ascii="Arial" w:hAnsi="Arial" w:cs="Arial"/>
                <w:szCs w:val="21"/>
              </w:rPr>
            </w:pPr>
            <w:r>
              <w:rPr>
                <w:rFonts w:ascii="Arial" w:hAnsi="Arial" w:cs="Arial"/>
                <w:szCs w:val="21"/>
              </w:rPr>
              <w:t>签订合同时间：</w:t>
            </w:r>
            <w:r>
              <w:rPr>
                <w:szCs w:val="21"/>
              </w:rPr>
              <w:t>成交通知书发出后</w:t>
            </w:r>
            <w:r>
              <w:rPr>
                <w:rFonts w:hint="eastAsia"/>
                <w:szCs w:val="21"/>
                <w:lang w:eastAsia="zh-CN"/>
              </w:rPr>
              <w:t>2</w:t>
            </w:r>
            <w:r>
              <w:rPr>
                <w:szCs w:val="21"/>
              </w:rPr>
              <w:t>0</w:t>
            </w:r>
            <w:r>
              <w:rPr>
                <w:rFonts w:hint="eastAsia"/>
                <w:szCs w:val="21"/>
                <w:lang w:val="en-US" w:eastAsia="zh-CN"/>
              </w:rPr>
              <w:t>日历天</w:t>
            </w:r>
            <w:r>
              <w:rPr>
                <w:szCs w:val="21"/>
              </w:rPr>
              <w:t>内</w:t>
            </w:r>
            <w:r>
              <w:rPr>
                <w:rFonts w:ascii="Arial" w:hAnsi="Arial" w:cs="Arial"/>
                <w:szCs w:val="21"/>
              </w:rPr>
              <w:t>。</w:t>
            </w:r>
          </w:p>
        </w:tc>
      </w:tr>
      <w:tr>
        <w:tblPrEx>
          <w:shd w:val="clear" w:color="auto" w:fill="FFFFFF"/>
          <w:tblCellMar>
            <w:top w:w="0" w:type="dxa"/>
            <w:left w:w="108" w:type="dxa"/>
            <w:bottom w:w="0" w:type="dxa"/>
            <w:right w:w="108" w:type="dxa"/>
          </w:tblCellMar>
        </w:tblPrEx>
        <w:trPr>
          <w:trHeight w:val="48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pPr>
              <w:spacing w:line="300" w:lineRule="exact"/>
              <w:jc w:val="center"/>
              <w:rPr>
                <w:rFonts w:hint="default" w:ascii="Arial" w:hAnsi="Arial" w:cs="Arial"/>
                <w:szCs w:val="21"/>
                <w:lang w:val="en-US" w:eastAsia="zh-CN"/>
              </w:rPr>
            </w:pPr>
            <w:r>
              <w:rPr>
                <w:rFonts w:hint="eastAsia" w:ascii="Arial" w:hAnsi="Arial" w:cs="Arial"/>
                <w:szCs w:val="21"/>
                <w:lang w:val="en-US" w:eastAsia="zh-CN"/>
              </w:rPr>
              <w:t>5.3.2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rPr>
                <w:rFonts w:hint="eastAsia" w:ascii="Arial" w:hAnsi="Arial" w:eastAsia="宋体" w:cs="Arial"/>
                <w:szCs w:val="21"/>
                <w:lang w:eastAsia="zh-CN"/>
              </w:rPr>
            </w:pPr>
            <w:r>
              <w:rPr>
                <w:rFonts w:ascii="Arial" w:hAnsi="Arial" w:cs="Arial"/>
                <w:b/>
                <w:bCs/>
                <w:kern w:val="0"/>
                <w:szCs w:val="21"/>
              </w:rPr>
              <w:t>合同公告</w:t>
            </w:r>
            <w:r>
              <w:rPr>
                <w:rFonts w:hint="eastAsia" w:ascii="Arial" w:hAnsi="Arial" w:cs="Arial"/>
                <w:b/>
                <w:bCs/>
                <w:kern w:val="0"/>
                <w:szCs w:val="21"/>
                <w:lang w:eastAsia="zh-CN"/>
              </w:rPr>
              <w:t>：</w:t>
            </w:r>
            <w:r>
              <w:rPr>
                <w:rFonts w:ascii="Arial" w:hAnsi="Arial" w:cs="Arial"/>
                <w:szCs w:val="21"/>
                <w:lang w:eastAsia="zh-CN"/>
              </w:rPr>
              <w:t>采购人应当自政府采购合同签订之日起2个工作日内，将政府采购合同在省级以上人民政府财政部门指定的媒体上公告</w:t>
            </w:r>
          </w:p>
        </w:tc>
      </w:tr>
      <w:tr>
        <w:tblPrEx>
          <w:shd w:val="clear" w:color="auto" w:fill="FFFFFF"/>
          <w:tblCellMar>
            <w:top w:w="0" w:type="dxa"/>
            <w:left w:w="108" w:type="dxa"/>
            <w:bottom w:w="0" w:type="dxa"/>
            <w:right w:w="108" w:type="dxa"/>
          </w:tblCellMar>
        </w:tblPrEx>
        <w:trPr>
          <w:trHeight w:val="519" w:hRule="atLeast"/>
          <w:jc w:val="center"/>
        </w:trPr>
        <w:tc>
          <w:tcPr>
            <w:tcW w:w="1128" w:type="dxa"/>
            <w:tcBorders>
              <w:top w:val="single" w:color="000000" w:sz="4" w:space="0"/>
              <w:left w:val="single" w:color="auto" w:sz="4" w:space="0"/>
              <w:bottom w:val="single" w:color="000000" w:sz="4" w:space="0"/>
            </w:tcBorders>
            <w:shd w:val="clear" w:color="auto" w:fill="FFFFFF"/>
            <w:vAlign w:val="center"/>
          </w:tcPr>
          <w:p>
            <w:pPr>
              <w:snapToGrid w:val="0"/>
              <w:jc w:val="center"/>
              <w:rPr>
                <w:rFonts w:hint="default" w:ascii="Arial" w:hAnsi="Arial" w:cs="Arial"/>
                <w:szCs w:val="21"/>
                <w:lang w:val="en-US" w:eastAsia="zh-CN"/>
              </w:rPr>
            </w:pPr>
            <w:r>
              <w:rPr>
                <w:rFonts w:hint="eastAsia" w:ascii="Arial" w:hAnsi="Arial" w:cs="Arial"/>
                <w:szCs w:val="21"/>
                <w:lang w:val="en-US" w:eastAsia="zh-CN"/>
              </w:rPr>
              <w:t>7.1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rPr>
                <w:rFonts w:ascii="Arial" w:hAnsi="Arial" w:cs="Arial"/>
                <w:szCs w:val="21"/>
              </w:rPr>
            </w:pPr>
            <w:r>
              <w:rPr>
                <w:rFonts w:ascii="Arial" w:hAnsi="Arial" w:cs="Arial"/>
                <w:szCs w:val="21"/>
              </w:rPr>
              <w:t>成交供应商须按如下规定向采购代理机构交纳代理服务费</w:t>
            </w:r>
            <w:r>
              <w:rPr>
                <w:rFonts w:ascii="Arial" w:hAnsi="Arial" w:cs="Arial"/>
                <w:szCs w:val="21"/>
                <w:lang w:eastAsia="zh-CN"/>
              </w:rPr>
              <w:t>（本条款所述招标等同于采购）</w:t>
            </w:r>
            <w:r>
              <w:rPr>
                <w:rFonts w:ascii="Arial" w:hAnsi="Arial" w:cs="Arial"/>
                <w:szCs w:val="21"/>
              </w:rPr>
              <w:t>：</w:t>
            </w:r>
          </w:p>
          <w:p>
            <w:pPr>
              <w:rPr>
                <w:rFonts w:ascii="Arial" w:hAnsi="Arial" w:cs="Arial"/>
                <w:kern w:val="2"/>
                <w:szCs w:val="20"/>
                <w:lang w:eastAsia="zh-CN"/>
              </w:rPr>
            </w:pPr>
            <w:r>
              <w:rPr>
                <w:rFonts w:ascii="Arial" w:hAnsi="Arial" w:cs="Arial"/>
                <w:szCs w:val="21"/>
              </w:rPr>
              <w:t>（1）</w:t>
            </w:r>
            <w:r>
              <w:rPr>
                <w:rFonts w:ascii="Arial" w:hAnsi="Arial" w:cs="Arial"/>
                <w:kern w:val="2"/>
                <w:szCs w:val="21"/>
                <w:lang w:eastAsia="zh-CN"/>
              </w:rPr>
              <w:t>采购代理机构</w:t>
            </w:r>
            <w:r>
              <w:rPr>
                <w:rFonts w:ascii="Arial" w:hAnsi="Arial" w:cs="Arial"/>
                <w:kern w:val="2"/>
                <w:szCs w:val="20"/>
                <w:lang w:eastAsia="zh-CN"/>
              </w:rPr>
              <w:t>向成交供应商收取代理服务费。本项目代理服务费按下述标准以差额定率累进制计算收取</w:t>
            </w:r>
            <w:r>
              <w:rPr>
                <w:rFonts w:hint="eastAsia" w:ascii="Arial" w:hAnsi="Arial" w:cs="Arial"/>
                <w:kern w:val="2"/>
                <w:szCs w:val="20"/>
                <w:lang w:eastAsia="zh-CN"/>
              </w:rPr>
              <w:t>。</w:t>
            </w:r>
            <w:r>
              <w:rPr>
                <w:rFonts w:ascii="Arial" w:hAnsi="Arial" w:cs="Arial"/>
                <w:kern w:val="2"/>
                <w:szCs w:val="20"/>
                <w:lang w:eastAsia="zh-CN"/>
              </w:rPr>
              <w:t>具体标准如下：</w:t>
            </w:r>
          </w:p>
          <w:p>
            <w:pPr>
              <w:widowControl/>
              <w:suppressAutoHyphens w:val="0"/>
              <w:spacing w:line="360" w:lineRule="auto"/>
              <w:jc w:val="center"/>
              <w:rPr>
                <w:rFonts w:ascii="Arial" w:hAnsi="Arial" w:cs="Arial"/>
                <w:kern w:val="0"/>
                <w:szCs w:val="21"/>
                <w:lang w:eastAsia="zh-CN"/>
              </w:rPr>
            </w:pPr>
            <w:r>
              <w:rPr>
                <w:rFonts w:ascii="Arial" w:hAnsi="Arial" w:cs="Arial"/>
                <w:b/>
                <w:bCs/>
                <w:kern w:val="0"/>
                <w:szCs w:val="21"/>
                <w:lang w:eastAsia="zh-CN"/>
              </w:rPr>
              <w:t>代理服务收费标准</w:t>
            </w:r>
            <w:r>
              <w:rPr>
                <w:rFonts w:ascii="Arial" w:hAnsi="Arial" w:cs="Arial"/>
                <w:kern w:val="0"/>
                <w:szCs w:val="21"/>
                <w:lang w:eastAsia="zh-CN"/>
              </w:rPr>
              <w:t>（</w:t>
            </w:r>
            <w:r>
              <w:rPr>
                <w:rFonts w:ascii="Arial" w:hAnsi="Arial" w:cs="Arial"/>
                <w:b/>
                <w:bCs/>
                <w:kern w:val="0"/>
                <w:szCs w:val="21"/>
                <w:lang w:eastAsia="zh-CN"/>
              </w:rPr>
              <w:t>费率）</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1203"/>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tcBorders>
                    <w:tl2br w:val="single" w:color="auto" w:sz="4" w:space="0"/>
                  </w:tcBorders>
                  <w:vAlign w:val="center"/>
                </w:tcPr>
                <w:p>
                  <w:pPr>
                    <w:suppressAutoHyphens w:val="0"/>
                    <w:ind w:firstLine="420" w:firstLineChars="200"/>
                    <w:rPr>
                      <w:rFonts w:ascii="Arial" w:hAnsi="Arial" w:cs="Arial"/>
                      <w:kern w:val="0"/>
                      <w:szCs w:val="21"/>
                      <w:lang w:eastAsia="zh-CN"/>
                    </w:rPr>
                  </w:pPr>
                  <w:r>
                    <w:rPr>
                      <w:rFonts w:ascii="Arial" w:hAnsi="Arial" w:cs="Arial"/>
                      <w:bCs/>
                      <w:kern w:val="0"/>
                      <w:szCs w:val="21"/>
                      <w:lang w:eastAsia="zh-CN"/>
                    </w:rPr>
                    <w:t xml:space="preserve">             </w:t>
                  </w:r>
                  <w:r>
                    <w:rPr>
                      <w:rFonts w:ascii="Arial" w:hAnsi="Arial" w:cs="Arial"/>
                      <w:kern w:val="0"/>
                      <w:szCs w:val="21"/>
                      <w:lang w:eastAsia="zh-CN"/>
                    </w:rPr>
                    <w:t>服务类型</w:t>
                  </w:r>
                </w:p>
                <w:p>
                  <w:pPr>
                    <w:suppressAutoHyphens w:val="0"/>
                    <w:rPr>
                      <w:rFonts w:ascii="Arial" w:hAnsi="Arial" w:cs="Arial"/>
                      <w:kern w:val="0"/>
                      <w:szCs w:val="21"/>
                      <w:lang w:eastAsia="zh-CN"/>
                    </w:rPr>
                  </w:pPr>
                  <w:r>
                    <w:rPr>
                      <w:rFonts w:ascii="Arial" w:hAnsi="Arial" w:cs="Arial"/>
                      <w:kern w:val="0"/>
                      <w:szCs w:val="21"/>
                      <w:lang w:eastAsia="zh-CN"/>
                    </w:rPr>
                    <w:t>成交金额（万元）</w:t>
                  </w:r>
                </w:p>
              </w:tc>
              <w:tc>
                <w:tcPr>
                  <w:tcW w:w="1203" w:type="dxa"/>
                  <w:vAlign w:val="center"/>
                </w:tcPr>
                <w:p>
                  <w:pPr>
                    <w:widowControl/>
                    <w:suppressAutoHyphens w:val="0"/>
                    <w:jc w:val="center"/>
                    <w:rPr>
                      <w:rFonts w:ascii="Arial" w:hAnsi="Arial" w:cs="Arial"/>
                      <w:kern w:val="0"/>
                      <w:szCs w:val="21"/>
                      <w:lang w:eastAsia="zh-CN"/>
                    </w:rPr>
                  </w:pPr>
                  <w:r>
                    <w:rPr>
                      <w:rFonts w:ascii="Arial" w:hAnsi="Arial" w:cs="Arial"/>
                      <w:bCs/>
                      <w:kern w:val="0"/>
                      <w:szCs w:val="21"/>
                      <w:lang w:eastAsia="zh-CN"/>
                    </w:rPr>
                    <w:t>货物招标</w:t>
                  </w:r>
                </w:p>
              </w:tc>
              <w:tc>
                <w:tcPr>
                  <w:tcW w:w="1204" w:type="dxa"/>
                  <w:vAlign w:val="center"/>
                </w:tcPr>
                <w:p>
                  <w:pPr>
                    <w:widowControl/>
                    <w:suppressAutoHyphens w:val="0"/>
                    <w:jc w:val="center"/>
                    <w:rPr>
                      <w:rFonts w:ascii="Arial" w:hAnsi="Arial" w:cs="Arial"/>
                      <w:kern w:val="0"/>
                      <w:szCs w:val="21"/>
                      <w:lang w:eastAsia="zh-CN"/>
                    </w:rPr>
                  </w:pPr>
                  <w:r>
                    <w:rPr>
                      <w:rFonts w:ascii="Arial" w:hAnsi="Arial" w:cs="Arial"/>
                      <w:bCs/>
                      <w:kern w:val="0"/>
                      <w:szCs w:val="21"/>
                      <w:lang w:eastAsia="zh-CN"/>
                    </w:rPr>
                    <w:t>服务招标</w:t>
                  </w:r>
                </w:p>
              </w:tc>
              <w:tc>
                <w:tcPr>
                  <w:tcW w:w="1204" w:type="dxa"/>
                  <w:vAlign w:val="center"/>
                </w:tcPr>
                <w:p>
                  <w:pPr>
                    <w:widowControl/>
                    <w:suppressAutoHyphens w:val="0"/>
                    <w:jc w:val="center"/>
                    <w:rPr>
                      <w:rFonts w:ascii="Arial" w:hAnsi="Arial" w:cs="Arial"/>
                      <w:kern w:val="0"/>
                      <w:szCs w:val="21"/>
                      <w:lang w:eastAsia="zh-CN"/>
                    </w:rPr>
                  </w:pPr>
                  <w:r>
                    <w:rPr>
                      <w:rFonts w:ascii="Arial" w:hAnsi="Arial" w:cs="Arial"/>
                      <w:bCs/>
                      <w:kern w:val="0"/>
                      <w:szCs w:val="21"/>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vAlign w:val="center"/>
                </w:tcPr>
                <w:p>
                  <w:pPr>
                    <w:widowControl/>
                    <w:suppressAutoHyphens w:val="0"/>
                    <w:jc w:val="center"/>
                    <w:rPr>
                      <w:rFonts w:ascii="Arial" w:hAnsi="Arial" w:cs="Arial"/>
                      <w:kern w:val="0"/>
                      <w:szCs w:val="21"/>
                      <w:lang w:eastAsia="zh-CN"/>
                    </w:rPr>
                  </w:pPr>
                  <w:r>
                    <w:rPr>
                      <w:rFonts w:ascii="Arial" w:hAnsi="Arial" w:cs="Arial"/>
                      <w:kern w:val="0"/>
                      <w:szCs w:val="21"/>
                      <w:lang w:eastAsia="zh-CN"/>
                    </w:rPr>
                    <w:t>100以下</w:t>
                  </w:r>
                </w:p>
              </w:tc>
              <w:tc>
                <w:tcPr>
                  <w:tcW w:w="1203" w:type="dxa"/>
                  <w:vAlign w:val="center"/>
                </w:tcPr>
                <w:p>
                  <w:pPr>
                    <w:widowControl/>
                    <w:suppressAutoHyphens w:val="0"/>
                    <w:jc w:val="center"/>
                    <w:rPr>
                      <w:rFonts w:ascii="Arial" w:hAnsi="Arial" w:cs="Arial"/>
                    </w:rPr>
                  </w:pPr>
                  <w:r>
                    <w:rPr>
                      <w:rFonts w:ascii="Arial" w:hAnsi="Arial" w:cs="Arial"/>
                    </w:rPr>
                    <w:t>1.5%</w:t>
                  </w:r>
                </w:p>
              </w:tc>
              <w:tc>
                <w:tcPr>
                  <w:tcW w:w="1204" w:type="dxa"/>
                  <w:vAlign w:val="center"/>
                </w:tcPr>
                <w:p>
                  <w:pPr>
                    <w:widowControl/>
                    <w:suppressAutoHyphens w:val="0"/>
                    <w:jc w:val="center"/>
                    <w:rPr>
                      <w:rFonts w:ascii="Arial" w:hAnsi="Arial" w:cs="Arial"/>
                    </w:rPr>
                  </w:pPr>
                  <w:r>
                    <w:rPr>
                      <w:rFonts w:ascii="Arial" w:hAnsi="Arial" w:cs="Arial"/>
                    </w:rPr>
                    <w:t>1.5%</w:t>
                  </w:r>
                </w:p>
              </w:tc>
              <w:tc>
                <w:tcPr>
                  <w:tcW w:w="1204" w:type="dxa"/>
                  <w:vAlign w:val="center"/>
                </w:tcPr>
                <w:p>
                  <w:pPr>
                    <w:widowControl/>
                    <w:suppressAutoHyphens w:val="0"/>
                    <w:jc w:val="center"/>
                    <w:rPr>
                      <w:rFonts w:ascii="Arial" w:hAnsi="Arial" w:cs="Arial"/>
                    </w:rPr>
                  </w:pPr>
                  <w:r>
                    <w:rPr>
                      <w:rFonts w:ascii="Arial" w:hAnsi="Arial"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vAlign w:val="center"/>
                </w:tcPr>
                <w:p>
                  <w:pPr>
                    <w:widowControl/>
                    <w:suppressAutoHyphens w:val="0"/>
                    <w:jc w:val="center"/>
                    <w:rPr>
                      <w:rFonts w:ascii="Arial" w:hAnsi="Arial" w:cs="Arial"/>
                      <w:kern w:val="0"/>
                      <w:szCs w:val="21"/>
                      <w:lang w:eastAsia="zh-CN"/>
                    </w:rPr>
                  </w:pPr>
                  <w:r>
                    <w:rPr>
                      <w:rFonts w:ascii="Arial" w:hAnsi="Arial" w:cs="Arial"/>
                      <w:kern w:val="0"/>
                      <w:szCs w:val="21"/>
                      <w:lang w:eastAsia="zh-CN"/>
                    </w:rPr>
                    <w:t>100-50</w:t>
                  </w:r>
                  <w:r>
                    <w:rPr>
                      <w:rFonts w:hint="eastAsia" w:ascii="Arial" w:hAnsi="Arial" w:cs="Arial"/>
                      <w:kern w:val="0"/>
                      <w:szCs w:val="21"/>
                      <w:lang w:eastAsia="zh-CN"/>
                    </w:rPr>
                    <w:t>0</w:t>
                  </w:r>
                </w:p>
              </w:tc>
              <w:tc>
                <w:tcPr>
                  <w:tcW w:w="1203" w:type="dxa"/>
                  <w:vAlign w:val="center"/>
                </w:tcPr>
                <w:p>
                  <w:pPr>
                    <w:widowControl/>
                    <w:suppressAutoHyphens w:val="0"/>
                    <w:jc w:val="center"/>
                    <w:rPr>
                      <w:rFonts w:ascii="Arial" w:hAnsi="Arial" w:cs="Arial"/>
                    </w:rPr>
                  </w:pPr>
                  <w:r>
                    <w:rPr>
                      <w:rFonts w:ascii="Arial" w:hAnsi="Arial" w:cs="Arial"/>
                    </w:rPr>
                    <w:t>1.1%</w:t>
                  </w:r>
                </w:p>
              </w:tc>
              <w:tc>
                <w:tcPr>
                  <w:tcW w:w="1204" w:type="dxa"/>
                  <w:vAlign w:val="center"/>
                </w:tcPr>
                <w:p>
                  <w:pPr>
                    <w:widowControl/>
                    <w:suppressAutoHyphens w:val="0"/>
                    <w:jc w:val="center"/>
                    <w:rPr>
                      <w:rFonts w:ascii="Arial" w:hAnsi="Arial" w:cs="Arial"/>
                    </w:rPr>
                  </w:pPr>
                  <w:r>
                    <w:rPr>
                      <w:rFonts w:ascii="Arial" w:hAnsi="Arial" w:cs="Arial"/>
                    </w:rPr>
                    <w:t>0.8%</w:t>
                  </w:r>
                </w:p>
              </w:tc>
              <w:tc>
                <w:tcPr>
                  <w:tcW w:w="1204" w:type="dxa"/>
                  <w:vAlign w:val="center"/>
                </w:tcPr>
                <w:p>
                  <w:pPr>
                    <w:widowControl/>
                    <w:suppressAutoHyphens w:val="0"/>
                    <w:jc w:val="center"/>
                    <w:rPr>
                      <w:rFonts w:ascii="Arial" w:hAnsi="Arial" w:cs="Arial"/>
                    </w:rPr>
                  </w:pPr>
                  <w:r>
                    <w:rPr>
                      <w:rFonts w:ascii="Arial" w:hAnsi="Arial" w:cs="Aria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vAlign w:val="center"/>
                </w:tcPr>
                <w:p>
                  <w:pPr>
                    <w:widowControl/>
                    <w:suppressAutoHyphens w:val="0"/>
                    <w:jc w:val="center"/>
                    <w:rPr>
                      <w:rFonts w:ascii="Arial" w:hAnsi="Arial" w:cs="Arial"/>
                      <w:kern w:val="0"/>
                      <w:szCs w:val="21"/>
                      <w:lang w:eastAsia="zh-CN"/>
                    </w:rPr>
                  </w:pPr>
                  <w:r>
                    <w:rPr>
                      <w:rFonts w:ascii="Arial" w:hAnsi="Arial" w:cs="Arial"/>
                      <w:kern w:val="0"/>
                      <w:szCs w:val="21"/>
                      <w:lang w:eastAsia="zh-CN"/>
                    </w:rPr>
                    <w:t>500-</w:t>
                  </w:r>
                  <w:r>
                    <w:rPr>
                      <w:rStyle w:val="63"/>
                      <w:rFonts w:ascii="Arial" w:hAnsi="Arial" w:cs="Arial"/>
                      <w:lang w:eastAsia="zh-CN"/>
                    </w:rPr>
                    <w:t>10</w:t>
                  </w:r>
                  <w:r>
                    <w:rPr>
                      <w:rFonts w:ascii="Arial" w:hAnsi="Arial" w:cs="Arial"/>
                      <w:kern w:val="0"/>
                      <w:szCs w:val="21"/>
                      <w:lang w:eastAsia="zh-CN"/>
                    </w:rPr>
                    <w:t>00</w:t>
                  </w:r>
                </w:p>
              </w:tc>
              <w:tc>
                <w:tcPr>
                  <w:tcW w:w="1203" w:type="dxa"/>
                  <w:vAlign w:val="center"/>
                </w:tcPr>
                <w:p>
                  <w:pPr>
                    <w:widowControl/>
                    <w:suppressAutoHyphens w:val="0"/>
                    <w:jc w:val="center"/>
                    <w:rPr>
                      <w:rFonts w:ascii="Arial" w:hAnsi="Arial" w:cs="Arial"/>
                    </w:rPr>
                  </w:pPr>
                  <w:r>
                    <w:rPr>
                      <w:rFonts w:ascii="Arial" w:hAnsi="Arial" w:cs="Arial"/>
                    </w:rPr>
                    <w:t>0.8%</w:t>
                  </w:r>
                </w:p>
              </w:tc>
              <w:tc>
                <w:tcPr>
                  <w:tcW w:w="1204" w:type="dxa"/>
                  <w:vAlign w:val="center"/>
                </w:tcPr>
                <w:p>
                  <w:pPr>
                    <w:widowControl/>
                    <w:suppressAutoHyphens w:val="0"/>
                    <w:jc w:val="center"/>
                    <w:rPr>
                      <w:rFonts w:ascii="Arial" w:hAnsi="Arial" w:cs="Arial"/>
                    </w:rPr>
                  </w:pPr>
                  <w:r>
                    <w:rPr>
                      <w:rFonts w:ascii="Arial" w:hAnsi="Arial" w:cs="Arial"/>
                    </w:rPr>
                    <w:t>0.45%</w:t>
                  </w:r>
                </w:p>
              </w:tc>
              <w:tc>
                <w:tcPr>
                  <w:tcW w:w="1204" w:type="dxa"/>
                  <w:vAlign w:val="center"/>
                </w:tcPr>
                <w:p>
                  <w:pPr>
                    <w:widowControl/>
                    <w:suppressAutoHyphens w:val="0"/>
                    <w:jc w:val="center"/>
                    <w:rPr>
                      <w:rFonts w:ascii="Arial" w:hAnsi="Arial" w:cs="Arial"/>
                    </w:rPr>
                  </w:pPr>
                  <w:r>
                    <w:rPr>
                      <w:rFonts w:ascii="Arial" w:hAnsi="Arial" w:cs="Arial"/>
                    </w:rPr>
                    <w:t>0.55%</w:t>
                  </w:r>
                </w:p>
              </w:tc>
            </w:tr>
          </w:tbl>
          <w:p>
            <w:pPr>
              <w:rPr>
                <w:rFonts w:ascii="Arial" w:hAnsi="Arial" w:cs="Arial"/>
                <w:szCs w:val="21"/>
              </w:rPr>
            </w:pPr>
            <w:r>
              <w:rPr>
                <w:rFonts w:ascii="Arial" w:hAnsi="Arial" w:cs="Arial"/>
                <w:szCs w:val="21"/>
              </w:rPr>
              <w:t>（2）成交供应商在</w:t>
            </w:r>
            <w:r>
              <w:rPr>
                <w:rFonts w:hint="eastAsia" w:ascii="Arial" w:hAnsi="Arial" w:cs="Arial"/>
                <w:szCs w:val="21"/>
                <w:lang w:val="en-US" w:eastAsia="zh-CN"/>
              </w:rPr>
              <w:t>签订合同</w:t>
            </w:r>
            <w:r>
              <w:rPr>
                <w:rFonts w:ascii="Arial" w:hAnsi="Arial" w:cs="Arial"/>
                <w:szCs w:val="21"/>
              </w:rPr>
              <w:t>前以银行转账或现金形式支付代理服务费。</w:t>
            </w:r>
          </w:p>
          <w:p>
            <w:pPr>
              <w:tabs>
                <w:tab w:val="left" w:pos="5660"/>
              </w:tabs>
              <w:autoSpaceDE w:val="0"/>
              <w:autoSpaceDN w:val="0"/>
              <w:adjustRightInd w:val="0"/>
              <w:snapToGrid w:val="0"/>
              <w:spacing w:line="400" w:lineRule="exact"/>
              <w:jc w:val="left"/>
              <w:rPr>
                <w:rFonts w:ascii="宋体" w:hAnsi="宋体" w:cs="宋体"/>
                <w:kern w:val="0"/>
              </w:rPr>
            </w:pPr>
            <w:r>
              <w:rPr>
                <w:rFonts w:hint="eastAsia" w:ascii="宋体" w:hAnsi="宋体" w:cs="宋体"/>
                <w:kern w:val="0"/>
                <w:lang w:eastAsia="zh-CN"/>
              </w:rPr>
              <w:t>（3）</w:t>
            </w:r>
            <w:r>
              <w:rPr>
                <w:rFonts w:hint="eastAsia" w:ascii="宋体" w:hAnsi="宋体" w:cs="宋体"/>
                <w:kern w:val="0"/>
              </w:rPr>
              <w:t>缴纳服务费帐户：</w:t>
            </w:r>
          </w:p>
          <w:p>
            <w:pPr>
              <w:rPr>
                <w:rFonts w:hint="eastAsia" w:ascii="宋体" w:hAnsi="宋体" w:cs="宋体"/>
              </w:rPr>
            </w:pPr>
            <w:r>
              <w:rPr>
                <w:rFonts w:hint="eastAsia" w:ascii="宋体" w:hAnsi="宋体" w:cs="宋体"/>
              </w:rPr>
              <w:t>账户名称：广西乐正工程项目管理有限公司</w:t>
            </w:r>
          </w:p>
          <w:p>
            <w:pPr>
              <w:rPr>
                <w:rFonts w:hint="eastAsia" w:ascii="宋体" w:hAnsi="宋体" w:cs="宋体"/>
              </w:rPr>
            </w:pPr>
            <w:r>
              <w:rPr>
                <w:rFonts w:hint="eastAsia" w:ascii="宋体" w:hAnsi="宋体" w:cs="宋体"/>
              </w:rPr>
              <w:t>开户银行：建行贵港江南支行</w:t>
            </w:r>
          </w:p>
          <w:p>
            <w:pPr>
              <w:rPr>
                <w:rFonts w:hint="eastAsia" w:ascii="宋体" w:hAnsi="宋体" w:cs="宋体"/>
              </w:rPr>
            </w:pPr>
            <w:r>
              <w:rPr>
                <w:rFonts w:hint="eastAsia" w:ascii="宋体" w:hAnsi="宋体" w:cs="宋体"/>
              </w:rPr>
              <w:t>银行账号：4505 0175 3749 0988 8888</w:t>
            </w:r>
          </w:p>
          <w:p>
            <w:pPr>
              <w:rPr>
                <w:rFonts w:ascii="Arial" w:hAnsi="Arial" w:cs="Arial"/>
                <w:szCs w:val="21"/>
              </w:rPr>
            </w:pPr>
            <w:r>
              <w:rPr>
                <w:rFonts w:hint="eastAsia" w:ascii="宋体" w:hAnsi="宋体" w:cs="宋体"/>
              </w:rPr>
              <w:t>特别说明：缴纳时应在“汇款用途”或“款项来源”栏注明</w:t>
            </w:r>
            <w:r>
              <w:rPr>
                <w:rFonts w:hint="eastAsia" w:ascii="宋体" w:hAnsi="宋体" w:cs="宋体"/>
                <w:color w:val="auto"/>
                <w:highlight w:val="none"/>
              </w:rPr>
              <w:t>“</w:t>
            </w:r>
            <w:r>
              <w:rPr>
                <w:rFonts w:hint="eastAsia" w:ascii="宋体" w:hAnsi="宋体" w:cs="宋体"/>
                <w:b/>
                <w:color w:val="auto"/>
                <w:highlight w:val="none"/>
                <w:lang w:eastAsia="zh-CN"/>
              </w:rPr>
              <w:t>GGZC2022-D3-20574-GXLZ</w:t>
            </w:r>
            <w:r>
              <w:rPr>
                <w:rFonts w:hint="eastAsia" w:ascii="宋体" w:hAnsi="宋体" w:cs="宋体"/>
                <w:color w:val="auto"/>
                <w:highlight w:val="none"/>
              </w:rPr>
              <w:t>”字样</w:t>
            </w:r>
          </w:p>
        </w:tc>
      </w:tr>
      <w:tr>
        <w:tblPrEx>
          <w:shd w:val="clear" w:color="auto" w:fill="FFFFFF"/>
          <w:tblCellMar>
            <w:top w:w="0" w:type="dxa"/>
            <w:left w:w="108" w:type="dxa"/>
            <w:bottom w:w="0" w:type="dxa"/>
            <w:right w:w="108" w:type="dxa"/>
          </w:tblCellMar>
        </w:tblPrEx>
        <w:trPr>
          <w:trHeight w:val="477" w:hRule="atLeast"/>
          <w:jc w:val="center"/>
        </w:trPr>
        <w:tc>
          <w:tcPr>
            <w:tcW w:w="87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snapToGrid w:val="0"/>
              <w:rPr>
                <w:rFonts w:ascii="Arial" w:hAnsi="Arial" w:cs="Arial"/>
                <w:lang w:eastAsia="zh-CN"/>
              </w:rPr>
            </w:pPr>
            <w:r>
              <w:rPr>
                <w:rFonts w:ascii="Arial" w:hAnsi="Arial" w:cs="Arial"/>
              </w:rPr>
              <w:t>注：《供应商须知前附表》是对供应商须知的具体补充和修改，如有矛盾，应以本前附表为准。</w:t>
            </w:r>
          </w:p>
        </w:tc>
      </w:tr>
      <w:tr>
        <w:tblPrEx>
          <w:shd w:val="clear" w:color="auto" w:fill="FFFFFF"/>
          <w:tblCellMar>
            <w:top w:w="0" w:type="dxa"/>
            <w:left w:w="108" w:type="dxa"/>
            <w:bottom w:w="0" w:type="dxa"/>
            <w:right w:w="108" w:type="dxa"/>
          </w:tblCellMar>
        </w:tblPrEx>
        <w:trPr>
          <w:trHeight w:val="477" w:hRule="atLeast"/>
          <w:jc w:val="center"/>
        </w:trPr>
        <w:tc>
          <w:tcPr>
            <w:tcW w:w="87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jc w:val="left"/>
              <w:rPr>
                <w:rFonts w:hint="eastAsia" w:ascii="Arial" w:hAnsi="Arial" w:cs="Arial"/>
                <w:lang w:eastAsia="zh-CN"/>
              </w:rPr>
            </w:pPr>
            <w:r>
              <w:rPr>
                <w:rFonts w:hint="eastAsia" w:ascii="Arial" w:hAnsi="Arial" w:cs="Arial"/>
              </w:rPr>
              <w:t>其他事项</w:t>
            </w:r>
            <w:r>
              <w:rPr>
                <w:rFonts w:hint="eastAsia" w:ascii="Arial" w:hAnsi="Arial" w:cs="Arial"/>
                <w:lang w:eastAsia="zh-CN"/>
              </w:rPr>
              <w:t>：</w:t>
            </w:r>
            <w:r>
              <w:rPr>
                <w:rFonts w:hint="eastAsia"/>
                <w:color w:val="auto"/>
                <w:szCs w:val="21"/>
                <w:highlight w:val="none"/>
              </w:rPr>
              <w:t>本文件中内容如有前后不一致，以在采购文件先出现的为准。</w:t>
            </w:r>
          </w:p>
          <w:p>
            <w:pPr>
              <w:spacing w:line="360" w:lineRule="auto"/>
              <w:jc w:val="left"/>
              <w:rPr>
                <w:rFonts w:ascii="Calibri" w:hAnsi="Calibri"/>
                <w:color w:val="auto"/>
                <w:highlight w:val="none"/>
              </w:rPr>
            </w:pPr>
            <w:r>
              <w:rPr>
                <w:rFonts w:hint="eastAsia" w:ascii="Calibri" w:hAnsi="Calibri"/>
                <w:color w:val="auto"/>
                <w:highlight w:val="none"/>
              </w:rPr>
              <w:t>疫情防控要求：</w:t>
            </w:r>
          </w:p>
          <w:p>
            <w:pPr>
              <w:spacing w:line="360" w:lineRule="auto"/>
              <w:jc w:val="left"/>
              <w:rPr>
                <w:rFonts w:ascii="Calibri" w:hAnsi="Calibri"/>
                <w:color w:val="auto"/>
                <w:highlight w:val="none"/>
              </w:rPr>
            </w:pPr>
            <w:r>
              <w:rPr>
                <w:rFonts w:hint="eastAsia" w:ascii="Calibri" w:hAnsi="Calibri"/>
                <w:color w:val="auto"/>
                <w:highlight w:val="none"/>
              </w:rPr>
              <w:t>1.疫情防控期间供应商须全程佩戴口罩，同时遵守采购代理机构现场开标评标的防控要求。</w:t>
            </w:r>
          </w:p>
          <w:p>
            <w:pPr>
              <w:snapToGrid w:val="0"/>
              <w:rPr>
                <w:rFonts w:hint="eastAsia" w:ascii="Arial" w:hAnsi="Arial" w:eastAsia="宋体" w:cs="Arial"/>
                <w:lang w:eastAsia="zh-CN"/>
              </w:rPr>
            </w:pPr>
            <w:r>
              <w:rPr>
                <w:rFonts w:hint="eastAsia" w:ascii="Calibri" w:hAnsi="Calibri"/>
                <w:color w:val="auto"/>
                <w:highlight w:val="none"/>
              </w:rPr>
              <w:t>2.进入交易中心参加开标、评标的所有人员，应遵循当地交易中心的防控措施及相关要求。</w:t>
            </w:r>
          </w:p>
        </w:tc>
      </w:tr>
    </w:tbl>
    <w:p>
      <w:pPr>
        <w:spacing w:before="120" w:line="360" w:lineRule="auto"/>
        <w:ind w:firstLine="422" w:firstLineChars="200"/>
        <w:outlineLvl w:val="2"/>
        <w:rPr>
          <w:rFonts w:ascii="Arial" w:hAnsi="Arial" w:cs="Arial"/>
          <w:b/>
          <w:bCs/>
          <w:kern w:val="0"/>
          <w:szCs w:val="21"/>
        </w:rPr>
      </w:pPr>
      <w:r>
        <w:rPr>
          <w:rFonts w:ascii="Arial" w:hAnsi="Arial" w:cs="Arial"/>
          <w:b/>
          <w:szCs w:val="28"/>
        </w:rPr>
        <w:br w:type="page"/>
      </w:r>
      <w:r>
        <w:rPr>
          <w:rFonts w:ascii="Arial" w:hAnsi="Arial" w:cs="Arial"/>
          <w:b/>
          <w:bCs/>
          <w:kern w:val="0"/>
          <w:szCs w:val="21"/>
        </w:rPr>
        <w:t>1．总则</w:t>
      </w:r>
    </w:p>
    <w:p>
      <w:pPr>
        <w:spacing w:before="120" w:line="360" w:lineRule="auto"/>
        <w:ind w:firstLine="422" w:firstLineChars="200"/>
        <w:outlineLvl w:val="2"/>
        <w:rPr>
          <w:rFonts w:ascii="Arial" w:hAnsi="Arial" w:cs="Arial"/>
          <w:b/>
          <w:bCs/>
          <w:kern w:val="0"/>
          <w:szCs w:val="21"/>
        </w:rPr>
      </w:pPr>
      <w:bookmarkStart w:id="6" w:name="_Toc254970527"/>
      <w:bookmarkStart w:id="7" w:name="_Toc254970668"/>
      <w:r>
        <w:rPr>
          <w:rFonts w:ascii="Arial" w:hAnsi="Arial" w:cs="Arial"/>
          <w:b/>
          <w:bCs/>
          <w:kern w:val="0"/>
          <w:szCs w:val="21"/>
        </w:rPr>
        <w:t>1.1适用范围</w:t>
      </w:r>
      <w:bookmarkEnd w:id="6"/>
      <w:bookmarkEnd w:id="7"/>
    </w:p>
    <w:p>
      <w:pPr>
        <w:spacing w:before="120" w:line="360" w:lineRule="auto"/>
        <w:ind w:firstLine="420" w:firstLineChars="200"/>
        <w:rPr>
          <w:rFonts w:ascii="Arial" w:hAnsi="Arial" w:cs="Arial"/>
          <w:szCs w:val="21"/>
        </w:rPr>
      </w:pPr>
      <w:r>
        <w:rPr>
          <w:rFonts w:ascii="Arial" w:hAnsi="Arial" w:cs="Arial"/>
          <w:szCs w:val="21"/>
        </w:rPr>
        <w:t>本</w:t>
      </w:r>
      <w:r>
        <w:rPr>
          <w:rFonts w:ascii="Arial" w:hAnsi="Arial" w:cs="Arial"/>
          <w:szCs w:val="21"/>
          <w:lang w:eastAsia="zh-CN"/>
        </w:rPr>
        <w:t>单一来源采购文件</w:t>
      </w:r>
      <w:r>
        <w:rPr>
          <w:rFonts w:ascii="Arial" w:hAnsi="Arial" w:cs="Arial"/>
          <w:szCs w:val="21"/>
        </w:rPr>
        <w:t>适用于</w:t>
      </w:r>
      <w:r>
        <w:rPr>
          <w:rFonts w:ascii="Arial" w:hAnsi="Arial" w:cs="Arial"/>
          <w:szCs w:val="21"/>
          <w:lang w:eastAsia="zh-CN"/>
        </w:rPr>
        <w:t>《供应商须知前附表》</w:t>
      </w:r>
      <w:r>
        <w:rPr>
          <w:rFonts w:ascii="Arial" w:hAnsi="Arial" w:cs="Arial"/>
          <w:szCs w:val="21"/>
        </w:rPr>
        <w:t>所述项目的</w:t>
      </w:r>
      <w:r>
        <w:rPr>
          <w:rFonts w:ascii="Arial" w:hAnsi="Arial" w:cs="Arial"/>
          <w:szCs w:val="21"/>
          <w:lang w:eastAsia="zh-CN"/>
        </w:rPr>
        <w:t>采购</w:t>
      </w:r>
      <w:r>
        <w:rPr>
          <w:rFonts w:ascii="Arial" w:hAnsi="Arial" w:cs="Arial"/>
          <w:szCs w:val="21"/>
        </w:rPr>
        <w:t>、</w:t>
      </w:r>
      <w:r>
        <w:rPr>
          <w:rFonts w:ascii="Arial" w:hAnsi="Arial" w:cs="Arial"/>
          <w:szCs w:val="21"/>
          <w:lang w:eastAsia="zh-CN"/>
        </w:rPr>
        <w:t>协商</w:t>
      </w:r>
      <w:r>
        <w:rPr>
          <w:rFonts w:ascii="Arial" w:hAnsi="Arial" w:cs="Arial"/>
          <w:szCs w:val="21"/>
        </w:rPr>
        <w:t>、定标、验收、合同履约、付款等行为（法律、法规另有规定的，从其规定）。</w:t>
      </w:r>
    </w:p>
    <w:p>
      <w:pPr>
        <w:spacing w:before="120" w:line="360" w:lineRule="auto"/>
        <w:ind w:firstLine="422" w:firstLineChars="200"/>
        <w:outlineLvl w:val="2"/>
        <w:rPr>
          <w:rFonts w:ascii="Arial" w:hAnsi="Arial" w:cs="Arial"/>
          <w:b/>
          <w:bCs/>
          <w:kern w:val="0"/>
          <w:szCs w:val="21"/>
        </w:rPr>
      </w:pPr>
      <w:r>
        <w:rPr>
          <w:rFonts w:ascii="Arial" w:hAnsi="Arial" w:cs="Arial"/>
          <w:b/>
          <w:bCs/>
          <w:kern w:val="0"/>
          <w:szCs w:val="21"/>
        </w:rPr>
        <w:t>1.2定义</w:t>
      </w:r>
    </w:p>
    <w:p>
      <w:pPr>
        <w:spacing w:before="120" w:line="360" w:lineRule="auto"/>
        <w:ind w:firstLine="420" w:firstLineChars="200"/>
        <w:rPr>
          <w:rFonts w:ascii="Arial" w:hAnsi="Arial" w:cs="Arial"/>
          <w:szCs w:val="21"/>
          <w:lang w:eastAsia="zh-CN"/>
        </w:rPr>
      </w:pPr>
      <w:r>
        <w:rPr>
          <w:rFonts w:ascii="Arial" w:hAnsi="Arial" w:cs="Arial"/>
          <w:szCs w:val="21"/>
          <w:lang w:eastAsia="zh-CN"/>
        </w:rPr>
        <w:t>1.2.1 “采购人"是指组织本次</w:t>
      </w:r>
      <w:r>
        <w:rPr>
          <w:rFonts w:hint="eastAsia" w:ascii="Arial" w:hAnsi="Arial" w:cs="Arial"/>
          <w:szCs w:val="21"/>
          <w:lang w:eastAsia="zh-CN"/>
        </w:rPr>
        <w:t>单一来源</w:t>
      </w:r>
      <w:r>
        <w:rPr>
          <w:rFonts w:ascii="Arial" w:hAnsi="Arial" w:cs="Arial"/>
          <w:szCs w:val="21"/>
          <w:lang w:eastAsia="zh-CN"/>
        </w:rPr>
        <w:t>采购的采购人。</w:t>
      </w:r>
    </w:p>
    <w:p>
      <w:pPr>
        <w:spacing w:before="120" w:line="360" w:lineRule="auto"/>
        <w:ind w:firstLine="420" w:firstLineChars="200"/>
        <w:rPr>
          <w:rFonts w:ascii="Arial" w:hAnsi="Arial" w:cs="Arial"/>
          <w:szCs w:val="21"/>
          <w:lang w:eastAsia="zh-CN"/>
        </w:rPr>
      </w:pPr>
      <w:r>
        <w:rPr>
          <w:rFonts w:ascii="Arial" w:hAnsi="Arial" w:cs="Arial"/>
          <w:szCs w:val="21"/>
          <w:lang w:eastAsia="zh-CN"/>
        </w:rPr>
        <w:t>1.2.2 “采购代理机构”是指组织本次</w:t>
      </w:r>
      <w:r>
        <w:rPr>
          <w:rFonts w:hint="eastAsia" w:ascii="Arial" w:hAnsi="Arial" w:cs="Arial"/>
          <w:szCs w:val="21"/>
          <w:lang w:eastAsia="zh-CN"/>
        </w:rPr>
        <w:t>单一来源</w:t>
      </w:r>
      <w:r>
        <w:rPr>
          <w:rFonts w:ascii="Arial" w:hAnsi="Arial" w:cs="Arial"/>
          <w:szCs w:val="21"/>
          <w:lang w:eastAsia="zh-CN"/>
        </w:rPr>
        <w:t>采购的采购代理机构。</w:t>
      </w:r>
    </w:p>
    <w:p>
      <w:pPr>
        <w:spacing w:before="120" w:line="360" w:lineRule="auto"/>
        <w:ind w:firstLine="420" w:firstLineChars="200"/>
        <w:rPr>
          <w:rFonts w:ascii="Arial" w:hAnsi="Arial" w:cs="Arial"/>
          <w:szCs w:val="21"/>
          <w:lang w:eastAsia="zh-CN"/>
        </w:rPr>
      </w:pPr>
      <w:r>
        <w:rPr>
          <w:rFonts w:ascii="Arial" w:hAnsi="Arial" w:cs="Arial"/>
          <w:szCs w:val="21"/>
          <w:lang w:eastAsia="zh-CN"/>
        </w:rPr>
        <w:t>1.2.3 “供应商”是指响应本文件要求，参加协商的</w:t>
      </w:r>
      <w:r>
        <w:rPr>
          <w:rFonts w:hint="eastAsia" w:ascii="Arial" w:hAnsi="Arial" w:cs="Arial"/>
          <w:szCs w:val="21"/>
          <w:lang w:eastAsia="zh-CN"/>
        </w:rPr>
        <w:t>法定代表人</w:t>
      </w:r>
      <w:r>
        <w:rPr>
          <w:rFonts w:hint="eastAsia" w:ascii="Arial" w:hAnsi="Arial" w:cs="Arial"/>
          <w:bCs/>
          <w:color w:val="auto"/>
          <w:szCs w:val="21"/>
          <w:highlight w:val="none"/>
          <w:lang w:eastAsia="zh-CN"/>
        </w:rPr>
        <w:t>（分支机构负责人）</w:t>
      </w:r>
      <w:r>
        <w:rPr>
          <w:rFonts w:ascii="Arial" w:hAnsi="Arial" w:cs="Arial"/>
          <w:szCs w:val="21"/>
          <w:lang w:eastAsia="zh-CN"/>
        </w:rPr>
        <w:t>或者其他组织（也称为"供应商"）。如果该供应商在本次协商中成交，即成为"成交供应商"。</w:t>
      </w:r>
    </w:p>
    <w:p>
      <w:pPr>
        <w:spacing w:before="120" w:line="360" w:lineRule="auto"/>
        <w:ind w:firstLine="420" w:firstLineChars="200"/>
        <w:rPr>
          <w:rFonts w:ascii="Arial" w:hAnsi="Arial" w:cs="Arial"/>
          <w:szCs w:val="21"/>
          <w:lang w:eastAsia="zh-CN"/>
        </w:rPr>
      </w:pPr>
      <w:r>
        <w:rPr>
          <w:rFonts w:ascii="Arial" w:hAnsi="Arial" w:cs="Arial"/>
          <w:szCs w:val="21"/>
          <w:lang w:eastAsia="zh-CN"/>
        </w:rPr>
        <w:t>1.2.4 “产品”系指供应商按单一来源采购文件规定，向采购人提供的一切设备、保险、税金、备品备件、工具、手册及其它有关技术资料和材料。</w:t>
      </w:r>
    </w:p>
    <w:p>
      <w:pPr>
        <w:spacing w:before="120" w:line="360" w:lineRule="auto"/>
        <w:ind w:firstLine="420" w:firstLineChars="200"/>
        <w:rPr>
          <w:rFonts w:ascii="Arial" w:hAnsi="Arial" w:cs="Arial"/>
          <w:szCs w:val="21"/>
          <w:lang w:eastAsia="zh-CN"/>
        </w:rPr>
      </w:pPr>
      <w:r>
        <w:rPr>
          <w:rFonts w:ascii="Arial" w:hAnsi="Arial" w:cs="Arial"/>
          <w:szCs w:val="21"/>
          <w:lang w:eastAsia="zh-CN"/>
        </w:rPr>
        <w:t>1.2.5 “服务”系指单一来源采购文件规定供应商须承担的安装、调试、</w:t>
      </w:r>
      <w:r>
        <w:rPr>
          <w:rFonts w:hint="eastAsia" w:ascii="Arial" w:hAnsi="Arial" w:cs="Arial"/>
          <w:szCs w:val="21"/>
          <w:lang w:eastAsia="zh-CN"/>
        </w:rPr>
        <w:t>咨询、</w:t>
      </w:r>
      <w:r>
        <w:rPr>
          <w:rFonts w:ascii="Arial" w:hAnsi="Arial" w:cs="Arial"/>
          <w:szCs w:val="21"/>
          <w:lang w:eastAsia="zh-CN"/>
        </w:rPr>
        <w:t>技术协助、校准、培训、技术指导以及其他类似的义务。</w:t>
      </w:r>
    </w:p>
    <w:p>
      <w:pPr>
        <w:spacing w:before="120" w:line="360" w:lineRule="auto"/>
        <w:ind w:firstLine="420" w:firstLineChars="200"/>
        <w:rPr>
          <w:rFonts w:ascii="Arial" w:hAnsi="Arial" w:cs="Arial"/>
          <w:szCs w:val="21"/>
          <w:lang w:eastAsia="zh-CN"/>
        </w:rPr>
      </w:pPr>
      <w:r>
        <w:rPr>
          <w:rFonts w:ascii="Arial" w:hAnsi="Arial" w:cs="Arial"/>
          <w:szCs w:val="21"/>
          <w:lang w:eastAsia="zh-CN"/>
        </w:rPr>
        <w:t>1.2.6 “项目”系指供应商按单一来源采购文件规定向采购人提供的产品和服务。</w:t>
      </w:r>
    </w:p>
    <w:p>
      <w:pPr>
        <w:spacing w:before="120" w:line="360" w:lineRule="auto"/>
        <w:ind w:firstLine="420" w:firstLineChars="200"/>
        <w:rPr>
          <w:rFonts w:ascii="Arial" w:hAnsi="Arial" w:cs="Arial"/>
          <w:szCs w:val="21"/>
          <w:lang w:eastAsia="zh-CN"/>
        </w:rPr>
      </w:pPr>
      <w:r>
        <w:rPr>
          <w:rFonts w:ascii="Arial" w:hAnsi="Arial" w:cs="Arial"/>
          <w:szCs w:val="21"/>
          <w:lang w:eastAsia="zh-CN"/>
        </w:rPr>
        <w:t>1.2.7 “书面形式”包括信函、传真、电报</w:t>
      </w:r>
      <w:r>
        <w:rPr>
          <w:rFonts w:hint="eastAsia" w:ascii="Arial" w:hAnsi="Arial" w:cs="Arial"/>
          <w:szCs w:val="21"/>
          <w:lang w:val="en-US" w:eastAsia="zh-CN"/>
        </w:rPr>
        <w:t>或政采云上传纸质扫描件</w:t>
      </w:r>
      <w:r>
        <w:rPr>
          <w:rFonts w:ascii="Arial" w:hAnsi="Arial" w:cs="Arial"/>
          <w:szCs w:val="21"/>
          <w:lang w:eastAsia="zh-CN"/>
        </w:rPr>
        <w:t>等。</w:t>
      </w:r>
    </w:p>
    <w:p>
      <w:pPr>
        <w:spacing w:before="120" w:line="360" w:lineRule="auto"/>
        <w:ind w:firstLine="420" w:firstLineChars="200"/>
        <w:rPr>
          <w:rFonts w:ascii="Arial" w:hAnsi="Arial" w:cs="Arial"/>
          <w:szCs w:val="21"/>
          <w:lang w:eastAsia="zh-CN"/>
        </w:rPr>
      </w:pPr>
      <w:r>
        <w:rPr>
          <w:rFonts w:ascii="Arial" w:hAnsi="Arial" w:cs="Arial"/>
          <w:szCs w:val="21"/>
          <w:lang w:eastAsia="zh-CN"/>
        </w:rPr>
        <w:t>1.2.8 “响应文件”是指供应商根据本文件要求，编制包含报价、技术和服务等所有内容的文件（也称为"单一来源采购响应文件"）。</w:t>
      </w:r>
    </w:p>
    <w:p>
      <w:pPr>
        <w:spacing w:before="120" w:line="360" w:lineRule="auto"/>
        <w:ind w:firstLine="422" w:firstLineChars="200"/>
        <w:outlineLvl w:val="2"/>
        <w:rPr>
          <w:rFonts w:ascii="Arial" w:hAnsi="Arial" w:cs="Arial"/>
          <w:b/>
          <w:bCs/>
          <w:kern w:val="0"/>
          <w:szCs w:val="21"/>
        </w:rPr>
      </w:pPr>
      <w:r>
        <w:rPr>
          <w:rFonts w:ascii="Arial" w:hAnsi="Arial" w:cs="Arial"/>
          <w:b/>
          <w:bCs/>
          <w:kern w:val="0"/>
          <w:szCs w:val="21"/>
        </w:rPr>
        <w:t>1.3</w:t>
      </w:r>
      <w:r>
        <w:rPr>
          <w:rFonts w:ascii="Arial" w:hAnsi="Arial" w:cs="Arial"/>
          <w:b/>
          <w:bCs/>
          <w:kern w:val="0"/>
          <w:szCs w:val="21"/>
          <w:lang w:eastAsia="zh-CN"/>
        </w:rPr>
        <w:t>供应商资格条件</w:t>
      </w:r>
    </w:p>
    <w:p>
      <w:pPr>
        <w:spacing w:before="120" w:line="360" w:lineRule="auto"/>
        <w:ind w:firstLine="420" w:firstLineChars="200"/>
        <w:rPr>
          <w:rFonts w:hint="eastAsia" w:ascii="Arial" w:hAnsi="Arial" w:cs="Arial"/>
          <w:szCs w:val="21"/>
          <w:lang w:eastAsia="zh-CN"/>
        </w:rPr>
      </w:pPr>
      <w:r>
        <w:rPr>
          <w:rFonts w:ascii="Arial" w:hAnsi="Arial" w:cs="Arial"/>
          <w:szCs w:val="21"/>
          <w:lang w:eastAsia="zh-CN"/>
        </w:rPr>
        <w:t>1.3.1</w:t>
      </w:r>
      <w:r>
        <w:rPr>
          <w:rFonts w:hint="eastAsia" w:ascii="Arial" w:hAnsi="Arial" w:cs="Arial"/>
          <w:szCs w:val="21"/>
          <w:lang w:eastAsia="zh-CN"/>
        </w:rPr>
        <w:t>满足《中华人民共和国政府采购法》第二十二条规定；</w:t>
      </w:r>
    </w:p>
    <w:p>
      <w:pPr>
        <w:spacing w:before="120" w:line="360" w:lineRule="auto"/>
        <w:ind w:firstLine="420" w:firstLineChars="200"/>
        <w:rPr>
          <w:rFonts w:hint="eastAsia" w:ascii="Arial" w:hAnsi="Arial" w:cs="Arial"/>
          <w:szCs w:val="21"/>
          <w:lang w:eastAsia="zh-CN"/>
        </w:rPr>
      </w:pPr>
      <w:r>
        <w:rPr>
          <w:rFonts w:hint="eastAsia" w:ascii="Arial" w:hAnsi="Arial" w:cs="Arial"/>
          <w:szCs w:val="21"/>
          <w:lang w:val="en-US" w:eastAsia="zh-CN"/>
        </w:rPr>
        <w:t>1.3.</w:t>
      </w:r>
      <w:r>
        <w:rPr>
          <w:rFonts w:hint="eastAsia" w:ascii="Arial" w:hAnsi="Arial" w:cs="Arial"/>
          <w:szCs w:val="21"/>
          <w:lang w:eastAsia="zh-CN"/>
        </w:rPr>
        <w:t xml:space="preserve">2.落实政府采购政策需满足的资格要求：无 </w:t>
      </w:r>
    </w:p>
    <w:p>
      <w:pPr>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1.3.</w:t>
      </w:r>
      <w:r>
        <w:rPr>
          <w:rFonts w:hint="eastAsia" w:ascii="Arial" w:hAnsi="Arial" w:cs="Arial"/>
          <w:szCs w:val="21"/>
          <w:lang w:eastAsia="zh-CN"/>
        </w:rPr>
        <w:t>3.本项目的特定资格要求：无</w:t>
      </w:r>
      <w:r>
        <w:rPr>
          <w:rFonts w:ascii="Arial" w:hAnsi="Arial" w:cs="Arial"/>
          <w:szCs w:val="21"/>
          <w:lang w:eastAsia="zh-CN"/>
        </w:rPr>
        <w:t>。</w:t>
      </w:r>
    </w:p>
    <w:p>
      <w:pPr>
        <w:spacing w:before="120" w:line="360" w:lineRule="auto"/>
        <w:ind w:firstLine="420" w:firstLineChars="200"/>
        <w:rPr>
          <w:rFonts w:ascii="宋体" w:hAnsi="宋体"/>
          <w:szCs w:val="21"/>
        </w:rPr>
      </w:pPr>
      <w:r>
        <w:rPr>
          <w:rFonts w:ascii="Arial" w:hAnsi="Arial" w:cs="Arial"/>
          <w:szCs w:val="21"/>
          <w:lang w:eastAsia="zh-CN"/>
        </w:rPr>
        <w:t>1.3.</w:t>
      </w:r>
      <w:r>
        <w:rPr>
          <w:rFonts w:hint="eastAsia" w:ascii="Arial" w:hAnsi="Arial" w:cs="Arial"/>
          <w:szCs w:val="21"/>
          <w:lang w:val="en-US" w:eastAsia="zh-CN"/>
        </w:rPr>
        <w:t>4</w:t>
      </w:r>
      <w:r>
        <w:rPr>
          <w:rFonts w:hint="eastAsia" w:ascii="Arial" w:hAnsi="Arial" w:cs="Arial"/>
          <w:szCs w:val="21"/>
          <w:lang w:eastAsia="zh-CN"/>
        </w:rPr>
        <w:t>资质条件：</w:t>
      </w:r>
      <w:r>
        <w:rPr>
          <w:rFonts w:ascii="宋体" w:hAnsi="宋体"/>
          <w:szCs w:val="21"/>
        </w:rPr>
        <w:t>见“供应商须知前附表”规定</w:t>
      </w:r>
      <w:r>
        <w:rPr>
          <w:rFonts w:hint="eastAsia" w:ascii="Arial" w:hAnsi="Arial" w:cs="Arial"/>
          <w:szCs w:val="21"/>
          <w:lang w:eastAsia="zh-CN"/>
        </w:rPr>
        <w:t>。</w:t>
      </w:r>
    </w:p>
    <w:p>
      <w:pPr>
        <w:spacing w:before="120" w:line="360" w:lineRule="auto"/>
        <w:ind w:firstLine="420" w:firstLineChars="200"/>
        <w:rPr>
          <w:rFonts w:ascii="Arial" w:hAnsi="Arial" w:cs="Arial"/>
          <w:szCs w:val="21"/>
          <w:lang w:eastAsia="zh-CN"/>
        </w:rPr>
      </w:pPr>
      <w:r>
        <w:rPr>
          <w:rFonts w:ascii="Arial" w:hAnsi="Arial" w:cs="Arial"/>
          <w:szCs w:val="21"/>
          <w:lang w:eastAsia="zh-CN"/>
        </w:rPr>
        <w:t>1.3.</w:t>
      </w:r>
      <w:r>
        <w:rPr>
          <w:rFonts w:hint="eastAsia" w:ascii="Arial" w:hAnsi="Arial" w:cs="Arial"/>
          <w:szCs w:val="21"/>
          <w:lang w:val="en-US" w:eastAsia="zh-CN"/>
        </w:rPr>
        <w:t>5</w:t>
      </w:r>
      <w:r>
        <w:rPr>
          <w:rFonts w:ascii="Arial" w:hAnsi="Arial" w:cs="Arial"/>
          <w:szCs w:val="21"/>
          <w:lang w:eastAsia="zh-CN"/>
        </w:rPr>
        <w:t xml:space="preserve"> </w:t>
      </w:r>
      <w:r>
        <w:rPr>
          <w:rFonts w:hint="eastAsia" w:ascii="Arial" w:hAnsi="Arial" w:cs="Arial"/>
          <w:szCs w:val="21"/>
          <w:lang w:eastAsia="zh-CN"/>
        </w:rPr>
        <w:t>本项目不</w:t>
      </w:r>
      <w:r>
        <w:rPr>
          <w:rFonts w:ascii="Arial" w:hAnsi="Arial" w:cs="Arial"/>
          <w:szCs w:val="21"/>
          <w:lang w:eastAsia="zh-CN"/>
        </w:rPr>
        <w:t>接受联合体协商。</w:t>
      </w:r>
    </w:p>
    <w:p>
      <w:pPr>
        <w:spacing w:before="120" w:line="360" w:lineRule="auto"/>
        <w:ind w:firstLine="422" w:firstLineChars="200"/>
        <w:outlineLvl w:val="2"/>
        <w:rPr>
          <w:rFonts w:ascii="Arial" w:hAnsi="Arial" w:cs="Arial"/>
          <w:b/>
          <w:bCs/>
          <w:kern w:val="0"/>
          <w:szCs w:val="21"/>
        </w:rPr>
      </w:pPr>
      <w:bookmarkStart w:id="8" w:name="_Toc254970672"/>
      <w:bookmarkStart w:id="9" w:name="_Toc254970531"/>
      <w:r>
        <w:rPr>
          <w:rFonts w:ascii="Arial" w:hAnsi="Arial" w:cs="Arial"/>
          <w:b/>
          <w:bCs/>
          <w:kern w:val="0"/>
          <w:szCs w:val="21"/>
        </w:rPr>
        <w:t>1.4现场踏勘及协商费用</w:t>
      </w:r>
      <w:bookmarkEnd w:id="8"/>
      <w:bookmarkEnd w:id="9"/>
    </w:p>
    <w:p>
      <w:pPr>
        <w:spacing w:before="120" w:line="360" w:lineRule="auto"/>
        <w:ind w:firstLine="420" w:firstLineChars="200"/>
        <w:rPr>
          <w:rFonts w:ascii="Arial" w:hAnsi="Arial" w:cs="Arial"/>
          <w:szCs w:val="21"/>
          <w:lang w:eastAsia="zh-CN"/>
        </w:rPr>
      </w:pPr>
      <w:r>
        <w:rPr>
          <w:rFonts w:ascii="Arial" w:hAnsi="Arial" w:cs="Arial"/>
          <w:szCs w:val="21"/>
          <w:lang w:eastAsia="zh-CN"/>
        </w:rPr>
        <w:t>1.4.1前附表如规定现场踏勘的，供应商应按规定时间地点参加踏勘，否则协商无效。</w:t>
      </w:r>
    </w:p>
    <w:p>
      <w:pPr>
        <w:spacing w:before="120" w:line="360" w:lineRule="auto"/>
        <w:ind w:firstLine="420" w:firstLineChars="200"/>
        <w:rPr>
          <w:rFonts w:ascii="Arial" w:hAnsi="Arial" w:cs="Arial"/>
          <w:szCs w:val="21"/>
          <w:lang w:eastAsia="zh-CN"/>
        </w:rPr>
      </w:pPr>
      <w:r>
        <w:rPr>
          <w:rFonts w:ascii="Arial" w:hAnsi="Arial" w:cs="Arial"/>
          <w:szCs w:val="21"/>
          <w:lang w:eastAsia="zh-CN"/>
        </w:rPr>
        <w:t>1.4.2供应商均应自行承担所有与协商有关的全部费用（单一来源采购文件有相关的规定除外）。</w:t>
      </w:r>
    </w:p>
    <w:p>
      <w:pPr>
        <w:spacing w:before="120" w:line="360" w:lineRule="auto"/>
        <w:ind w:firstLine="422" w:firstLineChars="200"/>
        <w:outlineLvl w:val="2"/>
        <w:rPr>
          <w:rFonts w:ascii="Arial" w:hAnsi="Arial" w:cs="Arial"/>
          <w:b/>
          <w:bCs/>
          <w:kern w:val="0"/>
          <w:szCs w:val="21"/>
        </w:rPr>
      </w:pPr>
      <w:r>
        <w:rPr>
          <w:rFonts w:ascii="Arial" w:hAnsi="Arial" w:cs="Arial"/>
          <w:b/>
          <w:bCs/>
          <w:kern w:val="0"/>
          <w:szCs w:val="21"/>
        </w:rPr>
        <w:t>1.5转包与分包</w:t>
      </w:r>
    </w:p>
    <w:p>
      <w:pPr>
        <w:spacing w:before="120" w:line="360" w:lineRule="auto"/>
        <w:ind w:firstLine="420" w:firstLineChars="200"/>
        <w:rPr>
          <w:rFonts w:ascii="Arial" w:hAnsi="Arial" w:cs="Arial"/>
          <w:szCs w:val="21"/>
          <w:lang w:eastAsia="zh-CN"/>
        </w:rPr>
      </w:pPr>
      <w:r>
        <w:rPr>
          <w:rFonts w:ascii="Arial" w:hAnsi="Arial" w:cs="Arial"/>
          <w:szCs w:val="21"/>
          <w:lang w:eastAsia="zh-CN"/>
        </w:rPr>
        <w:t>1.5.1本项目不允许转包。</w:t>
      </w:r>
    </w:p>
    <w:p>
      <w:pPr>
        <w:spacing w:before="120" w:line="360" w:lineRule="auto"/>
        <w:ind w:firstLine="420" w:firstLineChars="200"/>
        <w:rPr>
          <w:rFonts w:ascii="Arial" w:hAnsi="Arial" w:cs="Arial"/>
          <w:szCs w:val="21"/>
          <w:lang w:eastAsia="zh-CN"/>
        </w:rPr>
      </w:pPr>
      <w:r>
        <w:rPr>
          <w:rFonts w:ascii="Arial" w:hAnsi="Arial" w:cs="Arial"/>
          <w:szCs w:val="21"/>
          <w:lang w:eastAsia="zh-CN"/>
        </w:rPr>
        <w:t>1.5.2本项目不可以分包。</w:t>
      </w:r>
    </w:p>
    <w:p>
      <w:pPr>
        <w:spacing w:before="120" w:line="360" w:lineRule="auto"/>
        <w:ind w:firstLine="422" w:firstLineChars="200"/>
        <w:outlineLvl w:val="2"/>
        <w:rPr>
          <w:rFonts w:ascii="Arial" w:hAnsi="Arial" w:cs="Arial"/>
          <w:b/>
          <w:bCs/>
          <w:kern w:val="0"/>
          <w:szCs w:val="21"/>
        </w:rPr>
      </w:pPr>
      <w:bookmarkStart w:id="10" w:name="_Toc254970673"/>
      <w:bookmarkStart w:id="11" w:name="_Toc254970532"/>
      <w:r>
        <w:rPr>
          <w:rFonts w:ascii="Arial" w:hAnsi="Arial" w:cs="Arial"/>
          <w:b/>
          <w:bCs/>
          <w:kern w:val="0"/>
          <w:szCs w:val="21"/>
        </w:rPr>
        <w:t>1.6特别说明</w:t>
      </w:r>
      <w:bookmarkEnd w:id="10"/>
      <w:bookmarkEnd w:id="11"/>
    </w:p>
    <w:p>
      <w:pPr>
        <w:spacing w:before="120" w:line="360" w:lineRule="auto"/>
        <w:ind w:firstLine="420" w:firstLineChars="200"/>
        <w:rPr>
          <w:rFonts w:ascii="Arial" w:hAnsi="Arial" w:cs="Arial"/>
          <w:szCs w:val="21"/>
          <w:lang w:eastAsia="zh-CN"/>
        </w:rPr>
      </w:pPr>
      <w:r>
        <w:rPr>
          <w:rFonts w:ascii="Arial" w:hAnsi="Arial" w:cs="Arial"/>
          <w:szCs w:val="21"/>
          <w:lang w:eastAsia="zh-CN"/>
        </w:rPr>
        <w:t>1.6.1供应商应仔细阅读单一来源采购文件的所有内容，按照单一来源采购文件的要求提交单一来源采购文件，并对所提供的全部资料的真实性承担法律责任。</w:t>
      </w:r>
    </w:p>
    <w:p>
      <w:pPr>
        <w:spacing w:before="120" w:line="360" w:lineRule="auto"/>
        <w:ind w:firstLine="420" w:firstLineChars="200"/>
        <w:rPr>
          <w:rFonts w:ascii="Arial" w:hAnsi="Arial" w:cs="Arial"/>
          <w:szCs w:val="21"/>
          <w:lang w:eastAsia="zh-CN"/>
        </w:rPr>
      </w:pPr>
      <w:r>
        <w:rPr>
          <w:rFonts w:ascii="Arial" w:hAnsi="Arial" w:cs="Arial"/>
          <w:szCs w:val="21"/>
          <w:lang w:eastAsia="zh-CN"/>
        </w:rPr>
        <w:t>1.6.3供应商在协商活动中提供任何虚假材料，其协商无效，并报监管部门查处；成交后发现的，供应商须依照《中华人民共和国消费者权益保护法》第49条之规定双倍赔偿采购人，且民事赔偿并不免除违法供应商的行政与刑事责任。</w:t>
      </w:r>
    </w:p>
    <w:p>
      <w:pPr>
        <w:spacing w:before="120" w:line="360" w:lineRule="auto"/>
        <w:ind w:firstLine="422" w:firstLineChars="200"/>
        <w:outlineLvl w:val="2"/>
        <w:rPr>
          <w:rFonts w:ascii="Arial" w:hAnsi="Arial" w:cs="Arial"/>
          <w:b/>
          <w:bCs/>
          <w:kern w:val="0"/>
          <w:szCs w:val="21"/>
          <w:lang w:eastAsia="zh-CN"/>
        </w:rPr>
      </w:pPr>
      <w:bookmarkStart w:id="12" w:name="_Toc254970675"/>
      <w:bookmarkStart w:id="13" w:name="_Toc254970534"/>
      <w:r>
        <w:rPr>
          <w:rFonts w:ascii="Arial" w:hAnsi="Arial" w:cs="Arial"/>
          <w:b/>
          <w:bCs/>
          <w:kern w:val="0"/>
          <w:szCs w:val="21"/>
          <w:lang w:eastAsia="zh-CN"/>
        </w:rPr>
        <w:t>2．单一来源采购文件</w:t>
      </w:r>
      <w:bookmarkEnd w:id="12"/>
      <w:bookmarkEnd w:id="13"/>
    </w:p>
    <w:p>
      <w:pPr>
        <w:spacing w:before="120" w:line="360" w:lineRule="auto"/>
        <w:ind w:firstLine="422" w:firstLineChars="200"/>
        <w:outlineLvl w:val="2"/>
        <w:rPr>
          <w:rFonts w:ascii="Arial" w:hAnsi="Arial" w:cs="Arial"/>
          <w:b/>
          <w:bCs/>
          <w:kern w:val="0"/>
          <w:szCs w:val="21"/>
          <w:lang w:eastAsia="zh-CN"/>
        </w:rPr>
      </w:pPr>
      <w:r>
        <w:rPr>
          <w:rFonts w:ascii="Arial" w:hAnsi="Arial" w:cs="Arial"/>
          <w:b/>
          <w:bCs/>
          <w:kern w:val="0"/>
          <w:szCs w:val="21"/>
          <w:lang w:eastAsia="zh-CN"/>
        </w:rPr>
        <w:t>2.1单一来源采购文件的构成</w:t>
      </w:r>
    </w:p>
    <w:p>
      <w:pPr>
        <w:spacing w:before="120" w:line="360" w:lineRule="auto"/>
        <w:ind w:firstLine="420" w:firstLineChars="200"/>
        <w:rPr>
          <w:rFonts w:ascii="Arial" w:hAnsi="Arial" w:cs="Arial"/>
          <w:szCs w:val="21"/>
          <w:lang w:eastAsia="zh-CN"/>
        </w:rPr>
      </w:pPr>
      <w:r>
        <w:rPr>
          <w:rFonts w:ascii="Arial" w:hAnsi="Arial" w:cs="Arial"/>
          <w:szCs w:val="21"/>
          <w:lang w:eastAsia="zh-CN"/>
        </w:rPr>
        <w:t>第一章 单一来源采购邀请函</w:t>
      </w:r>
    </w:p>
    <w:p>
      <w:pPr>
        <w:spacing w:before="120" w:line="360" w:lineRule="auto"/>
        <w:ind w:firstLine="420" w:firstLineChars="200"/>
        <w:rPr>
          <w:rFonts w:ascii="Arial" w:hAnsi="Arial" w:cs="Arial"/>
          <w:szCs w:val="21"/>
          <w:lang w:eastAsia="zh-CN"/>
        </w:rPr>
      </w:pPr>
      <w:r>
        <w:rPr>
          <w:rFonts w:ascii="Arial" w:hAnsi="Arial" w:cs="Arial"/>
          <w:szCs w:val="21"/>
          <w:lang w:eastAsia="zh-CN"/>
        </w:rPr>
        <w:t>第二章 项目采购需求</w:t>
      </w:r>
    </w:p>
    <w:p>
      <w:pPr>
        <w:spacing w:before="120" w:line="360" w:lineRule="auto"/>
        <w:ind w:firstLine="420" w:firstLineChars="200"/>
        <w:rPr>
          <w:rFonts w:ascii="Arial" w:hAnsi="Arial" w:cs="Arial"/>
          <w:szCs w:val="21"/>
          <w:lang w:eastAsia="zh-CN"/>
        </w:rPr>
      </w:pPr>
      <w:r>
        <w:rPr>
          <w:rFonts w:ascii="Arial" w:hAnsi="Arial" w:cs="Arial"/>
          <w:szCs w:val="21"/>
          <w:lang w:eastAsia="zh-CN"/>
        </w:rPr>
        <w:t>第三章 供应商须知</w:t>
      </w:r>
    </w:p>
    <w:p>
      <w:pPr>
        <w:spacing w:before="120" w:line="360" w:lineRule="auto"/>
        <w:ind w:firstLine="420" w:firstLineChars="200"/>
        <w:rPr>
          <w:rFonts w:ascii="Arial" w:hAnsi="Arial" w:cs="Arial"/>
          <w:szCs w:val="21"/>
          <w:lang w:eastAsia="zh-CN"/>
        </w:rPr>
      </w:pPr>
      <w:r>
        <w:rPr>
          <w:rFonts w:ascii="Arial" w:hAnsi="Arial" w:cs="Arial"/>
          <w:szCs w:val="21"/>
          <w:lang w:eastAsia="zh-CN"/>
        </w:rPr>
        <w:t>第四章 协商原则与方法</w:t>
      </w:r>
    </w:p>
    <w:p>
      <w:pPr>
        <w:spacing w:before="120" w:line="360" w:lineRule="auto"/>
        <w:ind w:firstLine="420" w:firstLineChars="200"/>
        <w:rPr>
          <w:rFonts w:ascii="Arial" w:hAnsi="Arial" w:cs="Arial"/>
          <w:szCs w:val="21"/>
          <w:lang w:eastAsia="zh-CN"/>
        </w:rPr>
      </w:pPr>
      <w:r>
        <w:rPr>
          <w:rFonts w:ascii="Arial" w:hAnsi="Arial" w:cs="Arial"/>
          <w:szCs w:val="21"/>
          <w:lang w:eastAsia="zh-CN"/>
        </w:rPr>
        <w:t>第五章 合同主要条款格式</w:t>
      </w:r>
    </w:p>
    <w:p>
      <w:pPr>
        <w:spacing w:before="120" w:line="360" w:lineRule="auto"/>
        <w:ind w:firstLine="420" w:firstLineChars="200"/>
        <w:rPr>
          <w:rFonts w:ascii="Arial" w:hAnsi="Arial" w:cs="Arial"/>
          <w:szCs w:val="21"/>
          <w:lang w:eastAsia="zh-CN"/>
        </w:rPr>
      </w:pPr>
      <w:r>
        <w:rPr>
          <w:rFonts w:ascii="Arial" w:hAnsi="Arial" w:cs="Arial"/>
          <w:szCs w:val="21"/>
          <w:lang w:eastAsia="zh-CN"/>
        </w:rPr>
        <w:t>第六章 响应文件格式</w:t>
      </w:r>
    </w:p>
    <w:p>
      <w:pPr>
        <w:spacing w:before="120" w:line="360" w:lineRule="auto"/>
        <w:ind w:firstLine="422" w:firstLineChars="200"/>
        <w:outlineLvl w:val="2"/>
        <w:rPr>
          <w:rFonts w:ascii="Arial" w:hAnsi="Arial" w:cs="Arial"/>
          <w:b/>
          <w:bCs/>
          <w:kern w:val="0"/>
          <w:szCs w:val="21"/>
          <w:lang w:eastAsia="zh-CN"/>
        </w:rPr>
      </w:pPr>
      <w:r>
        <w:rPr>
          <w:rFonts w:ascii="Arial" w:hAnsi="Arial" w:cs="Arial"/>
          <w:b/>
          <w:bCs/>
          <w:kern w:val="0"/>
          <w:szCs w:val="21"/>
          <w:lang w:eastAsia="zh-CN"/>
        </w:rPr>
        <w:t>2.2供应商的风险</w:t>
      </w:r>
    </w:p>
    <w:p>
      <w:pPr>
        <w:spacing w:before="120" w:line="360" w:lineRule="auto"/>
        <w:ind w:firstLine="420" w:firstLineChars="200"/>
        <w:rPr>
          <w:rFonts w:ascii="Arial" w:hAnsi="Arial" w:cs="Arial"/>
          <w:szCs w:val="21"/>
          <w:lang w:eastAsia="zh-CN"/>
        </w:rPr>
      </w:pPr>
      <w:r>
        <w:rPr>
          <w:rFonts w:ascii="Arial" w:hAnsi="Arial" w:cs="Arial"/>
          <w:szCs w:val="21"/>
          <w:lang w:eastAsia="zh-CN"/>
        </w:rPr>
        <w:t>供应商没有按照单一来源采购文件要求提供全部资料，或者供应商没有对单一来源采购文件在各方面作出实质性响应是供应商的风险，并可能导致其协商被拒绝。</w:t>
      </w:r>
    </w:p>
    <w:p>
      <w:pPr>
        <w:spacing w:before="120" w:line="360" w:lineRule="auto"/>
        <w:ind w:firstLine="422" w:firstLineChars="200"/>
        <w:outlineLvl w:val="2"/>
        <w:rPr>
          <w:rFonts w:ascii="Arial" w:hAnsi="Arial" w:cs="Arial"/>
          <w:b/>
          <w:bCs/>
          <w:kern w:val="0"/>
          <w:szCs w:val="21"/>
          <w:lang w:eastAsia="zh-CN"/>
        </w:rPr>
      </w:pPr>
      <w:r>
        <w:rPr>
          <w:rFonts w:ascii="Arial" w:hAnsi="Arial" w:cs="Arial"/>
          <w:b/>
          <w:bCs/>
          <w:kern w:val="0"/>
          <w:szCs w:val="21"/>
          <w:lang w:eastAsia="zh-CN"/>
        </w:rPr>
        <w:t>2.3单一来源采购文件的澄清与修改</w:t>
      </w:r>
    </w:p>
    <w:p>
      <w:pPr>
        <w:spacing w:before="120" w:line="360" w:lineRule="auto"/>
        <w:ind w:firstLine="420" w:firstLineChars="200"/>
        <w:rPr>
          <w:rFonts w:ascii="Arial" w:hAnsi="Arial" w:cs="Arial"/>
          <w:szCs w:val="21"/>
          <w:lang w:eastAsia="zh-CN"/>
        </w:rPr>
      </w:pPr>
      <w:r>
        <w:rPr>
          <w:rFonts w:ascii="Arial" w:hAnsi="Arial" w:cs="Arial"/>
          <w:szCs w:val="21"/>
          <w:lang w:eastAsia="zh-CN"/>
        </w:rPr>
        <w:t>2.3.1供应商应认真阅读本单一来源采购文件，发现其中有误或有不合理要求的，供应商必须在本单一来源采购文件</w:t>
      </w:r>
      <w:r>
        <w:rPr>
          <w:rFonts w:hint="eastAsia" w:ascii="Arial" w:hAnsi="Arial" w:cs="Arial"/>
          <w:szCs w:val="21"/>
          <w:lang w:eastAsia="zh-CN"/>
        </w:rPr>
        <w:t>发售</w:t>
      </w:r>
      <w:r>
        <w:rPr>
          <w:rFonts w:ascii="Arial" w:hAnsi="Arial" w:cs="Arial"/>
          <w:szCs w:val="21"/>
          <w:lang w:eastAsia="zh-CN"/>
        </w:rPr>
        <w:t>的时间</w:t>
      </w:r>
      <w:r>
        <w:rPr>
          <w:rFonts w:hint="eastAsia" w:ascii="Arial" w:hAnsi="Arial" w:cs="Arial"/>
          <w:szCs w:val="21"/>
          <w:lang w:eastAsia="zh-CN"/>
        </w:rPr>
        <w:t>内</w:t>
      </w:r>
      <w:r>
        <w:rPr>
          <w:rFonts w:ascii="Arial" w:hAnsi="Arial" w:cs="Arial"/>
          <w:szCs w:val="21"/>
          <w:lang w:eastAsia="zh-CN"/>
        </w:rPr>
        <w:t>以书面形式要求招标采购单位澄清。采购代理机构对已发出的单一来源采购文件进行必要澄清、答复、修改或补充的，应当在单一来源采购文件要求的提交响应文件截止之日</w:t>
      </w:r>
      <w:r>
        <w:rPr>
          <w:rFonts w:hint="eastAsia" w:ascii="Arial" w:hAnsi="Arial" w:cs="Arial"/>
          <w:szCs w:val="21"/>
          <w:lang w:eastAsia="zh-CN"/>
        </w:rPr>
        <w:t>3</w:t>
      </w:r>
      <w:r>
        <w:rPr>
          <w:rFonts w:ascii="Arial" w:hAnsi="Arial" w:cs="Arial"/>
          <w:szCs w:val="21"/>
          <w:lang w:eastAsia="zh-CN"/>
        </w:rPr>
        <w:t>个工作日前以书面形式通知单一来源采购文件收受人。该澄清或者修改的内容为单一来源采购文件的组成部分。</w:t>
      </w:r>
    </w:p>
    <w:p>
      <w:pPr>
        <w:spacing w:before="120" w:line="360" w:lineRule="auto"/>
        <w:ind w:firstLine="420" w:firstLineChars="200"/>
        <w:rPr>
          <w:rFonts w:ascii="Arial" w:hAnsi="Arial" w:cs="Arial"/>
          <w:szCs w:val="21"/>
          <w:lang w:eastAsia="zh-CN"/>
        </w:rPr>
      </w:pPr>
      <w:r>
        <w:rPr>
          <w:rFonts w:ascii="Arial" w:hAnsi="Arial" w:cs="Arial"/>
          <w:szCs w:val="21"/>
          <w:lang w:eastAsia="zh-CN"/>
        </w:rPr>
        <w:t>2.3.2采购代理机构必须以书面形式答复供应商要求澄清的问题，并将不包含问题来源的答复书面通知购买单一来源采购文件的供应商；公告或书面答复以外的其他澄清方式及澄清内容均无效。</w:t>
      </w:r>
    </w:p>
    <w:p>
      <w:pPr>
        <w:spacing w:before="120" w:line="360" w:lineRule="auto"/>
        <w:ind w:firstLine="420" w:firstLineChars="200"/>
        <w:rPr>
          <w:rFonts w:ascii="Arial" w:hAnsi="Arial" w:cs="Arial"/>
          <w:szCs w:val="21"/>
          <w:lang w:eastAsia="zh-CN"/>
        </w:rPr>
      </w:pPr>
      <w:r>
        <w:rPr>
          <w:rFonts w:ascii="Arial" w:hAnsi="Arial" w:cs="Arial"/>
          <w:szCs w:val="21"/>
          <w:lang w:eastAsia="zh-CN"/>
        </w:rPr>
        <w:t>2.3.3单一来源采购文件澄清、答复、修改、补充的内容为单一来源采购文件的组成部分。当单一来源采购文件与单一来源采购文件的答复、澄清、修改、补充通知就同一内容的表述不一致时，以最后发出的公告或书面文件为准。</w:t>
      </w:r>
    </w:p>
    <w:p>
      <w:pPr>
        <w:spacing w:before="120" w:line="360" w:lineRule="auto"/>
        <w:ind w:firstLine="420" w:firstLineChars="200"/>
        <w:rPr>
          <w:rFonts w:ascii="Arial" w:hAnsi="Arial" w:cs="Arial"/>
          <w:szCs w:val="21"/>
          <w:lang w:eastAsia="zh-CN"/>
        </w:rPr>
      </w:pPr>
      <w:r>
        <w:rPr>
          <w:rFonts w:ascii="Arial" w:hAnsi="Arial" w:cs="Arial"/>
          <w:szCs w:val="21"/>
          <w:lang w:eastAsia="zh-CN"/>
        </w:rPr>
        <w:t>2.3.4单一来源采购文件的澄清、答复、修改或补充都应该通过本采购代理机构以上述形式发布，采购人非通过本机构，不得擅自澄清、答复、修改或补充单一来源采购文件。</w:t>
      </w:r>
    </w:p>
    <w:p>
      <w:pPr>
        <w:spacing w:before="120" w:line="360" w:lineRule="auto"/>
        <w:ind w:firstLine="422" w:firstLineChars="200"/>
        <w:outlineLvl w:val="2"/>
        <w:rPr>
          <w:rFonts w:ascii="Arial" w:hAnsi="Arial" w:cs="Arial"/>
          <w:b/>
          <w:bCs/>
          <w:kern w:val="0"/>
          <w:szCs w:val="21"/>
          <w:lang w:eastAsia="zh-CN"/>
        </w:rPr>
      </w:pPr>
      <w:r>
        <w:rPr>
          <w:rFonts w:ascii="Arial" w:hAnsi="Arial" w:cs="Arial"/>
          <w:b/>
          <w:bCs/>
          <w:kern w:val="0"/>
          <w:szCs w:val="21"/>
          <w:lang w:eastAsia="zh-CN"/>
        </w:rPr>
        <w:t>3．响应文件</w:t>
      </w:r>
    </w:p>
    <w:p>
      <w:pPr>
        <w:spacing w:before="120" w:line="360" w:lineRule="auto"/>
        <w:ind w:firstLine="422" w:firstLineChars="200"/>
        <w:outlineLvl w:val="2"/>
        <w:rPr>
          <w:rFonts w:ascii="Arial" w:hAnsi="Arial" w:cs="Arial"/>
          <w:b/>
          <w:bCs/>
          <w:kern w:val="0"/>
          <w:szCs w:val="21"/>
        </w:rPr>
      </w:pPr>
      <w:bookmarkStart w:id="14" w:name="_Toc254970536"/>
      <w:bookmarkStart w:id="15" w:name="_Toc254970677"/>
      <w:r>
        <w:rPr>
          <w:rFonts w:ascii="Arial" w:hAnsi="Arial" w:cs="Arial"/>
          <w:b/>
          <w:bCs/>
          <w:kern w:val="0"/>
          <w:szCs w:val="21"/>
        </w:rPr>
        <w:t>3.1响应文件的组成</w:t>
      </w:r>
      <w:bookmarkEnd w:id="14"/>
      <w:bookmarkEnd w:id="15"/>
    </w:p>
    <w:p>
      <w:pPr>
        <w:spacing w:before="120" w:line="360" w:lineRule="auto"/>
        <w:ind w:firstLine="420" w:firstLineChars="200"/>
        <w:rPr>
          <w:rFonts w:ascii="Arial" w:hAnsi="Arial" w:cs="Arial"/>
          <w:szCs w:val="21"/>
          <w:lang w:eastAsia="zh-CN"/>
        </w:rPr>
      </w:pPr>
      <w:r>
        <w:rPr>
          <w:rFonts w:ascii="Arial" w:hAnsi="Arial" w:cs="Arial"/>
          <w:szCs w:val="21"/>
          <w:lang w:eastAsia="zh-CN"/>
        </w:rPr>
        <w:t>响应文件由第六章“响应文件格式”规定的部分和供应商所作的一切有效补充、应答和承诺等文件组成，供应商应按照第六章“响应文件格式”规定的目录顺序组织编写和装订，否则有可能影响专业人员协商甚至导致其协商被拒绝。</w:t>
      </w:r>
    </w:p>
    <w:p>
      <w:pPr>
        <w:spacing w:before="120" w:line="360" w:lineRule="auto"/>
        <w:ind w:firstLine="422" w:firstLineChars="200"/>
        <w:outlineLvl w:val="2"/>
        <w:rPr>
          <w:rFonts w:ascii="Arial" w:hAnsi="Arial" w:cs="Arial"/>
          <w:b/>
          <w:bCs/>
          <w:kern w:val="0"/>
          <w:szCs w:val="21"/>
        </w:rPr>
      </w:pPr>
      <w:bookmarkStart w:id="16" w:name="_Toc254970537"/>
      <w:bookmarkStart w:id="17" w:name="_Toc254970678"/>
      <w:r>
        <w:rPr>
          <w:rFonts w:ascii="Arial" w:hAnsi="Arial" w:cs="Arial"/>
          <w:b/>
          <w:bCs/>
          <w:kern w:val="0"/>
          <w:szCs w:val="21"/>
        </w:rPr>
        <w:t>3.2响应文件的语言及计量</w:t>
      </w:r>
      <w:bookmarkEnd w:id="16"/>
      <w:bookmarkEnd w:id="17"/>
    </w:p>
    <w:p>
      <w:pPr>
        <w:spacing w:before="120" w:line="360" w:lineRule="auto"/>
        <w:ind w:firstLine="420" w:firstLineChars="200"/>
        <w:rPr>
          <w:rFonts w:ascii="Arial" w:hAnsi="Arial" w:cs="Arial"/>
          <w:szCs w:val="21"/>
          <w:lang w:eastAsia="zh-CN"/>
        </w:rPr>
      </w:pPr>
      <w:r>
        <w:rPr>
          <w:rFonts w:ascii="Arial" w:hAnsi="Arial" w:cs="Arial"/>
          <w:szCs w:val="21"/>
          <w:lang w:eastAsia="zh-CN"/>
        </w:rPr>
        <w:t>3.2.1供应商提交的响应文件以及与专业人员就有关采购的所有来往函电，均应以中文汉语书写。除签名、盖章、专用名称等特殊情形外，以中文汉语以外的文字表述的响应文件视同未提供。</w:t>
      </w:r>
    </w:p>
    <w:p>
      <w:pPr>
        <w:spacing w:before="120" w:line="360" w:lineRule="auto"/>
        <w:ind w:firstLine="420" w:firstLineChars="200"/>
        <w:rPr>
          <w:rFonts w:ascii="Arial" w:hAnsi="Arial" w:cs="Arial"/>
          <w:szCs w:val="21"/>
          <w:lang w:eastAsia="zh-CN"/>
        </w:rPr>
      </w:pPr>
      <w:r>
        <w:rPr>
          <w:rFonts w:ascii="Arial" w:hAnsi="Arial" w:cs="Arial"/>
          <w:szCs w:val="21"/>
          <w:lang w:eastAsia="zh-CN"/>
        </w:rPr>
        <w:t>3.2.2计量单位单一来源采购文件已有明确规定的，使用单一来源采购文件规定的计量单位；单一来源采购文件没有规定的，应采用中华人民共和国法定计量单位，否则视为无效响应。</w:t>
      </w:r>
    </w:p>
    <w:p>
      <w:pPr>
        <w:spacing w:before="120" w:line="360" w:lineRule="auto"/>
        <w:ind w:firstLine="422" w:firstLineChars="200"/>
        <w:outlineLvl w:val="2"/>
        <w:rPr>
          <w:rFonts w:ascii="Arial" w:hAnsi="Arial" w:cs="Arial"/>
          <w:b/>
          <w:bCs/>
          <w:kern w:val="0"/>
          <w:szCs w:val="21"/>
          <w:lang w:eastAsia="zh-CN"/>
        </w:rPr>
      </w:pPr>
      <w:bookmarkStart w:id="18" w:name="_Toc254970538"/>
      <w:bookmarkStart w:id="19" w:name="_Toc254970679"/>
      <w:r>
        <w:rPr>
          <w:rFonts w:ascii="Arial" w:hAnsi="Arial" w:cs="Arial"/>
          <w:b/>
          <w:bCs/>
          <w:kern w:val="0"/>
          <w:szCs w:val="21"/>
        </w:rPr>
        <w:t>3.3报价</w:t>
      </w:r>
      <w:bookmarkEnd w:id="18"/>
      <w:bookmarkEnd w:id="19"/>
    </w:p>
    <w:p>
      <w:pPr>
        <w:spacing w:before="120" w:line="360" w:lineRule="auto"/>
        <w:ind w:firstLine="420" w:firstLineChars="200"/>
        <w:outlineLvl w:val="2"/>
        <w:rPr>
          <w:rFonts w:ascii="Arial" w:hAnsi="Arial" w:cs="Arial"/>
          <w:bCs/>
          <w:kern w:val="0"/>
          <w:szCs w:val="21"/>
          <w:lang w:eastAsia="zh-CN"/>
        </w:rPr>
      </w:pPr>
      <w:r>
        <w:rPr>
          <w:rFonts w:ascii="Arial" w:hAnsi="Arial" w:cs="Arial"/>
          <w:bCs/>
          <w:kern w:val="0"/>
          <w:szCs w:val="21"/>
          <w:lang w:eastAsia="zh-CN"/>
        </w:rPr>
        <w:t>3.3.1本次报价须为人民币报价，包含：</w:t>
      </w:r>
      <w:r>
        <w:rPr>
          <w:rFonts w:hint="eastAsia" w:ascii="Arial" w:hAnsi="Arial" w:cs="Arial"/>
          <w:szCs w:val="21"/>
          <w:lang w:eastAsia="zh-CN"/>
        </w:rPr>
        <w:t>技术服务工作费、人员调遣费、劳务、管理、交通、保险、利润、税金、政策性文件规定及合同包含的所有风险、责任等各项应有的费用。</w:t>
      </w:r>
    </w:p>
    <w:p>
      <w:pPr>
        <w:spacing w:before="120" w:line="360" w:lineRule="auto"/>
        <w:ind w:firstLine="420" w:firstLineChars="200"/>
        <w:rPr>
          <w:rFonts w:ascii="Arial" w:hAnsi="Arial" w:cs="Arial"/>
          <w:szCs w:val="21"/>
          <w:lang w:eastAsia="zh-CN"/>
        </w:rPr>
      </w:pPr>
      <w:r>
        <w:rPr>
          <w:rFonts w:ascii="Arial" w:hAnsi="Arial" w:cs="Arial"/>
          <w:szCs w:val="21"/>
          <w:lang w:eastAsia="zh-CN"/>
        </w:rPr>
        <w:t>3.3.2报价应按单一来源采购文件中相关附表格式填写。</w:t>
      </w:r>
    </w:p>
    <w:p>
      <w:pPr>
        <w:spacing w:before="120" w:line="360" w:lineRule="auto"/>
        <w:ind w:firstLine="420" w:firstLineChars="200"/>
        <w:rPr>
          <w:rFonts w:ascii="Arial" w:hAnsi="Arial" w:cs="Arial"/>
          <w:szCs w:val="21"/>
          <w:lang w:eastAsia="zh-CN"/>
        </w:rPr>
      </w:pPr>
      <w:r>
        <w:rPr>
          <w:rFonts w:ascii="Arial" w:hAnsi="Arial" w:cs="Arial"/>
          <w:szCs w:val="21"/>
        </w:rPr>
        <w:t>3.3.</w:t>
      </w:r>
      <w:r>
        <w:rPr>
          <w:rFonts w:ascii="Arial" w:hAnsi="Arial" w:cs="Arial"/>
          <w:szCs w:val="21"/>
          <w:lang w:eastAsia="zh-CN"/>
        </w:rPr>
        <w:t>3供应商</w:t>
      </w:r>
      <w:r>
        <w:rPr>
          <w:rFonts w:ascii="Arial" w:hAnsi="Arial" w:cs="Arial"/>
          <w:szCs w:val="21"/>
        </w:rPr>
        <w:t>只能在采购预算范围内（小于或等于）报价</w:t>
      </w:r>
      <w:r>
        <w:rPr>
          <w:rFonts w:ascii="Arial" w:hAnsi="Arial" w:cs="Arial"/>
          <w:szCs w:val="21"/>
          <w:lang w:eastAsia="zh-CN"/>
        </w:rPr>
        <w:t>。</w:t>
      </w:r>
    </w:p>
    <w:p>
      <w:pPr>
        <w:spacing w:before="120" w:line="360" w:lineRule="auto"/>
        <w:ind w:firstLine="420" w:firstLineChars="200"/>
        <w:rPr>
          <w:rFonts w:ascii="Arial" w:hAnsi="Arial" w:cs="Arial"/>
          <w:szCs w:val="21"/>
          <w:lang w:eastAsia="zh-CN"/>
        </w:rPr>
      </w:pPr>
      <w:r>
        <w:rPr>
          <w:rFonts w:ascii="Arial" w:hAnsi="Arial" w:cs="Arial"/>
          <w:szCs w:val="21"/>
          <w:lang w:eastAsia="zh-CN"/>
        </w:rPr>
        <w:t>3.3.5对于本文件中未列明，而供应商认为必需的费用也需列入总报价。在合同实施时，采购人将不予支付成交供应商没有列入的项目费用，并认为此项目的费用已包括在总报价中。</w:t>
      </w:r>
    </w:p>
    <w:p>
      <w:pPr>
        <w:spacing w:before="120" w:line="360" w:lineRule="auto"/>
        <w:ind w:firstLine="422" w:firstLineChars="200"/>
        <w:outlineLvl w:val="2"/>
        <w:rPr>
          <w:rFonts w:ascii="Arial" w:hAnsi="Arial" w:cs="Arial"/>
          <w:b/>
          <w:bCs/>
          <w:kern w:val="0"/>
          <w:szCs w:val="21"/>
        </w:rPr>
      </w:pPr>
      <w:r>
        <w:rPr>
          <w:rFonts w:ascii="Arial" w:hAnsi="Arial" w:cs="Arial"/>
          <w:b/>
          <w:bCs/>
          <w:kern w:val="0"/>
          <w:szCs w:val="21"/>
        </w:rPr>
        <w:t>3.4</w:t>
      </w:r>
      <w:r>
        <w:rPr>
          <w:rFonts w:ascii="Arial" w:hAnsi="Arial" w:cs="Arial"/>
          <w:b/>
          <w:bCs/>
          <w:kern w:val="0"/>
          <w:szCs w:val="21"/>
          <w:lang w:eastAsia="zh-CN"/>
        </w:rPr>
        <w:t>响应文件有效期</w:t>
      </w:r>
    </w:p>
    <w:p>
      <w:pPr>
        <w:spacing w:before="120" w:line="360" w:lineRule="auto"/>
        <w:ind w:firstLine="420" w:firstLineChars="200"/>
        <w:rPr>
          <w:rFonts w:ascii="Arial" w:hAnsi="Arial" w:cs="Arial"/>
          <w:szCs w:val="21"/>
          <w:lang w:eastAsia="zh-CN"/>
        </w:rPr>
      </w:pPr>
      <w:r>
        <w:rPr>
          <w:rFonts w:ascii="Arial" w:hAnsi="Arial" w:cs="Arial"/>
          <w:szCs w:val="21"/>
          <w:lang w:eastAsia="zh-CN"/>
        </w:rPr>
        <w:t>3.4.1在前附表规定的时间内响应文件应保持有效。有效期不足的响应文件将被拒绝。</w:t>
      </w:r>
    </w:p>
    <w:p>
      <w:pPr>
        <w:spacing w:before="120" w:line="360" w:lineRule="auto"/>
        <w:ind w:firstLine="420" w:firstLineChars="200"/>
        <w:rPr>
          <w:rFonts w:ascii="Arial" w:hAnsi="Arial" w:cs="Arial"/>
          <w:szCs w:val="21"/>
          <w:lang w:eastAsia="zh-CN"/>
        </w:rPr>
      </w:pPr>
      <w:r>
        <w:rPr>
          <w:rFonts w:ascii="Arial" w:hAnsi="Arial" w:cs="Arial"/>
          <w:szCs w:val="21"/>
          <w:lang w:eastAsia="zh-CN"/>
        </w:rPr>
        <w:t>3.4.2在特殊情况下，采购人可与供应商协商延长响应文件的有效期，这种要求和答复均以书面形式进行。</w:t>
      </w:r>
    </w:p>
    <w:p>
      <w:pPr>
        <w:spacing w:before="120" w:line="360" w:lineRule="auto"/>
        <w:ind w:firstLine="420" w:firstLineChars="200"/>
        <w:rPr>
          <w:rFonts w:ascii="Arial" w:hAnsi="Arial" w:cs="Arial"/>
          <w:szCs w:val="21"/>
          <w:lang w:eastAsia="zh-CN"/>
        </w:rPr>
      </w:pPr>
      <w:r>
        <w:rPr>
          <w:rFonts w:ascii="Arial" w:hAnsi="Arial" w:cs="Arial"/>
          <w:szCs w:val="21"/>
          <w:lang w:eastAsia="zh-CN"/>
        </w:rPr>
        <w:t>3.4.3供应商可拒绝接受延期要求而不会导致保证金被没收。同意延长有效期的供应商需要相应延长保证金的有效期，但不能修改响应文件。</w:t>
      </w:r>
    </w:p>
    <w:p>
      <w:pPr>
        <w:spacing w:before="120" w:line="360" w:lineRule="auto"/>
        <w:ind w:firstLine="422" w:firstLineChars="200"/>
        <w:outlineLvl w:val="2"/>
        <w:rPr>
          <w:rFonts w:ascii="Arial" w:hAnsi="Arial" w:cs="Arial"/>
          <w:b/>
          <w:bCs/>
          <w:kern w:val="0"/>
          <w:szCs w:val="21"/>
        </w:rPr>
      </w:pPr>
      <w:bookmarkStart w:id="20" w:name="_Toc254970541"/>
      <w:bookmarkStart w:id="21" w:name="_Toc254970682"/>
      <w:r>
        <w:rPr>
          <w:rFonts w:ascii="Arial" w:hAnsi="Arial" w:cs="Arial"/>
          <w:b/>
          <w:bCs/>
          <w:kern w:val="0"/>
          <w:szCs w:val="21"/>
        </w:rPr>
        <w:t>3.5保证金</w:t>
      </w:r>
      <w:bookmarkEnd w:id="20"/>
      <w:bookmarkEnd w:id="21"/>
      <w:r>
        <w:rPr>
          <w:rFonts w:hint="eastAsia" w:ascii="Arial" w:hAnsi="Arial" w:cs="Arial"/>
          <w:b/>
          <w:bCs/>
          <w:kern w:val="0"/>
          <w:szCs w:val="21"/>
          <w:lang w:eastAsia="zh-CN"/>
        </w:rPr>
        <w:t>：</w:t>
      </w:r>
      <w:r>
        <w:rPr>
          <w:rFonts w:hint="eastAsia" w:ascii="Arial" w:hAnsi="Arial" w:cs="Arial"/>
          <w:kern w:val="0"/>
          <w:szCs w:val="21"/>
          <w:lang w:eastAsia="zh-CN"/>
        </w:rPr>
        <w:t>无</w:t>
      </w:r>
    </w:p>
    <w:p>
      <w:pPr>
        <w:spacing w:before="120" w:line="360" w:lineRule="auto"/>
        <w:ind w:firstLine="422" w:firstLineChars="200"/>
        <w:outlineLvl w:val="2"/>
        <w:rPr>
          <w:rFonts w:ascii="Arial" w:hAnsi="Arial" w:cs="Arial"/>
          <w:b/>
          <w:bCs/>
          <w:kern w:val="0"/>
          <w:szCs w:val="21"/>
        </w:rPr>
      </w:pPr>
      <w:r>
        <w:rPr>
          <w:rFonts w:ascii="Arial" w:hAnsi="Arial" w:cs="Arial"/>
          <w:b/>
          <w:bCs/>
          <w:kern w:val="0"/>
          <w:szCs w:val="21"/>
        </w:rPr>
        <w:t>3.6</w:t>
      </w:r>
      <w:r>
        <w:rPr>
          <w:b/>
          <w:bCs/>
          <w:color w:val="auto"/>
          <w:kern w:val="0"/>
          <w:szCs w:val="21"/>
          <w:highlight w:val="none"/>
        </w:rPr>
        <w:t>响应文件的编制要求</w:t>
      </w:r>
    </w:p>
    <w:p>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供应商应先安装“政采云投标客户端” （请自行前往“政采云”平台进行下载），通过账号密码或C</w:t>
      </w:r>
      <w:r>
        <w:rPr>
          <w:color w:val="auto"/>
          <w:szCs w:val="21"/>
          <w:highlight w:val="none"/>
        </w:rPr>
        <w:t>A</w:t>
      </w:r>
      <w:r>
        <w:rPr>
          <w:rFonts w:hint="eastAsia"/>
          <w:color w:val="auto"/>
          <w:szCs w:val="21"/>
          <w:highlight w:val="none"/>
        </w:rPr>
        <w:t>登录客户端制作响应文件。</w:t>
      </w:r>
    </w:p>
    <w:p>
      <w:pPr>
        <w:spacing w:before="120" w:line="320" w:lineRule="atLeast"/>
        <w:ind w:firstLine="420" w:firstLineChars="200"/>
        <w:rPr>
          <w:color w:val="auto"/>
          <w:szCs w:val="21"/>
          <w:highlight w:val="none"/>
        </w:rPr>
      </w:pPr>
      <w:r>
        <w:rPr>
          <w:color w:val="auto"/>
          <w:szCs w:val="21"/>
          <w:highlight w:val="none"/>
        </w:rPr>
        <w:t>3.6.2供应商应按本采购文件规定的格式和顺序编制、装订响应文件并编制完整的页码、目录，响应文件内容不完整、编排混乱导致响应文件被误读、漏读或者查找不到相关内容</w:t>
      </w:r>
      <w:r>
        <w:rPr>
          <w:rFonts w:hint="eastAsia"/>
          <w:color w:val="auto"/>
          <w:szCs w:val="21"/>
          <w:highlight w:val="none"/>
        </w:rPr>
        <w:t>的，</w:t>
      </w:r>
      <w:r>
        <w:rPr>
          <w:color w:val="auto"/>
          <w:szCs w:val="21"/>
          <w:highlight w:val="none"/>
        </w:rPr>
        <w:t>由供应商自行负责。</w:t>
      </w:r>
    </w:p>
    <w:p>
      <w:pPr>
        <w:spacing w:before="120" w:line="320" w:lineRule="atLeast"/>
        <w:ind w:firstLine="420" w:firstLineChars="200"/>
        <w:rPr>
          <w:rFonts w:hint="eastAsia"/>
          <w:color w:val="auto"/>
          <w:szCs w:val="21"/>
          <w:highlight w:val="none"/>
        </w:rPr>
      </w:pPr>
      <w:bookmarkStart w:id="22" w:name="_Hlk93046800"/>
      <w:r>
        <w:rPr>
          <w:color w:val="auto"/>
          <w:szCs w:val="21"/>
          <w:highlight w:val="none"/>
        </w:rPr>
        <w:t>3.6.3</w:t>
      </w:r>
      <w:r>
        <w:rPr>
          <w:rFonts w:hint="eastAsia"/>
          <w:color w:val="auto"/>
          <w:szCs w:val="21"/>
          <w:highlight w:val="none"/>
        </w:rPr>
        <w:t>响应文件按照采购文件第六章格式要求在规定位置进行签署、盖章。供应商的响应文件未按照采购文件要求签署、盖章的，</w:t>
      </w:r>
      <w:r>
        <w:rPr>
          <w:rFonts w:hint="eastAsia"/>
          <w:b/>
          <w:bCs/>
          <w:color w:val="auto"/>
          <w:szCs w:val="21"/>
          <w:highlight w:val="none"/>
        </w:rPr>
        <w:t>其响应无效</w:t>
      </w:r>
      <w:r>
        <w:rPr>
          <w:rFonts w:hint="eastAsia"/>
          <w:color w:val="auto"/>
          <w:szCs w:val="21"/>
          <w:highlight w:val="none"/>
        </w:rPr>
        <w:t>。骑缝盖公章不视为在规定位置盖章。</w:t>
      </w:r>
      <w:bookmarkEnd w:id="22"/>
    </w:p>
    <w:p>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为确保网上操作合法、有效和安全，供应商应当在响应截止时间前完成在“政采云”平台的身份认证，确保在电子投标过程中能够对相关数据电文进行加密和使用电子签名。</w:t>
      </w:r>
    </w:p>
    <w:p>
      <w:pPr>
        <w:spacing w:before="120" w:line="320" w:lineRule="atLeast"/>
        <w:ind w:firstLine="420" w:firstLineChars="200"/>
        <w:rPr>
          <w:b/>
          <w:bCs/>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pPr>
        <w:spacing w:before="120" w:line="360" w:lineRule="auto"/>
        <w:ind w:firstLine="420" w:firstLineChars="200"/>
      </w:pPr>
      <w:bookmarkStart w:id="23" w:name="_Hlk93046827"/>
      <w:r>
        <w:rPr>
          <w:rFonts w:hint="eastAsia"/>
          <w:color w:val="auto"/>
          <w:szCs w:val="21"/>
          <w:highlight w:val="none"/>
        </w:rPr>
        <w:t>3</w:t>
      </w:r>
      <w:r>
        <w:rPr>
          <w:color w:val="auto"/>
          <w:szCs w:val="21"/>
          <w:highlight w:val="none"/>
        </w:rPr>
        <w:t>.</w:t>
      </w:r>
      <w:r>
        <w:rPr>
          <w:rFonts w:hint="eastAsia"/>
          <w:color w:val="auto"/>
          <w:szCs w:val="21"/>
          <w:highlight w:val="none"/>
          <w:lang w:val="en-US" w:eastAsia="zh-CN"/>
        </w:rPr>
        <w:t>6</w:t>
      </w:r>
      <w:r>
        <w:rPr>
          <w:color w:val="auto"/>
          <w:szCs w:val="21"/>
          <w:highlight w:val="none"/>
        </w:rPr>
        <w:t>.6</w:t>
      </w:r>
      <w:r>
        <w:rPr>
          <w:rFonts w:hint="eastAsia"/>
          <w:color w:val="auto"/>
          <w:szCs w:val="21"/>
          <w:highlight w:val="none"/>
        </w:rPr>
        <w:t>采购文件</w:t>
      </w:r>
      <w:bookmarkStart w:id="24" w:name="_Hlk106638610"/>
      <w:bookmarkStart w:id="25" w:name="_Hlk106637937"/>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24"/>
      <w:bookmarkEnd w:id="25"/>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23"/>
      <w:r>
        <w:rPr>
          <w:rFonts w:hint="eastAsia" w:ascii="宋体" w:hAnsi="宋体" w:cs="宋体"/>
          <w:color w:val="auto"/>
          <w:kern w:val="0"/>
          <w:szCs w:val="21"/>
          <w:highlight w:val="none"/>
        </w:rPr>
        <w:t>通过政采云（电子交易平台）上传递交的“电子加密响应文件”无法按时解密，供应商递交了备份响应文件的，以备份响应文件为依据，否则视为响应文件撤回。通过政采云（电子交易平台）上传递交的“电子加密响应文件”已按时解密的，“备份响应文件”自动失效。供应商仅递交备份响应文件的，响应无效。</w:t>
      </w:r>
    </w:p>
    <w:p>
      <w:pPr>
        <w:spacing w:before="120" w:line="320" w:lineRule="atLeast"/>
        <w:ind w:firstLine="422" w:firstLineChars="200"/>
        <w:outlineLvl w:val="2"/>
        <w:rPr>
          <w:b/>
          <w:bCs/>
          <w:color w:val="auto"/>
          <w:kern w:val="0"/>
          <w:szCs w:val="21"/>
          <w:highlight w:val="none"/>
        </w:rPr>
      </w:pPr>
      <w:bookmarkStart w:id="26" w:name="_Toc254970685"/>
      <w:bookmarkStart w:id="27" w:name="_Toc254970544"/>
      <w:r>
        <w:rPr>
          <w:b/>
          <w:bCs/>
          <w:color w:val="auto"/>
          <w:kern w:val="0"/>
          <w:szCs w:val="21"/>
          <w:highlight w:val="none"/>
        </w:rPr>
        <w:t>3.7响应文件的递交、修改和撤回</w:t>
      </w:r>
    </w:p>
    <w:p>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政采云平台”。 </w:t>
      </w:r>
    </w:p>
    <w:p>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未在规定时间内提交或者未按照采购文件要求签章、加密的电子响应文件，“政采云”平台将拒收。 </w:t>
      </w:r>
    </w:p>
    <w:p>
      <w:pPr>
        <w:spacing w:before="120" w:line="320" w:lineRule="atLeast"/>
        <w:ind w:left="2" w:leftChars="1" w:firstLine="420" w:firstLineChars="200"/>
        <w:rPr>
          <w:color w:val="auto"/>
          <w:szCs w:val="21"/>
          <w:highlight w:val="none"/>
        </w:rPr>
      </w:pPr>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平台将拒收。</w:t>
      </w:r>
    </w:p>
    <w:p>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bookmarkEnd w:id="26"/>
    <w:bookmarkEnd w:id="27"/>
    <w:p>
      <w:pPr>
        <w:spacing w:before="120" w:line="360" w:lineRule="auto"/>
        <w:ind w:firstLine="422" w:firstLineChars="200"/>
        <w:outlineLvl w:val="2"/>
        <w:rPr>
          <w:rFonts w:ascii="Arial" w:hAnsi="Arial" w:cs="Arial"/>
          <w:b/>
          <w:bCs/>
          <w:color w:val="FF0000"/>
          <w:kern w:val="0"/>
          <w:szCs w:val="21"/>
        </w:rPr>
      </w:pPr>
      <w:r>
        <w:rPr>
          <w:rFonts w:hint="eastAsia" w:ascii="Arial" w:hAnsi="Arial" w:cs="Arial"/>
          <w:b/>
          <w:bCs/>
          <w:color w:val="FF0000"/>
          <w:kern w:val="0"/>
          <w:szCs w:val="21"/>
          <w:lang w:val="en-US" w:eastAsia="zh-CN"/>
        </w:rPr>
        <w:t>3.8</w:t>
      </w:r>
      <w:r>
        <w:rPr>
          <w:rFonts w:ascii="Arial" w:hAnsi="Arial" w:cs="Arial"/>
          <w:b/>
          <w:bCs/>
          <w:color w:val="FF0000"/>
          <w:kern w:val="0"/>
          <w:szCs w:val="21"/>
        </w:rPr>
        <w:t>演示</w:t>
      </w:r>
    </w:p>
    <w:p>
      <w:pPr>
        <w:spacing w:before="120" w:line="360" w:lineRule="auto"/>
        <w:ind w:firstLine="420" w:firstLineChars="200"/>
        <w:rPr>
          <w:rFonts w:ascii="Arial" w:hAnsi="Arial" w:cs="Arial"/>
          <w:color w:val="FF0000"/>
          <w:szCs w:val="21"/>
        </w:rPr>
      </w:pPr>
      <w:r>
        <w:rPr>
          <w:rFonts w:hint="eastAsia" w:ascii="Arial" w:hAnsi="Arial" w:cs="Arial"/>
          <w:color w:val="FF0000"/>
          <w:szCs w:val="21"/>
          <w:lang w:val="en-US" w:eastAsia="zh-CN"/>
        </w:rPr>
        <w:t>3.8</w:t>
      </w:r>
      <w:r>
        <w:rPr>
          <w:rFonts w:ascii="Arial" w:hAnsi="Arial" w:cs="Arial"/>
          <w:color w:val="FF0000"/>
          <w:szCs w:val="21"/>
        </w:rPr>
        <w:t>.1</w:t>
      </w:r>
      <w:r>
        <w:rPr>
          <w:rFonts w:ascii="Arial" w:hAnsi="Arial" w:cs="Arial"/>
          <w:color w:val="FF0000"/>
          <w:szCs w:val="21"/>
          <w:lang w:eastAsia="zh-CN"/>
        </w:rPr>
        <w:t>《供应商须知前附表》</w:t>
      </w:r>
      <w:r>
        <w:rPr>
          <w:rFonts w:ascii="Arial" w:hAnsi="Arial" w:cs="Arial"/>
          <w:color w:val="FF0000"/>
          <w:szCs w:val="21"/>
        </w:rPr>
        <w:t>规定在</w:t>
      </w:r>
      <w:r>
        <w:rPr>
          <w:rFonts w:ascii="Arial" w:hAnsi="Arial" w:cs="Arial"/>
          <w:color w:val="FF0000"/>
          <w:szCs w:val="21"/>
          <w:lang w:eastAsia="zh-CN"/>
        </w:rPr>
        <w:t>协商</w:t>
      </w:r>
      <w:r>
        <w:rPr>
          <w:rFonts w:ascii="Arial" w:hAnsi="Arial" w:cs="Arial"/>
          <w:color w:val="FF0000"/>
          <w:szCs w:val="21"/>
        </w:rPr>
        <w:t>会议结束后进行演示的，</w:t>
      </w:r>
      <w:r>
        <w:rPr>
          <w:rFonts w:ascii="Arial" w:hAnsi="Arial" w:cs="Arial"/>
          <w:color w:val="FF0000"/>
          <w:szCs w:val="21"/>
          <w:lang w:eastAsia="zh-CN"/>
        </w:rPr>
        <w:t>供应商</w:t>
      </w:r>
      <w:r>
        <w:rPr>
          <w:rFonts w:ascii="Arial" w:hAnsi="Arial" w:cs="Arial"/>
          <w:color w:val="FF0000"/>
          <w:szCs w:val="21"/>
        </w:rPr>
        <w:t>应按规定按时到达指定地点进行演示。</w:t>
      </w:r>
    </w:p>
    <w:p>
      <w:pPr>
        <w:spacing w:before="120" w:line="360" w:lineRule="auto"/>
        <w:ind w:firstLine="420" w:firstLineChars="200"/>
        <w:rPr>
          <w:rFonts w:ascii="Arial" w:hAnsi="Arial" w:cs="Arial"/>
          <w:color w:val="FF0000"/>
          <w:szCs w:val="21"/>
        </w:rPr>
      </w:pPr>
      <w:r>
        <w:rPr>
          <w:rFonts w:hint="eastAsia" w:ascii="Arial" w:hAnsi="Arial" w:cs="Arial"/>
          <w:color w:val="FF0000"/>
          <w:szCs w:val="21"/>
          <w:lang w:val="en-US" w:eastAsia="zh-CN"/>
        </w:rPr>
        <w:t>3.8</w:t>
      </w:r>
      <w:r>
        <w:rPr>
          <w:rFonts w:ascii="Arial" w:hAnsi="Arial" w:cs="Arial"/>
          <w:color w:val="FF0000"/>
          <w:szCs w:val="21"/>
        </w:rPr>
        <w:t>.2未按规定时间进行演示可能引起的</w:t>
      </w:r>
      <w:r>
        <w:rPr>
          <w:rFonts w:ascii="Arial" w:hAnsi="Arial" w:cs="Arial"/>
          <w:color w:val="FF0000"/>
          <w:szCs w:val="21"/>
          <w:lang w:eastAsia="zh-CN"/>
        </w:rPr>
        <w:t>响应</w:t>
      </w:r>
      <w:r>
        <w:rPr>
          <w:rFonts w:ascii="Arial" w:hAnsi="Arial" w:cs="Arial"/>
          <w:color w:val="FF0000"/>
          <w:szCs w:val="21"/>
        </w:rPr>
        <w:t>无效等后果由</w:t>
      </w:r>
      <w:r>
        <w:rPr>
          <w:rFonts w:ascii="Arial" w:hAnsi="Arial" w:cs="Arial"/>
          <w:color w:val="FF0000"/>
          <w:szCs w:val="21"/>
          <w:lang w:eastAsia="zh-CN"/>
        </w:rPr>
        <w:t>供应商</w:t>
      </w:r>
      <w:r>
        <w:rPr>
          <w:rFonts w:ascii="Arial" w:hAnsi="Arial" w:cs="Arial"/>
          <w:color w:val="FF0000"/>
          <w:szCs w:val="21"/>
        </w:rPr>
        <w:t>自行承担。</w:t>
      </w:r>
    </w:p>
    <w:p>
      <w:pPr>
        <w:spacing w:before="120" w:line="360" w:lineRule="auto"/>
        <w:ind w:left="2" w:leftChars="1" w:firstLine="422" w:firstLineChars="200"/>
        <w:outlineLvl w:val="1"/>
        <w:rPr>
          <w:rFonts w:ascii="Arial" w:hAnsi="Arial" w:cs="Arial"/>
          <w:b/>
          <w:bCs/>
          <w:kern w:val="0"/>
          <w:szCs w:val="21"/>
          <w:lang w:eastAsia="zh-CN"/>
        </w:rPr>
      </w:pPr>
      <w:r>
        <w:rPr>
          <w:rFonts w:hint="eastAsia" w:ascii="Arial" w:hAnsi="Arial" w:cs="Arial"/>
          <w:b/>
          <w:bCs/>
          <w:kern w:val="0"/>
          <w:szCs w:val="21"/>
          <w:lang w:val="en-US" w:eastAsia="zh-CN"/>
        </w:rPr>
        <w:t>3.9</w:t>
      </w:r>
      <w:r>
        <w:rPr>
          <w:rFonts w:ascii="Arial" w:hAnsi="Arial" w:cs="Arial"/>
          <w:b/>
          <w:bCs/>
          <w:kern w:val="0"/>
          <w:szCs w:val="21"/>
          <w:lang w:eastAsia="zh-CN"/>
        </w:rPr>
        <w:t>．</w:t>
      </w:r>
      <w:r>
        <w:rPr>
          <w:rFonts w:hint="eastAsia" w:ascii="Arial" w:hAnsi="Arial" w:cs="Arial"/>
          <w:b/>
          <w:bCs/>
          <w:kern w:val="0"/>
          <w:szCs w:val="21"/>
          <w:lang w:val="en-US" w:eastAsia="zh-CN"/>
        </w:rPr>
        <w:t>协商</w:t>
      </w:r>
    </w:p>
    <w:p>
      <w:pPr>
        <w:spacing w:before="120" w:line="360" w:lineRule="auto"/>
        <w:ind w:firstLine="422" w:firstLineChars="200"/>
        <w:outlineLvl w:val="2"/>
        <w:rPr>
          <w:rFonts w:ascii="Arial" w:hAnsi="Arial" w:cs="Arial"/>
          <w:b/>
          <w:bCs/>
          <w:kern w:val="0"/>
          <w:szCs w:val="21"/>
        </w:rPr>
      </w:pPr>
      <w:r>
        <w:rPr>
          <w:rFonts w:hint="eastAsia" w:ascii="Arial" w:hAnsi="Arial" w:cs="Arial"/>
          <w:b/>
          <w:bCs/>
          <w:kern w:val="0"/>
          <w:szCs w:val="21"/>
          <w:lang w:val="en-US" w:eastAsia="zh-CN"/>
        </w:rPr>
        <w:t>3.9</w:t>
      </w:r>
      <w:r>
        <w:rPr>
          <w:rFonts w:ascii="Arial" w:hAnsi="Arial" w:cs="Arial"/>
          <w:b/>
          <w:bCs/>
          <w:kern w:val="0"/>
          <w:szCs w:val="21"/>
        </w:rPr>
        <w:t>.1组建专业人员</w:t>
      </w:r>
    </w:p>
    <w:p>
      <w:pPr>
        <w:suppressAutoHyphens w:val="0"/>
        <w:spacing w:before="120" w:line="360" w:lineRule="auto"/>
        <w:ind w:firstLine="420" w:firstLineChars="200"/>
        <w:rPr>
          <w:rFonts w:ascii="Arial" w:hAnsi="Arial" w:cs="Arial"/>
          <w:szCs w:val="21"/>
          <w:lang w:eastAsia="zh-CN"/>
        </w:rPr>
      </w:pPr>
      <w:r>
        <w:rPr>
          <w:rFonts w:ascii="Arial" w:hAnsi="Arial" w:cs="Arial"/>
          <w:szCs w:val="21"/>
          <w:lang w:eastAsia="zh-CN"/>
        </w:rPr>
        <w:t>本项目专业人员由政府采购评审专家组成。专业人员必须公平、公正、客观，不带任何倾向性和启发性；不得向外界透露任何与协商有关的内容；任何单位和个人不得干扰、影响协商工作的正常进行；专业人员及有关工作人员不得私下与供应商接触。</w:t>
      </w:r>
    </w:p>
    <w:p>
      <w:pPr>
        <w:spacing w:before="120" w:line="360" w:lineRule="auto"/>
        <w:ind w:firstLine="422" w:firstLineChars="200"/>
        <w:outlineLvl w:val="2"/>
        <w:rPr>
          <w:rFonts w:ascii="Arial" w:hAnsi="Arial" w:cs="Arial"/>
          <w:b/>
          <w:bCs/>
          <w:color w:val="FF0000"/>
          <w:kern w:val="0"/>
          <w:szCs w:val="21"/>
        </w:rPr>
      </w:pPr>
      <w:r>
        <w:rPr>
          <w:rFonts w:hint="eastAsia" w:ascii="Arial" w:hAnsi="Arial" w:cs="Arial"/>
          <w:b/>
          <w:bCs/>
          <w:color w:val="FF0000"/>
          <w:kern w:val="0"/>
          <w:szCs w:val="21"/>
          <w:lang w:val="en-US" w:eastAsia="zh-CN"/>
        </w:rPr>
        <w:t>3.9</w:t>
      </w:r>
      <w:r>
        <w:rPr>
          <w:rFonts w:ascii="Arial" w:hAnsi="Arial" w:cs="Arial"/>
          <w:b/>
          <w:bCs/>
          <w:color w:val="FF0000"/>
          <w:kern w:val="0"/>
          <w:szCs w:val="21"/>
        </w:rPr>
        <w:t>.2协商程序</w:t>
      </w:r>
    </w:p>
    <w:p>
      <w:pPr>
        <w:suppressAutoHyphens w:val="0"/>
        <w:spacing w:before="120" w:line="360" w:lineRule="auto"/>
        <w:ind w:firstLine="420" w:firstLineChars="200"/>
        <w:rPr>
          <w:rFonts w:ascii="Arial" w:hAnsi="Arial" w:cs="Arial"/>
          <w:color w:val="FF0000"/>
          <w:szCs w:val="21"/>
          <w:lang w:eastAsia="zh-CN"/>
        </w:rPr>
      </w:pPr>
      <w:r>
        <w:rPr>
          <w:rFonts w:ascii="Arial" w:hAnsi="Arial" w:cs="Arial"/>
          <w:color w:val="FF0000"/>
          <w:szCs w:val="21"/>
          <w:lang w:eastAsia="zh-CN"/>
        </w:rPr>
        <w:t>具体要求见</w:t>
      </w:r>
      <w:r>
        <w:rPr>
          <w:rFonts w:ascii="Arial" w:hAnsi="Arial" w:cs="Arial"/>
          <w:color w:val="FF0000"/>
          <w:kern w:val="2"/>
          <w:szCs w:val="21"/>
          <w:lang w:eastAsia="zh-CN"/>
        </w:rPr>
        <w:t>《</w:t>
      </w:r>
      <w:r>
        <w:rPr>
          <w:rFonts w:hint="eastAsia" w:ascii="Arial" w:hAnsi="Arial" w:cs="Arial"/>
          <w:color w:val="FF0000"/>
          <w:kern w:val="2"/>
          <w:szCs w:val="21"/>
          <w:lang w:val="en-US" w:eastAsia="zh-CN"/>
        </w:rPr>
        <w:t>第四章 协商原则与方法</w:t>
      </w:r>
      <w:r>
        <w:rPr>
          <w:rFonts w:ascii="Arial" w:hAnsi="Arial" w:cs="Arial"/>
          <w:color w:val="FF0000"/>
          <w:kern w:val="2"/>
          <w:szCs w:val="21"/>
          <w:lang w:eastAsia="zh-CN"/>
        </w:rPr>
        <w:t>》中规定。</w:t>
      </w:r>
    </w:p>
    <w:p>
      <w:pPr>
        <w:spacing w:before="120" w:line="360" w:lineRule="auto"/>
        <w:ind w:firstLine="422" w:firstLineChars="200"/>
        <w:outlineLvl w:val="2"/>
        <w:rPr>
          <w:rFonts w:ascii="Arial" w:hAnsi="Arial" w:cs="Arial"/>
          <w:b/>
          <w:bCs/>
          <w:kern w:val="0"/>
          <w:szCs w:val="21"/>
        </w:rPr>
      </w:pPr>
      <w:r>
        <w:rPr>
          <w:rFonts w:hint="eastAsia" w:ascii="Arial" w:hAnsi="Arial" w:cs="Arial"/>
          <w:b/>
          <w:bCs/>
          <w:kern w:val="0"/>
          <w:szCs w:val="21"/>
          <w:lang w:val="en-US" w:eastAsia="zh-CN"/>
        </w:rPr>
        <w:t>3.9</w:t>
      </w:r>
      <w:r>
        <w:rPr>
          <w:rFonts w:ascii="Arial" w:hAnsi="Arial" w:cs="Arial"/>
          <w:b/>
          <w:bCs/>
          <w:kern w:val="0"/>
          <w:szCs w:val="21"/>
        </w:rPr>
        <w:t>.</w:t>
      </w:r>
      <w:r>
        <w:rPr>
          <w:rFonts w:ascii="Arial" w:hAnsi="Arial" w:cs="Arial"/>
          <w:b/>
          <w:bCs/>
          <w:kern w:val="0"/>
          <w:szCs w:val="21"/>
          <w:lang w:eastAsia="zh-CN"/>
        </w:rPr>
        <w:t>3</w:t>
      </w:r>
      <w:r>
        <w:rPr>
          <w:rFonts w:ascii="Arial" w:hAnsi="Arial" w:cs="Arial"/>
          <w:b/>
          <w:bCs/>
          <w:kern w:val="0"/>
          <w:szCs w:val="21"/>
        </w:rPr>
        <w:t>协商依据</w:t>
      </w:r>
      <w:r>
        <w:rPr>
          <w:rFonts w:ascii="Arial" w:hAnsi="Arial" w:cs="Arial"/>
          <w:b/>
          <w:bCs/>
          <w:kern w:val="0"/>
          <w:szCs w:val="21"/>
          <w:lang w:eastAsia="zh-CN"/>
        </w:rPr>
        <w:t>及</w:t>
      </w:r>
      <w:r>
        <w:rPr>
          <w:rFonts w:ascii="Arial" w:hAnsi="Arial" w:cs="Arial"/>
          <w:b/>
          <w:bCs/>
          <w:kern w:val="0"/>
          <w:szCs w:val="21"/>
        </w:rPr>
        <w:t>政府采购政策</w:t>
      </w:r>
    </w:p>
    <w:p>
      <w:pPr>
        <w:spacing w:before="120" w:line="360" w:lineRule="auto"/>
        <w:ind w:firstLine="420" w:firstLineChars="200"/>
        <w:outlineLvl w:val="2"/>
        <w:rPr>
          <w:rFonts w:ascii="Arial" w:hAnsi="Arial" w:cs="Arial"/>
          <w:szCs w:val="21"/>
          <w:lang w:eastAsia="zh-CN"/>
        </w:rPr>
      </w:pPr>
      <w:r>
        <w:rPr>
          <w:rFonts w:hint="eastAsia" w:ascii="Arial" w:hAnsi="Arial" w:cs="Arial"/>
          <w:szCs w:val="21"/>
          <w:lang w:eastAsia="zh-CN"/>
        </w:rPr>
        <w:t>本政府采购项目应通过制定政府采购政策，实现节约能源、保护环境、扶持不发达地区和少数民族地区、促进中小企业发展等目标。本项目为单一来源采购项目，只有唯一一家供应商，故促进中小企业、监狱企业发展、促进残疾人就业政策不适用。</w:t>
      </w:r>
    </w:p>
    <w:p>
      <w:pPr>
        <w:spacing w:before="120" w:line="360" w:lineRule="auto"/>
        <w:ind w:left="2" w:leftChars="1" w:firstLine="422" w:firstLineChars="200"/>
        <w:outlineLvl w:val="1"/>
        <w:rPr>
          <w:rFonts w:ascii="Arial" w:hAnsi="Arial" w:cs="Arial"/>
          <w:b/>
          <w:bCs/>
          <w:kern w:val="0"/>
          <w:szCs w:val="21"/>
          <w:lang w:eastAsia="zh-CN"/>
        </w:rPr>
      </w:pPr>
      <w:r>
        <w:rPr>
          <w:rFonts w:hint="eastAsia" w:ascii="Arial" w:hAnsi="Arial" w:cs="Arial"/>
          <w:b/>
          <w:bCs/>
          <w:kern w:val="0"/>
          <w:szCs w:val="21"/>
          <w:lang w:val="en-US" w:eastAsia="zh-CN"/>
        </w:rPr>
        <w:t>4</w:t>
      </w:r>
      <w:r>
        <w:rPr>
          <w:rFonts w:ascii="Arial" w:hAnsi="Arial" w:cs="Arial"/>
          <w:b/>
          <w:bCs/>
          <w:kern w:val="0"/>
          <w:szCs w:val="21"/>
          <w:lang w:eastAsia="zh-CN"/>
        </w:rPr>
        <w:t>．协商结果</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4</w:t>
      </w:r>
      <w:r>
        <w:rPr>
          <w:rFonts w:ascii="Arial" w:hAnsi="Arial" w:cs="Arial"/>
          <w:szCs w:val="21"/>
          <w:lang w:eastAsia="zh-CN"/>
        </w:rPr>
        <w:t>.1采购代理机构将在协商结束后2个工作日内将协商情况记录送采购人，采购人在5个工作日内按照协商情况记录确定成交供应商。</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4</w:t>
      </w:r>
      <w:r>
        <w:rPr>
          <w:rFonts w:ascii="Arial" w:hAnsi="Arial" w:cs="Arial"/>
          <w:szCs w:val="21"/>
          <w:lang w:eastAsia="zh-CN"/>
        </w:rPr>
        <w:t>.2自成交供应商确定后2个工作日内，采购代理机构在单一来源采购文件要求的媒体上公告成交结果</w:t>
      </w:r>
      <w:r>
        <w:rPr>
          <w:rFonts w:hint="eastAsia" w:ascii="Arial" w:hAnsi="Arial" w:cs="Arial"/>
          <w:szCs w:val="21"/>
          <w:lang w:eastAsia="zh-CN"/>
        </w:rPr>
        <w:t>（</w:t>
      </w:r>
      <w:r>
        <w:rPr>
          <w:rFonts w:hint="eastAsia" w:ascii="Arial" w:hAnsi="Arial" w:cs="Arial"/>
          <w:szCs w:val="21"/>
          <w:lang w:val="en-US" w:eastAsia="zh-CN"/>
        </w:rPr>
        <w:t>如无要求则在广西政府采购网、贵港市政府采购网上发布</w:t>
      </w:r>
      <w:r>
        <w:rPr>
          <w:rFonts w:hint="eastAsia" w:ascii="Arial" w:hAnsi="Arial" w:cs="Arial"/>
          <w:szCs w:val="21"/>
          <w:lang w:eastAsia="zh-CN"/>
        </w:rPr>
        <w:t>）</w:t>
      </w:r>
      <w:r>
        <w:rPr>
          <w:rFonts w:ascii="Arial" w:hAnsi="Arial" w:cs="Arial"/>
          <w:szCs w:val="21"/>
          <w:lang w:eastAsia="zh-CN"/>
        </w:rPr>
        <w:t>。</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4</w:t>
      </w:r>
      <w:r>
        <w:rPr>
          <w:rFonts w:ascii="Arial" w:hAnsi="Arial" w:cs="Arial"/>
          <w:szCs w:val="21"/>
          <w:lang w:eastAsia="zh-CN"/>
        </w:rPr>
        <w:t>.3在发布成交公告的同时，采购代理机构向成交供应商发出成交通知书。成交通知书发出后，采购人改变成交结果，或者成交人放弃成交，应当承担相应的法律责任。</w:t>
      </w:r>
    </w:p>
    <w:p>
      <w:pPr>
        <w:spacing w:before="120" w:line="360" w:lineRule="auto"/>
        <w:ind w:left="2" w:leftChars="1" w:firstLine="422" w:firstLineChars="200"/>
        <w:outlineLvl w:val="1"/>
        <w:rPr>
          <w:rFonts w:ascii="Arial" w:hAnsi="Arial" w:cs="Arial"/>
          <w:b/>
          <w:bCs/>
          <w:kern w:val="0"/>
          <w:szCs w:val="21"/>
          <w:lang w:eastAsia="zh-CN"/>
        </w:rPr>
      </w:pPr>
      <w:r>
        <w:rPr>
          <w:rFonts w:hint="eastAsia" w:ascii="Arial" w:hAnsi="Arial" w:cs="Arial"/>
          <w:b/>
          <w:bCs/>
          <w:kern w:val="0"/>
          <w:szCs w:val="21"/>
          <w:lang w:val="en-US" w:eastAsia="zh-CN"/>
        </w:rPr>
        <w:t>5</w:t>
      </w:r>
      <w:r>
        <w:rPr>
          <w:rFonts w:ascii="Arial" w:hAnsi="Arial" w:cs="Arial"/>
          <w:b/>
          <w:bCs/>
          <w:kern w:val="0"/>
          <w:szCs w:val="21"/>
        </w:rPr>
        <w:t>．</w:t>
      </w:r>
      <w:r>
        <w:rPr>
          <w:rFonts w:ascii="Arial" w:hAnsi="Arial" w:cs="Arial"/>
          <w:b/>
          <w:bCs/>
          <w:kern w:val="0"/>
          <w:szCs w:val="21"/>
          <w:lang w:eastAsia="zh-CN"/>
        </w:rPr>
        <w:t>签订合同</w:t>
      </w:r>
    </w:p>
    <w:p>
      <w:pPr>
        <w:spacing w:before="120" w:line="360" w:lineRule="auto"/>
        <w:ind w:firstLine="422" w:firstLineChars="200"/>
        <w:outlineLvl w:val="2"/>
        <w:rPr>
          <w:rFonts w:ascii="Arial" w:hAnsi="Arial" w:cs="Arial"/>
          <w:b/>
          <w:bCs/>
          <w:kern w:val="0"/>
          <w:szCs w:val="21"/>
        </w:rPr>
      </w:pPr>
      <w:r>
        <w:rPr>
          <w:rFonts w:hint="eastAsia" w:ascii="Arial" w:hAnsi="Arial" w:cs="Arial"/>
          <w:b/>
          <w:bCs/>
          <w:kern w:val="0"/>
          <w:szCs w:val="21"/>
          <w:lang w:val="en-US" w:eastAsia="zh-CN"/>
        </w:rPr>
        <w:t>5</w:t>
      </w:r>
      <w:r>
        <w:rPr>
          <w:rFonts w:ascii="Arial" w:hAnsi="Arial" w:cs="Arial"/>
          <w:b/>
          <w:bCs/>
          <w:kern w:val="0"/>
          <w:szCs w:val="21"/>
        </w:rPr>
        <w:t>.1合同授予标准</w:t>
      </w:r>
    </w:p>
    <w:p>
      <w:pPr>
        <w:suppressAutoHyphens w:val="0"/>
        <w:spacing w:before="120" w:line="360" w:lineRule="auto"/>
        <w:ind w:firstLine="420" w:firstLineChars="200"/>
        <w:rPr>
          <w:rFonts w:ascii="Arial" w:hAnsi="Arial" w:cs="Arial"/>
          <w:szCs w:val="21"/>
          <w:lang w:eastAsia="zh-CN"/>
        </w:rPr>
      </w:pPr>
      <w:r>
        <w:rPr>
          <w:rFonts w:ascii="Arial" w:hAnsi="Arial" w:cs="Arial"/>
          <w:szCs w:val="21"/>
          <w:lang w:eastAsia="zh-CN"/>
        </w:rPr>
        <w:t>合同将授予被确定质量和服务均能满足采购文件实质性要求，具备履行合同能力，报价合理的供应商。</w:t>
      </w:r>
    </w:p>
    <w:p>
      <w:pPr>
        <w:spacing w:before="120" w:line="360" w:lineRule="auto"/>
        <w:ind w:firstLine="422" w:firstLineChars="200"/>
        <w:outlineLvl w:val="2"/>
        <w:rPr>
          <w:rFonts w:ascii="Arial" w:hAnsi="Arial" w:cs="Arial"/>
          <w:b/>
          <w:bCs/>
          <w:kern w:val="0"/>
          <w:szCs w:val="21"/>
        </w:rPr>
      </w:pPr>
      <w:r>
        <w:rPr>
          <w:rFonts w:hint="eastAsia" w:ascii="Arial" w:hAnsi="Arial" w:cs="Arial"/>
          <w:b/>
          <w:bCs/>
          <w:kern w:val="0"/>
          <w:szCs w:val="21"/>
          <w:lang w:val="en-US" w:eastAsia="zh-CN"/>
        </w:rPr>
        <w:t>5</w:t>
      </w:r>
      <w:r>
        <w:rPr>
          <w:rFonts w:ascii="Arial" w:hAnsi="Arial" w:cs="Arial"/>
          <w:b/>
          <w:bCs/>
          <w:kern w:val="0"/>
          <w:szCs w:val="21"/>
        </w:rPr>
        <w:t>.2签订合同</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5</w:t>
      </w:r>
      <w:r>
        <w:rPr>
          <w:rFonts w:ascii="Arial" w:hAnsi="Arial" w:cs="Arial"/>
          <w:szCs w:val="21"/>
        </w:rPr>
        <w:t>.2.1</w:t>
      </w:r>
      <w:r>
        <w:rPr>
          <w:rFonts w:ascii="Arial" w:hAnsi="Arial" w:cs="Arial"/>
          <w:color w:val="0000FF"/>
          <w:szCs w:val="21"/>
          <w:lang w:eastAsia="zh-CN"/>
        </w:rPr>
        <w:t>成交供应商在接到成交通知书后</w:t>
      </w:r>
      <w:r>
        <w:rPr>
          <w:rFonts w:hint="eastAsia" w:ascii="Arial" w:hAnsi="Arial" w:cs="Arial"/>
          <w:color w:val="0000FF"/>
          <w:szCs w:val="21"/>
          <w:lang w:val="en-US" w:eastAsia="zh-CN"/>
        </w:rPr>
        <w:t>20日历天</w:t>
      </w:r>
      <w:r>
        <w:rPr>
          <w:rFonts w:ascii="Arial" w:hAnsi="Arial" w:cs="Arial"/>
          <w:color w:val="0000FF"/>
          <w:szCs w:val="21"/>
          <w:lang w:eastAsia="zh-CN"/>
        </w:rPr>
        <w:t>内</w:t>
      </w:r>
      <w:r>
        <w:rPr>
          <w:rFonts w:ascii="Arial" w:hAnsi="Arial" w:cs="Arial"/>
          <w:szCs w:val="21"/>
          <w:lang w:eastAsia="zh-CN"/>
        </w:rPr>
        <w:t>，按成交通知书规定与采购人签订合同。</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5</w:t>
      </w:r>
      <w:r>
        <w:rPr>
          <w:rFonts w:ascii="Arial" w:hAnsi="Arial" w:cs="Arial"/>
          <w:szCs w:val="21"/>
        </w:rPr>
        <w:t>.2</w:t>
      </w:r>
      <w:r>
        <w:rPr>
          <w:rFonts w:ascii="Arial" w:hAnsi="Arial" w:cs="Arial"/>
          <w:szCs w:val="21"/>
          <w:lang w:eastAsia="zh-CN"/>
        </w:rPr>
        <w:t>.2单一来源采购文件、成交供应商的响应文件等，均为签订政府采购合同的依据。</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5</w:t>
      </w:r>
      <w:r>
        <w:rPr>
          <w:rFonts w:ascii="Arial" w:hAnsi="Arial" w:cs="Arial"/>
          <w:szCs w:val="21"/>
        </w:rPr>
        <w:t>.2</w:t>
      </w:r>
      <w:r>
        <w:rPr>
          <w:rFonts w:ascii="Arial" w:hAnsi="Arial" w:cs="Arial"/>
          <w:szCs w:val="21"/>
          <w:lang w:eastAsia="zh-CN"/>
        </w:rPr>
        <w:t>.3如成交供应商不按成交通知书的规定签订合同，则按成交供应商违约处理，采购代理机构将没收成交供应商的全部保证金并上缴同级财政国库。</w:t>
      </w:r>
    </w:p>
    <w:p>
      <w:pPr>
        <w:spacing w:before="120" w:line="360" w:lineRule="auto"/>
        <w:ind w:firstLine="422" w:firstLineChars="200"/>
        <w:outlineLvl w:val="2"/>
        <w:rPr>
          <w:rFonts w:ascii="Arial" w:hAnsi="Arial" w:cs="Arial"/>
          <w:b/>
          <w:bCs/>
          <w:kern w:val="0"/>
          <w:szCs w:val="21"/>
        </w:rPr>
      </w:pPr>
      <w:r>
        <w:rPr>
          <w:rFonts w:hint="eastAsia" w:ascii="Arial" w:hAnsi="Arial" w:cs="Arial"/>
          <w:b/>
          <w:szCs w:val="21"/>
          <w:lang w:val="en-US" w:eastAsia="zh-CN"/>
        </w:rPr>
        <w:t>5</w:t>
      </w:r>
      <w:r>
        <w:rPr>
          <w:rFonts w:ascii="Arial" w:hAnsi="Arial" w:cs="Arial"/>
          <w:b/>
          <w:szCs w:val="21"/>
        </w:rPr>
        <w:t>.3</w:t>
      </w:r>
      <w:r>
        <w:rPr>
          <w:rFonts w:ascii="Arial" w:hAnsi="Arial" w:cs="Arial"/>
          <w:b/>
          <w:bCs/>
          <w:kern w:val="0"/>
          <w:szCs w:val="21"/>
        </w:rPr>
        <w:t>合同公告</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5</w:t>
      </w:r>
      <w:r>
        <w:rPr>
          <w:rFonts w:ascii="Arial" w:hAnsi="Arial" w:cs="Arial"/>
          <w:szCs w:val="21"/>
        </w:rPr>
        <w:t>.3</w:t>
      </w:r>
      <w:r>
        <w:rPr>
          <w:rFonts w:ascii="Arial" w:hAnsi="Arial" w:cs="Arial"/>
          <w:szCs w:val="21"/>
          <w:lang w:eastAsia="zh-CN"/>
        </w:rPr>
        <w:t>.1成交供应商应在签订合同后1个工作日内，将政府采购合同副本送采购代理机构备案。</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5</w:t>
      </w:r>
      <w:r>
        <w:rPr>
          <w:rFonts w:ascii="Arial" w:hAnsi="Arial" w:cs="Arial"/>
          <w:szCs w:val="21"/>
        </w:rPr>
        <w:t>.3</w:t>
      </w:r>
      <w:r>
        <w:rPr>
          <w:rFonts w:ascii="Arial" w:hAnsi="Arial" w:cs="Arial"/>
          <w:szCs w:val="21"/>
          <w:lang w:eastAsia="zh-CN"/>
        </w:rPr>
        <w:t>.2采购人应当自政府采购合同签订之日起2个工作日内，将政府采购合同在省级以上人民政府财政部门指定的媒体上公告，但政府采购合同中涉及国家秘密、商业秘密的内容除外。</w:t>
      </w:r>
    </w:p>
    <w:p>
      <w:pPr>
        <w:spacing w:before="120" w:line="360" w:lineRule="auto"/>
        <w:ind w:left="2" w:leftChars="1" w:firstLine="422" w:firstLineChars="200"/>
        <w:outlineLvl w:val="1"/>
        <w:rPr>
          <w:rFonts w:ascii="Arial" w:hAnsi="Arial" w:cs="Arial"/>
          <w:b/>
          <w:bCs/>
          <w:kern w:val="0"/>
          <w:szCs w:val="21"/>
          <w:lang w:eastAsia="zh-CN"/>
        </w:rPr>
      </w:pPr>
      <w:bookmarkStart w:id="28" w:name="_Toc254970674"/>
      <w:bookmarkStart w:id="29" w:name="_Toc254970533"/>
      <w:r>
        <w:rPr>
          <w:rFonts w:hint="eastAsia" w:ascii="Arial" w:hAnsi="Arial" w:cs="Arial"/>
          <w:b/>
          <w:bCs/>
          <w:kern w:val="0"/>
          <w:szCs w:val="21"/>
          <w:lang w:val="en-US" w:eastAsia="zh-CN"/>
        </w:rPr>
        <w:t>6</w:t>
      </w:r>
      <w:r>
        <w:rPr>
          <w:rFonts w:ascii="Arial" w:hAnsi="Arial" w:cs="Arial"/>
          <w:b/>
          <w:bCs/>
          <w:kern w:val="0"/>
          <w:szCs w:val="21"/>
          <w:lang w:eastAsia="zh-CN"/>
        </w:rPr>
        <w:t>．质疑和投诉</w:t>
      </w:r>
      <w:bookmarkEnd w:id="28"/>
      <w:bookmarkEnd w:id="29"/>
    </w:p>
    <w:p>
      <w:pPr>
        <w:spacing w:before="120" w:line="360" w:lineRule="auto"/>
        <w:ind w:firstLine="422" w:firstLineChars="200"/>
        <w:outlineLvl w:val="2"/>
        <w:rPr>
          <w:rFonts w:ascii="Arial" w:hAnsi="Arial" w:cs="Arial"/>
          <w:b/>
          <w:bCs/>
          <w:kern w:val="0"/>
          <w:szCs w:val="21"/>
        </w:rPr>
      </w:pPr>
      <w:r>
        <w:rPr>
          <w:rFonts w:hint="eastAsia" w:ascii="Arial" w:hAnsi="Arial" w:cs="Arial"/>
          <w:b/>
          <w:szCs w:val="21"/>
          <w:lang w:val="en-US" w:eastAsia="zh-CN"/>
        </w:rPr>
        <w:t>6</w:t>
      </w:r>
      <w:r>
        <w:rPr>
          <w:rFonts w:ascii="Arial" w:hAnsi="Arial" w:cs="Arial"/>
          <w:b/>
          <w:szCs w:val="21"/>
        </w:rPr>
        <w:t>.1</w:t>
      </w:r>
      <w:r>
        <w:rPr>
          <w:rFonts w:ascii="Arial" w:hAnsi="Arial" w:cs="Arial"/>
          <w:b/>
          <w:bCs/>
          <w:kern w:val="0"/>
          <w:szCs w:val="21"/>
        </w:rPr>
        <w:t>质疑</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6</w:t>
      </w:r>
      <w:r>
        <w:rPr>
          <w:rFonts w:ascii="Arial" w:hAnsi="Arial" w:cs="Arial"/>
          <w:szCs w:val="21"/>
          <w:lang w:eastAsia="zh-CN"/>
        </w:rPr>
        <w:t>.1.1质疑内容、时限</w:t>
      </w:r>
    </w:p>
    <w:p>
      <w:pPr>
        <w:suppressAutoHyphens w:val="0"/>
        <w:spacing w:before="120" w:line="360" w:lineRule="auto"/>
        <w:ind w:firstLine="420" w:firstLineChars="200"/>
        <w:rPr>
          <w:rFonts w:ascii="Arial" w:hAnsi="Arial" w:cs="Arial"/>
          <w:szCs w:val="21"/>
          <w:lang w:eastAsia="zh-CN"/>
        </w:rPr>
      </w:pPr>
      <w:r>
        <w:rPr>
          <w:rFonts w:ascii="Arial" w:hAnsi="Arial" w:cs="Arial"/>
          <w:szCs w:val="21"/>
          <w:lang w:eastAsia="zh-CN"/>
        </w:rPr>
        <w:t>（1）供应商对单一来源采购文件如有异议，应在</w:t>
      </w:r>
      <w:r>
        <w:rPr>
          <w:rFonts w:hint="eastAsia" w:ascii="Arial" w:hAnsi="Arial" w:cs="Arial"/>
          <w:szCs w:val="21"/>
          <w:lang w:eastAsia="zh-CN"/>
        </w:rPr>
        <w:t>响应文件递交时间截止前</w:t>
      </w:r>
      <w:r>
        <w:rPr>
          <w:rFonts w:ascii="Arial" w:hAnsi="Arial" w:cs="Arial"/>
          <w:szCs w:val="21"/>
          <w:lang w:eastAsia="zh-CN"/>
        </w:rPr>
        <w:t>以书面形式向采购代理机构提出质疑，并附相关证明材料。</w:t>
      </w:r>
    </w:p>
    <w:p>
      <w:pPr>
        <w:suppressAutoHyphens w:val="0"/>
        <w:spacing w:before="120" w:line="360" w:lineRule="auto"/>
        <w:ind w:firstLine="420" w:firstLineChars="200"/>
        <w:rPr>
          <w:rFonts w:ascii="Arial" w:hAnsi="Arial" w:cs="Arial"/>
          <w:szCs w:val="21"/>
          <w:lang w:eastAsia="zh-CN"/>
        </w:rPr>
      </w:pPr>
      <w:r>
        <w:rPr>
          <w:rFonts w:ascii="Arial" w:hAnsi="Arial" w:cs="Arial"/>
          <w:szCs w:val="21"/>
          <w:lang w:eastAsia="zh-CN"/>
        </w:rPr>
        <w:t>（2）供应商对成交结果如有异议，应当在成交公告发布之日起7个工作日内以书面形式向采购代理机构提出质疑，并附相关证明材料。</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6</w:t>
      </w:r>
      <w:r>
        <w:rPr>
          <w:rFonts w:ascii="Arial" w:hAnsi="Arial" w:cs="Arial"/>
          <w:szCs w:val="21"/>
          <w:lang w:eastAsia="zh-CN"/>
        </w:rPr>
        <w:t>.1.2质疑答复时限</w:t>
      </w:r>
    </w:p>
    <w:p>
      <w:pPr>
        <w:suppressAutoHyphens w:val="0"/>
        <w:spacing w:before="120" w:line="360" w:lineRule="auto"/>
        <w:ind w:firstLine="420" w:firstLineChars="200"/>
        <w:rPr>
          <w:rFonts w:ascii="Arial" w:hAnsi="Arial" w:cs="Arial"/>
          <w:szCs w:val="21"/>
          <w:lang w:eastAsia="zh-CN"/>
        </w:rPr>
      </w:pPr>
      <w:r>
        <w:rPr>
          <w:rFonts w:ascii="Arial" w:hAnsi="Arial" w:cs="Arial"/>
          <w:szCs w:val="21"/>
          <w:lang w:eastAsia="zh-CN"/>
        </w:rPr>
        <w:t>采购代理机构在收到供应商书面质疑后7个工作日内，对质疑内容作出答复。</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6</w:t>
      </w:r>
      <w:r>
        <w:rPr>
          <w:rFonts w:ascii="Arial" w:hAnsi="Arial" w:cs="Arial"/>
          <w:szCs w:val="21"/>
          <w:lang w:eastAsia="zh-CN"/>
        </w:rPr>
        <w:t>.1.3质疑形式</w:t>
      </w:r>
    </w:p>
    <w:p>
      <w:pPr>
        <w:suppressAutoHyphens w:val="0"/>
        <w:spacing w:before="120" w:line="360" w:lineRule="auto"/>
        <w:ind w:firstLine="420" w:firstLineChars="200"/>
        <w:rPr>
          <w:rFonts w:ascii="Arial" w:hAnsi="Arial" w:cs="Arial"/>
          <w:szCs w:val="21"/>
          <w:lang w:eastAsia="zh-CN"/>
        </w:rPr>
      </w:pPr>
      <w:r>
        <w:rPr>
          <w:rFonts w:ascii="Arial" w:hAnsi="Arial" w:cs="Arial"/>
          <w:szCs w:val="21"/>
          <w:lang w:eastAsia="zh-CN"/>
        </w:rPr>
        <w:t>质疑应当采用书面形式，质疑书应明确阐述单一来源采购文件、协商过程或成交结果中使自己合法权益受到损害的实质性内容，提供相关事实、依据和证据及其来源或线索，便于有关单位调查、答复和处理。不满足要求的质疑将不予受理。</w:t>
      </w:r>
    </w:p>
    <w:p>
      <w:pPr>
        <w:spacing w:before="120" w:line="360" w:lineRule="auto"/>
        <w:ind w:firstLine="422" w:firstLineChars="200"/>
        <w:outlineLvl w:val="2"/>
        <w:rPr>
          <w:rFonts w:ascii="Arial" w:hAnsi="Arial" w:cs="Arial"/>
          <w:b/>
          <w:bCs/>
          <w:kern w:val="0"/>
          <w:szCs w:val="21"/>
        </w:rPr>
      </w:pPr>
      <w:r>
        <w:rPr>
          <w:rFonts w:hint="eastAsia" w:ascii="Arial" w:hAnsi="Arial" w:cs="Arial"/>
          <w:b/>
          <w:szCs w:val="21"/>
          <w:lang w:val="en-US" w:eastAsia="zh-CN"/>
        </w:rPr>
        <w:t>6</w:t>
      </w:r>
      <w:r>
        <w:rPr>
          <w:rFonts w:ascii="Arial" w:hAnsi="Arial" w:cs="Arial"/>
          <w:b/>
          <w:szCs w:val="21"/>
        </w:rPr>
        <w:t>.2</w:t>
      </w:r>
      <w:r>
        <w:rPr>
          <w:rFonts w:ascii="Arial" w:hAnsi="Arial" w:cs="Arial"/>
          <w:b/>
          <w:bCs/>
          <w:kern w:val="0"/>
          <w:szCs w:val="21"/>
        </w:rPr>
        <w:t>投诉</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6</w:t>
      </w:r>
      <w:r>
        <w:rPr>
          <w:rFonts w:ascii="Arial" w:hAnsi="Arial" w:cs="Arial"/>
          <w:szCs w:val="21"/>
        </w:rPr>
        <w:t>.2.1</w:t>
      </w:r>
      <w:r>
        <w:rPr>
          <w:rFonts w:ascii="Arial" w:hAnsi="Arial" w:cs="Arial"/>
          <w:szCs w:val="21"/>
          <w:lang w:eastAsia="zh-CN"/>
        </w:rPr>
        <w:t>供应商对采购人、采购代理机构的答复不满意，或者采购人、采购代理机构未在规定时间内答复的，可在答复期满后十五个工作日内按有关规定，向行政监督单位投诉。</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6</w:t>
      </w:r>
      <w:r>
        <w:rPr>
          <w:rFonts w:ascii="Arial" w:hAnsi="Arial" w:cs="Arial"/>
          <w:szCs w:val="21"/>
          <w:lang w:eastAsia="zh-CN"/>
        </w:rPr>
        <w:t>.2.2在提出投诉时，应附送相关证明材料。如投诉书及证明材料为外文的，应同时提供其中文译本；中文与外文意思不一致的，以中文为准。</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6</w:t>
      </w:r>
      <w:r>
        <w:rPr>
          <w:rFonts w:ascii="Arial" w:hAnsi="Arial" w:cs="Arial"/>
          <w:szCs w:val="21"/>
          <w:lang w:eastAsia="zh-CN"/>
        </w:rPr>
        <w:t>.2.3在确定受理投诉后，行政监督单位自受理投诉之日起三十个工作日内（进行调查取证或者组织质证时间除外）对投诉事项做出处理决定，并将投诉处理决定书送达投诉人、被投诉人和其他与投诉处理决定有利害关系的政府采购相关当事人。</w:t>
      </w:r>
    </w:p>
    <w:p>
      <w:pPr>
        <w:spacing w:before="120" w:line="360" w:lineRule="auto"/>
        <w:ind w:left="2" w:leftChars="1" w:firstLine="422" w:firstLineChars="200"/>
        <w:outlineLvl w:val="1"/>
        <w:rPr>
          <w:rFonts w:ascii="Arial" w:hAnsi="Arial" w:cs="Arial"/>
          <w:b/>
          <w:bCs/>
          <w:kern w:val="0"/>
          <w:szCs w:val="21"/>
          <w:lang w:eastAsia="zh-CN"/>
        </w:rPr>
      </w:pPr>
      <w:r>
        <w:rPr>
          <w:rFonts w:hint="eastAsia" w:ascii="Arial" w:hAnsi="Arial" w:cs="Arial"/>
          <w:b/>
          <w:bCs/>
          <w:kern w:val="0"/>
          <w:szCs w:val="21"/>
          <w:lang w:val="en-US" w:eastAsia="zh-CN"/>
        </w:rPr>
        <w:t>7</w:t>
      </w:r>
      <w:r>
        <w:rPr>
          <w:rFonts w:ascii="Arial" w:hAnsi="Arial" w:cs="Arial"/>
          <w:b/>
          <w:bCs/>
          <w:kern w:val="0"/>
          <w:szCs w:val="21"/>
          <w:lang w:eastAsia="zh-CN"/>
        </w:rPr>
        <w:t>．其他事项</w:t>
      </w:r>
    </w:p>
    <w:p>
      <w:pPr>
        <w:suppressAutoHyphens w:val="0"/>
        <w:spacing w:before="120" w:line="360" w:lineRule="auto"/>
        <w:ind w:firstLine="420" w:firstLineChars="200"/>
        <w:rPr>
          <w:rFonts w:ascii="Arial" w:hAnsi="Arial" w:cs="Arial"/>
          <w:szCs w:val="21"/>
          <w:lang w:eastAsia="zh-CN"/>
        </w:rPr>
      </w:pPr>
      <w:r>
        <w:rPr>
          <w:rFonts w:hint="eastAsia" w:ascii="Arial" w:hAnsi="Arial" w:cs="Arial"/>
          <w:szCs w:val="21"/>
          <w:lang w:val="en-US" w:eastAsia="zh-CN"/>
        </w:rPr>
        <w:t>7</w:t>
      </w:r>
      <w:r>
        <w:rPr>
          <w:rFonts w:ascii="Arial" w:hAnsi="Arial" w:cs="Arial"/>
          <w:szCs w:val="21"/>
          <w:lang w:eastAsia="zh-CN"/>
        </w:rPr>
        <w:t>.1代理服务收费由采购代理机构向成交供应商收取。签订合同前，成交供应商应向采购代理机构一次付清代理服务费。否则，采购代理机构将视之为违约并取消该成交决定。</w:t>
      </w:r>
    </w:p>
    <w:p>
      <w:pPr>
        <w:suppressAutoHyphens w:val="0"/>
        <w:spacing w:before="120" w:line="360" w:lineRule="auto"/>
        <w:ind w:firstLine="420" w:firstLineChars="200"/>
        <w:rPr>
          <w:rFonts w:ascii="Arial" w:hAnsi="Arial" w:cs="Arial"/>
          <w:szCs w:val="21"/>
          <w:lang w:eastAsia="zh-CN"/>
        </w:rPr>
        <w:sectPr>
          <w:headerReference r:id="rId12" w:type="default"/>
          <w:pgSz w:w="11906" w:h="16838"/>
          <w:pgMar w:top="595" w:right="1558" w:bottom="1293" w:left="1440" w:header="737" w:footer="992" w:gutter="0"/>
          <w:cols w:space="720" w:num="1"/>
          <w:docGrid w:type="lines" w:linePitch="312" w:charSpace="0"/>
        </w:sectPr>
      </w:pPr>
      <w:r>
        <w:rPr>
          <w:rFonts w:hint="eastAsia" w:ascii="Arial" w:hAnsi="Arial" w:cs="Arial"/>
          <w:szCs w:val="21"/>
          <w:lang w:val="en-US" w:eastAsia="zh-CN"/>
        </w:rPr>
        <w:t>7</w:t>
      </w:r>
      <w:r>
        <w:rPr>
          <w:rFonts w:ascii="Arial" w:hAnsi="Arial" w:cs="Arial"/>
          <w:szCs w:val="21"/>
          <w:lang w:eastAsia="zh-CN"/>
        </w:rPr>
        <w:t>.2代理服务收费标准详见《供应商须知前附表》。</w:t>
      </w:r>
      <w:bookmarkStart w:id="30" w:name="__RefHeading__7_1395625877"/>
      <w:bookmarkEnd w:id="30"/>
    </w:p>
    <w:p>
      <w:pPr>
        <w:pStyle w:val="3"/>
        <w:spacing w:before="0" w:after="0" w:line="288" w:lineRule="auto"/>
        <w:jc w:val="center"/>
        <w:rPr>
          <w:rFonts w:ascii="Arial" w:hAnsi="Arial" w:cs="Arial"/>
          <w:szCs w:val="21"/>
          <w:lang w:eastAsia="zh-CN"/>
        </w:rPr>
      </w:pPr>
      <w:bookmarkStart w:id="31" w:name="_Toc514"/>
      <w:r>
        <w:rPr>
          <w:rFonts w:ascii="Arial" w:hAnsi="Arial" w:cs="Arial"/>
          <w:b/>
          <w:sz w:val="32"/>
          <w:szCs w:val="32"/>
        </w:rPr>
        <w:t>第四章  协商原则与方法</w:t>
      </w:r>
      <w:bookmarkEnd w:id="31"/>
    </w:p>
    <w:p>
      <w:pPr>
        <w:suppressAutoHyphens w:val="0"/>
        <w:spacing w:before="120" w:line="320" w:lineRule="atLeast"/>
        <w:ind w:firstLine="422" w:firstLineChars="200"/>
        <w:rPr>
          <w:rFonts w:ascii="Arial" w:hAnsi="Arial" w:cs="Arial"/>
          <w:b/>
          <w:szCs w:val="21"/>
          <w:lang w:eastAsia="zh-CN"/>
        </w:rPr>
      </w:pPr>
      <w:bookmarkStart w:id="32" w:name="_Toc91046364"/>
      <w:bookmarkStart w:id="33" w:name="_Toc91045753"/>
      <w:bookmarkStart w:id="34" w:name="_Toc91045533"/>
      <w:r>
        <w:rPr>
          <w:rFonts w:ascii="Arial" w:hAnsi="Arial" w:cs="Arial"/>
          <w:b/>
          <w:szCs w:val="21"/>
          <w:lang w:eastAsia="zh-CN"/>
        </w:rPr>
        <w:t>1. 总则</w:t>
      </w:r>
      <w:bookmarkEnd w:id="32"/>
      <w:bookmarkEnd w:id="33"/>
      <w:bookmarkEnd w:id="34"/>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单一来源采购协商遵循相关原则进行，对供应商响应文件的协商以本文件中各项规定条件为准。</w:t>
      </w:r>
    </w:p>
    <w:p>
      <w:pPr>
        <w:suppressAutoHyphens w:val="0"/>
        <w:spacing w:before="120" w:line="320" w:lineRule="atLeast"/>
        <w:ind w:firstLine="422" w:firstLineChars="200"/>
        <w:rPr>
          <w:rFonts w:ascii="Arial" w:hAnsi="Arial" w:cs="Arial"/>
          <w:b/>
          <w:szCs w:val="21"/>
          <w:lang w:eastAsia="zh-CN"/>
        </w:rPr>
      </w:pPr>
      <w:bookmarkStart w:id="35" w:name="_Toc91046365"/>
      <w:bookmarkStart w:id="36" w:name="_Toc91045754"/>
      <w:bookmarkStart w:id="37" w:name="_Toc91045534"/>
      <w:r>
        <w:rPr>
          <w:rFonts w:ascii="Arial" w:hAnsi="Arial" w:cs="Arial"/>
          <w:b/>
          <w:szCs w:val="21"/>
          <w:lang w:eastAsia="zh-CN"/>
        </w:rPr>
        <w:t xml:space="preserve">2. </w:t>
      </w:r>
      <w:bookmarkEnd w:id="35"/>
      <w:bookmarkEnd w:id="36"/>
      <w:bookmarkEnd w:id="37"/>
      <w:r>
        <w:rPr>
          <w:rFonts w:ascii="Arial" w:hAnsi="Arial" w:cs="Arial"/>
          <w:b/>
          <w:szCs w:val="21"/>
          <w:lang w:eastAsia="zh-CN"/>
        </w:rPr>
        <w:t>专业人员</w:t>
      </w:r>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评审由</w:t>
      </w:r>
      <w:r>
        <w:rPr>
          <w:rFonts w:ascii="Arial" w:hAnsi="Arial" w:cs="Arial"/>
        </w:rPr>
        <w:t>具有相关经验的</w:t>
      </w:r>
      <w:r>
        <w:rPr>
          <w:rFonts w:ascii="Arial" w:hAnsi="Arial" w:cs="Arial"/>
          <w:szCs w:val="21"/>
          <w:lang w:eastAsia="zh-CN"/>
        </w:rPr>
        <w:t>专业人员负责。</w:t>
      </w:r>
    </w:p>
    <w:p>
      <w:pPr>
        <w:suppressAutoHyphens w:val="0"/>
        <w:spacing w:before="120" w:line="320" w:lineRule="atLeast"/>
        <w:ind w:firstLine="422" w:firstLineChars="200"/>
        <w:rPr>
          <w:rFonts w:ascii="Arial" w:hAnsi="Arial" w:cs="Arial"/>
          <w:b/>
          <w:szCs w:val="21"/>
          <w:lang w:eastAsia="zh-CN"/>
        </w:rPr>
      </w:pPr>
      <w:bookmarkStart w:id="38" w:name="_Toc91045755"/>
      <w:bookmarkStart w:id="39" w:name="_Toc91045535"/>
      <w:bookmarkStart w:id="40" w:name="_Toc91046366"/>
      <w:r>
        <w:rPr>
          <w:rFonts w:ascii="Arial" w:hAnsi="Arial" w:cs="Arial"/>
          <w:b/>
          <w:szCs w:val="21"/>
          <w:lang w:eastAsia="zh-CN"/>
        </w:rPr>
        <w:t>3. 协商流程</w:t>
      </w:r>
      <w:bookmarkEnd w:id="38"/>
      <w:bookmarkEnd w:id="39"/>
      <w:bookmarkEnd w:id="40"/>
    </w:p>
    <w:p>
      <w:pPr>
        <w:suppressAutoHyphens w:val="0"/>
        <w:spacing w:before="120" w:line="320" w:lineRule="atLeast"/>
        <w:ind w:firstLine="420" w:firstLineChars="200"/>
        <w:rPr>
          <w:rFonts w:ascii="Arial" w:hAnsi="Arial" w:cs="Arial"/>
          <w:szCs w:val="21"/>
          <w:lang w:eastAsia="zh-CN"/>
        </w:rPr>
      </w:pPr>
      <w:bookmarkStart w:id="41" w:name="_Toc91046367"/>
      <w:bookmarkStart w:id="42" w:name="_Toc91045536"/>
      <w:bookmarkStart w:id="43" w:name="_Toc91045756"/>
      <w:r>
        <w:rPr>
          <w:rFonts w:ascii="Arial" w:hAnsi="Arial" w:cs="Arial"/>
          <w:szCs w:val="21"/>
          <w:lang w:eastAsia="zh-CN"/>
        </w:rPr>
        <w:t>3.1 初步审查</w:t>
      </w:r>
      <w:bookmarkEnd w:id="41"/>
      <w:bookmarkEnd w:id="42"/>
      <w:bookmarkEnd w:id="43"/>
      <w:r>
        <w:rPr>
          <w:rFonts w:hint="eastAsia" w:ascii="Arial" w:hAnsi="Arial" w:cs="Arial"/>
          <w:szCs w:val="21"/>
          <w:lang w:eastAsia="zh-CN"/>
        </w:rPr>
        <w:t>（资格审查及符合性审查）</w:t>
      </w:r>
    </w:p>
    <w:p>
      <w:pPr>
        <w:suppressAutoHyphens w:val="0"/>
        <w:spacing w:before="120" w:line="320" w:lineRule="atLeast"/>
        <w:ind w:firstLine="420" w:firstLineChars="200"/>
        <w:rPr>
          <w:rFonts w:ascii="Arial" w:hAnsi="Arial" w:cs="Arial"/>
          <w:szCs w:val="21"/>
          <w:lang w:eastAsia="zh-CN"/>
        </w:rPr>
      </w:pPr>
      <w:r>
        <w:rPr>
          <w:rFonts w:hint="eastAsia" w:ascii="Arial" w:hAnsi="Arial" w:cs="Arial"/>
          <w:szCs w:val="21"/>
          <w:lang w:eastAsia="zh-CN"/>
        </w:rPr>
        <w:t>资格审查：</w:t>
      </w:r>
      <w:r>
        <w:rPr>
          <w:rFonts w:ascii="Arial" w:hAnsi="Arial" w:cs="Arial"/>
          <w:szCs w:val="21"/>
          <w:lang w:eastAsia="zh-CN"/>
        </w:rPr>
        <w:t>专业人员将</w:t>
      </w:r>
      <w:r>
        <w:rPr>
          <w:rFonts w:hint="eastAsia" w:ascii="Arial" w:hAnsi="Arial" w:cs="Arial"/>
          <w:szCs w:val="21"/>
          <w:lang w:eastAsia="zh-CN"/>
        </w:rPr>
        <w:t>按《</w:t>
      </w:r>
      <w:r>
        <w:rPr>
          <w:rFonts w:ascii="Arial" w:hAnsi="Arial" w:cs="Arial"/>
          <w:szCs w:val="21"/>
          <w:lang w:eastAsia="zh-CN"/>
        </w:rPr>
        <w:t>供应商须知</w:t>
      </w:r>
      <w:r>
        <w:rPr>
          <w:rFonts w:hint="eastAsia" w:ascii="Arial" w:hAnsi="Arial" w:cs="Arial"/>
          <w:szCs w:val="21"/>
          <w:lang w:eastAsia="zh-CN"/>
        </w:rPr>
        <w:t>》1</w:t>
      </w:r>
      <w:r>
        <w:rPr>
          <w:rFonts w:ascii="Arial" w:hAnsi="Arial" w:cs="Arial"/>
          <w:szCs w:val="21"/>
          <w:lang w:eastAsia="zh-CN"/>
        </w:rPr>
        <w:t>.3</w:t>
      </w:r>
      <w:r>
        <w:rPr>
          <w:rFonts w:hint="eastAsia" w:ascii="Arial" w:hAnsi="Arial" w:cs="Arial"/>
          <w:szCs w:val="21"/>
          <w:lang w:eastAsia="zh-CN"/>
        </w:rPr>
        <w:t>的要求</w:t>
      </w:r>
      <w:r>
        <w:rPr>
          <w:rFonts w:ascii="Arial" w:hAnsi="Arial" w:cs="Arial"/>
          <w:szCs w:val="21"/>
          <w:lang w:eastAsia="zh-CN"/>
        </w:rPr>
        <w:t>审查</w:t>
      </w:r>
      <w:r>
        <w:rPr>
          <w:rFonts w:hint="eastAsia" w:ascii="Arial" w:hAnsi="Arial" w:cs="Arial"/>
          <w:szCs w:val="21"/>
          <w:lang w:eastAsia="zh-CN"/>
        </w:rPr>
        <w:t>供应商的资格是否符合本项目的要求。符合性审查：</w:t>
      </w:r>
      <w:r>
        <w:rPr>
          <w:rFonts w:ascii="Arial" w:hAnsi="Arial" w:cs="Arial"/>
          <w:szCs w:val="21"/>
          <w:lang w:eastAsia="zh-CN"/>
        </w:rPr>
        <w:t>专业人员将</w:t>
      </w:r>
      <w:r>
        <w:rPr>
          <w:rFonts w:hint="eastAsia" w:ascii="Arial" w:hAnsi="Arial" w:cs="Arial"/>
          <w:szCs w:val="21"/>
          <w:lang w:eastAsia="zh-CN"/>
        </w:rPr>
        <w:t>审查</w:t>
      </w:r>
      <w:r>
        <w:rPr>
          <w:rFonts w:ascii="Arial" w:hAnsi="Arial" w:cs="Arial"/>
          <w:szCs w:val="21"/>
          <w:lang w:eastAsia="zh-CN"/>
        </w:rPr>
        <w:t>响应文件是否完整，有无计算上的错漏，文件签署是否有效等进行审查。为有助于对响应文件的审查、评价，专业人员有权要求供应商对响应文件中含义不明确的内容作必要的澄清或说明，有关澄清或说明的内容应由</w:t>
      </w:r>
      <w:r>
        <w:rPr>
          <w:rFonts w:hint="eastAsia" w:ascii="Arial" w:hAnsi="Arial" w:cs="Arial"/>
          <w:szCs w:val="21"/>
          <w:lang w:val="en-US" w:eastAsia="zh-CN"/>
        </w:rPr>
        <w:t>协商小组在政采云系统上面发出，供应商在政采云平台上</w:t>
      </w:r>
      <w:r>
        <w:rPr>
          <w:rFonts w:ascii="Arial" w:hAnsi="Arial" w:cs="Arial"/>
          <w:szCs w:val="21"/>
          <w:lang w:eastAsia="zh-CN"/>
        </w:rPr>
        <w:t>提交并确认。</w:t>
      </w:r>
    </w:p>
    <w:p>
      <w:pPr>
        <w:suppressAutoHyphens w:val="0"/>
        <w:spacing w:before="120" w:line="320" w:lineRule="atLeast"/>
        <w:ind w:firstLine="420" w:firstLineChars="200"/>
        <w:rPr>
          <w:rFonts w:ascii="Arial" w:hAnsi="Arial" w:cs="Arial"/>
          <w:szCs w:val="21"/>
          <w:lang w:eastAsia="zh-CN"/>
        </w:rPr>
      </w:pPr>
      <w:bookmarkStart w:id="44" w:name="_Toc91045537"/>
      <w:bookmarkStart w:id="45" w:name="_Toc91046368"/>
      <w:bookmarkStart w:id="46" w:name="_Toc91045757"/>
      <w:r>
        <w:rPr>
          <w:rFonts w:ascii="Arial" w:hAnsi="Arial" w:cs="Arial"/>
          <w:szCs w:val="21"/>
          <w:lang w:eastAsia="zh-CN"/>
        </w:rPr>
        <w:t>3.2</w:t>
      </w:r>
      <w:bookmarkEnd w:id="44"/>
      <w:bookmarkEnd w:id="45"/>
      <w:bookmarkEnd w:id="46"/>
      <w:r>
        <w:rPr>
          <w:rFonts w:ascii="Arial" w:hAnsi="Arial" w:cs="Arial"/>
          <w:szCs w:val="21"/>
          <w:lang w:eastAsia="zh-CN"/>
        </w:rPr>
        <w:t xml:space="preserve"> 商定</w:t>
      </w:r>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（1）专业人员与参与协商的供应商就响应文件中的实质性条款进行进一步协商及确定，内容包括：</w:t>
      </w:r>
      <w:r>
        <w:rPr>
          <w:rFonts w:hint="eastAsia" w:ascii="Arial" w:hAnsi="Arial" w:cs="Arial"/>
          <w:lang w:eastAsia="zh-CN"/>
        </w:rPr>
        <w:t>与供应商商定投入设备设施、投入人员情况以及成交价格并保证项目质量。</w:t>
      </w:r>
      <w:r>
        <w:rPr>
          <w:rFonts w:ascii="Arial" w:hAnsi="Arial" w:cs="Arial"/>
          <w:szCs w:val="21"/>
          <w:lang w:eastAsia="zh-CN"/>
        </w:rPr>
        <w:t>实质性响应应该是与采购文件要求的全部条款、条件和规定相符，没有重大偏离或保留的应答。所谓重大偏离或保留是指影响合同的内容、服务质量；或者在实质上与采购文件不一致，而且限制了合同中甲方的权利或供应商的义务。</w:t>
      </w:r>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（2）在</w:t>
      </w:r>
      <w:r>
        <w:rPr>
          <w:rFonts w:ascii="Arial" w:hAnsi="Arial" w:cs="Arial"/>
        </w:rPr>
        <w:t>保证采购项目质量</w:t>
      </w:r>
      <w:r>
        <w:rPr>
          <w:rFonts w:ascii="Arial" w:hAnsi="Arial" w:cs="Arial"/>
          <w:lang w:eastAsia="zh-CN"/>
        </w:rPr>
        <w:t>的前提下，</w:t>
      </w:r>
      <w:r>
        <w:rPr>
          <w:rFonts w:ascii="Arial" w:hAnsi="Arial" w:cs="Arial"/>
        </w:rPr>
        <w:t>专业人员与供应商商定合理的成交价格</w:t>
      </w:r>
      <w:r>
        <w:rPr>
          <w:rFonts w:ascii="Arial" w:hAnsi="Arial" w:cs="Arial"/>
          <w:lang w:eastAsia="zh-CN"/>
        </w:rPr>
        <w:t>并推荐其为成交供应商</w:t>
      </w:r>
      <w:r>
        <w:rPr>
          <w:rFonts w:ascii="Arial" w:hAnsi="Arial" w:cs="Arial"/>
        </w:rPr>
        <w:t>。</w:t>
      </w:r>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3.3 属下列情形之一的，应予以否决响应或视作无效响应：</w:t>
      </w:r>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（1）因情况变化，不再符合规定的单一来源采购方式适用情形的；</w:t>
      </w:r>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（2）出现影响采购公正的违法、违规行为的；</w:t>
      </w:r>
    </w:p>
    <w:p>
      <w:pPr>
        <w:suppressAutoHyphens w:val="0"/>
        <w:spacing w:before="120" w:line="320" w:lineRule="atLeast"/>
        <w:ind w:firstLine="420" w:firstLineChars="200"/>
        <w:rPr>
          <w:rFonts w:ascii="Arial" w:hAnsi="Arial" w:cs="Arial"/>
          <w:szCs w:val="21"/>
          <w:lang w:eastAsia="zh-CN"/>
        </w:rPr>
      </w:pPr>
      <w:r>
        <w:rPr>
          <w:rFonts w:ascii="Arial" w:hAnsi="Arial" w:cs="Arial"/>
          <w:szCs w:val="21"/>
          <w:lang w:eastAsia="zh-CN"/>
        </w:rPr>
        <w:t>（3）</w:t>
      </w:r>
      <w:r>
        <w:rPr>
          <w:rFonts w:hint="eastAsia" w:ascii="Arial" w:hAnsi="Arial" w:cs="Arial"/>
          <w:szCs w:val="21"/>
          <w:lang w:eastAsia="zh-CN"/>
        </w:rPr>
        <w:t>供应商资格审查不合格或符合性审查不合格；</w:t>
      </w:r>
    </w:p>
    <w:p>
      <w:pPr>
        <w:suppressAutoHyphens w:val="0"/>
        <w:spacing w:before="120" w:line="320" w:lineRule="atLeast"/>
        <w:ind w:firstLine="420" w:firstLineChars="200"/>
        <w:rPr>
          <w:rFonts w:ascii="Arial" w:hAnsi="Arial" w:cs="Arial"/>
          <w:szCs w:val="21"/>
          <w:lang w:eastAsia="zh-CN"/>
        </w:rPr>
      </w:pPr>
      <w:r>
        <w:rPr>
          <w:rFonts w:hint="eastAsia" w:ascii="Arial" w:hAnsi="Arial" w:cs="Arial"/>
          <w:szCs w:val="21"/>
          <w:lang w:eastAsia="zh-CN"/>
        </w:rPr>
        <w:t>（4）</w:t>
      </w:r>
      <w:r>
        <w:rPr>
          <w:rFonts w:ascii="Arial" w:hAnsi="Arial" w:cs="Arial"/>
          <w:szCs w:val="21"/>
          <w:lang w:eastAsia="zh-CN"/>
        </w:rPr>
        <w:t>报价超过采购预算的。</w:t>
      </w:r>
    </w:p>
    <w:p>
      <w:pPr>
        <w:suppressAutoHyphens w:val="0"/>
        <w:spacing w:before="120" w:line="320" w:lineRule="atLeast"/>
        <w:ind w:firstLine="420" w:firstLineChars="200"/>
        <w:rPr>
          <w:rFonts w:ascii="Arial" w:hAnsi="Arial" w:cs="Arial"/>
          <w:szCs w:val="21"/>
          <w:lang w:eastAsia="zh-CN"/>
        </w:rPr>
      </w:pPr>
    </w:p>
    <w:p>
      <w:pPr>
        <w:suppressAutoHyphens w:val="0"/>
        <w:spacing w:before="120" w:line="320" w:lineRule="atLeast"/>
        <w:ind w:firstLine="420" w:firstLineChars="200"/>
        <w:rPr>
          <w:rFonts w:ascii="Arial" w:hAnsi="Arial" w:cs="Arial"/>
          <w:szCs w:val="21"/>
          <w:lang w:eastAsia="zh-CN"/>
        </w:rPr>
        <w:sectPr>
          <w:headerReference r:id="rId13" w:type="default"/>
          <w:pgSz w:w="11906" w:h="16838"/>
          <w:pgMar w:top="595" w:right="1558" w:bottom="1293" w:left="1440" w:header="850" w:footer="975" w:gutter="0"/>
          <w:cols w:space="720" w:num="1"/>
          <w:docGrid w:type="lines" w:linePitch="312" w:charSpace="0"/>
        </w:sectPr>
      </w:pPr>
    </w:p>
    <w:p>
      <w:pPr>
        <w:pStyle w:val="3"/>
        <w:spacing w:before="0" w:after="0" w:line="288" w:lineRule="auto"/>
        <w:jc w:val="center"/>
        <w:rPr>
          <w:rFonts w:ascii="Arial" w:hAnsi="Arial" w:cs="Arial"/>
          <w:b/>
          <w:sz w:val="32"/>
          <w:szCs w:val="32"/>
          <w:lang w:eastAsia="zh-CN"/>
        </w:rPr>
      </w:pPr>
      <w:bookmarkStart w:id="47" w:name="_Toc459821824"/>
      <w:bookmarkStart w:id="48" w:name="_Toc10488"/>
      <w:r>
        <w:rPr>
          <w:rFonts w:ascii="Arial" w:hAnsi="Arial" w:cs="Arial"/>
          <w:b/>
          <w:sz w:val="32"/>
          <w:szCs w:val="32"/>
        </w:rPr>
        <w:t>第</w:t>
      </w:r>
      <w:r>
        <w:rPr>
          <w:rFonts w:ascii="Arial" w:hAnsi="Arial" w:cs="Arial"/>
          <w:b/>
          <w:sz w:val="32"/>
          <w:szCs w:val="32"/>
          <w:lang w:eastAsia="zh-CN"/>
        </w:rPr>
        <w:t>五</w:t>
      </w:r>
      <w:r>
        <w:rPr>
          <w:rFonts w:ascii="Arial" w:hAnsi="Arial" w:cs="Arial"/>
          <w:b/>
          <w:sz w:val="32"/>
          <w:szCs w:val="32"/>
        </w:rPr>
        <w:t>章  合同主要条款格式</w:t>
      </w:r>
      <w:bookmarkEnd w:id="47"/>
      <w:bookmarkEnd w:id="48"/>
    </w:p>
    <w:p>
      <w:pPr>
        <w:snapToGrid w:val="0"/>
        <w:spacing w:line="360" w:lineRule="exact"/>
        <w:jc w:val="center"/>
        <w:rPr>
          <w:rFonts w:ascii="Arial" w:hAnsi="Arial" w:cs="Arial"/>
          <w:b/>
          <w:bCs/>
          <w:szCs w:val="21"/>
        </w:rPr>
      </w:pPr>
      <w:bookmarkStart w:id="49" w:name="__RefHeading__9_1395625877"/>
      <w:bookmarkEnd w:id="49"/>
      <w:r>
        <w:rPr>
          <w:rFonts w:ascii="Arial" w:hAnsi="Arial" w:cs="Arial"/>
          <w:b/>
          <w:bCs/>
          <w:szCs w:val="21"/>
        </w:rPr>
        <w:t>政府采购合同</w:t>
      </w:r>
    </w:p>
    <w:p>
      <w:pPr>
        <w:snapToGrid w:val="0"/>
        <w:spacing w:line="360" w:lineRule="exact"/>
        <w:jc w:val="left"/>
        <w:rPr>
          <w:rFonts w:ascii="仿宋_GB2312" w:hAnsi="Arial" w:eastAsia="仿宋_GB2312" w:cs="Arial"/>
          <w:bCs/>
          <w:sz w:val="24"/>
          <w:u w:val="single"/>
        </w:rPr>
      </w:pPr>
      <w:r>
        <w:rPr>
          <w:rFonts w:hint="eastAsia" w:ascii="仿宋_GB2312" w:hAnsi="Arial" w:eastAsia="仿宋_GB2312" w:cs="Arial"/>
          <w:bCs/>
          <w:sz w:val="24"/>
        </w:rPr>
        <w:t>项目名称：</w:t>
      </w:r>
      <w:r>
        <w:rPr>
          <w:rFonts w:hint="eastAsia" w:ascii="仿宋_GB2312" w:hAnsi="Arial" w:eastAsia="仿宋_GB2312" w:cs="Arial"/>
          <w:bCs/>
          <w:sz w:val="24"/>
          <w:u w:val="single"/>
        </w:rPr>
        <w:t xml:space="preserve">  </w:t>
      </w:r>
      <w:r>
        <w:rPr>
          <w:rFonts w:ascii="仿宋_GB2312" w:hAnsi="Arial" w:eastAsia="仿宋_GB2312" w:cs="Arial"/>
          <w:bCs/>
          <w:sz w:val="24"/>
          <w:u w:val="single"/>
        </w:rPr>
        <w:t xml:space="preserve">                            </w:t>
      </w:r>
      <w:r>
        <w:rPr>
          <w:rFonts w:hint="eastAsia" w:ascii="仿宋_GB2312" w:hAnsi="Arial" w:eastAsia="仿宋_GB2312" w:cs="Arial"/>
          <w:bCs/>
          <w:sz w:val="24"/>
          <w:u w:val="single"/>
        </w:rPr>
        <w:t xml:space="preserve">  </w:t>
      </w:r>
    </w:p>
    <w:p>
      <w:pPr>
        <w:widowControl/>
        <w:autoSpaceDE w:val="0"/>
        <w:autoSpaceDN w:val="0"/>
        <w:spacing w:line="440" w:lineRule="exact"/>
        <w:ind w:left="1200" w:hanging="1200" w:hangingChars="500"/>
        <w:textAlignment w:val="bottom"/>
        <w:rPr>
          <w:rFonts w:ascii="仿宋_GB2312" w:hAnsi="Arial" w:eastAsia="仿宋_GB2312" w:cs="Arial"/>
          <w:bCs/>
          <w:sz w:val="24"/>
          <w:u w:val="single"/>
        </w:rPr>
      </w:pPr>
      <w:r>
        <w:rPr>
          <w:rFonts w:hint="eastAsia" w:ascii="仿宋_GB2312" w:hAnsi="Arial" w:eastAsia="仿宋_GB2312" w:cs="Arial"/>
          <w:bCs/>
          <w:sz w:val="24"/>
        </w:rPr>
        <w:t>采购计划号：</w:t>
      </w:r>
      <w:r>
        <w:rPr>
          <w:rFonts w:hint="eastAsia" w:ascii="仿宋_GB2312" w:hAnsi="Arial" w:eastAsia="仿宋_GB2312" w:cs="Arial"/>
          <w:bCs/>
          <w:sz w:val="24"/>
          <w:u w:val="single"/>
        </w:rPr>
        <w:t xml:space="preserve">  </w:t>
      </w:r>
      <w:r>
        <w:rPr>
          <w:rFonts w:ascii="仿宋_GB2312" w:hAnsi="Arial" w:eastAsia="仿宋_GB2312" w:cs="Arial"/>
          <w:bCs/>
          <w:sz w:val="24"/>
          <w:u w:val="single"/>
        </w:rPr>
        <w:t xml:space="preserve">                        </w:t>
      </w:r>
      <w:r>
        <w:rPr>
          <w:rFonts w:hint="eastAsia" w:ascii="仿宋_GB2312" w:hAnsi="Arial" w:eastAsia="仿宋_GB2312" w:cs="Arial"/>
          <w:bCs/>
          <w:sz w:val="24"/>
          <w:u w:val="single"/>
        </w:rPr>
        <w:t xml:space="preserve">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项目编号：</w:t>
      </w:r>
      <w:r>
        <w:rPr>
          <w:rFonts w:hint="eastAsia" w:ascii="仿宋_GB2312" w:hAnsi="Arial" w:eastAsia="仿宋_GB2312" w:cs="Arial"/>
          <w:bCs/>
          <w:sz w:val="24"/>
          <w:u w:val="single"/>
        </w:rPr>
        <w:t xml:space="preserve">  </w:t>
      </w:r>
      <w:r>
        <w:rPr>
          <w:rFonts w:ascii="仿宋_GB2312" w:hAnsi="Arial"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Arial" w:eastAsia="仿宋_GB2312" w:cs="Arial"/>
          <w:bCs/>
          <w:sz w:val="24"/>
        </w:rPr>
        <w:t xml:space="preserve">   </w:t>
      </w:r>
    </w:p>
    <w:p>
      <w:pPr>
        <w:widowControl/>
        <w:wordWrap w:val="0"/>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 xml:space="preserve">甲方： </w:t>
      </w:r>
      <w:r>
        <w:rPr>
          <w:rFonts w:hint="eastAsia" w:ascii="仿宋_GB2312" w:hAnsi="Arial" w:eastAsia="仿宋_GB2312" w:cs="Arial"/>
          <w:bCs/>
          <w:sz w:val="24"/>
          <w:u w:val="single"/>
        </w:rPr>
        <w:t xml:space="preserve">         </w:t>
      </w:r>
      <w:r>
        <w:rPr>
          <w:rFonts w:ascii="仿宋_GB2312" w:hAnsi="Arial" w:eastAsia="仿宋_GB2312" w:cs="Arial"/>
          <w:bCs/>
          <w:sz w:val="24"/>
          <w:u w:val="single"/>
        </w:rPr>
        <w:t xml:space="preserve">               </w:t>
      </w:r>
      <w:r>
        <w:rPr>
          <w:rFonts w:hint="eastAsia" w:ascii="仿宋_GB2312" w:hAnsi="Arial" w:eastAsia="仿宋_GB2312" w:cs="Arial"/>
          <w:bCs/>
          <w:sz w:val="24"/>
          <w:u w:val="single"/>
        </w:rPr>
        <w:t xml:space="preserve">               （采购单位）</w:t>
      </w:r>
    </w:p>
    <w:p>
      <w:pPr>
        <w:widowControl/>
        <w:autoSpaceDE w:val="0"/>
        <w:autoSpaceDN w:val="0"/>
        <w:spacing w:line="440" w:lineRule="exact"/>
        <w:textAlignment w:val="bottom"/>
        <w:rPr>
          <w:rFonts w:ascii="仿宋_GB2312" w:hAnsi="Arial" w:eastAsia="仿宋_GB2312" w:cs="Arial"/>
          <w:bCs/>
          <w:sz w:val="24"/>
          <w:u w:val="single"/>
        </w:rPr>
      </w:pPr>
      <w:r>
        <w:rPr>
          <w:rFonts w:hint="eastAsia" w:ascii="仿宋_GB2312" w:hAnsi="Arial" w:eastAsia="仿宋_GB2312" w:cs="Arial"/>
          <w:bCs/>
          <w:sz w:val="24"/>
        </w:rPr>
        <w:t xml:space="preserve">乙方： </w:t>
      </w:r>
      <w:r>
        <w:rPr>
          <w:rFonts w:hint="eastAsia" w:ascii="仿宋_GB2312" w:hAnsi="Arial" w:eastAsia="仿宋_GB2312" w:cs="Arial"/>
          <w:bCs/>
          <w:sz w:val="24"/>
          <w:u w:val="single"/>
        </w:rPr>
        <w:t xml:space="preserve">   </w:t>
      </w:r>
      <w:r>
        <w:rPr>
          <w:rFonts w:ascii="仿宋_GB2312" w:hAnsi="Arial" w:eastAsia="仿宋_GB2312" w:cs="Arial"/>
          <w:bCs/>
          <w:sz w:val="24"/>
          <w:u w:val="single"/>
        </w:rPr>
        <w:t xml:space="preserve">                              </w:t>
      </w:r>
      <w:r>
        <w:rPr>
          <w:rFonts w:hint="eastAsia" w:ascii="仿宋_GB2312" w:hAnsi="Arial" w:eastAsia="仿宋_GB2312" w:cs="Arial"/>
          <w:bCs/>
          <w:sz w:val="24"/>
          <w:u w:val="single"/>
        </w:rPr>
        <w:t xml:space="preserve">      （供 应 商）</w:t>
      </w:r>
    </w:p>
    <w:p>
      <w:pPr>
        <w:widowControl/>
        <w:autoSpaceDE w:val="0"/>
        <w:autoSpaceDN w:val="0"/>
        <w:spacing w:line="440" w:lineRule="exact"/>
        <w:textAlignment w:val="bottom"/>
        <w:rPr>
          <w:rFonts w:ascii="仿宋_GB2312" w:hAnsi="Arial" w:eastAsia="仿宋_GB2312" w:cs="Arial"/>
          <w:bCs/>
          <w:sz w:val="24"/>
          <w:u w:val="single"/>
        </w:rPr>
      </w:pPr>
      <w:r>
        <w:rPr>
          <w:rFonts w:hint="eastAsia" w:ascii="仿宋_GB2312" w:hAnsi="Arial" w:eastAsia="仿宋_GB2312" w:cs="Arial"/>
          <w:bCs/>
          <w:sz w:val="24"/>
        </w:rPr>
        <w:t>签订地点：</w:t>
      </w:r>
      <w:r>
        <w:rPr>
          <w:rFonts w:hint="eastAsia" w:ascii="仿宋_GB2312" w:hAnsi="Arial" w:eastAsia="仿宋_GB2312" w:cs="Arial"/>
          <w:bCs/>
          <w:sz w:val="24"/>
          <w:u w:val="single"/>
        </w:rPr>
        <w:t xml:space="preserve">          </w:t>
      </w:r>
      <w:r>
        <w:rPr>
          <w:rFonts w:ascii="仿宋_GB2312" w:hAnsi="Arial" w:eastAsia="仿宋_GB2312" w:cs="Arial"/>
          <w:bCs/>
          <w:sz w:val="24"/>
          <w:u w:val="single"/>
        </w:rPr>
        <w:t xml:space="preserve">     </w:t>
      </w:r>
      <w:r>
        <w:rPr>
          <w:rFonts w:hint="eastAsia" w:ascii="仿宋_GB2312" w:hAnsi="Arial" w:eastAsia="仿宋_GB2312" w:cs="Arial"/>
          <w:bCs/>
          <w:sz w:val="24"/>
          <w:u w:val="single"/>
        </w:rPr>
        <w:t xml:space="preserve">          </w:t>
      </w:r>
    </w:p>
    <w:p>
      <w:pPr>
        <w:widowControl/>
        <w:autoSpaceDE w:val="0"/>
        <w:autoSpaceDN w:val="0"/>
        <w:spacing w:line="440" w:lineRule="exact"/>
        <w:textAlignment w:val="bottom"/>
        <w:rPr>
          <w:rFonts w:ascii="仿宋_GB2312" w:hAnsi="Arial" w:eastAsia="仿宋_GB2312" w:cs="Arial"/>
          <w:bCs/>
          <w:sz w:val="24"/>
          <w:u w:val="single"/>
        </w:rPr>
      </w:pPr>
      <w:r>
        <w:rPr>
          <w:rFonts w:hint="eastAsia" w:ascii="仿宋_GB2312" w:hAnsi="Arial" w:eastAsia="仿宋_GB2312" w:cs="Arial"/>
          <w:bCs/>
          <w:sz w:val="24"/>
        </w:rPr>
        <w:t>签订时间：</w:t>
      </w:r>
      <w:r>
        <w:rPr>
          <w:rFonts w:hint="eastAsia" w:ascii="仿宋_GB2312" w:hAnsi="Arial" w:eastAsia="仿宋_GB2312" w:cs="Arial"/>
          <w:bCs/>
          <w:sz w:val="24"/>
          <w:u w:val="single"/>
        </w:rPr>
        <w:t xml:space="preserve">                         </w:t>
      </w:r>
    </w:p>
    <w:p>
      <w:pPr>
        <w:widowControl/>
        <w:autoSpaceDE w:val="0"/>
        <w:autoSpaceDN w:val="0"/>
        <w:spacing w:line="440" w:lineRule="exact"/>
        <w:textAlignment w:val="bottom"/>
        <w:rPr>
          <w:rFonts w:ascii="仿宋_GB2312" w:hAnsi="Arial" w:eastAsia="仿宋_GB2312" w:cs="Arial"/>
          <w:bCs/>
          <w:sz w:val="24"/>
        </w:rPr>
      </w:pP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 xml:space="preserve">甲方：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地址：</w:t>
      </w:r>
      <w:r>
        <w:rPr>
          <w:rFonts w:ascii="仿宋_GB2312" w:hAnsi="Arial" w:eastAsia="仿宋_GB2312" w:cs="Arial"/>
          <w:bCs/>
          <w:sz w:val="24"/>
        </w:rPr>
        <w:t xml:space="preserve">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 xml:space="preserve">法定代表人/负责人：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 xml:space="preserve">项目联系人：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联系方式：</w:t>
      </w:r>
    </w:p>
    <w:p>
      <w:pPr>
        <w:widowControl/>
        <w:autoSpaceDE w:val="0"/>
        <w:autoSpaceDN w:val="0"/>
        <w:spacing w:line="440" w:lineRule="exact"/>
        <w:textAlignment w:val="bottom"/>
        <w:rPr>
          <w:rFonts w:ascii="仿宋_GB2312" w:hAnsi="Arial" w:eastAsia="仿宋_GB2312" w:cs="Arial"/>
          <w:bCs/>
          <w:sz w:val="24"/>
        </w:rPr>
      </w:pP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乙方：</w:t>
      </w:r>
      <w:r>
        <w:rPr>
          <w:rFonts w:ascii="仿宋_GB2312" w:hAnsi="Arial" w:eastAsia="仿宋_GB2312" w:cs="Arial"/>
          <w:bCs/>
          <w:sz w:val="24"/>
        </w:rPr>
        <w:t xml:space="preserve">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地址：</w:t>
      </w:r>
      <w:r>
        <w:rPr>
          <w:rFonts w:ascii="仿宋_GB2312" w:hAnsi="Arial" w:eastAsia="仿宋_GB2312" w:cs="Arial"/>
          <w:bCs/>
          <w:sz w:val="24"/>
        </w:rPr>
        <w:t xml:space="preserve">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法定代表人</w:t>
      </w:r>
      <w:r>
        <w:rPr>
          <w:rFonts w:hint="eastAsia" w:ascii="仿宋_GB2312" w:hAnsi="Arial" w:eastAsia="仿宋_GB2312" w:cs="Arial"/>
          <w:bCs/>
          <w:sz w:val="24"/>
          <w:lang w:eastAsia="zh-CN"/>
        </w:rPr>
        <w:t>（分支机构负责人）</w:t>
      </w:r>
      <w:r>
        <w:rPr>
          <w:rFonts w:hint="eastAsia" w:ascii="仿宋_GB2312" w:hAnsi="Arial" w:eastAsia="仿宋_GB2312" w:cs="Arial"/>
          <w:bCs/>
          <w:sz w:val="24"/>
        </w:rPr>
        <w:t xml:space="preserve">：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 xml:space="preserve">项目联系人： </w:t>
      </w:r>
    </w:p>
    <w:p>
      <w:pPr>
        <w:widowControl/>
        <w:autoSpaceDE w:val="0"/>
        <w:autoSpaceDN w:val="0"/>
        <w:spacing w:line="440" w:lineRule="exact"/>
        <w:textAlignment w:val="bottom"/>
        <w:rPr>
          <w:rFonts w:ascii="仿宋_GB2312" w:hAnsi="Arial" w:eastAsia="仿宋_GB2312" w:cs="Arial"/>
          <w:bCs/>
          <w:sz w:val="24"/>
        </w:rPr>
      </w:pPr>
      <w:r>
        <w:rPr>
          <w:rFonts w:hint="eastAsia" w:ascii="仿宋_GB2312" w:hAnsi="Arial" w:eastAsia="仿宋_GB2312" w:cs="Arial"/>
          <w:bCs/>
          <w:sz w:val="24"/>
        </w:rPr>
        <w:t xml:space="preserve">联系方式： </w:t>
      </w:r>
    </w:p>
    <w:p>
      <w:pPr>
        <w:widowControl/>
        <w:autoSpaceDE w:val="0"/>
        <w:autoSpaceDN w:val="0"/>
        <w:spacing w:line="440" w:lineRule="exact"/>
        <w:ind w:firstLine="480" w:firstLineChars="200"/>
        <w:jc w:val="left"/>
        <w:textAlignment w:val="bottom"/>
        <w:rPr>
          <w:rFonts w:ascii="仿宋_GB2312" w:hAnsi="Arial" w:eastAsia="仿宋_GB2312" w:cs="Arial"/>
          <w:sz w:val="24"/>
        </w:rPr>
      </w:pPr>
    </w:p>
    <w:p>
      <w:pPr>
        <w:widowControl/>
        <w:autoSpaceDE w:val="0"/>
        <w:autoSpaceDN w:val="0"/>
        <w:spacing w:line="440" w:lineRule="exact"/>
        <w:ind w:firstLine="480" w:firstLineChars="200"/>
        <w:jc w:val="center"/>
        <w:textAlignment w:val="bottom"/>
        <w:rPr>
          <w:rFonts w:ascii="仿宋_GB2312" w:hAnsi="Arial" w:eastAsia="仿宋_GB2312" w:cs="Arial"/>
          <w:b/>
          <w:sz w:val="24"/>
        </w:rPr>
      </w:pPr>
      <w:r>
        <w:rPr>
          <w:rFonts w:hint="eastAsia" w:ascii="仿宋_GB2312" w:hAnsi="Arial" w:eastAsia="仿宋_GB2312" w:cs="Arial"/>
          <w:sz w:val="24"/>
        </w:rPr>
        <w:t>根据《中华人民共和国政府采购法》、《中华人民共和国民法典》等法律、法规规定，按照招标文件规定条款和</w:t>
      </w:r>
      <w:r>
        <w:rPr>
          <w:rFonts w:hint="eastAsia" w:ascii="仿宋_GB2312" w:hAnsi="Arial" w:eastAsia="仿宋_GB2312" w:cs="Arial"/>
          <w:sz w:val="24"/>
          <w:lang w:eastAsia="zh-CN"/>
        </w:rPr>
        <w:t>成交</w:t>
      </w:r>
      <w:r>
        <w:rPr>
          <w:rFonts w:hint="eastAsia" w:ascii="仿宋_GB2312" w:hAnsi="Arial" w:eastAsia="仿宋_GB2312" w:cs="Arial"/>
          <w:sz w:val="24"/>
        </w:rPr>
        <w:t>供应商投标文件及其承诺，甲乙双方签订本合同。</w:t>
      </w:r>
      <w:r>
        <w:rPr>
          <w:rFonts w:hint="eastAsia" w:ascii="仿宋_GB2312" w:hAnsi="Arial" w:eastAsia="仿宋_GB2312" w:cs="Arial"/>
          <w:b/>
          <w:sz w:val="24"/>
        </w:rPr>
        <w:br w:type="page"/>
      </w:r>
      <w:r>
        <w:rPr>
          <w:rFonts w:hint="eastAsia" w:ascii="仿宋_GB2312" w:hAnsi="Arial" w:eastAsia="仿宋_GB2312" w:cs="Arial"/>
          <w:b/>
          <w:sz w:val="24"/>
        </w:rPr>
        <w:t>目  录</w:t>
      </w:r>
    </w:p>
    <w:p>
      <w:pPr>
        <w:pStyle w:val="20"/>
        <w:widowControl/>
        <w:autoSpaceDE w:val="0"/>
        <w:autoSpaceDN w:val="0"/>
        <w:spacing w:line="440" w:lineRule="exact"/>
        <w:textAlignment w:val="bottom"/>
        <w:rPr>
          <w:rFonts w:ascii="仿宋_GB2312" w:hAnsi="Arial" w:eastAsia="仿宋_GB2312" w:cs="Arial"/>
          <w:sz w:val="24"/>
        </w:rPr>
      </w:pP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定义</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合同标的</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价格</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支付条款</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系统建设和验收</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保修、赔偿和违约金的支付</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不可抗力</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税务</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法律适用和争议解决方式</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保密条款</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软件使用权和侵权诉讼</w:t>
      </w:r>
    </w:p>
    <w:p>
      <w:pPr>
        <w:widowControl/>
        <w:numPr>
          <w:ilvl w:val="0"/>
          <w:numId w:val="5"/>
        </w:numPr>
        <w:suppressAutoHyphens w:val="0"/>
        <w:autoSpaceDE w:val="0"/>
        <w:autoSpaceDN w:val="0"/>
        <w:spacing w:line="440" w:lineRule="exact"/>
        <w:ind w:hanging="1080"/>
        <w:textAlignment w:val="bottom"/>
        <w:rPr>
          <w:rFonts w:ascii="仿宋_GB2312" w:hAnsi="Arial" w:eastAsia="仿宋_GB2312" w:cs="Arial"/>
          <w:sz w:val="24"/>
        </w:rPr>
      </w:pPr>
      <w:r>
        <w:rPr>
          <w:rFonts w:hint="eastAsia" w:ascii="仿宋_GB2312" w:hAnsi="Arial" w:eastAsia="仿宋_GB2312" w:cs="Arial"/>
          <w:sz w:val="24"/>
        </w:rPr>
        <w:t>合同生效及其它</w:t>
      </w:r>
    </w:p>
    <w:p>
      <w:pPr>
        <w:widowControl/>
        <w:autoSpaceDE w:val="0"/>
        <w:autoSpaceDN w:val="0"/>
        <w:spacing w:line="440" w:lineRule="exact"/>
        <w:jc w:val="center"/>
        <w:textAlignment w:val="bottom"/>
        <w:rPr>
          <w:rFonts w:ascii="仿宋_GB2312" w:hAnsi="Arial" w:eastAsia="仿宋_GB2312" w:cs="Arial"/>
          <w:sz w:val="24"/>
        </w:rPr>
      </w:pPr>
      <w:r>
        <w:rPr>
          <w:rFonts w:hint="eastAsia" w:ascii="仿宋_GB2312" w:hAnsi="Arial" w:eastAsia="仿宋_GB2312" w:cs="Arial"/>
          <w:sz w:val="24"/>
        </w:rPr>
        <w:br w:type="page"/>
      </w:r>
    </w:p>
    <w:p>
      <w:pPr>
        <w:widowControl/>
        <w:autoSpaceDE w:val="0"/>
        <w:autoSpaceDN w:val="0"/>
        <w:spacing w:line="440" w:lineRule="exact"/>
        <w:jc w:val="center"/>
        <w:textAlignment w:val="bottom"/>
        <w:rPr>
          <w:rFonts w:ascii="仿宋_GB2312" w:hAnsi="Arial" w:eastAsia="仿宋_GB2312" w:cs="Arial"/>
          <w:b/>
          <w:sz w:val="24"/>
        </w:rPr>
      </w:pPr>
      <w:r>
        <w:rPr>
          <w:rFonts w:hint="eastAsia" w:ascii="仿宋_GB2312" w:hAnsi="Arial" w:eastAsia="仿宋_GB2312" w:cs="Arial"/>
          <w:b/>
          <w:sz w:val="24"/>
        </w:rPr>
        <w:t>第一章   定义</w:t>
      </w:r>
    </w:p>
    <w:p>
      <w:pPr>
        <w:widowControl/>
        <w:autoSpaceDE w:val="0"/>
        <w:autoSpaceDN w:val="0"/>
        <w:spacing w:before="156" w:beforeLines="50" w:line="440" w:lineRule="exact"/>
        <w:textAlignment w:val="bottom"/>
        <w:rPr>
          <w:rFonts w:ascii="仿宋_GB2312" w:hAnsi="Arial" w:eastAsia="仿宋_GB2312" w:cs="Arial"/>
          <w:b/>
          <w:sz w:val="24"/>
        </w:rPr>
      </w:pPr>
    </w:p>
    <w:p>
      <w:pPr>
        <w:widowControl/>
        <w:autoSpaceDE w:val="0"/>
        <w:autoSpaceDN w:val="0"/>
        <w:spacing w:before="156" w:beforeLines="50"/>
        <w:ind w:left="538" w:hanging="537" w:hangingChars="224"/>
        <w:textAlignment w:val="bottom"/>
        <w:rPr>
          <w:rFonts w:ascii="仿宋_GB2312" w:hAnsi="Arial" w:eastAsia="仿宋_GB2312" w:cs="Arial"/>
          <w:sz w:val="24"/>
        </w:rPr>
      </w:pPr>
      <w:r>
        <w:rPr>
          <w:rFonts w:hint="eastAsia" w:ascii="仿宋_GB2312" w:hAnsi="Arial" w:eastAsia="仿宋_GB2312" w:cs="Arial"/>
          <w:sz w:val="24"/>
        </w:rPr>
        <w:t>1.1</w:t>
      </w:r>
      <w:r>
        <w:rPr>
          <w:rFonts w:hint="eastAsia" w:ascii="仿宋_GB2312" w:hAnsi="Arial" w:eastAsia="仿宋_GB2312" w:cs="Arial"/>
          <w:sz w:val="24"/>
        </w:rPr>
        <w:tab/>
      </w:r>
      <w:r>
        <w:rPr>
          <w:rFonts w:hint="eastAsia" w:ascii="仿宋_GB2312" w:hAnsi="Arial" w:eastAsia="仿宋_GB2312" w:cs="Arial"/>
          <w:sz w:val="24"/>
        </w:rPr>
        <w:t>“本项目”：</w:t>
      </w:r>
      <w:r>
        <w:rPr>
          <w:rFonts w:hint="eastAsia" w:ascii="仿宋_GB2312" w:hAnsi="Arial" w:eastAsia="仿宋_GB2312" w:cs="Arial"/>
          <w:bCs/>
          <w:sz w:val="24"/>
          <w:u w:val="single"/>
        </w:rPr>
        <w:t xml:space="preserve"> </w:t>
      </w:r>
      <w:r>
        <w:rPr>
          <w:rFonts w:hint="eastAsia" w:ascii="仿宋_GB2312" w:hAnsi="Arial" w:eastAsia="仿宋_GB2312" w:cs="Arial"/>
          <w:bCs/>
          <w:sz w:val="24"/>
          <w:u w:val="single"/>
          <w:lang w:eastAsia="zh-CN"/>
        </w:rPr>
        <w:t>港北区防溺水铁塔视联智能监控系统</w:t>
      </w:r>
      <w:r>
        <w:rPr>
          <w:rFonts w:hint="eastAsia" w:ascii="仿宋_GB2312" w:hAnsi="Arial" w:eastAsia="仿宋_GB2312" w:cs="Arial"/>
          <w:bCs/>
          <w:sz w:val="24"/>
          <w:u w:val="single"/>
        </w:rPr>
        <w:t>。</w:t>
      </w:r>
    </w:p>
    <w:p>
      <w:pPr>
        <w:widowControl/>
        <w:autoSpaceDE w:val="0"/>
        <w:autoSpaceDN w:val="0"/>
        <w:spacing w:before="156" w:beforeLines="50"/>
        <w:ind w:left="538" w:hanging="537" w:hangingChars="224"/>
        <w:textAlignment w:val="bottom"/>
        <w:rPr>
          <w:rFonts w:ascii="仿宋_GB2312" w:hAnsi="Arial" w:eastAsia="仿宋_GB2312" w:cs="Arial"/>
          <w:sz w:val="24"/>
        </w:rPr>
      </w:pPr>
      <w:r>
        <w:rPr>
          <w:rFonts w:hint="eastAsia" w:ascii="仿宋_GB2312" w:hAnsi="Arial" w:eastAsia="仿宋_GB2312" w:cs="Arial"/>
          <w:sz w:val="24"/>
        </w:rPr>
        <w:t>1.2</w:t>
      </w:r>
      <w:r>
        <w:rPr>
          <w:rFonts w:hint="eastAsia" w:ascii="仿宋_GB2312" w:hAnsi="Arial" w:eastAsia="仿宋_GB2312" w:cs="Arial"/>
          <w:sz w:val="24"/>
        </w:rPr>
        <w:tab/>
      </w:r>
      <w:r>
        <w:rPr>
          <w:rFonts w:hint="eastAsia" w:ascii="仿宋_GB2312" w:hAnsi="Arial" w:eastAsia="仿宋_GB2312" w:cs="Arial"/>
          <w:sz w:val="24"/>
        </w:rPr>
        <w:t>“系统”：</w:t>
      </w:r>
      <w:r>
        <w:rPr>
          <w:rFonts w:hint="eastAsia" w:ascii="仿宋_GB2312" w:hAnsi="Arial" w:eastAsia="仿宋_GB2312" w:cs="Arial"/>
          <w:bCs/>
          <w:sz w:val="24"/>
          <w:u w:val="single"/>
        </w:rPr>
        <w:t>防溺水铁塔视联智能监控系统</w:t>
      </w:r>
      <w:r>
        <w:rPr>
          <w:rFonts w:hint="eastAsia" w:ascii="仿宋_GB2312" w:hAnsi="Arial" w:eastAsia="仿宋_GB2312" w:cs="Arial"/>
          <w:sz w:val="24"/>
          <w:u w:val="single"/>
        </w:rPr>
        <w:t>系统。</w:t>
      </w:r>
    </w:p>
    <w:p>
      <w:pPr>
        <w:widowControl/>
        <w:autoSpaceDE w:val="0"/>
        <w:autoSpaceDN w:val="0"/>
        <w:spacing w:before="156" w:beforeLines="50"/>
        <w:ind w:left="538" w:hanging="537" w:hangingChars="224"/>
        <w:textAlignment w:val="bottom"/>
        <w:rPr>
          <w:rFonts w:ascii="仿宋_GB2312" w:hAnsi="Arial" w:eastAsia="仿宋_GB2312" w:cs="Arial"/>
          <w:sz w:val="24"/>
        </w:rPr>
      </w:pPr>
      <w:r>
        <w:rPr>
          <w:rFonts w:hint="eastAsia" w:ascii="仿宋_GB2312" w:hAnsi="Arial" w:eastAsia="仿宋_GB2312" w:cs="Arial"/>
          <w:sz w:val="24"/>
        </w:rPr>
        <w:t>1.3</w:t>
      </w:r>
      <w:r>
        <w:rPr>
          <w:rFonts w:hint="eastAsia" w:ascii="仿宋_GB2312" w:hAnsi="Arial" w:eastAsia="仿宋_GB2312" w:cs="Arial"/>
          <w:sz w:val="24"/>
        </w:rPr>
        <w:tab/>
      </w:r>
      <w:r>
        <w:rPr>
          <w:rFonts w:hint="eastAsia" w:ascii="仿宋_GB2312" w:hAnsi="Arial" w:eastAsia="仿宋_GB2312" w:cs="Arial"/>
          <w:sz w:val="24"/>
        </w:rPr>
        <w:t>“培训”：按合同及相关附件的约定，由乙方向甲方提供的技术培训（包括原厂技术培训）。</w:t>
      </w:r>
    </w:p>
    <w:p>
      <w:pPr>
        <w:widowControl/>
        <w:autoSpaceDE w:val="0"/>
        <w:autoSpaceDN w:val="0"/>
        <w:spacing w:before="156" w:beforeLines="50"/>
        <w:ind w:left="538" w:hanging="537" w:hangingChars="224"/>
        <w:textAlignment w:val="bottom"/>
        <w:rPr>
          <w:rFonts w:ascii="仿宋_GB2312" w:hAnsi="Arial" w:eastAsia="仿宋_GB2312" w:cs="Arial"/>
          <w:sz w:val="24"/>
        </w:rPr>
      </w:pPr>
      <w:r>
        <w:rPr>
          <w:rFonts w:hint="eastAsia" w:ascii="仿宋_GB2312" w:hAnsi="Arial" w:eastAsia="仿宋_GB2312" w:cs="Arial"/>
          <w:sz w:val="24"/>
        </w:rPr>
        <w:t>1.4</w:t>
      </w:r>
      <w:r>
        <w:rPr>
          <w:rFonts w:hint="eastAsia" w:ascii="仿宋_GB2312" w:hAnsi="Arial" w:eastAsia="仿宋_GB2312" w:cs="Arial"/>
          <w:sz w:val="24"/>
        </w:rPr>
        <w:tab/>
      </w:r>
      <w:r>
        <w:rPr>
          <w:rFonts w:hint="eastAsia" w:ascii="仿宋_GB2312" w:hAnsi="Arial" w:eastAsia="仿宋_GB2312" w:cs="Arial"/>
          <w:sz w:val="24"/>
        </w:rPr>
        <w:t>“服务”：按合同及相关附件的约定，由乙方向甲方提供的与合同标的相关的信息技术服务，包括但不限于：合同服务期内的信息技术服务、培训等。</w:t>
      </w:r>
    </w:p>
    <w:p>
      <w:pPr>
        <w:widowControl/>
        <w:autoSpaceDE w:val="0"/>
        <w:autoSpaceDN w:val="0"/>
        <w:spacing w:before="156" w:beforeLines="50"/>
        <w:ind w:left="538" w:hanging="537" w:hangingChars="224"/>
        <w:textAlignment w:val="bottom"/>
        <w:rPr>
          <w:rFonts w:ascii="仿宋_GB2312" w:hAnsi="Arial" w:eastAsia="仿宋_GB2312" w:cs="Arial"/>
          <w:sz w:val="24"/>
        </w:rPr>
      </w:pPr>
      <w:r>
        <w:rPr>
          <w:rFonts w:hint="eastAsia" w:ascii="仿宋_GB2312" w:hAnsi="Arial" w:eastAsia="仿宋_GB2312" w:cs="Arial"/>
          <w:sz w:val="24"/>
        </w:rPr>
        <w:t>1.5</w:t>
      </w:r>
      <w:r>
        <w:rPr>
          <w:rFonts w:hint="eastAsia" w:ascii="仿宋_GB2312" w:hAnsi="Arial" w:eastAsia="仿宋_GB2312" w:cs="Arial"/>
          <w:sz w:val="24"/>
        </w:rPr>
        <w:tab/>
      </w:r>
      <w:r>
        <w:rPr>
          <w:rFonts w:hint="eastAsia" w:ascii="仿宋_GB2312" w:hAnsi="Arial" w:eastAsia="仿宋_GB2312" w:cs="Arial"/>
          <w:sz w:val="24"/>
        </w:rPr>
        <w:t>“系统”指对于此系统进行实施，包括但不限于：方案设计，系统割接，设备的调通和测试，开通，运行，项目管理，信息技术服务。</w:t>
      </w:r>
    </w:p>
    <w:p>
      <w:pPr>
        <w:widowControl/>
        <w:autoSpaceDE w:val="0"/>
        <w:autoSpaceDN w:val="0"/>
        <w:spacing w:before="156" w:beforeLines="50"/>
        <w:ind w:left="538" w:hanging="537" w:hangingChars="224"/>
        <w:textAlignment w:val="bottom"/>
        <w:rPr>
          <w:rFonts w:ascii="仿宋_GB2312" w:hAnsi="Arial" w:eastAsia="仿宋_GB2312" w:cs="Arial"/>
          <w:sz w:val="24"/>
        </w:rPr>
      </w:pPr>
      <w:r>
        <w:rPr>
          <w:rFonts w:hint="eastAsia" w:ascii="仿宋_GB2312" w:hAnsi="Arial" w:eastAsia="仿宋_GB2312" w:cs="Arial"/>
          <w:sz w:val="24"/>
        </w:rPr>
        <w:t>1.6</w:t>
      </w:r>
      <w:r>
        <w:rPr>
          <w:rFonts w:hint="eastAsia" w:ascii="仿宋_GB2312" w:hAnsi="Arial" w:eastAsia="仿宋_GB2312" w:cs="Arial"/>
          <w:sz w:val="24"/>
        </w:rPr>
        <w:tab/>
      </w:r>
      <w:r>
        <w:rPr>
          <w:rFonts w:hint="eastAsia" w:ascii="仿宋_GB2312" w:hAnsi="Arial" w:eastAsia="仿宋_GB2312" w:cs="Arial"/>
          <w:sz w:val="24"/>
        </w:rPr>
        <w:t>“甲方现场”或“现场”:对系统使用的场所。“用户现场”在合同相关条款中亦被称为“站”或“为</w:t>
      </w:r>
      <w:r>
        <w:rPr>
          <w:rFonts w:ascii="仿宋_GB2312" w:hAnsi="Arial" w:eastAsia="仿宋_GB2312" w:cs="Arial"/>
          <w:sz w:val="24"/>
        </w:rPr>
        <w:t>甲方提供监管监控服务所需服务单元的</w:t>
      </w:r>
      <w:r>
        <w:rPr>
          <w:rFonts w:hint="eastAsia" w:ascii="仿宋_GB2312" w:hAnsi="Arial" w:eastAsia="仿宋_GB2312" w:cs="Arial"/>
          <w:sz w:val="24"/>
        </w:rPr>
        <w:t>安装现场”。</w:t>
      </w:r>
    </w:p>
    <w:p>
      <w:pPr>
        <w:widowControl/>
        <w:autoSpaceDE w:val="0"/>
        <w:autoSpaceDN w:val="0"/>
        <w:spacing w:before="156" w:beforeLines="50"/>
        <w:ind w:left="538" w:hanging="537" w:hangingChars="224"/>
        <w:textAlignment w:val="bottom"/>
        <w:rPr>
          <w:rFonts w:ascii="仿宋_GB2312" w:hAnsi="Arial" w:eastAsia="仿宋_GB2312" w:cs="Arial"/>
          <w:sz w:val="24"/>
        </w:rPr>
      </w:pPr>
      <w:r>
        <w:rPr>
          <w:rFonts w:hint="eastAsia" w:ascii="仿宋_GB2312" w:hAnsi="Arial" w:eastAsia="仿宋_GB2312" w:cs="Arial"/>
          <w:sz w:val="24"/>
        </w:rPr>
        <w:t>1.7</w:t>
      </w:r>
      <w:r>
        <w:rPr>
          <w:rFonts w:hint="eastAsia" w:ascii="仿宋_GB2312" w:hAnsi="Arial" w:eastAsia="仿宋_GB2312" w:cs="Arial"/>
          <w:sz w:val="24"/>
        </w:rPr>
        <w:tab/>
      </w:r>
      <w:r>
        <w:rPr>
          <w:rFonts w:hint="eastAsia" w:ascii="仿宋_GB2312" w:hAnsi="Arial" w:eastAsia="仿宋_GB2312" w:cs="Arial"/>
          <w:sz w:val="24"/>
        </w:rPr>
        <w:t>“合同”：本合同及其附件，附件是合同不可分割的一部分。</w:t>
      </w:r>
    </w:p>
    <w:p>
      <w:pPr>
        <w:widowControl/>
        <w:autoSpaceDE w:val="0"/>
        <w:autoSpaceDN w:val="0"/>
        <w:spacing w:before="156" w:beforeLines="50"/>
        <w:ind w:left="600" w:hanging="600" w:hangingChars="250"/>
        <w:textAlignment w:val="bottom"/>
        <w:rPr>
          <w:rFonts w:ascii="仿宋_GB2312" w:hAnsi="Arial" w:eastAsia="仿宋_GB2312" w:cs="Arial"/>
          <w:sz w:val="24"/>
        </w:rPr>
      </w:pPr>
      <w:r>
        <w:rPr>
          <w:rFonts w:hint="eastAsia" w:ascii="仿宋_GB2312" w:hAnsi="Arial" w:eastAsia="仿宋_GB2312" w:cs="Arial"/>
          <w:sz w:val="24"/>
        </w:rPr>
        <w:t>1.8  “验收”：乙方对合同系统调试完成，在甲方能够正常使用各项功能后，由甲方在乙方的协助下进行的对合同系统的再测试和验证。若合同系统的测试结果满足合同验收附件要求（详见</w:t>
      </w:r>
      <w:r>
        <w:rPr>
          <w:rFonts w:ascii="仿宋_GB2312" w:hAnsi="Arial" w:eastAsia="仿宋_GB2312" w:cs="Arial"/>
          <w:sz w:val="24"/>
        </w:rPr>
        <w:t>附件</w:t>
      </w:r>
      <w:r>
        <w:rPr>
          <w:rFonts w:hint="eastAsia" w:ascii="仿宋_GB2312" w:hAnsi="Arial" w:eastAsia="仿宋_GB2312" w:cs="Arial"/>
          <w:sz w:val="24"/>
        </w:rPr>
        <w:t>）及双方共同确认的相关技术要求的所有要求，则双方签署《验收合格证明书》（详见</w:t>
      </w:r>
      <w:r>
        <w:rPr>
          <w:rFonts w:ascii="仿宋_GB2312" w:hAnsi="Arial" w:eastAsia="仿宋_GB2312" w:cs="Arial"/>
          <w:sz w:val="24"/>
        </w:rPr>
        <w:t>附件</w:t>
      </w:r>
      <w:r>
        <w:rPr>
          <w:rFonts w:hint="eastAsia" w:ascii="仿宋_GB2312" w:hAnsi="Arial" w:eastAsia="仿宋_GB2312" w:cs="Arial"/>
          <w:sz w:val="24"/>
        </w:rPr>
        <w:t>），系统进入运行期。</w:t>
      </w:r>
    </w:p>
    <w:p>
      <w:pPr>
        <w:spacing w:before="156" w:beforeLines="50" w:line="440" w:lineRule="exact"/>
        <w:ind w:left="600" w:hanging="600" w:hangingChars="250"/>
        <w:jc w:val="left"/>
        <w:rPr>
          <w:rFonts w:ascii="仿宋_GB2312" w:hAnsi="Arial" w:eastAsia="仿宋_GB2312" w:cs="Arial"/>
          <w:sz w:val="24"/>
        </w:rPr>
      </w:pPr>
      <w:r>
        <w:rPr>
          <w:rFonts w:hint="eastAsia" w:ascii="仿宋_GB2312" w:hAnsi="Arial" w:eastAsia="仿宋_GB2312" w:cs="Arial"/>
          <w:sz w:val="24"/>
        </w:rPr>
        <w:t>1.9  “服务期”指：乙方为甲方提供的自合同签订日起为期</w:t>
      </w:r>
      <w:r>
        <w:rPr>
          <w:rFonts w:ascii="仿宋_GB2312" w:hAnsi="Arial" w:eastAsia="仿宋_GB2312" w:cs="Arial"/>
          <w:sz w:val="24"/>
          <w:u w:val="single"/>
        </w:rPr>
        <w:t xml:space="preserve"> </w:t>
      </w:r>
      <w:r>
        <w:rPr>
          <w:rFonts w:hint="eastAsia" w:ascii="仿宋_GB2312" w:hAnsi="Arial" w:eastAsia="仿宋_GB2312" w:cs="Arial"/>
          <w:sz w:val="24"/>
          <w:u w:val="single"/>
        </w:rPr>
        <w:t xml:space="preserve">三年 </w:t>
      </w:r>
      <w:r>
        <w:rPr>
          <w:rFonts w:hint="eastAsia" w:ascii="仿宋_GB2312" w:hAnsi="Arial" w:eastAsia="仿宋_GB2312" w:cs="Arial"/>
          <w:sz w:val="24"/>
        </w:rPr>
        <w:t>的技术支持和服务。</w:t>
      </w:r>
    </w:p>
    <w:p>
      <w:pPr>
        <w:spacing w:before="156" w:beforeLines="50" w:line="440" w:lineRule="exact"/>
        <w:ind w:left="600" w:hanging="600" w:hangingChars="250"/>
        <w:jc w:val="left"/>
        <w:rPr>
          <w:rFonts w:ascii="仿宋_GB2312" w:hAnsi="Arial" w:eastAsia="仿宋_GB2312" w:cs="Arial"/>
          <w:sz w:val="24"/>
        </w:rPr>
      </w:pPr>
      <w:r>
        <w:rPr>
          <w:rFonts w:hint="eastAsia" w:ascii="仿宋_GB2312" w:hAnsi="Arial" w:eastAsia="仿宋_GB2312" w:cs="Arial"/>
          <w:sz w:val="24"/>
        </w:rPr>
        <w:t>1.10</w:t>
      </w:r>
      <w:r>
        <w:rPr>
          <w:rFonts w:hint="eastAsia" w:ascii="仿宋_GB2312" w:hAnsi="Arial" w:eastAsia="仿宋_GB2312" w:cs="Arial"/>
          <w:sz w:val="24"/>
        </w:rPr>
        <w:tab/>
      </w:r>
      <w:r>
        <w:rPr>
          <w:rFonts w:hint="eastAsia" w:ascii="仿宋_GB2312" w:hAnsi="Arial" w:eastAsia="仿宋_GB2312" w:cs="Arial"/>
          <w:sz w:val="24"/>
        </w:rPr>
        <w:t>“工作日”：星期一至星期五，所有法定节假日除外。</w:t>
      </w:r>
    </w:p>
    <w:p>
      <w:pPr>
        <w:spacing w:before="156" w:beforeLines="50" w:line="440" w:lineRule="exact"/>
        <w:ind w:left="600" w:hanging="600" w:hangingChars="250"/>
        <w:jc w:val="left"/>
        <w:rPr>
          <w:rFonts w:ascii="仿宋_GB2312" w:hAnsi="Arial" w:eastAsia="仿宋_GB2312" w:cs="Arial"/>
          <w:sz w:val="24"/>
        </w:rPr>
      </w:pPr>
      <w:r>
        <w:rPr>
          <w:rFonts w:hint="eastAsia" w:ascii="仿宋_GB2312" w:hAnsi="Arial" w:eastAsia="仿宋_GB2312" w:cs="Arial"/>
          <w:sz w:val="24"/>
        </w:rPr>
        <w:t>1.12</w:t>
      </w:r>
      <w:r>
        <w:rPr>
          <w:rFonts w:hint="eastAsia" w:ascii="仿宋_GB2312" w:hAnsi="Arial" w:eastAsia="仿宋_GB2312" w:cs="Arial"/>
          <w:sz w:val="24"/>
        </w:rPr>
        <w:tab/>
      </w:r>
      <w:r>
        <w:rPr>
          <w:rFonts w:hint="eastAsia" w:ascii="仿宋_GB2312" w:hAnsi="Arial" w:eastAsia="仿宋_GB2312" w:cs="Arial"/>
          <w:sz w:val="24"/>
        </w:rPr>
        <w:t>“甲方”：指</w:t>
      </w:r>
      <w:r>
        <w:rPr>
          <w:rFonts w:hint="eastAsia" w:ascii="仿宋_GB2312" w:hAnsi="Arial" w:eastAsia="仿宋_GB2312" w:cs="Arial"/>
          <w:sz w:val="24"/>
          <w:u w:val="single"/>
        </w:rPr>
        <w:t xml:space="preserve">    </w:t>
      </w:r>
      <w:r>
        <w:rPr>
          <w:rFonts w:ascii="仿宋_GB2312" w:hAnsi="Arial" w:eastAsia="仿宋_GB2312" w:cs="Arial"/>
          <w:sz w:val="24"/>
          <w:u w:val="single"/>
        </w:rPr>
        <w:t xml:space="preserve">     </w:t>
      </w:r>
      <w:r>
        <w:rPr>
          <w:rFonts w:hint="eastAsia" w:ascii="仿宋_GB2312" w:hAnsi="Arial" w:eastAsia="仿宋_GB2312" w:cs="Arial"/>
          <w:sz w:val="24"/>
          <w:u w:val="single"/>
        </w:rPr>
        <w:t xml:space="preserve">      （采购单位）       </w:t>
      </w:r>
      <w:r>
        <w:rPr>
          <w:rFonts w:hint="eastAsia" w:ascii="仿宋_GB2312" w:hAnsi="Arial" w:eastAsia="仿宋_GB2312" w:cs="Arial"/>
          <w:sz w:val="24"/>
        </w:rPr>
        <w:t>。</w:t>
      </w:r>
    </w:p>
    <w:p>
      <w:pPr>
        <w:spacing w:before="156" w:beforeLines="50" w:line="440" w:lineRule="exact"/>
        <w:ind w:left="600" w:hanging="600" w:hangingChars="250"/>
        <w:jc w:val="left"/>
        <w:rPr>
          <w:rFonts w:ascii="仿宋_GB2312" w:hAnsi="Arial" w:eastAsia="仿宋_GB2312" w:cs="Arial"/>
          <w:sz w:val="24"/>
        </w:rPr>
      </w:pPr>
      <w:r>
        <w:rPr>
          <w:rFonts w:hint="eastAsia" w:ascii="仿宋_GB2312" w:hAnsi="Arial" w:eastAsia="仿宋_GB2312" w:cs="Arial"/>
          <w:sz w:val="24"/>
        </w:rPr>
        <w:t>1.11</w:t>
      </w:r>
      <w:r>
        <w:rPr>
          <w:rFonts w:hint="eastAsia" w:ascii="仿宋_GB2312" w:hAnsi="Arial" w:eastAsia="仿宋_GB2312" w:cs="Arial"/>
          <w:sz w:val="24"/>
        </w:rPr>
        <w:tab/>
      </w:r>
      <w:r>
        <w:rPr>
          <w:rFonts w:hint="eastAsia" w:ascii="仿宋_GB2312" w:hAnsi="Arial" w:eastAsia="仿宋_GB2312" w:cs="Arial"/>
          <w:sz w:val="24"/>
        </w:rPr>
        <w:t>“乙方”：指</w:t>
      </w:r>
      <w:r>
        <w:rPr>
          <w:rFonts w:hint="eastAsia" w:ascii="仿宋_GB2312" w:hAnsi="Arial" w:eastAsia="仿宋_GB2312" w:cs="Arial"/>
          <w:sz w:val="24"/>
          <w:u w:val="single"/>
        </w:rPr>
        <w:t xml:space="preserve"> </w:t>
      </w:r>
      <w:r>
        <w:rPr>
          <w:rFonts w:ascii="仿宋_GB2312" w:hAnsi="Arial" w:eastAsia="仿宋_GB2312" w:cs="Arial"/>
          <w:sz w:val="24"/>
          <w:u w:val="single"/>
        </w:rPr>
        <w:t xml:space="preserve">                         </w:t>
      </w:r>
      <w:r>
        <w:rPr>
          <w:rFonts w:hint="eastAsia" w:ascii="仿宋_GB2312" w:hAnsi="Arial" w:eastAsia="仿宋_GB2312" w:cs="Arial"/>
          <w:bCs/>
          <w:sz w:val="24"/>
          <w:u w:val="single"/>
        </w:rPr>
        <w:t>（供应商）</w:t>
      </w:r>
      <w:r>
        <w:rPr>
          <w:rFonts w:hint="eastAsia" w:ascii="仿宋_GB2312" w:hAnsi="Arial" w:eastAsia="仿宋_GB2312" w:cs="Arial"/>
          <w:sz w:val="24"/>
        </w:rPr>
        <w:t>。</w:t>
      </w:r>
    </w:p>
    <w:p>
      <w:pPr>
        <w:spacing w:before="156" w:beforeLines="50" w:line="440" w:lineRule="exact"/>
        <w:ind w:left="600" w:hanging="600" w:hangingChars="250"/>
        <w:jc w:val="left"/>
        <w:rPr>
          <w:rFonts w:ascii="仿宋_GB2312" w:hAnsi="Arial" w:eastAsia="仿宋_GB2312" w:cs="Arial"/>
          <w:sz w:val="24"/>
        </w:rPr>
      </w:pPr>
      <w:r>
        <w:rPr>
          <w:rFonts w:hint="eastAsia" w:ascii="仿宋_GB2312" w:hAnsi="Arial" w:eastAsia="仿宋_GB2312" w:cs="Arial"/>
          <w:sz w:val="24"/>
        </w:rPr>
        <w:t>1.13</w:t>
      </w:r>
      <w:r>
        <w:rPr>
          <w:rFonts w:hint="eastAsia" w:ascii="仿宋_GB2312" w:hAnsi="Arial" w:eastAsia="仿宋_GB2312" w:cs="Arial"/>
          <w:sz w:val="24"/>
        </w:rPr>
        <w:tab/>
      </w:r>
      <w:r>
        <w:rPr>
          <w:rFonts w:hint="eastAsia" w:ascii="仿宋_GB2312" w:hAnsi="Arial" w:eastAsia="仿宋_GB2312" w:cs="Arial"/>
          <w:sz w:val="24"/>
        </w:rPr>
        <w:t>“一方”：乙方或甲方。</w:t>
      </w:r>
    </w:p>
    <w:p>
      <w:pPr>
        <w:spacing w:before="156" w:beforeLines="50" w:line="440" w:lineRule="exact"/>
        <w:ind w:left="600" w:hanging="600" w:hangingChars="250"/>
        <w:jc w:val="left"/>
        <w:rPr>
          <w:rFonts w:ascii="仿宋_GB2312" w:hAnsi="Arial" w:eastAsia="仿宋_GB2312" w:cs="Arial"/>
          <w:sz w:val="24"/>
        </w:rPr>
      </w:pPr>
      <w:r>
        <w:rPr>
          <w:rFonts w:hint="eastAsia" w:ascii="仿宋_GB2312" w:hAnsi="Arial" w:eastAsia="仿宋_GB2312" w:cs="Arial"/>
          <w:sz w:val="24"/>
        </w:rPr>
        <w:t>1.14</w:t>
      </w:r>
      <w:r>
        <w:rPr>
          <w:rFonts w:hint="eastAsia" w:ascii="仿宋_GB2312" w:hAnsi="Arial" w:eastAsia="仿宋_GB2312" w:cs="Arial"/>
          <w:sz w:val="24"/>
        </w:rPr>
        <w:tab/>
      </w:r>
      <w:r>
        <w:rPr>
          <w:rFonts w:hint="eastAsia" w:ascii="仿宋_GB2312" w:hAnsi="Arial" w:eastAsia="仿宋_GB2312" w:cs="Arial"/>
          <w:sz w:val="24"/>
        </w:rPr>
        <w:t>“双方”：乙方和甲方。</w:t>
      </w:r>
    </w:p>
    <w:p>
      <w:pPr>
        <w:spacing w:before="156" w:beforeLines="50" w:line="440" w:lineRule="exact"/>
        <w:ind w:left="600" w:hanging="600" w:hangingChars="250"/>
        <w:jc w:val="left"/>
        <w:rPr>
          <w:rFonts w:ascii="仿宋_GB2312" w:hAnsi="Arial" w:eastAsia="仿宋_GB2312" w:cs="Arial"/>
          <w:sz w:val="24"/>
        </w:rPr>
      </w:pPr>
      <w:r>
        <w:rPr>
          <w:rFonts w:hint="eastAsia" w:ascii="仿宋_GB2312" w:hAnsi="Arial" w:eastAsia="仿宋_GB2312" w:cs="Arial"/>
          <w:sz w:val="24"/>
        </w:rPr>
        <w:t>1.15</w:t>
      </w:r>
      <w:r>
        <w:rPr>
          <w:rFonts w:hint="eastAsia" w:ascii="仿宋_GB2312" w:hAnsi="Arial" w:eastAsia="仿宋_GB2312" w:cs="Arial"/>
          <w:sz w:val="24"/>
        </w:rPr>
        <w:tab/>
      </w:r>
      <w:r>
        <w:rPr>
          <w:rFonts w:hint="eastAsia" w:ascii="仿宋_GB2312" w:hAnsi="Arial" w:eastAsia="仿宋_GB2312" w:cs="Arial"/>
          <w:sz w:val="24"/>
        </w:rPr>
        <w:t>“各方”：乙方、甲方。</w:t>
      </w:r>
    </w:p>
    <w:p>
      <w:pPr>
        <w:spacing w:before="156" w:beforeLines="50" w:line="440" w:lineRule="exact"/>
        <w:ind w:left="600" w:hanging="600" w:hangingChars="250"/>
        <w:jc w:val="left"/>
        <w:rPr>
          <w:rFonts w:ascii="仿宋_GB2312" w:hAnsi="Arial" w:eastAsia="仿宋_GB2312" w:cs="Arial"/>
          <w:sz w:val="24"/>
        </w:rPr>
      </w:pPr>
    </w:p>
    <w:p>
      <w:pPr>
        <w:spacing w:before="156" w:beforeLines="50" w:line="440" w:lineRule="exact"/>
        <w:ind w:left="600" w:hanging="600" w:hangingChars="250"/>
        <w:jc w:val="left"/>
        <w:rPr>
          <w:rFonts w:ascii="仿宋_GB2312" w:hAnsi="Arial" w:eastAsia="仿宋_GB2312" w:cs="Arial"/>
          <w:sz w:val="24"/>
        </w:rPr>
      </w:pPr>
    </w:p>
    <w:p>
      <w:pPr>
        <w:spacing w:before="156" w:beforeLines="50" w:line="440" w:lineRule="exact"/>
        <w:ind w:left="600" w:hanging="600" w:hangingChars="250"/>
        <w:jc w:val="left"/>
        <w:rPr>
          <w:rFonts w:ascii="仿宋_GB2312" w:hAnsi="Arial" w:eastAsia="仿宋_GB2312" w:cs="Arial"/>
          <w:sz w:val="24"/>
        </w:rPr>
      </w:pPr>
    </w:p>
    <w:p>
      <w:pPr>
        <w:spacing w:before="156" w:beforeLines="50" w:line="440" w:lineRule="exact"/>
        <w:ind w:left="600" w:hanging="600" w:hangingChars="250"/>
        <w:jc w:val="left"/>
        <w:rPr>
          <w:rFonts w:ascii="仿宋_GB2312" w:hAnsi="Arial" w:eastAsia="仿宋_GB2312" w:cs="Arial"/>
          <w:sz w:val="24"/>
        </w:rPr>
      </w:pPr>
    </w:p>
    <w:p>
      <w:pPr>
        <w:widowControl/>
        <w:autoSpaceDE w:val="0"/>
        <w:autoSpaceDN w:val="0"/>
        <w:spacing w:before="156" w:beforeLines="50" w:line="440" w:lineRule="exact"/>
        <w:jc w:val="center"/>
        <w:textAlignment w:val="bottom"/>
        <w:rPr>
          <w:rFonts w:ascii="仿宋_GB2312" w:hAnsi="Arial" w:eastAsia="仿宋_GB2312" w:cs="Arial"/>
          <w:b/>
          <w:sz w:val="24"/>
        </w:rPr>
      </w:pPr>
      <w:r>
        <w:rPr>
          <w:rFonts w:hint="eastAsia" w:ascii="仿宋_GB2312" w:hAnsi="Arial" w:eastAsia="仿宋_GB2312" w:cs="Arial"/>
          <w:b/>
          <w:sz w:val="24"/>
        </w:rPr>
        <w:t>第二章   合同标的</w:t>
      </w:r>
    </w:p>
    <w:p>
      <w:pPr>
        <w:widowControl/>
        <w:autoSpaceDE w:val="0"/>
        <w:autoSpaceDN w:val="0"/>
        <w:spacing w:before="156" w:beforeLines="50"/>
        <w:ind w:left="9166"/>
        <w:jc w:val="center"/>
        <w:textAlignment w:val="bottom"/>
        <w:rPr>
          <w:rFonts w:ascii="仿宋_GB2312" w:hAnsi="Arial" w:eastAsia="仿宋_GB2312" w:cs="Arial"/>
          <w:b/>
          <w:sz w:val="24"/>
        </w:rPr>
      </w:pPr>
    </w:p>
    <w:p>
      <w:pPr>
        <w:spacing w:before="156" w:beforeLines="50"/>
        <w:ind w:left="540" w:hanging="540" w:hangingChars="225"/>
        <w:rPr>
          <w:rFonts w:ascii="仿宋_GB2312" w:hAnsi="Arial" w:eastAsia="仿宋_GB2312" w:cs="Arial"/>
          <w:sz w:val="24"/>
        </w:rPr>
      </w:pPr>
      <w:r>
        <w:rPr>
          <w:rFonts w:hint="eastAsia" w:ascii="仿宋_GB2312" w:hAnsi="Arial" w:eastAsia="仿宋_GB2312" w:cs="Arial"/>
          <w:sz w:val="24"/>
        </w:rPr>
        <w:t>2.1</w:t>
      </w:r>
      <w:r>
        <w:rPr>
          <w:rFonts w:hint="eastAsia" w:ascii="仿宋_GB2312" w:hAnsi="Arial" w:eastAsia="仿宋_GB2312" w:cs="Arial"/>
          <w:sz w:val="24"/>
        </w:rPr>
        <w:tab/>
      </w:r>
      <w:r>
        <w:rPr>
          <w:rFonts w:hint="eastAsia" w:ascii="仿宋_GB2312" w:hAnsi="Arial" w:eastAsia="仿宋_GB2312" w:cs="Arial"/>
          <w:sz w:val="24"/>
        </w:rPr>
        <w:t>甲方同意向乙方购买，乙方同意向甲方提供</w:t>
      </w:r>
      <w:r>
        <w:rPr>
          <w:rFonts w:hint="eastAsia" w:ascii="仿宋_GB2312" w:hAnsi="Arial" w:eastAsia="仿宋_GB2312" w:cs="Arial"/>
          <w:sz w:val="24"/>
          <w:u w:val="single"/>
          <w:lang w:eastAsia="zh-CN"/>
        </w:rPr>
        <w:t>港北区防溺水铁塔视联智能监控系统</w:t>
      </w:r>
      <w:r>
        <w:rPr>
          <w:rFonts w:hint="eastAsia" w:ascii="仿宋_GB2312" w:hAnsi="Arial" w:eastAsia="仿宋_GB2312" w:cs="Arial"/>
          <w:sz w:val="24"/>
        </w:rPr>
        <w:t>信息服务。</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hint="eastAsia" w:ascii="仿宋_GB2312" w:hAnsi="Arial" w:eastAsia="仿宋_GB2312" w:cs="Arial"/>
          <w:sz w:val="24"/>
        </w:rPr>
        <w:t>2.2</w:t>
      </w:r>
      <w:r>
        <w:rPr>
          <w:rFonts w:hint="eastAsia" w:ascii="仿宋_GB2312" w:hAnsi="Arial" w:eastAsia="仿宋_GB2312" w:cs="Arial"/>
          <w:sz w:val="24"/>
        </w:rPr>
        <w:tab/>
      </w:r>
      <w:r>
        <w:rPr>
          <w:rFonts w:hint="eastAsia" w:ascii="仿宋_GB2312" w:hAnsi="Arial" w:eastAsia="仿宋_GB2312" w:cs="Arial"/>
          <w:sz w:val="24"/>
        </w:rPr>
        <w:t>乙方按照合同及相关附件的约定，向甲方提供信息技术服务。</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hint="eastAsia" w:ascii="仿宋_GB2312" w:hAnsi="Arial" w:eastAsia="仿宋_GB2312" w:cs="Arial"/>
          <w:sz w:val="24"/>
        </w:rPr>
        <w:t>2.3</w:t>
      </w:r>
      <w:r>
        <w:rPr>
          <w:rFonts w:hint="eastAsia" w:ascii="仿宋_GB2312" w:hAnsi="Arial" w:eastAsia="仿宋_GB2312" w:cs="Arial"/>
          <w:sz w:val="24"/>
        </w:rPr>
        <w:tab/>
      </w:r>
      <w:r>
        <w:rPr>
          <w:rFonts w:hint="eastAsia" w:ascii="仿宋_GB2312" w:hAnsi="Arial" w:eastAsia="仿宋_GB2312" w:cs="Arial"/>
          <w:sz w:val="24"/>
        </w:rPr>
        <w:t>乙方按照合同及相关附件的约定，负责接待甲方参加技术协调会、培训的人员。</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hint="eastAsia" w:ascii="仿宋_GB2312" w:hAnsi="Arial" w:eastAsia="仿宋_GB2312" w:cs="Arial"/>
          <w:sz w:val="24"/>
        </w:rPr>
        <w:t>2.4</w:t>
      </w:r>
      <w:r>
        <w:rPr>
          <w:rFonts w:hint="eastAsia" w:ascii="仿宋_GB2312" w:hAnsi="Arial" w:eastAsia="仿宋_GB2312" w:cs="Arial"/>
          <w:sz w:val="24"/>
        </w:rPr>
        <w:tab/>
      </w:r>
      <w:r>
        <w:rPr>
          <w:rFonts w:hint="eastAsia" w:ascii="仿宋_GB2312" w:hAnsi="Arial" w:eastAsia="仿宋_GB2312" w:cs="Arial"/>
          <w:sz w:val="24"/>
        </w:rPr>
        <w:t>乙方负责派遣其健康、有经验、有能力的专家提供系统服务包括但不限于安装、调通和测试、试运行、及维护等服务。</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hint="eastAsia" w:ascii="仿宋_GB2312" w:hAnsi="Arial" w:eastAsia="仿宋_GB2312" w:cs="Arial"/>
          <w:sz w:val="24"/>
        </w:rPr>
        <w:t>2.5</w:t>
      </w:r>
      <w:r>
        <w:rPr>
          <w:rFonts w:hint="eastAsia" w:ascii="仿宋_GB2312" w:hAnsi="Arial" w:eastAsia="仿宋_GB2312" w:cs="Arial"/>
          <w:sz w:val="24"/>
        </w:rPr>
        <w:tab/>
      </w:r>
      <w:r>
        <w:rPr>
          <w:rFonts w:hint="eastAsia" w:ascii="仿宋_GB2312" w:hAnsi="Arial" w:eastAsia="仿宋_GB2312" w:cs="Arial"/>
          <w:sz w:val="24"/>
        </w:rPr>
        <w:t>双方同意，附件为合同不可分割的部分。若附件与合同正文有任何不一致,以合同正文为准。</w:t>
      </w:r>
    </w:p>
    <w:p>
      <w:pPr>
        <w:widowControl/>
        <w:autoSpaceDE w:val="0"/>
        <w:autoSpaceDN w:val="0"/>
        <w:spacing w:before="156" w:beforeLines="50"/>
        <w:ind w:left="540" w:hanging="540" w:hangingChars="225"/>
        <w:textAlignment w:val="bottom"/>
        <w:rPr>
          <w:rFonts w:ascii="仿宋_GB2312" w:hAnsi="Arial" w:eastAsia="仿宋_GB2312" w:cs="Arial"/>
          <w:sz w:val="24"/>
        </w:rPr>
      </w:pPr>
    </w:p>
    <w:p>
      <w:pPr>
        <w:widowControl/>
        <w:autoSpaceDE w:val="0"/>
        <w:autoSpaceDN w:val="0"/>
        <w:spacing w:before="156" w:beforeLines="50"/>
        <w:ind w:left="542" w:hanging="542" w:hangingChars="225"/>
        <w:jc w:val="center"/>
        <w:textAlignment w:val="bottom"/>
        <w:rPr>
          <w:rFonts w:ascii="仿宋_GB2312" w:hAnsi="Arial" w:eastAsia="仿宋_GB2312" w:cs="Arial"/>
          <w:sz w:val="24"/>
        </w:rPr>
      </w:pPr>
      <w:r>
        <w:rPr>
          <w:rFonts w:hint="eastAsia" w:ascii="仿宋_GB2312" w:hAnsi="Arial" w:eastAsia="仿宋_GB2312" w:cs="Arial"/>
          <w:b/>
          <w:sz w:val="24"/>
        </w:rPr>
        <w:t>第三章   服务期限与价格</w:t>
      </w:r>
    </w:p>
    <w:p>
      <w:pPr>
        <w:widowControl/>
        <w:autoSpaceDE w:val="0"/>
        <w:autoSpaceDN w:val="0"/>
        <w:spacing w:before="156" w:beforeLines="50"/>
        <w:ind w:left="525" w:hanging="525"/>
        <w:jc w:val="left"/>
        <w:textAlignment w:val="bottom"/>
        <w:rPr>
          <w:rFonts w:ascii="仿宋_GB2312" w:hAnsi="Arial" w:eastAsia="仿宋_GB2312" w:cs="Arial"/>
          <w:sz w:val="24"/>
        </w:rPr>
      </w:pPr>
      <w:r>
        <w:rPr>
          <w:rFonts w:hint="eastAsia" w:ascii="仿宋_GB2312" w:hAnsi="Arial" w:eastAsia="仿宋_GB2312" w:cs="Arial"/>
          <w:sz w:val="24"/>
        </w:rPr>
        <w:t>3.1 服务期限</w:t>
      </w:r>
    </w:p>
    <w:p>
      <w:pPr>
        <w:widowControl/>
        <w:autoSpaceDE w:val="0"/>
        <w:autoSpaceDN w:val="0"/>
        <w:spacing w:before="156" w:beforeLines="50"/>
        <w:ind w:left="525" w:hanging="525"/>
        <w:jc w:val="left"/>
        <w:textAlignment w:val="bottom"/>
        <w:rPr>
          <w:rFonts w:ascii="仿宋_GB2312" w:hAnsi="Arial" w:eastAsia="仿宋_GB2312" w:cs="Arial"/>
          <w:sz w:val="24"/>
        </w:rPr>
      </w:pPr>
      <w:r>
        <w:rPr>
          <w:rFonts w:hint="eastAsia" w:ascii="仿宋_GB2312" w:hAnsi="Arial" w:eastAsia="仿宋_GB2312" w:cs="Arial"/>
          <w:sz w:val="24"/>
        </w:rPr>
        <w:t xml:space="preserve">    甲方委托乙方作为其“</w:t>
      </w:r>
      <w:r>
        <w:rPr>
          <w:rFonts w:hint="eastAsia" w:ascii="仿宋_GB2312" w:hAnsi="Arial" w:eastAsia="仿宋_GB2312" w:cs="Arial"/>
          <w:sz w:val="24"/>
          <w:lang w:eastAsia="zh-CN"/>
        </w:rPr>
        <w:t>港北区防溺水铁塔视联智能监控系统</w:t>
      </w:r>
      <w:r>
        <w:rPr>
          <w:rFonts w:hint="eastAsia" w:ascii="仿宋_GB2312" w:hAnsi="Arial" w:eastAsia="仿宋_GB2312" w:cs="Arial"/>
          <w:sz w:val="24"/>
        </w:rPr>
        <w:t>”项目（项目编码XXXXXXXXXX）的综合服务提供商，为甲方在指定区域内提供综合安防、危险涉水行为、水域入侵等行为的在线智能监管、系统平台、软件分析、维护等服务，本协议服务为自签订合同之日起三年整，即从XXXXX年XXX月XXX日至XXX年XXX月XXX日止。</w:t>
      </w:r>
    </w:p>
    <w:p>
      <w:pPr>
        <w:widowControl/>
        <w:autoSpaceDE w:val="0"/>
        <w:autoSpaceDN w:val="0"/>
        <w:spacing w:before="156" w:beforeLines="50"/>
        <w:ind w:left="525" w:hanging="525"/>
        <w:textAlignment w:val="bottom"/>
        <w:rPr>
          <w:rFonts w:ascii="仿宋_GB2312" w:hAnsi="Arial" w:eastAsia="仿宋_GB2312" w:cs="Arial"/>
          <w:sz w:val="24"/>
        </w:rPr>
      </w:pPr>
      <w:r>
        <w:rPr>
          <w:rFonts w:hint="eastAsia" w:ascii="仿宋_GB2312" w:hAnsi="Arial" w:eastAsia="仿宋_GB2312" w:cs="Arial"/>
          <w:sz w:val="24"/>
        </w:rPr>
        <w:t>3.2 合同</w:t>
      </w:r>
      <w:r>
        <w:rPr>
          <w:rFonts w:ascii="仿宋_GB2312" w:hAnsi="Arial" w:eastAsia="仿宋_GB2312" w:cs="Arial"/>
          <w:sz w:val="24"/>
        </w:rPr>
        <w:t>价款</w:t>
      </w:r>
    </w:p>
    <w:p>
      <w:pPr>
        <w:widowControl/>
        <w:autoSpaceDE w:val="0"/>
        <w:autoSpaceDN w:val="0"/>
        <w:spacing w:before="156" w:beforeLines="50"/>
        <w:ind w:left="567" w:leftChars="270"/>
        <w:textAlignment w:val="bottom"/>
        <w:rPr>
          <w:rFonts w:ascii="仿宋_GB2312" w:hAnsi="Arial" w:eastAsia="仿宋_GB2312" w:cs="Arial"/>
          <w:sz w:val="24"/>
        </w:rPr>
      </w:pPr>
      <w:r>
        <w:rPr>
          <w:rFonts w:hint="eastAsia" w:ascii="仿宋_GB2312" w:hAnsi="Arial" w:eastAsia="仿宋_GB2312" w:cs="Arial"/>
          <w:sz w:val="24"/>
        </w:rPr>
        <w:t>乙方向甲方提供的本合同项下的服务的总价格 (“合同总价”) 人民币XXX元，（大写：人民币XXX ），本合同适用增值税税率为 6% ，合同总价下不含增值税的价款为人民币XXXXXX元（大写：人民币 XXXXXX），增值税税款为人民币 XXX元（大写：人民币 XXXXXX）。</w:t>
      </w:r>
    </w:p>
    <w:p>
      <w:pPr>
        <w:widowControl/>
        <w:autoSpaceDE w:val="0"/>
        <w:autoSpaceDN w:val="0"/>
        <w:spacing w:before="156" w:beforeLines="50"/>
        <w:ind w:left="525" w:hanging="525"/>
        <w:textAlignment w:val="bottom"/>
        <w:rPr>
          <w:rFonts w:ascii="仿宋_GB2312" w:hAnsi="Arial" w:eastAsia="仿宋_GB2312" w:cs="Arial"/>
          <w:sz w:val="24"/>
        </w:rPr>
      </w:pPr>
      <w:r>
        <w:rPr>
          <w:rFonts w:ascii="仿宋_GB2312" w:hAnsi="Arial" w:eastAsia="仿宋_GB2312" w:cs="Arial"/>
          <w:sz w:val="24"/>
        </w:rPr>
        <w:t>3</w:t>
      </w:r>
      <w:r>
        <w:rPr>
          <w:rFonts w:hint="eastAsia" w:ascii="仿宋_GB2312" w:hAnsi="Arial" w:eastAsia="仿宋_GB2312" w:cs="Arial"/>
          <w:sz w:val="24"/>
        </w:rPr>
        <w:t>.3  如合同期内，因国家政策发生税率调整，本合同中不含增值税价格不变，合同总价随税率变化而调整。</w:t>
      </w:r>
    </w:p>
    <w:p>
      <w:pPr>
        <w:widowControl/>
        <w:autoSpaceDE w:val="0"/>
        <w:autoSpaceDN w:val="0"/>
        <w:spacing w:before="156" w:beforeLines="50"/>
        <w:ind w:left="525" w:hanging="525"/>
        <w:textAlignment w:val="bottom"/>
        <w:rPr>
          <w:rFonts w:ascii="仿宋_GB2312" w:hAnsi="Arial" w:eastAsia="仿宋_GB2312" w:cs="Arial"/>
          <w:sz w:val="24"/>
        </w:rPr>
      </w:pPr>
      <w:r>
        <w:rPr>
          <w:rFonts w:ascii="仿宋_GB2312" w:hAnsi="Arial" w:eastAsia="仿宋_GB2312" w:cs="Arial"/>
          <w:sz w:val="24"/>
        </w:rPr>
        <w:t>3</w:t>
      </w:r>
      <w:r>
        <w:rPr>
          <w:rFonts w:hint="eastAsia" w:ascii="仿宋_GB2312" w:hAnsi="Arial" w:eastAsia="仿宋_GB2312" w:cs="Arial"/>
          <w:sz w:val="24"/>
        </w:rPr>
        <w:t>.4  因客户个性化需求导致的定制开发费用按乙方评估的实际工作量另行商议。</w:t>
      </w:r>
    </w:p>
    <w:p>
      <w:pPr>
        <w:widowControl/>
        <w:autoSpaceDE w:val="0"/>
        <w:autoSpaceDN w:val="0"/>
        <w:spacing w:before="156" w:beforeLines="50"/>
        <w:textAlignment w:val="bottom"/>
        <w:rPr>
          <w:rFonts w:ascii="仿宋_GB2312" w:hAnsi="Arial" w:eastAsia="仿宋_GB2312" w:cs="Arial"/>
          <w:sz w:val="24"/>
        </w:rPr>
      </w:pPr>
      <w:r>
        <w:rPr>
          <w:rFonts w:ascii="仿宋_GB2312" w:hAnsi="Arial" w:eastAsia="仿宋_GB2312" w:cs="Arial"/>
          <w:sz w:val="24"/>
        </w:rPr>
        <w:t>3</w:t>
      </w:r>
      <w:r>
        <w:rPr>
          <w:rFonts w:hint="eastAsia" w:ascii="仿宋_GB2312" w:hAnsi="Arial" w:eastAsia="仿宋_GB2312" w:cs="Arial"/>
          <w:sz w:val="24"/>
        </w:rPr>
        <w:t>.5</w:t>
      </w:r>
      <w:r>
        <w:rPr>
          <w:rFonts w:hint="eastAsia" w:ascii="仿宋_GB2312" w:hAnsi="Arial" w:eastAsia="仿宋_GB2312" w:cs="Arial"/>
          <w:sz w:val="24"/>
        </w:rPr>
        <w:tab/>
      </w:r>
      <w:r>
        <w:rPr>
          <w:rFonts w:hint="eastAsia" w:ascii="仿宋_GB2312" w:hAnsi="Arial" w:eastAsia="仿宋_GB2312" w:cs="Arial"/>
          <w:sz w:val="24"/>
        </w:rPr>
        <w:t xml:space="preserve"> 上述合同总价包括但不限于：</w:t>
      </w:r>
    </w:p>
    <w:p>
      <w:pPr>
        <w:widowControl/>
        <w:numPr>
          <w:ilvl w:val="0"/>
          <w:numId w:val="6"/>
        </w:numPr>
        <w:suppressAutoHyphens w:val="0"/>
        <w:autoSpaceDE w:val="0"/>
        <w:autoSpaceDN w:val="0"/>
        <w:spacing w:before="156" w:beforeLines="50"/>
        <w:textAlignment w:val="bottom"/>
        <w:rPr>
          <w:rFonts w:ascii="仿宋_GB2312" w:hAnsi="Arial" w:eastAsia="仿宋_GB2312" w:cs="Arial"/>
          <w:sz w:val="24"/>
        </w:rPr>
      </w:pPr>
      <w:r>
        <w:rPr>
          <w:rFonts w:hint="eastAsia" w:ascii="仿宋_GB2312" w:hAnsi="Arial" w:eastAsia="仿宋_GB2312" w:cs="Arial"/>
          <w:sz w:val="24"/>
        </w:rPr>
        <w:t>乙方按照本合同《</w:t>
      </w:r>
      <w:r>
        <w:rPr>
          <w:rFonts w:hint="eastAsia" w:ascii="仿宋_GB2312" w:hAnsi="Arial" w:eastAsia="仿宋_GB2312" w:cs="Arial"/>
          <w:sz w:val="24"/>
          <w:lang w:eastAsia="zh-CN"/>
        </w:rPr>
        <w:t>XXXX</w:t>
      </w:r>
      <w:r>
        <w:rPr>
          <w:rFonts w:hint="eastAsia" w:ascii="仿宋_GB2312" w:hAnsi="Arial" w:eastAsia="仿宋_GB2312" w:cs="Arial"/>
          <w:sz w:val="24"/>
        </w:rPr>
        <w:t>价格明细》（详见</w:t>
      </w:r>
      <w:r>
        <w:rPr>
          <w:rFonts w:ascii="仿宋_GB2312" w:hAnsi="Arial" w:eastAsia="仿宋_GB2312" w:cs="Arial"/>
          <w:sz w:val="24"/>
        </w:rPr>
        <w:t>附件</w:t>
      </w:r>
      <w:r>
        <w:rPr>
          <w:rFonts w:hint="eastAsia" w:ascii="仿宋_GB2312" w:hAnsi="Arial" w:eastAsia="仿宋_GB2312" w:cs="Arial"/>
          <w:sz w:val="24"/>
        </w:rPr>
        <w:t>）约定为本项目提供的服务清单的全部费用；</w:t>
      </w:r>
    </w:p>
    <w:p>
      <w:pPr>
        <w:widowControl/>
        <w:numPr>
          <w:ilvl w:val="0"/>
          <w:numId w:val="6"/>
        </w:numPr>
        <w:suppressAutoHyphens w:val="0"/>
        <w:autoSpaceDE w:val="0"/>
        <w:autoSpaceDN w:val="0"/>
        <w:spacing w:before="156" w:beforeLines="50"/>
        <w:textAlignment w:val="bottom"/>
        <w:rPr>
          <w:rFonts w:ascii="仿宋_GB2312" w:hAnsi="Arial" w:eastAsia="仿宋_GB2312" w:cs="Arial"/>
          <w:sz w:val="24"/>
        </w:rPr>
      </w:pPr>
      <w:r>
        <w:rPr>
          <w:rFonts w:hint="eastAsia" w:ascii="仿宋_GB2312" w:hAnsi="Arial" w:eastAsia="仿宋_GB2312" w:cs="Arial"/>
          <w:sz w:val="24"/>
        </w:rPr>
        <w:t>乙方应承担根据合同《</w:t>
      </w:r>
      <w:r>
        <w:rPr>
          <w:rFonts w:hint="eastAsia" w:ascii="仿宋_GB2312" w:hAnsi="Arial" w:eastAsia="仿宋_GB2312" w:cs="Arial"/>
          <w:sz w:val="24"/>
          <w:lang w:eastAsia="zh-CN"/>
        </w:rPr>
        <w:t>港北区防溺水铁塔视联智能监控系统</w:t>
      </w:r>
      <w:r>
        <w:rPr>
          <w:rFonts w:hint="eastAsia" w:ascii="仿宋_GB2312" w:hAnsi="Arial" w:eastAsia="仿宋_GB2312" w:cs="Arial"/>
          <w:sz w:val="24"/>
        </w:rPr>
        <w:t>服务技术方案》提供的系统服务的费用（包括但不限于调通和测试、开通，本合同附件所涉及的其他信息技术服务费用；</w:t>
      </w:r>
    </w:p>
    <w:p>
      <w:pPr>
        <w:widowControl/>
        <w:numPr>
          <w:ilvl w:val="0"/>
          <w:numId w:val="6"/>
        </w:numPr>
        <w:suppressAutoHyphens w:val="0"/>
        <w:autoSpaceDE w:val="0"/>
        <w:autoSpaceDN w:val="0"/>
        <w:spacing w:before="156" w:beforeLines="50"/>
        <w:textAlignment w:val="bottom"/>
        <w:rPr>
          <w:rFonts w:ascii="仿宋_GB2312" w:hAnsi="Arial" w:eastAsia="仿宋_GB2312" w:cs="Arial"/>
          <w:sz w:val="24"/>
        </w:rPr>
      </w:pPr>
      <w:r>
        <w:rPr>
          <w:rFonts w:hint="eastAsia" w:ascii="仿宋_GB2312" w:hAnsi="Arial" w:eastAsia="仿宋_GB2312" w:cs="Arial"/>
          <w:sz w:val="24"/>
        </w:rPr>
        <w:t>乙方按照本合同《</w:t>
      </w:r>
      <w:r>
        <w:rPr>
          <w:rFonts w:hint="eastAsia" w:ascii="仿宋_GB2312" w:hAnsi="Arial" w:eastAsia="仿宋_GB2312" w:cs="Arial"/>
          <w:sz w:val="24"/>
          <w:lang w:eastAsia="zh-CN"/>
        </w:rPr>
        <w:t>港北区防溺水铁塔视联智能监控系统</w:t>
      </w:r>
      <w:r>
        <w:rPr>
          <w:rFonts w:hint="eastAsia" w:ascii="仿宋_GB2312" w:hAnsi="Arial" w:eastAsia="仿宋_GB2312" w:cs="Arial"/>
          <w:sz w:val="24"/>
        </w:rPr>
        <w:t>服务技术方案》约定的要求，完成系统的接口配合工作的全部费用；</w:t>
      </w:r>
    </w:p>
    <w:p>
      <w:pPr>
        <w:widowControl/>
        <w:numPr>
          <w:ilvl w:val="0"/>
          <w:numId w:val="6"/>
        </w:numPr>
        <w:suppressAutoHyphens w:val="0"/>
        <w:autoSpaceDE w:val="0"/>
        <w:autoSpaceDN w:val="0"/>
        <w:spacing w:before="156" w:beforeLines="50"/>
        <w:textAlignment w:val="bottom"/>
        <w:rPr>
          <w:rFonts w:ascii="仿宋_GB2312" w:hAnsi="Arial" w:eastAsia="仿宋_GB2312" w:cs="Arial"/>
          <w:sz w:val="24"/>
        </w:rPr>
      </w:pPr>
      <w:r>
        <w:rPr>
          <w:rFonts w:hint="eastAsia" w:ascii="仿宋_GB2312" w:hAnsi="Arial" w:eastAsia="仿宋_GB2312" w:cs="Arial"/>
          <w:sz w:val="24"/>
        </w:rPr>
        <w:t>乙方按照甲方对该系统要求，支持后期甲方提出的报表需求及相关功能的升级工作；</w:t>
      </w:r>
    </w:p>
    <w:p>
      <w:pPr>
        <w:widowControl/>
        <w:numPr>
          <w:ilvl w:val="0"/>
          <w:numId w:val="6"/>
        </w:numPr>
        <w:suppressAutoHyphens w:val="0"/>
        <w:autoSpaceDE w:val="0"/>
        <w:autoSpaceDN w:val="0"/>
        <w:spacing w:before="156" w:beforeLines="50"/>
        <w:textAlignment w:val="bottom"/>
        <w:rPr>
          <w:rFonts w:ascii="仿宋_GB2312" w:hAnsi="Arial" w:eastAsia="仿宋_GB2312" w:cs="Arial"/>
          <w:sz w:val="24"/>
        </w:rPr>
      </w:pPr>
      <w:r>
        <w:rPr>
          <w:rFonts w:hint="eastAsia" w:ascii="仿宋_GB2312" w:hAnsi="Arial" w:eastAsia="仿宋_GB2312" w:cs="Arial"/>
          <w:sz w:val="24"/>
        </w:rPr>
        <w:t>乙方已经缴付合同标的相关的全部税费；</w:t>
      </w:r>
    </w:p>
    <w:p>
      <w:pPr>
        <w:widowControl/>
        <w:numPr>
          <w:ilvl w:val="0"/>
          <w:numId w:val="6"/>
        </w:numPr>
        <w:suppressAutoHyphens w:val="0"/>
        <w:autoSpaceDE w:val="0"/>
        <w:autoSpaceDN w:val="0"/>
        <w:spacing w:before="156" w:beforeLines="50"/>
        <w:textAlignment w:val="bottom"/>
        <w:rPr>
          <w:rFonts w:ascii="仿宋_GB2312" w:hAnsi="Arial" w:eastAsia="仿宋_GB2312" w:cs="Arial"/>
          <w:sz w:val="24"/>
        </w:rPr>
      </w:pPr>
      <w:r>
        <w:rPr>
          <w:rFonts w:hint="eastAsia" w:ascii="仿宋_GB2312" w:hAnsi="Arial" w:eastAsia="仿宋_GB2312" w:cs="Arial"/>
          <w:sz w:val="24"/>
        </w:rPr>
        <w:t>乙方按照本合同《</w:t>
      </w:r>
      <w:r>
        <w:rPr>
          <w:rFonts w:hint="eastAsia" w:ascii="仿宋_GB2312" w:hAnsi="Arial" w:eastAsia="仿宋_GB2312" w:cs="Arial"/>
          <w:sz w:val="24"/>
          <w:lang w:eastAsia="zh-CN"/>
        </w:rPr>
        <w:t>港北区防溺水铁塔视联智能监控系统</w:t>
      </w:r>
      <w:r>
        <w:rPr>
          <w:rFonts w:hint="eastAsia" w:ascii="仿宋_GB2312" w:hAnsi="Arial" w:eastAsia="仿宋_GB2312" w:cs="Arial"/>
          <w:sz w:val="24"/>
        </w:rPr>
        <w:t>服务售后服务承诺》（详见</w:t>
      </w:r>
      <w:r>
        <w:rPr>
          <w:rFonts w:ascii="仿宋_GB2312" w:hAnsi="Arial" w:eastAsia="仿宋_GB2312" w:cs="Arial"/>
          <w:sz w:val="24"/>
        </w:rPr>
        <w:t>附件</w:t>
      </w:r>
      <w:r>
        <w:rPr>
          <w:rFonts w:hint="eastAsia" w:ascii="仿宋_GB2312" w:hAnsi="Arial" w:eastAsia="仿宋_GB2312" w:cs="Arial"/>
          <w:sz w:val="24"/>
        </w:rPr>
        <w:t>）约定的服务承诺；</w:t>
      </w:r>
    </w:p>
    <w:p>
      <w:pPr>
        <w:widowControl/>
        <w:numPr>
          <w:ilvl w:val="0"/>
          <w:numId w:val="6"/>
        </w:numPr>
        <w:suppressAutoHyphens w:val="0"/>
        <w:autoSpaceDE w:val="0"/>
        <w:autoSpaceDN w:val="0"/>
        <w:spacing w:before="156" w:beforeLines="50"/>
        <w:textAlignment w:val="bottom"/>
        <w:rPr>
          <w:rFonts w:ascii="仿宋_GB2312" w:hAnsi="Arial" w:eastAsia="仿宋_GB2312" w:cs="Arial"/>
          <w:sz w:val="24"/>
        </w:rPr>
      </w:pPr>
      <w:r>
        <w:rPr>
          <w:rFonts w:hint="eastAsia" w:ascii="仿宋_GB2312" w:hAnsi="Arial" w:eastAsia="仿宋_GB2312" w:cs="Arial"/>
          <w:sz w:val="24"/>
        </w:rPr>
        <w:t>乙方为完成合同义务所需支付的所有其他费用。</w:t>
      </w:r>
    </w:p>
    <w:p>
      <w:pPr>
        <w:widowControl/>
        <w:autoSpaceDE w:val="0"/>
        <w:autoSpaceDN w:val="0"/>
        <w:spacing w:before="156" w:beforeLines="50"/>
        <w:jc w:val="center"/>
        <w:textAlignment w:val="bottom"/>
        <w:rPr>
          <w:rFonts w:ascii="仿宋_GB2312" w:hAnsi="Arial" w:eastAsia="仿宋_GB2312" w:cs="Arial"/>
          <w:b/>
          <w:bCs/>
          <w:sz w:val="24"/>
        </w:rPr>
      </w:pPr>
      <w:r>
        <w:rPr>
          <w:rFonts w:hint="eastAsia" w:ascii="仿宋_GB2312" w:hAnsi="Arial" w:eastAsia="仿宋_GB2312" w:cs="Arial"/>
          <w:b/>
          <w:bCs/>
          <w:sz w:val="24"/>
        </w:rPr>
        <w:t>第四章   支付条款</w:t>
      </w:r>
    </w:p>
    <w:p>
      <w:pPr>
        <w:widowControl/>
        <w:autoSpaceDE w:val="0"/>
        <w:autoSpaceDN w:val="0"/>
        <w:spacing w:before="156" w:beforeLines="50" w:line="440" w:lineRule="exact"/>
        <w:ind w:left="540" w:hanging="540" w:hangingChars="225"/>
        <w:textAlignment w:val="bottom"/>
        <w:rPr>
          <w:rFonts w:ascii="仿宋_GB2312" w:hAnsi="Arial" w:eastAsia="仿宋_GB2312" w:cs="Arial"/>
          <w:kern w:val="0"/>
          <w:sz w:val="24"/>
        </w:rPr>
      </w:pPr>
    </w:p>
    <w:p>
      <w:pPr>
        <w:widowControl/>
        <w:autoSpaceDE w:val="0"/>
        <w:autoSpaceDN w:val="0"/>
        <w:spacing w:before="156" w:beforeLines="50"/>
        <w:ind w:left="540" w:hanging="540"/>
        <w:textAlignment w:val="bottom"/>
        <w:rPr>
          <w:rFonts w:ascii="仿宋_GB2312" w:hAnsi="Arial" w:eastAsia="仿宋_GB2312" w:cs="Arial"/>
          <w:kern w:val="0"/>
          <w:sz w:val="24"/>
        </w:rPr>
      </w:pPr>
      <w:r>
        <w:rPr>
          <w:rFonts w:ascii="仿宋_GB2312" w:hAnsi="Arial" w:eastAsia="仿宋_GB2312" w:cs="Arial"/>
          <w:kern w:val="0"/>
          <w:sz w:val="24"/>
        </w:rPr>
        <w:t>4</w:t>
      </w:r>
      <w:r>
        <w:rPr>
          <w:rFonts w:hint="eastAsia" w:ascii="仿宋_GB2312" w:hAnsi="Arial" w:eastAsia="仿宋_GB2312" w:cs="Arial"/>
          <w:kern w:val="0"/>
          <w:sz w:val="24"/>
        </w:rPr>
        <w:t>.1</w:t>
      </w:r>
      <w:r>
        <w:rPr>
          <w:rFonts w:hint="eastAsia" w:ascii="仿宋_GB2312" w:hAnsi="Arial" w:eastAsia="仿宋_GB2312" w:cs="Arial"/>
          <w:kern w:val="0"/>
          <w:sz w:val="24"/>
        </w:rPr>
        <w:tab/>
      </w:r>
      <w:r>
        <w:rPr>
          <w:rFonts w:hint="eastAsia" w:ascii="仿宋_GB2312" w:hAnsi="Arial" w:eastAsia="仿宋_GB2312" w:cs="Arial"/>
          <w:kern w:val="0"/>
          <w:sz w:val="24"/>
        </w:rPr>
        <w:t>乙方的银行信息如下：</w:t>
      </w:r>
    </w:p>
    <w:p>
      <w:pPr>
        <w:widowControl/>
        <w:autoSpaceDE w:val="0"/>
        <w:autoSpaceDN w:val="0"/>
        <w:spacing w:before="156" w:beforeLines="50"/>
        <w:ind w:left="540" w:leftChars="257"/>
        <w:textAlignment w:val="bottom"/>
        <w:rPr>
          <w:rFonts w:ascii="仿宋_GB2312" w:hAnsi="Arial" w:eastAsia="仿宋_GB2312" w:cs="Arial"/>
          <w:kern w:val="0"/>
          <w:sz w:val="24"/>
        </w:rPr>
      </w:pPr>
      <w:r>
        <w:rPr>
          <w:rFonts w:hint="eastAsia" w:ascii="仿宋_GB2312" w:hAnsi="Arial" w:eastAsia="仿宋_GB2312" w:cs="Arial"/>
          <w:kern w:val="0"/>
          <w:sz w:val="24"/>
        </w:rPr>
        <w:t>公司名称：</w:t>
      </w:r>
      <w:r>
        <w:rPr>
          <w:rFonts w:ascii="仿宋_GB2312" w:hAnsi="Arial" w:eastAsia="仿宋_GB2312" w:cs="Arial"/>
          <w:kern w:val="0"/>
          <w:sz w:val="24"/>
        </w:rPr>
        <w:t xml:space="preserve"> </w:t>
      </w:r>
    </w:p>
    <w:p>
      <w:pPr>
        <w:widowControl/>
        <w:autoSpaceDE w:val="0"/>
        <w:autoSpaceDN w:val="0"/>
        <w:spacing w:before="156" w:beforeLines="50"/>
        <w:ind w:left="540" w:leftChars="257"/>
        <w:textAlignment w:val="bottom"/>
        <w:rPr>
          <w:rFonts w:ascii="仿宋_GB2312" w:hAnsi="Arial" w:eastAsia="仿宋_GB2312" w:cs="Arial"/>
          <w:kern w:val="0"/>
          <w:sz w:val="24"/>
          <w:u w:val="single"/>
        </w:rPr>
      </w:pPr>
      <w:r>
        <w:rPr>
          <w:rFonts w:hint="eastAsia" w:ascii="仿宋_GB2312" w:hAnsi="Arial" w:eastAsia="仿宋_GB2312" w:cs="Arial"/>
          <w:kern w:val="0"/>
          <w:sz w:val="24"/>
        </w:rPr>
        <w:t>地址：</w:t>
      </w:r>
      <w:r>
        <w:rPr>
          <w:rFonts w:ascii="仿宋_GB2312" w:hAnsi="Arial" w:eastAsia="仿宋_GB2312" w:cs="Arial"/>
          <w:kern w:val="0"/>
          <w:sz w:val="24"/>
          <w:u w:val="single"/>
        </w:rPr>
        <w:t xml:space="preserve"> </w:t>
      </w:r>
    </w:p>
    <w:p>
      <w:pPr>
        <w:widowControl/>
        <w:autoSpaceDE w:val="0"/>
        <w:autoSpaceDN w:val="0"/>
        <w:spacing w:before="156" w:beforeLines="50"/>
        <w:ind w:left="540" w:leftChars="257"/>
        <w:textAlignment w:val="bottom"/>
        <w:rPr>
          <w:rFonts w:ascii="仿宋_GB2312" w:hAnsi="Arial" w:eastAsia="仿宋_GB2312" w:cs="Arial"/>
          <w:kern w:val="0"/>
          <w:sz w:val="24"/>
        </w:rPr>
      </w:pPr>
      <w:r>
        <w:rPr>
          <w:rFonts w:hint="eastAsia" w:ascii="仿宋_GB2312" w:hAnsi="Arial" w:eastAsia="仿宋_GB2312" w:cs="Arial"/>
          <w:kern w:val="0"/>
          <w:sz w:val="24"/>
        </w:rPr>
        <w:t>联系电话：</w:t>
      </w:r>
    </w:p>
    <w:p>
      <w:pPr>
        <w:widowControl/>
        <w:autoSpaceDE w:val="0"/>
        <w:autoSpaceDN w:val="0"/>
        <w:spacing w:before="156" w:beforeLines="50"/>
        <w:ind w:left="540" w:leftChars="257"/>
        <w:textAlignment w:val="bottom"/>
        <w:rPr>
          <w:rFonts w:ascii="仿宋_GB2312" w:hAnsi="Arial" w:eastAsia="仿宋_GB2312" w:cs="Arial"/>
          <w:kern w:val="0"/>
          <w:sz w:val="24"/>
          <w:u w:val="single"/>
        </w:rPr>
      </w:pPr>
      <w:r>
        <w:rPr>
          <w:rFonts w:hint="eastAsia" w:ascii="仿宋_GB2312" w:hAnsi="Arial" w:eastAsia="仿宋_GB2312" w:cs="Arial"/>
          <w:kern w:val="0"/>
          <w:sz w:val="24"/>
        </w:rPr>
        <w:t>纳税人识别号：</w:t>
      </w:r>
    </w:p>
    <w:p>
      <w:pPr>
        <w:widowControl/>
        <w:autoSpaceDE w:val="0"/>
        <w:autoSpaceDN w:val="0"/>
        <w:spacing w:before="156" w:beforeLines="50"/>
        <w:ind w:left="540" w:leftChars="257"/>
        <w:textAlignment w:val="bottom"/>
        <w:rPr>
          <w:rFonts w:ascii="仿宋_GB2312" w:hAnsi="Arial" w:eastAsia="仿宋_GB2312" w:cs="Arial"/>
          <w:kern w:val="0"/>
          <w:sz w:val="24"/>
          <w:u w:val="single"/>
        </w:rPr>
      </w:pPr>
      <w:r>
        <w:rPr>
          <w:rFonts w:hint="eastAsia" w:ascii="仿宋_GB2312" w:hAnsi="Arial" w:eastAsia="仿宋_GB2312" w:cs="Arial"/>
          <w:kern w:val="0"/>
          <w:sz w:val="24"/>
        </w:rPr>
        <w:t>收款户银行：</w:t>
      </w:r>
      <w:r>
        <w:rPr>
          <w:rFonts w:ascii="仿宋_GB2312" w:hAnsi="Arial" w:eastAsia="仿宋_GB2312" w:cs="Arial"/>
          <w:kern w:val="0"/>
          <w:sz w:val="24"/>
          <w:u w:val="single"/>
        </w:rPr>
        <w:t xml:space="preserve"> </w:t>
      </w:r>
    </w:p>
    <w:p>
      <w:pPr>
        <w:widowControl/>
        <w:autoSpaceDE w:val="0"/>
        <w:autoSpaceDN w:val="0"/>
        <w:spacing w:before="156" w:beforeLines="50"/>
        <w:ind w:left="540" w:leftChars="257"/>
        <w:textAlignment w:val="bottom"/>
        <w:rPr>
          <w:rFonts w:ascii="仿宋_GB2312" w:hAnsi="Arial" w:eastAsia="仿宋_GB2312" w:cs="Arial"/>
          <w:sz w:val="24"/>
          <w:u w:val="single"/>
        </w:rPr>
      </w:pPr>
      <w:r>
        <w:rPr>
          <w:rFonts w:hint="eastAsia" w:ascii="仿宋_GB2312" w:hAnsi="Arial" w:eastAsia="仿宋_GB2312" w:cs="Arial"/>
          <w:kern w:val="0"/>
          <w:sz w:val="24"/>
        </w:rPr>
        <w:t>收款户银行账号：</w:t>
      </w:r>
    </w:p>
    <w:p>
      <w:pPr>
        <w:widowControl/>
        <w:autoSpaceDE w:val="0"/>
        <w:autoSpaceDN w:val="0"/>
        <w:spacing w:before="156" w:beforeLines="50"/>
        <w:ind w:left="540" w:leftChars="257"/>
        <w:textAlignment w:val="bottom"/>
        <w:rPr>
          <w:rFonts w:ascii="仿宋_GB2312" w:hAnsi="Arial" w:eastAsia="仿宋_GB2312" w:cs="Arial"/>
          <w:kern w:val="0"/>
          <w:sz w:val="24"/>
          <w:u w:val="single"/>
        </w:rPr>
      </w:pPr>
      <w:r>
        <w:rPr>
          <w:rFonts w:hint="eastAsia" w:ascii="仿宋_GB2312" w:hAnsi="Arial" w:eastAsia="仿宋_GB2312" w:cs="Arial"/>
          <w:sz w:val="24"/>
        </w:rPr>
        <w:t>开票户银行：</w:t>
      </w:r>
      <w:r>
        <w:rPr>
          <w:rFonts w:ascii="仿宋_GB2312" w:hAnsi="Arial" w:eastAsia="仿宋_GB2312" w:cs="Arial"/>
          <w:kern w:val="0"/>
          <w:sz w:val="24"/>
          <w:u w:val="single"/>
        </w:rPr>
        <w:t xml:space="preserve"> </w:t>
      </w:r>
    </w:p>
    <w:p>
      <w:pPr>
        <w:widowControl/>
        <w:autoSpaceDE w:val="0"/>
        <w:autoSpaceDN w:val="0"/>
        <w:spacing w:before="156" w:beforeLines="50"/>
        <w:ind w:left="540" w:leftChars="257"/>
        <w:textAlignment w:val="bottom"/>
        <w:rPr>
          <w:rFonts w:ascii="仿宋_GB2312" w:hAnsi="Arial" w:eastAsia="仿宋_GB2312" w:cs="Arial"/>
          <w:sz w:val="24"/>
          <w:u w:val="single"/>
        </w:rPr>
      </w:pPr>
      <w:r>
        <w:rPr>
          <w:rFonts w:hint="eastAsia" w:ascii="仿宋_GB2312" w:hAnsi="Arial" w:eastAsia="仿宋_GB2312" w:cs="Arial"/>
          <w:kern w:val="0"/>
          <w:sz w:val="24"/>
        </w:rPr>
        <w:t>开票户银行账号：</w:t>
      </w:r>
    </w:p>
    <w:p>
      <w:pPr>
        <w:widowControl/>
        <w:autoSpaceDE w:val="0"/>
        <w:autoSpaceDN w:val="0"/>
        <w:spacing w:before="156" w:beforeLines="50"/>
        <w:ind w:left="540" w:leftChars="257"/>
        <w:textAlignment w:val="bottom"/>
        <w:rPr>
          <w:rFonts w:ascii="仿宋_GB2312" w:hAnsi="Arial" w:eastAsia="仿宋_GB2312" w:cs="Arial"/>
          <w:kern w:val="0"/>
          <w:sz w:val="24"/>
          <w:u w:val="single"/>
        </w:rPr>
      </w:pPr>
    </w:p>
    <w:p>
      <w:pPr>
        <w:widowControl/>
        <w:autoSpaceDE w:val="0"/>
        <w:autoSpaceDN w:val="0"/>
        <w:spacing w:before="156" w:beforeLines="50"/>
        <w:ind w:left="540" w:hanging="540" w:hangingChars="225"/>
        <w:textAlignment w:val="bottom"/>
        <w:rPr>
          <w:rFonts w:ascii="仿宋_GB2312" w:hAnsi="Arial" w:eastAsia="仿宋_GB2312" w:cs="Arial"/>
          <w:kern w:val="0"/>
          <w:sz w:val="24"/>
        </w:rPr>
      </w:pPr>
      <w:r>
        <w:rPr>
          <w:rFonts w:ascii="仿宋_GB2312" w:hAnsi="Arial" w:eastAsia="仿宋_GB2312" w:cs="Arial"/>
          <w:kern w:val="0"/>
          <w:sz w:val="24"/>
        </w:rPr>
        <w:t>4</w:t>
      </w:r>
      <w:r>
        <w:rPr>
          <w:rFonts w:hint="eastAsia" w:ascii="仿宋_GB2312" w:hAnsi="Arial" w:eastAsia="仿宋_GB2312" w:cs="Arial"/>
          <w:kern w:val="0"/>
          <w:sz w:val="24"/>
        </w:rPr>
        <w:t>.2</w:t>
      </w:r>
      <w:r>
        <w:rPr>
          <w:rFonts w:hint="eastAsia" w:ascii="仿宋_GB2312" w:hAnsi="Arial" w:eastAsia="仿宋_GB2312" w:cs="Arial"/>
          <w:kern w:val="0"/>
          <w:sz w:val="24"/>
        </w:rPr>
        <w:tab/>
      </w:r>
      <w:r>
        <w:rPr>
          <w:rFonts w:hint="eastAsia" w:ascii="仿宋_GB2312" w:hAnsi="Arial" w:eastAsia="仿宋_GB2312" w:cs="Arial"/>
          <w:kern w:val="0"/>
          <w:sz w:val="24"/>
        </w:rPr>
        <w:t>乙方开户银行、帐号等如有变更，应在本合同约定的付款期限之前至少提前15日，以书面并加盖财务专用章的方式通知甲方。如未按时通知或通知有误而影响结算者，乙方应承担相应责任。如给甲方造成损失，应当予以赔偿。</w:t>
      </w:r>
    </w:p>
    <w:p>
      <w:pPr>
        <w:widowControl/>
        <w:autoSpaceDE w:val="0"/>
        <w:autoSpaceDN w:val="0"/>
        <w:spacing w:before="156" w:beforeLines="50"/>
        <w:ind w:left="540" w:hanging="540" w:hangingChars="225"/>
        <w:textAlignment w:val="bottom"/>
        <w:rPr>
          <w:rFonts w:ascii="仿宋_GB2312" w:hAnsi="Arial" w:eastAsia="仿宋_GB2312" w:cs="Arial"/>
          <w:kern w:val="0"/>
          <w:sz w:val="24"/>
        </w:rPr>
      </w:pPr>
      <w:r>
        <w:rPr>
          <w:rFonts w:hint="eastAsia" w:ascii="仿宋_GB2312" w:hAnsi="Arial" w:eastAsia="仿宋_GB2312" w:cs="Arial"/>
          <w:kern w:val="0"/>
          <w:sz w:val="24"/>
        </w:rPr>
        <w:t>4.3 甲方与乙方之间通过银行转账</w:t>
      </w:r>
      <w:r>
        <w:rPr>
          <w:rFonts w:ascii="仿宋_GB2312" w:hAnsi="Arial" w:eastAsia="仿宋_GB2312" w:cs="Arial"/>
          <w:kern w:val="0"/>
          <w:sz w:val="24"/>
        </w:rPr>
        <w:t>的</w:t>
      </w:r>
      <w:r>
        <w:rPr>
          <w:rFonts w:hint="eastAsia" w:ascii="仿宋_GB2312" w:hAnsi="Arial" w:eastAsia="仿宋_GB2312" w:cs="Arial"/>
          <w:kern w:val="0"/>
          <w:sz w:val="24"/>
        </w:rPr>
        <w:t>方式进行结算。</w:t>
      </w:r>
    </w:p>
    <w:p>
      <w:pPr>
        <w:widowControl/>
        <w:spacing w:before="156" w:beforeLines="50"/>
        <w:ind w:left="480" w:hanging="480" w:hangingChars="200"/>
        <w:rPr>
          <w:rFonts w:ascii="仿宋_GB2312" w:eastAsia="仿宋_GB2312"/>
          <w:kern w:val="0"/>
          <w:sz w:val="24"/>
        </w:rPr>
      </w:pPr>
      <w:r>
        <w:rPr>
          <w:rFonts w:ascii="仿宋_GB2312" w:hAnsi="Arial" w:eastAsia="仿宋_GB2312" w:cs="Arial"/>
          <w:kern w:val="0"/>
          <w:sz w:val="24"/>
        </w:rPr>
        <w:t>4</w:t>
      </w:r>
      <w:r>
        <w:rPr>
          <w:rFonts w:hint="eastAsia" w:ascii="仿宋_GB2312" w:hAnsi="Arial" w:eastAsia="仿宋_GB2312" w:cs="Arial"/>
          <w:kern w:val="0"/>
          <w:sz w:val="24"/>
        </w:rPr>
        <w:t>.4</w:t>
      </w:r>
      <w:r>
        <w:rPr>
          <w:rFonts w:hint="eastAsia" w:ascii="仿宋_GB2312" w:hAnsi="Arial" w:eastAsia="仿宋_GB2312" w:cs="Arial"/>
          <w:kern w:val="0"/>
          <w:sz w:val="24"/>
        </w:rPr>
        <w:tab/>
      </w:r>
      <w:bookmarkStart w:id="50" w:name="PT_1"/>
      <w:r>
        <w:rPr>
          <w:rFonts w:hint="eastAsia" w:ascii="仿宋_GB2312" w:eastAsia="仿宋_GB2312"/>
          <w:kern w:val="0"/>
          <w:sz w:val="24"/>
        </w:rPr>
        <w:t>付款方式与保证金</w:t>
      </w:r>
    </w:p>
    <w:p>
      <w:pPr>
        <w:widowControl/>
        <w:spacing w:before="156" w:beforeLines="50"/>
        <w:ind w:left="420" w:leftChars="200"/>
        <w:rPr>
          <w:rFonts w:ascii="仿宋_GB2312" w:eastAsia="仿宋_GB2312"/>
          <w:kern w:val="0"/>
          <w:sz w:val="24"/>
        </w:rPr>
      </w:pPr>
      <w:r>
        <w:rPr>
          <w:rFonts w:hint="eastAsia" w:ascii="仿宋_GB2312" w:eastAsia="仿宋_GB2312"/>
          <w:kern w:val="0"/>
          <w:sz w:val="24"/>
        </w:rPr>
        <w:t>甲方应在《</w:t>
      </w:r>
      <w:r>
        <w:rPr>
          <w:rFonts w:hint="eastAsia" w:ascii="仿宋_GB2312" w:eastAsia="仿宋_GB2312"/>
          <w:kern w:val="0"/>
          <w:sz w:val="24"/>
          <w:lang w:eastAsia="zh-CN"/>
        </w:rPr>
        <w:t>港北区防溺水铁塔视联智能监控系统</w:t>
      </w:r>
      <w:r>
        <w:rPr>
          <w:rFonts w:hint="eastAsia" w:ascii="仿宋_GB2312" w:eastAsia="仿宋_GB2312"/>
          <w:kern w:val="0"/>
          <w:sz w:val="24"/>
        </w:rPr>
        <w:t>服务价格明细》中所列明的付款范围内，分别按以下条款向乙方指定帐户支付其承担的费用额度内的相应合同价款。</w:t>
      </w:r>
      <w:bookmarkEnd w:id="50"/>
      <w:bookmarkStart w:id="51" w:name="PT_2"/>
    </w:p>
    <w:p>
      <w:pPr>
        <w:widowControl/>
        <w:spacing w:before="156" w:beforeLines="50"/>
        <w:ind w:left="420" w:leftChars="200"/>
        <w:rPr>
          <w:rFonts w:ascii="仿宋_GB2312" w:eastAsia="仿宋_GB2312"/>
          <w:kern w:val="0"/>
          <w:sz w:val="24"/>
        </w:rPr>
      </w:pPr>
      <w:r>
        <w:rPr>
          <w:rFonts w:hint="eastAsia" w:ascii="仿宋_GB2312" w:eastAsia="仿宋_GB2312"/>
          <w:kern w:val="0"/>
          <w:sz w:val="24"/>
        </w:rPr>
        <w:t>（</w:t>
      </w:r>
      <w:r>
        <w:rPr>
          <w:rFonts w:ascii="仿宋_GB2312" w:eastAsia="仿宋_GB2312"/>
          <w:kern w:val="0"/>
          <w:sz w:val="24"/>
        </w:rPr>
        <w:t>1</w:t>
      </w:r>
      <w:r>
        <w:rPr>
          <w:rFonts w:hint="eastAsia" w:ascii="仿宋_GB2312" w:eastAsia="仿宋_GB2312"/>
          <w:kern w:val="0"/>
          <w:sz w:val="24"/>
        </w:rPr>
        <w:t>）当货物或服务成果采购数量与实际使用数量不一致时，乙方应根据实际使用量提供，合同的最终结算金额按实际使用量乘以成交单价进行计算。</w:t>
      </w:r>
    </w:p>
    <w:p>
      <w:pPr>
        <w:widowControl/>
        <w:spacing w:before="156" w:beforeLines="50"/>
        <w:ind w:left="420" w:leftChars="200"/>
        <w:rPr>
          <w:rFonts w:ascii="仿宋_GB2312" w:eastAsia="仿宋_GB2312"/>
          <w:kern w:val="0"/>
          <w:sz w:val="24"/>
        </w:rPr>
      </w:pPr>
      <w:r>
        <w:rPr>
          <w:rFonts w:hint="eastAsia" w:ascii="仿宋_GB2312" w:eastAsia="仿宋_GB2312"/>
          <w:kern w:val="0"/>
          <w:sz w:val="24"/>
        </w:rPr>
        <w:t>（2）资金性质：财政性资金</w:t>
      </w:r>
    </w:p>
    <w:p>
      <w:pPr>
        <w:widowControl/>
        <w:spacing w:before="156" w:beforeLines="50"/>
        <w:ind w:left="480" w:hanging="480" w:hangingChars="200"/>
        <w:rPr>
          <w:rFonts w:ascii="仿宋_GB2312" w:eastAsia="仿宋_GB2312"/>
          <w:kern w:val="0"/>
          <w:sz w:val="24"/>
        </w:rPr>
      </w:pP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w:t>
      </w:r>
      <w:r>
        <w:rPr>
          <w:rFonts w:ascii="仿宋_GB2312" w:eastAsia="仿宋_GB2312"/>
          <w:kern w:val="0"/>
          <w:sz w:val="24"/>
        </w:rPr>
        <w:t>3</w:t>
      </w:r>
      <w:r>
        <w:rPr>
          <w:rFonts w:hint="eastAsia" w:ascii="仿宋_GB2312" w:eastAsia="仿宋_GB2312"/>
          <w:kern w:val="0"/>
          <w:sz w:val="24"/>
        </w:rPr>
        <w:t>）合同生效后，合同款分三年支付，自合同生效之日起90天内</w:t>
      </w:r>
      <w:r>
        <w:rPr>
          <w:rFonts w:hint="eastAsia" w:ascii="仿宋_GB2312" w:eastAsia="仿宋_GB2312"/>
          <w:kern w:val="0"/>
          <w:sz w:val="24"/>
          <w:lang w:eastAsia="zh-CN"/>
        </w:rPr>
        <w:t>甲方向乙方</w:t>
      </w:r>
      <w:r>
        <w:rPr>
          <w:rFonts w:hint="eastAsia" w:ascii="仿宋_GB2312" w:eastAsia="仿宋_GB2312"/>
          <w:kern w:val="0"/>
          <w:sz w:val="24"/>
        </w:rPr>
        <w:t>支付第一年度合同款</w:t>
      </w:r>
      <w:r>
        <w:rPr>
          <w:rFonts w:hint="eastAsia" w:ascii="仿宋_GB2312" w:eastAsia="仿宋_GB2312"/>
          <w:kern w:val="0"/>
          <w:sz w:val="24"/>
          <w:lang w:eastAsia="zh-CN"/>
        </w:rPr>
        <w:t>（即</w:t>
      </w:r>
      <w:r>
        <w:rPr>
          <w:rFonts w:hint="eastAsia" w:ascii="宋体" w:hAnsi="宋体"/>
          <w:kern w:val="0"/>
          <w:sz w:val="24"/>
          <w:lang w:eastAsia="zh-CN"/>
        </w:rPr>
        <w:t>￥</w:t>
      </w:r>
      <w:r>
        <w:rPr>
          <w:rFonts w:hint="eastAsia" w:ascii="仿宋_GB2312" w:eastAsia="仿宋_GB2312"/>
          <w:kern w:val="0"/>
          <w:sz w:val="24"/>
          <w:lang w:eastAsia="zh-CN"/>
        </w:rPr>
        <w:t>xxxxx元，大写人民币xxxxxxx）</w:t>
      </w:r>
      <w:r>
        <w:rPr>
          <w:rFonts w:hint="eastAsia" w:ascii="仿宋_GB2312" w:eastAsia="仿宋_GB2312"/>
          <w:kern w:val="0"/>
          <w:sz w:val="24"/>
        </w:rPr>
        <w:t>，自合同期满一年之日起90天内支付第二年度合同款</w:t>
      </w:r>
      <w:r>
        <w:rPr>
          <w:rFonts w:hint="eastAsia" w:ascii="仿宋_GB2312" w:eastAsia="仿宋_GB2312"/>
          <w:kern w:val="0"/>
          <w:sz w:val="24"/>
          <w:lang w:eastAsia="zh-CN"/>
        </w:rPr>
        <w:t>（即</w:t>
      </w:r>
      <w:r>
        <w:rPr>
          <w:rFonts w:hint="eastAsia" w:ascii="宋体" w:hAnsi="宋体"/>
          <w:kern w:val="0"/>
          <w:sz w:val="24"/>
          <w:lang w:eastAsia="zh-CN"/>
        </w:rPr>
        <w:t>￥</w:t>
      </w:r>
      <w:r>
        <w:rPr>
          <w:rFonts w:hint="eastAsia" w:ascii="仿宋_GB2312" w:eastAsia="仿宋_GB2312"/>
          <w:kern w:val="0"/>
          <w:sz w:val="24"/>
          <w:lang w:eastAsia="zh-CN"/>
        </w:rPr>
        <w:t>xxxxx元，大写人民币xxxxxxx）</w:t>
      </w:r>
      <w:r>
        <w:rPr>
          <w:rFonts w:hint="eastAsia" w:ascii="仿宋_GB2312" w:eastAsia="仿宋_GB2312"/>
          <w:kern w:val="0"/>
          <w:sz w:val="24"/>
        </w:rPr>
        <w:t>，自合同期满两年之日起90天内支付第三年度合同款</w:t>
      </w:r>
      <w:r>
        <w:rPr>
          <w:rFonts w:hint="eastAsia" w:ascii="仿宋_GB2312" w:eastAsia="仿宋_GB2312"/>
          <w:kern w:val="0"/>
          <w:sz w:val="24"/>
          <w:lang w:eastAsia="zh-CN"/>
        </w:rPr>
        <w:t>（即</w:t>
      </w:r>
      <w:r>
        <w:rPr>
          <w:rFonts w:hint="eastAsia" w:ascii="宋体" w:hAnsi="宋体"/>
          <w:kern w:val="0"/>
          <w:sz w:val="24"/>
          <w:lang w:eastAsia="zh-CN"/>
        </w:rPr>
        <w:t>￥</w:t>
      </w:r>
      <w:r>
        <w:rPr>
          <w:rFonts w:hint="eastAsia" w:ascii="仿宋_GB2312" w:eastAsia="仿宋_GB2312"/>
          <w:kern w:val="0"/>
          <w:sz w:val="24"/>
          <w:lang w:eastAsia="zh-CN"/>
        </w:rPr>
        <w:t>xxxxx元，大写人民币xxxxxxx）</w:t>
      </w:r>
      <w:r>
        <w:rPr>
          <w:rFonts w:hint="eastAsia" w:ascii="仿宋_GB2312" w:eastAsia="仿宋_GB2312"/>
          <w:kern w:val="0"/>
          <w:sz w:val="24"/>
        </w:rPr>
        <w:t>。</w:t>
      </w:r>
    </w:p>
    <w:p>
      <w:pPr>
        <w:widowControl/>
        <w:spacing w:before="156" w:beforeLines="50"/>
        <w:ind w:left="420" w:leftChars="200"/>
        <w:rPr>
          <w:rFonts w:ascii="仿宋_GB2312" w:eastAsia="仿宋_GB2312"/>
          <w:kern w:val="0"/>
          <w:sz w:val="24"/>
        </w:rPr>
      </w:pPr>
      <w:r>
        <w:rPr>
          <w:rFonts w:hint="eastAsia" w:ascii="仿宋_GB2312" w:eastAsia="仿宋_GB2312"/>
          <w:kern w:val="0"/>
          <w:sz w:val="24"/>
        </w:rPr>
        <w:t>（</w:t>
      </w:r>
      <w:r>
        <w:rPr>
          <w:rFonts w:ascii="仿宋_GB2312" w:eastAsia="仿宋_GB2312"/>
          <w:kern w:val="0"/>
          <w:sz w:val="24"/>
        </w:rPr>
        <w:t>4</w:t>
      </w:r>
      <w:r>
        <w:rPr>
          <w:rFonts w:hint="eastAsia" w:ascii="仿宋_GB2312" w:eastAsia="仿宋_GB2312"/>
          <w:kern w:val="0"/>
          <w:sz w:val="24"/>
        </w:rPr>
        <w:t>）本合同使用货币币制如未作特别说明均为人民币。</w:t>
      </w:r>
    </w:p>
    <w:p>
      <w:pPr>
        <w:widowControl/>
        <w:spacing w:before="156" w:beforeLines="50"/>
        <w:ind w:left="420" w:leftChars="200"/>
        <w:rPr>
          <w:rFonts w:ascii="仿宋_GB2312" w:eastAsia="仿宋_GB2312"/>
          <w:kern w:val="0"/>
          <w:sz w:val="24"/>
        </w:rPr>
      </w:pPr>
      <w:r>
        <w:rPr>
          <w:rFonts w:hint="eastAsia" w:ascii="仿宋_GB2312" w:eastAsia="仿宋_GB2312"/>
          <w:kern w:val="0"/>
          <w:sz w:val="24"/>
        </w:rPr>
        <w:t>（5）履约保证金：无</w:t>
      </w:r>
    </w:p>
    <w:bookmarkEnd w:id="51"/>
    <w:p>
      <w:pPr>
        <w:spacing w:before="156" w:beforeLines="50"/>
        <w:ind w:left="480" w:hanging="480" w:hangingChars="200"/>
        <w:rPr>
          <w:rFonts w:ascii="仿宋_GB2312" w:eastAsia="仿宋_GB2312"/>
          <w:kern w:val="0"/>
          <w:sz w:val="24"/>
        </w:rPr>
      </w:pPr>
      <w:r>
        <w:rPr>
          <w:rFonts w:hint="eastAsia" w:ascii="仿宋_GB2312" w:hAnsi="Arial" w:eastAsia="仿宋_GB2312" w:cs="Arial"/>
          <w:kern w:val="0"/>
          <w:sz w:val="24"/>
        </w:rPr>
        <w:t>4.5</w:t>
      </w:r>
      <w:r>
        <w:rPr>
          <w:rFonts w:hint="eastAsia" w:ascii="仿宋_GB2312" w:hAnsi="Arial" w:eastAsia="仿宋_GB2312" w:cs="Arial"/>
          <w:kern w:val="0"/>
          <w:sz w:val="24"/>
        </w:rPr>
        <w:tab/>
      </w:r>
      <w:r>
        <w:rPr>
          <w:rFonts w:hint="eastAsia" w:ascii="仿宋_GB2312" w:hAnsi="Arial" w:eastAsia="仿宋_GB2312" w:cs="Arial"/>
          <w:kern w:val="0"/>
          <w:sz w:val="24"/>
        </w:rPr>
        <w:t>乙方必须按照国家有关法律法规的规定如实向甲方开具并提供增值税发票。乙方应在增值税发票开具之日起</w:t>
      </w:r>
      <w:r>
        <w:rPr>
          <w:rFonts w:ascii="仿宋_GB2312" w:hAnsi="Arial" w:eastAsia="仿宋_GB2312" w:cs="Arial"/>
          <w:kern w:val="0"/>
          <w:sz w:val="24"/>
        </w:rPr>
        <w:t>1</w:t>
      </w:r>
      <w:r>
        <w:rPr>
          <w:rFonts w:hint="eastAsia" w:ascii="仿宋_GB2312" w:hAnsi="Arial" w:eastAsia="仿宋_GB2312" w:cs="Arial"/>
          <w:kern w:val="0"/>
          <w:sz w:val="24"/>
        </w:rPr>
        <w:t>0 日内，将符合本合同规定的发票提交至甲方，如乙方未能依约提供增值税发票或提供的增值税发票不符合合同约定，甲方有权不向乙方付款，由于乙方未在规定时限内送达发票导致甲方未能按时完成发票认证，责任由乙方自负。</w:t>
      </w:r>
    </w:p>
    <w:p>
      <w:pPr>
        <w:widowControl/>
        <w:autoSpaceDE w:val="0"/>
        <w:autoSpaceDN w:val="0"/>
        <w:spacing w:before="156" w:beforeLines="50"/>
        <w:ind w:left="540" w:hanging="540" w:hangingChars="225"/>
        <w:textAlignment w:val="bottom"/>
        <w:rPr>
          <w:rFonts w:ascii="仿宋_GB2312" w:hAnsi="Arial" w:eastAsia="仿宋_GB2312" w:cs="Arial"/>
          <w:kern w:val="0"/>
          <w:sz w:val="24"/>
        </w:rPr>
      </w:pPr>
      <w:r>
        <w:rPr>
          <w:rFonts w:ascii="仿宋_GB2312" w:hAnsi="Arial" w:eastAsia="仿宋_GB2312" w:cs="Arial"/>
          <w:kern w:val="0"/>
          <w:sz w:val="24"/>
        </w:rPr>
        <w:t>4</w:t>
      </w:r>
      <w:r>
        <w:rPr>
          <w:rFonts w:hint="eastAsia" w:ascii="仿宋_GB2312" w:hAnsi="Arial" w:eastAsia="仿宋_GB2312" w:cs="Arial"/>
          <w:kern w:val="0"/>
          <w:sz w:val="24"/>
        </w:rPr>
        <w:t>.6</w:t>
      </w:r>
      <w:r>
        <w:rPr>
          <w:rFonts w:hint="eastAsia" w:ascii="仿宋_GB2312" w:hAnsi="Arial" w:eastAsia="仿宋_GB2312" w:cs="Arial"/>
          <w:kern w:val="0"/>
          <w:sz w:val="24"/>
        </w:rPr>
        <w:tab/>
      </w:r>
      <w:r>
        <w:rPr>
          <w:rFonts w:hint="eastAsia" w:ascii="仿宋_GB2312" w:hAnsi="Arial" w:eastAsia="仿宋_GB2312" w:cs="Arial"/>
          <w:kern w:val="0"/>
          <w:sz w:val="24"/>
        </w:rPr>
        <w:t>若根据本合同相关约定，乙方应支付违约金和/或承担赔偿责任，则甲方有权从上述任何一笔付款中扣除相关金额。</w:t>
      </w:r>
    </w:p>
    <w:p>
      <w:pPr>
        <w:widowControl/>
        <w:autoSpaceDE w:val="0"/>
        <w:autoSpaceDN w:val="0"/>
        <w:spacing w:before="156" w:beforeLines="50"/>
        <w:ind w:left="540" w:hanging="540" w:hangingChars="225"/>
        <w:textAlignment w:val="bottom"/>
        <w:rPr>
          <w:rFonts w:ascii="仿宋_GB2312" w:hAnsi="Arial" w:eastAsia="仿宋_GB2312" w:cs="Arial"/>
          <w:kern w:val="0"/>
          <w:sz w:val="24"/>
        </w:rPr>
      </w:pPr>
      <w:r>
        <w:rPr>
          <w:rFonts w:ascii="仿宋_GB2312" w:hAnsi="Arial" w:eastAsia="仿宋_GB2312" w:cs="Arial"/>
          <w:kern w:val="0"/>
          <w:sz w:val="24"/>
        </w:rPr>
        <w:t>4</w:t>
      </w:r>
      <w:r>
        <w:rPr>
          <w:rFonts w:hint="eastAsia" w:ascii="仿宋_GB2312" w:hAnsi="Arial" w:eastAsia="仿宋_GB2312" w:cs="Arial"/>
          <w:kern w:val="0"/>
          <w:sz w:val="24"/>
        </w:rPr>
        <w:t>.7</w:t>
      </w:r>
      <w:r>
        <w:rPr>
          <w:rFonts w:hint="eastAsia" w:ascii="仿宋_GB2312" w:hAnsi="Arial" w:eastAsia="仿宋_GB2312" w:cs="Arial"/>
          <w:kern w:val="0"/>
          <w:sz w:val="24"/>
        </w:rPr>
        <w:tab/>
      </w:r>
      <w:r>
        <w:rPr>
          <w:rFonts w:hint="eastAsia" w:ascii="仿宋_GB2312" w:hAnsi="Arial" w:eastAsia="仿宋_GB2312" w:cs="Arial"/>
          <w:kern w:val="0"/>
          <w:sz w:val="24"/>
        </w:rPr>
        <w:t>合同甲方、乙方因执行本合同所发生的银行费用及与支付有关的其它费用均由甲方、乙方分别承担。</w:t>
      </w:r>
    </w:p>
    <w:p>
      <w:pPr>
        <w:widowControl/>
        <w:autoSpaceDE w:val="0"/>
        <w:autoSpaceDN w:val="0"/>
        <w:spacing w:before="156" w:beforeLines="50"/>
        <w:ind w:left="540" w:hanging="540" w:hangingChars="225"/>
        <w:textAlignment w:val="bottom"/>
        <w:rPr>
          <w:rFonts w:ascii="仿宋_GB2312" w:hAnsi="Arial" w:eastAsia="仿宋_GB2312" w:cs="Arial"/>
          <w:kern w:val="0"/>
          <w:sz w:val="24"/>
        </w:rPr>
      </w:pPr>
    </w:p>
    <w:p>
      <w:pPr>
        <w:widowControl/>
        <w:autoSpaceDE w:val="0"/>
        <w:autoSpaceDN w:val="0"/>
        <w:spacing w:before="156" w:beforeLines="50"/>
        <w:jc w:val="center"/>
        <w:textAlignment w:val="bottom"/>
        <w:rPr>
          <w:rFonts w:ascii="仿宋_GB2312" w:hAnsi="Arial" w:eastAsia="仿宋_GB2312" w:cs="Arial"/>
          <w:b/>
          <w:sz w:val="24"/>
        </w:rPr>
      </w:pPr>
      <w:r>
        <w:rPr>
          <w:rFonts w:hint="eastAsia" w:ascii="仿宋_GB2312" w:hAnsi="Arial" w:eastAsia="仿宋_GB2312" w:cs="Arial"/>
          <w:b/>
          <w:sz w:val="24"/>
        </w:rPr>
        <w:t>第五章   系统建设和验收</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ascii="仿宋_GB2312" w:hAnsi="Arial" w:eastAsia="仿宋_GB2312" w:cs="Arial"/>
          <w:sz w:val="24"/>
        </w:rPr>
        <w:t>5</w:t>
      </w:r>
      <w:r>
        <w:rPr>
          <w:rFonts w:hint="eastAsia" w:ascii="仿宋_GB2312" w:hAnsi="Arial" w:eastAsia="仿宋_GB2312" w:cs="Arial"/>
          <w:sz w:val="24"/>
        </w:rPr>
        <w:t>.1</w:t>
      </w:r>
      <w:r>
        <w:rPr>
          <w:rFonts w:hint="eastAsia" w:ascii="仿宋_GB2312" w:hAnsi="Arial" w:eastAsia="仿宋_GB2312" w:cs="Arial"/>
          <w:sz w:val="24"/>
        </w:rPr>
        <w:tab/>
      </w:r>
      <w:r>
        <w:rPr>
          <w:rFonts w:hint="eastAsia" w:ascii="仿宋_GB2312" w:hAnsi="Arial" w:eastAsia="仿宋_GB2312" w:cs="Arial"/>
          <w:sz w:val="24"/>
        </w:rPr>
        <w:t>甲方与乙方将根据项目进度表进行从方案设计、系统调测、开通、测试、到验收等各个阶段的各项工作。甲方与乙方将在本合同的有效期内，各指定一名代表负责处理与本合同有关的技术事务，其工作计划将由双方代表协商制定。当发现技术问题或就技术问题发生争议时，双方代表应分析原因、分清责任并协商解决方案。服务系统建设、测试、到验收期间的工作进度、每天的主要工作、发现的问题及解决方法均须记录在工作日志上。工作日志每天的记录将由双方代表签字确认，双方各自保留一份。</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ascii="仿宋_GB2312" w:hAnsi="Arial" w:eastAsia="仿宋_GB2312" w:cs="Arial"/>
          <w:sz w:val="24"/>
        </w:rPr>
        <w:t>5</w:t>
      </w:r>
      <w:r>
        <w:rPr>
          <w:rFonts w:hint="eastAsia" w:ascii="仿宋_GB2312" w:hAnsi="Arial" w:eastAsia="仿宋_GB2312" w:cs="Arial"/>
          <w:sz w:val="24"/>
        </w:rPr>
        <w:t>.2</w:t>
      </w:r>
      <w:r>
        <w:rPr>
          <w:rFonts w:hint="eastAsia" w:ascii="仿宋_GB2312" w:hAnsi="Arial" w:eastAsia="仿宋_GB2312" w:cs="Arial"/>
          <w:sz w:val="24"/>
        </w:rPr>
        <w:tab/>
      </w:r>
      <w:r>
        <w:rPr>
          <w:rFonts w:hint="eastAsia" w:ascii="仿宋_GB2312" w:hAnsi="Arial" w:eastAsia="仿宋_GB2312" w:cs="Arial"/>
          <w:sz w:val="24"/>
        </w:rPr>
        <w:t>乙方依本合同约定于</w:t>
      </w:r>
      <w:r>
        <w:rPr>
          <w:rFonts w:hint="eastAsia" w:ascii="仿宋_GB2312" w:hAnsi="Arial" w:eastAsia="仿宋_GB2312" w:cs="Arial"/>
          <w:sz w:val="24"/>
          <w:u w:val="single"/>
        </w:rPr>
        <w:t>202</w:t>
      </w:r>
      <w:r>
        <w:rPr>
          <w:rFonts w:ascii="仿宋_GB2312" w:hAnsi="Arial" w:eastAsia="仿宋_GB2312" w:cs="Arial"/>
          <w:sz w:val="24"/>
          <w:u w:val="single"/>
        </w:rPr>
        <w:t>2</w:t>
      </w:r>
      <w:r>
        <w:rPr>
          <w:rFonts w:hint="eastAsia" w:ascii="仿宋_GB2312" w:hAnsi="Arial" w:eastAsia="仿宋_GB2312" w:cs="Arial"/>
          <w:sz w:val="24"/>
          <w:u w:val="single"/>
        </w:rPr>
        <w:t>年XXX月XXXX日</w:t>
      </w:r>
      <w:r>
        <w:rPr>
          <w:rFonts w:hint="eastAsia" w:ascii="仿宋_GB2312" w:hAnsi="Arial" w:eastAsia="仿宋_GB2312" w:cs="Arial"/>
          <w:sz w:val="24"/>
        </w:rPr>
        <w:t>前向甲方提交服务系统设计及实施方案，甲方应当及时进行评审鉴定及认可，若经甲方评审发现乙方提交的方案设计存在缺陷，乙方负责进行修改直至甲方认可。测试和验收应符合甲方约定的标准和乙方作出的质量承诺，并应满足本合同及相关附件约定的测试及验收标准。</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ascii="仿宋_GB2312" w:hAnsi="Arial" w:eastAsia="仿宋_GB2312" w:cs="Arial"/>
          <w:sz w:val="24"/>
        </w:rPr>
        <w:t>5</w:t>
      </w:r>
      <w:r>
        <w:rPr>
          <w:rFonts w:hint="eastAsia" w:ascii="仿宋_GB2312" w:hAnsi="Arial" w:eastAsia="仿宋_GB2312" w:cs="Arial"/>
          <w:sz w:val="24"/>
        </w:rPr>
        <w:t xml:space="preserve">.3 </w:t>
      </w:r>
      <w:r>
        <w:rPr>
          <w:rFonts w:hint="eastAsia" w:ascii="仿宋_GB2312" w:hAnsi="Arial" w:eastAsia="仿宋_GB2312" w:cs="Arial"/>
          <w:sz w:val="24"/>
        </w:rPr>
        <w:tab/>
      </w:r>
      <w:r>
        <w:rPr>
          <w:rFonts w:hint="eastAsia" w:ascii="仿宋_GB2312" w:hAnsi="Arial" w:eastAsia="仿宋_GB2312" w:cs="Arial"/>
          <w:sz w:val="24"/>
        </w:rPr>
        <w:t>乙方根据应标承诺在递交服务系统设计及实施方案后15日内（即</w:t>
      </w:r>
      <w:r>
        <w:rPr>
          <w:rFonts w:hint="eastAsia" w:ascii="仿宋_GB2312" w:hAnsi="Arial" w:eastAsia="仿宋_GB2312" w:cs="Arial"/>
          <w:sz w:val="24"/>
          <w:lang w:eastAsia="zh-CN"/>
        </w:rPr>
        <w:t>XXXX</w:t>
      </w:r>
      <w:r>
        <w:rPr>
          <w:rFonts w:hint="eastAsia" w:ascii="仿宋_GB2312" w:hAnsi="Arial" w:eastAsia="仿宋_GB2312" w:cs="Arial"/>
          <w:sz w:val="24"/>
        </w:rPr>
        <w:t>年XXXX月XXXX日前）完成相关项目实施部署工作，并递交项目完成验收通知至甲方。甲方</w:t>
      </w:r>
      <w:r>
        <w:rPr>
          <w:rFonts w:ascii="仿宋_GB2312" w:hAnsi="Arial" w:eastAsia="仿宋_GB2312" w:cs="Arial"/>
          <w:sz w:val="24"/>
        </w:rPr>
        <w:t>于</w:t>
      </w:r>
      <w:r>
        <w:rPr>
          <w:rFonts w:hint="eastAsia" w:ascii="仿宋_GB2312" w:hAnsi="Arial" w:eastAsia="仿宋_GB2312" w:cs="Arial"/>
          <w:sz w:val="24"/>
        </w:rPr>
        <w:t>项目部署</w:t>
      </w:r>
      <w:r>
        <w:rPr>
          <w:rFonts w:ascii="仿宋_GB2312" w:hAnsi="Arial" w:eastAsia="仿宋_GB2312" w:cs="Arial"/>
          <w:sz w:val="24"/>
        </w:rPr>
        <w:t>完成后</w:t>
      </w:r>
      <w:r>
        <w:rPr>
          <w:rFonts w:hint="eastAsia" w:ascii="仿宋_GB2312" w:hAnsi="Arial" w:eastAsia="仿宋_GB2312" w:cs="Arial"/>
          <w:sz w:val="24"/>
        </w:rPr>
        <w:t>5</w:t>
      </w:r>
      <w:r>
        <w:rPr>
          <w:rFonts w:ascii="仿宋_GB2312" w:hAnsi="Arial" w:eastAsia="仿宋_GB2312" w:cs="Arial"/>
          <w:sz w:val="24"/>
        </w:rPr>
        <w:t>个工作日内组织验收。</w:t>
      </w:r>
      <w:r>
        <w:rPr>
          <w:rFonts w:hint="eastAsia" w:ascii="仿宋_GB2312" w:hAnsi="Arial" w:eastAsia="仿宋_GB2312" w:cs="Arial"/>
          <w:sz w:val="24"/>
        </w:rPr>
        <w:t>验收测试由甲方按合同及相关附件中的有关约定进行，乙方提供必要的配合。如果测试结果符合甲方约定的验收标准，双方将签署两份《验收合格证明书》（详见</w:t>
      </w:r>
      <w:r>
        <w:rPr>
          <w:rFonts w:ascii="仿宋_GB2312" w:hAnsi="Arial" w:eastAsia="仿宋_GB2312" w:cs="Arial"/>
          <w:sz w:val="24"/>
        </w:rPr>
        <w:t>附件</w:t>
      </w:r>
      <w:r>
        <w:rPr>
          <w:rFonts w:hint="eastAsia" w:ascii="仿宋_GB2312" w:hAnsi="Arial" w:eastAsia="仿宋_GB2312" w:cs="Arial"/>
          <w:sz w:val="24"/>
        </w:rPr>
        <w:t>模板），其中一份由乙方保留，一份由甲方保留。</w:t>
      </w:r>
    </w:p>
    <w:p>
      <w:pPr>
        <w:widowControl/>
        <w:autoSpaceDE w:val="0"/>
        <w:autoSpaceDN w:val="0"/>
        <w:spacing w:before="156" w:beforeLines="50"/>
        <w:textAlignment w:val="bottom"/>
        <w:rPr>
          <w:rFonts w:ascii="仿宋_GB2312" w:eastAsia="仿宋_GB2312"/>
          <w:sz w:val="24"/>
        </w:rPr>
      </w:pPr>
    </w:p>
    <w:p>
      <w:pPr>
        <w:widowControl/>
        <w:autoSpaceDE w:val="0"/>
        <w:autoSpaceDN w:val="0"/>
        <w:spacing w:before="156" w:beforeLines="50"/>
        <w:jc w:val="center"/>
        <w:textAlignment w:val="bottom"/>
        <w:rPr>
          <w:rFonts w:ascii="仿宋_GB2312" w:hAnsi="Arial" w:eastAsia="仿宋_GB2312" w:cs="Arial"/>
          <w:b/>
          <w:sz w:val="24"/>
        </w:rPr>
      </w:pPr>
      <w:r>
        <w:rPr>
          <w:rFonts w:hint="eastAsia" w:ascii="仿宋_GB2312" w:hAnsi="Arial" w:eastAsia="仿宋_GB2312" w:cs="Arial"/>
          <w:b/>
          <w:sz w:val="24"/>
        </w:rPr>
        <w:t>第六章 赔偿和违约金的支付</w:t>
      </w:r>
    </w:p>
    <w:p>
      <w:pPr>
        <w:widowControl/>
        <w:autoSpaceDE w:val="0"/>
        <w:autoSpaceDN w:val="0"/>
        <w:spacing w:before="156" w:beforeLines="50"/>
        <w:ind w:left="480" w:hanging="480" w:hangingChars="200"/>
        <w:jc w:val="center"/>
        <w:textAlignment w:val="bottom"/>
        <w:rPr>
          <w:rFonts w:ascii="仿宋_GB2312" w:eastAsia="仿宋_GB2312"/>
          <w:sz w:val="24"/>
        </w:rPr>
      </w:pPr>
    </w:p>
    <w:p>
      <w:pPr>
        <w:widowControl/>
        <w:autoSpaceDE w:val="0"/>
        <w:autoSpaceDN w:val="0"/>
        <w:spacing w:before="156" w:beforeLines="50"/>
        <w:ind w:left="480" w:hanging="480" w:hangingChars="200"/>
        <w:textAlignment w:val="bottom"/>
        <w:rPr>
          <w:rFonts w:ascii="仿宋_GB2312" w:hAnsi="Arial" w:eastAsia="仿宋_GB2312" w:cs="Arial"/>
          <w:color w:val="000000" w:themeColor="text1"/>
          <w:sz w:val="24"/>
          <w14:textFill>
            <w14:solidFill>
              <w14:schemeClr w14:val="tx1"/>
            </w14:solidFill>
          </w14:textFill>
        </w:rPr>
      </w:pPr>
      <w:r>
        <w:rPr>
          <w:rFonts w:hint="eastAsia" w:ascii="仿宋_GB2312" w:hAnsi="Arial" w:eastAsia="仿宋_GB2312" w:cs="Arial"/>
          <w:color w:val="000000" w:themeColor="text1"/>
          <w:sz w:val="24"/>
          <w14:textFill>
            <w14:solidFill>
              <w14:schemeClr w14:val="tx1"/>
            </w14:solidFill>
          </w14:textFill>
        </w:rPr>
        <w:t>6.1</w:t>
      </w:r>
      <w:r>
        <w:rPr>
          <w:rFonts w:hint="eastAsia" w:ascii="仿宋_GB2312" w:hAnsi="Arial" w:eastAsia="仿宋_GB2312" w:cs="Arial"/>
          <w:color w:val="000000" w:themeColor="text1"/>
          <w:sz w:val="24"/>
          <w14:textFill>
            <w14:solidFill>
              <w14:schemeClr w14:val="tx1"/>
            </w14:solidFill>
          </w14:textFill>
        </w:rPr>
        <w:tab/>
      </w:r>
      <w:r>
        <w:rPr>
          <w:rFonts w:hint="eastAsia" w:ascii="仿宋_GB2312" w:hAnsi="Arial" w:eastAsia="仿宋_GB2312" w:cs="Arial"/>
          <w:color w:val="000000" w:themeColor="text1"/>
          <w:sz w:val="24"/>
          <w14:textFill>
            <w14:solidFill>
              <w14:schemeClr w14:val="tx1"/>
            </w14:solidFill>
          </w14:textFill>
        </w:rPr>
        <w:t>在服务期内，如因乙方原因造成系统的性能和质量与合同约定不符，乙方负责排除缺陷。</w:t>
      </w:r>
    </w:p>
    <w:p>
      <w:pPr>
        <w:widowControl/>
        <w:autoSpaceDE w:val="0"/>
        <w:autoSpaceDN w:val="0"/>
        <w:spacing w:before="156" w:beforeLines="50"/>
        <w:ind w:left="540" w:hanging="540" w:hangingChars="225"/>
        <w:textAlignment w:val="bottom"/>
        <w:rPr>
          <w:rFonts w:ascii="仿宋_GB2312" w:hAnsi="Arial" w:eastAsia="仿宋_GB2312" w:cs="Arial"/>
          <w:color w:val="000000" w:themeColor="text1"/>
          <w:sz w:val="24"/>
          <w14:textFill>
            <w14:solidFill>
              <w14:schemeClr w14:val="tx1"/>
            </w14:solidFill>
          </w14:textFill>
        </w:rPr>
      </w:pPr>
      <w:r>
        <w:rPr>
          <w:rFonts w:hint="eastAsia" w:ascii="仿宋_GB2312" w:hAnsi="Arial" w:eastAsia="仿宋_GB2312" w:cs="Arial"/>
          <w:color w:val="000000" w:themeColor="text1"/>
          <w:sz w:val="24"/>
          <w14:textFill>
            <w14:solidFill>
              <w14:schemeClr w14:val="tx1"/>
            </w14:solidFill>
          </w14:textFill>
        </w:rPr>
        <w:t>6.</w:t>
      </w:r>
      <w:r>
        <w:rPr>
          <w:rFonts w:ascii="仿宋_GB2312" w:hAnsi="Arial" w:eastAsia="仿宋_GB2312" w:cs="Arial"/>
          <w:color w:val="000000" w:themeColor="text1"/>
          <w:sz w:val="24"/>
          <w14:textFill>
            <w14:solidFill>
              <w14:schemeClr w14:val="tx1"/>
            </w14:solidFill>
          </w14:textFill>
        </w:rPr>
        <w:t>2</w:t>
      </w:r>
      <w:r>
        <w:rPr>
          <w:rFonts w:hint="eastAsia" w:ascii="仿宋_GB2312" w:hAnsi="Arial" w:eastAsia="仿宋_GB2312" w:cs="Arial"/>
          <w:color w:val="000000" w:themeColor="text1"/>
          <w:sz w:val="24"/>
          <w14:textFill>
            <w14:solidFill>
              <w14:schemeClr w14:val="tx1"/>
            </w14:solidFill>
          </w14:textFill>
        </w:rPr>
        <w:t xml:space="preserve"> 乙方应按照项目进度表执行本合同，如乙方未按照约定履行合同，应当支付违约金，项目进度表和保修期相应向后顺延。每延迟一周，乙方应向甲方支付相当于合同总价0.1%（千分之一）的违约金，不足一周的按一周计算。如乙方对违约金有异议，应在接到甲方通知后的</w:t>
      </w:r>
      <w:r>
        <w:rPr>
          <w:rFonts w:hint="eastAsia" w:ascii="仿宋_GB2312" w:hAnsi="Arial" w:eastAsia="仿宋_GB2312" w:cs="Arial"/>
          <w:color w:val="000000" w:themeColor="text1"/>
          <w:sz w:val="24"/>
          <w:u w:val="single"/>
          <w14:textFill>
            <w14:solidFill>
              <w14:schemeClr w14:val="tx1"/>
            </w14:solidFill>
          </w14:textFill>
        </w:rPr>
        <w:t xml:space="preserve"> 5</w:t>
      </w:r>
      <w:r>
        <w:rPr>
          <w:rFonts w:ascii="仿宋_GB2312" w:hAnsi="Arial" w:eastAsia="仿宋_GB2312" w:cs="Arial"/>
          <w:color w:val="000000" w:themeColor="text1"/>
          <w:sz w:val="24"/>
          <w:u w:val="single"/>
          <w14:textFill>
            <w14:solidFill>
              <w14:schemeClr w14:val="tx1"/>
            </w14:solidFill>
          </w14:textFill>
        </w:rPr>
        <w:t xml:space="preserve"> </w:t>
      </w:r>
      <w:r>
        <w:rPr>
          <w:rFonts w:hint="eastAsia" w:ascii="仿宋_GB2312" w:hAnsi="Arial" w:eastAsia="仿宋_GB2312" w:cs="Arial"/>
          <w:color w:val="000000" w:themeColor="text1"/>
          <w:sz w:val="24"/>
          <w14:textFill>
            <w14:solidFill>
              <w14:schemeClr w14:val="tx1"/>
            </w14:solidFill>
          </w14:textFill>
        </w:rPr>
        <w:t>日内书面提出。否则，视为无异议。</w:t>
      </w:r>
    </w:p>
    <w:p>
      <w:pPr>
        <w:widowControl/>
        <w:autoSpaceDE w:val="0"/>
        <w:autoSpaceDN w:val="0"/>
        <w:spacing w:before="156" w:beforeLines="50"/>
        <w:ind w:left="360" w:hanging="360" w:hangingChars="150"/>
        <w:textAlignment w:val="bottom"/>
        <w:rPr>
          <w:rFonts w:ascii="仿宋_GB2312" w:hAnsi="Arial" w:eastAsia="仿宋_GB2312" w:cs="Arial"/>
          <w:color w:val="000000" w:themeColor="text1"/>
          <w:sz w:val="24"/>
          <w14:textFill>
            <w14:solidFill>
              <w14:schemeClr w14:val="tx1"/>
            </w14:solidFill>
          </w14:textFill>
        </w:rPr>
      </w:pPr>
      <w:r>
        <w:rPr>
          <w:rFonts w:hint="eastAsia" w:ascii="仿宋_GB2312" w:hAnsi="Arial" w:eastAsia="仿宋_GB2312" w:cs="Arial"/>
          <w:color w:val="000000" w:themeColor="text1"/>
          <w:sz w:val="24"/>
          <w14:textFill>
            <w14:solidFill>
              <w14:schemeClr w14:val="tx1"/>
            </w14:solidFill>
          </w14:textFill>
        </w:rPr>
        <w:t>6.</w:t>
      </w:r>
      <w:r>
        <w:rPr>
          <w:rFonts w:ascii="仿宋_GB2312" w:hAnsi="Arial" w:eastAsia="仿宋_GB2312" w:cs="Arial"/>
          <w:color w:val="000000" w:themeColor="text1"/>
          <w:sz w:val="24"/>
          <w14:textFill>
            <w14:solidFill>
              <w14:schemeClr w14:val="tx1"/>
            </w14:solidFill>
          </w14:textFill>
        </w:rPr>
        <w:t>3</w:t>
      </w:r>
      <w:r>
        <w:rPr>
          <w:rFonts w:hint="eastAsia" w:ascii="仿宋_GB2312" w:hAnsi="Arial" w:eastAsia="仿宋_GB2312" w:cs="Arial"/>
          <w:color w:val="000000" w:themeColor="text1"/>
          <w:sz w:val="24"/>
          <w14:textFill>
            <w14:solidFill>
              <w14:schemeClr w14:val="tx1"/>
            </w14:solidFill>
          </w14:textFill>
        </w:rPr>
        <w:t>乙方应按照售后服务承诺中故障处理时间要求提供维护服务，如乙方未能按要求履行维护服务，乙方应向甲方支付相当于该设备每天服务费的1.2倍作为违约金，不足一天的按一天计算。如乙方对违约金有异议，应在接到甲方通知后的</w:t>
      </w:r>
      <w:r>
        <w:rPr>
          <w:rFonts w:ascii="仿宋_GB2312" w:hAnsi="Arial" w:eastAsia="仿宋_GB2312" w:cs="Arial"/>
          <w:color w:val="000000" w:themeColor="text1"/>
          <w:sz w:val="24"/>
          <w:u w:val="single"/>
          <w14:textFill>
            <w14:solidFill>
              <w14:schemeClr w14:val="tx1"/>
            </w14:solidFill>
          </w14:textFill>
        </w:rPr>
        <w:t xml:space="preserve">  </w:t>
      </w:r>
      <w:r>
        <w:rPr>
          <w:rFonts w:hint="eastAsia" w:ascii="仿宋_GB2312" w:hAnsi="Arial" w:eastAsia="仿宋_GB2312" w:cs="Arial"/>
          <w:color w:val="000000" w:themeColor="text1"/>
          <w:sz w:val="24"/>
          <w:u w:val="single"/>
          <w14:textFill>
            <w14:solidFill>
              <w14:schemeClr w14:val="tx1"/>
            </w14:solidFill>
          </w14:textFill>
        </w:rPr>
        <w:t>3</w:t>
      </w:r>
      <w:r>
        <w:rPr>
          <w:rFonts w:ascii="仿宋_GB2312" w:hAnsi="Arial" w:eastAsia="仿宋_GB2312" w:cs="Arial"/>
          <w:color w:val="000000" w:themeColor="text1"/>
          <w:sz w:val="24"/>
          <w:u w:val="single"/>
          <w14:textFill>
            <w14:solidFill>
              <w14:schemeClr w14:val="tx1"/>
            </w14:solidFill>
          </w14:textFill>
        </w:rPr>
        <w:t xml:space="preserve">  </w:t>
      </w:r>
      <w:r>
        <w:rPr>
          <w:rFonts w:hint="eastAsia" w:ascii="仿宋_GB2312" w:hAnsi="Arial" w:eastAsia="仿宋_GB2312" w:cs="Arial"/>
          <w:color w:val="000000" w:themeColor="text1"/>
          <w:sz w:val="24"/>
          <w14:textFill>
            <w14:solidFill>
              <w14:schemeClr w14:val="tx1"/>
            </w14:solidFill>
          </w14:textFill>
        </w:rPr>
        <w:t>日内书面提出。否则，视为无异议。</w:t>
      </w:r>
    </w:p>
    <w:p>
      <w:pPr>
        <w:widowControl/>
        <w:autoSpaceDE w:val="0"/>
        <w:autoSpaceDN w:val="0"/>
        <w:spacing w:before="156" w:beforeLines="50"/>
        <w:ind w:left="360" w:hanging="360" w:hangingChars="150"/>
        <w:textAlignment w:val="bottom"/>
        <w:rPr>
          <w:rFonts w:ascii="仿宋_GB2312" w:hAnsi="Arial" w:eastAsia="仿宋_GB2312" w:cs="Arial"/>
          <w:color w:val="000000" w:themeColor="text1"/>
          <w:sz w:val="24"/>
          <w14:textFill>
            <w14:solidFill>
              <w14:schemeClr w14:val="tx1"/>
            </w14:solidFill>
          </w14:textFill>
        </w:rPr>
      </w:pPr>
      <w:r>
        <w:rPr>
          <w:rFonts w:hint="eastAsia" w:ascii="仿宋_GB2312" w:hAnsi="Arial" w:eastAsia="仿宋_GB2312" w:cs="Arial"/>
          <w:color w:val="000000" w:themeColor="text1"/>
          <w:sz w:val="24"/>
          <w14:textFill>
            <w14:solidFill>
              <w14:schemeClr w14:val="tx1"/>
            </w14:solidFill>
          </w14:textFill>
        </w:rPr>
        <w:t>6.</w:t>
      </w:r>
      <w:r>
        <w:rPr>
          <w:rFonts w:ascii="仿宋_GB2312" w:hAnsi="Arial" w:eastAsia="仿宋_GB2312" w:cs="Arial"/>
          <w:color w:val="000000" w:themeColor="text1"/>
          <w:sz w:val="24"/>
          <w14:textFill>
            <w14:solidFill>
              <w14:schemeClr w14:val="tx1"/>
            </w14:solidFill>
          </w14:textFill>
        </w:rPr>
        <w:t>4</w:t>
      </w:r>
      <w:r>
        <w:rPr>
          <w:rFonts w:hint="eastAsia" w:ascii="仿宋_GB2312" w:hAnsi="Arial" w:eastAsia="仿宋_GB2312" w:cs="Arial"/>
          <w:color w:val="000000" w:themeColor="text1"/>
          <w:sz w:val="24"/>
          <w14:textFill>
            <w14:solidFill>
              <w14:schemeClr w14:val="tx1"/>
            </w14:solidFill>
          </w14:textFill>
        </w:rPr>
        <w:t xml:space="preserve"> 如果因为甲方原因，乙方项目进度表未能得到执行，则在得到甲方书面确认后，项目进度表将相应顺延，</w:t>
      </w:r>
      <w:r>
        <w:rPr>
          <w:rFonts w:ascii="仿宋_GB2312" w:hAnsi="Arial" w:eastAsia="仿宋_GB2312" w:cs="Arial"/>
          <w:color w:val="000000" w:themeColor="text1"/>
          <w:sz w:val="24"/>
          <w14:textFill>
            <w14:solidFill>
              <w14:schemeClr w14:val="tx1"/>
            </w14:solidFill>
          </w14:textFill>
        </w:rPr>
        <w:t>顺延时间</w:t>
      </w:r>
      <w:r>
        <w:rPr>
          <w:rFonts w:hint="eastAsia" w:ascii="仿宋_GB2312" w:hAnsi="Arial" w:eastAsia="仿宋_GB2312" w:cs="Arial"/>
          <w:color w:val="000000" w:themeColor="text1"/>
          <w:sz w:val="24"/>
          <w14:textFill>
            <w14:solidFill>
              <w14:schemeClr w14:val="tx1"/>
            </w14:solidFill>
          </w14:textFill>
        </w:rPr>
        <w:t>建议最多</w:t>
      </w:r>
      <w:r>
        <w:rPr>
          <w:rFonts w:ascii="仿宋_GB2312" w:hAnsi="Arial" w:eastAsia="仿宋_GB2312" w:cs="Arial"/>
          <w:color w:val="000000" w:themeColor="text1"/>
          <w:sz w:val="24"/>
          <w14:textFill>
            <w14:solidFill>
              <w14:schemeClr w14:val="tx1"/>
            </w14:solidFill>
          </w14:textFill>
        </w:rPr>
        <w:t>不超过</w:t>
      </w:r>
      <w:r>
        <w:rPr>
          <w:rFonts w:hint="eastAsia" w:ascii="仿宋_GB2312" w:hAnsi="Arial" w:eastAsia="仿宋_GB2312" w:cs="Arial"/>
          <w:color w:val="000000" w:themeColor="text1"/>
          <w:sz w:val="24"/>
          <w:u w:val="single"/>
          <w14:textFill>
            <w14:solidFill>
              <w14:schemeClr w14:val="tx1"/>
            </w14:solidFill>
          </w14:textFill>
        </w:rPr>
        <w:t xml:space="preserve">  5 </w:t>
      </w:r>
      <w:r>
        <w:rPr>
          <w:rFonts w:hint="eastAsia" w:ascii="仿宋_GB2312" w:hAnsi="Arial" w:eastAsia="仿宋_GB2312" w:cs="Arial"/>
          <w:color w:val="000000" w:themeColor="text1"/>
          <w:sz w:val="24"/>
          <w14:textFill>
            <w14:solidFill>
              <w14:schemeClr w14:val="tx1"/>
            </w14:solidFill>
          </w14:textFill>
        </w:rPr>
        <w:t>个工作日。</w:t>
      </w:r>
    </w:p>
    <w:p>
      <w:pPr>
        <w:widowControl/>
        <w:autoSpaceDE w:val="0"/>
        <w:autoSpaceDN w:val="0"/>
        <w:spacing w:before="156" w:beforeLines="50"/>
        <w:ind w:left="360" w:hanging="360" w:hangingChars="150"/>
        <w:textAlignment w:val="bottom"/>
        <w:rPr>
          <w:rFonts w:ascii="仿宋_GB2312" w:hAnsi="Arial" w:eastAsia="仿宋_GB2312" w:cs="Arial"/>
          <w:color w:val="000000" w:themeColor="text1"/>
          <w:sz w:val="24"/>
          <w14:textFill>
            <w14:solidFill>
              <w14:schemeClr w14:val="tx1"/>
            </w14:solidFill>
          </w14:textFill>
        </w:rPr>
      </w:pPr>
      <w:r>
        <w:rPr>
          <w:rFonts w:hint="eastAsia" w:ascii="仿宋_GB2312" w:hAnsi="Arial" w:eastAsia="仿宋_GB2312" w:cs="Arial"/>
          <w:color w:val="000000" w:themeColor="text1"/>
          <w:sz w:val="24"/>
          <w14:textFill>
            <w14:solidFill>
              <w14:schemeClr w14:val="tx1"/>
            </w14:solidFill>
          </w14:textFill>
        </w:rPr>
        <w:t>6.5如果</w:t>
      </w:r>
      <w:r>
        <w:rPr>
          <w:rFonts w:ascii="仿宋_GB2312" w:hAnsi="Arial" w:eastAsia="仿宋_GB2312" w:cs="Arial"/>
          <w:color w:val="000000" w:themeColor="text1"/>
          <w:sz w:val="24"/>
          <w14:textFill>
            <w14:solidFill>
              <w14:schemeClr w14:val="tx1"/>
            </w14:solidFill>
          </w14:textFill>
        </w:rPr>
        <w:t>因为甲方原因，</w:t>
      </w:r>
      <w:r>
        <w:rPr>
          <w:rFonts w:hint="eastAsia" w:ascii="仿宋_GB2312" w:hAnsi="Arial" w:eastAsia="仿宋_GB2312" w:cs="Arial"/>
          <w:color w:val="000000" w:themeColor="text1"/>
          <w:sz w:val="24"/>
          <w14:textFill>
            <w14:solidFill>
              <w14:schemeClr w14:val="tx1"/>
            </w14:solidFill>
          </w14:textFill>
        </w:rPr>
        <w:t>未</w:t>
      </w:r>
      <w:r>
        <w:rPr>
          <w:rFonts w:ascii="仿宋_GB2312" w:hAnsi="Arial" w:eastAsia="仿宋_GB2312" w:cs="Arial"/>
          <w:color w:val="000000" w:themeColor="text1"/>
          <w:sz w:val="24"/>
          <w14:textFill>
            <w14:solidFill>
              <w14:schemeClr w14:val="tx1"/>
            </w14:solidFill>
          </w14:textFill>
        </w:rPr>
        <w:t>能在</w:t>
      </w:r>
      <w:r>
        <w:rPr>
          <w:rFonts w:hint="eastAsia" w:ascii="仿宋_GB2312" w:hAnsi="Arial" w:eastAsia="仿宋_GB2312" w:cs="Arial"/>
          <w:color w:val="000000" w:themeColor="text1"/>
          <w:sz w:val="24"/>
          <w14:textFill>
            <w14:solidFill>
              <w14:schemeClr w14:val="tx1"/>
            </w14:solidFill>
          </w14:textFill>
        </w:rPr>
        <w:t>第5.3条约定的</w:t>
      </w:r>
      <w:r>
        <w:rPr>
          <w:rFonts w:ascii="仿宋_GB2312" w:hAnsi="Arial" w:eastAsia="仿宋_GB2312" w:cs="Arial"/>
          <w:color w:val="000000" w:themeColor="text1"/>
          <w:sz w:val="24"/>
          <w14:textFill>
            <w14:solidFill>
              <w14:schemeClr w14:val="tx1"/>
            </w14:solidFill>
          </w14:textFill>
        </w:rPr>
        <w:t>建议时间内</w:t>
      </w:r>
      <w:r>
        <w:rPr>
          <w:rFonts w:hint="eastAsia" w:ascii="仿宋_GB2312" w:hAnsi="Arial" w:eastAsia="仿宋_GB2312" w:cs="Arial"/>
          <w:color w:val="000000" w:themeColor="text1"/>
          <w:sz w:val="24"/>
          <w14:textFill>
            <w14:solidFill>
              <w14:schemeClr w14:val="tx1"/>
            </w14:solidFill>
          </w14:textFill>
        </w:rPr>
        <w:t>组织</w:t>
      </w:r>
      <w:r>
        <w:rPr>
          <w:rFonts w:ascii="仿宋_GB2312" w:hAnsi="Arial" w:eastAsia="仿宋_GB2312" w:cs="Arial"/>
          <w:color w:val="000000" w:themeColor="text1"/>
          <w:sz w:val="24"/>
          <w14:textFill>
            <w14:solidFill>
              <w14:schemeClr w14:val="tx1"/>
            </w14:solidFill>
          </w14:textFill>
        </w:rPr>
        <w:t>验收，</w:t>
      </w:r>
      <w:r>
        <w:rPr>
          <w:rFonts w:hint="eastAsia" w:ascii="仿宋_GB2312" w:hAnsi="Arial" w:eastAsia="仿宋_GB2312" w:cs="Arial"/>
          <w:color w:val="000000" w:themeColor="text1"/>
          <w:sz w:val="24"/>
          <w14:textFill>
            <w14:solidFill>
              <w14:schemeClr w14:val="tx1"/>
            </w14:solidFill>
          </w14:textFill>
        </w:rPr>
        <w:t>则</w:t>
      </w:r>
      <w:r>
        <w:rPr>
          <w:rFonts w:ascii="仿宋_GB2312" w:hAnsi="Arial" w:eastAsia="仿宋_GB2312" w:cs="Arial"/>
          <w:color w:val="000000" w:themeColor="text1"/>
          <w:sz w:val="24"/>
          <w14:textFill>
            <w14:solidFill>
              <w14:schemeClr w14:val="tx1"/>
            </w14:solidFill>
          </w14:textFill>
        </w:rPr>
        <w:t>项目在</w:t>
      </w:r>
      <w:r>
        <w:rPr>
          <w:rFonts w:hint="eastAsia" w:ascii="仿宋_GB2312" w:hAnsi="Arial" w:eastAsia="仿宋_GB2312" w:cs="Arial"/>
          <w:color w:val="000000" w:themeColor="text1"/>
          <w:sz w:val="24"/>
          <w14:textFill>
            <w14:solidFill>
              <w14:schemeClr w14:val="tx1"/>
            </w14:solidFill>
          </w14:textFill>
        </w:rPr>
        <w:t>建议时间截至时点</w:t>
      </w:r>
      <w:r>
        <w:rPr>
          <w:rFonts w:ascii="仿宋_GB2312" w:hAnsi="Arial" w:eastAsia="仿宋_GB2312" w:cs="Arial"/>
          <w:color w:val="000000" w:themeColor="text1"/>
          <w:sz w:val="24"/>
          <w:u w:val="single"/>
          <w14:textFill>
            <w14:solidFill>
              <w14:schemeClr w14:val="tx1"/>
            </w14:solidFill>
          </w14:textFill>
        </w:rPr>
        <w:t xml:space="preserve">  </w:t>
      </w:r>
      <w:r>
        <w:rPr>
          <w:rFonts w:hint="eastAsia" w:ascii="仿宋_GB2312" w:hAnsi="Arial" w:eastAsia="仿宋_GB2312" w:cs="Arial"/>
          <w:color w:val="000000" w:themeColor="text1"/>
          <w:sz w:val="24"/>
          <w:u w:val="single"/>
          <w14:textFill>
            <w14:solidFill>
              <w14:schemeClr w14:val="tx1"/>
            </w14:solidFill>
          </w14:textFill>
        </w:rPr>
        <w:t>3</w:t>
      </w:r>
      <w:r>
        <w:rPr>
          <w:rFonts w:ascii="仿宋_GB2312" w:hAnsi="Arial" w:eastAsia="仿宋_GB2312" w:cs="Arial"/>
          <w:color w:val="000000" w:themeColor="text1"/>
          <w:sz w:val="24"/>
          <w:u w:val="single"/>
          <w14:textFill>
            <w14:solidFill>
              <w14:schemeClr w14:val="tx1"/>
            </w14:solidFill>
          </w14:textFill>
        </w:rPr>
        <w:t xml:space="preserve"> </w:t>
      </w:r>
      <w:r>
        <w:rPr>
          <w:rFonts w:hint="eastAsia" w:ascii="仿宋_GB2312" w:hAnsi="Arial" w:eastAsia="仿宋_GB2312" w:cs="Arial"/>
          <w:color w:val="000000" w:themeColor="text1"/>
          <w:sz w:val="24"/>
          <w14:textFill>
            <w14:solidFill>
              <w14:schemeClr w14:val="tx1"/>
            </w14:solidFill>
          </w14:textFill>
        </w:rPr>
        <w:t>个工作</w:t>
      </w:r>
      <w:r>
        <w:rPr>
          <w:rFonts w:ascii="仿宋_GB2312" w:hAnsi="Arial" w:eastAsia="仿宋_GB2312" w:cs="Arial"/>
          <w:color w:val="000000" w:themeColor="text1"/>
          <w:sz w:val="24"/>
          <w14:textFill>
            <w14:solidFill>
              <w14:schemeClr w14:val="tx1"/>
            </w14:solidFill>
          </w14:textFill>
        </w:rPr>
        <w:t>日后</w:t>
      </w:r>
      <w:r>
        <w:rPr>
          <w:rFonts w:hint="eastAsia" w:ascii="仿宋_GB2312" w:hAnsi="Arial" w:eastAsia="仿宋_GB2312" w:cs="Arial"/>
          <w:color w:val="000000" w:themeColor="text1"/>
          <w:sz w:val="24"/>
          <w14:textFill>
            <w14:solidFill>
              <w14:schemeClr w14:val="tx1"/>
            </w14:solidFill>
          </w14:textFill>
        </w:rPr>
        <w:t>视同验收合格</w:t>
      </w:r>
      <w:r>
        <w:rPr>
          <w:rFonts w:ascii="仿宋_GB2312" w:hAnsi="Arial" w:eastAsia="仿宋_GB2312" w:cs="Arial"/>
          <w:color w:val="000000" w:themeColor="text1"/>
          <w:sz w:val="24"/>
          <w14:textFill>
            <w14:solidFill>
              <w14:schemeClr w14:val="tx1"/>
            </w14:solidFill>
          </w14:textFill>
        </w:rPr>
        <w:t>。</w:t>
      </w:r>
    </w:p>
    <w:p>
      <w:pPr>
        <w:widowControl/>
        <w:autoSpaceDE w:val="0"/>
        <w:autoSpaceDN w:val="0"/>
        <w:spacing w:before="156" w:beforeLines="50"/>
        <w:ind w:left="360" w:hanging="360" w:hangingChars="150"/>
        <w:textAlignment w:val="bottom"/>
        <w:rPr>
          <w:rFonts w:ascii="仿宋_GB2312" w:hAnsi="Arial" w:eastAsia="仿宋_GB2312" w:cs="Arial"/>
          <w:sz w:val="24"/>
        </w:rPr>
      </w:pPr>
      <w:r>
        <w:rPr>
          <w:rFonts w:hint="eastAsia" w:ascii="仿宋_GB2312" w:hAnsi="Arial" w:eastAsia="仿宋_GB2312" w:cs="Arial"/>
          <w:color w:val="000000" w:themeColor="text1"/>
          <w:sz w:val="24"/>
          <w14:textFill>
            <w14:solidFill>
              <w14:schemeClr w14:val="tx1"/>
            </w14:solidFill>
          </w14:textFill>
        </w:rPr>
        <w:t>6.6</w:t>
      </w:r>
      <w:r>
        <w:rPr>
          <w:rFonts w:hint="eastAsia" w:ascii="仿宋_GB2312" w:hAnsi="Arial" w:eastAsia="仿宋_GB2312" w:cs="Arial"/>
          <w:sz w:val="24"/>
        </w:rPr>
        <w:t>验收通过后，甲方无正当理由，服务费未按照约定时间履行合同付款，甲方应当支付违约金，每延迟一日，甲方应向乙方支付相当于应付价款 0.4 %（千分之 零点四 ）的违约金，不足一日的按一日计算。</w:t>
      </w:r>
    </w:p>
    <w:p>
      <w:pPr>
        <w:widowControl/>
        <w:autoSpaceDE w:val="0"/>
        <w:autoSpaceDN w:val="0"/>
        <w:spacing w:before="156" w:beforeLines="50"/>
        <w:ind w:left="360" w:hanging="360" w:hangingChars="150"/>
        <w:textAlignment w:val="bottom"/>
        <w:rPr>
          <w:rFonts w:ascii="仿宋_GB2312" w:hAnsi="Arial" w:eastAsia="仿宋_GB2312" w:cs="Arial"/>
          <w:sz w:val="24"/>
        </w:rPr>
      </w:pPr>
      <w:r>
        <w:rPr>
          <w:rFonts w:hint="eastAsia" w:ascii="仿宋_GB2312" w:hAnsi="Arial" w:eastAsia="仿宋_GB2312" w:cs="Arial"/>
          <w:sz w:val="24"/>
        </w:rPr>
        <w:t>6.7验收通过</w:t>
      </w:r>
      <w:r>
        <w:rPr>
          <w:rFonts w:ascii="仿宋_GB2312" w:hAnsi="Arial" w:eastAsia="仿宋_GB2312" w:cs="Arial"/>
          <w:sz w:val="24"/>
        </w:rPr>
        <w:t>后，如因</w:t>
      </w:r>
      <w:r>
        <w:rPr>
          <w:rFonts w:hint="eastAsia" w:ascii="仿宋_GB2312" w:hAnsi="Arial" w:eastAsia="仿宋_GB2312" w:cs="Arial"/>
          <w:sz w:val="24"/>
        </w:rPr>
        <w:t>服务技术</w:t>
      </w:r>
      <w:r>
        <w:rPr>
          <w:rFonts w:ascii="仿宋_GB2312" w:hAnsi="Arial" w:eastAsia="仿宋_GB2312" w:cs="Arial"/>
          <w:sz w:val="24"/>
        </w:rPr>
        <w:t>、服务</w:t>
      </w:r>
      <w:r>
        <w:rPr>
          <w:rFonts w:hint="eastAsia" w:ascii="仿宋_GB2312" w:hAnsi="Arial" w:eastAsia="仿宋_GB2312" w:cs="Arial"/>
          <w:sz w:val="24"/>
        </w:rPr>
        <w:t>质量</w:t>
      </w:r>
      <w:r>
        <w:rPr>
          <w:rFonts w:ascii="仿宋_GB2312" w:hAnsi="Arial" w:eastAsia="仿宋_GB2312" w:cs="Arial"/>
          <w:sz w:val="24"/>
        </w:rPr>
        <w:t>之外的原因，</w:t>
      </w:r>
      <w:r>
        <w:rPr>
          <w:rFonts w:hint="eastAsia" w:ascii="仿宋_GB2312" w:hAnsi="Arial" w:eastAsia="仿宋_GB2312" w:cs="Arial"/>
          <w:sz w:val="24"/>
        </w:rPr>
        <w:t>甲方</w:t>
      </w:r>
      <w:r>
        <w:rPr>
          <w:rFonts w:ascii="仿宋_GB2312" w:hAnsi="Arial" w:eastAsia="仿宋_GB2312" w:cs="Arial"/>
          <w:sz w:val="24"/>
        </w:rPr>
        <w:t>要求</w:t>
      </w:r>
      <w:r>
        <w:rPr>
          <w:rFonts w:hint="eastAsia" w:ascii="仿宋_GB2312" w:hAnsi="Arial" w:eastAsia="仿宋_GB2312" w:cs="Arial"/>
          <w:sz w:val="24"/>
        </w:rPr>
        <w:t>提前终止</w:t>
      </w:r>
      <w:r>
        <w:rPr>
          <w:rFonts w:ascii="仿宋_GB2312" w:hAnsi="Arial" w:eastAsia="仿宋_GB2312" w:cs="Arial"/>
          <w:sz w:val="24"/>
        </w:rPr>
        <w:t>服务，甲方</w:t>
      </w:r>
      <w:r>
        <w:rPr>
          <w:rFonts w:hint="eastAsia" w:ascii="仿宋_GB2312" w:hAnsi="Arial" w:eastAsia="仿宋_GB2312" w:cs="Arial"/>
          <w:sz w:val="24"/>
        </w:rPr>
        <w:t>就乙方为该项目前期的投入应给予</w:t>
      </w:r>
      <w:r>
        <w:rPr>
          <w:rFonts w:ascii="仿宋_GB2312" w:hAnsi="Arial" w:eastAsia="仿宋_GB2312" w:cs="Arial"/>
          <w:sz w:val="24"/>
        </w:rPr>
        <w:t>补偿，补偿费用为年服务费的</w:t>
      </w:r>
      <w:r>
        <w:rPr>
          <w:rFonts w:ascii="仿宋_GB2312" w:hAnsi="Arial" w:eastAsia="仿宋_GB2312" w:cs="Arial"/>
          <w:sz w:val="24"/>
          <w:u w:val="single"/>
        </w:rPr>
        <w:t xml:space="preserve"> </w:t>
      </w:r>
      <w:r>
        <w:rPr>
          <w:rFonts w:hint="eastAsia" w:ascii="仿宋_GB2312" w:hAnsi="Arial" w:eastAsia="仿宋_GB2312" w:cs="Arial"/>
          <w:sz w:val="24"/>
          <w:u w:val="single"/>
        </w:rPr>
        <w:t>10</w:t>
      </w:r>
      <w:r>
        <w:rPr>
          <w:rFonts w:ascii="仿宋_GB2312" w:hAnsi="Arial" w:eastAsia="仿宋_GB2312" w:cs="Arial"/>
          <w:sz w:val="24"/>
          <w:u w:val="single"/>
        </w:rPr>
        <w:t xml:space="preserve">  </w:t>
      </w:r>
      <w:r>
        <w:rPr>
          <w:rFonts w:ascii="仿宋_GB2312" w:hAnsi="Arial" w:eastAsia="仿宋_GB2312" w:cs="Arial"/>
          <w:sz w:val="24"/>
        </w:rPr>
        <w:t>%</w:t>
      </w:r>
      <w:r>
        <w:rPr>
          <w:rFonts w:hint="eastAsia" w:ascii="仿宋_GB2312" w:hAnsi="Arial" w:eastAsia="仿宋_GB2312" w:cs="Arial"/>
          <w:sz w:val="24"/>
        </w:rPr>
        <w:t>（百分之</w:t>
      </w:r>
      <w:r>
        <w:rPr>
          <w:rFonts w:hint="eastAsia" w:ascii="仿宋_GB2312" w:hAnsi="Arial" w:eastAsia="仿宋_GB2312" w:cs="Arial"/>
          <w:sz w:val="24"/>
          <w:u w:val="single"/>
        </w:rPr>
        <w:t xml:space="preserve"> 十  </w:t>
      </w:r>
      <w:r>
        <w:rPr>
          <w:rFonts w:hint="eastAsia" w:ascii="仿宋_GB2312" w:hAnsi="Arial" w:eastAsia="仿宋_GB2312" w:cs="Arial"/>
          <w:sz w:val="24"/>
        </w:rPr>
        <w:t>）。</w:t>
      </w:r>
    </w:p>
    <w:p>
      <w:pPr>
        <w:widowControl/>
        <w:autoSpaceDE w:val="0"/>
        <w:autoSpaceDN w:val="0"/>
        <w:spacing w:before="156" w:beforeLines="50"/>
        <w:textAlignment w:val="bottom"/>
        <w:rPr>
          <w:rFonts w:ascii="仿宋_GB2312" w:hAnsi="Arial" w:eastAsia="仿宋_GB2312" w:cs="Arial"/>
          <w:sz w:val="24"/>
        </w:rPr>
      </w:pPr>
    </w:p>
    <w:p>
      <w:pPr>
        <w:widowControl/>
        <w:autoSpaceDE w:val="0"/>
        <w:autoSpaceDN w:val="0"/>
        <w:spacing w:before="156" w:beforeLines="50"/>
        <w:jc w:val="center"/>
        <w:textAlignment w:val="bottom"/>
        <w:rPr>
          <w:rFonts w:ascii="仿宋_GB2312" w:hAnsi="Arial" w:eastAsia="仿宋_GB2312" w:cs="Arial"/>
          <w:b/>
          <w:sz w:val="24"/>
        </w:rPr>
      </w:pPr>
      <w:r>
        <w:rPr>
          <w:rFonts w:hint="eastAsia" w:ascii="仿宋_GB2312" w:hAnsi="Arial" w:eastAsia="仿宋_GB2312" w:cs="Arial"/>
          <w:b/>
          <w:sz w:val="24"/>
        </w:rPr>
        <w:t>第七章   不可抗力</w:t>
      </w:r>
    </w:p>
    <w:p>
      <w:pPr>
        <w:widowControl/>
        <w:autoSpaceDE w:val="0"/>
        <w:autoSpaceDN w:val="0"/>
        <w:spacing w:before="156" w:beforeLines="50"/>
        <w:ind w:left="542" w:hanging="542" w:hangingChars="225"/>
        <w:jc w:val="center"/>
        <w:textAlignment w:val="bottom"/>
        <w:rPr>
          <w:rFonts w:ascii="仿宋_GB2312" w:hAnsi="Arial" w:eastAsia="仿宋_GB2312" w:cs="Arial"/>
          <w:b/>
          <w:sz w:val="24"/>
        </w:rPr>
      </w:pP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ascii="仿宋_GB2312" w:hAnsi="Arial" w:eastAsia="仿宋_GB2312" w:cs="Arial"/>
          <w:sz w:val="24"/>
        </w:rPr>
        <w:t>7</w:t>
      </w:r>
      <w:r>
        <w:rPr>
          <w:rFonts w:hint="eastAsia" w:ascii="仿宋_GB2312" w:hAnsi="Arial" w:eastAsia="仿宋_GB2312" w:cs="Arial"/>
          <w:sz w:val="24"/>
        </w:rPr>
        <w:t>.1</w:t>
      </w:r>
      <w:r>
        <w:rPr>
          <w:rFonts w:hint="eastAsia" w:ascii="仿宋_GB2312" w:hAnsi="Arial" w:eastAsia="仿宋_GB2312" w:cs="Arial"/>
          <w:sz w:val="24"/>
        </w:rPr>
        <w:tab/>
      </w:r>
      <w:r>
        <w:rPr>
          <w:rFonts w:hint="eastAsia" w:ascii="仿宋_GB2312" w:hAnsi="Arial" w:eastAsia="仿宋_GB2312" w:cs="Arial"/>
          <w:sz w:val="24"/>
        </w:rPr>
        <w:t>本合同所称不可抗力，是指本合同各方由于极端天气、地震、台风、水灾、火灾、战争以及其它不能预见，并且对其发生和后果不能防止或不能避免且不可克服的客观情况。</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ascii="仿宋_GB2312" w:hAnsi="Arial" w:eastAsia="仿宋_GB2312" w:cs="Arial"/>
          <w:sz w:val="24"/>
        </w:rPr>
        <w:t>7</w:t>
      </w:r>
      <w:r>
        <w:rPr>
          <w:rFonts w:hint="eastAsia" w:ascii="仿宋_GB2312" w:hAnsi="Arial" w:eastAsia="仿宋_GB2312" w:cs="Arial"/>
          <w:sz w:val="24"/>
        </w:rPr>
        <w:t xml:space="preserve">.2 </w:t>
      </w:r>
      <w:r>
        <w:rPr>
          <w:rFonts w:hint="eastAsia" w:ascii="仿宋_GB2312" w:hAnsi="Arial" w:eastAsia="仿宋_GB2312" w:cs="Arial"/>
          <w:sz w:val="24"/>
        </w:rPr>
        <w:tab/>
      </w:r>
      <w:r>
        <w:rPr>
          <w:rFonts w:hint="eastAsia" w:ascii="仿宋_GB2312" w:hAnsi="Arial" w:eastAsia="仿宋_GB2312" w:cs="Arial"/>
          <w:sz w:val="24"/>
        </w:rPr>
        <w:t>本合同任何一方因不可抗力不能履行或不能完全履行本合同的义务时，应在不可抗力发生之日起的</w:t>
      </w:r>
      <w:r>
        <w:rPr>
          <w:rFonts w:hint="eastAsia" w:ascii="仿宋_GB2312" w:hAnsi="Arial" w:eastAsia="仿宋_GB2312" w:cs="Arial"/>
          <w:sz w:val="24"/>
          <w:u w:val="single"/>
        </w:rPr>
        <w:t>7</w:t>
      </w:r>
      <w:r>
        <w:rPr>
          <w:rFonts w:hint="eastAsia" w:ascii="仿宋_GB2312" w:hAnsi="Arial" w:eastAsia="仿宋_GB2312" w:cs="Arial"/>
          <w:sz w:val="24"/>
        </w:rPr>
        <w:t>个日历日内通知本合同的其它方，并在不可抗力发生之日起的</w:t>
      </w:r>
      <w:r>
        <w:rPr>
          <w:rFonts w:hint="eastAsia" w:ascii="仿宋_GB2312" w:hAnsi="Arial" w:eastAsia="仿宋_GB2312" w:cs="Arial"/>
          <w:sz w:val="24"/>
          <w:u w:val="single"/>
        </w:rPr>
        <w:t>14</w:t>
      </w:r>
      <w:r>
        <w:rPr>
          <w:rFonts w:hint="eastAsia" w:ascii="仿宋_GB2312" w:hAnsi="Arial" w:eastAsia="仿宋_GB2312" w:cs="Arial"/>
          <w:sz w:val="24"/>
        </w:rPr>
        <w:t>个日历日内向其它方提供由有关部门出具的不可抗力证明。</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ascii="仿宋_GB2312" w:hAnsi="Arial" w:eastAsia="仿宋_GB2312" w:cs="Arial"/>
          <w:sz w:val="24"/>
        </w:rPr>
        <w:t>7</w:t>
      </w:r>
      <w:r>
        <w:rPr>
          <w:rFonts w:hint="eastAsia" w:ascii="仿宋_GB2312" w:hAnsi="Arial" w:eastAsia="仿宋_GB2312" w:cs="Arial"/>
          <w:sz w:val="24"/>
        </w:rPr>
        <w:t>.3</w:t>
      </w:r>
      <w:r>
        <w:rPr>
          <w:rFonts w:hint="eastAsia" w:ascii="仿宋_GB2312" w:hAnsi="Arial" w:eastAsia="仿宋_GB2312" w:cs="Arial"/>
          <w:sz w:val="24"/>
        </w:rPr>
        <w:tab/>
      </w:r>
      <w:r>
        <w:rPr>
          <w:rFonts w:hint="eastAsia" w:ascii="仿宋_GB2312" w:hAnsi="Arial" w:eastAsia="仿宋_GB2312" w:cs="Arial"/>
          <w:sz w:val="24"/>
        </w:rPr>
        <w:t>因不可抗力不能履行合同的，根据不可抗力的影响，部分或全部免除责任，但法律另有规定的除外。迟延履行合同后发生不可抗力的，不能免除责任。</w:t>
      </w:r>
    </w:p>
    <w:p>
      <w:pPr>
        <w:widowControl/>
        <w:autoSpaceDE w:val="0"/>
        <w:autoSpaceDN w:val="0"/>
        <w:spacing w:before="156" w:beforeLines="50"/>
        <w:ind w:left="540" w:hanging="540" w:hangingChars="225"/>
        <w:textAlignment w:val="bottom"/>
        <w:rPr>
          <w:rFonts w:ascii="仿宋_GB2312" w:hAnsi="Arial" w:eastAsia="仿宋_GB2312" w:cs="Arial"/>
          <w:sz w:val="24"/>
        </w:rPr>
      </w:pPr>
      <w:r>
        <w:rPr>
          <w:rFonts w:ascii="仿宋_GB2312" w:hAnsi="Arial" w:eastAsia="仿宋_GB2312" w:cs="Arial"/>
          <w:sz w:val="24"/>
        </w:rPr>
        <w:t>7</w:t>
      </w:r>
      <w:r>
        <w:rPr>
          <w:rFonts w:hint="eastAsia" w:ascii="仿宋_GB2312" w:hAnsi="Arial" w:eastAsia="仿宋_GB2312" w:cs="Arial"/>
          <w:sz w:val="24"/>
        </w:rPr>
        <w:t>.4</w:t>
      </w:r>
      <w:r>
        <w:rPr>
          <w:rFonts w:hint="eastAsia" w:ascii="仿宋_GB2312" w:hAnsi="Arial" w:eastAsia="仿宋_GB2312" w:cs="Arial"/>
          <w:sz w:val="24"/>
        </w:rPr>
        <w:tab/>
      </w:r>
      <w:r>
        <w:rPr>
          <w:rFonts w:hint="eastAsia" w:ascii="仿宋_GB2312" w:hAnsi="Arial" w:eastAsia="仿宋_GB2312" w:cs="Arial"/>
          <w:sz w:val="24"/>
        </w:rPr>
        <w:t>如果因不可抗力的影响致使本合同中止履行</w:t>
      </w:r>
      <w:r>
        <w:rPr>
          <w:rFonts w:hint="eastAsia" w:ascii="仿宋_GB2312" w:hAnsi="Arial" w:eastAsia="仿宋_GB2312" w:cs="Arial"/>
          <w:sz w:val="24"/>
          <w:u w:val="single"/>
        </w:rPr>
        <w:t xml:space="preserve"> 60</w:t>
      </w:r>
      <w:r>
        <w:rPr>
          <w:rFonts w:hint="eastAsia" w:ascii="仿宋_GB2312" w:hAnsi="Arial" w:eastAsia="仿宋_GB2312" w:cs="Arial"/>
          <w:sz w:val="24"/>
        </w:rPr>
        <w:t>日或以上时，甲方或者乙方均有权利终止本合同，并书面通知对方。</w:t>
      </w:r>
    </w:p>
    <w:p>
      <w:pPr>
        <w:widowControl/>
        <w:autoSpaceDE w:val="0"/>
        <w:autoSpaceDN w:val="0"/>
        <w:spacing w:before="156" w:beforeLines="50"/>
        <w:ind w:left="540" w:hanging="540" w:hangingChars="225"/>
        <w:textAlignment w:val="bottom"/>
        <w:rPr>
          <w:rFonts w:ascii="仿宋_GB2312" w:hAnsi="Arial" w:eastAsia="仿宋_GB2312" w:cs="Arial"/>
          <w:sz w:val="24"/>
        </w:rPr>
      </w:pPr>
    </w:p>
    <w:p>
      <w:pPr>
        <w:widowControl/>
        <w:autoSpaceDE w:val="0"/>
        <w:autoSpaceDN w:val="0"/>
        <w:spacing w:before="156" w:beforeLines="50"/>
        <w:ind w:left="542" w:hanging="542" w:hangingChars="225"/>
        <w:jc w:val="center"/>
        <w:textAlignment w:val="bottom"/>
        <w:rPr>
          <w:rFonts w:ascii="仿宋_GB2312" w:hAnsi="Arial" w:eastAsia="仿宋_GB2312" w:cs="Arial"/>
          <w:b/>
          <w:sz w:val="24"/>
        </w:rPr>
      </w:pPr>
      <w:r>
        <w:rPr>
          <w:rFonts w:hint="eastAsia" w:ascii="仿宋_GB2312" w:hAnsi="Arial" w:eastAsia="仿宋_GB2312" w:cs="Arial"/>
          <w:b/>
          <w:sz w:val="24"/>
        </w:rPr>
        <w:t>第八章 税 务</w:t>
      </w:r>
    </w:p>
    <w:p>
      <w:pPr>
        <w:widowControl/>
        <w:autoSpaceDE w:val="0"/>
        <w:autoSpaceDN w:val="0"/>
        <w:spacing w:before="156" w:beforeLines="50"/>
        <w:ind w:left="542" w:hanging="542" w:hangingChars="225"/>
        <w:jc w:val="center"/>
        <w:textAlignment w:val="bottom"/>
        <w:rPr>
          <w:rFonts w:ascii="仿宋_GB2312" w:hAnsi="Arial" w:eastAsia="仿宋_GB2312" w:cs="Arial"/>
          <w:b/>
          <w:sz w:val="24"/>
        </w:rPr>
      </w:pPr>
    </w:p>
    <w:p>
      <w:pPr>
        <w:widowControl/>
        <w:autoSpaceDE w:val="0"/>
        <w:autoSpaceDN w:val="0"/>
        <w:spacing w:before="156" w:beforeLines="50"/>
        <w:ind w:left="720" w:hanging="720" w:hangingChars="300"/>
        <w:textAlignment w:val="bottom"/>
        <w:rPr>
          <w:rFonts w:ascii="仿宋_GB2312" w:hAnsi="Arial" w:eastAsia="仿宋_GB2312" w:cs="Arial"/>
          <w:sz w:val="24"/>
        </w:rPr>
      </w:pPr>
      <w:r>
        <w:rPr>
          <w:rFonts w:ascii="仿宋_GB2312" w:hAnsi="Arial" w:eastAsia="仿宋_GB2312" w:cs="Arial"/>
          <w:sz w:val="24"/>
        </w:rPr>
        <w:t>8</w:t>
      </w:r>
      <w:r>
        <w:rPr>
          <w:rFonts w:hint="eastAsia" w:ascii="仿宋_GB2312" w:hAnsi="Arial" w:eastAsia="仿宋_GB2312" w:cs="Arial"/>
          <w:sz w:val="24"/>
        </w:rPr>
        <w:t>.1</w:t>
      </w:r>
      <w:r>
        <w:rPr>
          <w:rFonts w:hint="eastAsia" w:ascii="仿宋_GB2312" w:hAnsi="Arial" w:eastAsia="仿宋_GB2312" w:cs="Arial"/>
          <w:sz w:val="24"/>
        </w:rPr>
        <w:tab/>
      </w:r>
      <w:r>
        <w:rPr>
          <w:rFonts w:hint="eastAsia" w:ascii="仿宋_GB2312" w:hAnsi="Arial" w:eastAsia="仿宋_GB2312" w:cs="Arial"/>
          <w:sz w:val="24"/>
        </w:rPr>
        <w:t>双方应各自承担合同约定和根据中国税法应承担的所有与履行本合同有关的税务。</w:t>
      </w:r>
    </w:p>
    <w:p>
      <w:pPr>
        <w:widowControl/>
        <w:autoSpaceDE w:val="0"/>
        <w:autoSpaceDN w:val="0"/>
        <w:spacing w:before="156" w:beforeLines="50"/>
        <w:ind w:left="720" w:hanging="720" w:hangingChars="300"/>
        <w:textAlignment w:val="bottom"/>
        <w:rPr>
          <w:rFonts w:ascii="仿宋_GB2312" w:hAnsi="Arial" w:eastAsia="仿宋_GB2312" w:cs="Arial"/>
          <w:sz w:val="24"/>
        </w:rPr>
      </w:pPr>
      <w:r>
        <w:rPr>
          <w:rFonts w:ascii="仿宋_GB2312" w:hAnsi="Arial" w:eastAsia="仿宋_GB2312" w:cs="Arial"/>
          <w:sz w:val="24"/>
        </w:rPr>
        <w:t>8</w:t>
      </w:r>
      <w:r>
        <w:rPr>
          <w:rFonts w:hint="eastAsia" w:ascii="仿宋_GB2312" w:hAnsi="Arial" w:eastAsia="仿宋_GB2312" w:cs="Arial"/>
          <w:sz w:val="24"/>
        </w:rPr>
        <w:t>.2</w:t>
      </w:r>
      <w:r>
        <w:rPr>
          <w:rFonts w:hint="eastAsia" w:ascii="仿宋_GB2312" w:hAnsi="Arial" w:eastAsia="仿宋_GB2312" w:cs="Arial"/>
          <w:sz w:val="24"/>
        </w:rPr>
        <w:tab/>
      </w:r>
      <w:r>
        <w:rPr>
          <w:rFonts w:hint="eastAsia" w:ascii="仿宋_GB2312" w:hAnsi="Arial" w:eastAsia="仿宋_GB2312" w:cs="Arial"/>
          <w:sz w:val="24"/>
        </w:rPr>
        <w:t>乙方保证其所提供的本合同项下的服务，均已按中华人民共和国政府的相关法律、法规足额缴纳了税金，无偷税漏税或走私行为。</w:t>
      </w:r>
    </w:p>
    <w:p>
      <w:pPr>
        <w:widowControl/>
        <w:autoSpaceDE w:val="0"/>
        <w:autoSpaceDN w:val="0"/>
        <w:spacing w:before="156" w:beforeLines="50"/>
        <w:ind w:left="720" w:hanging="720" w:hangingChars="300"/>
        <w:textAlignment w:val="bottom"/>
        <w:rPr>
          <w:rFonts w:ascii="仿宋_GB2312" w:hAnsi="Arial" w:eastAsia="仿宋_GB2312" w:cs="Arial"/>
          <w:sz w:val="24"/>
        </w:rPr>
      </w:pPr>
      <w:r>
        <w:rPr>
          <w:rFonts w:ascii="仿宋_GB2312" w:hAnsi="Arial" w:eastAsia="仿宋_GB2312" w:cs="Arial"/>
          <w:sz w:val="24"/>
        </w:rPr>
        <w:t>8</w:t>
      </w:r>
      <w:r>
        <w:rPr>
          <w:rFonts w:hint="eastAsia" w:ascii="仿宋_GB2312" w:hAnsi="Arial" w:eastAsia="仿宋_GB2312" w:cs="Arial"/>
          <w:sz w:val="24"/>
        </w:rPr>
        <w:t>.3</w:t>
      </w:r>
      <w:r>
        <w:rPr>
          <w:rFonts w:hint="eastAsia" w:ascii="仿宋_GB2312" w:hAnsi="Arial" w:eastAsia="仿宋_GB2312" w:cs="Arial"/>
          <w:sz w:val="24"/>
        </w:rPr>
        <w:tab/>
      </w:r>
      <w:r>
        <w:rPr>
          <w:rFonts w:hint="eastAsia" w:ascii="仿宋_GB2312" w:hAnsi="Arial" w:eastAsia="仿宋_GB2312" w:cs="Arial"/>
          <w:sz w:val="24"/>
        </w:rPr>
        <w:t>由于乙方增值税发票不合格而引起的一切责任（包括商业责任和法律责任）和损失由乙方承担。</w:t>
      </w:r>
    </w:p>
    <w:p>
      <w:pPr>
        <w:widowControl/>
        <w:autoSpaceDE w:val="0"/>
        <w:autoSpaceDN w:val="0"/>
        <w:spacing w:before="156" w:beforeLines="50"/>
        <w:textAlignment w:val="bottom"/>
        <w:rPr>
          <w:rFonts w:ascii="仿宋_GB2312" w:hAnsi="Arial" w:eastAsia="仿宋_GB2312" w:cs="Arial"/>
          <w:sz w:val="24"/>
        </w:rPr>
      </w:pPr>
    </w:p>
    <w:p>
      <w:pPr>
        <w:widowControl/>
        <w:autoSpaceDE w:val="0"/>
        <w:autoSpaceDN w:val="0"/>
        <w:spacing w:before="156" w:beforeLines="50"/>
        <w:jc w:val="center"/>
        <w:textAlignment w:val="bottom"/>
        <w:rPr>
          <w:rFonts w:ascii="仿宋_GB2312" w:hAnsi="Arial" w:eastAsia="仿宋_GB2312" w:cs="Arial"/>
          <w:b/>
          <w:sz w:val="24"/>
        </w:rPr>
      </w:pPr>
      <w:r>
        <w:rPr>
          <w:rFonts w:hint="eastAsia" w:ascii="仿宋_GB2312" w:hAnsi="Arial" w:eastAsia="仿宋_GB2312" w:cs="Arial"/>
          <w:b/>
          <w:sz w:val="24"/>
        </w:rPr>
        <w:t>第九章   法律适用和争议解决方式</w:t>
      </w:r>
    </w:p>
    <w:p>
      <w:pPr>
        <w:widowControl/>
        <w:autoSpaceDE w:val="0"/>
        <w:autoSpaceDN w:val="0"/>
        <w:spacing w:before="156" w:beforeLines="50"/>
        <w:ind w:left="723" w:hanging="723" w:hangingChars="300"/>
        <w:textAlignment w:val="bottom"/>
        <w:rPr>
          <w:rFonts w:ascii="仿宋_GB2312" w:hAnsi="Arial" w:eastAsia="仿宋_GB2312" w:cs="Arial"/>
          <w:b/>
          <w:sz w:val="24"/>
        </w:rPr>
      </w:pPr>
    </w:p>
    <w:p>
      <w:pPr>
        <w:widowControl/>
        <w:autoSpaceDE w:val="0"/>
        <w:autoSpaceDN w:val="0"/>
        <w:spacing w:before="156" w:beforeLines="50"/>
        <w:ind w:left="720" w:hanging="720" w:hangingChars="300"/>
        <w:textAlignment w:val="bottom"/>
        <w:rPr>
          <w:rFonts w:ascii="仿宋_GB2312" w:hAnsi="Arial" w:eastAsia="仿宋_GB2312" w:cs="Arial"/>
          <w:sz w:val="24"/>
        </w:rPr>
      </w:pPr>
      <w:r>
        <w:rPr>
          <w:rFonts w:ascii="仿宋_GB2312" w:hAnsi="Arial" w:eastAsia="仿宋_GB2312" w:cs="Arial"/>
          <w:sz w:val="24"/>
        </w:rPr>
        <w:t>9</w:t>
      </w:r>
      <w:r>
        <w:rPr>
          <w:rFonts w:hint="eastAsia" w:ascii="仿宋_GB2312" w:hAnsi="Arial" w:eastAsia="仿宋_GB2312" w:cs="Arial"/>
          <w:sz w:val="24"/>
        </w:rPr>
        <w:t>.1</w:t>
      </w:r>
      <w:r>
        <w:rPr>
          <w:rFonts w:hint="eastAsia" w:ascii="仿宋_GB2312" w:hAnsi="Arial" w:eastAsia="仿宋_GB2312" w:cs="Arial"/>
          <w:sz w:val="24"/>
        </w:rPr>
        <w:tab/>
      </w:r>
      <w:r>
        <w:rPr>
          <w:rFonts w:hint="eastAsia" w:ascii="仿宋_GB2312" w:hAnsi="Arial" w:eastAsia="仿宋_GB2312" w:cs="Arial"/>
          <w:sz w:val="24"/>
        </w:rPr>
        <w:t>本合同适用中华人民共和国法律。</w:t>
      </w:r>
    </w:p>
    <w:p>
      <w:pPr>
        <w:widowControl/>
        <w:autoSpaceDE w:val="0"/>
        <w:autoSpaceDN w:val="0"/>
        <w:spacing w:before="156" w:beforeLines="50"/>
        <w:ind w:left="720" w:hanging="720" w:hangingChars="300"/>
        <w:textAlignment w:val="bottom"/>
        <w:rPr>
          <w:rFonts w:ascii="仿宋_GB2312" w:hAnsi="Arial" w:eastAsia="仿宋_GB2312" w:cs="Arial"/>
          <w:sz w:val="24"/>
        </w:rPr>
      </w:pPr>
      <w:r>
        <w:rPr>
          <w:rFonts w:ascii="仿宋_GB2312" w:hAnsi="Arial" w:eastAsia="仿宋_GB2312" w:cs="Arial"/>
          <w:sz w:val="24"/>
        </w:rPr>
        <w:t>9</w:t>
      </w:r>
      <w:r>
        <w:rPr>
          <w:rFonts w:hint="eastAsia" w:ascii="仿宋_GB2312" w:hAnsi="Arial" w:eastAsia="仿宋_GB2312" w:cs="Arial"/>
          <w:sz w:val="24"/>
        </w:rPr>
        <w:t>.2</w:t>
      </w:r>
      <w:r>
        <w:rPr>
          <w:rFonts w:hint="eastAsia" w:ascii="仿宋_GB2312" w:hAnsi="Arial" w:eastAsia="仿宋_GB2312" w:cs="Arial"/>
          <w:sz w:val="24"/>
        </w:rPr>
        <w:tab/>
      </w:r>
      <w:r>
        <w:rPr>
          <w:rFonts w:hint="eastAsia" w:ascii="仿宋_GB2312" w:hAnsi="Arial" w:eastAsia="仿宋_GB2312" w:cs="Arial"/>
          <w:sz w:val="24"/>
        </w:rPr>
        <w:t>所有因本合同引起的或与本合同有关的任何争议将通过双方友好协商解决。双方协商解决不成的，可通过诉讼的方式，起诉至</w:t>
      </w:r>
      <w:r>
        <w:rPr>
          <w:rFonts w:hint="eastAsia" w:ascii="仿宋_GB2312" w:hAnsi="Arial" w:eastAsia="仿宋_GB2312" w:cs="Arial"/>
          <w:sz w:val="24"/>
          <w:lang w:eastAsia="zh-CN"/>
        </w:rPr>
        <w:t>贵港</w:t>
      </w:r>
      <w:r>
        <w:rPr>
          <w:rFonts w:hint="eastAsia" w:ascii="仿宋_GB2312" w:hAnsi="Arial" w:eastAsia="仿宋_GB2312" w:cs="Arial"/>
          <w:sz w:val="24"/>
        </w:rPr>
        <w:t>市人民法院。</w:t>
      </w:r>
    </w:p>
    <w:p>
      <w:pPr>
        <w:widowControl/>
        <w:autoSpaceDE w:val="0"/>
        <w:autoSpaceDN w:val="0"/>
        <w:spacing w:before="156" w:beforeLines="50"/>
        <w:textAlignment w:val="bottom"/>
        <w:rPr>
          <w:rFonts w:ascii="仿宋_GB2312" w:hAnsi="Arial" w:eastAsia="仿宋_GB2312" w:cs="Arial"/>
          <w:sz w:val="24"/>
        </w:rPr>
      </w:pPr>
    </w:p>
    <w:p>
      <w:pPr>
        <w:widowControl/>
        <w:autoSpaceDE w:val="0"/>
        <w:autoSpaceDN w:val="0"/>
        <w:spacing w:before="156" w:beforeLines="50"/>
        <w:jc w:val="center"/>
        <w:textAlignment w:val="bottom"/>
        <w:rPr>
          <w:rFonts w:ascii="仿宋_GB2312" w:hAnsi="Arial" w:eastAsia="仿宋_GB2312" w:cs="Arial"/>
          <w:b/>
          <w:sz w:val="24"/>
        </w:rPr>
      </w:pPr>
      <w:r>
        <w:rPr>
          <w:rFonts w:hint="eastAsia" w:ascii="仿宋_GB2312" w:hAnsi="Arial" w:eastAsia="仿宋_GB2312" w:cs="Arial"/>
          <w:b/>
          <w:sz w:val="24"/>
        </w:rPr>
        <w:t>第十章   保密条款</w:t>
      </w:r>
    </w:p>
    <w:p>
      <w:pPr>
        <w:widowControl/>
        <w:autoSpaceDE w:val="0"/>
        <w:autoSpaceDN w:val="0"/>
        <w:spacing w:before="156" w:beforeLines="50"/>
        <w:ind w:left="723" w:hanging="723" w:hangingChars="300"/>
        <w:textAlignment w:val="bottom"/>
        <w:rPr>
          <w:rFonts w:ascii="仿宋_GB2312" w:hAnsi="Arial" w:eastAsia="仿宋_GB2312" w:cs="Arial"/>
          <w:b/>
          <w:sz w:val="24"/>
        </w:rPr>
      </w:pPr>
    </w:p>
    <w:p>
      <w:pPr>
        <w:widowControl/>
        <w:autoSpaceDE w:val="0"/>
        <w:autoSpaceDN w:val="0"/>
        <w:spacing w:before="156" w:beforeLines="50" w:after="156" w:afterLines="50"/>
        <w:ind w:left="720" w:hanging="720" w:hangingChars="300"/>
        <w:textAlignment w:val="bottom"/>
        <w:rPr>
          <w:rFonts w:ascii="仿宋_GB2312" w:hAnsi="Arial" w:eastAsia="仿宋_GB2312" w:cs="Arial"/>
          <w:color w:val="000000" w:themeColor="text1"/>
          <w:sz w:val="24"/>
          <w14:textFill>
            <w14:solidFill>
              <w14:schemeClr w14:val="tx1"/>
            </w14:solidFill>
          </w14:textFill>
        </w:rPr>
      </w:pPr>
      <w:r>
        <w:rPr>
          <w:rFonts w:hint="eastAsia" w:ascii="仿宋_GB2312" w:hAnsi="Arial" w:eastAsia="仿宋_GB2312" w:cs="Arial"/>
          <w:sz w:val="24"/>
        </w:rPr>
        <w:t>1</w:t>
      </w:r>
      <w:r>
        <w:rPr>
          <w:rFonts w:ascii="仿宋_GB2312" w:hAnsi="Arial" w:eastAsia="仿宋_GB2312" w:cs="Arial"/>
          <w:sz w:val="24"/>
        </w:rPr>
        <w:t>0</w:t>
      </w:r>
      <w:r>
        <w:rPr>
          <w:rFonts w:hint="eastAsia" w:ascii="仿宋_GB2312" w:hAnsi="Arial" w:eastAsia="仿宋_GB2312" w:cs="Arial"/>
          <w:sz w:val="24"/>
        </w:rPr>
        <w:t>.1</w:t>
      </w:r>
      <w:r>
        <w:rPr>
          <w:rFonts w:hint="eastAsia" w:ascii="仿宋_GB2312" w:hAnsi="Arial" w:eastAsia="仿宋_GB2312" w:cs="Arial"/>
          <w:sz w:val="24"/>
        </w:rPr>
        <w:tab/>
      </w:r>
      <w:r>
        <w:rPr>
          <w:rFonts w:hint="eastAsia" w:ascii="仿宋_GB2312" w:hAnsi="Arial" w:eastAsia="仿宋_GB2312" w:cs="Arial"/>
          <w:color w:val="000000" w:themeColor="text1"/>
          <w:sz w:val="24"/>
          <w14:textFill>
            <w14:solidFill>
              <w14:schemeClr w14:val="tx1"/>
            </w14:solidFill>
          </w14:textFill>
        </w:rPr>
        <w:t>甲方(“资料披露方”)保证对其向乙方(“资料接受方”)按照本合同(或就本合同)所提供的各类技术和商业资料、规格说明、图纸、文件及专有技术 (简称“保密资料”)享有合法所有权/使用权。</w:t>
      </w:r>
    </w:p>
    <w:p>
      <w:pPr>
        <w:widowControl/>
        <w:autoSpaceDE w:val="0"/>
        <w:autoSpaceDN w:val="0"/>
        <w:spacing w:before="156" w:beforeLines="50" w:after="156" w:afterLines="50"/>
        <w:ind w:left="720" w:hanging="720" w:hangingChars="30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0</w:t>
      </w:r>
      <w:r>
        <w:rPr>
          <w:rFonts w:hint="eastAsia" w:ascii="仿宋_GB2312" w:hAnsi="Arial" w:eastAsia="仿宋_GB2312" w:cs="Arial"/>
          <w:sz w:val="24"/>
        </w:rPr>
        <w:t>.2</w:t>
      </w:r>
      <w:r>
        <w:rPr>
          <w:rFonts w:hint="eastAsia" w:ascii="仿宋_GB2312" w:hAnsi="Arial" w:eastAsia="仿宋_GB2312" w:cs="Arial"/>
          <w:sz w:val="24"/>
        </w:rPr>
        <w:tab/>
      </w:r>
      <w:r>
        <w:rPr>
          <w:rFonts w:hint="eastAsia" w:ascii="仿宋_GB2312" w:hAnsi="Arial" w:eastAsia="仿宋_GB2312" w:cs="Arial"/>
          <w:sz w:val="24"/>
        </w:rPr>
        <w:t>除本合同授权实施的行为外，资料接受方应将保密资料视为商业秘密予以保护</w:t>
      </w:r>
      <w:r>
        <w:rPr>
          <w:rFonts w:hint="eastAsia" w:ascii="仿宋_GB2312" w:hAnsi="Arial" w:eastAsia="仿宋_GB2312" w:cs="Arial"/>
          <w:color w:val="000000" w:themeColor="text1"/>
          <w:sz w:val="24"/>
          <w14:textFill>
            <w14:solidFill>
              <w14:schemeClr w14:val="tx1"/>
            </w14:solidFill>
          </w14:textFill>
        </w:rPr>
        <w:t>，法律法规或者监管规则要求披露的除外</w:t>
      </w:r>
      <w:r>
        <w:rPr>
          <w:rFonts w:hint="eastAsia" w:ascii="仿宋_GB2312" w:hAnsi="Arial" w:eastAsia="仿宋_GB2312" w:cs="Arial"/>
          <w:sz w:val="24"/>
        </w:rPr>
        <w:t>。资料接受方可仅为本合同的目的向其确有知悉必要的雇员披露对方提供的保密资料，但同时须指示其雇员遵守本章约定的保密及不披露义务。接受方仅得为执行本合同下义务的目的对保密材料进行复制，本合同终止或解除后，接受方必须将保密材料全部返还披露方，并销毁所有复制件。接受方应当妥善保存保密材料，并对保密材料在接受方期间发生的被盗、不慎泄露、或其他有损保密材料保密性的事件承担全部责任，因此造成披露方损失的，接受方应负责赔偿。</w:t>
      </w:r>
    </w:p>
    <w:p>
      <w:pPr>
        <w:widowControl/>
        <w:autoSpaceDE w:val="0"/>
        <w:autoSpaceDN w:val="0"/>
        <w:spacing w:before="156" w:beforeLines="50" w:after="156" w:afterLines="50"/>
        <w:ind w:left="720" w:hanging="720" w:hangingChars="30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0</w:t>
      </w:r>
      <w:r>
        <w:rPr>
          <w:rFonts w:hint="eastAsia" w:ascii="仿宋_GB2312" w:hAnsi="Arial" w:eastAsia="仿宋_GB2312" w:cs="Arial"/>
          <w:sz w:val="24"/>
        </w:rPr>
        <w:t>.3</w:t>
      </w:r>
      <w:r>
        <w:rPr>
          <w:rFonts w:hint="eastAsia" w:ascii="仿宋_GB2312" w:hAnsi="Arial" w:eastAsia="仿宋_GB2312" w:cs="Arial"/>
          <w:sz w:val="24"/>
        </w:rPr>
        <w:tab/>
      </w:r>
      <w:r>
        <w:rPr>
          <w:rFonts w:hint="eastAsia" w:ascii="仿宋_GB2312" w:hAnsi="Arial" w:eastAsia="仿宋_GB2312" w:cs="Arial"/>
          <w:sz w:val="24"/>
        </w:rPr>
        <w:t>当出现下述情况时，本条对保密资料的限制不适用，当保密资料：</w:t>
      </w:r>
    </w:p>
    <w:p>
      <w:pPr>
        <w:widowControl/>
        <w:autoSpaceDE w:val="0"/>
        <w:autoSpaceDN w:val="0"/>
        <w:spacing w:before="156" w:beforeLines="50" w:after="156" w:afterLines="50"/>
        <w:ind w:left="718" w:leftChars="342"/>
        <w:textAlignment w:val="bottom"/>
        <w:rPr>
          <w:rFonts w:ascii="仿宋_GB2312" w:hAnsi="Arial" w:eastAsia="仿宋_GB2312" w:cs="Arial"/>
          <w:sz w:val="24"/>
        </w:rPr>
      </w:pPr>
      <w:r>
        <w:rPr>
          <w:rFonts w:hint="eastAsia" w:ascii="仿宋_GB2312" w:hAnsi="Arial" w:eastAsia="仿宋_GB2312" w:cs="Arial"/>
          <w:sz w:val="24"/>
        </w:rPr>
        <w:t>（1）并非资料接受方的过错而已经进入公有领域的；</w:t>
      </w:r>
    </w:p>
    <w:p>
      <w:pPr>
        <w:widowControl/>
        <w:autoSpaceDE w:val="0"/>
        <w:autoSpaceDN w:val="0"/>
        <w:spacing w:before="156" w:beforeLines="50" w:after="156" w:afterLines="50"/>
        <w:ind w:left="718" w:leftChars="342"/>
        <w:textAlignment w:val="bottom"/>
        <w:rPr>
          <w:rFonts w:ascii="仿宋_GB2312" w:hAnsi="Arial" w:eastAsia="仿宋_GB2312" w:cs="Arial"/>
          <w:sz w:val="24"/>
        </w:rPr>
      </w:pPr>
      <w:r>
        <w:rPr>
          <w:rFonts w:hint="eastAsia" w:ascii="仿宋_GB2312" w:hAnsi="Arial" w:eastAsia="仿宋_GB2312" w:cs="Arial"/>
          <w:sz w:val="24"/>
        </w:rPr>
        <w:t>（2）已通过该方的有关记录证明是由资料接受方独立开发的；</w:t>
      </w:r>
    </w:p>
    <w:p>
      <w:pPr>
        <w:widowControl/>
        <w:autoSpaceDE w:val="0"/>
        <w:autoSpaceDN w:val="0"/>
        <w:spacing w:before="156" w:beforeLines="50" w:after="156" w:afterLines="50"/>
        <w:ind w:left="718" w:leftChars="342"/>
        <w:textAlignment w:val="bottom"/>
        <w:rPr>
          <w:rFonts w:ascii="仿宋_GB2312" w:hAnsi="Arial" w:eastAsia="仿宋_GB2312" w:cs="Arial"/>
          <w:sz w:val="24"/>
        </w:rPr>
      </w:pPr>
      <w:r>
        <w:rPr>
          <w:rFonts w:hint="eastAsia" w:ascii="仿宋_GB2312" w:hAnsi="Arial" w:eastAsia="仿宋_GB2312" w:cs="Arial"/>
          <w:sz w:val="24"/>
        </w:rPr>
        <w:t>（3）由资料接受方从没有违反对资料披露方的保密义务的人取得的；</w:t>
      </w:r>
    </w:p>
    <w:p>
      <w:pPr>
        <w:widowControl/>
        <w:autoSpaceDE w:val="0"/>
        <w:autoSpaceDN w:val="0"/>
        <w:spacing w:before="156" w:beforeLines="50" w:after="156" w:afterLines="50"/>
        <w:ind w:left="718" w:leftChars="342"/>
        <w:textAlignment w:val="bottom"/>
        <w:rPr>
          <w:rFonts w:ascii="仿宋_GB2312" w:hAnsi="Arial" w:eastAsia="仿宋_GB2312" w:cs="Arial"/>
          <w:sz w:val="24"/>
        </w:rPr>
      </w:pPr>
      <w:r>
        <w:rPr>
          <w:rFonts w:hint="eastAsia" w:ascii="仿宋_GB2312" w:hAnsi="Arial" w:eastAsia="仿宋_GB2312" w:cs="Arial"/>
          <w:sz w:val="24"/>
        </w:rPr>
        <w:t>（4）法律、证券交易所、有管辖权的法院或仲裁机关要求资料接受方披露的，但资料接受方应在合理的时间提前通知资料披露方，使其得以采取其认为必要的保护措施。</w:t>
      </w:r>
    </w:p>
    <w:p>
      <w:pPr>
        <w:widowControl/>
        <w:autoSpaceDE w:val="0"/>
        <w:autoSpaceDN w:val="0"/>
        <w:spacing w:before="156" w:beforeLines="50" w:after="156" w:afterLines="5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0</w:t>
      </w:r>
      <w:r>
        <w:rPr>
          <w:rFonts w:hint="eastAsia" w:ascii="仿宋_GB2312" w:hAnsi="Arial" w:eastAsia="仿宋_GB2312" w:cs="Arial"/>
          <w:sz w:val="24"/>
        </w:rPr>
        <w:t>.4</w:t>
      </w:r>
      <w:r>
        <w:rPr>
          <w:rFonts w:hint="eastAsia" w:ascii="仿宋_GB2312" w:hAnsi="Arial" w:eastAsia="仿宋_GB2312" w:cs="Arial"/>
          <w:sz w:val="24"/>
        </w:rPr>
        <w:tab/>
      </w:r>
      <w:r>
        <w:rPr>
          <w:rFonts w:hint="eastAsia" w:ascii="仿宋_GB2312" w:hAnsi="Arial" w:eastAsia="仿宋_GB2312" w:cs="Arial"/>
          <w:sz w:val="24"/>
        </w:rPr>
        <w:t>本合同保密期限为合同生效之日起</w:t>
      </w:r>
      <w:r>
        <w:rPr>
          <w:rFonts w:hint="eastAsia" w:ascii="仿宋_GB2312" w:hAnsi="Arial" w:eastAsia="仿宋_GB2312" w:cs="Arial"/>
          <w:sz w:val="24"/>
          <w:u w:val="single"/>
        </w:rPr>
        <w:t xml:space="preserve">  5  </w:t>
      </w:r>
      <w:r>
        <w:rPr>
          <w:rFonts w:hint="eastAsia" w:ascii="仿宋_GB2312" w:hAnsi="Arial" w:eastAsia="仿宋_GB2312" w:cs="Arial"/>
          <w:sz w:val="24"/>
        </w:rPr>
        <w:t>年。</w:t>
      </w:r>
    </w:p>
    <w:p>
      <w:pPr>
        <w:widowControl/>
        <w:autoSpaceDE w:val="0"/>
        <w:autoSpaceDN w:val="0"/>
        <w:spacing w:before="156" w:beforeLines="50"/>
        <w:textAlignment w:val="bottom"/>
        <w:rPr>
          <w:rFonts w:ascii="仿宋_GB2312" w:hAnsi="Arial" w:eastAsia="仿宋_GB2312" w:cs="Arial"/>
          <w:sz w:val="24"/>
        </w:rPr>
      </w:pPr>
    </w:p>
    <w:p>
      <w:pPr>
        <w:widowControl/>
        <w:autoSpaceDE w:val="0"/>
        <w:autoSpaceDN w:val="0"/>
        <w:spacing w:before="156" w:beforeLines="50"/>
        <w:jc w:val="center"/>
        <w:textAlignment w:val="bottom"/>
        <w:rPr>
          <w:rFonts w:ascii="仿宋_GB2312" w:hAnsi="Arial" w:eastAsia="仿宋_GB2312" w:cs="Arial"/>
          <w:b/>
          <w:sz w:val="24"/>
        </w:rPr>
      </w:pPr>
      <w:r>
        <w:rPr>
          <w:rFonts w:hint="eastAsia" w:ascii="仿宋_GB2312" w:hAnsi="Arial" w:eastAsia="仿宋_GB2312" w:cs="Arial"/>
          <w:b/>
          <w:sz w:val="24"/>
        </w:rPr>
        <w:t>第十一章   软件使用权和侵权诉讼</w:t>
      </w:r>
    </w:p>
    <w:p>
      <w:pPr>
        <w:widowControl/>
        <w:autoSpaceDE w:val="0"/>
        <w:autoSpaceDN w:val="0"/>
        <w:spacing w:before="156" w:beforeLines="50"/>
        <w:textAlignment w:val="bottom"/>
        <w:rPr>
          <w:rFonts w:ascii="仿宋_GB2312" w:hAnsi="Arial" w:eastAsia="仿宋_GB2312" w:cs="Arial"/>
          <w:b/>
          <w:sz w:val="24"/>
        </w:rPr>
      </w:pPr>
    </w:p>
    <w:p>
      <w:pPr>
        <w:widowControl/>
        <w:autoSpaceDE w:val="0"/>
        <w:autoSpaceDN w:val="0"/>
        <w:spacing w:before="156" w:beforeLines="50"/>
        <w:ind w:left="720" w:hanging="720" w:hangingChars="30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1</w:t>
      </w:r>
      <w:r>
        <w:rPr>
          <w:rFonts w:hint="eastAsia" w:ascii="仿宋_GB2312" w:hAnsi="Arial" w:eastAsia="仿宋_GB2312" w:cs="Arial"/>
          <w:sz w:val="24"/>
        </w:rPr>
        <w:t>.1</w:t>
      </w:r>
      <w:r>
        <w:rPr>
          <w:rFonts w:hint="eastAsia" w:ascii="仿宋_GB2312" w:hAnsi="Arial" w:eastAsia="仿宋_GB2312" w:cs="Arial"/>
          <w:sz w:val="24"/>
        </w:rPr>
        <w:tab/>
      </w:r>
      <w:r>
        <w:rPr>
          <w:rFonts w:hint="eastAsia" w:ascii="仿宋_GB2312" w:hAnsi="Arial" w:eastAsia="仿宋_GB2312" w:cs="Arial"/>
          <w:sz w:val="24"/>
        </w:rPr>
        <w:t>如果有人提出法律诉讼或行政程序(合称“侵权指控”)，声称甲方使用本合同项目下系统或声称系统涉及的记录内容等相关事项侵犯了其所有权、知识产权或其他权利，乙方应当赔偿甲方就此所承担的所有费用，包括但不限于上述侵权指控中所产生的一切诉讼费用、合理的律师费用、和解金额或终审判决中规定的赔偿金额。</w:t>
      </w:r>
    </w:p>
    <w:p>
      <w:pPr>
        <w:widowControl/>
        <w:autoSpaceDE w:val="0"/>
        <w:autoSpaceDN w:val="0"/>
        <w:spacing w:before="156" w:beforeLines="50"/>
        <w:ind w:left="720" w:hanging="720" w:hangingChars="30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1</w:t>
      </w:r>
      <w:r>
        <w:rPr>
          <w:rFonts w:hint="eastAsia" w:ascii="仿宋_GB2312" w:hAnsi="Arial" w:eastAsia="仿宋_GB2312" w:cs="Arial"/>
          <w:sz w:val="24"/>
        </w:rPr>
        <w:t>.2  如果在侵权指控的审理过程中有关法院或行政机关禁止甲方继续使用本合同项目下系统的部分或全部，乙方应酌情采取以下措施之一：</w:t>
      </w:r>
    </w:p>
    <w:p>
      <w:pPr>
        <w:widowControl/>
        <w:autoSpaceDE w:val="0"/>
        <w:autoSpaceDN w:val="0"/>
        <w:spacing w:before="156" w:beforeLines="50"/>
        <w:ind w:firstLine="600" w:firstLineChars="250"/>
        <w:textAlignment w:val="bottom"/>
        <w:rPr>
          <w:rFonts w:ascii="仿宋_GB2312" w:hAnsi="Arial" w:eastAsia="仿宋_GB2312" w:cs="Arial"/>
          <w:sz w:val="24"/>
        </w:rPr>
      </w:pPr>
      <w:r>
        <w:rPr>
          <w:rFonts w:hint="eastAsia" w:ascii="仿宋_GB2312" w:hAnsi="Arial" w:eastAsia="仿宋_GB2312" w:cs="Arial"/>
          <w:sz w:val="24"/>
        </w:rPr>
        <w:t>（1）使甲方重新获得使用上述系统的权利。</w:t>
      </w:r>
    </w:p>
    <w:p>
      <w:pPr>
        <w:widowControl/>
        <w:autoSpaceDE w:val="0"/>
        <w:autoSpaceDN w:val="0"/>
        <w:spacing w:before="156" w:beforeLines="50"/>
        <w:ind w:firstLine="600" w:firstLineChars="250"/>
        <w:textAlignment w:val="bottom"/>
        <w:rPr>
          <w:rFonts w:ascii="仿宋_GB2312" w:hAnsi="Arial" w:eastAsia="仿宋_GB2312" w:cs="Arial"/>
          <w:sz w:val="24"/>
        </w:rPr>
      </w:pPr>
      <w:r>
        <w:rPr>
          <w:rFonts w:hint="eastAsia" w:ascii="仿宋_GB2312" w:hAnsi="Arial" w:eastAsia="仿宋_GB2312" w:cs="Arial"/>
          <w:sz w:val="24"/>
        </w:rPr>
        <w:t>（2）更换或改造上述系统，使甲方不受上述禁令限制继续使用该系统。</w:t>
      </w:r>
    </w:p>
    <w:p>
      <w:pPr>
        <w:spacing w:before="156" w:beforeLines="50"/>
        <w:ind w:left="718" w:leftChars="342"/>
        <w:rPr>
          <w:rFonts w:ascii="仿宋_GB2312" w:hAnsi="Arial" w:eastAsia="仿宋_GB2312" w:cs="Arial"/>
          <w:sz w:val="24"/>
        </w:rPr>
      </w:pPr>
      <w:r>
        <w:rPr>
          <w:rFonts w:hint="eastAsia" w:ascii="仿宋_GB2312" w:hAnsi="Arial" w:eastAsia="仿宋_GB2312" w:cs="Arial"/>
          <w:sz w:val="24"/>
        </w:rPr>
        <w:t>乙方采取上述措施不能免除乙方就甲方因此遭受的损失进行赔偿的义务。</w:t>
      </w:r>
    </w:p>
    <w:p>
      <w:pPr>
        <w:spacing w:before="156" w:beforeLines="50"/>
        <w:rPr>
          <w:rFonts w:ascii="仿宋_GB2312" w:hAnsi="Arial" w:eastAsia="仿宋_GB2312" w:cs="Arial"/>
          <w:sz w:val="24"/>
        </w:rPr>
      </w:pPr>
    </w:p>
    <w:p>
      <w:pPr>
        <w:spacing w:before="156" w:beforeLines="50"/>
        <w:jc w:val="center"/>
        <w:rPr>
          <w:rFonts w:ascii="仿宋_GB2312" w:hAnsi="Arial" w:eastAsia="仿宋_GB2312" w:cs="Arial"/>
          <w:b/>
          <w:sz w:val="24"/>
        </w:rPr>
      </w:pPr>
      <w:r>
        <w:rPr>
          <w:rFonts w:hint="eastAsia" w:ascii="仿宋_GB2312" w:hAnsi="Arial" w:eastAsia="仿宋_GB2312" w:cs="Arial"/>
          <w:b/>
          <w:sz w:val="24"/>
        </w:rPr>
        <w:t>第十二章   合同生效及其他</w:t>
      </w:r>
    </w:p>
    <w:p>
      <w:pPr>
        <w:spacing w:before="156" w:beforeLines="50"/>
        <w:rPr>
          <w:rFonts w:ascii="仿宋_GB2312" w:hAnsi="Arial" w:eastAsia="仿宋_GB2312" w:cs="Arial"/>
          <w:b/>
          <w:sz w:val="24"/>
        </w:rPr>
      </w:pPr>
    </w:p>
    <w:p>
      <w:pPr>
        <w:spacing w:before="156" w:beforeLines="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.1</w:t>
      </w:r>
      <w:r>
        <w:rPr>
          <w:rFonts w:hint="eastAsia" w:ascii="仿宋_GB2312" w:hAnsi="Arial" w:eastAsia="仿宋_GB2312" w:cs="Arial"/>
          <w:sz w:val="24"/>
        </w:rPr>
        <w:tab/>
      </w:r>
      <w:r>
        <w:rPr>
          <w:rFonts w:hint="eastAsia" w:ascii="仿宋_GB2312" w:hAnsi="Arial" w:eastAsia="仿宋_GB2312" w:cs="Arial"/>
          <w:sz w:val="24"/>
        </w:rPr>
        <w:t>本合同自双方授权代表签字并加盖公章或合同专用章之日起生效。</w:t>
      </w:r>
    </w:p>
    <w:p>
      <w:pPr>
        <w:spacing w:before="156" w:beforeLines="50"/>
        <w:ind w:left="840" w:hanging="840" w:hangingChars="3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.2</w:t>
      </w:r>
      <w:r>
        <w:rPr>
          <w:rFonts w:hint="eastAsia" w:ascii="仿宋_GB2312" w:hAnsi="Arial" w:eastAsia="仿宋_GB2312" w:cs="Arial"/>
          <w:sz w:val="24"/>
        </w:rPr>
        <w:tab/>
      </w:r>
      <w:r>
        <w:rPr>
          <w:rFonts w:hint="eastAsia" w:ascii="仿宋_GB2312" w:hAnsi="Arial" w:eastAsia="仿宋_GB2312" w:cs="Arial"/>
          <w:sz w:val="24"/>
        </w:rPr>
        <w:t>本合同将保持其有效直至双方已完全履行合同项下的所有义务并双方之间的所有付款和索赔已结清。</w:t>
      </w:r>
    </w:p>
    <w:p>
      <w:pPr>
        <w:spacing w:before="156" w:beforeLines="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.3</w:t>
      </w:r>
      <w:r>
        <w:rPr>
          <w:rFonts w:hint="eastAsia" w:ascii="仿宋_GB2312" w:hAnsi="Arial" w:eastAsia="仿宋_GB2312" w:cs="Arial"/>
          <w:sz w:val="24"/>
        </w:rPr>
        <w:tab/>
      </w:r>
      <w:r>
        <w:rPr>
          <w:rFonts w:hint="eastAsia" w:ascii="仿宋_GB2312" w:hAnsi="Arial" w:eastAsia="仿宋_GB2312" w:cs="Arial"/>
          <w:sz w:val="24"/>
        </w:rPr>
        <w:t>本合同一式</w:t>
      </w:r>
      <w:r>
        <w:rPr>
          <w:rFonts w:hint="eastAsia" w:ascii="仿宋_GB2312" w:hAnsi="Arial" w:eastAsia="仿宋_GB2312" w:cs="Arial"/>
          <w:sz w:val="24"/>
          <w:u w:val="single"/>
        </w:rPr>
        <w:t>陆</w:t>
      </w:r>
      <w:r>
        <w:rPr>
          <w:rFonts w:hint="eastAsia" w:ascii="仿宋_GB2312" w:hAnsi="Arial" w:eastAsia="仿宋_GB2312" w:cs="Arial"/>
          <w:sz w:val="24"/>
        </w:rPr>
        <w:t>份，甲方持</w:t>
      </w:r>
      <w:r>
        <w:rPr>
          <w:rFonts w:hint="eastAsia" w:ascii="仿宋_GB2312" w:hAnsi="Arial" w:eastAsia="仿宋_GB2312" w:cs="Arial"/>
          <w:sz w:val="24"/>
          <w:u w:val="single"/>
        </w:rPr>
        <w:t>叁</w:t>
      </w:r>
      <w:r>
        <w:rPr>
          <w:rFonts w:hint="eastAsia" w:ascii="仿宋_GB2312" w:hAnsi="Arial" w:eastAsia="仿宋_GB2312" w:cs="Arial"/>
          <w:sz w:val="24"/>
        </w:rPr>
        <w:t>份，乙方持</w:t>
      </w:r>
      <w:r>
        <w:rPr>
          <w:rFonts w:hint="eastAsia" w:ascii="仿宋_GB2312" w:hAnsi="Arial" w:eastAsia="仿宋_GB2312" w:cs="Arial"/>
          <w:sz w:val="24"/>
          <w:u w:val="single"/>
        </w:rPr>
        <w:t>叁</w:t>
      </w:r>
      <w:r>
        <w:rPr>
          <w:rFonts w:hint="eastAsia" w:ascii="仿宋_GB2312" w:hAnsi="Arial" w:eastAsia="仿宋_GB2312" w:cs="Arial"/>
          <w:sz w:val="24"/>
        </w:rPr>
        <w:t>份，具有同等法律效力。</w:t>
      </w:r>
    </w:p>
    <w:p>
      <w:pPr>
        <w:spacing w:before="156" w:beforeLines="50"/>
        <w:ind w:left="840" w:hanging="840" w:hangingChars="3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.4</w:t>
      </w:r>
      <w:r>
        <w:rPr>
          <w:rFonts w:hint="eastAsia" w:ascii="仿宋_GB2312" w:hAnsi="Arial" w:eastAsia="仿宋_GB2312" w:cs="Arial"/>
          <w:sz w:val="24"/>
        </w:rPr>
        <w:tab/>
      </w:r>
      <w:r>
        <w:rPr>
          <w:rFonts w:hint="eastAsia" w:ascii="仿宋_GB2312" w:hAnsi="Arial" w:eastAsia="仿宋_GB2312" w:cs="Arial"/>
          <w:sz w:val="24"/>
        </w:rPr>
        <w:t>任何一方未经另一方同意，不得向任何第三方透露合同内容。任何一方向其关联方透露的，不受此限制。</w:t>
      </w:r>
    </w:p>
    <w:p>
      <w:pPr>
        <w:spacing w:before="156" w:beforeLines="50"/>
        <w:ind w:left="840" w:hanging="840" w:hangingChars="3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.5</w:t>
      </w:r>
      <w:r>
        <w:rPr>
          <w:rFonts w:hint="eastAsia" w:ascii="仿宋_GB2312" w:hAnsi="Arial" w:eastAsia="仿宋_GB2312" w:cs="Arial"/>
          <w:sz w:val="24"/>
        </w:rPr>
        <w:tab/>
      </w:r>
      <w:r>
        <w:rPr>
          <w:rFonts w:hint="eastAsia" w:ascii="仿宋_GB2312" w:hAnsi="Arial" w:eastAsia="仿宋_GB2312" w:cs="Arial"/>
          <w:sz w:val="24"/>
        </w:rPr>
        <w:t>对合同内容做出的任何修改和补充应为书面形式，并由双方授权代表签字及加盖公章或合同章后，成为本合同不可分割的部分。</w:t>
      </w:r>
    </w:p>
    <w:p>
      <w:pPr>
        <w:spacing w:before="156" w:beforeLines="50"/>
        <w:ind w:left="840" w:hanging="840" w:hangingChars="3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.6</w:t>
      </w:r>
      <w:r>
        <w:rPr>
          <w:rFonts w:hint="eastAsia" w:ascii="仿宋_GB2312" w:hAnsi="Arial" w:eastAsia="仿宋_GB2312" w:cs="Arial"/>
          <w:sz w:val="24"/>
        </w:rPr>
        <w:tab/>
      </w:r>
      <w:r>
        <w:rPr>
          <w:rFonts w:hint="eastAsia" w:ascii="仿宋_GB2312" w:hAnsi="Arial" w:eastAsia="仿宋_GB2312" w:cs="Arial"/>
          <w:sz w:val="24"/>
        </w:rPr>
        <w:t>任何与本合同相关但未在合同中明确约定的事项，应由双方友好协商予以解决。</w:t>
      </w:r>
    </w:p>
    <w:p>
      <w:pPr>
        <w:spacing w:before="156" w:beforeLines="50"/>
        <w:ind w:left="840" w:hanging="840" w:hangingChars="3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.7</w:t>
      </w:r>
      <w:r>
        <w:rPr>
          <w:rFonts w:hint="eastAsia" w:ascii="仿宋_GB2312" w:hAnsi="Arial" w:eastAsia="仿宋_GB2312" w:cs="Arial"/>
          <w:sz w:val="24"/>
        </w:rPr>
        <w:tab/>
      </w:r>
      <w:r>
        <w:rPr>
          <w:rFonts w:hint="eastAsia" w:ascii="仿宋_GB2312" w:hAnsi="Arial" w:eastAsia="仿宋_GB2312" w:cs="Arial"/>
          <w:sz w:val="24"/>
        </w:rPr>
        <w:t>甲方与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spacing w:before="156" w:beforeLines="50"/>
        <w:ind w:left="840" w:hanging="840" w:hangingChars="350"/>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.8</w:t>
      </w:r>
      <w:r>
        <w:rPr>
          <w:rFonts w:hint="eastAsia" w:ascii="仿宋_GB2312" w:hAnsi="Arial" w:eastAsia="仿宋_GB2312" w:cs="Arial"/>
          <w:sz w:val="24"/>
        </w:rPr>
        <w:tab/>
      </w:r>
      <w:r>
        <w:rPr>
          <w:rFonts w:hint="eastAsia" w:ascii="仿宋_GB2312" w:hAnsi="Arial" w:eastAsia="仿宋_GB2312" w:cs="Arial"/>
          <w:sz w:val="24"/>
        </w:rPr>
        <w:t>未经对方书面许可，一方均不得以广告或在公共场合使用或摹仿对方的商业名称、商标、图案、服务标志、符号、代码、型号或缩写，任何一方均不得声称对对方的商业名称、商标、图案、服务标志、符号、代码、型号或缩写拥有所有权。</w:t>
      </w:r>
    </w:p>
    <w:p>
      <w:pPr>
        <w:widowControl/>
        <w:autoSpaceDE w:val="0"/>
        <w:autoSpaceDN w:val="0"/>
        <w:spacing w:before="156" w:beforeLines="50"/>
        <w:ind w:left="840" w:hanging="840" w:hangingChars="35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.9   本合同中的相关义务，包括保密条款，如合同双方有特别约定，则在本合同解除或终止之后，仍对合同各方具有约束力。</w:t>
      </w:r>
    </w:p>
    <w:p>
      <w:pPr>
        <w:widowControl/>
        <w:autoSpaceDE w:val="0"/>
        <w:autoSpaceDN w:val="0"/>
        <w:spacing w:before="156" w:beforeLines="50"/>
        <w:ind w:left="840" w:hanging="840" w:hangingChars="35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.10  本合同各章标题仅为提示之用，应以条文内容确定各方的权利义务。</w:t>
      </w:r>
    </w:p>
    <w:p>
      <w:pPr>
        <w:widowControl/>
        <w:autoSpaceDE w:val="0"/>
        <w:autoSpaceDN w:val="0"/>
        <w:spacing w:before="156" w:beforeLines="50"/>
        <w:ind w:left="960" w:hanging="960" w:hangingChars="40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.11  如本合同的任何条款在任何时候变成不合法、无效或不可强制执行而不从根本上影响本合同的效力时，本合同的其它条款不受影响。</w:t>
      </w:r>
    </w:p>
    <w:p>
      <w:pPr>
        <w:widowControl/>
        <w:autoSpaceDE w:val="0"/>
        <w:autoSpaceDN w:val="0"/>
        <w:spacing w:before="156" w:beforeLines="50"/>
        <w:ind w:left="960" w:hanging="960" w:hangingChars="400"/>
        <w:textAlignment w:val="bottom"/>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.1</w:t>
      </w:r>
      <w:r>
        <w:rPr>
          <w:rFonts w:ascii="仿宋_GB2312" w:hAnsi="Arial" w:eastAsia="仿宋_GB2312" w:cs="Arial"/>
          <w:sz w:val="24"/>
        </w:rPr>
        <w:t>2</w:t>
      </w:r>
      <w:r>
        <w:rPr>
          <w:rFonts w:hint="eastAsia" w:ascii="仿宋_GB2312" w:hAnsi="Arial" w:eastAsia="仿宋_GB2312" w:cs="Arial"/>
          <w:sz w:val="24"/>
        </w:rPr>
        <w:t xml:space="preserve">  如本合同生效后，在两年内合作的点位数增加，则该合同价格统一按合作总数的价格相应调整。</w:t>
      </w:r>
    </w:p>
    <w:p>
      <w:pPr>
        <w:widowControl/>
        <w:autoSpaceDE w:val="0"/>
        <w:autoSpaceDN w:val="0"/>
        <w:spacing w:before="156" w:beforeLines="50"/>
        <w:ind w:left="960" w:hanging="960" w:hangingChars="400"/>
        <w:textAlignment w:val="bottom"/>
        <w:rPr>
          <w:rFonts w:ascii="仿宋_GB2312" w:hAnsi="Arial" w:eastAsia="仿宋_GB2312" w:cs="Arial"/>
          <w:sz w:val="24"/>
        </w:rPr>
      </w:pPr>
    </w:p>
    <w:tbl>
      <w:tblPr>
        <w:tblStyle w:val="55"/>
        <w:tblW w:w="9060" w:type="dxa"/>
        <w:tblInd w:w="0" w:type="dxa"/>
        <w:tblLayout w:type="fixed"/>
        <w:tblCellMar>
          <w:top w:w="0" w:type="dxa"/>
          <w:left w:w="108" w:type="dxa"/>
          <w:bottom w:w="0" w:type="dxa"/>
          <w:right w:w="108" w:type="dxa"/>
        </w:tblCellMar>
      </w:tblPr>
      <w:tblGrid>
        <w:gridCol w:w="93"/>
        <w:gridCol w:w="1300"/>
        <w:gridCol w:w="3137"/>
        <w:gridCol w:w="4258"/>
        <w:gridCol w:w="272"/>
      </w:tblGrid>
      <w:tr>
        <w:tblPrEx>
          <w:tblCellMar>
            <w:top w:w="0" w:type="dxa"/>
            <w:left w:w="108" w:type="dxa"/>
            <w:bottom w:w="0" w:type="dxa"/>
            <w:right w:w="108" w:type="dxa"/>
          </w:tblCellMar>
        </w:tblPrEx>
        <w:trPr>
          <w:gridBefore w:val="1"/>
          <w:gridAfter w:val="1"/>
          <w:wBefore w:w="93" w:type="dxa"/>
          <w:wAfter w:w="272" w:type="dxa"/>
          <w:trHeight w:val="285" w:hRule="atLeast"/>
        </w:trPr>
        <w:tc>
          <w:tcPr>
            <w:tcW w:w="8695" w:type="dxa"/>
            <w:gridSpan w:val="3"/>
            <w:vAlign w:val="bottom"/>
          </w:tcPr>
          <w:p>
            <w:pPr>
              <w:spacing w:before="156" w:beforeLines="50" w:line="360" w:lineRule="atLeast"/>
              <w:rPr>
                <w:rFonts w:ascii="仿宋_GB2312" w:hAnsi="宋体" w:eastAsia="仿宋_GB2312" w:cs="宋体"/>
                <w:bCs/>
                <w:kern w:val="0"/>
                <w:sz w:val="24"/>
              </w:rPr>
            </w:pPr>
          </w:p>
          <w:p>
            <w:pPr>
              <w:spacing w:before="156" w:beforeLines="50" w:line="360" w:lineRule="atLeast"/>
              <w:rPr>
                <w:rFonts w:ascii="仿宋_GB2312" w:hAnsi="宋体" w:eastAsia="仿宋_GB2312" w:cs="宋体"/>
                <w:bCs/>
                <w:kern w:val="0"/>
                <w:sz w:val="24"/>
              </w:rPr>
            </w:pPr>
            <w:r>
              <w:rPr>
                <w:rFonts w:hint="eastAsia" w:ascii="仿宋_GB2312" w:hAnsi="宋体" w:eastAsia="仿宋_GB2312" w:cs="宋体"/>
                <w:bCs/>
                <w:kern w:val="0"/>
                <w:sz w:val="24"/>
              </w:rPr>
              <w:t>本页为</w:t>
            </w:r>
            <w:r>
              <w:rPr>
                <w:rFonts w:hint="eastAsia" w:ascii="仿宋_GB2312" w:hAnsi="宋体" w:eastAsia="仿宋_GB2312" w:cs="宋体"/>
                <w:bCs/>
                <w:kern w:val="0"/>
                <w:sz w:val="24"/>
                <w:u w:val="single"/>
              </w:rPr>
              <w:t>甲乙双方</w:t>
            </w:r>
            <w:r>
              <w:rPr>
                <w:rFonts w:hint="eastAsia" w:ascii="仿宋_GB2312" w:hAnsi="宋体" w:eastAsia="仿宋_GB2312" w:cs="宋体"/>
                <w:bCs/>
                <w:kern w:val="0"/>
                <w:sz w:val="24"/>
              </w:rPr>
              <w:t>签字盖章页，无合同正文。</w:t>
            </w:r>
          </w:p>
        </w:tc>
      </w:tr>
      <w:tr>
        <w:tblPrEx>
          <w:tblCellMar>
            <w:top w:w="0" w:type="dxa"/>
            <w:left w:w="108" w:type="dxa"/>
            <w:bottom w:w="0" w:type="dxa"/>
            <w:right w:w="108" w:type="dxa"/>
          </w:tblCellMar>
        </w:tblPrEx>
        <w:trPr>
          <w:gridBefore w:val="1"/>
          <w:gridAfter w:val="3"/>
          <w:wBefore w:w="93" w:type="dxa"/>
          <w:wAfter w:w="7667" w:type="dxa"/>
          <w:trHeight w:val="285" w:hRule="atLeast"/>
        </w:trPr>
        <w:tc>
          <w:tcPr>
            <w:tcW w:w="1300" w:type="dxa"/>
            <w:vAlign w:val="bottom"/>
          </w:tcPr>
          <w:p>
            <w:pPr>
              <w:widowControl/>
              <w:spacing w:before="156" w:beforeLines="50"/>
              <w:jc w:val="left"/>
              <w:rPr>
                <w:rFonts w:ascii="仿宋_GB2312" w:hAnsi="宋体" w:eastAsia="仿宋_GB2312" w:cs="宋体"/>
                <w:bCs/>
                <w:kern w:val="0"/>
                <w:sz w:val="24"/>
              </w:rPr>
            </w:pPr>
          </w:p>
        </w:tc>
      </w:tr>
      <w:tr>
        <w:tblPrEx>
          <w:tblCellMar>
            <w:top w:w="0" w:type="dxa"/>
            <w:left w:w="108" w:type="dxa"/>
            <w:bottom w:w="0" w:type="dxa"/>
            <w:right w:w="108" w:type="dxa"/>
          </w:tblCellMar>
        </w:tblPrEx>
        <w:trPr>
          <w:trHeight w:val="4083" w:hRule="atLeast"/>
        </w:trPr>
        <w:tc>
          <w:tcPr>
            <w:tcW w:w="4530" w:type="dxa"/>
            <w:gridSpan w:val="3"/>
          </w:tcPr>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eastAsia="仿宋_GB2312"/>
                <w:kern w:val="0"/>
                <w:sz w:val="24"/>
              </w:rPr>
            </w:pPr>
            <w:r>
              <w:rPr>
                <w:rFonts w:hint="eastAsia" w:ascii="仿宋_GB2312" w:hAnsi="宋体" w:eastAsia="仿宋_GB2312" w:cs="宋体"/>
                <w:bCs/>
                <w:kern w:val="0"/>
                <w:sz w:val="24"/>
                <w:lang w:eastAsia="zh-CN"/>
              </w:rPr>
              <w:t>甲</w:t>
            </w:r>
            <w:r>
              <w:rPr>
                <w:rFonts w:hint="eastAsia" w:ascii="仿宋_GB2312" w:hAnsi="宋体" w:eastAsia="仿宋_GB2312" w:cs="宋体"/>
                <w:bCs/>
                <w:kern w:val="0"/>
                <w:sz w:val="24"/>
              </w:rPr>
              <w:t>方（盖章）：</w:t>
            </w:r>
            <w:r>
              <w:rPr>
                <w:rFonts w:ascii="仿宋_GB2312" w:eastAsia="仿宋_GB2312"/>
                <w:kern w:val="0"/>
                <w:sz w:val="24"/>
              </w:rPr>
              <w:t xml:space="preserve"> </w:t>
            </w:r>
          </w:p>
          <w:p>
            <w:pPr>
              <w:tabs>
                <w:tab w:val="left" w:pos="840"/>
                <w:tab w:val="left" w:pos="9388"/>
              </w:tabs>
              <w:autoSpaceDE w:val="0"/>
              <w:autoSpaceDN w:val="0"/>
              <w:adjustRightInd w:val="0"/>
              <w:spacing w:before="156" w:beforeLines="50"/>
              <w:jc w:val="left"/>
              <w:rPr>
                <w:rFonts w:ascii="仿宋_GB2312" w:eastAsia="仿宋_GB2312"/>
                <w:kern w:val="0"/>
                <w:sz w:val="24"/>
              </w:rPr>
            </w:pPr>
          </w:p>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eastAsia="仿宋_GB2312"/>
                <w:kern w:val="0"/>
                <w:sz w:val="24"/>
              </w:rPr>
            </w:pPr>
            <w:r>
              <w:rPr>
                <w:rFonts w:hint="eastAsia" w:ascii="仿宋_GB2312" w:hAnsi="宋体" w:eastAsia="仿宋_GB2312" w:cs="宋体"/>
                <w:bCs/>
                <w:kern w:val="0"/>
                <w:sz w:val="24"/>
              </w:rPr>
              <w:t>法定代表人或委托代理人：</w:t>
            </w:r>
            <w:r>
              <w:rPr>
                <w:rFonts w:ascii="仿宋_GB2312" w:eastAsia="仿宋_GB2312"/>
                <w:kern w:val="0"/>
                <w:sz w:val="24"/>
              </w:rPr>
              <w:t xml:space="preserve"> </w:t>
            </w:r>
          </w:p>
          <w:p>
            <w:pPr>
              <w:pStyle w:val="2"/>
              <w:ind w:left="0" w:leftChars="0" w:firstLine="0" w:firstLineChars="0"/>
              <w:rPr>
                <w:rFonts w:hint="eastAsia" w:ascii="仿宋_GB2312" w:eastAsia="仿宋_GB2312"/>
                <w:kern w:val="0"/>
                <w:sz w:val="24"/>
                <w:lang w:eastAsia="zh-CN"/>
              </w:rPr>
            </w:pPr>
          </w:p>
          <w:p>
            <w:pPr>
              <w:pStyle w:val="2"/>
              <w:ind w:left="0" w:leftChars="0" w:firstLine="0" w:firstLineChars="0"/>
              <w:jc w:val="left"/>
              <w:rPr>
                <w:rFonts w:hint="eastAsia" w:ascii="仿宋_GB2312" w:eastAsia="仿宋_GB2312"/>
                <w:kern w:val="0"/>
                <w:sz w:val="24"/>
                <w:lang w:eastAsia="zh-CN"/>
              </w:rPr>
            </w:pPr>
          </w:p>
          <w:p>
            <w:pPr>
              <w:tabs>
                <w:tab w:val="left" w:pos="840"/>
                <w:tab w:val="left" w:pos="9388"/>
              </w:tabs>
              <w:autoSpaceDE w:val="0"/>
              <w:autoSpaceDN w:val="0"/>
              <w:adjustRightInd w:val="0"/>
              <w:spacing w:before="156" w:beforeLines="50"/>
              <w:jc w:val="left"/>
              <w:rPr>
                <w:rFonts w:hint="eastAsia"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eastAsia="仿宋_GB2312"/>
                <w:sz w:val="24"/>
              </w:rPr>
            </w:pPr>
            <w:r>
              <w:rPr>
                <w:rFonts w:hint="eastAsia" w:ascii="仿宋_GB2312" w:hAnsi="宋体" w:eastAsia="仿宋_GB2312" w:cs="宋体"/>
                <w:bCs/>
                <w:kern w:val="0"/>
                <w:sz w:val="24"/>
              </w:rPr>
              <w:t>签订日期：     年     月     日</w:t>
            </w:r>
          </w:p>
        </w:tc>
        <w:tc>
          <w:tcPr>
            <w:tcW w:w="4530" w:type="dxa"/>
            <w:gridSpan w:val="2"/>
          </w:tcPr>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eastAsia="仿宋_GB2312"/>
                <w:kern w:val="0"/>
                <w:sz w:val="24"/>
                <w:u w:val="single"/>
              </w:rPr>
            </w:pPr>
            <w:r>
              <w:rPr>
                <w:rFonts w:hint="eastAsia" w:ascii="仿宋_GB2312" w:hAnsi="宋体" w:eastAsia="仿宋_GB2312" w:cs="宋体"/>
                <w:bCs/>
                <w:kern w:val="0"/>
                <w:sz w:val="24"/>
                <w:lang w:eastAsia="zh-CN"/>
              </w:rPr>
              <w:t>乙方</w:t>
            </w:r>
            <w:r>
              <w:rPr>
                <w:rFonts w:hint="eastAsia" w:ascii="仿宋_GB2312" w:hAnsi="宋体" w:eastAsia="仿宋_GB2312" w:cs="宋体"/>
                <w:bCs/>
                <w:kern w:val="0"/>
                <w:sz w:val="24"/>
              </w:rPr>
              <w:t>（盖章）：</w:t>
            </w:r>
            <w:r>
              <w:rPr>
                <w:rFonts w:ascii="仿宋_GB2312" w:eastAsia="仿宋_GB2312"/>
                <w:kern w:val="0"/>
                <w:sz w:val="24"/>
                <w:u w:val="single"/>
              </w:rPr>
              <w:t xml:space="preserve"> </w:t>
            </w:r>
          </w:p>
          <w:p>
            <w:pPr>
              <w:tabs>
                <w:tab w:val="left" w:pos="840"/>
                <w:tab w:val="left" w:pos="9388"/>
              </w:tabs>
              <w:autoSpaceDE w:val="0"/>
              <w:autoSpaceDN w:val="0"/>
              <w:adjustRightInd w:val="0"/>
              <w:spacing w:before="156" w:beforeLines="50"/>
              <w:jc w:val="left"/>
              <w:rPr>
                <w:rFonts w:ascii="仿宋_GB2312" w:eastAsia="仿宋_GB2312"/>
                <w:kern w:val="0"/>
                <w:sz w:val="24"/>
              </w:rPr>
            </w:pPr>
          </w:p>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eastAsia="仿宋_GB2312"/>
                <w:kern w:val="0"/>
                <w:sz w:val="24"/>
              </w:rPr>
            </w:pPr>
            <w:r>
              <w:rPr>
                <w:rFonts w:hint="eastAsia" w:ascii="仿宋_GB2312" w:hAnsi="宋体" w:eastAsia="仿宋_GB2312" w:cs="宋体"/>
                <w:bCs/>
                <w:kern w:val="0"/>
                <w:sz w:val="24"/>
              </w:rPr>
              <w:t>法定代表人（分支机构负责人）或委托代理人：</w:t>
            </w:r>
            <w:r>
              <w:rPr>
                <w:rFonts w:ascii="仿宋_GB2312" w:eastAsia="仿宋_GB2312"/>
                <w:kern w:val="0"/>
                <w:sz w:val="24"/>
              </w:rPr>
              <w:t xml:space="preserve"> </w:t>
            </w:r>
          </w:p>
          <w:p>
            <w:pPr>
              <w:pStyle w:val="2"/>
              <w:ind w:left="0" w:leftChars="0" w:firstLine="0" w:firstLineChars="0"/>
              <w:rPr>
                <w:rFonts w:hint="eastAsia" w:ascii="仿宋_GB2312" w:eastAsia="仿宋_GB2312"/>
                <w:kern w:val="0"/>
                <w:sz w:val="24"/>
                <w:lang w:eastAsia="zh-CN"/>
              </w:rPr>
            </w:pPr>
          </w:p>
          <w:p>
            <w:pPr>
              <w:pStyle w:val="2"/>
              <w:ind w:left="0" w:leftChars="0" w:firstLine="0" w:firstLineChars="0"/>
              <w:jc w:val="left"/>
              <w:rPr>
                <w:rFonts w:hint="eastAsia" w:ascii="仿宋_GB2312" w:eastAsia="仿宋_GB2312"/>
                <w:kern w:val="0"/>
                <w:sz w:val="24"/>
                <w:lang w:eastAsia="zh-CN"/>
              </w:rPr>
            </w:pPr>
          </w:p>
          <w:p>
            <w:pPr>
              <w:tabs>
                <w:tab w:val="left" w:pos="840"/>
                <w:tab w:val="left" w:pos="9388"/>
              </w:tabs>
              <w:autoSpaceDE w:val="0"/>
              <w:autoSpaceDN w:val="0"/>
              <w:adjustRightInd w:val="0"/>
              <w:spacing w:before="156" w:beforeLines="50"/>
              <w:jc w:val="left"/>
              <w:rPr>
                <w:rFonts w:hint="eastAsia"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hAnsi="宋体" w:eastAsia="仿宋_GB2312" w:cs="宋体"/>
                <w:bCs/>
                <w:kern w:val="0"/>
                <w:sz w:val="24"/>
              </w:rPr>
            </w:pPr>
          </w:p>
          <w:p>
            <w:pPr>
              <w:tabs>
                <w:tab w:val="left" w:pos="840"/>
                <w:tab w:val="left" w:pos="9388"/>
              </w:tabs>
              <w:autoSpaceDE w:val="0"/>
              <w:autoSpaceDN w:val="0"/>
              <w:adjustRightInd w:val="0"/>
              <w:spacing w:before="156" w:beforeLines="50"/>
              <w:jc w:val="left"/>
              <w:rPr>
                <w:rFonts w:ascii="仿宋_GB2312" w:eastAsia="仿宋_GB2312"/>
                <w:kern w:val="0"/>
                <w:sz w:val="24"/>
              </w:rPr>
            </w:pPr>
            <w:r>
              <w:rPr>
                <w:rFonts w:hint="eastAsia" w:ascii="仿宋_GB2312" w:hAnsi="宋体" w:eastAsia="仿宋_GB2312" w:cs="宋体"/>
                <w:bCs/>
                <w:kern w:val="0"/>
                <w:sz w:val="24"/>
              </w:rPr>
              <w:t>签订日期：</w:t>
            </w:r>
            <w:r>
              <w:rPr>
                <w:rFonts w:ascii="仿宋_GB2312" w:eastAsia="仿宋_GB2312"/>
                <w:kern w:val="0"/>
                <w:sz w:val="24"/>
              </w:rPr>
              <w:t xml:space="preserve"> </w:t>
            </w:r>
            <w:r>
              <w:rPr>
                <w:rFonts w:hint="eastAsia" w:ascii="仿宋_GB2312" w:eastAsia="仿宋_GB2312"/>
                <w:kern w:val="0"/>
                <w:sz w:val="24"/>
              </w:rPr>
              <w:t xml:space="preserve">    年     月     日</w:t>
            </w:r>
          </w:p>
          <w:p>
            <w:pPr>
              <w:tabs>
                <w:tab w:val="left" w:pos="840"/>
                <w:tab w:val="left" w:pos="9388"/>
              </w:tabs>
              <w:autoSpaceDE w:val="0"/>
              <w:autoSpaceDN w:val="0"/>
              <w:adjustRightInd w:val="0"/>
              <w:spacing w:before="156" w:beforeLines="50"/>
              <w:jc w:val="left"/>
              <w:rPr>
                <w:rFonts w:ascii="仿宋_GB2312" w:eastAsia="仿宋_GB2312"/>
                <w:sz w:val="24"/>
              </w:rPr>
            </w:pPr>
          </w:p>
        </w:tc>
      </w:tr>
    </w:tbl>
    <w:p>
      <w:pPr>
        <w:spacing w:after="124" w:afterLines="40"/>
        <w:jc w:val="left"/>
        <w:rPr>
          <w:rFonts w:ascii="Arial" w:hAnsi="Arial" w:cs="Arial"/>
          <w:szCs w:val="21"/>
        </w:rPr>
      </w:pPr>
    </w:p>
    <w:p>
      <w:pPr>
        <w:rPr>
          <w:rFonts w:ascii="Arial" w:hAnsi="Arial" w:cs="Arial"/>
          <w:szCs w:val="21"/>
        </w:rPr>
      </w:pPr>
      <w:r>
        <w:rPr>
          <w:rFonts w:ascii="Arial" w:hAnsi="Arial" w:cs="Arial"/>
          <w:szCs w:val="21"/>
        </w:rPr>
        <w:br w:type="page"/>
      </w:r>
    </w:p>
    <w:p>
      <w:pPr>
        <w:spacing w:after="124" w:afterLines="40"/>
        <w:jc w:val="left"/>
        <w:rPr>
          <w:rFonts w:ascii="Arial" w:hAnsi="Arial" w:cs="Arial"/>
          <w:bCs/>
          <w:szCs w:val="21"/>
        </w:rPr>
      </w:pPr>
      <w:r>
        <w:rPr>
          <w:rFonts w:ascii="Arial" w:hAnsi="Arial" w:cs="Arial"/>
          <w:szCs w:val="21"/>
        </w:rPr>
        <w:t>附件</w:t>
      </w:r>
      <w:r>
        <w:rPr>
          <w:rFonts w:hint="eastAsia" w:ascii="Arial" w:hAnsi="Arial" w:cs="Arial"/>
          <w:szCs w:val="21"/>
          <w:lang w:eastAsia="zh-CN"/>
        </w:rPr>
        <w:t>模板</w:t>
      </w:r>
      <w:r>
        <w:rPr>
          <w:rFonts w:hint="cs" w:ascii="Arial" w:hAnsi="Arial" w:cs="Arial"/>
          <w:szCs w:val="21"/>
        </w:rPr>
        <w:t>1</w:t>
      </w:r>
    </w:p>
    <w:p>
      <w:pPr>
        <w:pStyle w:val="29"/>
        <w:snapToGrid w:val="0"/>
        <w:rPr>
          <w:rFonts w:ascii="Arial" w:hAnsi="Arial" w:cs="Arial"/>
        </w:rPr>
      </w:pPr>
    </w:p>
    <w:p>
      <w:pPr>
        <w:snapToGrid w:val="0"/>
        <w:spacing w:line="360" w:lineRule="exact"/>
        <w:jc w:val="center"/>
        <w:rPr>
          <w:rFonts w:ascii="Arial" w:hAnsi="Arial" w:cs="Arial"/>
          <w:b/>
          <w:bCs/>
          <w:szCs w:val="21"/>
        </w:rPr>
      </w:pPr>
      <w:r>
        <w:rPr>
          <w:rFonts w:ascii="Arial" w:hAnsi="Arial" w:cs="Arial"/>
          <w:b/>
          <w:bCs/>
          <w:szCs w:val="21"/>
        </w:rPr>
        <w:t>政府采购项目合同验收书</w:t>
      </w:r>
      <w:r>
        <w:rPr>
          <w:rFonts w:hint="eastAsia" w:ascii="Arial" w:hAnsi="Arial" w:cs="Arial"/>
          <w:b/>
          <w:bCs/>
          <w:szCs w:val="21"/>
          <w:lang w:eastAsia="zh-CN"/>
        </w:rPr>
        <w:t>（模板）</w:t>
      </w:r>
    </w:p>
    <w:p>
      <w:pPr>
        <w:widowControl/>
        <w:snapToGrid w:val="0"/>
        <w:spacing w:before="100" w:beforeAutospacing="1" w:after="100" w:afterAutospacing="1" w:line="320" w:lineRule="exact"/>
        <w:ind w:left="-359" w:leftChars="-171" w:firstLine="420" w:firstLineChars="200"/>
        <w:jc w:val="left"/>
        <w:rPr>
          <w:rFonts w:ascii="Arial" w:hAnsi="Arial" w:cs="Arial"/>
          <w:kern w:val="0"/>
          <w:szCs w:val="21"/>
        </w:rPr>
      </w:pPr>
      <w:r>
        <w:rPr>
          <w:rFonts w:ascii="Arial" w:hAnsi="Arial" w:cs="Arial"/>
          <w:kern w:val="0"/>
          <w:szCs w:val="21"/>
        </w:rPr>
        <w:t>根据政府采购项目（</w:t>
      </w:r>
      <w:r>
        <w:rPr>
          <w:rFonts w:ascii="Arial" w:hAnsi="Arial" w:cs="Arial"/>
          <w:kern w:val="0"/>
          <w:szCs w:val="21"/>
          <w:u w:val="single"/>
        </w:rPr>
        <w:t xml:space="preserve">采购合同编号：     </w:t>
      </w:r>
      <w:r>
        <w:rPr>
          <w:rFonts w:ascii="Arial" w:hAnsi="Arial" w:cs="Arial"/>
          <w:kern w:val="0"/>
          <w:szCs w:val="21"/>
        </w:rPr>
        <w:t>）的约定，我单位对（</w:t>
      </w:r>
      <w:r>
        <w:rPr>
          <w:rFonts w:ascii="Arial" w:hAnsi="Arial" w:cs="Arial"/>
          <w:kern w:val="0"/>
          <w:szCs w:val="21"/>
          <w:u w:val="single"/>
        </w:rPr>
        <w:t xml:space="preserve">  项目名称   </w:t>
      </w:r>
      <w:r>
        <w:rPr>
          <w:rFonts w:ascii="Arial" w:hAnsi="Arial" w:cs="Arial"/>
          <w:kern w:val="0"/>
          <w:szCs w:val="21"/>
        </w:rPr>
        <w:t>）政府采购项目中标（或成交）供应商（</w:t>
      </w:r>
      <w:r>
        <w:rPr>
          <w:rFonts w:ascii="Arial" w:hAnsi="Arial" w:cs="Arial"/>
          <w:kern w:val="0"/>
          <w:szCs w:val="21"/>
          <w:u w:val="single"/>
        </w:rPr>
        <w:t xml:space="preserve">            公司名称              </w:t>
      </w:r>
      <w:r>
        <w:rPr>
          <w:rFonts w:ascii="Arial" w:hAnsi="Arial" w:cs="Arial"/>
          <w:kern w:val="0"/>
          <w:szCs w:val="21"/>
        </w:rPr>
        <w:t>）提供的货物（或工程、服务）进行了验收，验收情况如下：</w:t>
      </w:r>
    </w:p>
    <w:tbl>
      <w:tblPr>
        <w:tblStyle w:val="5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04"/>
        <w:gridCol w:w="2259"/>
        <w:gridCol w:w="931"/>
        <w:gridCol w:w="2457"/>
        <w:gridCol w:w="202"/>
        <w:gridCol w:w="781"/>
        <w:gridCol w:w="13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376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Arial" w:hAnsi="Arial" w:cs="Arial"/>
                <w:kern w:val="0"/>
                <w:szCs w:val="21"/>
              </w:rPr>
            </w:pPr>
            <w:r>
              <w:rPr>
                <w:rFonts w:ascii="Arial" w:hAnsi="Arial" w:cs="Arial"/>
                <w:kern w:val="0"/>
                <w:szCs w:val="21"/>
              </w:rPr>
              <w:t>验收方式：</w:t>
            </w:r>
          </w:p>
        </w:tc>
        <w:tc>
          <w:tcPr>
            <w:tcW w:w="5717"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Arial" w:hAnsi="Arial" w:cs="Arial"/>
                <w:kern w:val="0"/>
                <w:szCs w:val="21"/>
              </w:rPr>
            </w:pPr>
            <w:r>
              <w:rPr>
                <w:rFonts w:ascii="Arial" w:hAnsi="Arial" w:cs="Arial"/>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4"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Arial" w:hAnsi="Arial" w:cs="Arial"/>
                <w:kern w:val="0"/>
                <w:szCs w:val="21"/>
              </w:rPr>
            </w:pPr>
            <w:r>
              <w:rPr>
                <w:rFonts w:ascii="Arial" w:hAnsi="Arial" w:cs="Arial"/>
                <w:kern w:val="0"/>
                <w:szCs w:val="21"/>
              </w:rPr>
              <w:t>序号</w:t>
            </w:r>
          </w:p>
        </w:tc>
        <w:tc>
          <w:tcPr>
            <w:tcW w:w="2259"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ascii="Arial" w:hAnsi="Arial" w:cs="Arial"/>
                <w:kern w:val="0"/>
                <w:szCs w:val="21"/>
              </w:rPr>
              <w:t>名  称</w:t>
            </w:r>
          </w:p>
        </w:tc>
        <w:tc>
          <w:tcPr>
            <w:tcW w:w="338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ascii="Arial" w:hAnsi="Arial" w:cs="Arial"/>
                <w:kern w:val="0"/>
                <w:szCs w:val="21"/>
              </w:rPr>
              <w:t>货物型号规格、标准及配置等（或服务内容、标准）</w:t>
            </w:r>
          </w:p>
        </w:tc>
        <w:tc>
          <w:tcPr>
            <w:tcW w:w="98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数量</w:t>
            </w:r>
          </w:p>
        </w:tc>
        <w:tc>
          <w:tcPr>
            <w:tcW w:w="1346"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ascii="Arial" w:hAnsi="Arial" w:cs="Arial"/>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Arial" w:hAnsi="Arial" w:cs="Arial"/>
                <w:kern w:val="0"/>
                <w:szCs w:val="21"/>
              </w:rPr>
            </w:pPr>
            <w:r>
              <w:rPr>
                <w:rFonts w:ascii="Arial" w:hAnsi="Arial" w:cs="Arial"/>
                <w:kern w:val="0"/>
                <w:szCs w:val="21"/>
              </w:rPr>
              <w:t> </w:t>
            </w:r>
          </w:p>
        </w:tc>
        <w:tc>
          <w:tcPr>
            <w:tcW w:w="2259"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338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98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46"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2259"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338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98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46"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2259"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338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r>
              <w:rPr>
                <w:rFonts w:ascii="Arial" w:hAnsi="Arial" w:cs="Arial"/>
                <w:kern w:val="0"/>
                <w:szCs w:val="21"/>
              </w:rPr>
              <w:t> </w:t>
            </w:r>
          </w:p>
        </w:tc>
        <w:tc>
          <w:tcPr>
            <w:tcW w:w="98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46"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7151"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Arial" w:hAnsi="Arial" w:cs="Arial"/>
                <w:kern w:val="0"/>
                <w:szCs w:val="21"/>
              </w:rPr>
            </w:pPr>
            <w:r>
              <w:rPr>
                <w:rFonts w:ascii="Arial" w:hAnsi="Arial" w:cs="Arial"/>
                <w:kern w:val="0"/>
                <w:szCs w:val="21"/>
              </w:rPr>
              <w:t>合        计</w:t>
            </w:r>
          </w:p>
        </w:tc>
        <w:tc>
          <w:tcPr>
            <w:tcW w:w="98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c>
          <w:tcPr>
            <w:tcW w:w="1346"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9480"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kern w:val="0"/>
                <w:szCs w:val="21"/>
              </w:rPr>
            </w:pPr>
            <w:r>
              <w:rPr>
                <w:rFonts w:ascii="Arial" w:hAnsi="Arial" w:cs="Arial"/>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150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kern w:val="0"/>
                <w:szCs w:val="21"/>
              </w:rPr>
            </w:pPr>
            <w:r>
              <w:rPr>
                <w:rFonts w:ascii="Arial" w:hAnsi="Arial" w:cs="Arial"/>
                <w:kern w:val="0"/>
                <w:szCs w:val="21"/>
              </w:rPr>
              <w:t>实际供货日期</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kern w:val="0"/>
                <w:szCs w:val="21"/>
              </w:rPr>
            </w:pPr>
          </w:p>
        </w:tc>
        <w:tc>
          <w:tcPr>
            <w:tcW w:w="2659"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Arial" w:hAnsi="Arial" w:cs="Arial"/>
                <w:kern w:val="0"/>
                <w:szCs w:val="21"/>
              </w:rPr>
            </w:pPr>
            <w:r>
              <w:rPr>
                <w:rFonts w:ascii="Arial" w:hAnsi="Arial" w:cs="Arial"/>
                <w:kern w:val="0"/>
                <w:szCs w:val="21"/>
              </w:rPr>
              <w:t>合同交付验收日期</w:t>
            </w:r>
          </w:p>
        </w:tc>
        <w:tc>
          <w:tcPr>
            <w:tcW w:w="2127"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5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Arial" w:hAnsi="Arial" w:cs="Arial"/>
                <w:kern w:val="0"/>
                <w:szCs w:val="21"/>
              </w:rPr>
            </w:pPr>
            <w:r>
              <w:rPr>
                <w:rFonts w:ascii="Arial" w:hAnsi="Arial" w:cs="Arial"/>
                <w:kern w:val="0"/>
                <w:szCs w:val="21"/>
              </w:rPr>
              <w:t>验收具体内容</w:t>
            </w:r>
          </w:p>
        </w:tc>
        <w:tc>
          <w:tcPr>
            <w:tcW w:w="7976"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Arial" w:hAnsi="Arial" w:cs="Arial"/>
                <w:kern w:val="0"/>
                <w:szCs w:val="21"/>
              </w:rPr>
            </w:pPr>
            <w:r>
              <w:rPr>
                <w:rFonts w:ascii="Arial" w:hAnsi="Arial" w:cs="Arial"/>
                <w:szCs w:val="21"/>
              </w:rPr>
              <w:t>（应</w:t>
            </w:r>
            <w:r>
              <w:rPr>
                <w:rFonts w:ascii="Arial" w:hAnsi="Arial" w:cs="Arial"/>
                <w:kern w:val="0"/>
                <w:szCs w:val="21"/>
              </w:rPr>
              <w:t>按采购合同、采购文件、投标响应文件及验收方案等进行验收；并核对</w:t>
            </w:r>
            <w:r>
              <w:rPr>
                <w:rFonts w:ascii="Arial" w:hAnsi="Arial" w:cs="Arial"/>
                <w:szCs w:val="21"/>
              </w:rPr>
              <w:t>中标或者成交供应商在安装调试等方面是否违反合同约定或服务规范要求、提供的质量保证证明材料是否齐全、应有的配件及附件是否达到合同约定等</w:t>
            </w:r>
            <w:r>
              <w:rPr>
                <w:rFonts w:ascii="Arial" w:hAnsi="Arial" w:cs="Arial"/>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2" w:hRule="atLeast"/>
          <w:jc w:val="center"/>
        </w:trPr>
        <w:tc>
          <w:tcPr>
            <w:tcW w:w="15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验收小组意见</w:t>
            </w:r>
          </w:p>
        </w:tc>
        <w:tc>
          <w:tcPr>
            <w:tcW w:w="7976"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2" w:hRule="atLeast"/>
          <w:jc w:val="center"/>
        </w:trPr>
        <w:tc>
          <w:tcPr>
            <w:tcW w:w="150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Arial" w:hAnsi="Arial" w:cs="Arial"/>
                <w:kern w:val="0"/>
                <w:szCs w:val="21"/>
              </w:rPr>
            </w:pPr>
          </w:p>
        </w:tc>
        <w:tc>
          <w:tcPr>
            <w:tcW w:w="7976"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jc w:val="left"/>
              <w:rPr>
                <w:rFonts w:ascii="Arial" w:hAnsi="Arial" w:cs="Arial"/>
                <w:kern w:val="0"/>
                <w:szCs w:val="21"/>
              </w:rPr>
            </w:pPr>
            <w:r>
              <w:rPr>
                <w:rFonts w:ascii="Arial" w:hAnsi="Arial" w:cs="Arial"/>
                <w:kern w:val="0"/>
                <w:szCs w:val="21"/>
              </w:rPr>
              <w:t>有异议的意见和说明理由：</w:t>
            </w:r>
          </w:p>
          <w:p>
            <w:pPr>
              <w:spacing w:before="100" w:beforeAutospacing="1" w:after="100" w:afterAutospacing="1" w:line="320" w:lineRule="exact"/>
              <w:jc w:val="left"/>
              <w:rPr>
                <w:rFonts w:ascii="Arial" w:hAnsi="Arial" w:cs="Arial"/>
                <w:kern w:val="0"/>
                <w:szCs w:val="21"/>
              </w:rPr>
            </w:pPr>
            <w:r>
              <w:rPr>
                <w:rFonts w:ascii="Arial" w:hAnsi="Arial" w:cs="Arial"/>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948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2" w:hRule="atLeast"/>
          <w:jc w:val="center"/>
        </w:trPr>
        <w:tc>
          <w:tcPr>
            <w:tcW w:w="948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监督人员或其他相关人员签字：</w:t>
            </w:r>
          </w:p>
          <w:p>
            <w:pPr>
              <w:widowControl/>
              <w:spacing w:before="100" w:beforeAutospacing="1" w:after="100" w:afterAutospacing="1" w:line="320" w:lineRule="exact"/>
              <w:ind w:firstLine="65" w:firstLineChars="31"/>
              <w:jc w:val="left"/>
              <w:rPr>
                <w:rFonts w:ascii="Arial" w:hAnsi="Arial" w:cs="Arial"/>
                <w:kern w:val="0"/>
                <w:szCs w:val="21"/>
              </w:rPr>
            </w:pPr>
            <w:r>
              <w:rPr>
                <w:rFonts w:ascii="Arial" w:hAnsi="Arial" w:cs="Arial"/>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1" w:hRule="atLeast"/>
          <w:jc w:val="center"/>
        </w:trPr>
        <w:tc>
          <w:tcPr>
            <w:tcW w:w="4694"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Arial" w:hAnsi="Arial" w:cs="Arial"/>
                <w:kern w:val="0"/>
                <w:szCs w:val="21"/>
              </w:rPr>
            </w:pPr>
            <w:r>
              <w:rPr>
                <w:rFonts w:ascii="Arial" w:hAnsi="Arial" w:cs="Arial"/>
                <w:kern w:val="0"/>
                <w:szCs w:val="21"/>
              </w:rPr>
              <w:t>中标或者成交供应商负责人签字或盖章：</w:t>
            </w:r>
          </w:p>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         年 月 日</w:t>
            </w:r>
          </w:p>
        </w:tc>
        <w:tc>
          <w:tcPr>
            <w:tcW w:w="4786"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 采购人或受托机构的意见（盖章）：</w:t>
            </w:r>
          </w:p>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                 年   月   日</w:t>
            </w:r>
          </w:p>
        </w:tc>
      </w:tr>
    </w:tbl>
    <w:p>
      <w:pPr>
        <w:widowControl/>
        <w:jc w:val="left"/>
        <w:rPr>
          <w:rFonts w:ascii="Arial" w:hAnsi="Arial" w:cs="Arial"/>
          <w:spacing w:val="-10"/>
          <w:kern w:val="0"/>
          <w:szCs w:val="21"/>
        </w:rPr>
      </w:pPr>
      <w:r>
        <w:rPr>
          <w:rFonts w:ascii="Arial" w:hAnsi="Arial" w:cs="Arial"/>
          <w:spacing w:val="-10"/>
          <w:kern w:val="0"/>
          <w:szCs w:val="21"/>
        </w:rPr>
        <w:t>备注：本报告单一式4份（采购单位1份、供应商1份、采购监督部门备案1份、采购代理机构1份）。</w:t>
      </w:r>
    </w:p>
    <w:p>
      <w:pPr>
        <w:spacing w:before="120" w:line="320" w:lineRule="atLeast"/>
        <w:jc w:val="left"/>
        <w:outlineLvl w:val="1"/>
        <w:rPr>
          <w:b/>
          <w:bCs/>
          <w:kern w:val="0"/>
          <w:szCs w:val="21"/>
          <w:lang w:eastAsia="zh-CN"/>
        </w:rPr>
      </w:pPr>
      <w:r>
        <w:rPr>
          <w:rFonts w:ascii="Arial" w:hAnsi="Arial" w:cs="Arial"/>
          <w:b/>
          <w:sz w:val="32"/>
          <w:szCs w:val="32"/>
        </w:rPr>
        <w:br w:type="page"/>
      </w:r>
      <w:r>
        <w:rPr>
          <w:rFonts w:ascii="Arial" w:hAnsi="Arial" w:cs="Arial"/>
          <w:szCs w:val="21"/>
        </w:rPr>
        <w:t>附件</w:t>
      </w:r>
      <w:r>
        <w:rPr>
          <w:rFonts w:hint="eastAsia" w:ascii="Arial" w:hAnsi="Arial" w:cs="Arial"/>
          <w:szCs w:val="21"/>
          <w:lang w:eastAsia="zh-CN"/>
        </w:rPr>
        <w:t>模板</w:t>
      </w:r>
      <w:r>
        <w:rPr>
          <w:rFonts w:ascii="Arial" w:hAnsi="Arial" w:cs="Arial"/>
          <w:szCs w:val="21"/>
          <w:lang w:eastAsia="zh-CN"/>
        </w:rPr>
        <w:t>2</w:t>
      </w:r>
    </w:p>
    <w:p>
      <w:pPr>
        <w:snapToGrid w:val="0"/>
        <w:spacing w:line="360" w:lineRule="exact"/>
        <w:jc w:val="center"/>
        <w:rPr>
          <w:b/>
          <w:bCs/>
          <w:szCs w:val="21"/>
        </w:rPr>
      </w:pPr>
    </w:p>
    <w:p>
      <w:pPr>
        <w:snapToGrid w:val="0"/>
        <w:spacing w:line="360" w:lineRule="exact"/>
        <w:jc w:val="center"/>
        <w:rPr>
          <w:b/>
          <w:bCs/>
          <w:szCs w:val="21"/>
        </w:rPr>
      </w:pPr>
      <w:r>
        <w:rPr>
          <w:b/>
          <w:bCs/>
          <w:szCs w:val="21"/>
        </w:rPr>
        <w:t>履约</w:t>
      </w:r>
      <w:r>
        <w:rPr>
          <w:rFonts w:hint="eastAsia"/>
          <w:b/>
          <w:bCs/>
          <w:szCs w:val="21"/>
        </w:rPr>
        <w:t>验收方案</w:t>
      </w:r>
    </w:p>
    <w:p>
      <w:pPr>
        <w:widowControl/>
        <w:jc w:val="left"/>
        <w:rPr>
          <w:szCs w:val="21"/>
          <w:highlight w:val="lightGray"/>
        </w:rPr>
      </w:pPr>
    </w:p>
    <w:p>
      <w:pPr>
        <w:pStyle w:val="247"/>
        <w:ind w:firstLineChars="0"/>
        <w:rPr>
          <w:rFonts w:ascii="Times New Roman" w:hAnsi="Times New Roman" w:eastAsia="宋体"/>
          <w:kern w:val="2"/>
          <w:sz w:val="21"/>
          <w:szCs w:val="21"/>
        </w:rPr>
      </w:pPr>
    </w:p>
    <w:p>
      <w:pPr>
        <w:pStyle w:val="247"/>
        <w:ind w:firstLineChars="0"/>
        <w:rPr>
          <w:rFonts w:ascii="Times New Roman" w:hAnsi="Times New Roman" w:eastAsia="宋体"/>
          <w:kern w:val="2"/>
          <w:sz w:val="21"/>
          <w:szCs w:val="21"/>
        </w:rPr>
      </w:pPr>
      <w:r>
        <w:rPr>
          <w:rFonts w:ascii="Times New Roman" w:hAnsi="Times New Roman" w:eastAsia="宋体"/>
          <w:kern w:val="2"/>
          <w:sz w:val="21"/>
          <w:szCs w:val="21"/>
        </w:rPr>
        <w:t>1.</w:t>
      </w:r>
      <w:r>
        <w:rPr>
          <w:rFonts w:hint="eastAsia" w:ascii="Times New Roman" w:hAnsi="Times New Roman" w:eastAsia="宋体"/>
          <w:kern w:val="2"/>
          <w:sz w:val="21"/>
          <w:szCs w:val="21"/>
        </w:rPr>
        <w:t>履约验收方式</w:t>
      </w:r>
    </w:p>
    <w:p>
      <w:pPr>
        <w:pStyle w:val="247"/>
        <w:ind w:firstLineChars="0"/>
        <w:rPr>
          <w:rFonts w:ascii="Times New Roman" w:hAnsi="Times New Roman" w:eastAsia="宋体"/>
          <w:kern w:val="2"/>
          <w:sz w:val="21"/>
          <w:szCs w:val="21"/>
          <w:u w:val="single"/>
        </w:rPr>
      </w:pPr>
      <w:r>
        <w:rPr>
          <w:rFonts w:hint="eastAsia" w:ascii="Times New Roman" w:hAnsi="Times New Roman" w:eastAsia="宋体"/>
          <w:kern w:val="2"/>
          <w:sz w:val="21"/>
          <w:szCs w:val="21"/>
        </w:rPr>
        <w:t>（1）实施主体：</w:t>
      </w:r>
    </w:p>
    <w:p>
      <w:pPr>
        <w:pStyle w:val="247"/>
        <w:ind w:firstLine="220" w:firstLineChars="100"/>
        <w:rPr>
          <w:rFonts w:ascii="Times New Roman" w:hAnsi="Times New Roman" w:eastAsia="宋体"/>
          <w:kern w:val="2"/>
          <w:sz w:val="21"/>
          <w:szCs w:val="21"/>
        </w:rPr>
      </w:pPr>
      <w:bookmarkStart w:id="52" w:name="_Hlk77607352"/>
      <w:r>
        <w:rPr>
          <w:sz w:val="22"/>
          <w:szCs w:val="18"/>
        </w:rPr>
        <w:sym w:font="Wingdings 2" w:char="F052"/>
      </w:r>
      <w:bookmarkEnd w:id="52"/>
      <w:r>
        <w:rPr>
          <w:rFonts w:hint="eastAsia" w:ascii="Times New Roman" w:hAnsi="Times New Roman" w:eastAsia="宋体"/>
          <w:kern w:val="2"/>
          <w:sz w:val="21"/>
          <w:szCs w:val="21"/>
        </w:rPr>
        <w:t>采购人自行实施</w:t>
      </w:r>
    </w:p>
    <w:p>
      <w:pPr>
        <w:pStyle w:val="247"/>
        <w:ind w:firstLine="199" w:firstLineChars="95"/>
        <w:rPr>
          <w:rFonts w:ascii="Times New Roman" w:hAnsi="Times New Roman" w:eastAsia="宋体"/>
          <w:kern w:val="2"/>
          <w:sz w:val="21"/>
          <w:szCs w:val="21"/>
        </w:rPr>
      </w:pPr>
      <w:r>
        <w:rPr>
          <w:rFonts w:hint="eastAsia" w:ascii="Times New Roman" w:hAnsi="Times New Roman" w:eastAsia="宋体"/>
          <w:kern w:val="2"/>
          <w:sz w:val="21"/>
          <w:szCs w:val="21"/>
        </w:rPr>
        <w:t>□委托代理机构实施：</w:t>
      </w:r>
      <w:r>
        <w:rPr>
          <w:rFonts w:hint="eastAsia" w:ascii="Times New Roman" w:hAnsi="Times New Roman" w:eastAsia="宋体"/>
          <w:kern w:val="2"/>
          <w:sz w:val="21"/>
          <w:szCs w:val="21"/>
          <w:u w:val="single"/>
        </w:rPr>
        <w:t xml:space="preserve"> </w:t>
      </w:r>
      <w:r>
        <w:rPr>
          <w:rFonts w:hint="eastAsia" w:ascii="Times New Roman" w:hAnsi="Times New Roman" w:eastAsia="宋体"/>
          <w:kern w:val="2"/>
          <w:sz w:val="21"/>
          <w:szCs w:val="21"/>
          <w:u w:val="single"/>
          <w:lang w:eastAsia="zh-CN"/>
        </w:rPr>
        <w:t xml:space="preserve">         </w:t>
      </w:r>
      <w:r>
        <w:rPr>
          <w:rFonts w:hint="eastAsia" w:ascii="Times New Roman" w:hAnsi="Times New Roman" w:eastAsia="宋体"/>
          <w:kern w:val="2"/>
          <w:sz w:val="21"/>
          <w:szCs w:val="21"/>
          <w:u w:val="single"/>
        </w:rPr>
        <w:t>（名称）</w:t>
      </w:r>
      <w:r>
        <w:rPr>
          <w:rFonts w:ascii="Times New Roman" w:hAnsi="Times New Roman" w:eastAsia="宋体"/>
          <w:kern w:val="2"/>
          <w:sz w:val="21"/>
          <w:szCs w:val="21"/>
          <w:u w:val="single"/>
        </w:rPr>
        <w:t xml:space="preserve">  </w:t>
      </w:r>
      <w:r>
        <w:rPr>
          <w:rFonts w:ascii="Times New Roman" w:hAnsi="Times New Roman" w:eastAsia="宋体"/>
          <w:kern w:val="2"/>
          <w:sz w:val="21"/>
          <w:szCs w:val="21"/>
        </w:rPr>
        <w:t xml:space="preserve">         </w:t>
      </w:r>
    </w:p>
    <w:p>
      <w:pPr>
        <w:pStyle w:val="247"/>
        <w:ind w:firstLine="199" w:firstLineChars="95"/>
        <w:rPr>
          <w:rFonts w:ascii="Times New Roman" w:hAnsi="Times New Roman" w:eastAsia="宋体"/>
          <w:kern w:val="2"/>
          <w:sz w:val="21"/>
          <w:szCs w:val="21"/>
        </w:rPr>
      </w:pPr>
      <w:r>
        <w:rPr>
          <w:rFonts w:hint="eastAsia" w:ascii="Times New Roman" w:hAnsi="Times New Roman" w:eastAsia="宋体"/>
          <w:kern w:val="2"/>
          <w:sz w:val="21"/>
          <w:szCs w:val="21"/>
        </w:rPr>
        <w:t>□委托第三方机构实施：</w:t>
      </w:r>
      <w:r>
        <w:rPr>
          <w:rFonts w:hint="eastAsia" w:ascii="Times New Roman" w:hAnsi="Times New Roman" w:eastAsia="宋体"/>
          <w:kern w:val="2"/>
          <w:sz w:val="21"/>
          <w:szCs w:val="21"/>
          <w:lang w:eastAsia="zh-CN"/>
        </w:rPr>
        <w:t xml:space="preserve"> </w:t>
      </w:r>
      <w:r>
        <w:rPr>
          <w:rFonts w:hint="eastAsia" w:ascii="Times New Roman" w:hAnsi="Times New Roman" w:eastAsia="宋体"/>
          <w:kern w:val="2"/>
          <w:sz w:val="21"/>
          <w:szCs w:val="21"/>
          <w:u w:val="single"/>
          <w:lang w:eastAsia="zh-CN"/>
        </w:rPr>
        <w:t xml:space="preserve">                 </w:t>
      </w:r>
      <w:r>
        <w:rPr>
          <w:rFonts w:hint="eastAsia" w:ascii="Times New Roman" w:hAnsi="Times New Roman" w:eastAsia="宋体"/>
          <w:kern w:val="2"/>
          <w:sz w:val="21"/>
          <w:szCs w:val="21"/>
          <w:u w:val="single"/>
        </w:rPr>
        <w:t>（名称）</w:t>
      </w:r>
      <w:r>
        <w:rPr>
          <w:rFonts w:ascii="Times New Roman" w:hAnsi="Times New Roman" w:eastAsia="宋体"/>
          <w:kern w:val="2"/>
          <w:sz w:val="21"/>
          <w:szCs w:val="21"/>
          <w:u w:val="single"/>
        </w:rPr>
        <w:t xml:space="preserve">   </w:t>
      </w:r>
      <w:r>
        <w:rPr>
          <w:rFonts w:ascii="Times New Roman" w:hAnsi="Times New Roman" w:eastAsia="宋体"/>
          <w:kern w:val="2"/>
          <w:sz w:val="21"/>
          <w:szCs w:val="21"/>
        </w:rPr>
        <w:t xml:space="preserve">     </w:t>
      </w:r>
    </w:p>
    <w:p>
      <w:pPr>
        <w:pStyle w:val="247"/>
        <w:ind w:firstLineChars="0"/>
        <w:rPr>
          <w:rFonts w:ascii="Times New Roman" w:hAnsi="Times New Roman" w:eastAsia="宋体"/>
          <w:kern w:val="2"/>
          <w:sz w:val="21"/>
          <w:szCs w:val="21"/>
        </w:rPr>
      </w:pPr>
      <w:r>
        <w:rPr>
          <w:rFonts w:hint="eastAsia" w:ascii="Times New Roman" w:hAnsi="Times New Roman" w:eastAsia="宋体"/>
          <w:kern w:val="2"/>
          <w:sz w:val="21"/>
          <w:szCs w:val="21"/>
        </w:rPr>
        <w:t>（2）履约验收参加人员：</w:t>
      </w:r>
    </w:p>
    <w:p>
      <w:pPr>
        <w:pStyle w:val="247"/>
        <w:ind w:firstLine="156" w:firstLineChars="71"/>
        <w:rPr>
          <w:rFonts w:ascii="Times New Roman" w:hAnsi="Times New Roman" w:eastAsia="宋体"/>
          <w:kern w:val="2"/>
          <w:sz w:val="21"/>
          <w:szCs w:val="21"/>
        </w:rPr>
      </w:pPr>
      <w:r>
        <w:rPr>
          <w:sz w:val="22"/>
          <w:szCs w:val="18"/>
        </w:rPr>
        <w:sym w:font="Wingdings 2" w:char="F052"/>
      </w:r>
      <w:r>
        <w:rPr>
          <w:rFonts w:hint="eastAsia" w:ascii="Times New Roman" w:hAnsi="Times New Roman" w:eastAsia="宋体"/>
          <w:kern w:val="2"/>
          <w:sz w:val="21"/>
          <w:szCs w:val="21"/>
        </w:rPr>
        <w:t>采购人</w:t>
      </w:r>
    </w:p>
    <w:p>
      <w:pPr>
        <w:pStyle w:val="247"/>
        <w:ind w:firstLine="199" w:firstLineChars="95"/>
        <w:rPr>
          <w:rFonts w:ascii="Times New Roman" w:hAnsi="Times New Roman" w:eastAsia="宋体"/>
          <w:kern w:val="2"/>
          <w:sz w:val="21"/>
          <w:szCs w:val="21"/>
        </w:rPr>
      </w:pPr>
      <w:r>
        <w:rPr>
          <w:rFonts w:hint="eastAsia" w:ascii="Times New Roman" w:hAnsi="Times New Roman" w:eastAsia="宋体"/>
          <w:kern w:val="2"/>
          <w:sz w:val="21"/>
          <w:szCs w:val="21"/>
        </w:rPr>
        <w:sym w:font="Wingdings 2" w:char="00A3"/>
      </w:r>
      <w:r>
        <w:rPr>
          <w:rFonts w:hint="eastAsia" w:ascii="Times New Roman" w:hAnsi="Times New Roman" w:eastAsia="宋体"/>
          <w:kern w:val="2"/>
          <w:sz w:val="21"/>
          <w:szCs w:val="21"/>
        </w:rPr>
        <w:t>代理机构</w:t>
      </w:r>
    </w:p>
    <w:p>
      <w:pPr>
        <w:pStyle w:val="247"/>
        <w:ind w:firstLine="199" w:firstLineChars="95"/>
        <w:rPr>
          <w:rFonts w:ascii="Times New Roman" w:hAnsi="Times New Roman" w:eastAsia="宋体"/>
          <w:kern w:val="2"/>
          <w:sz w:val="21"/>
          <w:szCs w:val="21"/>
        </w:rPr>
      </w:pPr>
      <w:r>
        <w:rPr>
          <w:rFonts w:hint="eastAsia" w:ascii="Times New Roman" w:hAnsi="Times New Roman" w:eastAsia="宋体"/>
          <w:kern w:val="2"/>
          <w:sz w:val="21"/>
          <w:szCs w:val="21"/>
        </w:rPr>
        <w:sym w:font="Wingdings 2" w:char="00A3"/>
      </w:r>
      <w:r>
        <w:rPr>
          <w:rFonts w:hint="eastAsia" w:ascii="Times New Roman" w:hAnsi="Times New Roman" w:eastAsia="宋体"/>
          <w:kern w:val="2"/>
          <w:sz w:val="21"/>
          <w:szCs w:val="21"/>
        </w:rPr>
        <w:t>第三方机构</w:t>
      </w:r>
    </w:p>
    <w:p>
      <w:pPr>
        <w:pStyle w:val="247"/>
        <w:ind w:firstLine="210" w:firstLineChars="100"/>
        <w:rPr>
          <w:rFonts w:ascii="Times New Roman" w:hAnsi="Times New Roman" w:eastAsia="宋体"/>
          <w:kern w:val="2"/>
          <w:sz w:val="21"/>
          <w:szCs w:val="21"/>
        </w:rPr>
      </w:pPr>
      <w:r>
        <w:rPr>
          <w:rFonts w:hint="eastAsia" w:ascii="Times New Roman" w:hAnsi="Times New Roman" w:eastAsia="宋体"/>
          <w:kern w:val="2"/>
          <w:sz w:val="21"/>
          <w:szCs w:val="21"/>
        </w:rPr>
        <w:sym w:font="Wingdings 2" w:char="00A3"/>
      </w:r>
      <w:r>
        <w:rPr>
          <w:rFonts w:hint="eastAsia" w:ascii="Times New Roman" w:hAnsi="Times New Roman" w:eastAsia="宋体"/>
          <w:kern w:val="2"/>
          <w:sz w:val="21"/>
          <w:szCs w:val="21"/>
        </w:rPr>
        <w:t>专家</w:t>
      </w:r>
    </w:p>
    <w:p>
      <w:pPr>
        <w:pStyle w:val="247"/>
        <w:ind w:firstLine="199" w:firstLineChars="95"/>
        <w:rPr>
          <w:rFonts w:ascii="Times New Roman" w:hAnsi="Times New Roman" w:eastAsia="宋体"/>
          <w:kern w:val="2"/>
          <w:sz w:val="21"/>
          <w:szCs w:val="21"/>
        </w:rPr>
      </w:pPr>
      <w:r>
        <w:rPr>
          <w:rFonts w:hint="eastAsia" w:ascii="Times New Roman" w:hAnsi="Times New Roman" w:eastAsia="宋体"/>
          <w:kern w:val="2"/>
          <w:sz w:val="21"/>
          <w:szCs w:val="21"/>
        </w:rPr>
        <w:t>□其他供应商</w:t>
      </w:r>
    </w:p>
    <w:p>
      <w:pPr>
        <w:pStyle w:val="247"/>
        <w:ind w:firstLineChars="0"/>
        <w:rPr>
          <w:rFonts w:ascii="Times New Roman" w:hAnsi="Times New Roman" w:eastAsia="宋体"/>
          <w:kern w:val="2"/>
          <w:sz w:val="21"/>
          <w:szCs w:val="21"/>
        </w:rPr>
      </w:pPr>
      <w:r>
        <w:rPr>
          <w:rFonts w:hint="eastAsia" w:ascii="Times New Roman" w:hAnsi="Times New Roman" w:eastAsia="宋体"/>
          <w:kern w:val="2"/>
          <w:sz w:val="21"/>
          <w:szCs w:val="21"/>
        </w:rPr>
        <w:t>□本项目属于政府向社会公众提供的公共服务项目，邀请服务对象参与并出具意见，验收结果向社会公告。</w:t>
      </w:r>
    </w:p>
    <w:p>
      <w:pPr>
        <w:pStyle w:val="247"/>
        <w:ind w:firstLineChars="0"/>
        <w:rPr>
          <w:rFonts w:ascii="Times New Roman" w:hAnsi="Times New Roman" w:eastAsia="宋体"/>
          <w:kern w:val="2"/>
          <w:sz w:val="21"/>
          <w:szCs w:val="21"/>
        </w:rPr>
      </w:pPr>
      <w:bookmarkStart w:id="53" w:name="_Hlk77607153"/>
      <w:r>
        <w:rPr>
          <w:rFonts w:hint="eastAsia" w:ascii="Times New Roman" w:hAnsi="Times New Roman" w:eastAsia="宋体"/>
          <w:kern w:val="2"/>
          <w:sz w:val="21"/>
          <w:szCs w:val="21"/>
        </w:rPr>
        <w:t>□本项目属于采购人与使用人分离的项目，邀请使用人参与验收。</w:t>
      </w:r>
    </w:p>
    <w:bookmarkEnd w:id="53"/>
    <w:p>
      <w:pPr>
        <w:pStyle w:val="247"/>
        <w:ind w:firstLine="149" w:firstLineChars="71"/>
        <w:rPr>
          <w:rFonts w:ascii="Times New Roman" w:hAnsi="Times New Roman" w:eastAsia="宋体"/>
          <w:kern w:val="2"/>
          <w:sz w:val="21"/>
          <w:szCs w:val="21"/>
          <w:u w:val="single"/>
        </w:rPr>
      </w:pPr>
      <w:r>
        <w:rPr>
          <w:rFonts w:ascii="Times New Roman" w:hAnsi="Times New Roman" w:eastAsia="宋体"/>
          <w:kern w:val="2"/>
          <w:sz w:val="21"/>
          <w:szCs w:val="21"/>
        </w:rPr>
        <w:t>2.</w:t>
      </w:r>
      <w:r>
        <w:rPr>
          <w:rFonts w:hint="eastAsia" w:ascii="Times New Roman" w:hAnsi="Times New Roman" w:eastAsia="宋体"/>
          <w:kern w:val="2"/>
          <w:sz w:val="21"/>
          <w:szCs w:val="21"/>
        </w:rPr>
        <w:t>履约验收时间：</w:t>
      </w:r>
      <w:r>
        <w:rPr>
          <w:rFonts w:hint="eastAsia" w:ascii="Times New Roman" w:hAnsi="Times New Roman" w:eastAsia="宋体"/>
          <w:kern w:val="2"/>
          <w:sz w:val="21"/>
          <w:szCs w:val="21"/>
          <w:u w:val="single"/>
        </w:rPr>
        <w:t xml:space="preserve"> </w:t>
      </w:r>
      <w:r>
        <w:rPr>
          <w:rFonts w:ascii="Times New Roman" w:hAnsi="Times New Roman" w:eastAsia="宋体"/>
          <w:kern w:val="2"/>
          <w:sz w:val="21"/>
          <w:szCs w:val="21"/>
          <w:u w:val="single"/>
        </w:rPr>
        <w:t xml:space="preserve">            </w:t>
      </w:r>
    </w:p>
    <w:p>
      <w:pPr>
        <w:pStyle w:val="247"/>
        <w:ind w:firstLine="149" w:firstLineChars="71"/>
        <w:rPr>
          <w:rFonts w:ascii="Times New Roman" w:hAnsi="Times New Roman" w:eastAsia="宋体"/>
          <w:kern w:val="2"/>
          <w:sz w:val="21"/>
          <w:szCs w:val="21"/>
          <w:u w:val="single"/>
        </w:rPr>
      </w:pPr>
      <w:r>
        <w:rPr>
          <w:rFonts w:ascii="Times New Roman" w:hAnsi="Times New Roman" w:eastAsia="宋体"/>
          <w:kern w:val="2"/>
          <w:sz w:val="21"/>
          <w:szCs w:val="21"/>
        </w:rPr>
        <w:t>3.</w:t>
      </w:r>
      <w:r>
        <w:rPr>
          <w:rFonts w:hint="eastAsia" w:ascii="Times New Roman" w:hAnsi="Times New Roman" w:eastAsia="宋体"/>
          <w:kern w:val="2"/>
          <w:sz w:val="21"/>
          <w:szCs w:val="21"/>
        </w:rPr>
        <w:t>履约验收程序：</w:t>
      </w:r>
      <w:r>
        <w:rPr>
          <w:rFonts w:hint="eastAsia" w:ascii="Times New Roman" w:hAnsi="Times New Roman" w:eastAsia="宋体"/>
          <w:kern w:val="2"/>
          <w:sz w:val="21"/>
          <w:szCs w:val="21"/>
          <w:u w:val="single"/>
        </w:rPr>
        <w:t xml:space="preserve"> </w:t>
      </w:r>
      <w:r>
        <w:rPr>
          <w:rFonts w:ascii="Times New Roman" w:hAnsi="Times New Roman" w:eastAsia="宋体"/>
          <w:kern w:val="2"/>
          <w:sz w:val="21"/>
          <w:szCs w:val="21"/>
          <w:u w:val="single"/>
        </w:rPr>
        <w:t xml:space="preserve"> </w:t>
      </w:r>
      <w:r>
        <w:rPr>
          <w:rFonts w:hint="eastAsia" w:ascii="Times New Roman" w:hAnsi="Times New Roman" w:eastAsia="宋体"/>
          <w:kern w:val="2"/>
          <w:sz w:val="21"/>
          <w:szCs w:val="21"/>
          <w:u w:val="single"/>
          <w:lang w:eastAsia="zh-CN"/>
        </w:rPr>
        <w:t>1、验收邀请；2、专家检查组论证；3、项目竣工报告、4、售后服务承诺</w:t>
      </w:r>
      <w:r>
        <w:rPr>
          <w:rFonts w:ascii="Times New Roman" w:hAnsi="Times New Roman" w:eastAsia="宋体"/>
          <w:kern w:val="2"/>
          <w:sz w:val="21"/>
          <w:szCs w:val="21"/>
          <w:u w:val="single"/>
        </w:rPr>
        <w:t xml:space="preserve">           </w:t>
      </w:r>
    </w:p>
    <w:p>
      <w:pPr>
        <w:pStyle w:val="247"/>
        <w:ind w:firstLine="149" w:firstLineChars="71"/>
        <w:rPr>
          <w:rFonts w:ascii="Times New Roman" w:hAnsi="Times New Roman" w:eastAsia="宋体"/>
          <w:kern w:val="2"/>
          <w:sz w:val="21"/>
          <w:szCs w:val="21"/>
        </w:rPr>
      </w:pPr>
      <w:r>
        <w:rPr>
          <w:rFonts w:ascii="Times New Roman" w:hAnsi="Times New Roman" w:eastAsia="宋体"/>
          <w:kern w:val="2"/>
          <w:sz w:val="21"/>
          <w:szCs w:val="21"/>
        </w:rPr>
        <w:t>4.</w:t>
      </w:r>
      <w:r>
        <w:rPr>
          <w:rFonts w:hint="eastAsia" w:ascii="Times New Roman" w:hAnsi="Times New Roman" w:eastAsia="宋体"/>
          <w:kern w:val="2"/>
          <w:sz w:val="21"/>
          <w:szCs w:val="21"/>
        </w:rPr>
        <w:t>履约验收内容：</w:t>
      </w:r>
    </w:p>
    <w:p>
      <w:pPr>
        <w:pStyle w:val="247"/>
        <w:ind w:firstLine="199" w:firstLineChars="95"/>
        <w:rPr>
          <w:rFonts w:ascii="Times New Roman" w:hAnsi="Times New Roman" w:eastAsia="宋体"/>
          <w:kern w:val="2"/>
          <w:sz w:val="21"/>
          <w:szCs w:val="21"/>
        </w:rPr>
      </w:pPr>
      <w:r>
        <w:rPr>
          <w:rFonts w:hint="eastAsia" w:ascii="Times New Roman" w:hAnsi="Times New Roman" w:eastAsia="宋体"/>
          <w:kern w:val="2"/>
          <w:sz w:val="21"/>
          <w:szCs w:val="21"/>
        </w:rPr>
        <w:t>程序与内容请根据采购人内控制度及财库【2021】22号文及桂财采〔2015〕22号文规定编制</w:t>
      </w:r>
    </w:p>
    <w:p>
      <w:pPr>
        <w:pStyle w:val="247"/>
        <w:ind w:firstLine="105" w:firstLineChars="50"/>
        <w:rPr>
          <w:rFonts w:ascii="Times New Roman" w:hAnsi="Times New Roman" w:eastAsia="宋体"/>
          <w:kern w:val="2"/>
          <w:sz w:val="21"/>
          <w:szCs w:val="21"/>
        </w:rPr>
      </w:pPr>
      <w:r>
        <w:rPr>
          <w:rFonts w:ascii="Times New Roman" w:hAnsi="Times New Roman" w:eastAsia="宋体"/>
          <w:kern w:val="2"/>
          <w:sz w:val="21"/>
          <w:szCs w:val="21"/>
        </w:rPr>
        <w:t>5.</w:t>
      </w:r>
      <w:r>
        <w:rPr>
          <w:rFonts w:hint="eastAsia" w:ascii="Times New Roman" w:hAnsi="Times New Roman" w:eastAsia="宋体"/>
          <w:kern w:val="2"/>
          <w:sz w:val="21"/>
          <w:szCs w:val="21"/>
        </w:rPr>
        <w:t>履约验收标准：（按采购需求中所有客观、量化指标进行验收，不能明确客观标准、涉及主观判断的，由采购人在验收前转化为客观、量化的验收标准）</w:t>
      </w:r>
      <w:r>
        <w:rPr>
          <w:rFonts w:hint="eastAsia" w:ascii="Times New Roman" w:hAnsi="Times New Roman" w:eastAsia="宋体"/>
          <w:kern w:val="2"/>
          <w:sz w:val="21"/>
          <w:szCs w:val="21"/>
          <w:lang w:eastAsia="zh-CN"/>
        </w:rPr>
        <w:t>，具体可参考验收模板</w:t>
      </w:r>
      <w:r>
        <w:rPr>
          <w:rFonts w:hint="eastAsia" w:ascii="Times New Roman" w:hAnsi="Times New Roman" w:eastAsia="宋体"/>
          <w:kern w:val="2"/>
          <w:sz w:val="21"/>
          <w:szCs w:val="21"/>
        </w:rPr>
        <w:t>。</w:t>
      </w:r>
    </w:p>
    <w:p>
      <w:pPr>
        <w:spacing w:line="300" w:lineRule="exact"/>
        <w:jc w:val="left"/>
        <w:rPr>
          <w:szCs w:val="21"/>
        </w:rPr>
      </w:pPr>
      <w:r>
        <w:rPr>
          <w:szCs w:val="21"/>
        </w:rPr>
        <w:t>5.1成交供应商应提供完备的技术或服务资料等，并派遣专业人员进行现场安装调试。验收合格条件如下：</w:t>
      </w:r>
    </w:p>
    <w:p>
      <w:pPr>
        <w:spacing w:line="300" w:lineRule="exact"/>
        <w:ind w:firstLine="420" w:firstLineChars="200"/>
        <w:rPr>
          <w:szCs w:val="21"/>
        </w:rPr>
      </w:pPr>
      <w:r>
        <w:rPr>
          <w:szCs w:val="21"/>
        </w:rPr>
        <w:t>货物或服务技术参数与</w:t>
      </w:r>
      <w:r>
        <w:rPr>
          <w:rFonts w:hint="eastAsia"/>
          <w:szCs w:val="21"/>
        </w:rPr>
        <w:t>响应文件中响应表或证明材料</w:t>
      </w:r>
      <w:r>
        <w:rPr>
          <w:szCs w:val="21"/>
        </w:rPr>
        <w:t>一致，性能或指标达到规定的标准。</w:t>
      </w:r>
      <w:r>
        <w:rPr>
          <w:rFonts w:hint="eastAsia"/>
          <w:szCs w:val="21"/>
        </w:rPr>
        <w:t>否则，以实际货物或服务技术参数与响应文件响应表参数或证明材料比较，按如下情况处理：</w:t>
      </w:r>
    </w:p>
    <w:p>
      <w:pPr>
        <w:spacing w:line="300" w:lineRule="exact"/>
        <w:rPr>
          <w:szCs w:val="21"/>
        </w:rPr>
      </w:pPr>
      <w:r>
        <w:rPr>
          <w:rFonts w:hint="eastAsia"/>
          <w:szCs w:val="21"/>
        </w:rPr>
        <w:t>（1）供应商响应文件响应表或证明材料中满足或优于的技术参数，在验收时实际不满足技术参数要求的，视为供货商违约，采购人有权终止合同拒收货物，并追究供应商责任，同时报财政部门备案。</w:t>
      </w:r>
    </w:p>
    <w:p>
      <w:pPr>
        <w:spacing w:line="300" w:lineRule="exact"/>
        <w:rPr>
          <w:szCs w:val="21"/>
        </w:rPr>
      </w:pPr>
      <w:r>
        <w:rPr>
          <w:rFonts w:hint="eastAsia"/>
          <w:szCs w:val="21"/>
        </w:rPr>
        <w:t>（2）供应商响应文件响应表或证明材料中优于的技术参数，在验收时实际仅满足并未优于技术参数要求的，视为供货商违约，采购人有权终止合同拒收货物，并追究供应商责任，同时报财政部门备案。</w:t>
      </w:r>
    </w:p>
    <w:p>
      <w:pPr>
        <w:spacing w:line="300" w:lineRule="exact"/>
        <w:rPr>
          <w:szCs w:val="21"/>
        </w:rPr>
      </w:pPr>
      <w:r>
        <w:rPr>
          <w:rFonts w:hint="eastAsia"/>
          <w:szCs w:val="21"/>
        </w:rPr>
        <w:t xml:space="preserve">（3）供应商响应文件响应表或证明材料中不满足的技术参数，在验收时实际满足技术参数的要求，以满足技术参数的要求验收。 </w:t>
      </w:r>
    </w:p>
    <w:p>
      <w:pPr>
        <w:spacing w:line="300" w:lineRule="exact"/>
        <w:rPr>
          <w:szCs w:val="21"/>
        </w:rPr>
      </w:pPr>
      <w:r>
        <w:rPr>
          <w:rFonts w:hint="eastAsia"/>
          <w:szCs w:val="21"/>
        </w:rPr>
        <w:t>（</w:t>
      </w:r>
      <w:r>
        <w:rPr>
          <w:szCs w:val="21"/>
        </w:rPr>
        <w:t>4</w:t>
      </w:r>
      <w:r>
        <w:rPr>
          <w:rFonts w:hint="eastAsia"/>
          <w:szCs w:val="21"/>
        </w:rPr>
        <w:t>）供应商响应文件响应表或证明材料中满足的技术参数，在验收时实际优于技术参数的要求，以满足技术参数的要求验收。</w:t>
      </w:r>
    </w:p>
    <w:p>
      <w:pPr>
        <w:spacing w:line="300" w:lineRule="exact"/>
        <w:rPr>
          <w:szCs w:val="21"/>
        </w:rPr>
      </w:pPr>
      <w:r>
        <w:rPr>
          <w:rFonts w:hint="eastAsia"/>
          <w:szCs w:val="21"/>
        </w:rPr>
        <w:t>（5）供应商响应文件响应表或证明材料中优于的技术参数，在验收时实际也优于技术参数的要求，但没有达到响应表或证明材料中优于的程度，由采购人与供应商协商按是否满足要求验收。</w:t>
      </w:r>
    </w:p>
    <w:p>
      <w:pPr>
        <w:spacing w:line="300" w:lineRule="exact"/>
        <w:rPr>
          <w:szCs w:val="21"/>
        </w:rPr>
      </w:pPr>
      <w:r>
        <w:rPr>
          <w:rFonts w:hint="eastAsia"/>
          <w:szCs w:val="21"/>
        </w:rPr>
        <w:t>（</w:t>
      </w:r>
      <w:r>
        <w:rPr>
          <w:szCs w:val="21"/>
        </w:rPr>
        <w:t>6</w:t>
      </w:r>
      <w:r>
        <w:rPr>
          <w:rFonts w:hint="eastAsia"/>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line="300" w:lineRule="exact"/>
        <w:jc w:val="left"/>
        <w:rPr>
          <w:szCs w:val="21"/>
        </w:rPr>
      </w:pPr>
      <w:r>
        <w:rPr>
          <w:szCs w:val="21"/>
        </w:rPr>
        <w:t>5.2技术资料、合格证等资料齐全。</w:t>
      </w:r>
    </w:p>
    <w:p>
      <w:pPr>
        <w:spacing w:line="300" w:lineRule="exact"/>
        <w:jc w:val="left"/>
        <w:rPr>
          <w:szCs w:val="21"/>
        </w:rPr>
      </w:pPr>
      <w:r>
        <w:rPr>
          <w:szCs w:val="21"/>
        </w:rPr>
        <w:t>5.3在测试或试运行期间所出现的问题得到解决，并运行或工作正常。</w:t>
      </w:r>
    </w:p>
    <w:p>
      <w:pPr>
        <w:spacing w:line="300" w:lineRule="exact"/>
        <w:jc w:val="left"/>
        <w:rPr>
          <w:szCs w:val="21"/>
        </w:rPr>
      </w:pPr>
      <w:r>
        <w:rPr>
          <w:szCs w:val="21"/>
        </w:rPr>
        <w:t>5.4在规定时间内完成交货及验收，并经采购人确认。</w:t>
      </w:r>
    </w:p>
    <w:p>
      <w:pPr>
        <w:spacing w:line="300" w:lineRule="exact"/>
        <w:jc w:val="left"/>
        <w:rPr>
          <w:szCs w:val="21"/>
        </w:rPr>
      </w:pPr>
      <w:r>
        <w:rPr>
          <w:szCs w:val="21"/>
        </w:rPr>
        <w:t>5.5产品或服务在安装调试并试运行符合要求后，才作为最终验收。</w:t>
      </w:r>
    </w:p>
    <w:p>
      <w:pPr>
        <w:spacing w:line="300" w:lineRule="exact"/>
        <w:jc w:val="left"/>
        <w:rPr>
          <w:szCs w:val="21"/>
        </w:rPr>
      </w:pPr>
      <w:r>
        <w:rPr>
          <w:szCs w:val="21"/>
        </w:rPr>
        <w:t>5.6成交供应商提供的货物或服务未达到</w:t>
      </w:r>
      <w:r>
        <w:rPr>
          <w:rFonts w:hint="eastAsia"/>
          <w:szCs w:val="21"/>
        </w:rPr>
        <w:t>询价通知书</w:t>
      </w:r>
      <w:r>
        <w:rPr>
          <w:szCs w:val="21"/>
        </w:rPr>
        <w:t>规定要求，且对采购人造成损失的，由成交供应商承担一切责任，并赔偿所造成的损失。</w:t>
      </w:r>
    </w:p>
    <w:p>
      <w:pPr>
        <w:spacing w:line="300" w:lineRule="exact"/>
        <w:jc w:val="left"/>
        <w:rPr>
          <w:szCs w:val="21"/>
        </w:rPr>
      </w:pPr>
      <w:r>
        <w:rPr>
          <w:szCs w:val="21"/>
        </w:rPr>
        <w:t>5.7采购人需要制造商对成交供应商交付的产品或服务（包括质量、参数等）进行确认的，制造商应予以配合并出具书面意见，相关配合事项由</w:t>
      </w:r>
      <w:r>
        <w:rPr>
          <w:rFonts w:hint="eastAsia"/>
          <w:szCs w:val="21"/>
        </w:rPr>
        <w:t>成交</w:t>
      </w:r>
      <w:r>
        <w:rPr>
          <w:szCs w:val="21"/>
        </w:rPr>
        <w:t>供应商与制造商协调。</w:t>
      </w:r>
    </w:p>
    <w:p>
      <w:pPr>
        <w:pStyle w:val="3"/>
        <w:spacing w:before="0" w:after="0" w:line="288" w:lineRule="auto"/>
        <w:jc w:val="center"/>
        <w:rPr>
          <w:rFonts w:ascii="Arial" w:hAnsi="Arial" w:cs="Arial"/>
          <w:b/>
          <w:sz w:val="32"/>
          <w:szCs w:val="32"/>
        </w:rPr>
        <w:sectPr>
          <w:headerReference r:id="rId14" w:type="default"/>
          <w:pgSz w:w="11906" w:h="16838"/>
          <w:pgMar w:top="595" w:right="1559" w:bottom="1293" w:left="1440" w:header="851" w:footer="992" w:gutter="0"/>
          <w:cols w:space="720" w:num="1"/>
          <w:docGrid w:type="lines" w:linePitch="312" w:charSpace="0"/>
        </w:sectPr>
      </w:pPr>
    </w:p>
    <w:p>
      <w:pPr>
        <w:pStyle w:val="3"/>
        <w:spacing w:before="0" w:after="0" w:line="288" w:lineRule="auto"/>
        <w:jc w:val="center"/>
        <w:rPr>
          <w:rFonts w:ascii="Arial" w:hAnsi="Arial" w:cs="Arial"/>
          <w:b/>
          <w:sz w:val="32"/>
          <w:szCs w:val="32"/>
          <w:lang w:eastAsia="zh-CN"/>
        </w:rPr>
      </w:pPr>
      <w:bookmarkStart w:id="54" w:name="_Toc32560"/>
      <w:r>
        <w:rPr>
          <w:rFonts w:ascii="Arial" w:hAnsi="Arial" w:cs="Arial"/>
          <w:b/>
          <w:sz w:val="32"/>
          <w:szCs w:val="32"/>
        </w:rPr>
        <w:t>第</w:t>
      </w:r>
      <w:r>
        <w:rPr>
          <w:rFonts w:ascii="Arial" w:hAnsi="Arial" w:cs="Arial"/>
          <w:b/>
          <w:sz w:val="32"/>
          <w:szCs w:val="32"/>
          <w:lang w:eastAsia="zh-CN"/>
        </w:rPr>
        <w:t>六</w:t>
      </w:r>
      <w:r>
        <w:rPr>
          <w:rFonts w:ascii="Arial" w:hAnsi="Arial" w:cs="Arial"/>
          <w:b/>
          <w:sz w:val="32"/>
          <w:szCs w:val="32"/>
        </w:rPr>
        <w:t>章 响应文件格式</w:t>
      </w:r>
      <w:bookmarkEnd w:id="54"/>
    </w:p>
    <w:p>
      <w:pPr>
        <w:rPr>
          <w:rFonts w:ascii="Arial" w:hAnsi="Arial" w:cs="Arial"/>
          <w:b/>
          <w:bCs/>
          <w:sz w:val="24"/>
          <w:lang w:eastAsia="zh-CN"/>
        </w:rPr>
      </w:pPr>
    </w:p>
    <w:p>
      <w:pPr>
        <w:snapToGrid w:val="0"/>
        <w:spacing w:before="120" w:beforeLines="50" w:after="50" w:line="440" w:lineRule="exact"/>
        <w:outlineLvl w:val="1"/>
        <w:rPr>
          <w:b/>
          <w:color w:val="auto"/>
          <w:sz w:val="24"/>
          <w:highlight w:val="none"/>
        </w:rPr>
      </w:pPr>
      <w:r>
        <w:rPr>
          <w:rFonts w:hint="eastAsia"/>
          <w:color w:val="auto"/>
          <w:sz w:val="28"/>
          <w:szCs w:val="28"/>
          <w:highlight w:val="none"/>
        </w:rPr>
        <w:t>注：有签字、盖章要求的应按要求签字（签章）、盖章（签章）</w:t>
      </w:r>
      <w:r>
        <w:rPr>
          <w:rFonts w:ascii="Arial" w:hAnsi="Arial" w:cs="Arial"/>
          <w:bCs/>
          <w:sz w:val="24"/>
        </w:rPr>
        <w:br w:type="page"/>
      </w:r>
      <w:r>
        <w:rPr>
          <w:rFonts w:hint="eastAsia"/>
          <w:b/>
          <w:color w:val="auto"/>
          <w:sz w:val="24"/>
          <w:highlight w:val="none"/>
        </w:rPr>
        <w:t>1</w:t>
      </w:r>
      <w:r>
        <w:rPr>
          <w:b/>
          <w:color w:val="auto"/>
          <w:sz w:val="24"/>
          <w:highlight w:val="none"/>
        </w:rPr>
        <w:t xml:space="preserve">.响应文件封面格式： </w:t>
      </w:r>
    </w:p>
    <w:p>
      <w:pPr>
        <w:snapToGrid w:val="0"/>
        <w:spacing w:before="120" w:beforeLines="50" w:after="50" w:line="360" w:lineRule="exact"/>
        <w:rPr>
          <w:color w:val="auto"/>
          <w:sz w:val="24"/>
          <w:highlight w:val="none"/>
        </w:rPr>
      </w:pPr>
    </w:p>
    <w:p>
      <w:pPr>
        <w:snapToGrid w:val="0"/>
        <w:spacing w:before="120" w:beforeLines="50" w:after="50" w:line="360" w:lineRule="exact"/>
        <w:jc w:val="center"/>
        <w:rPr>
          <w:bCs/>
          <w:color w:val="auto"/>
          <w:sz w:val="24"/>
          <w:highlight w:val="none"/>
        </w:rPr>
      </w:pPr>
    </w:p>
    <w:p>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pPr>
        <w:snapToGrid w:val="0"/>
        <w:spacing w:before="120" w:beforeLines="50" w:after="50" w:line="360" w:lineRule="exact"/>
        <w:rPr>
          <w:bCs/>
          <w:color w:val="auto"/>
          <w:sz w:val="24"/>
          <w:highlight w:val="none"/>
        </w:rPr>
      </w:pPr>
    </w:p>
    <w:p>
      <w:pPr>
        <w:snapToGrid w:val="0"/>
        <w:spacing w:before="120" w:beforeLines="50" w:after="50" w:line="360" w:lineRule="exact"/>
        <w:rPr>
          <w:rFonts w:hint="eastAsia"/>
          <w:bCs/>
          <w:color w:val="auto"/>
          <w:sz w:val="24"/>
          <w:highlight w:val="none"/>
        </w:rPr>
      </w:pPr>
    </w:p>
    <w:p>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pPr>
        <w:snapToGrid w:val="0"/>
        <w:spacing w:before="120" w:beforeLines="50" w:after="50" w:line="44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pPr>
        <w:pStyle w:val="8"/>
        <w:snapToGrid w:val="0"/>
        <w:spacing w:before="50" w:after="50" w:line="440" w:lineRule="exact"/>
        <w:ind w:firstLine="720" w:firstLineChars="300"/>
        <w:rPr>
          <w:bCs/>
          <w:color w:val="auto"/>
          <w:sz w:val="24"/>
          <w:szCs w:val="24"/>
          <w:highlight w:val="none"/>
        </w:rPr>
      </w:pPr>
      <w:r>
        <w:rPr>
          <w:bCs/>
          <w:color w:val="auto"/>
          <w:sz w:val="24"/>
          <w:szCs w:val="24"/>
          <w:highlight w:val="none"/>
        </w:rPr>
        <w:t>响应文件名称：资格</w:t>
      </w:r>
      <w:r>
        <w:rPr>
          <w:rFonts w:hint="eastAsia"/>
          <w:bCs/>
          <w:color w:val="auto"/>
          <w:sz w:val="24"/>
          <w:szCs w:val="24"/>
          <w:highlight w:val="none"/>
        </w:rPr>
        <w:t>证明</w:t>
      </w:r>
      <w:r>
        <w:rPr>
          <w:bCs/>
          <w:color w:val="auto"/>
          <w:sz w:val="24"/>
          <w:szCs w:val="24"/>
          <w:highlight w:val="none"/>
        </w:rPr>
        <w:t>文件、商务文件、技术文件、报价文件</w:t>
      </w:r>
    </w:p>
    <w:p>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pPr>
        <w:pStyle w:val="8"/>
        <w:snapToGrid w:val="0"/>
        <w:spacing w:before="50" w:after="50" w:line="360" w:lineRule="exact"/>
        <w:ind w:firstLine="960" w:firstLineChars="400"/>
        <w:rPr>
          <w:bCs/>
          <w:color w:val="auto"/>
          <w:sz w:val="24"/>
          <w:szCs w:val="24"/>
          <w:highlight w:val="none"/>
        </w:rPr>
      </w:pPr>
    </w:p>
    <w:p>
      <w:pPr>
        <w:snapToGrid w:val="0"/>
        <w:spacing w:before="120" w:beforeLines="50" w:after="50" w:line="360" w:lineRule="exact"/>
        <w:jc w:val="center"/>
        <w:rPr>
          <w:color w:val="auto"/>
          <w:sz w:val="24"/>
          <w:highlight w:val="none"/>
        </w:rPr>
      </w:pPr>
      <w:r>
        <w:rPr>
          <w:color w:val="auto"/>
          <w:sz w:val="24"/>
          <w:highlight w:val="none"/>
        </w:rPr>
        <w:t xml:space="preserve">                        年  月  日</w:t>
      </w:r>
    </w:p>
    <w:p>
      <w:pPr>
        <w:pStyle w:val="8"/>
        <w:snapToGrid w:val="0"/>
        <w:spacing w:before="50" w:after="50" w:line="440" w:lineRule="exact"/>
        <w:ind w:firstLine="720" w:firstLineChars="300"/>
        <w:rPr>
          <w:bCs/>
          <w:sz w:val="24"/>
          <w:szCs w:val="24"/>
        </w:rPr>
      </w:pPr>
    </w:p>
    <w:p>
      <w:pPr>
        <w:snapToGrid w:val="0"/>
        <w:spacing w:before="156" w:beforeLines="50" w:after="50" w:line="440" w:lineRule="exact"/>
        <w:ind w:firstLine="645"/>
        <w:jc w:val="center"/>
        <w:rPr>
          <w:rFonts w:ascii="Arial" w:hAnsi="Arial" w:cs="Arial"/>
          <w:bCs/>
          <w:sz w:val="24"/>
        </w:rPr>
      </w:pPr>
      <w:r>
        <w:rPr>
          <w:rFonts w:ascii="Arial" w:hAnsi="Arial" w:cs="Arial"/>
          <w:bCs/>
          <w:sz w:val="24"/>
        </w:rPr>
        <w:br w:type="page"/>
      </w:r>
    </w:p>
    <w:p>
      <w:pPr>
        <w:pStyle w:val="29"/>
        <w:spacing w:line="440" w:lineRule="exact"/>
        <w:rPr>
          <w:rFonts w:ascii="Arial" w:hAnsi="Arial" w:cs="Arial"/>
          <w:sz w:val="22"/>
          <w:szCs w:val="22"/>
          <w:lang w:eastAsia="zh-CN"/>
        </w:rPr>
      </w:pPr>
    </w:p>
    <w:p>
      <w:pPr>
        <w:jc w:val="center"/>
        <w:rPr>
          <w:rFonts w:ascii="Arial" w:hAnsi="Arial" w:cs="Arial"/>
          <w:bCs/>
          <w:sz w:val="30"/>
          <w:szCs w:val="30"/>
        </w:rPr>
      </w:pPr>
      <w:r>
        <w:rPr>
          <w:rFonts w:ascii="Arial" w:hAnsi="Arial" w:cs="Arial"/>
          <w:bCs/>
          <w:sz w:val="30"/>
          <w:szCs w:val="30"/>
        </w:rPr>
        <w:t>目录</w:t>
      </w:r>
    </w:p>
    <w:p>
      <w:pPr>
        <w:snapToGrid w:val="0"/>
        <w:spacing w:before="50" w:after="50" w:line="440" w:lineRule="exact"/>
        <w:ind w:firstLine="118" w:firstLineChars="49"/>
        <w:jc w:val="center"/>
        <w:rPr>
          <w:rFonts w:ascii="Arial" w:hAnsi="Arial" w:cs="Arial"/>
          <w:b/>
          <w:sz w:val="24"/>
        </w:rPr>
      </w:pPr>
    </w:p>
    <w:p>
      <w:pPr>
        <w:pStyle w:val="29"/>
        <w:spacing w:line="440" w:lineRule="exact"/>
        <w:ind w:firstLine="420"/>
        <w:jc w:val="center"/>
        <w:rPr>
          <w:rFonts w:ascii="Arial" w:hAnsi="Arial" w:cs="Arial"/>
          <w:sz w:val="22"/>
          <w:szCs w:val="22"/>
          <w:lang w:eastAsia="zh-CN"/>
        </w:rPr>
      </w:pPr>
      <w:r>
        <w:rPr>
          <w:rFonts w:ascii="Arial" w:hAnsi="Arial" w:cs="Arial"/>
          <w:sz w:val="22"/>
          <w:szCs w:val="22"/>
          <w:lang w:eastAsia="zh-CN"/>
        </w:rPr>
        <w:t>（</w:t>
      </w:r>
      <w:r>
        <w:rPr>
          <w:rFonts w:ascii="Arial" w:hAnsi="Arial" w:cs="Arial"/>
          <w:b/>
          <w:sz w:val="24"/>
        </w:rPr>
        <w:t>需有页码</w:t>
      </w:r>
      <w:r>
        <w:rPr>
          <w:rFonts w:ascii="Arial" w:hAnsi="Arial" w:cs="Arial"/>
          <w:sz w:val="22"/>
          <w:szCs w:val="22"/>
          <w:lang w:eastAsia="zh-CN"/>
        </w:rPr>
        <w:t>）</w:t>
      </w:r>
    </w:p>
    <w:p>
      <w:pPr>
        <w:pStyle w:val="29"/>
        <w:spacing w:line="440" w:lineRule="exact"/>
        <w:ind w:firstLine="420"/>
        <w:rPr>
          <w:rFonts w:ascii="Arial" w:hAnsi="Arial" w:cs="Arial"/>
          <w:sz w:val="22"/>
          <w:szCs w:val="22"/>
          <w:lang w:eastAsia="zh-CN"/>
        </w:rPr>
      </w:pPr>
    </w:p>
    <w:p>
      <w:pPr>
        <w:pStyle w:val="29"/>
        <w:spacing w:line="440" w:lineRule="exact"/>
        <w:ind w:firstLine="420"/>
        <w:rPr>
          <w:rFonts w:ascii="Arial" w:hAnsi="Arial" w:cs="Arial"/>
          <w:sz w:val="22"/>
          <w:szCs w:val="22"/>
          <w:lang w:eastAsia="zh-CN"/>
        </w:rPr>
      </w:pPr>
    </w:p>
    <w:p>
      <w:pPr>
        <w:pStyle w:val="29"/>
        <w:spacing w:line="440" w:lineRule="exact"/>
        <w:ind w:firstLine="420"/>
        <w:rPr>
          <w:rFonts w:ascii="Arial" w:hAnsi="Arial" w:cs="Arial"/>
          <w:sz w:val="22"/>
          <w:szCs w:val="22"/>
          <w:lang w:eastAsia="zh-CN"/>
        </w:rPr>
      </w:pPr>
    </w:p>
    <w:p>
      <w:pPr>
        <w:pStyle w:val="29"/>
        <w:spacing w:line="440" w:lineRule="exact"/>
        <w:ind w:firstLine="420"/>
        <w:rPr>
          <w:rFonts w:ascii="Arial" w:hAnsi="Arial" w:cs="Arial"/>
          <w:sz w:val="20"/>
        </w:rPr>
      </w:pPr>
    </w:p>
    <w:p>
      <w:pPr>
        <w:pStyle w:val="29"/>
        <w:spacing w:line="440" w:lineRule="exact"/>
        <w:ind w:firstLine="420"/>
        <w:rPr>
          <w:rFonts w:ascii="Arial" w:hAnsi="Arial" w:cs="Arial"/>
          <w:sz w:val="20"/>
        </w:rPr>
      </w:pPr>
    </w:p>
    <w:p>
      <w:pPr>
        <w:pStyle w:val="29"/>
        <w:spacing w:line="440" w:lineRule="exact"/>
        <w:ind w:firstLine="420"/>
        <w:rPr>
          <w:rFonts w:ascii="Arial" w:hAnsi="Arial" w:cs="Arial"/>
          <w:sz w:val="20"/>
        </w:rPr>
      </w:pPr>
    </w:p>
    <w:p>
      <w:pPr>
        <w:pStyle w:val="29"/>
        <w:spacing w:line="440" w:lineRule="exact"/>
        <w:ind w:firstLine="420"/>
        <w:rPr>
          <w:rFonts w:ascii="Arial" w:hAnsi="Arial" w:cs="Arial"/>
          <w:sz w:val="20"/>
        </w:rPr>
      </w:pPr>
    </w:p>
    <w:p>
      <w:pPr>
        <w:pStyle w:val="29"/>
        <w:spacing w:line="440" w:lineRule="exact"/>
        <w:ind w:firstLine="420"/>
        <w:rPr>
          <w:rFonts w:ascii="Arial" w:hAnsi="Arial" w:cs="Arial"/>
          <w:sz w:val="20"/>
          <w:lang w:eastAsia="zh-CN"/>
        </w:rPr>
      </w:pPr>
    </w:p>
    <w:p>
      <w:pPr>
        <w:autoSpaceDE w:val="0"/>
        <w:jc w:val="center"/>
        <w:rPr>
          <w:rFonts w:ascii="Arial" w:hAnsi="Arial" w:cs="Arial"/>
          <w:sz w:val="28"/>
          <w:szCs w:val="28"/>
          <w:lang w:eastAsia="zh-CN"/>
        </w:rPr>
      </w:pPr>
      <w:r>
        <w:rPr>
          <w:rFonts w:ascii="Arial" w:hAnsi="Arial" w:cs="Arial"/>
          <w:sz w:val="20"/>
        </w:rPr>
        <w:br w:type="page"/>
      </w:r>
      <w:r>
        <w:rPr>
          <w:rFonts w:ascii="Arial" w:hAnsi="Arial" w:cs="Arial"/>
          <w:sz w:val="28"/>
          <w:szCs w:val="28"/>
          <w:lang w:eastAsia="zh-CN"/>
        </w:rPr>
        <w:t>第一部分 价格文件</w:t>
      </w:r>
    </w:p>
    <w:p>
      <w:pPr>
        <w:autoSpaceDE w:val="0"/>
        <w:jc w:val="center"/>
        <w:rPr>
          <w:rFonts w:ascii="Arial" w:hAnsi="Arial" w:cs="Arial"/>
          <w:b/>
          <w:szCs w:val="21"/>
        </w:rPr>
      </w:pPr>
      <w:r>
        <w:rPr>
          <w:rFonts w:ascii="Arial" w:hAnsi="Arial" w:cs="Arial"/>
          <w:b/>
          <w:szCs w:val="21"/>
          <w:lang w:eastAsia="zh-CN"/>
        </w:rPr>
        <w:t>1.1协商报价表</w:t>
      </w:r>
      <w:r>
        <w:rPr>
          <w:rFonts w:hint="eastAsia" w:ascii="Arial" w:hAnsi="Arial" w:cs="Arial"/>
          <w:b/>
          <w:szCs w:val="21"/>
          <w:lang w:eastAsia="zh-CN"/>
        </w:rPr>
        <w:t>（必须提供）</w:t>
      </w:r>
    </w:p>
    <w:p>
      <w:pPr>
        <w:autoSpaceDE w:val="0"/>
        <w:jc w:val="left"/>
        <w:rPr>
          <w:rFonts w:ascii="Arial" w:hAnsi="Arial" w:cs="Arial"/>
          <w:szCs w:val="21"/>
          <w:u w:val="single"/>
        </w:rPr>
      </w:pPr>
      <w:r>
        <w:rPr>
          <w:rFonts w:ascii="Arial" w:hAnsi="Arial" w:cs="Arial"/>
          <w:szCs w:val="21"/>
        </w:rPr>
        <w:t>项目编号：</w:t>
      </w:r>
      <w:r>
        <w:rPr>
          <w:rFonts w:hint="eastAsia" w:ascii="Arial" w:hAnsi="Arial" w:cs="Arial"/>
          <w:szCs w:val="21"/>
          <w:u w:val="single"/>
          <w:lang w:eastAsia="zh-CN"/>
        </w:rPr>
        <w:t xml:space="preserve">                     </w:t>
      </w:r>
      <w:r>
        <w:rPr>
          <w:rFonts w:ascii="Arial" w:hAnsi="Arial" w:cs="Arial"/>
          <w:szCs w:val="21"/>
          <w:u w:val="single"/>
        </w:rPr>
        <w:t xml:space="preserve"> </w:t>
      </w:r>
    </w:p>
    <w:p>
      <w:pPr>
        <w:autoSpaceDE w:val="0"/>
        <w:jc w:val="left"/>
        <w:rPr>
          <w:rFonts w:ascii="Arial" w:hAnsi="Arial" w:cs="Arial"/>
          <w:szCs w:val="21"/>
          <w:u w:val="single"/>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u w:val="single"/>
          <w:lang w:eastAsia="zh-CN"/>
        </w:rPr>
        <w:t>港北区防溺水铁塔视联智能监控系统</w:t>
      </w:r>
      <w:r>
        <w:rPr>
          <w:rFonts w:ascii="Arial" w:hAnsi="Arial" w:cs="Arial"/>
          <w:szCs w:val="21"/>
          <w:u w:val="single"/>
        </w:rPr>
        <w:t xml:space="preserve">   </w:t>
      </w:r>
    </w:p>
    <w:p>
      <w:pPr>
        <w:ind w:firstLine="2415" w:firstLineChars="1150"/>
        <w:rPr>
          <w:rFonts w:cs="宋体"/>
        </w:rPr>
      </w:pPr>
      <w:r>
        <w:t xml:space="preserve">                            </w:t>
      </w:r>
      <w:r>
        <w:rPr>
          <w:rFonts w:hint="eastAsia" w:cs="宋体"/>
        </w:rPr>
        <w:t>金额单位：人民币（元）</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r>
              <w:rPr>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服务名称</w:t>
            </w: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服务商</w:t>
            </w: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单位及数量</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单价</w:t>
            </w: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2681" w:type="dxa"/>
            <w:gridSpan w:val="2"/>
            <w:tcBorders>
              <w:top w:val="single" w:color="auto" w:sz="4" w:space="0"/>
              <w:left w:val="single" w:color="auto" w:sz="4" w:space="0"/>
              <w:bottom w:val="single" w:color="auto" w:sz="4" w:space="0"/>
              <w:right w:val="single" w:color="auto" w:sz="4" w:space="0"/>
            </w:tcBorders>
            <w:vAlign w:val="center"/>
          </w:tcPr>
          <w:p>
            <w:pPr>
              <w:suppressAutoHyphens w:val="0"/>
              <w:adjustRightInd w:val="0"/>
              <w:snapToGrid w:val="0"/>
              <w:spacing w:line="360" w:lineRule="auto"/>
              <w:contextualSpacing/>
              <w:jc w:val="center"/>
              <w:rPr>
                <w:spacing w:val="20"/>
                <w:szCs w:val="21"/>
              </w:rPr>
            </w:pPr>
            <w:r>
              <w:rPr>
                <w:rFonts w:hint="eastAsia" w:ascii="Arial" w:hAnsi="Arial" w:cs="Arial"/>
                <w:kern w:val="2"/>
                <w:szCs w:val="21"/>
                <w:lang w:eastAsia="zh-CN"/>
              </w:rPr>
              <w:t>总报价</w:t>
            </w:r>
          </w:p>
        </w:tc>
        <w:tc>
          <w:tcPr>
            <w:tcW w:w="5944" w:type="dxa"/>
            <w:gridSpan w:val="4"/>
            <w:tcBorders>
              <w:top w:val="single" w:color="auto" w:sz="4" w:space="0"/>
              <w:left w:val="single" w:color="auto" w:sz="4" w:space="0"/>
              <w:bottom w:val="single" w:color="auto" w:sz="4" w:space="0"/>
              <w:right w:val="single" w:color="auto" w:sz="4" w:space="0"/>
            </w:tcBorders>
            <w:vAlign w:val="center"/>
          </w:tcPr>
          <w:p>
            <w:pPr>
              <w:suppressAutoHyphens w:val="0"/>
              <w:adjustRightInd w:val="0"/>
              <w:snapToGrid w:val="0"/>
              <w:spacing w:line="360" w:lineRule="auto"/>
              <w:contextualSpacing/>
              <w:rPr>
                <w:spacing w:val="20"/>
                <w:szCs w:val="21"/>
              </w:rPr>
            </w:pPr>
            <w:r>
              <w:rPr>
                <w:rFonts w:hint="eastAsia" w:ascii="Arial" w:hAnsi="Arial" w:cs="Arial"/>
                <w:kern w:val="2"/>
                <w:szCs w:val="21"/>
                <w:u w:val="single"/>
                <w:lang w:eastAsia="zh-CN"/>
              </w:rPr>
              <w:t>大写：                   （ 小写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exact"/>
          <w:jc w:val="center"/>
        </w:trPr>
        <w:tc>
          <w:tcPr>
            <w:tcW w:w="8625" w:type="dxa"/>
            <w:gridSpan w:val="6"/>
            <w:tcBorders>
              <w:top w:val="single" w:color="auto" w:sz="4" w:space="0"/>
              <w:left w:val="single" w:color="auto" w:sz="4" w:space="0"/>
              <w:bottom w:val="single" w:color="auto" w:sz="4" w:space="0"/>
              <w:right w:val="single" w:color="auto" w:sz="4" w:space="0"/>
            </w:tcBorders>
            <w:vAlign w:val="bottom"/>
          </w:tcPr>
          <w:p>
            <w:pPr>
              <w:suppressAutoHyphens w:val="0"/>
              <w:adjustRightInd w:val="0"/>
              <w:snapToGrid w:val="0"/>
              <w:spacing w:line="360" w:lineRule="auto"/>
              <w:contextualSpacing/>
              <w:rPr>
                <w:rFonts w:ascii="Arial" w:hAnsi="Arial" w:cs="Arial"/>
                <w:kern w:val="2"/>
                <w:szCs w:val="21"/>
                <w:u w:val="single"/>
                <w:lang w:eastAsia="zh-CN"/>
              </w:rPr>
            </w:pPr>
            <w:r>
              <w:rPr>
                <w:rFonts w:ascii="宋体" w:hAnsi="宋体" w:cs="Arial"/>
                <w:szCs w:val="21"/>
                <w:lang w:eastAsia="zh-CN"/>
              </w:rPr>
              <w:t>服务期</w:t>
            </w:r>
            <w:r>
              <w:rPr>
                <w:rFonts w:hint="eastAsia" w:ascii="宋体" w:hAnsi="宋体" w:cs="Arial"/>
                <w:szCs w:val="21"/>
                <w:lang w:eastAsia="zh-CN"/>
              </w:rPr>
              <w:t>限：</w:t>
            </w:r>
            <w:r>
              <w:rPr>
                <w:rFonts w:hint="eastAsia" w:ascii="宋体" w:hAnsi="宋体" w:cs="Arial"/>
                <w:szCs w:val="21"/>
                <w:u w:val="single"/>
                <w:lang w:eastAsia="zh-CN"/>
              </w:rPr>
              <w:t xml:space="preserve"> </w:t>
            </w:r>
            <w:r>
              <w:rPr>
                <w:rFonts w:ascii="宋体" w:hAnsi="宋体" w:cs="Arial"/>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exact"/>
          <w:jc w:val="center"/>
        </w:trPr>
        <w:tc>
          <w:tcPr>
            <w:tcW w:w="8625" w:type="dxa"/>
            <w:gridSpan w:val="6"/>
            <w:tcBorders>
              <w:top w:val="single" w:color="auto" w:sz="4" w:space="0"/>
              <w:left w:val="single" w:color="auto" w:sz="4" w:space="0"/>
              <w:bottom w:val="single" w:color="auto" w:sz="4" w:space="0"/>
              <w:right w:val="single" w:color="auto" w:sz="4" w:space="0"/>
            </w:tcBorders>
            <w:vAlign w:val="bottom"/>
          </w:tcPr>
          <w:p>
            <w:pPr>
              <w:suppressAutoHyphens w:val="0"/>
              <w:adjustRightInd w:val="0"/>
              <w:snapToGrid w:val="0"/>
              <w:spacing w:line="360" w:lineRule="auto"/>
              <w:contextualSpacing/>
              <w:rPr>
                <w:rFonts w:ascii="Arial" w:hAnsi="Arial" w:cs="Arial"/>
                <w:kern w:val="2"/>
                <w:szCs w:val="21"/>
                <w:u w:val="single"/>
                <w:lang w:eastAsia="zh-CN"/>
              </w:rPr>
            </w:pPr>
            <w:r>
              <w:rPr>
                <w:rFonts w:hint="eastAsia" w:ascii="宋体" w:hAnsi="宋体" w:cs="Arial"/>
                <w:szCs w:val="21"/>
                <w:lang w:eastAsia="zh-CN"/>
              </w:rPr>
              <w:t>服务地点：</w:t>
            </w:r>
            <w:r>
              <w:rPr>
                <w:rFonts w:hint="eastAsia" w:ascii="Arial" w:hAnsi="Arial" w:cs="Arial"/>
                <w:kern w:val="2"/>
                <w:szCs w:val="21"/>
                <w:u w:val="single"/>
                <w:lang w:eastAsia="zh-CN"/>
              </w:rPr>
              <w:t xml:space="preserve"> </w:t>
            </w:r>
            <w:r>
              <w:rPr>
                <w:rFonts w:ascii="Arial" w:hAnsi="Arial" w:cs="Arial"/>
                <w:kern w:val="2"/>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1" w:hRule="exact"/>
          <w:jc w:val="center"/>
        </w:trPr>
        <w:tc>
          <w:tcPr>
            <w:tcW w:w="8625" w:type="dxa"/>
            <w:gridSpan w:val="6"/>
            <w:tcBorders>
              <w:top w:val="single" w:color="auto" w:sz="4" w:space="0"/>
              <w:left w:val="single" w:color="auto" w:sz="4" w:space="0"/>
              <w:bottom w:val="single" w:color="auto" w:sz="4" w:space="0"/>
              <w:right w:val="single" w:color="auto" w:sz="4" w:space="0"/>
            </w:tcBorders>
            <w:vAlign w:val="bottom"/>
          </w:tcPr>
          <w:p>
            <w:pPr>
              <w:suppressAutoHyphens w:val="0"/>
              <w:adjustRightInd w:val="0"/>
              <w:snapToGrid w:val="0"/>
              <w:spacing w:line="360" w:lineRule="auto"/>
              <w:contextualSpacing/>
              <w:rPr>
                <w:rFonts w:ascii="宋体" w:hAnsi="宋体" w:cs="Arial"/>
                <w:szCs w:val="21"/>
                <w:lang w:eastAsia="zh-CN"/>
              </w:rPr>
            </w:pPr>
            <w:r>
              <w:rPr>
                <w:rFonts w:hint="eastAsia" w:ascii="宋体" w:hAnsi="宋体" w:cs="Arial"/>
                <w:szCs w:val="21"/>
                <w:lang w:eastAsia="zh-CN"/>
              </w:rPr>
              <w:t>报价包含：1、本项目执行总承包报价：包含本项目所有服务内容、所涉及工具、选址、设计费、劳务、差旅、人工费、保险、培训、验收等各种费用和售后服务、税金及其他所有成本费用的总和。投标人应对本项目的所有内容范围的服务进行总承包报价。</w:t>
            </w:r>
          </w:p>
        </w:tc>
      </w:tr>
    </w:tbl>
    <w:p>
      <w:pPr>
        <w:rPr>
          <w:rFonts w:cs="宋体"/>
          <w:spacing w:val="20"/>
        </w:rPr>
      </w:pPr>
    </w:p>
    <w:p>
      <w:pPr>
        <w:rPr>
          <w:spacing w:val="20"/>
        </w:rPr>
      </w:pPr>
      <w:r>
        <w:rPr>
          <w:rFonts w:hint="eastAsia" w:cs="宋体"/>
          <w:spacing w:val="20"/>
        </w:rPr>
        <w:t>注：本报价表仅为参考格式，</w:t>
      </w:r>
      <w:r>
        <w:rPr>
          <w:rFonts w:hint="eastAsia" w:cs="宋体"/>
          <w:spacing w:val="20"/>
          <w:lang w:eastAsia="zh-CN"/>
        </w:rPr>
        <w:t>供应商</w:t>
      </w:r>
      <w:r>
        <w:rPr>
          <w:rFonts w:hint="eastAsia" w:cs="宋体"/>
          <w:spacing w:val="20"/>
        </w:rPr>
        <w:t>人可根据所</w:t>
      </w:r>
      <w:r>
        <w:rPr>
          <w:rFonts w:hint="eastAsia" w:cs="宋体"/>
          <w:spacing w:val="20"/>
          <w:lang w:eastAsia="zh-CN"/>
        </w:rPr>
        <w:t>报价</w:t>
      </w:r>
      <w:r>
        <w:rPr>
          <w:rFonts w:hint="eastAsia" w:cs="宋体"/>
          <w:spacing w:val="20"/>
        </w:rPr>
        <w:t>内容进行修改或细化。</w:t>
      </w:r>
    </w:p>
    <w:p>
      <w:pPr>
        <w:autoSpaceDE w:val="0"/>
        <w:ind w:firstLine="420"/>
        <w:jc w:val="left"/>
        <w:rPr>
          <w:rFonts w:ascii="Arial" w:hAnsi="Arial" w:cs="Arial"/>
          <w:szCs w:val="21"/>
          <w:lang w:eastAsia="zh-CN"/>
        </w:rPr>
      </w:pPr>
    </w:p>
    <w:p>
      <w:pPr>
        <w:autoSpaceDE w:val="0"/>
        <w:ind w:firstLine="420"/>
        <w:jc w:val="left"/>
        <w:rPr>
          <w:rFonts w:ascii="Arial" w:hAnsi="Arial" w:cs="Arial"/>
          <w:szCs w:val="21"/>
        </w:rPr>
      </w:pPr>
    </w:p>
    <w:p>
      <w:pPr>
        <w:autoSpaceDE w:val="0"/>
        <w:ind w:firstLine="420"/>
        <w:jc w:val="left"/>
        <w:rPr>
          <w:rFonts w:ascii="Arial" w:hAnsi="Arial" w:cs="Arial"/>
          <w:b/>
          <w:szCs w:val="21"/>
        </w:rPr>
      </w:pPr>
      <w:r>
        <w:rPr>
          <w:rFonts w:ascii="Arial" w:hAnsi="Arial" w:cs="Arial"/>
          <w:szCs w:val="21"/>
        </w:rPr>
        <w:t>供应商名称(</w:t>
      </w:r>
      <w:r>
        <w:rPr>
          <w:rFonts w:hint="eastAsia" w:ascii="Arial" w:hAnsi="Arial" w:cs="Arial"/>
          <w:szCs w:val="21"/>
        </w:rPr>
        <w:t>电子签章</w:t>
      </w:r>
      <w:r>
        <w:rPr>
          <w:rFonts w:ascii="Arial" w:hAnsi="Arial" w:cs="Arial"/>
          <w:szCs w:val="21"/>
        </w:rPr>
        <w:t>) ：</w:t>
      </w:r>
      <w:r>
        <w:rPr>
          <w:rFonts w:ascii="Arial" w:hAnsi="Arial" w:cs="Arial"/>
          <w:szCs w:val="21"/>
          <w:u w:val="single"/>
        </w:rPr>
        <w:t xml:space="preserve">                                          </w:t>
      </w:r>
      <w:r>
        <w:rPr>
          <w:rFonts w:ascii="Arial" w:hAnsi="Arial" w:cs="Arial"/>
          <w:b/>
          <w:szCs w:val="21"/>
        </w:rPr>
        <w:t xml:space="preserve">  </w:t>
      </w:r>
    </w:p>
    <w:p>
      <w:pPr>
        <w:autoSpaceDE w:val="0"/>
        <w:ind w:firstLine="330"/>
        <w:jc w:val="left"/>
        <w:rPr>
          <w:rFonts w:ascii="Arial" w:hAnsi="Arial" w:cs="Arial"/>
          <w:szCs w:val="21"/>
        </w:rPr>
      </w:pPr>
    </w:p>
    <w:p>
      <w:pPr>
        <w:autoSpaceDE w:val="0"/>
        <w:ind w:firstLine="420"/>
        <w:jc w:val="left"/>
        <w:rPr>
          <w:rFonts w:ascii="Arial" w:hAnsi="Arial" w:cs="Arial"/>
          <w:szCs w:val="21"/>
          <w:u w:val="single"/>
        </w:rPr>
      </w:pPr>
      <w:r>
        <w:rPr>
          <w:rFonts w:hint="eastAsia" w:ascii="Arial" w:hAnsi="Arial" w:cs="Arial"/>
          <w:szCs w:val="21"/>
          <w:lang w:eastAsia="zh-CN"/>
        </w:rPr>
        <w:t>法定代表人</w:t>
      </w:r>
      <w:r>
        <w:rPr>
          <w:rFonts w:hint="eastAsia" w:ascii="Arial" w:hAnsi="Arial" w:cs="Arial"/>
          <w:bCs/>
          <w:color w:val="auto"/>
          <w:szCs w:val="21"/>
          <w:highlight w:val="none"/>
          <w:lang w:eastAsia="zh-CN"/>
        </w:rPr>
        <w:t>（分支机构负责人）</w:t>
      </w:r>
      <w:r>
        <w:rPr>
          <w:rFonts w:ascii="Arial" w:hAnsi="Arial" w:cs="Arial"/>
          <w:szCs w:val="21"/>
        </w:rPr>
        <w:t>或授权代表(签字</w:t>
      </w:r>
      <w:r>
        <w:rPr>
          <w:rFonts w:hint="eastAsia" w:ascii="Arial" w:hAnsi="Arial" w:cs="Arial"/>
          <w:szCs w:val="21"/>
          <w:lang w:eastAsia="zh-CN"/>
        </w:rPr>
        <w:t>或盖章</w:t>
      </w:r>
      <w:r>
        <w:rPr>
          <w:rFonts w:ascii="Arial" w:hAnsi="Arial" w:cs="Arial"/>
          <w:szCs w:val="21"/>
        </w:rPr>
        <w:t>) ：</w:t>
      </w:r>
      <w:r>
        <w:rPr>
          <w:rFonts w:ascii="Arial" w:hAnsi="Arial" w:cs="Arial"/>
          <w:szCs w:val="21"/>
          <w:u w:val="single"/>
        </w:rPr>
        <w:t xml:space="preserve">                           </w:t>
      </w:r>
    </w:p>
    <w:p>
      <w:pPr>
        <w:autoSpaceDE w:val="0"/>
        <w:ind w:firstLine="330"/>
        <w:jc w:val="left"/>
        <w:rPr>
          <w:rFonts w:ascii="Arial" w:hAnsi="Arial" w:cs="Arial"/>
          <w:szCs w:val="21"/>
        </w:rPr>
      </w:pPr>
    </w:p>
    <w:p>
      <w:pPr>
        <w:autoSpaceDE w:val="0"/>
        <w:ind w:firstLine="330"/>
        <w:jc w:val="right"/>
        <w:rPr>
          <w:rFonts w:ascii="Arial" w:hAnsi="Arial" w:cs="Arial"/>
          <w:szCs w:val="21"/>
        </w:rPr>
      </w:pPr>
    </w:p>
    <w:p>
      <w:pPr>
        <w:autoSpaceDE w:val="0"/>
        <w:ind w:firstLine="330"/>
        <w:jc w:val="left"/>
        <w:rPr>
          <w:rFonts w:ascii="Arial" w:hAnsi="Arial" w:cs="Arial"/>
          <w:szCs w:val="21"/>
        </w:rPr>
      </w:pPr>
      <w:r>
        <w:rPr>
          <w:rFonts w:ascii="Arial" w:hAnsi="Arial" w:cs="Arial"/>
          <w:szCs w:val="21"/>
        </w:rPr>
        <w:t>时间：</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pStyle w:val="20"/>
        <w:rPr>
          <w:color w:val="auto"/>
          <w:szCs w:val="21"/>
          <w:highlight w:val="none"/>
        </w:rPr>
      </w:pPr>
    </w:p>
    <w:p>
      <w:pPr>
        <w:pStyle w:val="20"/>
        <w:rPr>
          <w:color w:val="auto"/>
          <w:szCs w:val="21"/>
          <w:highlight w:val="none"/>
        </w:rPr>
      </w:pPr>
    </w:p>
    <w:p>
      <w:pPr>
        <w:pStyle w:val="20"/>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与政采云平台不一致的，以政采云平台为准。</w:t>
      </w:r>
    </w:p>
    <w:p>
      <w:pPr>
        <w:pStyle w:val="22"/>
        <w:jc w:val="center"/>
        <w:rPr>
          <w:rFonts w:ascii="Arial" w:hAnsi="Arial" w:cs="Arial"/>
          <w:b w:val="0"/>
          <w:sz w:val="28"/>
          <w:szCs w:val="28"/>
        </w:rPr>
      </w:pPr>
      <w:r>
        <w:rPr>
          <w:rFonts w:ascii="Arial" w:hAnsi="Arial" w:cs="Arial"/>
          <w:b w:val="0"/>
          <w:szCs w:val="21"/>
        </w:rPr>
        <w:br w:type="page"/>
      </w:r>
      <w:r>
        <w:rPr>
          <w:rFonts w:ascii="Arial" w:hAnsi="Arial" w:cs="Arial"/>
          <w:sz w:val="28"/>
          <w:szCs w:val="28"/>
          <w:lang w:eastAsia="zh-CN"/>
        </w:rPr>
        <w:t>第二部分 商务技术文件</w:t>
      </w:r>
    </w:p>
    <w:p>
      <w:pPr>
        <w:autoSpaceDE w:val="0"/>
        <w:ind w:firstLine="3907"/>
        <w:jc w:val="left"/>
        <w:rPr>
          <w:rFonts w:ascii="Arial" w:hAnsi="Arial" w:cs="Arial"/>
          <w:b/>
          <w:sz w:val="24"/>
          <w:lang w:eastAsia="zh-CN"/>
        </w:rPr>
      </w:pPr>
      <w:r>
        <w:rPr>
          <w:rFonts w:ascii="Arial" w:hAnsi="Arial" w:cs="Arial"/>
          <w:b/>
          <w:sz w:val="24"/>
          <w:lang w:eastAsia="zh-CN"/>
        </w:rPr>
        <w:t>2.1</w:t>
      </w:r>
      <w:r>
        <w:rPr>
          <w:rFonts w:ascii="Arial" w:hAnsi="Arial" w:cs="Arial"/>
          <w:b/>
          <w:sz w:val="24"/>
        </w:rPr>
        <w:t>协商</w:t>
      </w:r>
      <w:r>
        <w:rPr>
          <w:rFonts w:ascii="Arial" w:hAnsi="Arial" w:cs="Arial"/>
          <w:b/>
          <w:sz w:val="24"/>
          <w:lang w:eastAsia="zh-CN"/>
        </w:rPr>
        <w:t>函</w:t>
      </w:r>
      <w:r>
        <w:rPr>
          <w:rFonts w:hint="eastAsia" w:ascii="Arial" w:hAnsi="Arial" w:cs="Arial"/>
          <w:b/>
          <w:sz w:val="24"/>
          <w:lang w:eastAsia="zh-CN"/>
        </w:rPr>
        <w:t>（必须按格式提供）</w:t>
      </w:r>
    </w:p>
    <w:p>
      <w:pPr>
        <w:spacing w:line="360" w:lineRule="auto"/>
        <w:rPr>
          <w:rFonts w:ascii="Arial" w:hAnsi="Arial" w:cs="Arial"/>
          <w:szCs w:val="21"/>
        </w:rPr>
      </w:pPr>
      <w:r>
        <w:rPr>
          <w:rFonts w:ascii="Arial" w:hAnsi="Arial" w:cs="Arial"/>
          <w:szCs w:val="21"/>
        </w:rPr>
        <w:t>致：</w:t>
      </w:r>
      <w:r>
        <w:rPr>
          <w:rFonts w:ascii="Arial" w:hAnsi="Arial" w:cs="Arial"/>
          <w:szCs w:val="21"/>
          <w:u w:val="single"/>
        </w:rPr>
        <w:t xml:space="preserve"> </w:t>
      </w:r>
      <w:r>
        <w:rPr>
          <w:rFonts w:hint="eastAsia" w:ascii="Arial" w:hAnsi="Arial" w:cs="Arial"/>
          <w:szCs w:val="21"/>
          <w:u w:val="single"/>
          <w:lang w:eastAsia="zh-CN"/>
        </w:rPr>
        <w:t>贵港市港北区教育局</w:t>
      </w:r>
      <w:r>
        <w:rPr>
          <w:rFonts w:ascii="Arial" w:hAnsi="Arial" w:cs="Arial"/>
          <w:szCs w:val="21"/>
          <w:u w:val="single"/>
        </w:rPr>
        <w:t xml:space="preserve"> </w:t>
      </w:r>
      <w:r>
        <w:rPr>
          <w:rFonts w:ascii="Arial" w:hAnsi="Arial" w:cs="Arial"/>
          <w:szCs w:val="21"/>
        </w:rPr>
        <w:t>（采购单位名称）：</w:t>
      </w:r>
    </w:p>
    <w:p>
      <w:pPr>
        <w:spacing w:line="360" w:lineRule="auto"/>
        <w:ind w:firstLine="525" w:firstLineChars="250"/>
        <w:rPr>
          <w:rFonts w:ascii="Arial" w:hAnsi="Arial" w:cs="Arial"/>
          <w:szCs w:val="21"/>
        </w:rPr>
      </w:pPr>
      <w:r>
        <w:rPr>
          <w:rFonts w:ascii="Arial" w:hAnsi="Arial" w:cs="Arial"/>
          <w:szCs w:val="21"/>
        </w:rPr>
        <w:t>根据贵方为</w:t>
      </w:r>
      <w:r>
        <w:rPr>
          <w:rFonts w:ascii="Arial" w:hAnsi="Arial" w:cs="Arial"/>
          <w:szCs w:val="21"/>
          <w:u w:val="single"/>
        </w:rPr>
        <w:t xml:space="preserve"> </w:t>
      </w:r>
      <w:r>
        <w:rPr>
          <w:rFonts w:hint="eastAsia" w:ascii="Arial" w:hAnsi="Arial" w:cs="Arial"/>
          <w:szCs w:val="21"/>
          <w:u w:val="single"/>
          <w:lang w:eastAsia="zh-CN"/>
        </w:rPr>
        <w:t>港北区防溺水铁塔视联智能监控系统</w:t>
      </w:r>
      <w:r>
        <w:rPr>
          <w:rFonts w:ascii="Arial" w:hAnsi="Arial" w:cs="Arial"/>
          <w:szCs w:val="21"/>
          <w:u w:val="single"/>
        </w:rPr>
        <w:t xml:space="preserve"> </w:t>
      </w:r>
      <w:r>
        <w:rPr>
          <w:rFonts w:ascii="Arial" w:hAnsi="Arial" w:cs="Arial"/>
          <w:szCs w:val="21"/>
        </w:rPr>
        <w:t>项目的</w:t>
      </w:r>
      <w:r>
        <w:rPr>
          <w:rFonts w:ascii="Arial" w:hAnsi="Arial" w:cs="Arial"/>
          <w:szCs w:val="21"/>
          <w:lang w:eastAsia="zh-CN"/>
        </w:rPr>
        <w:t>协商</w:t>
      </w:r>
      <w:r>
        <w:rPr>
          <w:rFonts w:ascii="Arial" w:hAnsi="Arial" w:cs="Arial"/>
          <w:szCs w:val="21"/>
        </w:rPr>
        <w:t>（项目编号：</w:t>
      </w:r>
      <w:r>
        <w:rPr>
          <w:rFonts w:ascii="Arial" w:hAnsi="Arial" w:cs="Arial"/>
          <w:szCs w:val="21"/>
          <w:u w:val="single"/>
        </w:rPr>
        <w:t xml:space="preserve">        </w:t>
      </w:r>
      <w:r>
        <w:rPr>
          <w:rFonts w:ascii="Arial" w:hAnsi="Arial" w:cs="Arial"/>
          <w:szCs w:val="21"/>
        </w:rPr>
        <w:t>），签字代表</w:t>
      </w:r>
      <w:r>
        <w:rPr>
          <w:rFonts w:ascii="Arial" w:hAnsi="Arial" w:cs="Arial"/>
          <w:szCs w:val="21"/>
          <w:u w:val="single"/>
        </w:rPr>
        <w:t xml:space="preserve">         </w:t>
      </w:r>
      <w:r>
        <w:rPr>
          <w:rFonts w:ascii="Arial" w:hAnsi="Arial" w:cs="Arial"/>
          <w:szCs w:val="21"/>
        </w:rPr>
        <w:t>（全名）经正式授权并代表</w:t>
      </w:r>
      <w:r>
        <w:rPr>
          <w:rFonts w:ascii="Arial" w:hAnsi="Arial" w:cs="Arial"/>
          <w:szCs w:val="21"/>
          <w:lang w:eastAsia="zh-CN"/>
        </w:rPr>
        <w:t>供应商</w:t>
      </w:r>
      <w:r>
        <w:rPr>
          <w:rFonts w:ascii="Arial" w:hAnsi="Arial" w:cs="Arial"/>
          <w:szCs w:val="21"/>
          <w:u w:val="single"/>
        </w:rPr>
        <w:t xml:space="preserve">              </w:t>
      </w:r>
      <w:r>
        <w:rPr>
          <w:rFonts w:ascii="Arial" w:hAnsi="Arial" w:cs="Arial"/>
          <w:szCs w:val="21"/>
        </w:rPr>
        <w:t>（</w:t>
      </w:r>
      <w:r>
        <w:rPr>
          <w:rFonts w:ascii="Arial" w:hAnsi="Arial" w:cs="Arial"/>
          <w:szCs w:val="21"/>
          <w:lang w:eastAsia="zh-CN"/>
        </w:rPr>
        <w:t>供应商</w:t>
      </w:r>
      <w:r>
        <w:rPr>
          <w:rFonts w:ascii="Arial" w:hAnsi="Arial" w:cs="Arial"/>
          <w:szCs w:val="21"/>
        </w:rPr>
        <w:t>名称）提交</w:t>
      </w:r>
      <w:r>
        <w:rPr>
          <w:rFonts w:ascii="Arial" w:hAnsi="Arial" w:cs="Arial"/>
          <w:szCs w:val="21"/>
          <w:lang w:eastAsia="zh-CN"/>
        </w:rPr>
        <w:t>响应</w:t>
      </w:r>
      <w:r>
        <w:rPr>
          <w:rFonts w:ascii="Arial" w:hAnsi="Arial" w:cs="Arial"/>
          <w:szCs w:val="21"/>
        </w:rPr>
        <w:t>文件正本</w:t>
      </w:r>
      <w:r>
        <w:rPr>
          <w:rFonts w:ascii="Arial" w:hAnsi="Arial" w:cs="Arial"/>
          <w:szCs w:val="21"/>
          <w:u w:val="single"/>
          <w:lang w:eastAsia="zh-CN"/>
        </w:rPr>
        <w:t xml:space="preserve"> 一份</w:t>
      </w:r>
      <w:r>
        <w:rPr>
          <w:rFonts w:ascii="Arial" w:hAnsi="Arial" w:cs="Arial"/>
          <w:szCs w:val="21"/>
          <w:lang w:eastAsia="zh-CN"/>
        </w:rPr>
        <w:t xml:space="preserve"> </w:t>
      </w:r>
      <w:r>
        <w:rPr>
          <w:rFonts w:ascii="Arial" w:hAnsi="Arial" w:cs="Arial"/>
          <w:szCs w:val="21"/>
        </w:rPr>
        <w:t>、副本</w:t>
      </w:r>
      <w:r>
        <w:rPr>
          <w:rFonts w:hint="eastAsia" w:ascii="Arial" w:hAnsi="Arial" w:cs="Arial"/>
          <w:szCs w:val="21"/>
          <w:u w:val="single"/>
          <w:lang w:eastAsia="zh-CN"/>
        </w:rPr>
        <w:t>三</w:t>
      </w:r>
      <w:r>
        <w:rPr>
          <w:rFonts w:ascii="Arial" w:hAnsi="Arial" w:cs="Arial"/>
          <w:szCs w:val="21"/>
        </w:rPr>
        <w:t>份。</w:t>
      </w:r>
    </w:p>
    <w:p>
      <w:pPr>
        <w:spacing w:line="360" w:lineRule="auto"/>
        <w:rPr>
          <w:rFonts w:ascii="Arial" w:hAnsi="Arial" w:cs="Arial"/>
          <w:szCs w:val="21"/>
        </w:rPr>
      </w:pPr>
      <w:r>
        <w:rPr>
          <w:rFonts w:ascii="Arial" w:hAnsi="Arial" w:cs="Arial"/>
          <w:szCs w:val="21"/>
        </w:rPr>
        <w:t>据此函，签字代表宣布同意如下：</w:t>
      </w:r>
    </w:p>
    <w:p>
      <w:pPr>
        <w:spacing w:line="360" w:lineRule="auto"/>
        <w:rPr>
          <w:rFonts w:ascii="Arial" w:hAnsi="Arial" w:cs="Arial"/>
          <w:szCs w:val="21"/>
        </w:rPr>
      </w:pPr>
      <w:r>
        <w:rPr>
          <w:rFonts w:ascii="Arial" w:hAnsi="Arial" w:cs="Arial"/>
          <w:szCs w:val="21"/>
        </w:rPr>
        <w:t>1．</w:t>
      </w:r>
      <w:r>
        <w:rPr>
          <w:rFonts w:ascii="Arial" w:hAnsi="Arial" w:cs="Arial"/>
          <w:szCs w:val="21"/>
          <w:lang w:eastAsia="zh-CN"/>
        </w:rPr>
        <w:t>供应商</w:t>
      </w:r>
      <w:r>
        <w:rPr>
          <w:rFonts w:ascii="Arial" w:hAnsi="Arial" w:cs="Arial"/>
          <w:szCs w:val="21"/>
        </w:rPr>
        <w:t>已详细审查全部“</w:t>
      </w:r>
      <w:r>
        <w:rPr>
          <w:rFonts w:ascii="Arial" w:hAnsi="Arial" w:cs="Arial"/>
          <w:szCs w:val="21"/>
          <w:lang w:eastAsia="zh-CN"/>
        </w:rPr>
        <w:t>单一来源采购文件</w:t>
      </w:r>
      <w:r>
        <w:rPr>
          <w:rFonts w:ascii="Arial" w:hAnsi="Arial" w:cs="Arial"/>
          <w:szCs w:val="21"/>
        </w:rPr>
        <w:t>”，包括修改文件（如有的话）以及全部参考资料和有关附件，已经了解我方对于</w:t>
      </w:r>
      <w:r>
        <w:rPr>
          <w:rFonts w:ascii="Arial" w:hAnsi="Arial" w:cs="Arial"/>
          <w:szCs w:val="21"/>
          <w:lang w:eastAsia="zh-CN"/>
        </w:rPr>
        <w:t>单一来源采购文件</w:t>
      </w:r>
      <w:r>
        <w:rPr>
          <w:rFonts w:ascii="Arial" w:hAnsi="Arial" w:cs="Arial"/>
          <w:szCs w:val="21"/>
        </w:rPr>
        <w:t>、采购过程、采购结果有依法进行询问、质疑、投诉的权利及相关渠道和要求。</w:t>
      </w:r>
    </w:p>
    <w:p>
      <w:pPr>
        <w:spacing w:line="360" w:lineRule="auto"/>
        <w:rPr>
          <w:rFonts w:ascii="Arial" w:hAnsi="Arial" w:cs="Arial"/>
          <w:szCs w:val="21"/>
        </w:rPr>
      </w:pPr>
      <w:r>
        <w:rPr>
          <w:rFonts w:ascii="Arial" w:hAnsi="Arial" w:cs="Arial"/>
          <w:szCs w:val="21"/>
        </w:rPr>
        <w:t>2．</w:t>
      </w:r>
      <w:r>
        <w:rPr>
          <w:rFonts w:ascii="Arial" w:hAnsi="Arial" w:cs="Arial"/>
          <w:szCs w:val="21"/>
          <w:lang w:eastAsia="zh-CN"/>
        </w:rPr>
        <w:t>供应商</w:t>
      </w:r>
      <w:r>
        <w:rPr>
          <w:rFonts w:ascii="Arial" w:hAnsi="Arial" w:cs="Arial"/>
          <w:szCs w:val="21"/>
        </w:rPr>
        <w:t>在</w:t>
      </w:r>
      <w:r>
        <w:rPr>
          <w:rFonts w:ascii="Arial" w:hAnsi="Arial" w:cs="Arial"/>
          <w:szCs w:val="21"/>
          <w:lang w:eastAsia="zh-CN"/>
        </w:rPr>
        <w:t>协商</w:t>
      </w:r>
      <w:r>
        <w:rPr>
          <w:rFonts w:ascii="Arial" w:hAnsi="Arial" w:cs="Arial"/>
          <w:szCs w:val="21"/>
        </w:rPr>
        <w:t>之前已经与贵方进行了充分的沟通，完全理解并接受</w:t>
      </w:r>
      <w:r>
        <w:rPr>
          <w:rFonts w:ascii="Arial" w:hAnsi="Arial" w:cs="Arial"/>
          <w:szCs w:val="21"/>
          <w:lang w:eastAsia="zh-CN"/>
        </w:rPr>
        <w:t>单一来源采购文件</w:t>
      </w:r>
      <w:r>
        <w:rPr>
          <w:rFonts w:ascii="Arial" w:hAnsi="Arial" w:cs="Arial"/>
          <w:szCs w:val="21"/>
        </w:rPr>
        <w:t>的各项规定和要求，对</w:t>
      </w:r>
      <w:r>
        <w:rPr>
          <w:rFonts w:ascii="Arial" w:hAnsi="Arial" w:cs="Arial"/>
          <w:szCs w:val="21"/>
          <w:lang w:eastAsia="zh-CN"/>
        </w:rPr>
        <w:t>单一来源采购文件</w:t>
      </w:r>
      <w:r>
        <w:rPr>
          <w:rFonts w:ascii="Arial" w:hAnsi="Arial" w:cs="Arial"/>
          <w:szCs w:val="21"/>
        </w:rPr>
        <w:t>的合理性、合法性不再有异议。</w:t>
      </w:r>
    </w:p>
    <w:p>
      <w:pPr>
        <w:spacing w:line="360" w:lineRule="auto"/>
        <w:rPr>
          <w:rFonts w:ascii="Arial" w:hAnsi="Arial" w:cs="Arial"/>
          <w:szCs w:val="21"/>
        </w:rPr>
      </w:pPr>
      <w:r>
        <w:rPr>
          <w:rFonts w:ascii="Arial" w:hAnsi="Arial" w:cs="Arial"/>
          <w:szCs w:val="21"/>
        </w:rPr>
        <w:t>3．本</w:t>
      </w:r>
      <w:r>
        <w:rPr>
          <w:rFonts w:ascii="Arial" w:hAnsi="Arial" w:cs="Arial"/>
          <w:szCs w:val="21"/>
          <w:lang w:eastAsia="zh-CN"/>
        </w:rPr>
        <w:t>次响应文件</w:t>
      </w:r>
      <w:r>
        <w:rPr>
          <w:rFonts w:ascii="Arial" w:hAnsi="Arial" w:cs="Arial"/>
          <w:szCs w:val="21"/>
        </w:rPr>
        <w:t>有效期</w:t>
      </w:r>
      <w:r>
        <w:rPr>
          <w:rFonts w:ascii="Arial" w:hAnsi="Arial" w:cs="Arial"/>
          <w:szCs w:val="21"/>
          <w:lang w:eastAsia="zh-CN"/>
        </w:rPr>
        <w:t>自协商之</w:t>
      </w:r>
      <w:r>
        <w:rPr>
          <w:rFonts w:ascii="Arial" w:hAnsi="Arial" w:cs="Arial"/>
          <w:szCs w:val="21"/>
        </w:rPr>
        <w:t>日起</w:t>
      </w:r>
      <w:r>
        <w:rPr>
          <w:rFonts w:ascii="Arial" w:hAnsi="Arial" w:cs="Arial"/>
          <w:szCs w:val="21"/>
          <w:lang w:eastAsia="zh-CN"/>
        </w:rPr>
        <w:t>至</w:t>
      </w:r>
      <w:r>
        <w:rPr>
          <w:rFonts w:ascii="Arial" w:hAnsi="Arial" w:cs="Arial"/>
          <w:szCs w:val="21"/>
        </w:rPr>
        <w:t>______日。</w:t>
      </w:r>
    </w:p>
    <w:p>
      <w:pPr>
        <w:spacing w:line="360" w:lineRule="auto"/>
        <w:rPr>
          <w:rFonts w:ascii="Arial" w:hAnsi="Arial" w:cs="Arial"/>
          <w:szCs w:val="21"/>
        </w:rPr>
      </w:pPr>
      <w:r>
        <w:rPr>
          <w:rFonts w:ascii="Arial" w:hAnsi="Arial" w:cs="Arial"/>
          <w:szCs w:val="21"/>
        </w:rPr>
        <w:t>4．如</w:t>
      </w:r>
      <w:r>
        <w:rPr>
          <w:rFonts w:ascii="Arial" w:hAnsi="Arial" w:cs="Arial"/>
          <w:szCs w:val="21"/>
          <w:lang w:eastAsia="zh-CN"/>
        </w:rPr>
        <w:t>成交</w:t>
      </w:r>
      <w:r>
        <w:rPr>
          <w:rFonts w:ascii="Arial" w:hAnsi="Arial" w:cs="Arial"/>
          <w:szCs w:val="21"/>
        </w:rPr>
        <w:t>，本</w:t>
      </w:r>
      <w:r>
        <w:rPr>
          <w:rFonts w:ascii="Arial" w:hAnsi="Arial" w:cs="Arial"/>
          <w:szCs w:val="21"/>
          <w:lang w:eastAsia="zh-CN"/>
        </w:rPr>
        <w:t>响应</w:t>
      </w:r>
      <w:r>
        <w:rPr>
          <w:rFonts w:ascii="Arial" w:hAnsi="Arial" w:cs="Arial"/>
          <w:szCs w:val="21"/>
        </w:rPr>
        <w:t>文件至本项目合同履行完毕止均保持有效，</w:t>
      </w:r>
      <w:r>
        <w:rPr>
          <w:rFonts w:ascii="Arial" w:hAnsi="Arial" w:cs="Arial"/>
          <w:szCs w:val="21"/>
          <w:lang w:eastAsia="zh-CN"/>
        </w:rPr>
        <w:t>供应商</w:t>
      </w:r>
      <w:r>
        <w:rPr>
          <w:rFonts w:ascii="Arial" w:hAnsi="Arial" w:cs="Arial"/>
          <w:szCs w:val="21"/>
        </w:rPr>
        <w:t>将按“</w:t>
      </w:r>
      <w:r>
        <w:rPr>
          <w:rFonts w:ascii="Arial" w:hAnsi="Arial" w:cs="Arial"/>
          <w:szCs w:val="21"/>
          <w:lang w:eastAsia="zh-CN"/>
        </w:rPr>
        <w:t>单一来源采购文件</w:t>
      </w:r>
      <w:r>
        <w:rPr>
          <w:rFonts w:ascii="Arial" w:hAnsi="Arial" w:cs="Arial"/>
          <w:szCs w:val="21"/>
        </w:rPr>
        <w:t>”及政府采购法律、法规的规定履行合同责任和义务。</w:t>
      </w:r>
    </w:p>
    <w:p>
      <w:pPr>
        <w:spacing w:line="360" w:lineRule="auto"/>
        <w:rPr>
          <w:rFonts w:ascii="Arial" w:hAnsi="Arial" w:cs="Arial"/>
          <w:szCs w:val="21"/>
        </w:rPr>
      </w:pPr>
      <w:r>
        <w:rPr>
          <w:rFonts w:ascii="Arial" w:hAnsi="Arial" w:cs="Arial"/>
          <w:szCs w:val="21"/>
        </w:rPr>
        <w:t>5．</w:t>
      </w:r>
      <w:r>
        <w:rPr>
          <w:rFonts w:ascii="Arial" w:hAnsi="Arial" w:cs="Arial"/>
          <w:szCs w:val="21"/>
          <w:lang w:eastAsia="zh-CN"/>
        </w:rPr>
        <w:t>供应商</w:t>
      </w:r>
      <w:r>
        <w:rPr>
          <w:rFonts w:ascii="Arial" w:hAnsi="Arial" w:cs="Arial"/>
          <w:szCs w:val="21"/>
        </w:rPr>
        <w:t>同意按照贵方要求提供与</w:t>
      </w:r>
      <w:r>
        <w:rPr>
          <w:rFonts w:ascii="Arial" w:hAnsi="Arial" w:cs="Arial"/>
          <w:szCs w:val="21"/>
          <w:lang w:eastAsia="zh-CN"/>
        </w:rPr>
        <w:t>协商</w:t>
      </w:r>
      <w:r>
        <w:rPr>
          <w:rFonts w:ascii="Arial" w:hAnsi="Arial" w:cs="Arial"/>
          <w:szCs w:val="21"/>
        </w:rPr>
        <w:t>有关的一切数据或资料。</w:t>
      </w:r>
    </w:p>
    <w:p>
      <w:pPr>
        <w:spacing w:line="360" w:lineRule="auto"/>
        <w:rPr>
          <w:rFonts w:ascii="Arial" w:hAnsi="Arial" w:cs="Arial"/>
          <w:szCs w:val="21"/>
        </w:rPr>
      </w:pPr>
      <w:r>
        <w:rPr>
          <w:rFonts w:hint="eastAsia" w:ascii="Arial" w:hAnsi="Arial" w:cs="Arial"/>
          <w:szCs w:val="21"/>
          <w:lang w:eastAsia="zh-CN"/>
        </w:rPr>
        <w:t>6</w:t>
      </w:r>
      <w:r>
        <w:rPr>
          <w:rFonts w:ascii="Arial" w:hAnsi="Arial" w:cs="Arial"/>
          <w:szCs w:val="21"/>
        </w:rPr>
        <w:t>．与本</w:t>
      </w:r>
      <w:r>
        <w:rPr>
          <w:rFonts w:ascii="Arial" w:hAnsi="Arial" w:cs="Arial"/>
          <w:szCs w:val="21"/>
          <w:lang w:eastAsia="zh-CN"/>
        </w:rPr>
        <w:t>次协商</w:t>
      </w:r>
      <w:r>
        <w:rPr>
          <w:rFonts w:ascii="Arial" w:hAnsi="Arial" w:cs="Arial"/>
          <w:szCs w:val="21"/>
        </w:rPr>
        <w:t>有关的一切正式往来信函请寄：</w:t>
      </w:r>
    </w:p>
    <w:p>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w:t>
      </w:r>
      <w:r>
        <w:rPr>
          <w:rFonts w:ascii="Arial" w:hAnsi="Arial" w:cs="Arial"/>
          <w:szCs w:val="21"/>
          <w:u w:val="single"/>
        </w:rPr>
        <w:t xml:space="preserve">         </w:t>
      </w:r>
      <w:r>
        <w:rPr>
          <w:rFonts w:ascii="Arial" w:hAnsi="Arial" w:cs="Arial"/>
          <w:szCs w:val="21"/>
        </w:rPr>
        <w:t xml:space="preserve">  电话：</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传真：</w:t>
      </w:r>
      <w:r>
        <w:rPr>
          <w:rFonts w:ascii="Arial" w:hAnsi="Arial" w:cs="Arial"/>
          <w:szCs w:val="21"/>
          <w:u w:val="single"/>
        </w:rPr>
        <w:t xml:space="preserve">           </w:t>
      </w:r>
      <w:r>
        <w:rPr>
          <w:rFonts w:ascii="Arial" w:hAnsi="Arial" w:cs="Arial"/>
          <w:szCs w:val="21"/>
        </w:rPr>
        <w:t xml:space="preserve">  </w:t>
      </w:r>
      <w:r>
        <w:rPr>
          <w:rFonts w:ascii="Arial" w:hAnsi="Arial" w:cs="Arial"/>
          <w:szCs w:val="21"/>
          <w:lang w:eastAsia="zh-CN"/>
        </w:rPr>
        <w:t>供应商</w:t>
      </w:r>
      <w:r>
        <w:rPr>
          <w:rFonts w:ascii="Arial" w:hAnsi="Arial" w:cs="Arial"/>
          <w:szCs w:val="21"/>
        </w:rPr>
        <w:t>代表姓名</w:t>
      </w:r>
      <w:r>
        <w:rPr>
          <w:rFonts w:ascii="Arial" w:hAnsi="Arial" w:cs="Arial"/>
          <w:szCs w:val="21"/>
          <w:u w:val="single"/>
        </w:rPr>
        <w:t xml:space="preserve">         </w:t>
      </w:r>
      <w:r>
        <w:rPr>
          <w:rFonts w:ascii="Arial" w:hAnsi="Arial" w:cs="Arial"/>
          <w:szCs w:val="21"/>
        </w:rPr>
        <w:t xml:space="preserve">  职务：</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lang w:eastAsia="zh-CN"/>
        </w:rPr>
        <w:t>供应商</w:t>
      </w:r>
      <w:r>
        <w:rPr>
          <w:rFonts w:ascii="Arial" w:hAnsi="Arial" w:cs="Arial"/>
          <w:szCs w:val="21"/>
        </w:rPr>
        <w:t>名称(</w:t>
      </w:r>
      <w:r>
        <w:rPr>
          <w:rFonts w:hint="eastAsia" w:ascii="Arial" w:hAnsi="Arial" w:cs="Arial"/>
          <w:szCs w:val="21"/>
        </w:rPr>
        <w:t>电子签章</w:t>
      </w:r>
      <w:r>
        <w:rPr>
          <w:rFonts w:ascii="Arial" w:hAnsi="Arial" w:cs="Arial"/>
          <w:szCs w:val="21"/>
        </w:rPr>
        <w:t>)：</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开户银行：</w:t>
      </w:r>
      <w:r>
        <w:rPr>
          <w:rFonts w:ascii="Arial" w:hAnsi="Arial" w:cs="Arial"/>
          <w:szCs w:val="21"/>
          <w:u w:val="single"/>
        </w:rPr>
        <w:t xml:space="preserve">                      </w:t>
      </w:r>
      <w:r>
        <w:rPr>
          <w:rFonts w:ascii="Arial" w:hAnsi="Arial" w:cs="Arial"/>
          <w:szCs w:val="21"/>
        </w:rPr>
        <w:t xml:space="preserve">   银行帐号：</w:t>
      </w:r>
      <w:r>
        <w:rPr>
          <w:rFonts w:ascii="Arial" w:hAnsi="Arial" w:cs="Arial"/>
          <w:szCs w:val="21"/>
          <w:u w:val="single"/>
        </w:rPr>
        <w:t xml:space="preserve">                    </w:t>
      </w:r>
      <w:r>
        <w:rPr>
          <w:rFonts w:ascii="Arial" w:hAnsi="Arial" w:cs="Arial"/>
          <w:szCs w:val="21"/>
        </w:rPr>
        <w:t xml:space="preserve"> </w:t>
      </w:r>
    </w:p>
    <w:p>
      <w:pPr>
        <w:spacing w:line="360" w:lineRule="auto"/>
        <w:rPr>
          <w:rFonts w:ascii="Arial" w:hAnsi="Arial" w:cs="Arial"/>
          <w:szCs w:val="21"/>
        </w:rPr>
      </w:pPr>
      <w:r>
        <w:rPr>
          <w:rFonts w:ascii="Arial" w:hAnsi="Arial" w:cs="Arial"/>
          <w:szCs w:val="21"/>
        </w:rPr>
        <w:t>授权代表(签字</w:t>
      </w:r>
      <w:r>
        <w:rPr>
          <w:rFonts w:hint="eastAsia" w:ascii="Arial" w:hAnsi="Arial" w:cs="Arial"/>
          <w:szCs w:val="21"/>
          <w:lang w:eastAsia="zh-CN"/>
        </w:rPr>
        <w:t>或盖章</w:t>
      </w:r>
      <w:r>
        <w:rPr>
          <w:rFonts w:ascii="Arial" w:hAnsi="Arial" w:cs="Arial"/>
          <w:szCs w:val="21"/>
        </w:rPr>
        <w:t>)：</w:t>
      </w:r>
      <w:r>
        <w:rPr>
          <w:rFonts w:ascii="Arial" w:hAnsi="Arial" w:cs="Arial"/>
          <w:szCs w:val="21"/>
          <w:u w:val="single"/>
        </w:rPr>
        <w:t xml:space="preserve">           </w:t>
      </w:r>
      <w:r>
        <w:rPr>
          <w:rFonts w:ascii="Arial" w:hAnsi="Arial" w:cs="Arial"/>
          <w:szCs w:val="21"/>
        </w:rPr>
        <w:t xml:space="preserve">          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autoSpaceDE w:val="0"/>
        <w:spacing w:line="360" w:lineRule="auto"/>
        <w:ind w:firstLine="315"/>
        <w:jc w:val="left"/>
        <w:rPr>
          <w:rFonts w:ascii="Arial" w:hAnsi="Arial" w:cs="Arial"/>
          <w:szCs w:val="21"/>
        </w:rPr>
      </w:pPr>
      <w:r>
        <w:rPr>
          <w:rFonts w:ascii="Arial" w:hAnsi="Arial" w:cs="Arial"/>
          <w:szCs w:val="21"/>
        </w:rPr>
        <w:t xml:space="preserve">                            </w:t>
      </w:r>
    </w:p>
    <w:p>
      <w:pPr>
        <w:autoSpaceDE w:val="0"/>
        <w:spacing w:line="360" w:lineRule="auto"/>
        <w:ind w:firstLine="315"/>
        <w:jc w:val="left"/>
        <w:rPr>
          <w:rFonts w:ascii="Arial" w:hAnsi="Arial" w:cs="Arial"/>
          <w:szCs w:val="21"/>
        </w:rPr>
      </w:pPr>
    </w:p>
    <w:p>
      <w:pPr>
        <w:autoSpaceDE w:val="0"/>
        <w:spacing w:line="360" w:lineRule="auto"/>
        <w:ind w:firstLine="315"/>
        <w:jc w:val="left"/>
        <w:rPr>
          <w:rFonts w:ascii="Arial" w:hAnsi="Arial" w:cs="Arial"/>
          <w:szCs w:val="21"/>
        </w:rPr>
      </w:pPr>
    </w:p>
    <w:p>
      <w:pPr>
        <w:autoSpaceDE w:val="0"/>
        <w:spacing w:line="360" w:lineRule="auto"/>
        <w:ind w:firstLine="315"/>
        <w:jc w:val="left"/>
        <w:rPr>
          <w:rFonts w:ascii="Arial" w:hAnsi="Arial" w:cs="Arial"/>
          <w:szCs w:val="21"/>
        </w:rPr>
      </w:pPr>
    </w:p>
    <w:p>
      <w:pPr>
        <w:autoSpaceDE w:val="0"/>
        <w:spacing w:line="360" w:lineRule="auto"/>
        <w:ind w:firstLine="315"/>
        <w:jc w:val="left"/>
        <w:rPr>
          <w:rFonts w:ascii="Arial" w:hAnsi="Arial" w:cs="Arial"/>
          <w:szCs w:val="21"/>
        </w:rPr>
      </w:pPr>
    </w:p>
    <w:p>
      <w:pPr>
        <w:autoSpaceDE w:val="0"/>
        <w:spacing w:line="360" w:lineRule="auto"/>
        <w:ind w:firstLine="315"/>
        <w:jc w:val="left"/>
        <w:rPr>
          <w:rFonts w:ascii="Arial" w:hAnsi="Arial" w:cs="Arial"/>
          <w:szCs w:val="21"/>
        </w:rPr>
      </w:pPr>
    </w:p>
    <w:p>
      <w:pPr>
        <w:autoSpaceDE w:val="0"/>
        <w:spacing w:line="360" w:lineRule="auto"/>
        <w:ind w:firstLine="315"/>
        <w:jc w:val="left"/>
        <w:rPr>
          <w:rFonts w:ascii="Arial" w:hAnsi="Arial" w:cs="Arial"/>
          <w:szCs w:val="21"/>
        </w:rPr>
      </w:pPr>
    </w:p>
    <w:p>
      <w:pPr>
        <w:snapToGrid w:val="0"/>
        <w:spacing w:before="156" w:beforeLines="50" w:after="50" w:line="360" w:lineRule="exact"/>
        <w:jc w:val="center"/>
        <w:rPr>
          <w:rFonts w:ascii="Arial" w:hAnsi="Arial" w:cs="Arial"/>
          <w:sz w:val="24"/>
        </w:rPr>
      </w:pPr>
      <w:r>
        <w:rPr>
          <w:rFonts w:ascii="Arial" w:hAnsi="Arial" w:cs="Arial"/>
          <w:b/>
          <w:sz w:val="24"/>
          <w:lang w:eastAsia="zh-CN"/>
        </w:rPr>
        <w:br w:type="page"/>
      </w:r>
      <w:r>
        <w:rPr>
          <w:rFonts w:ascii="Arial" w:hAnsi="Arial" w:cs="Arial"/>
          <w:b/>
          <w:sz w:val="24"/>
          <w:lang w:eastAsia="zh-CN"/>
        </w:rPr>
        <w:t>协商</w:t>
      </w:r>
      <w:r>
        <w:rPr>
          <w:rFonts w:ascii="Arial" w:hAnsi="Arial" w:cs="Arial"/>
          <w:b/>
          <w:sz w:val="24"/>
        </w:rPr>
        <w:t>声明书</w:t>
      </w:r>
      <w:r>
        <w:rPr>
          <w:rFonts w:hint="eastAsia" w:ascii="Arial" w:hAnsi="Arial" w:cs="Arial"/>
          <w:b/>
          <w:sz w:val="24"/>
        </w:rPr>
        <w:t>（必须按格式提供）</w:t>
      </w:r>
    </w:p>
    <w:p>
      <w:pPr>
        <w:snapToGrid w:val="0"/>
        <w:spacing w:before="156" w:beforeLines="50" w:after="50" w:line="360" w:lineRule="exact"/>
        <w:rPr>
          <w:rFonts w:ascii="Arial" w:hAnsi="Arial" w:cs="Arial"/>
          <w:szCs w:val="21"/>
        </w:rPr>
      </w:pPr>
      <w:r>
        <w:rPr>
          <w:rFonts w:ascii="Arial" w:hAnsi="Arial" w:cs="Arial"/>
          <w:szCs w:val="21"/>
        </w:rPr>
        <w:t>致：_</w:t>
      </w:r>
      <w:r>
        <w:rPr>
          <w:rFonts w:hint="eastAsia" w:ascii="Arial" w:hAnsi="Arial" w:cs="Arial"/>
          <w:szCs w:val="21"/>
          <w:u w:val="single"/>
          <w:lang w:eastAsia="zh-CN"/>
        </w:rPr>
        <w:t>贵港市港北区教育局</w:t>
      </w:r>
      <w:r>
        <w:rPr>
          <w:rFonts w:ascii="Arial" w:hAnsi="Arial" w:cs="Arial"/>
          <w:szCs w:val="21"/>
        </w:rPr>
        <w:t>_（采购单位名称）：</w:t>
      </w:r>
    </w:p>
    <w:p>
      <w:pPr>
        <w:snapToGrid w:val="0"/>
        <w:spacing w:before="156" w:beforeLines="50" w:after="50" w:line="360" w:lineRule="exact"/>
        <w:ind w:firstLine="630" w:firstLineChars="300"/>
        <w:rPr>
          <w:rFonts w:ascii="Arial" w:hAnsi="Arial" w:cs="Arial"/>
          <w:szCs w:val="21"/>
        </w:rPr>
      </w:pPr>
      <w:r>
        <w:rPr>
          <w:rFonts w:ascii="Arial" w:hAnsi="Arial" w:cs="Arial"/>
          <w:szCs w:val="21"/>
        </w:rPr>
        <w:t>_____________（</w:t>
      </w:r>
      <w:r>
        <w:rPr>
          <w:rFonts w:ascii="Arial" w:hAnsi="Arial" w:cs="Arial"/>
          <w:szCs w:val="21"/>
          <w:lang w:eastAsia="zh-CN"/>
        </w:rPr>
        <w:t>供应商</w:t>
      </w:r>
      <w:r>
        <w:rPr>
          <w:rFonts w:ascii="Arial" w:hAnsi="Arial" w:cs="Arial"/>
          <w:szCs w:val="21"/>
        </w:rPr>
        <w:t>名称）系中华人民共和国合法企业，经营地址</w:t>
      </w:r>
      <w:r>
        <w:rPr>
          <w:rFonts w:ascii="Arial" w:hAnsi="Arial" w:cs="Arial"/>
          <w:szCs w:val="21"/>
          <w:u w:val="single"/>
        </w:rPr>
        <w:t xml:space="preserve">                               </w:t>
      </w:r>
      <w:r>
        <w:rPr>
          <w:rFonts w:ascii="Arial" w:hAnsi="Arial" w:cs="Arial"/>
          <w:szCs w:val="21"/>
        </w:rPr>
        <w:t>。</w:t>
      </w:r>
    </w:p>
    <w:p>
      <w:pPr>
        <w:snapToGrid w:val="0"/>
        <w:spacing w:before="156" w:beforeLines="50" w:after="50" w:line="360" w:lineRule="exact"/>
        <w:ind w:firstLine="645"/>
        <w:rPr>
          <w:rFonts w:ascii="Arial" w:hAnsi="Arial" w:cs="Arial"/>
          <w:szCs w:val="21"/>
        </w:rPr>
      </w:pPr>
      <w:r>
        <w:rPr>
          <w:rFonts w:ascii="Arial" w:hAnsi="Arial" w:cs="Arial"/>
          <w:szCs w:val="21"/>
        </w:rPr>
        <w:t>我____________（姓名）系_____________（</w:t>
      </w:r>
      <w:r>
        <w:rPr>
          <w:rFonts w:ascii="Arial" w:hAnsi="Arial" w:cs="Arial"/>
          <w:szCs w:val="21"/>
          <w:lang w:eastAsia="zh-CN"/>
        </w:rPr>
        <w:t>供应商</w:t>
      </w:r>
      <w:r>
        <w:rPr>
          <w:rFonts w:ascii="Arial" w:hAnsi="Arial" w:cs="Arial"/>
          <w:szCs w:val="21"/>
        </w:rPr>
        <w:t>名称）的</w:t>
      </w:r>
      <w:r>
        <w:rPr>
          <w:rFonts w:hint="eastAsia" w:ascii="Arial" w:hAnsi="Arial" w:cs="Arial"/>
          <w:szCs w:val="21"/>
          <w:lang w:eastAsia="zh-CN"/>
        </w:rPr>
        <w:t>法定代表人（分支机构负责人）</w:t>
      </w:r>
      <w:r>
        <w:rPr>
          <w:rFonts w:ascii="Arial" w:hAnsi="Arial" w:cs="Arial"/>
          <w:szCs w:val="21"/>
        </w:rPr>
        <w:t>，我方愿意参加贵方组织的_________________________项目的协商，为便于贵方公正、择优地确定</w:t>
      </w:r>
      <w:r>
        <w:rPr>
          <w:rFonts w:ascii="Arial" w:hAnsi="Arial" w:cs="Arial"/>
          <w:szCs w:val="21"/>
          <w:lang w:eastAsia="zh-CN"/>
        </w:rPr>
        <w:t>成交供应商</w:t>
      </w:r>
      <w:r>
        <w:rPr>
          <w:rFonts w:ascii="Arial" w:hAnsi="Arial" w:cs="Arial"/>
          <w:szCs w:val="21"/>
        </w:rPr>
        <w:t>及其产品和服务，我方就本次协商有关事项郑重声明如下：</w:t>
      </w:r>
    </w:p>
    <w:p>
      <w:pPr>
        <w:snapToGrid w:val="0"/>
        <w:spacing w:before="156" w:beforeLines="50" w:line="360" w:lineRule="exact"/>
        <w:ind w:firstLine="420" w:firstLineChars="200"/>
        <w:rPr>
          <w:rFonts w:ascii="Arial" w:hAnsi="Arial" w:cs="Arial"/>
          <w:szCs w:val="21"/>
        </w:rPr>
      </w:pPr>
      <w:r>
        <w:rPr>
          <w:rFonts w:ascii="Arial" w:hAnsi="Arial" w:cs="Arial"/>
          <w:szCs w:val="21"/>
        </w:rPr>
        <w:t>1．我方向贵方提交的所有</w:t>
      </w:r>
      <w:r>
        <w:rPr>
          <w:rFonts w:ascii="Arial" w:hAnsi="Arial" w:cs="Arial"/>
          <w:szCs w:val="21"/>
          <w:lang w:eastAsia="zh-CN"/>
        </w:rPr>
        <w:t>响应</w:t>
      </w:r>
      <w:r>
        <w:rPr>
          <w:rFonts w:ascii="Arial" w:hAnsi="Arial" w:cs="Arial"/>
          <w:szCs w:val="21"/>
        </w:rPr>
        <w:t>文件、资料都是准确的和真实的。</w:t>
      </w:r>
    </w:p>
    <w:p>
      <w:pPr>
        <w:snapToGrid w:val="0"/>
        <w:spacing w:before="156" w:beforeLines="50" w:line="360" w:lineRule="exact"/>
        <w:ind w:firstLine="420" w:firstLineChars="200"/>
        <w:rPr>
          <w:rFonts w:ascii="Arial" w:hAnsi="Arial" w:cs="Arial"/>
          <w:szCs w:val="21"/>
        </w:rPr>
      </w:pPr>
      <w:r>
        <w:rPr>
          <w:rFonts w:ascii="Arial" w:hAnsi="Arial" w:cs="Arial"/>
          <w:szCs w:val="21"/>
        </w:rPr>
        <w:t>2．我方不是采购人的附属机构；也不是为本项目提供整体设计、规范编制或者项目管理、监理、检测等服务的供应商或其附属机构。</w:t>
      </w:r>
    </w:p>
    <w:p>
      <w:pPr>
        <w:snapToGrid w:val="0"/>
        <w:spacing w:before="156" w:beforeLines="50" w:line="360" w:lineRule="exact"/>
        <w:ind w:firstLine="420" w:firstLineChars="200"/>
        <w:rPr>
          <w:rFonts w:ascii="Arial" w:hAnsi="Arial" w:cs="Arial"/>
          <w:szCs w:val="21"/>
        </w:rPr>
      </w:pPr>
      <w:r>
        <w:rPr>
          <w:rFonts w:ascii="Arial" w:hAnsi="Arial" w:cs="Arial"/>
          <w:szCs w:val="21"/>
        </w:rPr>
        <w:t>3．我方及本人在最近三年内在经营活动中没有重大违法记录。</w:t>
      </w:r>
    </w:p>
    <w:p>
      <w:pPr>
        <w:snapToGrid w:val="0"/>
        <w:spacing w:before="156" w:beforeLines="50" w:line="360" w:lineRule="exact"/>
        <w:ind w:firstLine="420" w:firstLineChars="200"/>
        <w:rPr>
          <w:rFonts w:ascii="Arial" w:hAnsi="Arial" w:cs="Arial"/>
          <w:szCs w:val="21"/>
        </w:rPr>
      </w:pPr>
      <w:r>
        <w:rPr>
          <w:rFonts w:ascii="Arial" w:hAnsi="Arial" w:cs="Arial"/>
          <w:szCs w:val="21"/>
        </w:rPr>
        <w:t>4．我方对以上声明负全部法律责任。如有虚假或隐瞒，我方愿意承担一切后果，并不再寻求任何旨在减轻或免除法律责任的辩解。</w:t>
      </w:r>
    </w:p>
    <w:p>
      <w:pPr>
        <w:snapToGrid w:val="0"/>
        <w:spacing w:before="156" w:beforeLines="50" w:line="360" w:lineRule="exact"/>
        <w:ind w:firstLine="420" w:firstLineChars="200"/>
        <w:rPr>
          <w:rFonts w:ascii="Arial" w:hAnsi="Arial" w:cs="Arial"/>
          <w:szCs w:val="21"/>
        </w:rPr>
      </w:pPr>
    </w:p>
    <w:p>
      <w:pPr>
        <w:snapToGrid w:val="0"/>
        <w:spacing w:before="156" w:beforeLines="50" w:line="360" w:lineRule="exact"/>
        <w:ind w:firstLine="3509" w:firstLineChars="1671"/>
        <w:rPr>
          <w:rFonts w:ascii="Arial" w:hAnsi="Arial" w:cs="Arial"/>
          <w:szCs w:val="21"/>
          <w:u w:val="single"/>
        </w:rPr>
      </w:pPr>
      <w:r>
        <w:rPr>
          <w:rFonts w:hint="eastAsia" w:ascii="Arial" w:hAnsi="Arial" w:cs="Arial"/>
          <w:szCs w:val="21"/>
          <w:lang w:eastAsia="zh-CN"/>
        </w:rPr>
        <w:t>法定代表人（分支机构负责人）</w:t>
      </w:r>
      <w:r>
        <w:rPr>
          <w:rFonts w:ascii="Arial" w:hAnsi="Arial" w:cs="Arial"/>
          <w:szCs w:val="21"/>
        </w:rPr>
        <w:t>(签字</w:t>
      </w:r>
      <w:r>
        <w:rPr>
          <w:rFonts w:hint="eastAsia" w:ascii="Arial" w:hAnsi="Arial" w:cs="Arial"/>
          <w:szCs w:val="21"/>
          <w:lang w:eastAsia="zh-CN"/>
        </w:rPr>
        <w:t>或盖章</w:t>
      </w:r>
      <w:r>
        <w:rPr>
          <w:rFonts w:ascii="Arial" w:hAnsi="Arial" w:cs="Arial"/>
          <w:szCs w:val="21"/>
        </w:rPr>
        <w:t>)：</w:t>
      </w:r>
      <w:r>
        <w:rPr>
          <w:rFonts w:ascii="Arial" w:hAnsi="Arial" w:cs="Arial"/>
          <w:szCs w:val="21"/>
          <w:u w:val="single"/>
        </w:rPr>
        <w:t xml:space="preserve">             </w:t>
      </w:r>
    </w:p>
    <w:p>
      <w:pPr>
        <w:snapToGrid w:val="0"/>
        <w:spacing w:before="156" w:beforeLines="50" w:after="50" w:line="360" w:lineRule="exact"/>
        <w:ind w:firstLine="3570" w:firstLineChars="1700"/>
        <w:rPr>
          <w:rFonts w:ascii="Arial" w:hAnsi="Arial" w:cs="Arial"/>
          <w:szCs w:val="21"/>
        </w:rPr>
      </w:pPr>
      <w:r>
        <w:rPr>
          <w:rFonts w:ascii="Arial" w:hAnsi="Arial" w:cs="Arial"/>
          <w:szCs w:val="21"/>
        </w:rPr>
        <w:t>供应商名称（</w:t>
      </w:r>
      <w:r>
        <w:rPr>
          <w:rFonts w:hint="eastAsia"/>
          <w:color w:val="auto"/>
          <w:szCs w:val="21"/>
          <w:highlight w:val="none"/>
        </w:rPr>
        <w:t>电子签章</w:t>
      </w:r>
      <w:r>
        <w:rPr>
          <w:rFonts w:ascii="Arial" w:hAnsi="Arial" w:cs="Arial"/>
          <w:szCs w:val="21"/>
        </w:rPr>
        <w:t>）：</w:t>
      </w:r>
      <w:r>
        <w:rPr>
          <w:rFonts w:ascii="Arial" w:hAnsi="Arial" w:cs="Arial"/>
          <w:szCs w:val="21"/>
          <w:u w:val="single"/>
        </w:rPr>
        <w:t xml:space="preserve">                </w:t>
      </w:r>
    </w:p>
    <w:p>
      <w:pPr>
        <w:snapToGrid w:val="0"/>
        <w:spacing w:before="156" w:beforeLines="50" w:after="50" w:line="360" w:lineRule="exact"/>
        <w:ind w:firstLine="210" w:firstLineChars="100"/>
        <w:rPr>
          <w:rFonts w:ascii="Arial" w:hAnsi="Arial" w:cs="Arial"/>
          <w:szCs w:val="21"/>
        </w:rPr>
      </w:pPr>
      <w:r>
        <w:rPr>
          <w:rFonts w:ascii="Arial" w:hAnsi="Arial" w:cs="Arial"/>
          <w:szCs w:val="21"/>
        </w:rPr>
        <w:t xml:space="preserve">                                          年    月    日</w:t>
      </w:r>
    </w:p>
    <w:p>
      <w:pPr>
        <w:autoSpaceDE w:val="0"/>
        <w:spacing w:line="360" w:lineRule="auto"/>
        <w:ind w:firstLine="315"/>
        <w:jc w:val="left"/>
        <w:rPr>
          <w:rFonts w:ascii="Arial" w:hAnsi="Arial" w:cs="Arial"/>
          <w:b/>
          <w:sz w:val="28"/>
          <w:szCs w:val="28"/>
        </w:rPr>
      </w:pPr>
      <w:r>
        <w:rPr>
          <w:rFonts w:ascii="Arial" w:hAnsi="Arial" w:cs="Arial"/>
          <w:sz w:val="24"/>
          <w:lang w:eastAsia="zh-CN"/>
        </w:rPr>
        <w:br w:type="page"/>
      </w:r>
    </w:p>
    <w:p>
      <w:pPr>
        <w:autoSpaceDE w:val="0"/>
        <w:jc w:val="left"/>
        <w:rPr>
          <w:rFonts w:ascii="Arial" w:hAnsi="Arial" w:cs="Arial"/>
          <w:b/>
          <w:sz w:val="24"/>
        </w:rPr>
      </w:pPr>
      <w:r>
        <w:rPr>
          <w:rFonts w:ascii="Arial" w:hAnsi="Arial" w:cs="Arial"/>
          <w:b/>
          <w:sz w:val="24"/>
          <w:lang w:eastAsia="zh-CN"/>
        </w:rPr>
        <w:t>2.2</w:t>
      </w:r>
      <w:r>
        <w:rPr>
          <w:rFonts w:hint="eastAsia" w:ascii="Arial" w:hAnsi="Arial" w:cs="Arial"/>
          <w:b/>
          <w:sz w:val="24"/>
          <w:lang w:eastAsia="zh-CN"/>
        </w:rPr>
        <w:t>法定代表人（分支机构负责人）</w:t>
      </w:r>
      <w:r>
        <w:rPr>
          <w:rFonts w:ascii="Arial" w:hAnsi="Arial" w:cs="Arial"/>
          <w:b/>
          <w:sz w:val="24"/>
        </w:rPr>
        <w:t>授权委托书</w:t>
      </w:r>
    </w:p>
    <w:p>
      <w:pPr>
        <w:autoSpaceDE w:val="0"/>
        <w:ind w:firstLine="2048" w:firstLineChars="850"/>
        <w:jc w:val="left"/>
        <w:rPr>
          <w:rFonts w:ascii="Arial" w:hAnsi="Arial" w:cs="Arial"/>
          <w:b/>
          <w:sz w:val="24"/>
        </w:rPr>
      </w:pPr>
      <w:r>
        <w:rPr>
          <w:rFonts w:hint="eastAsia" w:ascii="Arial" w:hAnsi="Arial" w:cs="Arial"/>
          <w:b/>
          <w:sz w:val="24"/>
        </w:rPr>
        <w:t>（</w:t>
      </w:r>
      <w:r>
        <w:rPr>
          <w:rFonts w:hint="eastAsia" w:ascii="Arial" w:hAnsi="Arial" w:cs="Arial"/>
          <w:b/>
          <w:sz w:val="24"/>
          <w:lang w:eastAsia="zh-CN"/>
        </w:rPr>
        <w:t>有</w:t>
      </w:r>
      <w:r>
        <w:rPr>
          <w:rFonts w:hint="eastAsia" w:ascii="Arial" w:hAnsi="Arial" w:cs="Arial"/>
          <w:b/>
          <w:sz w:val="24"/>
        </w:rPr>
        <w:t>授权代表时必须提供且必须按格式提供）</w:t>
      </w:r>
    </w:p>
    <w:p>
      <w:pPr>
        <w:autoSpaceDE w:val="0"/>
        <w:jc w:val="left"/>
        <w:rPr>
          <w:rFonts w:ascii="Arial" w:hAnsi="Arial" w:cs="Arial"/>
          <w:b/>
          <w:szCs w:val="21"/>
        </w:rPr>
      </w:pPr>
    </w:p>
    <w:p>
      <w:pPr>
        <w:snapToGrid w:val="0"/>
        <w:spacing w:before="156" w:beforeLines="50" w:after="50" w:line="440" w:lineRule="exact"/>
        <w:rPr>
          <w:rFonts w:ascii="Arial" w:hAnsi="Arial" w:cs="Arial"/>
          <w:b/>
          <w:bCs/>
          <w:szCs w:val="21"/>
        </w:rPr>
      </w:pPr>
      <w:r>
        <w:rPr>
          <w:rFonts w:ascii="Arial" w:hAnsi="Arial" w:cs="Arial"/>
          <w:bCs/>
          <w:szCs w:val="21"/>
        </w:rPr>
        <w:t>致</w:t>
      </w:r>
      <w:r>
        <w:rPr>
          <w:rFonts w:hint="eastAsia" w:ascii="Arial" w:hAnsi="Arial" w:cs="Arial"/>
          <w:szCs w:val="21"/>
          <w:u w:val="single"/>
          <w:lang w:eastAsia="zh-CN"/>
        </w:rPr>
        <w:t>贵港市港北区教育局</w:t>
      </w:r>
      <w:r>
        <w:rPr>
          <w:rFonts w:ascii="Arial" w:hAnsi="Arial" w:cs="Arial"/>
          <w:szCs w:val="21"/>
        </w:rPr>
        <w:t>（采购单位名称）：</w:t>
      </w:r>
    </w:p>
    <w:p>
      <w:pPr>
        <w:snapToGrid w:val="0"/>
        <w:spacing w:before="156" w:beforeLines="50" w:after="50" w:line="440" w:lineRule="exact"/>
        <w:ind w:firstLine="420" w:firstLineChars="200"/>
        <w:rPr>
          <w:rFonts w:ascii="Arial" w:hAnsi="Arial" w:cs="Arial"/>
          <w:szCs w:val="21"/>
        </w:rPr>
      </w:pPr>
      <w:r>
        <w:rPr>
          <w:rFonts w:ascii="Arial" w:hAnsi="Arial" w:cs="Arial"/>
          <w:szCs w:val="21"/>
        </w:rPr>
        <w:t>我________________（姓名）系______________（</w:t>
      </w:r>
      <w:r>
        <w:rPr>
          <w:rFonts w:ascii="Arial" w:hAnsi="Arial" w:cs="Arial"/>
          <w:szCs w:val="21"/>
          <w:lang w:eastAsia="zh-CN"/>
        </w:rPr>
        <w:t>供应商</w:t>
      </w:r>
      <w:r>
        <w:rPr>
          <w:rFonts w:ascii="Arial" w:hAnsi="Arial" w:cs="Arial"/>
          <w:szCs w:val="21"/>
        </w:rPr>
        <w:t>名称）的</w:t>
      </w:r>
      <w:r>
        <w:rPr>
          <w:rFonts w:hint="eastAsia" w:ascii="Arial" w:hAnsi="Arial" w:cs="Arial"/>
          <w:szCs w:val="21"/>
          <w:lang w:eastAsia="zh-CN"/>
        </w:rPr>
        <w:t>法定代表人（分支机构负责人）</w:t>
      </w:r>
      <w:r>
        <w:rPr>
          <w:rFonts w:ascii="Arial" w:hAnsi="Arial" w:cs="Arial"/>
          <w:szCs w:val="21"/>
        </w:rPr>
        <w:t xml:space="preserve">，现授权委托本单位在职职工 </w:t>
      </w:r>
      <w:r>
        <w:rPr>
          <w:rFonts w:ascii="Arial" w:hAnsi="Arial" w:cs="Arial"/>
          <w:szCs w:val="21"/>
          <w:u w:val="single"/>
        </w:rPr>
        <w:t xml:space="preserve">        </w:t>
      </w:r>
      <w:r>
        <w:rPr>
          <w:rFonts w:ascii="Arial" w:hAnsi="Arial" w:cs="Arial"/>
          <w:szCs w:val="21"/>
        </w:rPr>
        <w:t>（姓名）以我方的名义参加</w:t>
      </w:r>
      <w:r>
        <w:rPr>
          <w:rFonts w:ascii="Arial" w:hAnsi="Arial" w:cs="Arial"/>
          <w:szCs w:val="21"/>
          <w:u w:val="single"/>
        </w:rPr>
        <w:t xml:space="preserve">             </w:t>
      </w:r>
      <w:r>
        <w:rPr>
          <w:rFonts w:ascii="Arial" w:hAnsi="Arial" w:cs="Arial"/>
          <w:szCs w:val="21"/>
        </w:rPr>
        <w:t>项目的</w:t>
      </w:r>
      <w:r>
        <w:rPr>
          <w:rFonts w:ascii="Arial" w:hAnsi="Arial" w:cs="Arial"/>
          <w:szCs w:val="21"/>
          <w:lang w:eastAsia="zh-CN"/>
        </w:rPr>
        <w:t>协商</w:t>
      </w:r>
      <w:r>
        <w:rPr>
          <w:rFonts w:ascii="Arial" w:hAnsi="Arial" w:cs="Arial"/>
          <w:szCs w:val="21"/>
        </w:rPr>
        <w:t>活动，并代表我方全权办理针对上述项目的</w:t>
      </w:r>
      <w:r>
        <w:rPr>
          <w:rFonts w:ascii="Arial" w:hAnsi="Arial" w:cs="Arial"/>
          <w:szCs w:val="21"/>
          <w:lang w:eastAsia="zh-CN"/>
        </w:rPr>
        <w:t>协商</w:t>
      </w:r>
      <w:r>
        <w:rPr>
          <w:rFonts w:ascii="Arial" w:hAnsi="Arial" w:cs="Arial"/>
          <w:szCs w:val="21"/>
        </w:rPr>
        <w:t>、评</w:t>
      </w:r>
      <w:r>
        <w:rPr>
          <w:rFonts w:ascii="Arial" w:hAnsi="Arial" w:cs="Arial"/>
          <w:szCs w:val="21"/>
          <w:lang w:eastAsia="zh-CN"/>
        </w:rPr>
        <w:t>审</w:t>
      </w:r>
      <w:r>
        <w:rPr>
          <w:rFonts w:ascii="Arial" w:hAnsi="Arial" w:cs="Arial"/>
          <w:szCs w:val="21"/>
        </w:rPr>
        <w:t>、签约等具体事务和签署相关文件。</w:t>
      </w:r>
    </w:p>
    <w:p>
      <w:pPr>
        <w:snapToGrid w:val="0"/>
        <w:spacing w:before="156" w:beforeLines="50" w:after="50" w:line="440" w:lineRule="exact"/>
        <w:rPr>
          <w:rFonts w:ascii="Arial" w:hAnsi="Arial" w:cs="Arial"/>
          <w:szCs w:val="21"/>
        </w:rPr>
      </w:pPr>
      <w:r>
        <w:rPr>
          <w:rFonts w:ascii="Arial" w:hAnsi="Arial" w:cs="Arial"/>
          <w:szCs w:val="21"/>
        </w:rPr>
        <w:t xml:space="preserve">    我方对被授权人的签名事项负全部责任。</w:t>
      </w:r>
    </w:p>
    <w:p>
      <w:pPr>
        <w:snapToGrid w:val="0"/>
        <w:spacing w:before="156" w:beforeLines="50" w:after="50" w:line="440" w:lineRule="exact"/>
        <w:ind w:firstLine="42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pPr>
        <w:snapToGrid w:val="0"/>
        <w:spacing w:before="156" w:beforeLines="50" w:after="50" w:line="440" w:lineRule="exact"/>
        <w:ind w:firstLine="480"/>
        <w:rPr>
          <w:rFonts w:ascii="Arial" w:hAnsi="Arial" w:cs="Arial"/>
          <w:szCs w:val="21"/>
        </w:rPr>
      </w:pPr>
      <w:r>
        <w:rPr>
          <w:rFonts w:ascii="Arial" w:hAnsi="Arial" w:cs="Arial"/>
          <w:szCs w:val="21"/>
        </w:rPr>
        <w:t>被授权人无转委托权，特此委托。</w:t>
      </w:r>
    </w:p>
    <w:p>
      <w:pPr>
        <w:snapToGrid w:val="0"/>
        <w:spacing w:before="156" w:beforeLines="50" w:after="50" w:line="440" w:lineRule="exact"/>
        <w:rPr>
          <w:rFonts w:ascii="Arial" w:hAnsi="Arial" w:cs="Arial"/>
          <w:szCs w:val="21"/>
        </w:rPr>
      </w:pPr>
    </w:p>
    <w:p>
      <w:pPr>
        <w:snapToGrid w:val="0"/>
        <w:spacing w:before="156" w:beforeLines="50" w:after="50" w:line="440" w:lineRule="exact"/>
        <w:rPr>
          <w:rFonts w:ascii="Arial" w:hAnsi="Arial" w:cs="Arial"/>
          <w:szCs w:val="21"/>
          <w:u w:val="single"/>
        </w:rPr>
      </w:pPr>
      <w:r>
        <w:rPr>
          <w:rFonts w:ascii="Arial" w:hAnsi="Arial" w:cs="Arial"/>
          <w:szCs w:val="21"/>
        </w:rPr>
        <w:t>被授权人签名：</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lang w:eastAsia="zh-CN"/>
        </w:rPr>
        <w:t>法定代表人（分支机构负责人）</w:t>
      </w:r>
      <w:r>
        <w:rPr>
          <w:rFonts w:ascii="Arial" w:hAnsi="Arial" w:cs="Arial"/>
          <w:szCs w:val="21"/>
        </w:rPr>
        <w:t>签名：</w:t>
      </w:r>
      <w:r>
        <w:rPr>
          <w:rFonts w:ascii="Arial" w:hAnsi="Arial" w:cs="Arial"/>
          <w:szCs w:val="21"/>
          <w:u w:val="single"/>
        </w:rPr>
        <w:t xml:space="preserve">          </w:t>
      </w:r>
    </w:p>
    <w:p>
      <w:pPr>
        <w:snapToGrid w:val="0"/>
        <w:spacing w:before="156" w:beforeLines="50" w:after="50" w:line="440" w:lineRule="exact"/>
        <w:rPr>
          <w:rFonts w:ascii="Arial" w:hAnsi="Arial" w:cs="Arial"/>
          <w:szCs w:val="21"/>
        </w:rPr>
      </w:pPr>
      <w:r>
        <w:rPr>
          <w:rFonts w:ascii="Arial" w:hAnsi="Arial" w:cs="Arial"/>
          <w:szCs w:val="21"/>
        </w:rPr>
        <w:t>所在部门职务：</w:t>
      </w:r>
      <w:r>
        <w:rPr>
          <w:rFonts w:ascii="Arial" w:hAnsi="Arial" w:cs="Arial"/>
          <w:szCs w:val="21"/>
          <w:u w:val="single"/>
        </w:rPr>
        <w:t xml:space="preserve">           </w:t>
      </w:r>
      <w:r>
        <w:rPr>
          <w:rFonts w:ascii="Arial" w:hAnsi="Arial" w:cs="Arial"/>
          <w:szCs w:val="21"/>
        </w:rPr>
        <w:t xml:space="preserve">                          职务：</w:t>
      </w:r>
      <w:r>
        <w:rPr>
          <w:rFonts w:ascii="Arial" w:hAnsi="Arial" w:cs="Arial"/>
          <w:szCs w:val="21"/>
          <w:u w:val="single"/>
        </w:rPr>
        <w:t xml:space="preserve">           </w:t>
      </w:r>
    </w:p>
    <w:p>
      <w:pPr>
        <w:snapToGrid w:val="0"/>
        <w:spacing w:before="156"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p>
    <w:p>
      <w:pPr>
        <w:snapToGrid w:val="0"/>
        <w:spacing w:before="156" w:beforeLines="50" w:after="50" w:line="440" w:lineRule="exact"/>
        <w:rPr>
          <w:rFonts w:ascii="Arial" w:hAnsi="Arial" w:cs="Arial"/>
          <w:szCs w:val="21"/>
        </w:rPr>
      </w:pPr>
      <w:r>
        <w:rPr>
          <w:rFonts w:ascii="Arial" w:hAnsi="Arial" w:cs="Arial"/>
          <w:szCs w:val="21"/>
        </w:rPr>
        <w:t xml:space="preserve">                                </w:t>
      </w:r>
    </w:p>
    <w:p>
      <w:pPr>
        <w:snapToGrid w:val="0"/>
        <w:spacing w:before="156" w:beforeLines="50" w:after="50" w:line="440" w:lineRule="exact"/>
        <w:rPr>
          <w:rFonts w:ascii="Arial" w:hAnsi="Arial" w:cs="Arial"/>
          <w:szCs w:val="21"/>
        </w:rPr>
      </w:pPr>
      <w:r>
        <w:rPr>
          <w:rFonts w:ascii="Arial" w:hAnsi="Arial" w:cs="Arial"/>
          <w:szCs w:val="21"/>
        </w:rPr>
        <w:t>附：</w:t>
      </w:r>
      <w:r>
        <w:rPr>
          <w:rFonts w:hint="eastAsia" w:ascii="Arial" w:hAnsi="Arial" w:cs="Arial"/>
          <w:szCs w:val="21"/>
          <w:lang w:eastAsia="zh-CN"/>
        </w:rPr>
        <w:t>法定代表人（分支机构负责人）</w:t>
      </w:r>
      <w:r>
        <w:rPr>
          <w:rFonts w:ascii="Arial" w:hAnsi="Arial" w:cs="Arial"/>
          <w:szCs w:val="21"/>
        </w:rPr>
        <w:t>身份证复印件</w:t>
      </w:r>
    </w:p>
    <w:p>
      <w:pPr>
        <w:snapToGrid w:val="0"/>
        <w:spacing w:before="156" w:beforeLines="50" w:after="50" w:line="440" w:lineRule="exact"/>
        <w:ind w:firstLine="420" w:firstLineChars="200"/>
        <w:rPr>
          <w:rFonts w:ascii="Arial" w:hAnsi="Arial" w:cs="Arial"/>
          <w:szCs w:val="21"/>
        </w:rPr>
      </w:pPr>
      <w:r>
        <w:rPr>
          <w:rFonts w:ascii="Arial" w:hAnsi="Arial" w:cs="Arial"/>
          <w:szCs w:val="21"/>
        </w:rPr>
        <w:t>委托代理人身份证复印件</w:t>
      </w:r>
    </w:p>
    <w:p>
      <w:pPr>
        <w:snapToGrid w:val="0"/>
        <w:spacing w:before="156" w:beforeLines="50" w:after="50" w:line="440" w:lineRule="exact"/>
        <w:ind w:firstLine="420" w:firstLineChars="200"/>
        <w:rPr>
          <w:rFonts w:ascii="Arial" w:hAnsi="Arial" w:cs="Arial"/>
          <w:szCs w:val="21"/>
        </w:rPr>
      </w:pPr>
      <w:r>
        <w:rPr>
          <w:rFonts w:ascii="Arial" w:hAnsi="Arial" w:cs="Arial"/>
          <w:szCs w:val="21"/>
        </w:rPr>
        <w:t>（未附身份证复印件授权委托书无效）</w:t>
      </w:r>
    </w:p>
    <w:p>
      <w:pPr>
        <w:snapToGrid w:val="0"/>
        <w:spacing w:before="156" w:beforeLines="50" w:after="50" w:line="440" w:lineRule="exact"/>
        <w:ind w:firstLine="4620" w:firstLineChars="2200"/>
        <w:rPr>
          <w:rFonts w:ascii="Arial" w:hAnsi="Arial" w:cs="Arial"/>
          <w:szCs w:val="21"/>
        </w:rPr>
      </w:pPr>
    </w:p>
    <w:p>
      <w:pPr>
        <w:snapToGrid w:val="0"/>
        <w:spacing w:before="156" w:beforeLines="50" w:after="50" w:line="440" w:lineRule="exact"/>
        <w:ind w:firstLine="4620" w:firstLineChars="2200"/>
        <w:rPr>
          <w:rFonts w:ascii="Arial" w:hAnsi="Arial" w:cs="Arial"/>
          <w:szCs w:val="21"/>
        </w:rPr>
      </w:pPr>
      <w:r>
        <w:rPr>
          <w:rFonts w:ascii="Arial" w:hAnsi="Arial" w:cs="Arial"/>
          <w:szCs w:val="21"/>
        </w:rPr>
        <w:t>供应商名称（</w:t>
      </w:r>
      <w:r>
        <w:rPr>
          <w:rFonts w:hint="eastAsia"/>
          <w:color w:val="auto"/>
          <w:szCs w:val="21"/>
          <w:highlight w:val="none"/>
        </w:rPr>
        <w:t>电子签章</w:t>
      </w:r>
      <w:r>
        <w:rPr>
          <w:rFonts w:ascii="Arial" w:hAnsi="Arial" w:cs="Arial"/>
          <w:szCs w:val="21"/>
        </w:rPr>
        <w:t>）：</w:t>
      </w:r>
      <w:r>
        <w:rPr>
          <w:rFonts w:hint="cs" w:ascii="Arial" w:hAnsi="Arial" w:cs="Arial"/>
          <w:szCs w:val="21"/>
          <w:cs/>
        </w:rPr>
        <w:t xml:space="preserve"> </w:t>
      </w:r>
      <w:r>
        <w:rPr>
          <w:rFonts w:ascii="Arial" w:hAnsi="Arial" w:cs="Arial"/>
          <w:szCs w:val="21"/>
          <w:u w:val="single"/>
        </w:rPr>
        <w:t xml:space="preserve">                   </w:t>
      </w:r>
    </w:p>
    <w:p>
      <w:pPr>
        <w:snapToGrid w:val="0"/>
        <w:spacing w:before="156" w:beforeLines="50" w:after="50" w:line="440" w:lineRule="exact"/>
        <w:jc w:val="center"/>
        <w:rPr>
          <w:rFonts w:ascii="Arial" w:hAnsi="Arial" w:cs="Arial"/>
          <w:szCs w:val="21"/>
        </w:rPr>
      </w:pPr>
      <w:r>
        <w:rPr>
          <w:rFonts w:ascii="Arial" w:hAnsi="Arial" w:cs="Arial"/>
          <w:szCs w:val="21"/>
        </w:rPr>
        <w:t xml:space="preserve">                                        年    月    日</w:t>
      </w:r>
    </w:p>
    <w:p>
      <w:pPr>
        <w:pStyle w:val="29"/>
        <w:spacing w:line="440" w:lineRule="exact"/>
        <w:ind w:firstLine="315" w:firstLineChars="150"/>
        <w:rPr>
          <w:rFonts w:ascii="Arial" w:hAnsi="Arial" w:eastAsia="宋体" w:cs="Arial"/>
          <w:szCs w:val="21"/>
          <w:lang w:eastAsia="zh-CN"/>
        </w:rPr>
      </w:pPr>
    </w:p>
    <w:p>
      <w:pPr>
        <w:pStyle w:val="29"/>
        <w:spacing w:line="440" w:lineRule="exact"/>
        <w:rPr>
          <w:rFonts w:ascii="Arial" w:hAnsi="Arial" w:cs="Arial"/>
          <w:sz w:val="20"/>
          <w:lang w:eastAsia="zh-CN"/>
        </w:rPr>
      </w:pPr>
      <w:r>
        <w:rPr>
          <w:rFonts w:ascii="Arial" w:hAnsi="Arial" w:cs="Arial"/>
          <w:sz w:val="20"/>
          <w:lang w:eastAsia="zh-CN"/>
        </w:rPr>
        <w:br w:type="page"/>
      </w:r>
    </w:p>
    <w:p>
      <w:pPr>
        <w:rPr>
          <w:b/>
          <w:szCs w:val="21"/>
        </w:rPr>
      </w:pPr>
      <w:r>
        <w:rPr>
          <w:rFonts w:hint="eastAsia"/>
          <w:szCs w:val="21"/>
          <w:lang w:eastAsia="zh-CN"/>
        </w:rPr>
        <w:t>法定代表人</w:t>
      </w:r>
      <w:r>
        <w:rPr>
          <w:szCs w:val="21"/>
        </w:rPr>
        <w:t>身份证明</w:t>
      </w:r>
      <w:r>
        <w:rPr>
          <w:rFonts w:hint="eastAsia"/>
          <w:szCs w:val="21"/>
        </w:rPr>
        <w:t>（分支机构负责人）</w:t>
      </w:r>
      <w:r>
        <w:rPr>
          <w:rFonts w:hint="eastAsia"/>
          <w:b/>
          <w:szCs w:val="21"/>
        </w:rPr>
        <w:t>（无授权</w:t>
      </w:r>
      <w:r>
        <w:rPr>
          <w:b/>
          <w:szCs w:val="21"/>
        </w:rPr>
        <w:t>代表</w:t>
      </w:r>
      <w:r>
        <w:rPr>
          <w:rFonts w:hint="eastAsia"/>
          <w:b/>
          <w:szCs w:val="21"/>
        </w:rPr>
        <w:t>时必须提供且须按格式提供）</w:t>
      </w:r>
      <w:r>
        <w:rPr>
          <w:b/>
          <w:szCs w:val="21"/>
        </w:rPr>
        <w:t>：</w:t>
      </w:r>
    </w:p>
    <w:p>
      <w:pPr>
        <w:autoSpaceDE w:val="0"/>
        <w:ind w:firstLine="3486"/>
        <w:jc w:val="left"/>
        <w:rPr>
          <w:rFonts w:ascii="Arial" w:hAnsi="Arial" w:cs="Arial"/>
          <w:b/>
          <w:sz w:val="24"/>
        </w:rPr>
      </w:pPr>
    </w:p>
    <w:p>
      <w:pPr>
        <w:autoSpaceDE w:val="0"/>
        <w:ind w:firstLine="3486"/>
        <w:jc w:val="left"/>
        <w:rPr>
          <w:rFonts w:ascii="Arial" w:hAnsi="Arial" w:cs="Arial"/>
          <w:b/>
          <w:sz w:val="24"/>
        </w:rPr>
      </w:pPr>
      <w:r>
        <w:rPr>
          <w:rFonts w:hint="eastAsia" w:ascii="Arial" w:hAnsi="Arial" w:cs="Arial"/>
          <w:b/>
          <w:sz w:val="24"/>
          <w:lang w:eastAsia="zh-CN"/>
        </w:rPr>
        <w:t>法定代表人（分支机构负责人）</w:t>
      </w:r>
      <w:r>
        <w:rPr>
          <w:rFonts w:ascii="Arial" w:hAnsi="Arial" w:cs="Arial"/>
          <w:b/>
          <w:sz w:val="24"/>
        </w:rPr>
        <w:t>身份证明</w:t>
      </w:r>
    </w:p>
    <w:p>
      <w:pPr>
        <w:spacing w:line="360" w:lineRule="auto"/>
      </w:pPr>
    </w:p>
    <w:p>
      <w:pPr>
        <w:spacing w:line="540" w:lineRule="exact"/>
        <w:rPr>
          <w:szCs w:val="21"/>
        </w:rPr>
      </w:pPr>
      <w:r>
        <w:rPr>
          <w:szCs w:val="21"/>
        </w:rPr>
        <w:t>供应商名称：</w:t>
      </w:r>
      <w:r>
        <w:rPr>
          <w:szCs w:val="21"/>
          <w:u w:val="single"/>
        </w:rPr>
        <w:t xml:space="preserve">                                         </w:t>
      </w:r>
    </w:p>
    <w:p>
      <w:pPr>
        <w:spacing w:line="540" w:lineRule="exact"/>
        <w:rPr>
          <w:szCs w:val="21"/>
        </w:rPr>
      </w:pPr>
      <w:r>
        <w:rPr>
          <w:szCs w:val="21"/>
        </w:rPr>
        <w:t>单位性质：</w:t>
      </w:r>
      <w:r>
        <w:rPr>
          <w:szCs w:val="21"/>
          <w:u w:val="single"/>
        </w:rPr>
        <w:t xml:space="preserve">                                           </w:t>
      </w:r>
    </w:p>
    <w:p>
      <w:pPr>
        <w:spacing w:line="540" w:lineRule="exact"/>
        <w:rPr>
          <w:szCs w:val="21"/>
        </w:rPr>
      </w:pPr>
      <w:r>
        <w:rPr>
          <w:szCs w:val="21"/>
        </w:rPr>
        <w:t>地址：</w:t>
      </w:r>
      <w:r>
        <w:rPr>
          <w:szCs w:val="21"/>
          <w:u w:val="single"/>
        </w:rPr>
        <w:t xml:space="preserve">                                               </w:t>
      </w:r>
    </w:p>
    <w:p>
      <w:pPr>
        <w:spacing w:line="540" w:lineRule="exact"/>
        <w:rPr>
          <w:szCs w:val="21"/>
          <w:u w:val="single"/>
        </w:rPr>
      </w:pPr>
      <w:r>
        <w:rPr>
          <w:szCs w:val="21"/>
        </w:rPr>
        <w:t>成立时间：</w:t>
      </w:r>
      <w:r>
        <w:rPr>
          <w:szCs w:val="21"/>
          <w:u w:val="single"/>
        </w:rPr>
        <w:t xml:space="preserve">          年        月        日</w:t>
      </w:r>
    </w:p>
    <w:p>
      <w:pPr>
        <w:spacing w:line="540" w:lineRule="exact"/>
        <w:rPr>
          <w:szCs w:val="21"/>
        </w:rPr>
      </w:pPr>
      <w:r>
        <w:rPr>
          <w:szCs w:val="21"/>
        </w:rPr>
        <w:t>经营期限：</w:t>
      </w:r>
      <w:r>
        <w:rPr>
          <w:szCs w:val="21"/>
          <w:u w:val="single"/>
        </w:rPr>
        <w:t xml:space="preserve">                                           </w:t>
      </w:r>
    </w:p>
    <w:p>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pPr>
        <w:spacing w:line="540" w:lineRule="exact"/>
        <w:rPr>
          <w:szCs w:val="21"/>
        </w:rPr>
      </w:pPr>
      <w:r>
        <w:rPr>
          <w:szCs w:val="21"/>
        </w:rPr>
        <w:t>系</w:t>
      </w:r>
      <w:r>
        <w:rPr>
          <w:szCs w:val="21"/>
          <w:u w:val="single"/>
        </w:rPr>
        <w:t xml:space="preserve">                                      （ 供应商名称）</w:t>
      </w:r>
      <w:r>
        <w:rPr>
          <w:szCs w:val="21"/>
        </w:rPr>
        <w:t>的</w:t>
      </w:r>
      <w:r>
        <w:rPr>
          <w:rFonts w:hint="eastAsia"/>
          <w:szCs w:val="21"/>
          <w:lang w:eastAsia="zh-CN"/>
        </w:rPr>
        <w:t>法定代表人（分支机构负责人）</w:t>
      </w:r>
      <w:r>
        <w:rPr>
          <w:szCs w:val="21"/>
        </w:rPr>
        <w:t>。</w:t>
      </w:r>
    </w:p>
    <w:p>
      <w:pPr>
        <w:spacing w:line="540" w:lineRule="exact"/>
        <w:rPr>
          <w:szCs w:val="21"/>
        </w:rPr>
      </w:pPr>
    </w:p>
    <w:p>
      <w:pPr>
        <w:spacing w:line="540" w:lineRule="exact"/>
        <w:ind w:firstLine="420" w:firstLineChars="200"/>
        <w:rPr>
          <w:szCs w:val="21"/>
        </w:rPr>
      </w:pPr>
      <w:r>
        <w:rPr>
          <w:szCs w:val="21"/>
        </w:rPr>
        <w:t>特此证明。</w:t>
      </w:r>
    </w:p>
    <w:p>
      <w:pPr>
        <w:spacing w:line="360" w:lineRule="auto"/>
        <w:ind w:firstLine="4830" w:firstLineChars="2300"/>
        <w:rPr>
          <w:szCs w:val="21"/>
        </w:rPr>
      </w:pPr>
      <w:r>
        <w:rPr>
          <w:rFonts w:ascii="Arial" w:hAnsi="Arial" w:cs="Arial"/>
          <w:szCs w:val="21"/>
        </w:rPr>
        <w:t>供应商名称（</w:t>
      </w:r>
      <w:r>
        <w:rPr>
          <w:rFonts w:hint="eastAsia"/>
          <w:color w:val="auto"/>
          <w:szCs w:val="21"/>
          <w:highlight w:val="none"/>
        </w:rPr>
        <w:t>电子签章</w:t>
      </w:r>
      <w:r>
        <w:rPr>
          <w:rFonts w:ascii="Arial" w:hAnsi="Arial" w:cs="Arial"/>
          <w:szCs w:val="21"/>
        </w:rPr>
        <w:t>）</w:t>
      </w:r>
      <w:r>
        <w:rPr>
          <w:szCs w:val="21"/>
        </w:rPr>
        <w:t>：</w:t>
      </w:r>
      <w:r>
        <w:rPr>
          <w:szCs w:val="21"/>
          <w:u w:val="single"/>
        </w:rPr>
        <w:t xml:space="preserve">                </w:t>
      </w:r>
    </w:p>
    <w:p>
      <w:pPr>
        <w:spacing w:line="360" w:lineRule="auto"/>
        <w:rPr>
          <w:szCs w:val="21"/>
        </w:rPr>
      </w:pPr>
      <w:r>
        <w:rPr>
          <w:szCs w:val="21"/>
        </w:rPr>
        <w:t xml:space="preserve">                                                   年       月       日 </w:t>
      </w:r>
    </w:p>
    <w:p>
      <w:pPr>
        <w:spacing w:line="360" w:lineRule="auto"/>
        <w:ind w:firstLine="420" w:firstLineChars="200"/>
        <w:rPr>
          <w:szCs w:val="21"/>
        </w:rPr>
      </w:pPr>
    </w:p>
    <w:p>
      <w:pPr>
        <w:spacing w:line="360" w:lineRule="auto"/>
        <w:rPr>
          <w:szCs w:val="21"/>
        </w:rPr>
      </w:pPr>
      <w:r>
        <w:rPr>
          <w:szCs w:val="21"/>
        </w:rPr>
        <w:t>附件：</w:t>
      </w:r>
      <w:r>
        <w:rPr>
          <w:rFonts w:hint="eastAsia"/>
          <w:szCs w:val="21"/>
          <w:lang w:eastAsia="zh-CN"/>
        </w:rPr>
        <w:t>法定代表人（分支机构负责人）</w:t>
      </w:r>
      <w:r>
        <w:rPr>
          <w:szCs w:val="21"/>
        </w:rPr>
        <w:t>身份证复印件</w:t>
      </w:r>
    </w:p>
    <w:p>
      <w:pPr>
        <w:spacing w:line="360" w:lineRule="auto"/>
        <w:rPr>
          <w:szCs w:val="21"/>
        </w:rPr>
      </w:pPr>
    </w:p>
    <w:p>
      <w:pPr>
        <w:snapToGrid w:val="0"/>
        <w:spacing w:line="400" w:lineRule="exact"/>
        <w:rPr>
          <w:rFonts w:ascii="宋体" w:hAnsi="宋体" w:cs="宋体"/>
          <w:b/>
        </w:rPr>
      </w:pPr>
      <w:r>
        <w:rPr>
          <w:rFonts w:ascii="Arial" w:hAnsi="Arial" w:cs="Arial"/>
          <w:sz w:val="24"/>
          <w:lang w:eastAsia="zh-CN"/>
        </w:rPr>
        <w:br w:type="page"/>
      </w:r>
      <w:r>
        <w:rPr>
          <w:rFonts w:ascii="Arial" w:hAnsi="Arial" w:cs="Arial"/>
          <w:b/>
          <w:szCs w:val="21"/>
          <w:lang w:eastAsia="zh-CN"/>
        </w:rPr>
        <w:t>2.</w:t>
      </w:r>
      <w:r>
        <w:rPr>
          <w:rFonts w:hint="eastAsia" w:ascii="Arial" w:hAnsi="Arial" w:cs="Arial"/>
          <w:b/>
          <w:szCs w:val="21"/>
          <w:lang w:eastAsia="zh-CN"/>
        </w:rPr>
        <w:t>3</w:t>
      </w:r>
      <w:r>
        <w:rPr>
          <w:rFonts w:hint="eastAsia" w:hAnsi="宋体" w:cs="宋体"/>
        </w:rPr>
        <w:t>．</w:t>
      </w:r>
      <w:r>
        <w:rPr>
          <w:rFonts w:hint="eastAsia" w:hAnsi="宋体" w:cs="宋体"/>
          <w:lang w:eastAsia="zh-CN"/>
        </w:rPr>
        <w:t>售后服务承诺</w:t>
      </w:r>
      <w:r>
        <w:rPr>
          <w:rFonts w:hint="eastAsia" w:hAnsi="宋体" w:cs="宋体"/>
        </w:rPr>
        <w:t>：</w:t>
      </w:r>
      <w:r>
        <w:rPr>
          <w:rFonts w:hint="eastAsia" w:ascii="宋体" w:hAnsi="宋体" w:cs="宋体"/>
          <w:b/>
        </w:rPr>
        <w:t>（必须提供）</w:t>
      </w:r>
    </w:p>
    <w:p>
      <w:pPr>
        <w:spacing w:before="156"/>
        <w:rPr>
          <w:rFonts w:ascii="Arial" w:hAnsi="Arial" w:cs="Arial"/>
          <w:szCs w:val="21"/>
          <w:lang w:eastAsia="zh-CN"/>
        </w:rPr>
      </w:pPr>
      <w:r>
        <w:rPr>
          <w:rFonts w:ascii="Arial" w:hAnsi="Arial" w:cs="Arial"/>
          <w:szCs w:val="21"/>
        </w:rPr>
        <w:t>注：供应商应根据单一来源采购文件要求及自身情况</w:t>
      </w:r>
      <w:r>
        <w:rPr>
          <w:rFonts w:hint="eastAsia" w:ascii="Arial" w:hAnsi="Arial" w:cs="Arial"/>
          <w:szCs w:val="21"/>
          <w:lang w:eastAsia="zh-CN"/>
        </w:rPr>
        <w:t>自行编写</w:t>
      </w:r>
      <w:r>
        <w:rPr>
          <w:rFonts w:ascii="Arial" w:hAnsi="Arial" w:cs="Arial"/>
          <w:szCs w:val="21"/>
        </w:rPr>
        <w:t>。</w:t>
      </w: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lang w:eastAsia="zh-CN"/>
        </w:rPr>
      </w:pPr>
    </w:p>
    <w:p>
      <w:pPr>
        <w:spacing w:before="156"/>
        <w:rPr>
          <w:rFonts w:ascii="Arial" w:hAnsi="Arial" w:cs="Arial"/>
          <w:szCs w:val="21"/>
          <w:u w:val="single"/>
        </w:rPr>
      </w:pPr>
      <w:r>
        <w:rPr>
          <w:rFonts w:ascii="Arial" w:hAnsi="Arial" w:cs="Arial"/>
          <w:szCs w:val="21"/>
        </w:rPr>
        <w:t>供应商名称（</w:t>
      </w:r>
      <w:r>
        <w:rPr>
          <w:rFonts w:hint="eastAsia"/>
          <w:color w:val="auto"/>
          <w:szCs w:val="21"/>
          <w:highlight w:val="none"/>
        </w:rPr>
        <w:t>电子签章</w:t>
      </w:r>
      <w:r>
        <w:rPr>
          <w:rFonts w:ascii="Arial" w:hAnsi="Arial" w:cs="Arial"/>
          <w:szCs w:val="21"/>
        </w:rPr>
        <w:t>）：</w:t>
      </w:r>
      <w:r>
        <w:rPr>
          <w:rFonts w:ascii="Arial" w:hAnsi="Arial" w:cs="Arial"/>
          <w:szCs w:val="21"/>
          <w:u w:val="single"/>
        </w:rPr>
        <w:t xml:space="preserve">                         </w:t>
      </w:r>
    </w:p>
    <w:p>
      <w:pPr>
        <w:spacing w:before="156"/>
        <w:rPr>
          <w:rFonts w:ascii="Arial" w:hAnsi="Arial" w:cs="Arial"/>
          <w:szCs w:val="21"/>
          <w:u w:val="single"/>
        </w:rPr>
      </w:pPr>
      <w:r>
        <w:rPr>
          <w:rFonts w:ascii="Arial" w:hAnsi="Arial" w:cs="Arial"/>
          <w:szCs w:val="21"/>
        </w:rPr>
        <w:t>供应商授权代表(签字</w:t>
      </w:r>
      <w:r>
        <w:rPr>
          <w:rFonts w:hint="eastAsia" w:ascii="Arial" w:hAnsi="Arial" w:cs="Arial"/>
          <w:szCs w:val="21"/>
          <w:lang w:eastAsia="zh-CN"/>
        </w:rPr>
        <w:t>或盖章</w:t>
      </w:r>
      <w:r>
        <w:rPr>
          <w:rFonts w:ascii="Arial" w:hAnsi="Arial" w:cs="Arial"/>
          <w:szCs w:val="21"/>
        </w:rPr>
        <w:t>)：</w:t>
      </w:r>
      <w:r>
        <w:rPr>
          <w:rFonts w:ascii="Arial" w:hAnsi="Arial" w:cs="Arial"/>
          <w:szCs w:val="21"/>
          <w:u w:val="single"/>
        </w:rPr>
        <w:t xml:space="preserve">                     </w:t>
      </w:r>
    </w:p>
    <w:p>
      <w:pPr>
        <w:spacing w:before="156"/>
        <w:rPr>
          <w:rFonts w:ascii="宋体" w:hAnsi="宋体" w:cs="宋体"/>
          <w:b/>
        </w:rPr>
      </w:pPr>
      <w:r>
        <w:rPr>
          <w:rFonts w:ascii="Arial" w:hAnsi="Arial" w:cs="Arial"/>
          <w:szCs w:val="21"/>
        </w:rPr>
        <w:br w:type="page"/>
      </w:r>
      <w:r>
        <w:rPr>
          <w:rFonts w:ascii="Arial" w:hAnsi="Arial" w:cs="Arial"/>
          <w:b/>
          <w:szCs w:val="21"/>
          <w:lang w:eastAsia="zh-CN"/>
        </w:rPr>
        <w:t>2.</w:t>
      </w:r>
      <w:r>
        <w:rPr>
          <w:rFonts w:hint="eastAsia" w:ascii="Arial" w:hAnsi="Arial" w:cs="Arial"/>
          <w:b/>
          <w:szCs w:val="21"/>
          <w:lang w:eastAsia="zh-CN"/>
        </w:rPr>
        <w:t>4</w:t>
      </w:r>
      <w:r>
        <w:rPr>
          <w:rFonts w:hint="eastAsia" w:hAnsi="宋体" w:cs="宋体"/>
        </w:rPr>
        <w:t>．</w:t>
      </w:r>
      <w:r>
        <w:rPr>
          <w:rFonts w:hint="eastAsia" w:hAnsi="宋体" w:cs="宋体"/>
          <w:lang w:eastAsia="zh-CN"/>
        </w:rPr>
        <w:t>商务响应表</w:t>
      </w:r>
      <w:r>
        <w:rPr>
          <w:rFonts w:hint="eastAsia" w:hAnsi="宋体" w:cs="宋体"/>
        </w:rPr>
        <w:t>：</w:t>
      </w:r>
      <w:r>
        <w:rPr>
          <w:rFonts w:hint="eastAsia" w:ascii="宋体" w:hAnsi="宋体" w:cs="宋体"/>
          <w:b/>
        </w:rPr>
        <w:t>（必须提供）</w:t>
      </w:r>
    </w:p>
    <w:p>
      <w:pPr>
        <w:snapToGrid w:val="0"/>
        <w:spacing w:before="50" w:after="156" w:afterLines="50" w:line="440" w:lineRule="exact"/>
        <w:jc w:val="left"/>
        <w:rPr>
          <w:rFonts w:ascii="宋体" w:hAnsi="宋体" w:cs="宋体"/>
          <w:szCs w:val="21"/>
        </w:rPr>
      </w:pPr>
      <w:r>
        <w:rPr>
          <w:rFonts w:hint="eastAsia" w:ascii="宋体" w:hAnsi="宋体" w:cs="宋体"/>
          <w:szCs w:val="21"/>
        </w:rPr>
        <w:t>1．对本项目第二章《项目采购需求》商务要求的响应表：</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lang w:eastAsia="zh-CN"/>
              </w:rPr>
              <w:t>采购</w:t>
            </w:r>
            <w:r>
              <w:rPr>
                <w:rFonts w:hint="eastAsia" w:ascii="宋体" w:hAnsi="宋体" w:cs="宋体"/>
                <w:szCs w:val="21"/>
              </w:rPr>
              <w:t>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rPr>
              <w:t>偏离</w:t>
            </w: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pPr>
          </w:p>
          <w:p>
            <w:pPr>
              <w:pStyle w:val="91"/>
            </w:pPr>
          </w:p>
          <w:p/>
          <w:p>
            <w:pPr>
              <w:pStyle w:val="91"/>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bl>
    <w:p>
      <w:pPr>
        <w:pStyle w:val="29"/>
        <w:tabs>
          <w:tab w:val="left" w:pos="2127"/>
        </w:tabs>
        <w:spacing w:line="340" w:lineRule="exact"/>
        <w:ind w:firstLine="420" w:firstLineChars="200"/>
        <w:jc w:val="left"/>
        <w:rPr>
          <w:rFonts w:cs="宋体"/>
        </w:rPr>
      </w:pPr>
      <w:r>
        <w:rPr>
          <w:rFonts w:hint="eastAsia" w:cs="宋体"/>
        </w:rPr>
        <w:t>注：</w:t>
      </w:r>
    </w:p>
    <w:p>
      <w:pPr>
        <w:pStyle w:val="29"/>
        <w:tabs>
          <w:tab w:val="left" w:pos="2127"/>
        </w:tabs>
        <w:spacing w:line="340" w:lineRule="exact"/>
        <w:ind w:firstLine="420" w:firstLineChars="200"/>
        <w:jc w:val="left"/>
        <w:rPr>
          <w:rFonts w:cs="宋体"/>
        </w:rPr>
      </w:pPr>
      <w:r>
        <w:rPr>
          <w:rFonts w:hint="eastAsia" w:cs="宋体"/>
        </w:rPr>
        <w:t>（1）本表应对</w:t>
      </w:r>
      <w:r>
        <w:rPr>
          <w:rFonts w:hint="eastAsia" w:cs="宋体"/>
          <w:lang w:eastAsia="zh-CN"/>
        </w:rPr>
        <w:t>采购</w:t>
      </w:r>
      <w:r>
        <w:rPr>
          <w:rFonts w:hint="eastAsia" w:cs="宋体"/>
        </w:rPr>
        <w:t>文件第二章《项目采购需求》中所列商务要求进行响应，并根据响应情况在“偏离说明”栏填写正偏离或负偏离及原因，完全符合的填写“无偏离”。填写“无偏离”时，如相应条款在响应文件其他部分描述明确不满足</w:t>
      </w:r>
      <w:r>
        <w:rPr>
          <w:rFonts w:hint="eastAsia" w:cs="宋体"/>
          <w:lang w:eastAsia="zh-CN"/>
        </w:rPr>
        <w:t>采购</w:t>
      </w:r>
      <w:r>
        <w:rPr>
          <w:rFonts w:hint="eastAsia" w:cs="宋体"/>
        </w:rPr>
        <w:t>文件要求时，</w:t>
      </w:r>
      <w:r>
        <w:rPr>
          <w:rFonts w:hint="eastAsia" w:cs="宋体"/>
          <w:lang w:eastAsia="zh-CN"/>
        </w:rPr>
        <w:t>协商</w:t>
      </w:r>
      <w:r>
        <w:rPr>
          <w:rFonts w:hint="eastAsia" w:cs="宋体"/>
        </w:rPr>
        <w:t>小组将按不满足要求进行评审。</w:t>
      </w:r>
    </w:p>
    <w:p>
      <w:pPr>
        <w:pStyle w:val="29"/>
        <w:tabs>
          <w:tab w:val="left" w:pos="2127"/>
        </w:tabs>
        <w:spacing w:line="340" w:lineRule="exact"/>
        <w:ind w:firstLine="420" w:firstLineChars="200"/>
        <w:jc w:val="left"/>
        <w:rPr>
          <w:rFonts w:cs="宋体"/>
        </w:rPr>
      </w:pPr>
      <w:r>
        <w:rPr>
          <w:rFonts w:hint="eastAsia" w:cs="宋体"/>
        </w:rPr>
        <w:t>（2）</w:t>
      </w:r>
      <w:bookmarkStart w:id="55" w:name="_Hlk48147188"/>
      <w:r>
        <w:rPr>
          <w:rFonts w:hint="eastAsia" w:cs="宋体"/>
        </w:rPr>
        <w:t>响应表说明详见供应商须知。</w:t>
      </w:r>
    </w:p>
    <w:bookmarkEnd w:id="55"/>
    <w:p>
      <w:pPr>
        <w:pStyle w:val="29"/>
        <w:tabs>
          <w:tab w:val="left" w:pos="2127"/>
        </w:tabs>
        <w:spacing w:line="340" w:lineRule="exact"/>
        <w:ind w:firstLine="420" w:firstLineChars="200"/>
        <w:jc w:val="left"/>
        <w:rPr>
          <w:rFonts w:cs="宋体"/>
        </w:rPr>
      </w:pPr>
      <w:r>
        <w:rPr>
          <w:rFonts w:hint="eastAsia" w:cs="宋体"/>
        </w:rPr>
        <w:t>（3）本表可扩展。</w:t>
      </w:r>
    </w:p>
    <w:p>
      <w:pPr>
        <w:snapToGrid w:val="0"/>
        <w:spacing w:before="50" w:after="50" w:line="440" w:lineRule="exact"/>
        <w:rPr>
          <w:rFonts w:ascii="宋体" w:hAnsi="宋体" w:cs="宋体"/>
          <w:spacing w:val="20"/>
          <w:szCs w:val="21"/>
          <w:u w:val="single"/>
        </w:rPr>
      </w:pPr>
      <w:r>
        <w:rPr>
          <w:rFonts w:hint="eastAsia" w:ascii="宋体" w:hAnsi="宋体" w:cs="宋体"/>
          <w:lang w:eastAsia="zh-CN"/>
        </w:rPr>
        <w:t>法定代表人（分支机构负责人）</w:t>
      </w:r>
      <w:r>
        <w:rPr>
          <w:rFonts w:hint="eastAsia" w:ascii="宋体" w:hAnsi="宋体" w:cs="宋体"/>
        </w:rPr>
        <w:t>或授权代表签字或盖章</w:t>
      </w:r>
      <w:r>
        <w:rPr>
          <w:rFonts w:hint="eastAsia" w:ascii="宋体" w:hAnsi="宋体" w:cs="宋体"/>
          <w:spacing w:val="20"/>
          <w:szCs w:val="21"/>
        </w:rPr>
        <w:t>：</w:t>
      </w:r>
      <w:r>
        <w:rPr>
          <w:rFonts w:hint="eastAsia" w:ascii="宋体" w:hAnsi="宋体" w:cs="宋体"/>
          <w:spacing w:val="20"/>
          <w:szCs w:val="21"/>
          <w:u w:val="single"/>
        </w:rPr>
        <w:t xml:space="preserve">            </w:t>
      </w:r>
    </w:p>
    <w:p>
      <w:pPr>
        <w:rPr>
          <w:rFonts w:ascii="宋体" w:hAnsi="宋体" w:cs="宋体"/>
          <w:szCs w:val="21"/>
        </w:rPr>
      </w:pPr>
    </w:p>
    <w:p>
      <w:pPr>
        <w:rPr>
          <w:rFonts w:ascii="宋体" w:hAnsi="宋体" w:cs="宋体"/>
          <w:spacing w:val="20"/>
          <w:szCs w:val="21"/>
          <w:u w:val="single"/>
        </w:rPr>
      </w:pPr>
      <w:r>
        <w:rPr>
          <w:rFonts w:hint="eastAsia" w:ascii="宋体" w:hAnsi="宋体" w:cs="宋体"/>
          <w:szCs w:val="21"/>
        </w:rPr>
        <w:t>供应商</w:t>
      </w:r>
      <w:r>
        <w:rPr>
          <w:rFonts w:hint="eastAsia"/>
          <w:color w:val="auto"/>
          <w:szCs w:val="21"/>
          <w:highlight w:val="none"/>
        </w:rPr>
        <w:t>电子签章</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pacing w:val="20"/>
          <w:szCs w:val="21"/>
          <w:u w:val="single"/>
        </w:rPr>
        <w:t xml:space="preserve"> </w:t>
      </w:r>
      <w:r>
        <w:rPr>
          <w:rFonts w:hint="eastAsia" w:ascii="宋体" w:hAnsi="宋体" w:cs="宋体"/>
          <w:spacing w:val="20"/>
          <w:szCs w:val="21"/>
          <w:u w:val="single"/>
          <w:lang w:eastAsia="zh-CN"/>
        </w:rPr>
        <w:t xml:space="preserve">     </w:t>
      </w:r>
      <w:r>
        <w:rPr>
          <w:rFonts w:hint="eastAsia" w:ascii="宋体" w:hAnsi="宋体" w:cs="宋体"/>
          <w:spacing w:val="20"/>
          <w:szCs w:val="21"/>
        </w:rPr>
        <w:t>日 期：</w:t>
      </w:r>
      <w:r>
        <w:rPr>
          <w:rFonts w:hint="eastAsia" w:ascii="宋体" w:hAnsi="宋体" w:cs="宋体"/>
          <w:spacing w:val="20"/>
          <w:szCs w:val="21"/>
          <w:u w:val="single"/>
        </w:rPr>
        <w:t xml:space="preserve">            </w:t>
      </w:r>
    </w:p>
    <w:p>
      <w:pPr>
        <w:pStyle w:val="91"/>
        <w:rPr>
          <w:rFonts w:cs="宋体"/>
          <w:spacing w:val="20"/>
          <w:szCs w:val="21"/>
          <w:u w:val="single"/>
        </w:rPr>
      </w:pPr>
    </w:p>
    <w:p>
      <w:pPr>
        <w:snapToGrid w:val="0"/>
        <w:spacing w:line="400" w:lineRule="exact"/>
        <w:rPr>
          <w:rFonts w:ascii="宋体" w:hAnsi="宋体" w:cs="宋体"/>
          <w:b/>
        </w:rPr>
      </w:pPr>
      <w:r>
        <w:rPr>
          <w:rFonts w:ascii="Arial" w:hAnsi="Arial" w:cs="Arial"/>
          <w:b/>
          <w:szCs w:val="21"/>
          <w:lang w:eastAsia="zh-CN"/>
        </w:rPr>
        <w:br w:type="page"/>
      </w:r>
      <w:r>
        <w:rPr>
          <w:rFonts w:ascii="Arial" w:hAnsi="Arial" w:cs="Arial"/>
          <w:b/>
          <w:szCs w:val="21"/>
          <w:lang w:eastAsia="zh-CN"/>
        </w:rPr>
        <w:t>2</w:t>
      </w:r>
      <w:r>
        <w:rPr>
          <w:rFonts w:hint="eastAsia" w:ascii="Arial" w:hAnsi="Arial" w:cs="Arial"/>
          <w:b/>
          <w:szCs w:val="21"/>
          <w:lang w:eastAsia="zh-CN"/>
        </w:rPr>
        <w:t>.5</w:t>
      </w:r>
      <w:r>
        <w:rPr>
          <w:rFonts w:hint="eastAsia" w:hAnsi="宋体" w:cs="宋体"/>
        </w:rPr>
        <w:t>．</w:t>
      </w:r>
      <w:r>
        <w:rPr>
          <w:rFonts w:hint="eastAsia" w:hAnsi="宋体" w:cs="宋体"/>
          <w:lang w:eastAsia="zh-CN"/>
        </w:rPr>
        <w:t>技术响应表</w:t>
      </w:r>
      <w:r>
        <w:rPr>
          <w:rFonts w:hint="eastAsia" w:hAnsi="宋体" w:cs="宋体"/>
        </w:rPr>
        <w:t>：</w:t>
      </w:r>
      <w:r>
        <w:rPr>
          <w:rFonts w:hint="eastAsia" w:ascii="宋体" w:hAnsi="宋体" w:cs="宋体"/>
          <w:b/>
        </w:rPr>
        <w:t>（必须提供）</w:t>
      </w:r>
    </w:p>
    <w:p>
      <w:pPr>
        <w:snapToGrid w:val="0"/>
        <w:spacing w:before="50" w:after="156" w:afterLines="50" w:line="440" w:lineRule="exact"/>
        <w:jc w:val="left"/>
        <w:rPr>
          <w:rFonts w:ascii="宋体" w:hAnsi="宋体" w:cs="宋体"/>
          <w:szCs w:val="21"/>
        </w:rPr>
      </w:pPr>
      <w:r>
        <w:rPr>
          <w:rFonts w:hint="eastAsia" w:ascii="宋体" w:hAnsi="宋体" w:cs="宋体"/>
          <w:szCs w:val="21"/>
        </w:rPr>
        <w:t xml:space="preserve">    1．对本项目第二章《项目采购需求》服务要求的响应表：</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lang w:eastAsia="zh-CN"/>
              </w:rPr>
              <w:t>采购</w:t>
            </w:r>
            <w:r>
              <w:rPr>
                <w:rFonts w:hint="eastAsia" w:ascii="宋体" w:hAnsi="宋体" w:cs="宋体"/>
                <w:szCs w:val="21"/>
              </w:rPr>
              <w:t>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rPr>
              <w:t>偏离</w:t>
            </w: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bl>
    <w:p>
      <w:pPr>
        <w:rPr>
          <w:rFonts w:ascii="宋体" w:hAnsi="宋体" w:cs="宋体"/>
          <w:szCs w:val="21"/>
        </w:rPr>
      </w:pPr>
    </w:p>
    <w:p>
      <w:pPr>
        <w:pStyle w:val="29"/>
        <w:tabs>
          <w:tab w:val="left" w:pos="2127"/>
        </w:tabs>
        <w:spacing w:line="340" w:lineRule="exact"/>
        <w:ind w:firstLine="420" w:firstLineChars="200"/>
        <w:jc w:val="left"/>
        <w:rPr>
          <w:rFonts w:cs="宋体"/>
        </w:rPr>
      </w:pPr>
      <w:r>
        <w:rPr>
          <w:rFonts w:hint="eastAsia" w:cs="宋体"/>
        </w:rPr>
        <w:t>注：（1）本表应对</w:t>
      </w:r>
      <w:r>
        <w:rPr>
          <w:rFonts w:hint="eastAsia" w:cs="宋体"/>
          <w:lang w:eastAsia="zh-CN"/>
        </w:rPr>
        <w:t>采购</w:t>
      </w:r>
      <w:r>
        <w:rPr>
          <w:rFonts w:hint="eastAsia" w:cs="宋体"/>
        </w:rPr>
        <w:t>文件第二章《项目采购需求》中所列服务要求在“偏离说明”栏注明“正偏离”、“负偏离”或“无偏离” 。；</w:t>
      </w:r>
    </w:p>
    <w:p>
      <w:pPr>
        <w:pStyle w:val="29"/>
        <w:tabs>
          <w:tab w:val="left" w:pos="2127"/>
        </w:tabs>
        <w:spacing w:line="340" w:lineRule="exact"/>
        <w:ind w:firstLine="420" w:firstLineChars="200"/>
        <w:jc w:val="left"/>
        <w:rPr>
          <w:rFonts w:cs="宋体"/>
        </w:rPr>
      </w:pPr>
      <w:r>
        <w:rPr>
          <w:rFonts w:hint="eastAsia" w:cs="宋体"/>
        </w:rPr>
        <w:t>（2）</w:t>
      </w:r>
      <w:bookmarkStart w:id="56" w:name="_Hlk48147287"/>
      <w:r>
        <w:rPr>
          <w:rFonts w:hint="eastAsia" w:cs="宋体"/>
        </w:rPr>
        <w:t>响应表说明详见供应商须知</w:t>
      </w:r>
      <w:bookmarkEnd w:id="56"/>
    </w:p>
    <w:p>
      <w:pPr>
        <w:pStyle w:val="29"/>
        <w:tabs>
          <w:tab w:val="left" w:pos="2127"/>
        </w:tabs>
        <w:spacing w:line="340" w:lineRule="exact"/>
        <w:ind w:firstLine="420" w:firstLineChars="200"/>
        <w:jc w:val="left"/>
        <w:rPr>
          <w:rFonts w:cs="宋体"/>
        </w:rPr>
      </w:pPr>
      <w:r>
        <w:rPr>
          <w:rFonts w:hint="eastAsia" w:cs="宋体"/>
        </w:rPr>
        <w:t>（3）本表可扩展。</w:t>
      </w:r>
    </w:p>
    <w:p>
      <w:pPr>
        <w:rPr>
          <w:rFonts w:ascii="宋体" w:hAnsi="宋体" w:cs="宋体"/>
          <w:szCs w:val="21"/>
        </w:rPr>
      </w:pPr>
    </w:p>
    <w:p>
      <w:pPr>
        <w:rPr>
          <w:rFonts w:ascii="宋体" w:hAnsi="宋体" w:cs="宋体"/>
          <w:spacing w:val="20"/>
          <w:szCs w:val="21"/>
          <w:u w:val="single"/>
        </w:rPr>
      </w:pPr>
      <w:r>
        <w:rPr>
          <w:rFonts w:hint="eastAsia" w:ascii="宋体" w:hAnsi="宋体" w:cs="宋体"/>
          <w:szCs w:val="21"/>
          <w:lang w:eastAsia="zh-CN"/>
        </w:rPr>
        <w:t>法定代表人（分支机构负责人）</w:t>
      </w:r>
      <w:r>
        <w:rPr>
          <w:rFonts w:hint="eastAsia" w:ascii="宋体" w:hAnsi="宋体" w:cs="宋体"/>
          <w:szCs w:val="21"/>
        </w:rPr>
        <w:t>或授权代表签字或盖章</w:t>
      </w:r>
      <w:r>
        <w:rPr>
          <w:rFonts w:hint="eastAsia" w:ascii="宋体" w:hAnsi="宋体" w:cs="宋体"/>
          <w:spacing w:val="20"/>
          <w:szCs w:val="21"/>
        </w:rPr>
        <w:t>：</w:t>
      </w:r>
      <w:r>
        <w:rPr>
          <w:rFonts w:hint="eastAsia" w:ascii="宋体" w:hAnsi="宋体" w:cs="宋体"/>
          <w:spacing w:val="20"/>
          <w:szCs w:val="21"/>
          <w:u w:val="single"/>
        </w:rPr>
        <w:t xml:space="preserve">        </w:t>
      </w:r>
    </w:p>
    <w:p>
      <w:pPr>
        <w:rPr>
          <w:rFonts w:ascii="宋体" w:hAnsi="宋体" w:cs="宋体"/>
          <w:spacing w:val="20"/>
          <w:szCs w:val="21"/>
          <w:u w:val="single"/>
        </w:rPr>
      </w:pPr>
      <w:r>
        <w:rPr>
          <w:rFonts w:hint="eastAsia" w:ascii="宋体" w:hAnsi="宋体" w:cs="宋体"/>
          <w:spacing w:val="20"/>
          <w:szCs w:val="21"/>
        </w:rPr>
        <w:t>供应商</w:t>
      </w:r>
      <w:r>
        <w:rPr>
          <w:rFonts w:hint="eastAsia"/>
          <w:color w:val="auto"/>
          <w:szCs w:val="21"/>
          <w:highlight w:val="none"/>
        </w:rPr>
        <w:t>电子签章</w:t>
      </w:r>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p>
      <w:pPr>
        <w:autoSpaceDE w:val="0"/>
        <w:jc w:val="center"/>
        <w:rPr>
          <w:rFonts w:ascii="Arial" w:hAnsi="Arial" w:cs="Arial"/>
          <w:b/>
          <w:szCs w:val="21"/>
        </w:rPr>
      </w:pPr>
      <w:r>
        <w:rPr>
          <w:rFonts w:ascii="Arial" w:hAnsi="Arial" w:cs="Arial"/>
          <w:sz w:val="20"/>
        </w:rPr>
        <w:br w:type="page"/>
      </w:r>
      <w:r>
        <w:rPr>
          <w:rFonts w:ascii="Arial" w:hAnsi="Arial" w:cs="Arial"/>
          <w:sz w:val="28"/>
          <w:szCs w:val="28"/>
          <w:lang w:eastAsia="zh-CN"/>
        </w:rPr>
        <w:t>第三部分 其他文件</w:t>
      </w:r>
    </w:p>
    <w:p>
      <w:pPr>
        <w:autoSpaceDE w:val="0"/>
        <w:spacing w:line="360" w:lineRule="auto"/>
        <w:jc w:val="center"/>
        <w:rPr>
          <w:rFonts w:ascii="Arial" w:hAnsi="Arial" w:cs="Arial"/>
          <w:b/>
          <w:sz w:val="24"/>
        </w:rPr>
      </w:pPr>
      <w:r>
        <w:rPr>
          <w:rFonts w:ascii="Arial" w:hAnsi="Arial" w:cs="Arial"/>
          <w:b/>
          <w:sz w:val="24"/>
          <w:lang w:eastAsia="zh-CN"/>
        </w:rPr>
        <w:t>3.1</w:t>
      </w:r>
      <w:r>
        <w:rPr>
          <w:rFonts w:ascii="Arial" w:hAnsi="Arial" w:cs="Arial"/>
          <w:b/>
          <w:sz w:val="24"/>
        </w:rPr>
        <w:t>资格证明文件</w:t>
      </w:r>
    </w:p>
    <w:p>
      <w:pPr>
        <w:autoSpaceDE w:val="0"/>
        <w:spacing w:line="360" w:lineRule="auto"/>
        <w:jc w:val="left"/>
        <w:rPr>
          <w:rFonts w:ascii="Arial" w:hAnsi="Arial" w:cs="Arial"/>
          <w:b/>
          <w:szCs w:val="21"/>
        </w:rPr>
      </w:pPr>
      <w:r>
        <w:rPr>
          <w:rFonts w:ascii="Arial" w:hAnsi="Arial" w:cs="Arial"/>
          <w:b/>
          <w:szCs w:val="21"/>
          <w:lang w:eastAsia="zh-CN"/>
        </w:rPr>
        <w:t xml:space="preserve">3.1.1 </w:t>
      </w:r>
      <w:r>
        <w:rPr>
          <w:rFonts w:ascii="Arial" w:hAnsi="Arial" w:cs="Arial"/>
          <w:b/>
          <w:szCs w:val="21"/>
        </w:rPr>
        <w:t>必须提供的证明文件（复印件加盖公章）</w:t>
      </w:r>
    </w:p>
    <w:p>
      <w:pPr>
        <w:autoSpaceDE w:val="0"/>
        <w:spacing w:line="360" w:lineRule="auto"/>
        <w:jc w:val="left"/>
        <w:rPr>
          <w:szCs w:val="21"/>
          <w:lang w:eastAsia="zh-CN"/>
        </w:rPr>
      </w:pPr>
      <w:r>
        <w:rPr>
          <w:rFonts w:hint="eastAsia"/>
          <w:szCs w:val="21"/>
          <w:lang w:eastAsia="zh-CN"/>
        </w:rPr>
        <w:t>3.1.1.1具有承担民事责任的能力。</w:t>
      </w:r>
    </w:p>
    <w:p>
      <w:pPr>
        <w:autoSpaceDE w:val="0"/>
        <w:spacing w:line="360" w:lineRule="auto"/>
        <w:jc w:val="left"/>
        <w:rPr>
          <w:szCs w:val="21"/>
          <w:lang w:eastAsia="zh-CN"/>
        </w:rPr>
      </w:pPr>
      <w:r>
        <w:rPr>
          <w:rFonts w:hint="eastAsia"/>
          <w:szCs w:val="21"/>
          <w:lang w:eastAsia="zh-CN"/>
        </w:rPr>
        <w:t xml:space="preserve">   [提供：政府采购项目投标资格承诺函（详见附件一）]</w:t>
      </w:r>
    </w:p>
    <w:p>
      <w:pPr>
        <w:autoSpaceDE w:val="0"/>
        <w:spacing w:line="360" w:lineRule="auto"/>
        <w:jc w:val="left"/>
        <w:rPr>
          <w:rFonts w:ascii="Arial" w:hAnsi="Arial" w:cs="Arial"/>
          <w:szCs w:val="21"/>
        </w:rPr>
      </w:pPr>
      <w:r>
        <w:rPr>
          <w:rFonts w:hint="eastAsia"/>
          <w:szCs w:val="21"/>
          <w:lang w:eastAsia="zh-CN"/>
        </w:rPr>
        <w:t>3.1.1.2</w:t>
      </w:r>
      <w:r>
        <w:rPr>
          <w:rFonts w:ascii="Arial" w:hAnsi="Arial" w:cs="Arial"/>
          <w:szCs w:val="21"/>
        </w:rPr>
        <w:t>具有良好的商业信誉和健全的财务会计制度</w:t>
      </w:r>
    </w:p>
    <w:p>
      <w:pPr>
        <w:autoSpaceDE w:val="0"/>
        <w:spacing w:line="360" w:lineRule="auto"/>
        <w:jc w:val="left"/>
        <w:rPr>
          <w:szCs w:val="21"/>
          <w:lang w:eastAsia="zh-CN"/>
        </w:rPr>
      </w:pPr>
      <w:r>
        <w:rPr>
          <w:rFonts w:hint="eastAsia"/>
          <w:szCs w:val="21"/>
          <w:lang w:eastAsia="zh-CN"/>
        </w:rPr>
        <w:t>[提供：政府采购项目投标资格承诺函（详见附件一）]</w:t>
      </w:r>
    </w:p>
    <w:p>
      <w:pPr>
        <w:autoSpaceDE w:val="0"/>
        <w:spacing w:line="360" w:lineRule="auto"/>
        <w:jc w:val="left"/>
        <w:rPr>
          <w:rFonts w:ascii="Arial" w:hAnsi="Arial" w:cs="Arial"/>
          <w:szCs w:val="21"/>
        </w:rPr>
      </w:pPr>
      <w:r>
        <w:rPr>
          <w:rFonts w:hint="eastAsia"/>
          <w:szCs w:val="21"/>
          <w:lang w:eastAsia="zh-CN"/>
        </w:rPr>
        <w:t>3.1.1.3</w:t>
      </w:r>
      <w:r>
        <w:rPr>
          <w:rFonts w:ascii="Arial" w:hAnsi="Arial" w:cs="Arial"/>
          <w:szCs w:val="21"/>
        </w:rPr>
        <w:t>具有履行合同所必需的设备和专业技术能力</w:t>
      </w:r>
    </w:p>
    <w:p>
      <w:pPr>
        <w:autoSpaceDE w:val="0"/>
        <w:spacing w:line="360" w:lineRule="auto"/>
        <w:jc w:val="left"/>
        <w:rPr>
          <w:szCs w:val="21"/>
          <w:lang w:eastAsia="zh-CN"/>
        </w:rPr>
      </w:pPr>
      <w:r>
        <w:rPr>
          <w:rFonts w:hint="eastAsia"/>
          <w:szCs w:val="21"/>
          <w:lang w:eastAsia="zh-CN"/>
        </w:rPr>
        <w:t>[提供：政府采购项目投标资格承诺函（详见附件一）]</w:t>
      </w:r>
    </w:p>
    <w:p>
      <w:pPr>
        <w:autoSpaceDE w:val="0"/>
        <w:spacing w:line="360" w:lineRule="auto"/>
        <w:jc w:val="left"/>
        <w:rPr>
          <w:rFonts w:ascii="Arial" w:hAnsi="Arial" w:cs="Arial"/>
          <w:szCs w:val="21"/>
        </w:rPr>
      </w:pPr>
      <w:r>
        <w:rPr>
          <w:rFonts w:hint="eastAsia"/>
          <w:szCs w:val="21"/>
          <w:lang w:eastAsia="zh-CN"/>
        </w:rPr>
        <w:t>3.1.1.4</w:t>
      </w:r>
      <w:r>
        <w:rPr>
          <w:rFonts w:ascii="Arial" w:hAnsi="Arial" w:cs="Arial"/>
          <w:szCs w:val="21"/>
        </w:rPr>
        <w:t>有依法缴纳税收和社会保障资金的良好记录</w:t>
      </w:r>
    </w:p>
    <w:p>
      <w:pPr>
        <w:autoSpaceDE w:val="0"/>
        <w:spacing w:line="360" w:lineRule="auto"/>
        <w:jc w:val="left"/>
        <w:rPr>
          <w:szCs w:val="21"/>
          <w:lang w:eastAsia="zh-CN"/>
        </w:rPr>
      </w:pPr>
      <w:r>
        <w:rPr>
          <w:rFonts w:hint="eastAsia"/>
          <w:szCs w:val="21"/>
          <w:lang w:eastAsia="zh-CN"/>
        </w:rPr>
        <w:t>[提供：政府采购项目投标资格承诺函（详见附件一）]</w:t>
      </w:r>
    </w:p>
    <w:p>
      <w:pPr>
        <w:autoSpaceDE w:val="0"/>
        <w:spacing w:line="360" w:lineRule="auto"/>
        <w:jc w:val="left"/>
        <w:rPr>
          <w:lang w:eastAsia="zh-CN"/>
        </w:rPr>
      </w:pPr>
      <w:r>
        <w:rPr>
          <w:rFonts w:hint="eastAsia"/>
          <w:lang w:eastAsia="zh-CN"/>
        </w:rPr>
        <w:t>3.1.1.5参加本次政府采购活动前三年内在经营活动中无重大违法记录</w:t>
      </w:r>
    </w:p>
    <w:p>
      <w:pPr>
        <w:autoSpaceDE w:val="0"/>
        <w:spacing w:line="360" w:lineRule="auto"/>
        <w:jc w:val="left"/>
        <w:rPr>
          <w:szCs w:val="21"/>
          <w:lang w:eastAsia="zh-CN"/>
        </w:rPr>
      </w:pPr>
      <w:r>
        <w:rPr>
          <w:rFonts w:hint="eastAsia"/>
          <w:szCs w:val="21"/>
          <w:lang w:eastAsia="zh-CN"/>
        </w:rPr>
        <w:t>[提供：政府采购项目投标资格承诺函（详见附件一）]</w:t>
      </w:r>
    </w:p>
    <w:p>
      <w:pPr>
        <w:autoSpaceDE w:val="0"/>
        <w:spacing w:line="360" w:lineRule="auto"/>
        <w:jc w:val="left"/>
        <w:rPr>
          <w:szCs w:val="21"/>
          <w:lang w:eastAsia="zh-CN"/>
        </w:rPr>
      </w:pPr>
    </w:p>
    <w:p>
      <w:pPr>
        <w:autoSpaceDE w:val="0"/>
        <w:spacing w:line="360" w:lineRule="auto"/>
        <w:jc w:val="left"/>
        <w:rPr>
          <w:szCs w:val="21"/>
          <w:lang w:eastAsia="zh-CN"/>
        </w:rPr>
      </w:pPr>
      <w:r>
        <w:rPr>
          <w:rFonts w:hint="eastAsia"/>
          <w:szCs w:val="21"/>
          <w:lang w:eastAsia="zh-CN"/>
        </w:rPr>
        <w:t>3.1.1.6资质条件：（按《供应商须知前附表》1.3.3规定提供）</w:t>
      </w:r>
    </w:p>
    <w:p>
      <w:pPr>
        <w:widowControl/>
        <w:jc w:val="left"/>
        <w:rPr>
          <w:rFonts w:ascii="宋体" w:hAnsi="宋体" w:cs="宋体"/>
          <w:b/>
          <w:bCs/>
          <w:kern w:val="0"/>
          <w:sz w:val="28"/>
          <w:szCs w:val="28"/>
          <w:lang w:eastAsia="zh-CN" w:bidi="ar"/>
        </w:rPr>
      </w:pPr>
      <w:r>
        <w:rPr>
          <w:rFonts w:hint="eastAsia" w:ascii="宋体" w:hAnsi="宋体" w:cs="宋体"/>
          <w:b/>
          <w:bCs/>
          <w:kern w:val="0"/>
          <w:sz w:val="28"/>
          <w:szCs w:val="28"/>
          <w:lang w:eastAsia="zh-CN" w:bidi="ar"/>
        </w:rPr>
        <w:br w:type="page"/>
      </w:r>
      <w:r>
        <w:rPr>
          <w:rFonts w:hint="eastAsia" w:ascii="宋体" w:hAnsi="宋体" w:cs="宋体"/>
          <w:b/>
          <w:bCs/>
          <w:kern w:val="0"/>
          <w:sz w:val="28"/>
          <w:szCs w:val="28"/>
          <w:lang w:eastAsia="zh-CN" w:bidi="ar"/>
        </w:rPr>
        <w:t>附件一：</w:t>
      </w:r>
    </w:p>
    <w:p>
      <w:pPr>
        <w:widowControl/>
        <w:jc w:val="center"/>
        <w:rPr>
          <w:rFonts w:ascii="宋体" w:hAnsi="宋体" w:cs="宋体"/>
          <w:b/>
          <w:bCs/>
        </w:rPr>
      </w:pPr>
      <w:r>
        <w:rPr>
          <w:rFonts w:hint="eastAsia" w:ascii="宋体" w:hAnsi="宋体" w:cs="宋体"/>
          <w:b/>
          <w:bCs/>
          <w:kern w:val="0"/>
          <w:sz w:val="36"/>
          <w:szCs w:val="36"/>
          <w:lang w:eastAsia="zh-CN" w:bidi="ar"/>
        </w:rPr>
        <w:t>贵港市政府采购项目投标资格承诺函</w:t>
      </w:r>
    </w:p>
    <w:p>
      <w:pPr>
        <w:snapToGrid w:val="0"/>
        <w:spacing w:before="50" w:after="156" w:afterLines="50" w:line="440" w:lineRule="exact"/>
        <w:ind w:firstLine="420" w:firstLineChars="200"/>
        <w:jc w:val="left"/>
      </w:pPr>
      <w:r>
        <w:rPr>
          <w:rFonts w:hint="eastAsia"/>
          <w:lang w:eastAsia="zh-CN"/>
        </w:rPr>
        <w:t xml:space="preserve">本公司郑重承诺，根据《中华人民共和国政府采购法》第二十二条的规定，本公司为参加政府采购活动的合格供应商。即本公司同时满足以下条件： </w:t>
      </w:r>
    </w:p>
    <w:p>
      <w:pPr>
        <w:snapToGrid w:val="0"/>
        <w:spacing w:before="50" w:after="156" w:afterLines="50" w:line="440" w:lineRule="exact"/>
        <w:jc w:val="left"/>
      </w:pPr>
      <w:r>
        <w:rPr>
          <w:rFonts w:hint="eastAsia"/>
          <w:lang w:eastAsia="zh-CN"/>
        </w:rPr>
        <w:t xml:space="preserve">1.具有承担民事责任的能力。 </w:t>
      </w:r>
    </w:p>
    <w:p>
      <w:pPr>
        <w:snapToGrid w:val="0"/>
        <w:spacing w:before="50" w:after="156" w:afterLines="50" w:line="440" w:lineRule="exact"/>
        <w:jc w:val="left"/>
      </w:pPr>
      <w:r>
        <w:rPr>
          <w:rFonts w:hint="eastAsia"/>
          <w:lang w:eastAsia="zh-CN"/>
        </w:rPr>
        <w:t xml:space="preserve">2.具有良好的商业信誉和健全的财务会计制度。 </w:t>
      </w:r>
    </w:p>
    <w:p>
      <w:pPr>
        <w:snapToGrid w:val="0"/>
        <w:spacing w:before="50" w:after="156" w:afterLines="50" w:line="440" w:lineRule="exact"/>
        <w:jc w:val="left"/>
      </w:pPr>
      <w:r>
        <w:rPr>
          <w:rFonts w:hint="eastAsia"/>
          <w:lang w:eastAsia="zh-CN"/>
        </w:rPr>
        <w:t xml:space="preserve">3.具有履行合同所必需的设备和专业技术能力。 </w:t>
      </w:r>
    </w:p>
    <w:p>
      <w:pPr>
        <w:snapToGrid w:val="0"/>
        <w:spacing w:before="50" w:after="156" w:afterLines="50" w:line="440" w:lineRule="exact"/>
        <w:jc w:val="left"/>
      </w:pPr>
      <w:r>
        <w:rPr>
          <w:rFonts w:hint="eastAsia"/>
          <w:lang w:eastAsia="zh-CN"/>
        </w:rPr>
        <w:t xml:space="preserve">4.有依法缴纳税收和社会保障资金的良好记录。 </w:t>
      </w:r>
    </w:p>
    <w:p>
      <w:pPr>
        <w:snapToGrid w:val="0"/>
        <w:spacing w:before="50" w:after="156" w:afterLines="50" w:line="440" w:lineRule="exact"/>
        <w:jc w:val="left"/>
      </w:pPr>
      <w:r>
        <w:rPr>
          <w:rFonts w:hint="eastAsia"/>
          <w:lang w:eastAsia="zh-CN"/>
        </w:rPr>
        <w:t xml:space="preserve">5. 提交投标文件截止日期前三年内，在经营活动中没有重大违法记录。 </w:t>
      </w:r>
    </w:p>
    <w:p>
      <w:pPr>
        <w:snapToGrid w:val="0"/>
        <w:spacing w:before="50" w:after="156" w:afterLines="50" w:line="440" w:lineRule="exact"/>
        <w:ind w:firstLine="420" w:firstLineChars="200"/>
        <w:jc w:val="left"/>
      </w:pPr>
      <w:r>
        <w:rPr>
          <w:rFonts w:hint="eastAsia"/>
          <w:lang w:eastAsia="zh-CN"/>
        </w:rPr>
        <w:t xml:space="preserve">本公司对上述承诺的真实性负责，并接受政府采购、税务、社会保障等监督管理部门、采购文件规定的资格审查机构、社会公众的监督和检查。如有虚假，将依法承担相应责任。 </w:t>
      </w:r>
    </w:p>
    <w:p>
      <w:pPr>
        <w:snapToGrid w:val="0"/>
        <w:spacing w:before="50" w:after="156" w:afterLines="50" w:line="440" w:lineRule="exact"/>
        <w:jc w:val="left"/>
        <w:rPr>
          <w:lang w:eastAsia="zh-CN"/>
        </w:rPr>
      </w:pPr>
    </w:p>
    <w:p>
      <w:pPr>
        <w:snapToGrid w:val="0"/>
        <w:spacing w:before="50" w:after="156" w:afterLines="50" w:line="440" w:lineRule="exact"/>
        <w:ind w:firstLine="4200" w:firstLineChars="2000"/>
        <w:jc w:val="left"/>
      </w:pPr>
      <w:r>
        <w:rPr>
          <w:rFonts w:hint="eastAsia"/>
          <w:lang w:eastAsia="zh-CN"/>
        </w:rPr>
        <w:t>投标人名称（</w:t>
      </w:r>
      <w:r>
        <w:rPr>
          <w:rFonts w:hint="eastAsia"/>
          <w:color w:val="auto"/>
          <w:szCs w:val="21"/>
          <w:highlight w:val="none"/>
        </w:rPr>
        <w:t>电子签章</w:t>
      </w:r>
      <w:r>
        <w:rPr>
          <w:rFonts w:hint="eastAsia"/>
          <w:lang w:eastAsia="zh-CN"/>
        </w:rPr>
        <w:t xml:space="preserve">）： </w:t>
      </w:r>
    </w:p>
    <w:p>
      <w:pPr>
        <w:snapToGrid w:val="0"/>
        <w:spacing w:before="50" w:after="156" w:afterLines="50" w:line="440" w:lineRule="exact"/>
        <w:ind w:firstLine="4200" w:firstLineChars="2000"/>
        <w:jc w:val="left"/>
      </w:pPr>
      <w:r>
        <w:rPr>
          <w:rFonts w:hint="eastAsia"/>
          <w:lang w:eastAsia="zh-CN"/>
        </w:rPr>
        <w:t xml:space="preserve">法定代表人（分支机构负责人）（签名）：                </w:t>
      </w:r>
    </w:p>
    <w:p>
      <w:pPr>
        <w:snapToGrid w:val="0"/>
        <w:spacing w:before="50" w:after="156" w:afterLines="50" w:line="440" w:lineRule="exact"/>
        <w:ind w:firstLine="4200" w:firstLineChars="2000"/>
        <w:jc w:val="left"/>
      </w:pPr>
      <w:r>
        <w:rPr>
          <w:rFonts w:hint="eastAsia"/>
          <w:lang w:eastAsia="zh-CN"/>
        </w:rPr>
        <w:t>日期：   年   月   日</w:t>
      </w:r>
    </w:p>
    <w:p>
      <w:pPr>
        <w:snapToGrid w:val="0"/>
        <w:spacing w:before="50" w:after="156" w:afterLines="50" w:line="440" w:lineRule="exact"/>
        <w:jc w:val="left"/>
      </w:pPr>
    </w:p>
    <w:p>
      <w:pPr>
        <w:snapToGrid w:val="0"/>
        <w:spacing w:before="50" w:after="156" w:afterLines="50" w:line="440" w:lineRule="exact"/>
        <w:jc w:val="left"/>
      </w:pPr>
    </w:p>
    <w:p>
      <w:pPr>
        <w:snapToGrid w:val="0"/>
        <w:spacing w:before="50" w:after="156" w:afterLines="50" w:line="440" w:lineRule="exact"/>
        <w:jc w:val="left"/>
      </w:pPr>
    </w:p>
    <w:p>
      <w:pPr>
        <w:snapToGrid w:val="0"/>
        <w:spacing w:before="50" w:after="156" w:afterLines="50" w:line="440" w:lineRule="exact"/>
        <w:jc w:val="left"/>
      </w:pPr>
    </w:p>
    <w:p>
      <w:pPr>
        <w:snapToGrid w:val="0"/>
        <w:spacing w:before="156" w:beforeLines="50" w:after="50" w:line="440" w:lineRule="exact"/>
        <w:jc w:val="left"/>
        <w:outlineLvl w:val="1"/>
        <w:rPr>
          <w:rFonts w:ascii="宋体" w:hAnsi="宋体" w:cs="宋体"/>
          <w:bCs/>
          <w:sz w:val="24"/>
        </w:rPr>
      </w:pPr>
      <w:r>
        <w:rPr>
          <w:rFonts w:hint="eastAsia"/>
          <w:szCs w:val="21"/>
          <w:lang w:eastAsia="zh-CN"/>
        </w:rPr>
        <w:t>附：供应商有效的营业执照副本复印件以及法定代表人（分支机构负责人）身份证复印件并加盖公章。</w:t>
      </w:r>
    </w:p>
    <w:p>
      <w:pPr>
        <w:autoSpaceDE w:val="0"/>
        <w:spacing w:line="360" w:lineRule="auto"/>
        <w:jc w:val="left"/>
        <w:rPr>
          <w:szCs w:val="21"/>
          <w:lang w:eastAsia="zh-CN"/>
        </w:rPr>
      </w:pPr>
      <w:r>
        <w:rPr>
          <w:rFonts w:ascii="Arial" w:hAnsi="Arial" w:cs="Arial"/>
          <w:szCs w:val="21"/>
          <w:lang w:eastAsia="zh-CN"/>
        </w:rPr>
        <w:br w:type="page"/>
      </w:r>
      <w:r>
        <w:rPr>
          <w:rFonts w:hint="eastAsia"/>
          <w:szCs w:val="21"/>
          <w:lang w:eastAsia="zh-CN"/>
        </w:rPr>
        <w:t>3.1.1.6资质条件：（按《供应商须知前附表》1.3.3规定提供）</w:t>
      </w:r>
    </w:p>
    <w:p>
      <w:pPr>
        <w:snapToGrid w:val="0"/>
        <w:spacing w:line="500" w:lineRule="exact"/>
        <w:rPr>
          <w:rFonts w:ascii="Arial" w:hAnsi="Arial" w:cs="Arial"/>
          <w:szCs w:val="21"/>
          <w:lang w:eastAsia="zh-CN"/>
        </w:rPr>
      </w:pPr>
    </w:p>
    <w:sectPr>
      <w:headerReference r:id="rId15" w:type="default"/>
      <w:pgSz w:w="11906" w:h="16838"/>
      <w:pgMar w:top="595" w:right="1559"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Garamond">
    <w:panose1 w:val="02020404030301010803"/>
    <w:charset w:val="00"/>
    <w:family w:val="roman"/>
    <w:pitch w:val="default"/>
    <w:sig w:usb0="00000287" w:usb1="00000000" w:usb2="00000000" w:usb3="00000000" w:csb0="0000009F" w:csb1="DFD7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eastAsia="zh-CN"/>
      </w:rPr>
      <w:t>19</w:t>
    </w:r>
    <w:r>
      <w:fldChar w:fldCharType="end"/>
    </w:r>
  </w:p>
  <w:p>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distribute"/>
      <w:rPr>
        <w:rFonts w:ascii="Arial" w:hAnsi="Arial" w:cs="Arial"/>
      </w:rPr>
    </w:pPr>
    <w:r>
      <w:rPr>
        <w:rFonts w:hint="eastAsia" w:ascii="Arial" w:hAnsi="Arial" w:cs="Arial"/>
        <w:lang w:eastAsia="zh-CN"/>
      </w:rPr>
      <w:t>广西乐正工程项目管理有限公司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单一来源采购邀请函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cs="宋体"/>
        <w:lang w:eastAsia="zh-CN"/>
      </w:rPr>
      <w:t>广西乐正工程项目管理有限公司</w:t>
    </w:r>
    <w:r>
      <w:rPr>
        <w:rFonts w:ascii="Arial" w:hAnsi="Arial" w:cs="Arial"/>
      </w:rPr>
      <w:t xml:space="preserve">单一来源采购文件 </w:t>
    </w:r>
    <w:r>
      <w:rPr>
        <w:rFonts w:hint="eastAsia" w:ascii="Arial" w:hAnsi="Arial" w:cs="Arial"/>
        <w:lang w:eastAsia="zh-CN"/>
      </w:rPr>
      <w:t xml:space="preserve"> </w:t>
    </w:r>
    <w:r>
      <w:t xml:space="preserve">                                </w:t>
    </w:r>
    <w:r>
      <w:rPr>
        <w:rFonts w:hint="eastAsia"/>
        <w:lang w:eastAsia="zh-CN"/>
      </w:rPr>
      <w:t xml:space="preserve">         </w:t>
    </w:r>
    <w:r>
      <w:rPr>
        <w:rFonts w:hint="eastAsia" w:cs="宋体"/>
      </w:rPr>
      <w:t>项目采购需求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Arial" w:hAnsi="Arial" w:cs="Arial"/>
        <w:lang w:eastAsia="zh-CN"/>
      </w:rPr>
    </w:pPr>
    <w:r>
      <w:rPr>
        <w:rFonts w:hint="eastAsia" w:ascii="Arial" w:hAnsi="Arial" w:cs="Arial"/>
        <w:lang w:eastAsia="zh-CN"/>
      </w:rPr>
      <w:t>广西乐正工程项目管理有限公司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w:t>
    </w:r>
    <w:r>
      <w:rPr>
        <w:rFonts w:hint="eastAsia" w:ascii="Arial" w:hAnsi="Arial" w:cs="Arial"/>
        <w:lang w:eastAsia="zh-CN"/>
      </w:rPr>
      <w:t xml:space="preserve">       供应商须知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Arial" w:hAnsi="Arial" w:cs="Arial"/>
        <w:lang w:eastAsia="zh-CN"/>
      </w:rPr>
    </w:pPr>
    <w:r>
      <w:rPr>
        <w:rFonts w:hint="eastAsia" w:ascii="Arial" w:hAnsi="Arial" w:cs="Arial"/>
        <w:lang w:eastAsia="zh-CN"/>
      </w:rPr>
      <w:t>广西乐正工程项目管理有限公司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w:t>
    </w:r>
    <w:r>
      <w:rPr>
        <w:rFonts w:hint="eastAsia" w:ascii="Arial" w:hAnsi="Arial" w:cs="Arial"/>
        <w:lang w:eastAsia="zh-CN"/>
      </w:rPr>
      <w:t xml:space="preserve">  协商原则与方法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distribute"/>
      <w:rPr>
        <w:lang w:eastAsia="zh-CN"/>
      </w:rPr>
    </w:pPr>
    <w:r>
      <w:rPr>
        <w:rFonts w:hint="eastAsia" w:ascii="Arial" w:hAnsi="Arial" w:cs="Arial"/>
        <w:lang w:eastAsia="zh-CN"/>
      </w:rPr>
      <w:t>广西乐正工程项目管理有限公司</w:t>
    </w:r>
    <w:r>
      <w:rPr>
        <w:rFonts w:ascii="Arial" w:hAnsi="Arial" w:cs="Arial"/>
      </w:rPr>
      <w:t xml:space="preserve">单一来源采购文件 </w:t>
    </w:r>
    <w:r>
      <w:t xml:space="preserve">                                    </w:t>
    </w:r>
    <w:r>
      <w:rPr>
        <w:rFonts w:hint="eastAsia"/>
        <w:lang w:eastAsia="zh-CN"/>
      </w:rPr>
      <w:t xml:space="preserve"> 合同主要条款格式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distribute"/>
      <w:rPr>
        <w:rFonts w:hint="default" w:eastAsia="宋体"/>
        <w:lang w:val="en-US" w:eastAsia="zh-CN"/>
      </w:rPr>
    </w:pPr>
    <w:r>
      <w:rPr>
        <w:rFonts w:hint="eastAsia" w:ascii="Arial" w:hAnsi="Arial" w:cs="Arial"/>
        <w:lang w:eastAsia="zh-CN"/>
      </w:rPr>
      <w:t>广西乐正工程项目管理有限公司</w:t>
    </w:r>
    <w:r>
      <w:rPr>
        <w:rFonts w:ascii="Arial" w:hAnsi="Arial" w:cs="Arial"/>
      </w:rPr>
      <w:t xml:space="preserve">单一来源采购文件 </w:t>
    </w:r>
    <w:r>
      <w:t xml:space="preserve"> </w:t>
    </w:r>
    <w:r>
      <w:rPr>
        <w:rFonts w:hint="eastAsia"/>
        <w:lang w:val="en-US" w:eastAsia="zh-CN"/>
      </w:rPr>
      <w:t xml:space="preserve">                          </w:t>
    </w:r>
    <w:r>
      <w:t xml:space="preserve">  </w:t>
    </w:r>
    <w:r>
      <w:rPr>
        <w:rFonts w:hint="eastAsia"/>
        <w:lang w:val="en-US" w:eastAsia="zh-CN"/>
      </w:rPr>
      <w:t>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1">
    <w:nsid w:val="00000001"/>
    <w:multiLevelType w:val="multilevel"/>
    <w:tmpl w:val="00000001"/>
    <w:lvl w:ilvl="0" w:tentative="0">
      <w:start w:val="1"/>
      <w:numFmt w:val="upperRoman"/>
      <w:lvlText w:val="%1."/>
      <w:lvlJc w:val="left"/>
      <w:pPr>
        <w:tabs>
          <w:tab w:val="left" w:pos="2415"/>
        </w:tabs>
        <w:ind w:left="2415" w:hanging="720"/>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decimal"/>
      <w:pStyle w:val="9"/>
      <w:lvlText w:val="%6."/>
      <w:lvlJc w:val="left"/>
      <w:pPr>
        <w:tabs>
          <w:tab w:val="left" w:pos="2520"/>
        </w:tabs>
        <w:ind w:left="2520" w:hanging="360"/>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00000002"/>
    <w:multiLevelType w:val="multilevel"/>
    <w:tmpl w:val="00000002"/>
    <w:lvl w:ilvl="0" w:tentative="0">
      <w:start w:val="1"/>
      <w:numFmt w:val="bullet"/>
      <w:pStyle w:val="164"/>
      <w:lvlText w:val=""/>
      <w:lvlJc w:val="left"/>
      <w:pPr>
        <w:tabs>
          <w:tab w:val="left" w:pos="360"/>
        </w:tabs>
        <w:ind w:left="360" w:hanging="360"/>
      </w:pPr>
      <w:rPr>
        <w:rFonts w:ascii="Wingdings" w:hAnsi="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273A159B"/>
    <w:multiLevelType w:val="multilevel"/>
    <w:tmpl w:val="273A159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560"/>
        </w:tabs>
        <w:ind w:left="1560" w:hanging="720"/>
      </w:pPr>
    </w:lvl>
    <w:lvl w:ilvl="2" w:tentative="0">
      <w:start w:val="2"/>
      <w:numFmt w:val="decimal"/>
      <w:lvlText w:val="%3．"/>
      <w:lvlJc w:val="left"/>
      <w:pPr>
        <w:tabs>
          <w:tab w:val="left" w:pos="1980"/>
        </w:tabs>
        <w:ind w:left="1980" w:hanging="720"/>
      </w:pPr>
    </w:lvl>
    <w:lvl w:ilvl="3" w:tentative="0">
      <w:start w:val="1"/>
      <w:numFmt w:val="lowerLetter"/>
      <w:lvlText w:val="%4）"/>
      <w:lvlJc w:val="left"/>
      <w:pPr>
        <w:tabs>
          <w:tab w:val="left" w:pos="2400"/>
        </w:tabs>
        <w:ind w:left="2400" w:hanging="720"/>
      </w:pPr>
    </w:lvl>
    <w:lvl w:ilvl="4" w:tentative="0">
      <w:start w:val="1"/>
      <w:numFmt w:val="lowerLetter"/>
      <w:lvlText w:val="%5)"/>
      <w:lvlJc w:val="left"/>
      <w:pPr>
        <w:tabs>
          <w:tab w:val="left" w:pos="2790"/>
        </w:tabs>
        <w:ind w:left="2790" w:hanging="69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9E82C8A"/>
    <w:multiLevelType w:val="multilevel"/>
    <w:tmpl w:val="39E82C8A"/>
    <w:lvl w:ilvl="0" w:tentative="0">
      <w:start w:val="1"/>
      <w:numFmt w:val="japaneseCounting"/>
      <w:lvlText w:val="第%1章"/>
      <w:lvlJc w:val="left"/>
      <w:pPr>
        <w:tabs>
          <w:tab w:val="left" w:pos="1440"/>
        </w:tabs>
        <w:ind w:left="1440" w:hanging="14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091904"/>
    <w:multiLevelType w:val="singleLevel"/>
    <w:tmpl w:val="5A091904"/>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5"/>
  </w:num>
  <w:num w:numId="5">
    <w:abstractNumId w:val="4"/>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mYyOGMwMzQwZWY4Y2VmZjJjODAwZDIzMmM3YTEifQ=="/>
  </w:docVars>
  <w:rsids>
    <w:rsidRoot w:val="006D084F"/>
    <w:rsid w:val="00000C50"/>
    <w:rsid w:val="00001868"/>
    <w:rsid w:val="00003F4F"/>
    <w:rsid w:val="00013FB9"/>
    <w:rsid w:val="000144B8"/>
    <w:rsid w:val="00015006"/>
    <w:rsid w:val="00015482"/>
    <w:rsid w:val="00015533"/>
    <w:rsid w:val="0001594C"/>
    <w:rsid w:val="000165CB"/>
    <w:rsid w:val="00021785"/>
    <w:rsid w:val="00021A24"/>
    <w:rsid w:val="00022C4E"/>
    <w:rsid w:val="000232D9"/>
    <w:rsid w:val="000235E9"/>
    <w:rsid w:val="00023E2D"/>
    <w:rsid w:val="00024EEC"/>
    <w:rsid w:val="0003015D"/>
    <w:rsid w:val="0003432F"/>
    <w:rsid w:val="0003530E"/>
    <w:rsid w:val="00035FD0"/>
    <w:rsid w:val="000368EC"/>
    <w:rsid w:val="000406C9"/>
    <w:rsid w:val="000414E5"/>
    <w:rsid w:val="00041D17"/>
    <w:rsid w:val="0004230D"/>
    <w:rsid w:val="000472E0"/>
    <w:rsid w:val="00051146"/>
    <w:rsid w:val="00052A19"/>
    <w:rsid w:val="00054345"/>
    <w:rsid w:val="0005517E"/>
    <w:rsid w:val="00056864"/>
    <w:rsid w:val="00056C1B"/>
    <w:rsid w:val="00060515"/>
    <w:rsid w:val="00062312"/>
    <w:rsid w:val="00063ED8"/>
    <w:rsid w:val="00064660"/>
    <w:rsid w:val="00064F45"/>
    <w:rsid w:val="000661F4"/>
    <w:rsid w:val="00070845"/>
    <w:rsid w:val="0007129B"/>
    <w:rsid w:val="000748E5"/>
    <w:rsid w:val="00075B30"/>
    <w:rsid w:val="0007619F"/>
    <w:rsid w:val="00077225"/>
    <w:rsid w:val="000806FE"/>
    <w:rsid w:val="0008139F"/>
    <w:rsid w:val="00081728"/>
    <w:rsid w:val="000824E2"/>
    <w:rsid w:val="00082C4F"/>
    <w:rsid w:val="00083093"/>
    <w:rsid w:val="0008724E"/>
    <w:rsid w:val="00087B48"/>
    <w:rsid w:val="000912CC"/>
    <w:rsid w:val="00091B8C"/>
    <w:rsid w:val="000926CB"/>
    <w:rsid w:val="00093A7B"/>
    <w:rsid w:val="00094C4B"/>
    <w:rsid w:val="00097BBF"/>
    <w:rsid w:val="000A081A"/>
    <w:rsid w:val="000A32A9"/>
    <w:rsid w:val="000A35BC"/>
    <w:rsid w:val="000A5205"/>
    <w:rsid w:val="000A6145"/>
    <w:rsid w:val="000B2A8B"/>
    <w:rsid w:val="000B5EA2"/>
    <w:rsid w:val="000B64F1"/>
    <w:rsid w:val="000B785D"/>
    <w:rsid w:val="000C14F8"/>
    <w:rsid w:val="000C17EF"/>
    <w:rsid w:val="000C2717"/>
    <w:rsid w:val="000C2FCB"/>
    <w:rsid w:val="000C3990"/>
    <w:rsid w:val="000C3D06"/>
    <w:rsid w:val="000C43C1"/>
    <w:rsid w:val="000C4622"/>
    <w:rsid w:val="000C4A8F"/>
    <w:rsid w:val="000C4C14"/>
    <w:rsid w:val="000C590F"/>
    <w:rsid w:val="000C68E5"/>
    <w:rsid w:val="000C6C71"/>
    <w:rsid w:val="000C7635"/>
    <w:rsid w:val="000C7F8A"/>
    <w:rsid w:val="000D19B3"/>
    <w:rsid w:val="000D1F8A"/>
    <w:rsid w:val="000D43B7"/>
    <w:rsid w:val="000D4B3A"/>
    <w:rsid w:val="000D4BDD"/>
    <w:rsid w:val="000D66C4"/>
    <w:rsid w:val="000D70CC"/>
    <w:rsid w:val="000D7419"/>
    <w:rsid w:val="000E42C7"/>
    <w:rsid w:val="000E436B"/>
    <w:rsid w:val="000E5D12"/>
    <w:rsid w:val="000F3BAA"/>
    <w:rsid w:val="000F3D8E"/>
    <w:rsid w:val="000F4AE7"/>
    <w:rsid w:val="000F5813"/>
    <w:rsid w:val="000F7FE8"/>
    <w:rsid w:val="0010042D"/>
    <w:rsid w:val="00100AC3"/>
    <w:rsid w:val="00101BE4"/>
    <w:rsid w:val="0010446C"/>
    <w:rsid w:val="00105907"/>
    <w:rsid w:val="00105A95"/>
    <w:rsid w:val="00106F3C"/>
    <w:rsid w:val="001108DB"/>
    <w:rsid w:val="00110B8F"/>
    <w:rsid w:val="00110DDC"/>
    <w:rsid w:val="001130C5"/>
    <w:rsid w:val="001132CA"/>
    <w:rsid w:val="001132D2"/>
    <w:rsid w:val="00113FFD"/>
    <w:rsid w:val="0011434A"/>
    <w:rsid w:val="001149AB"/>
    <w:rsid w:val="00114CBC"/>
    <w:rsid w:val="00115D0B"/>
    <w:rsid w:val="00117BC9"/>
    <w:rsid w:val="00120B9C"/>
    <w:rsid w:val="00121E6D"/>
    <w:rsid w:val="00122AA5"/>
    <w:rsid w:val="0012377F"/>
    <w:rsid w:val="00123ED9"/>
    <w:rsid w:val="00125C84"/>
    <w:rsid w:val="00126CFA"/>
    <w:rsid w:val="00127263"/>
    <w:rsid w:val="001274C4"/>
    <w:rsid w:val="001326B9"/>
    <w:rsid w:val="00132EA8"/>
    <w:rsid w:val="001335FF"/>
    <w:rsid w:val="00134CF6"/>
    <w:rsid w:val="001351FA"/>
    <w:rsid w:val="00136334"/>
    <w:rsid w:val="00140FB6"/>
    <w:rsid w:val="001410B4"/>
    <w:rsid w:val="00141458"/>
    <w:rsid w:val="00142259"/>
    <w:rsid w:val="00142C0D"/>
    <w:rsid w:val="0014454A"/>
    <w:rsid w:val="0014609B"/>
    <w:rsid w:val="00146FA6"/>
    <w:rsid w:val="0014768A"/>
    <w:rsid w:val="0015250C"/>
    <w:rsid w:val="001547C0"/>
    <w:rsid w:val="00156893"/>
    <w:rsid w:val="00157150"/>
    <w:rsid w:val="00157BB8"/>
    <w:rsid w:val="00160D11"/>
    <w:rsid w:val="00161712"/>
    <w:rsid w:val="001641B3"/>
    <w:rsid w:val="001646D4"/>
    <w:rsid w:val="00164B33"/>
    <w:rsid w:val="0016515C"/>
    <w:rsid w:val="001654C2"/>
    <w:rsid w:val="001657BF"/>
    <w:rsid w:val="00165BE1"/>
    <w:rsid w:val="00166AF2"/>
    <w:rsid w:val="001678C5"/>
    <w:rsid w:val="0017141E"/>
    <w:rsid w:val="00171E39"/>
    <w:rsid w:val="00171F4D"/>
    <w:rsid w:val="00173456"/>
    <w:rsid w:val="00173997"/>
    <w:rsid w:val="0017637A"/>
    <w:rsid w:val="00177E21"/>
    <w:rsid w:val="00181DA2"/>
    <w:rsid w:val="0018310C"/>
    <w:rsid w:val="001842DC"/>
    <w:rsid w:val="001844FF"/>
    <w:rsid w:val="00184FEC"/>
    <w:rsid w:val="001863A5"/>
    <w:rsid w:val="00186A05"/>
    <w:rsid w:val="00186EFF"/>
    <w:rsid w:val="0018723D"/>
    <w:rsid w:val="00193FC3"/>
    <w:rsid w:val="001945B5"/>
    <w:rsid w:val="00194A39"/>
    <w:rsid w:val="00195D03"/>
    <w:rsid w:val="001A052B"/>
    <w:rsid w:val="001A3059"/>
    <w:rsid w:val="001A538D"/>
    <w:rsid w:val="001B140D"/>
    <w:rsid w:val="001B32C0"/>
    <w:rsid w:val="001B4EDF"/>
    <w:rsid w:val="001B6394"/>
    <w:rsid w:val="001B6CD4"/>
    <w:rsid w:val="001B7D0E"/>
    <w:rsid w:val="001C12BD"/>
    <w:rsid w:val="001C1388"/>
    <w:rsid w:val="001C2EAC"/>
    <w:rsid w:val="001C4635"/>
    <w:rsid w:val="001C6255"/>
    <w:rsid w:val="001C7515"/>
    <w:rsid w:val="001D2750"/>
    <w:rsid w:val="001D296D"/>
    <w:rsid w:val="001D3190"/>
    <w:rsid w:val="001D350D"/>
    <w:rsid w:val="001D4B1A"/>
    <w:rsid w:val="001D687F"/>
    <w:rsid w:val="001D71D8"/>
    <w:rsid w:val="001D7BC8"/>
    <w:rsid w:val="001D7F1C"/>
    <w:rsid w:val="001E001E"/>
    <w:rsid w:val="001E1B4A"/>
    <w:rsid w:val="001E5A74"/>
    <w:rsid w:val="001E6144"/>
    <w:rsid w:val="001E6766"/>
    <w:rsid w:val="001E68A0"/>
    <w:rsid w:val="001F0FB4"/>
    <w:rsid w:val="001F2422"/>
    <w:rsid w:val="001F367B"/>
    <w:rsid w:val="001F56EB"/>
    <w:rsid w:val="001F58B9"/>
    <w:rsid w:val="001F6687"/>
    <w:rsid w:val="001F6BCF"/>
    <w:rsid w:val="001F7889"/>
    <w:rsid w:val="001F7AD9"/>
    <w:rsid w:val="00200F74"/>
    <w:rsid w:val="00202F9B"/>
    <w:rsid w:val="00205A6C"/>
    <w:rsid w:val="00205D92"/>
    <w:rsid w:val="00207B9B"/>
    <w:rsid w:val="002118B7"/>
    <w:rsid w:val="0021337D"/>
    <w:rsid w:val="002134C2"/>
    <w:rsid w:val="00213642"/>
    <w:rsid w:val="0021493B"/>
    <w:rsid w:val="00214D23"/>
    <w:rsid w:val="00214E0D"/>
    <w:rsid w:val="002160D1"/>
    <w:rsid w:val="00216458"/>
    <w:rsid w:val="002173A6"/>
    <w:rsid w:val="002204B0"/>
    <w:rsid w:val="00224DA9"/>
    <w:rsid w:val="00224EEC"/>
    <w:rsid w:val="00225DB7"/>
    <w:rsid w:val="002260A5"/>
    <w:rsid w:val="00226638"/>
    <w:rsid w:val="002305E2"/>
    <w:rsid w:val="0023186C"/>
    <w:rsid w:val="0023193C"/>
    <w:rsid w:val="002321F8"/>
    <w:rsid w:val="00232598"/>
    <w:rsid w:val="00234A43"/>
    <w:rsid w:val="00234D11"/>
    <w:rsid w:val="00235283"/>
    <w:rsid w:val="0023698A"/>
    <w:rsid w:val="00245F76"/>
    <w:rsid w:val="002464DA"/>
    <w:rsid w:val="002473A1"/>
    <w:rsid w:val="002504ED"/>
    <w:rsid w:val="00250F11"/>
    <w:rsid w:val="00252B7F"/>
    <w:rsid w:val="00254C4D"/>
    <w:rsid w:val="00255A8A"/>
    <w:rsid w:val="00256365"/>
    <w:rsid w:val="00262C3D"/>
    <w:rsid w:val="00263F19"/>
    <w:rsid w:val="00264635"/>
    <w:rsid w:val="00265D67"/>
    <w:rsid w:val="00266764"/>
    <w:rsid w:val="00266C01"/>
    <w:rsid w:val="002712F9"/>
    <w:rsid w:val="002714CA"/>
    <w:rsid w:val="00271FCB"/>
    <w:rsid w:val="00274D00"/>
    <w:rsid w:val="00275179"/>
    <w:rsid w:val="00283236"/>
    <w:rsid w:val="00283883"/>
    <w:rsid w:val="0028389A"/>
    <w:rsid w:val="00283D84"/>
    <w:rsid w:val="002855DC"/>
    <w:rsid w:val="00286C4C"/>
    <w:rsid w:val="0029056A"/>
    <w:rsid w:val="00290B4A"/>
    <w:rsid w:val="0029309D"/>
    <w:rsid w:val="00293C85"/>
    <w:rsid w:val="002940F4"/>
    <w:rsid w:val="002973EA"/>
    <w:rsid w:val="002A0346"/>
    <w:rsid w:val="002A6880"/>
    <w:rsid w:val="002A6D74"/>
    <w:rsid w:val="002B22B5"/>
    <w:rsid w:val="002B2F94"/>
    <w:rsid w:val="002B3742"/>
    <w:rsid w:val="002B40B0"/>
    <w:rsid w:val="002B74A6"/>
    <w:rsid w:val="002C42A1"/>
    <w:rsid w:val="002C61F8"/>
    <w:rsid w:val="002C7723"/>
    <w:rsid w:val="002C786D"/>
    <w:rsid w:val="002D1DB8"/>
    <w:rsid w:val="002D4484"/>
    <w:rsid w:val="002D6CB9"/>
    <w:rsid w:val="002D7065"/>
    <w:rsid w:val="002D7D94"/>
    <w:rsid w:val="002E2573"/>
    <w:rsid w:val="002E3175"/>
    <w:rsid w:val="002E3C77"/>
    <w:rsid w:val="002E4D0A"/>
    <w:rsid w:val="002E5D3D"/>
    <w:rsid w:val="002E6550"/>
    <w:rsid w:val="002F106A"/>
    <w:rsid w:val="002F3A63"/>
    <w:rsid w:val="002F4699"/>
    <w:rsid w:val="002F720F"/>
    <w:rsid w:val="003012AC"/>
    <w:rsid w:val="00301BDE"/>
    <w:rsid w:val="0030343E"/>
    <w:rsid w:val="00303872"/>
    <w:rsid w:val="0030454C"/>
    <w:rsid w:val="003121A7"/>
    <w:rsid w:val="003143D8"/>
    <w:rsid w:val="00317318"/>
    <w:rsid w:val="003218D0"/>
    <w:rsid w:val="00322C4C"/>
    <w:rsid w:val="00324311"/>
    <w:rsid w:val="003245D6"/>
    <w:rsid w:val="00325194"/>
    <w:rsid w:val="0032751F"/>
    <w:rsid w:val="003304E4"/>
    <w:rsid w:val="0033129F"/>
    <w:rsid w:val="0033156D"/>
    <w:rsid w:val="003337CE"/>
    <w:rsid w:val="0033587E"/>
    <w:rsid w:val="0034053D"/>
    <w:rsid w:val="0034109F"/>
    <w:rsid w:val="00343793"/>
    <w:rsid w:val="00344803"/>
    <w:rsid w:val="00344820"/>
    <w:rsid w:val="00346458"/>
    <w:rsid w:val="003467CC"/>
    <w:rsid w:val="00351FD8"/>
    <w:rsid w:val="0035350E"/>
    <w:rsid w:val="003558BB"/>
    <w:rsid w:val="00357104"/>
    <w:rsid w:val="0035778D"/>
    <w:rsid w:val="003578A3"/>
    <w:rsid w:val="0036001F"/>
    <w:rsid w:val="00364ABF"/>
    <w:rsid w:val="00367F12"/>
    <w:rsid w:val="003727D6"/>
    <w:rsid w:val="00372DB6"/>
    <w:rsid w:val="00373D1C"/>
    <w:rsid w:val="00374364"/>
    <w:rsid w:val="00374CB8"/>
    <w:rsid w:val="00376330"/>
    <w:rsid w:val="00376673"/>
    <w:rsid w:val="00377698"/>
    <w:rsid w:val="003777F7"/>
    <w:rsid w:val="00380234"/>
    <w:rsid w:val="00381022"/>
    <w:rsid w:val="003816B3"/>
    <w:rsid w:val="00381CAB"/>
    <w:rsid w:val="003846B2"/>
    <w:rsid w:val="003854AA"/>
    <w:rsid w:val="0038560B"/>
    <w:rsid w:val="00386990"/>
    <w:rsid w:val="003873A3"/>
    <w:rsid w:val="00390005"/>
    <w:rsid w:val="003902E8"/>
    <w:rsid w:val="003939E8"/>
    <w:rsid w:val="00393ED8"/>
    <w:rsid w:val="003941D2"/>
    <w:rsid w:val="00394858"/>
    <w:rsid w:val="00395FDE"/>
    <w:rsid w:val="0039707B"/>
    <w:rsid w:val="0039762F"/>
    <w:rsid w:val="003A14EA"/>
    <w:rsid w:val="003A472A"/>
    <w:rsid w:val="003A48C0"/>
    <w:rsid w:val="003A4A46"/>
    <w:rsid w:val="003A5BBF"/>
    <w:rsid w:val="003A7807"/>
    <w:rsid w:val="003A7A0C"/>
    <w:rsid w:val="003B244D"/>
    <w:rsid w:val="003B49CD"/>
    <w:rsid w:val="003B77F0"/>
    <w:rsid w:val="003C1255"/>
    <w:rsid w:val="003C1FDD"/>
    <w:rsid w:val="003C5FAC"/>
    <w:rsid w:val="003C7DC3"/>
    <w:rsid w:val="003D00A8"/>
    <w:rsid w:val="003D1182"/>
    <w:rsid w:val="003D4700"/>
    <w:rsid w:val="003E65BA"/>
    <w:rsid w:val="003F055F"/>
    <w:rsid w:val="003F2BBA"/>
    <w:rsid w:val="003F50E7"/>
    <w:rsid w:val="003F6654"/>
    <w:rsid w:val="003F6BF0"/>
    <w:rsid w:val="003F764D"/>
    <w:rsid w:val="003F7906"/>
    <w:rsid w:val="00400437"/>
    <w:rsid w:val="004016DF"/>
    <w:rsid w:val="00402BF3"/>
    <w:rsid w:val="0040485A"/>
    <w:rsid w:val="004071F1"/>
    <w:rsid w:val="00410A1B"/>
    <w:rsid w:val="00410ECC"/>
    <w:rsid w:val="0041185A"/>
    <w:rsid w:val="00412C9B"/>
    <w:rsid w:val="00414678"/>
    <w:rsid w:val="00416E84"/>
    <w:rsid w:val="00422305"/>
    <w:rsid w:val="00424842"/>
    <w:rsid w:val="00425A3F"/>
    <w:rsid w:val="00427C6C"/>
    <w:rsid w:val="00430868"/>
    <w:rsid w:val="004321B1"/>
    <w:rsid w:val="0043430F"/>
    <w:rsid w:val="00435130"/>
    <w:rsid w:val="00435CE3"/>
    <w:rsid w:val="004366D6"/>
    <w:rsid w:val="00440977"/>
    <w:rsid w:val="00443B54"/>
    <w:rsid w:val="004462EA"/>
    <w:rsid w:val="00447B5B"/>
    <w:rsid w:val="004523DA"/>
    <w:rsid w:val="0045355B"/>
    <w:rsid w:val="00456DD7"/>
    <w:rsid w:val="004613B4"/>
    <w:rsid w:val="00462BF1"/>
    <w:rsid w:val="0046462D"/>
    <w:rsid w:val="00470AE4"/>
    <w:rsid w:val="00471728"/>
    <w:rsid w:val="00471E80"/>
    <w:rsid w:val="00472060"/>
    <w:rsid w:val="0047277D"/>
    <w:rsid w:val="004733E1"/>
    <w:rsid w:val="004736C2"/>
    <w:rsid w:val="00473D6E"/>
    <w:rsid w:val="00474AC3"/>
    <w:rsid w:val="00474C68"/>
    <w:rsid w:val="00475A6B"/>
    <w:rsid w:val="004827DD"/>
    <w:rsid w:val="0048466B"/>
    <w:rsid w:val="00485B9D"/>
    <w:rsid w:val="00486EA3"/>
    <w:rsid w:val="00487C75"/>
    <w:rsid w:val="004903FD"/>
    <w:rsid w:val="00491735"/>
    <w:rsid w:val="00491F79"/>
    <w:rsid w:val="0049256B"/>
    <w:rsid w:val="00496437"/>
    <w:rsid w:val="004A042A"/>
    <w:rsid w:val="004A2FF7"/>
    <w:rsid w:val="004A3E39"/>
    <w:rsid w:val="004A4F8C"/>
    <w:rsid w:val="004B11C0"/>
    <w:rsid w:val="004B16BA"/>
    <w:rsid w:val="004B285F"/>
    <w:rsid w:val="004B3D95"/>
    <w:rsid w:val="004B3E0E"/>
    <w:rsid w:val="004B56DF"/>
    <w:rsid w:val="004B7012"/>
    <w:rsid w:val="004C19D5"/>
    <w:rsid w:val="004C4DEE"/>
    <w:rsid w:val="004C4ECF"/>
    <w:rsid w:val="004C7D0A"/>
    <w:rsid w:val="004D0464"/>
    <w:rsid w:val="004D3F20"/>
    <w:rsid w:val="004D7E60"/>
    <w:rsid w:val="004E23A5"/>
    <w:rsid w:val="004E2942"/>
    <w:rsid w:val="004E3F0E"/>
    <w:rsid w:val="004E4800"/>
    <w:rsid w:val="004E6959"/>
    <w:rsid w:val="004E69CA"/>
    <w:rsid w:val="004E79A6"/>
    <w:rsid w:val="004F20A5"/>
    <w:rsid w:val="004F28D4"/>
    <w:rsid w:val="004F4500"/>
    <w:rsid w:val="004F5306"/>
    <w:rsid w:val="004F5865"/>
    <w:rsid w:val="004F6BA9"/>
    <w:rsid w:val="005036E1"/>
    <w:rsid w:val="0050416A"/>
    <w:rsid w:val="00505231"/>
    <w:rsid w:val="005067B4"/>
    <w:rsid w:val="00507507"/>
    <w:rsid w:val="0051046E"/>
    <w:rsid w:val="00511124"/>
    <w:rsid w:val="00511280"/>
    <w:rsid w:val="00511FA6"/>
    <w:rsid w:val="00514892"/>
    <w:rsid w:val="00514D4C"/>
    <w:rsid w:val="005158A9"/>
    <w:rsid w:val="005168C4"/>
    <w:rsid w:val="00522200"/>
    <w:rsid w:val="00523B5C"/>
    <w:rsid w:val="0052489B"/>
    <w:rsid w:val="0052675C"/>
    <w:rsid w:val="00526857"/>
    <w:rsid w:val="005271D0"/>
    <w:rsid w:val="00530021"/>
    <w:rsid w:val="00531DDF"/>
    <w:rsid w:val="00532CB0"/>
    <w:rsid w:val="00532DC0"/>
    <w:rsid w:val="00534C01"/>
    <w:rsid w:val="00535782"/>
    <w:rsid w:val="00536D65"/>
    <w:rsid w:val="00537BBB"/>
    <w:rsid w:val="00541394"/>
    <w:rsid w:val="00541F61"/>
    <w:rsid w:val="005436C5"/>
    <w:rsid w:val="0054387B"/>
    <w:rsid w:val="00545E19"/>
    <w:rsid w:val="0054736C"/>
    <w:rsid w:val="00550CF5"/>
    <w:rsid w:val="00551676"/>
    <w:rsid w:val="00552BFC"/>
    <w:rsid w:val="00553A5A"/>
    <w:rsid w:val="00553CC7"/>
    <w:rsid w:val="005541E1"/>
    <w:rsid w:val="00556D2A"/>
    <w:rsid w:val="005573B3"/>
    <w:rsid w:val="00564463"/>
    <w:rsid w:val="00565877"/>
    <w:rsid w:val="0056632E"/>
    <w:rsid w:val="00567946"/>
    <w:rsid w:val="00571E44"/>
    <w:rsid w:val="005741BB"/>
    <w:rsid w:val="00574EA9"/>
    <w:rsid w:val="00575506"/>
    <w:rsid w:val="00576A8D"/>
    <w:rsid w:val="00581234"/>
    <w:rsid w:val="00582737"/>
    <w:rsid w:val="0058284B"/>
    <w:rsid w:val="00582B09"/>
    <w:rsid w:val="00583A6F"/>
    <w:rsid w:val="00583ACC"/>
    <w:rsid w:val="005851ED"/>
    <w:rsid w:val="00585DA4"/>
    <w:rsid w:val="005874C0"/>
    <w:rsid w:val="00587A39"/>
    <w:rsid w:val="0059097C"/>
    <w:rsid w:val="00591504"/>
    <w:rsid w:val="00593244"/>
    <w:rsid w:val="00594187"/>
    <w:rsid w:val="00594906"/>
    <w:rsid w:val="00594C66"/>
    <w:rsid w:val="005951DF"/>
    <w:rsid w:val="00595592"/>
    <w:rsid w:val="00596DE4"/>
    <w:rsid w:val="00597D01"/>
    <w:rsid w:val="005A099B"/>
    <w:rsid w:val="005A1D61"/>
    <w:rsid w:val="005A5D96"/>
    <w:rsid w:val="005A5E75"/>
    <w:rsid w:val="005A7624"/>
    <w:rsid w:val="005B163D"/>
    <w:rsid w:val="005B3166"/>
    <w:rsid w:val="005B4E32"/>
    <w:rsid w:val="005B75E5"/>
    <w:rsid w:val="005C1B6D"/>
    <w:rsid w:val="005C50F5"/>
    <w:rsid w:val="005C514B"/>
    <w:rsid w:val="005C5306"/>
    <w:rsid w:val="005D072A"/>
    <w:rsid w:val="005D1D17"/>
    <w:rsid w:val="005D39EC"/>
    <w:rsid w:val="005D4FDD"/>
    <w:rsid w:val="005D55B8"/>
    <w:rsid w:val="005D56FD"/>
    <w:rsid w:val="005D580C"/>
    <w:rsid w:val="005D6C8B"/>
    <w:rsid w:val="005E1FF0"/>
    <w:rsid w:val="005E2E51"/>
    <w:rsid w:val="005E2EB8"/>
    <w:rsid w:val="005E35CC"/>
    <w:rsid w:val="005E4492"/>
    <w:rsid w:val="005E685B"/>
    <w:rsid w:val="005E7385"/>
    <w:rsid w:val="005F034A"/>
    <w:rsid w:val="005F1A75"/>
    <w:rsid w:val="005F2279"/>
    <w:rsid w:val="005F26CC"/>
    <w:rsid w:val="005F36F5"/>
    <w:rsid w:val="005F4C5E"/>
    <w:rsid w:val="005F600B"/>
    <w:rsid w:val="005F6F20"/>
    <w:rsid w:val="005F7C18"/>
    <w:rsid w:val="00601402"/>
    <w:rsid w:val="00601EBB"/>
    <w:rsid w:val="00602113"/>
    <w:rsid w:val="006028A1"/>
    <w:rsid w:val="00602CE4"/>
    <w:rsid w:val="00603355"/>
    <w:rsid w:val="00605162"/>
    <w:rsid w:val="0060608B"/>
    <w:rsid w:val="0060715E"/>
    <w:rsid w:val="00610A36"/>
    <w:rsid w:val="0061191C"/>
    <w:rsid w:val="00611F29"/>
    <w:rsid w:val="006171EE"/>
    <w:rsid w:val="0061736E"/>
    <w:rsid w:val="00622B4D"/>
    <w:rsid w:val="006237E1"/>
    <w:rsid w:val="006249C1"/>
    <w:rsid w:val="00625665"/>
    <w:rsid w:val="00625825"/>
    <w:rsid w:val="006269A8"/>
    <w:rsid w:val="00631E39"/>
    <w:rsid w:val="006409C2"/>
    <w:rsid w:val="00640C18"/>
    <w:rsid w:val="00644527"/>
    <w:rsid w:val="00645E78"/>
    <w:rsid w:val="00646BE6"/>
    <w:rsid w:val="00647DF2"/>
    <w:rsid w:val="00651267"/>
    <w:rsid w:val="00652B2E"/>
    <w:rsid w:val="00653595"/>
    <w:rsid w:val="0065475D"/>
    <w:rsid w:val="00654869"/>
    <w:rsid w:val="006548F1"/>
    <w:rsid w:val="00654B39"/>
    <w:rsid w:val="00654F85"/>
    <w:rsid w:val="006557D8"/>
    <w:rsid w:val="006575E3"/>
    <w:rsid w:val="0065762A"/>
    <w:rsid w:val="00663294"/>
    <w:rsid w:val="006632E1"/>
    <w:rsid w:val="00663742"/>
    <w:rsid w:val="00663FA8"/>
    <w:rsid w:val="00666681"/>
    <w:rsid w:val="00667668"/>
    <w:rsid w:val="00667A52"/>
    <w:rsid w:val="006712ED"/>
    <w:rsid w:val="00674399"/>
    <w:rsid w:val="0067520B"/>
    <w:rsid w:val="0067612D"/>
    <w:rsid w:val="0067641D"/>
    <w:rsid w:val="00676A79"/>
    <w:rsid w:val="00677816"/>
    <w:rsid w:val="006779A6"/>
    <w:rsid w:val="00681639"/>
    <w:rsid w:val="00682498"/>
    <w:rsid w:val="00683075"/>
    <w:rsid w:val="006840E1"/>
    <w:rsid w:val="006873EC"/>
    <w:rsid w:val="00690A02"/>
    <w:rsid w:val="006934AF"/>
    <w:rsid w:val="00695809"/>
    <w:rsid w:val="00695837"/>
    <w:rsid w:val="00696A6A"/>
    <w:rsid w:val="006973C8"/>
    <w:rsid w:val="006A1940"/>
    <w:rsid w:val="006A24E6"/>
    <w:rsid w:val="006A5979"/>
    <w:rsid w:val="006A6005"/>
    <w:rsid w:val="006A69EF"/>
    <w:rsid w:val="006A72CF"/>
    <w:rsid w:val="006A749D"/>
    <w:rsid w:val="006B229F"/>
    <w:rsid w:val="006B3352"/>
    <w:rsid w:val="006B52FA"/>
    <w:rsid w:val="006B6000"/>
    <w:rsid w:val="006B6015"/>
    <w:rsid w:val="006B683D"/>
    <w:rsid w:val="006B6F4B"/>
    <w:rsid w:val="006B7220"/>
    <w:rsid w:val="006B7272"/>
    <w:rsid w:val="006C12F8"/>
    <w:rsid w:val="006C2701"/>
    <w:rsid w:val="006C4D09"/>
    <w:rsid w:val="006C5F7F"/>
    <w:rsid w:val="006C7C49"/>
    <w:rsid w:val="006D084F"/>
    <w:rsid w:val="006D0C4F"/>
    <w:rsid w:val="006D1FEB"/>
    <w:rsid w:val="006D27E5"/>
    <w:rsid w:val="006D2D0D"/>
    <w:rsid w:val="006D34BF"/>
    <w:rsid w:val="006D3706"/>
    <w:rsid w:val="006D6C7E"/>
    <w:rsid w:val="006E0CD3"/>
    <w:rsid w:val="006E2182"/>
    <w:rsid w:val="006E3234"/>
    <w:rsid w:val="006E4947"/>
    <w:rsid w:val="006E64B3"/>
    <w:rsid w:val="006E6568"/>
    <w:rsid w:val="006E682F"/>
    <w:rsid w:val="006F0177"/>
    <w:rsid w:val="006F0524"/>
    <w:rsid w:val="006F0E6F"/>
    <w:rsid w:val="006F212E"/>
    <w:rsid w:val="006F2832"/>
    <w:rsid w:val="006F2ED3"/>
    <w:rsid w:val="006F34BB"/>
    <w:rsid w:val="006F56C0"/>
    <w:rsid w:val="006F7253"/>
    <w:rsid w:val="00700203"/>
    <w:rsid w:val="00700ABA"/>
    <w:rsid w:val="007021ED"/>
    <w:rsid w:val="00703EB8"/>
    <w:rsid w:val="00704293"/>
    <w:rsid w:val="00704811"/>
    <w:rsid w:val="00705861"/>
    <w:rsid w:val="00705C6C"/>
    <w:rsid w:val="00707142"/>
    <w:rsid w:val="00707480"/>
    <w:rsid w:val="007102CC"/>
    <w:rsid w:val="00713284"/>
    <w:rsid w:val="00713A5D"/>
    <w:rsid w:val="0071414C"/>
    <w:rsid w:val="007163DF"/>
    <w:rsid w:val="007164AA"/>
    <w:rsid w:val="00716726"/>
    <w:rsid w:val="00717C4F"/>
    <w:rsid w:val="007205BF"/>
    <w:rsid w:val="007205E0"/>
    <w:rsid w:val="0072105A"/>
    <w:rsid w:val="007241BA"/>
    <w:rsid w:val="00724A78"/>
    <w:rsid w:val="00724B68"/>
    <w:rsid w:val="00732E49"/>
    <w:rsid w:val="00734AB2"/>
    <w:rsid w:val="00736B5B"/>
    <w:rsid w:val="00741DF1"/>
    <w:rsid w:val="0074206E"/>
    <w:rsid w:val="0074389B"/>
    <w:rsid w:val="00743C38"/>
    <w:rsid w:val="007441D4"/>
    <w:rsid w:val="00744A0C"/>
    <w:rsid w:val="00745142"/>
    <w:rsid w:val="0074554D"/>
    <w:rsid w:val="007461AD"/>
    <w:rsid w:val="0075166B"/>
    <w:rsid w:val="00752D69"/>
    <w:rsid w:val="007532FE"/>
    <w:rsid w:val="00753BE3"/>
    <w:rsid w:val="00753C95"/>
    <w:rsid w:val="007559CE"/>
    <w:rsid w:val="0075604E"/>
    <w:rsid w:val="00761B29"/>
    <w:rsid w:val="00762539"/>
    <w:rsid w:val="00764886"/>
    <w:rsid w:val="00767B19"/>
    <w:rsid w:val="00773171"/>
    <w:rsid w:val="0077429C"/>
    <w:rsid w:val="00774CFC"/>
    <w:rsid w:val="00775230"/>
    <w:rsid w:val="00776FB1"/>
    <w:rsid w:val="00781340"/>
    <w:rsid w:val="0078274A"/>
    <w:rsid w:val="0078292B"/>
    <w:rsid w:val="00783AB3"/>
    <w:rsid w:val="00784D09"/>
    <w:rsid w:val="00786166"/>
    <w:rsid w:val="00786C7B"/>
    <w:rsid w:val="00791C93"/>
    <w:rsid w:val="00795281"/>
    <w:rsid w:val="00795F43"/>
    <w:rsid w:val="00797E21"/>
    <w:rsid w:val="007A3F30"/>
    <w:rsid w:val="007A429B"/>
    <w:rsid w:val="007A49B3"/>
    <w:rsid w:val="007A557F"/>
    <w:rsid w:val="007B1E08"/>
    <w:rsid w:val="007B275B"/>
    <w:rsid w:val="007B369E"/>
    <w:rsid w:val="007B4951"/>
    <w:rsid w:val="007B4BEB"/>
    <w:rsid w:val="007B5570"/>
    <w:rsid w:val="007B56F0"/>
    <w:rsid w:val="007B6665"/>
    <w:rsid w:val="007B74F7"/>
    <w:rsid w:val="007C07EF"/>
    <w:rsid w:val="007C4199"/>
    <w:rsid w:val="007C4A6C"/>
    <w:rsid w:val="007C54C6"/>
    <w:rsid w:val="007C65F9"/>
    <w:rsid w:val="007C7C1C"/>
    <w:rsid w:val="007D2934"/>
    <w:rsid w:val="007D2BC0"/>
    <w:rsid w:val="007D2E80"/>
    <w:rsid w:val="007D4470"/>
    <w:rsid w:val="007D75DB"/>
    <w:rsid w:val="007D7F6B"/>
    <w:rsid w:val="007E0264"/>
    <w:rsid w:val="007E1AC6"/>
    <w:rsid w:val="007E2F1C"/>
    <w:rsid w:val="007E324A"/>
    <w:rsid w:val="007E3A96"/>
    <w:rsid w:val="007E42C6"/>
    <w:rsid w:val="007E6006"/>
    <w:rsid w:val="007E710D"/>
    <w:rsid w:val="007F1424"/>
    <w:rsid w:val="007F1A4D"/>
    <w:rsid w:val="007F2242"/>
    <w:rsid w:val="007F235F"/>
    <w:rsid w:val="007F2B01"/>
    <w:rsid w:val="007F2D6D"/>
    <w:rsid w:val="007F3E7B"/>
    <w:rsid w:val="007F4D98"/>
    <w:rsid w:val="007F6802"/>
    <w:rsid w:val="007F68A5"/>
    <w:rsid w:val="007F6958"/>
    <w:rsid w:val="007F6F32"/>
    <w:rsid w:val="0080014F"/>
    <w:rsid w:val="00801FCD"/>
    <w:rsid w:val="00802E52"/>
    <w:rsid w:val="00804A1A"/>
    <w:rsid w:val="00807E42"/>
    <w:rsid w:val="0081152A"/>
    <w:rsid w:val="008124B7"/>
    <w:rsid w:val="00814412"/>
    <w:rsid w:val="00815BAB"/>
    <w:rsid w:val="008209EA"/>
    <w:rsid w:val="0082559F"/>
    <w:rsid w:val="00825BD8"/>
    <w:rsid w:val="0082692A"/>
    <w:rsid w:val="00827BD9"/>
    <w:rsid w:val="008337D2"/>
    <w:rsid w:val="008348BF"/>
    <w:rsid w:val="0083490C"/>
    <w:rsid w:val="00835522"/>
    <w:rsid w:val="00835B50"/>
    <w:rsid w:val="008376A3"/>
    <w:rsid w:val="008400EA"/>
    <w:rsid w:val="008403A4"/>
    <w:rsid w:val="008408D0"/>
    <w:rsid w:val="0084172C"/>
    <w:rsid w:val="00841AA5"/>
    <w:rsid w:val="0084381E"/>
    <w:rsid w:val="00845442"/>
    <w:rsid w:val="008457CF"/>
    <w:rsid w:val="00846565"/>
    <w:rsid w:val="00847BD2"/>
    <w:rsid w:val="0085156C"/>
    <w:rsid w:val="00851B75"/>
    <w:rsid w:val="00852463"/>
    <w:rsid w:val="008533C9"/>
    <w:rsid w:val="0085422A"/>
    <w:rsid w:val="00854F85"/>
    <w:rsid w:val="00855FD5"/>
    <w:rsid w:val="00857CC3"/>
    <w:rsid w:val="00860EB5"/>
    <w:rsid w:val="008617CF"/>
    <w:rsid w:val="00861F54"/>
    <w:rsid w:val="008649A3"/>
    <w:rsid w:val="00864A42"/>
    <w:rsid w:val="0086608C"/>
    <w:rsid w:val="0086711D"/>
    <w:rsid w:val="00872B50"/>
    <w:rsid w:val="008745EB"/>
    <w:rsid w:val="00874B24"/>
    <w:rsid w:val="008750AA"/>
    <w:rsid w:val="00876BA0"/>
    <w:rsid w:val="0087710B"/>
    <w:rsid w:val="0087795F"/>
    <w:rsid w:val="00877D50"/>
    <w:rsid w:val="00880289"/>
    <w:rsid w:val="00880CC8"/>
    <w:rsid w:val="00880F7A"/>
    <w:rsid w:val="00881208"/>
    <w:rsid w:val="00881D5C"/>
    <w:rsid w:val="00881F98"/>
    <w:rsid w:val="00884EFC"/>
    <w:rsid w:val="00886659"/>
    <w:rsid w:val="00887922"/>
    <w:rsid w:val="008900F7"/>
    <w:rsid w:val="0089293D"/>
    <w:rsid w:val="00892AC5"/>
    <w:rsid w:val="00895ECC"/>
    <w:rsid w:val="0089606B"/>
    <w:rsid w:val="00897D23"/>
    <w:rsid w:val="008A0407"/>
    <w:rsid w:val="008A0DCD"/>
    <w:rsid w:val="008A1B10"/>
    <w:rsid w:val="008A4D22"/>
    <w:rsid w:val="008A62BD"/>
    <w:rsid w:val="008A64AA"/>
    <w:rsid w:val="008A6FF2"/>
    <w:rsid w:val="008A7BF2"/>
    <w:rsid w:val="008B4EBD"/>
    <w:rsid w:val="008B6F02"/>
    <w:rsid w:val="008B7B11"/>
    <w:rsid w:val="008B7E3B"/>
    <w:rsid w:val="008C14BB"/>
    <w:rsid w:val="008C2CF2"/>
    <w:rsid w:val="008C59F5"/>
    <w:rsid w:val="008C5CA4"/>
    <w:rsid w:val="008C6247"/>
    <w:rsid w:val="008C6EEB"/>
    <w:rsid w:val="008C7BC3"/>
    <w:rsid w:val="008D18B5"/>
    <w:rsid w:val="008D1ABF"/>
    <w:rsid w:val="008D2957"/>
    <w:rsid w:val="008D3E6B"/>
    <w:rsid w:val="008D598F"/>
    <w:rsid w:val="008D5E6E"/>
    <w:rsid w:val="008D6CD6"/>
    <w:rsid w:val="008E0D2D"/>
    <w:rsid w:val="008E1E56"/>
    <w:rsid w:val="008E224C"/>
    <w:rsid w:val="008E4AB6"/>
    <w:rsid w:val="008E4E7B"/>
    <w:rsid w:val="008E5F9C"/>
    <w:rsid w:val="008F11F1"/>
    <w:rsid w:val="008F2615"/>
    <w:rsid w:val="008F32C9"/>
    <w:rsid w:val="008F3794"/>
    <w:rsid w:val="008F5C24"/>
    <w:rsid w:val="008F692C"/>
    <w:rsid w:val="009002FF"/>
    <w:rsid w:val="00901261"/>
    <w:rsid w:val="00902A40"/>
    <w:rsid w:val="00902FA2"/>
    <w:rsid w:val="00905FB1"/>
    <w:rsid w:val="00907C96"/>
    <w:rsid w:val="00917CBA"/>
    <w:rsid w:val="00917E3F"/>
    <w:rsid w:val="00920509"/>
    <w:rsid w:val="00920BDB"/>
    <w:rsid w:val="00920EFE"/>
    <w:rsid w:val="00923B5E"/>
    <w:rsid w:val="00924FF2"/>
    <w:rsid w:val="00925574"/>
    <w:rsid w:val="00930665"/>
    <w:rsid w:val="00931CDD"/>
    <w:rsid w:val="00934923"/>
    <w:rsid w:val="00934BA1"/>
    <w:rsid w:val="00935BFA"/>
    <w:rsid w:val="0093751B"/>
    <w:rsid w:val="00940368"/>
    <w:rsid w:val="00940999"/>
    <w:rsid w:val="009420B3"/>
    <w:rsid w:val="00942722"/>
    <w:rsid w:val="00946FE9"/>
    <w:rsid w:val="00951F2B"/>
    <w:rsid w:val="0095372D"/>
    <w:rsid w:val="009555AF"/>
    <w:rsid w:val="00957C9F"/>
    <w:rsid w:val="0096017D"/>
    <w:rsid w:val="00963AE7"/>
    <w:rsid w:val="00963E6C"/>
    <w:rsid w:val="0096402C"/>
    <w:rsid w:val="00965775"/>
    <w:rsid w:val="00965AB0"/>
    <w:rsid w:val="00966C8D"/>
    <w:rsid w:val="0096761E"/>
    <w:rsid w:val="00970CF4"/>
    <w:rsid w:val="00971F9A"/>
    <w:rsid w:val="00972EFE"/>
    <w:rsid w:val="009731BC"/>
    <w:rsid w:val="00973749"/>
    <w:rsid w:val="009737E5"/>
    <w:rsid w:val="00973BDC"/>
    <w:rsid w:val="00973CBA"/>
    <w:rsid w:val="00975628"/>
    <w:rsid w:val="009766B8"/>
    <w:rsid w:val="00976BC9"/>
    <w:rsid w:val="00976E9A"/>
    <w:rsid w:val="00977941"/>
    <w:rsid w:val="009815CF"/>
    <w:rsid w:val="009827BD"/>
    <w:rsid w:val="009838BF"/>
    <w:rsid w:val="00984761"/>
    <w:rsid w:val="00985090"/>
    <w:rsid w:val="00985474"/>
    <w:rsid w:val="00985A7F"/>
    <w:rsid w:val="00986E6C"/>
    <w:rsid w:val="00991455"/>
    <w:rsid w:val="009919DF"/>
    <w:rsid w:val="00994E7A"/>
    <w:rsid w:val="009955E1"/>
    <w:rsid w:val="00996C6D"/>
    <w:rsid w:val="009977AC"/>
    <w:rsid w:val="009A0219"/>
    <w:rsid w:val="009A219D"/>
    <w:rsid w:val="009A3D0C"/>
    <w:rsid w:val="009A55F6"/>
    <w:rsid w:val="009A62B9"/>
    <w:rsid w:val="009A762A"/>
    <w:rsid w:val="009B1846"/>
    <w:rsid w:val="009B1B83"/>
    <w:rsid w:val="009B3D9B"/>
    <w:rsid w:val="009B7461"/>
    <w:rsid w:val="009C1510"/>
    <w:rsid w:val="009C2F8F"/>
    <w:rsid w:val="009C7883"/>
    <w:rsid w:val="009D35E5"/>
    <w:rsid w:val="009D37C1"/>
    <w:rsid w:val="009D521E"/>
    <w:rsid w:val="009D597D"/>
    <w:rsid w:val="009D7938"/>
    <w:rsid w:val="009E08A1"/>
    <w:rsid w:val="009E1811"/>
    <w:rsid w:val="009E1ED0"/>
    <w:rsid w:val="009E29A5"/>
    <w:rsid w:val="009E627B"/>
    <w:rsid w:val="009E7D92"/>
    <w:rsid w:val="009F2988"/>
    <w:rsid w:val="009F2D9F"/>
    <w:rsid w:val="009F3D05"/>
    <w:rsid w:val="009F5355"/>
    <w:rsid w:val="009F7650"/>
    <w:rsid w:val="00A0176D"/>
    <w:rsid w:val="00A0248F"/>
    <w:rsid w:val="00A02AB8"/>
    <w:rsid w:val="00A039D8"/>
    <w:rsid w:val="00A04756"/>
    <w:rsid w:val="00A1002A"/>
    <w:rsid w:val="00A1089D"/>
    <w:rsid w:val="00A10F98"/>
    <w:rsid w:val="00A12765"/>
    <w:rsid w:val="00A12922"/>
    <w:rsid w:val="00A15A9E"/>
    <w:rsid w:val="00A15B4B"/>
    <w:rsid w:val="00A15FC0"/>
    <w:rsid w:val="00A177F0"/>
    <w:rsid w:val="00A17BE0"/>
    <w:rsid w:val="00A2083B"/>
    <w:rsid w:val="00A21F26"/>
    <w:rsid w:val="00A224A6"/>
    <w:rsid w:val="00A26DE8"/>
    <w:rsid w:val="00A27513"/>
    <w:rsid w:val="00A27D7D"/>
    <w:rsid w:val="00A312D8"/>
    <w:rsid w:val="00A31353"/>
    <w:rsid w:val="00A317C3"/>
    <w:rsid w:val="00A322ED"/>
    <w:rsid w:val="00A32CD1"/>
    <w:rsid w:val="00A346AA"/>
    <w:rsid w:val="00A34E73"/>
    <w:rsid w:val="00A35378"/>
    <w:rsid w:val="00A3754B"/>
    <w:rsid w:val="00A37C0F"/>
    <w:rsid w:val="00A403CC"/>
    <w:rsid w:val="00A4341B"/>
    <w:rsid w:val="00A47517"/>
    <w:rsid w:val="00A51B2B"/>
    <w:rsid w:val="00A51F03"/>
    <w:rsid w:val="00A52560"/>
    <w:rsid w:val="00A53A0D"/>
    <w:rsid w:val="00A53ED6"/>
    <w:rsid w:val="00A56888"/>
    <w:rsid w:val="00A568A7"/>
    <w:rsid w:val="00A57802"/>
    <w:rsid w:val="00A57810"/>
    <w:rsid w:val="00A579A6"/>
    <w:rsid w:val="00A60B72"/>
    <w:rsid w:val="00A611DE"/>
    <w:rsid w:val="00A620E6"/>
    <w:rsid w:val="00A624F2"/>
    <w:rsid w:val="00A637DC"/>
    <w:rsid w:val="00A66F3B"/>
    <w:rsid w:val="00A67670"/>
    <w:rsid w:val="00A67998"/>
    <w:rsid w:val="00A71BD9"/>
    <w:rsid w:val="00A728E9"/>
    <w:rsid w:val="00A73480"/>
    <w:rsid w:val="00A734C4"/>
    <w:rsid w:val="00A80B69"/>
    <w:rsid w:val="00A80CB9"/>
    <w:rsid w:val="00A847D1"/>
    <w:rsid w:val="00A90AD4"/>
    <w:rsid w:val="00A9353A"/>
    <w:rsid w:val="00A95A54"/>
    <w:rsid w:val="00A973AA"/>
    <w:rsid w:val="00A97419"/>
    <w:rsid w:val="00AA278F"/>
    <w:rsid w:val="00AA3C9A"/>
    <w:rsid w:val="00AA3DD4"/>
    <w:rsid w:val="00AA4B63"/>
    <w:rsid w:val="00AA54A0"/>
    <w:rsid w:val="00AA5BED"/>
    <w:rsid w:val="00AA6F55"/>
    <w:rsid w:val="00AA7D29"/>
    <w:rsid w:val="00AB2F85"/>
    <w:rsid w:val="00AB360B"/>
    <w:rsid w:val="00AB4076"/>
    <w:rsid w:val="00AB465C"/>
    <w:rsid w:val="00AB5D8F"/>
    <w:rsid w:val="00AB76D4"/>
    <w:rsid w:val="00AC1A3F"/>
    <w:rsid w:val="00AC3907"/>
    <w:rsid w:val="00AC480F"/>
    <w:rsid w:val="00AC4FCA"/>
    <w:rsid w:val="00AC61A6"/>
    <w:rsid w:val="00AC6261"/>
    <w:rsid w:val="00AC7FAC"/>
    <w:rsid w:val="00AD1E2F"/>
    <w:rsid w:val="00AD22E6"/>
    <w:rsid w:val="00AD3840"/>
    <w:rsid w:val="00AD3B89"/>
    <w:rsid w:val="00AD4FB3"/>
    <w:rsid w:val="00AD5FF2"/>
    <w:rsid w:val="00AD6AA5"/>
    <w:rsid w:val="00AE057B"/>
    <w:rsid w:val="00AE23AD"/>
    <w:rsid w:val="00AE342E"/>
    <w:rsid w:val="00AE5598"/>
    <w:rsid w:val="00AE6EB5"/>
    <w:rsid w:val="00AF0446"/>
    <w:rsid w:val="00AF220E"/>
    <w:rsid w:val="00AF2950"/>
    <w:rsid w:val="00AF4790"/>
    <w:rsid w:val="00AF6AC8"/>
    <w:rsid w:val="00B01BA0"/>
    <w:rsid w:val="00B04BCB"/>
    <w:rsid w:val="00B04EF4"/>
    <w:rsid w:val="00B07150"/>
    <w:rsid w:val="00B071B5"/>
    <w:rsid w:val="00B07C37"/>
    <w:rsid w:val="00B07E13"/>
    <w:rsid w:val="00B10850"/>
    <w:rsid w:val="00B11A45"/>
    <w:rsid w:val="00B13792"/>
    <w:rsid w:val="00B14294"/>
    <w:rsid w:val="00B15592"/>
    <w:rsid w:val="00B23622"/>
    <w:rsid w:val="00B2375C"/>
    <w:rsid w:val="00B23EFD"/>
    <w:rsid w:val="00B2485B"/>
    <w:rsid w:val="00B25095"/>
    <w:rsid w:val="00B2535B"/>
    <w:rsid w:val="00B2582A"/>
    <w:rsid w:val="00B25FCB"/>
    <w:rsid w:val="00B271E3"/>
    <w:rsid w:val="00B274EB"/>
    <w:rsid w:val="00B30692"/>
    <w:rsid w:val="00B3260E"/>
    <w:rsid w:val="00B33413"/>
    <w:rsid w:val="00B37D70"/>
    <w:rsid w:val="00B40DB1"/>
    <w:rsid w:val="00B425CE"/>
    <w:rsid w:val="00B42BC4"/>
    <w:rsid w:val="00B4395F"/>
    <w:rsid w:val="00B45B4D"/>
    <w:rsid w:val="00B5193B"/>
    <w:rsid w:val="00B51A90"/>
    <w:rsid w:val="00B52166"/>
    <w:rsid w:val="00B52AB6"/>
    <w:rsid w:val="00B52D8E"/>
    <w:rsid w:val="00B537EA"/>
    <w:rsid w:val="00B543E1"/>
    <w:rsid w:val="00B5475E"/>
    <w:rsid w:val="00B5484F"/>
    <w:rsid w:val="00B56DA3"/>
    <w:rsid w:val="00B60941"/>
    <w:rsid w:val="00B614A6"/>
    <w:rsid w:val="00B64779"/>
    <w:rsid w:val="00B66254"/>
    <w:rsid w:val="00B750D9"/>
    <w:rsid w:val="00B756DF"/>
    <w:rsid w:val="00B77027"/>
    <w:rsid w:val="00B77063"/>
    <w:rsid w:val="00B82475"/>
    <w:rsid w:val="00B8287D"/>
    <w:rsid w:val="00B82923"/>
    <w:rsid w:val="00B846FA"/>
    <w:rsid w:val="00B90A28"/>
    <w:rsid w:val="00B916CE"/>
    <w:rsid w:val="00B92BC8"/>
    <w:rsid w:val="00B93F69"/>
    <w:rsid w:val="00B9429C"/>
    <w:rsid w:val="00B9599D"/>
    <w:rsid w:val="00BA0715"/>
    <w:rsid w:val="00BA2A93"/>
    <w:rsid w:val="00BA4F99"/>
    <w:rsid w:val="00BA6390"/>
    <w:rsid w:val="00BA6483"/>
    <w:rsid w:val="00BA72D4"/>
    <w:rsid w:val="00BA743A"/>
    <w:rsid w:val="00BA7623"/>
    <w:rsid w:val="00BB0329"/>
    <w:rsid w:val="00BB0893"/>
    <w:rsid w:val="00BB140C"/>
    <w:rsid w:val="00BB1FAF"/>
    <w:rsid w:val="00BB259D"/>
    <w:rsid w:val="00BB29F2"/>
    <w:rsid w:val="00BB392F"/>
    <w:rsid w:val="00BC2347"/>
    <w:rsid w:val="00BC3832"/>
    <w:rsid w:val="00BC3B3F"/>
    <w:rsid w:val="00BC585B"/>
    <w:rsid w:val="00BD1639"/>
    <w:rsid w:val="00BD20C3"/>
    <w:rsid w:val="00BD25B6"/>
    <w:rsid w:val="00BD33BA"/>
    <w:rsid w:val="00BD5892"/>
    <w:rsid w:val="00BD65D3"/>
    <w:rsid w:val="00BD6BCE"/>
    <w:rsid w:val="00BD7CA1"/>
    <w:rsid w:val="00BD7FF2"/>
    <w:rsid w:val="00BE04BD"/>
    <w:rsid w:val="00BE192E"/>
    <w:rsid w:val="00BE2EC9"/>
    <w:rsid w:val="00BE312A"/>
    <w:rsid w:val="00BE3556"/>
    <w:rsid w:val="00BE5DCA"/>
    <w:rsid w:val="00BF0046"/>
    <w:rsid w:val="00BF095B"/>
    <w:rsid w:val="00BF2207"/>
    <w:rsid w:val="00BF4089"/>
    <w:rsid w:val="00BF6D6F"/>
    <w:rsid w:val="00BF74E0"/>
    <w:rsid w:val="00BF7A22"/>
    <w:rsid w:val="00C00C8C"/>
    <w:rsid w:val="00C020D4"/>
    <w:rsid w:val="00C04427"/>
    <w:rsid w:val="00C05CB7"/>
    <w:rsid w:val="00C060C1"/>
    <w:rsid w:val="00C06BED"/>
    <w:rsid w:val="00C1158C"/>
    <w:rsid w:val="00C116E7"/>
    <w:rsid w:val="00C122A0"/>
    <w:rsid w:val="00C15EA9"/>
    <w:rsid w:val="00C16D49"/>
    <w:rsid w:val="00C17059"/>
    <w:rsid w:val="00C175DB"/>
    <w:rsid w:val="00C20925"/>
    <w:rsid w:val="00C22AC4"/>
    <w:rsid w:val="00C23D1D"/>
    <w:rsid w:val="00C24EE2"/>
    <w:rsid w:val="00C27BDC"/>
    <w:rsid w:val="00C300EC"/>
    <w:rsid w:val="00C30AA2"/>
    <w:rsid w:val="00C30BEA"/>
    <w:rsid w:val="00C32E77"/>
    <w:rsid w:val="00C33EE8"/>
    <w:rsid w:val="00C34645"/>
    <w:rsid w:val="00C34823"/>
    <w:rsid w:val="00C34C7C"/>
    <w:rsid w:val="00C36216"/>
    <w:rsid w:val="00C37B6C"/>
    <w:rsid w:val="00C40D91"/>
    <w:rsid w:val="00C41411"/>
    <w:rsid w:val="00C431BC"/>
    <w:rsid w:val="00C441FF"/>
    <w:rsid w:val="00C449D7"/>
    <w:rsid w:val="00C44E50"/>
    <w:rsid w:val="00C46B19"/>
    <w:rsid w:val="00C50AD4"/>
    <w:rsid w:val="00C604F1"/>
    <w:rsid w:val="00C61B7A"/>
    <w:rsid w:val="00C61F61"/>
    <w:rsid w:val="00C64A1F"/>
    <w:rsid w:val="00C65408"/>
    <w:rsid w:val="00C658C6"/>
    <w:rsid w:val="00C65C12"/>
    <w:rsid w:val="00C65FD0"/>
    <w:rsid w:val="00C671FA"/>
    <w:rsid w:val="00C674EB"/>
    <w:rsid w:val="00C709FF"/>
    <w:rsid w:val="00C70DBD"/>
    <w:rsid w:val="00C7149A"/>
    <w:rsid w:val="00C71FF7"/>
    <w:rsid w:val="00C72C3C"/>
    <w:rsid w:val="00C741F0"/>
    <w:rsid w:val="00C7535C"/>
    <w:rsid w:val="00C757E6"/>
    <w:rsid w:val="00C765CE"/>
    <w:rsid w:val="00C77050"/>
    <w:rsid w:val="00C77D52"/>
    <w:rsid w:val="00C80B2F"/>
    <w:rsid w:val="00C84D12"/>
    <w:rsid w:val="00C86528"/>
    <w:rsid w:val="00C87D58"/>
    <w:rsid w:val="00C902BE"/>
    <w:rsid w:val="00C906B9"/>
    <w:rsid w:val="00C907D2"/>
    <w:rsid w:val="00C91858"/>
    <w:rsid w:val="00C93461"/>
    <w:rsid w:val="00C95915"/>
    <w:rsid w:val="00C95F8C"/>
    <w:rsid w:val="00CA17DE"/>
    <w:rsid w:val="00CA1EAD"/>
    <w:rsid w:val="00CA32BD"/>
    <w:rsid w:val="00CA4980"/>
    <w:rsid w:val="00CA5EA1"/>
    <w:rsid w:val="00CA6DCC"/>
    <w:rsid w:val="00CA7E47"/>
    <w:rsid w:val="00CB0B73"/>
    <w:rsid w:val="00CB15F6"/>
    <w:rsid w:val="00CB1D65"/>
    <w:rsid w:val="00CB2D95"/>
    <w:rsid w:val="00CB3A0C"/>
    <w:rsid w:val="00CB444E"/>
    <w:rsid w:val="00CB6B26"/>
    <w:rsid w:val="00CB77D5"/>
    <w:rsid w:val="00CB7C7F"/>
    <w:rsid w:val="00CC1347"/>
    <w:rsid w:val="00CC148C"/>
    <w:rsid w:val="00CC1E51"/>
    <w:rsid w:val="00CC2806"/>
    <w:rsid w:val="00CC4F16"/>
    <w:rsid w:val="00CC5FA7"/>
    <w:rsid w:val="00CC7D66"/>
    <w:rsid w:val="00CD116C"/>
    <w:rsid w:val="00CD1710"/>
    <w:rsid w:val="00CD2308"/>
    <w:rsid w:val="00CD3D3A"/>
    <w:rsid w:val="00CD4D70"/>
    <w:rsid w:val="00CD4E74"/>
    <w:rsid w:val="00CD5A23"/>
    <w:rsid w:val="00CD6176"/>
    <w:rsid w:val="00CD68D6"/>
    <w:rsid w:val="00CD6C41"/>
    <w:rsid w:val="00CE17A3"/>
    <w:rsid w:val="00CE265A"/>
    <w:rsid w:val="00CE43F9"/>
    <w:rsid w:val="00CE4668"/>
    <w:rsid w:val="00CE4D1E"/>
    <w:rsid w:val="00CE4D4E"/>
    <w:rsid w:val="00CE51DD"/>
    <w:rsid w:val="00CE5A0B"/>
    <w:rsid w:val="00CF2B74"/>
    <w:rsid w:val="00CF3028"/>
    <w:rsid w:val="00CF307C"/>
    <w:rsid w:val="00CF35C6"/>
    <w:rsid w:val="00CF4BE9"/>
    <w:rsid w:val="00CF5ED9"/>
    <w:rsid w:val="00D011EB"/>
    <w:rsid w:val="00D01353"/>
    <w:rsid w:val="00D0511C"/>
    <w:rsid w:val="00D06080"/>
    <w:rsid w:val="00D060D6"/>
    <w:rsid w:val="00D06123"/>
    <w:rsid w:val="00D06822"/>
    <w:rsid w:val="00D07E6B"/>
    <w:rsid w:val="00D108FD"/>
    <w:rsid w:val="00D10F54"/>
    <w:rsid w:val="00D12A08"/>
    <w:rsid w:val="00D169E6"/>
    <w:rsid w:val="00D179BC"/>
    <w:rsid w:val="00D17DB4"/>
    <w:rsid w:val="00D2053B"/>
    <w:rsid w:val="00D24BEA"/>
    <w:rsid w:val="00D24D9D"/>
    <w:rsid w:val="00D34602"/>
    <w:rsid w:val="00D34B92"/>
    <w:rsid w:val="00D35090"/>
    <w:rsid w:val="00D36A0B"/>
    <w:rsid w:val="00D40EA2"/>
    <w:rsid w:val="00D41CE8"/>
    <w:rsid w:val="00D43E3B"/>
    <w:rsid w:val="00D43E77"/>
    <w:rsid w:val="00D468D9"/>
    <w:rsid w:val="00D534BA"/>
    <w:rsid w:val="00D537A1"/>
    <w:rsid w:val="00D54588"/>
    <w:rsid w:val="00D54B44"/>
    <w:rsid w:val="00D5705C"/>
    <w:rsid w:val="00D627BF"/>
    <w:rsid w:val="00D646C7"/>
    <w:rsid w:val="00D64A59"/>
    <w:rsid w:val="00D64A72"/>
    <w:rsid w:val="00D65514"/>
    <w:rsid w:val="00D65721"/>
    <w:rsid w:val="00D65EDC"/>
    <w:rsid w:val="00D719D1"/>
    <w:rsid w:val="00D74DC6"/>
    <w:rsid w:val="00D76775"/>
    <w:rsid w:val="00D81464"/>
    <w:rsid w:val="00D82833"/>
    <w:rsid w:val="00D8376C"/>
    <w:rsid w:val="00D84673"/>
    <w:rsid w:val="00D84DFC"/>
    <w:rsid w:val="00D85F53"/>
    <w:rsid w:val="00D92312"/>
    <w:rsid w:val="00D93884"/>
    <w:rsid w:val="00D93E88"/>
    <w:rsid w:val="00D969C2"/>
    <w:rsid w:val="00DA0E21"/>
    <w:rsid w:val="00DA2FFC"/>
    <w:rsid w:val="00DA37C6"/>
    <w:rsid w:val="00DA3A7F"/>
    <w:rsid w:val="00DA486F"/>
    <w:rsid w:val="00DA7373"/>
    <w:rsid w:val="00DB0634"/>
    <w:rsid w:val="00DC3719"/>
    <w:rsid w:val="00DC3E5A"/>
    <w:rsid w:val="00DC571E"/>
    <w:rsid w:val="00DC590C"/>
    <w:rsid w:val="00DD13AB"/>
    <w:rsid w:val="00DD1765"/>
    <w:rsid w:val="00DD1877"/>
    <w:rsid w:val="00DD372D"/>
    <w:rsid w:val="00DD3E72"/>
    <w:rsid w:val="00DD3FE7"/>
    <w:rsid w:val="00DD7662"/>
    <w:rsid w:val="00DE16EA"/>
    <w:rsid w:val="00DE2ECA"/>
    <w:rsid w:val="00DE413C"/>
    <w:rsid w:val="00DE5B43"/>
    <w:rsid w:val="00DE7B80"/>
    <w:rsid w:val="00DF40E4"/>
    <w:rsid w:val="00E001F4"/>
    <w:rsid w:val="00E01681"/>
    <w:rsid w:val="00E03CE9"/>
    <w:rsid w:val="00E046B7"/>
    <w:rsid w:val="00E05A34"/>
    <w:rsid w:val="00E07897"/>
    <w:rsid w:val="00E10195"/>
    <w:rsid w:val="00E10CD5"/>
    <w:rsid w:val="00E13695"/>
    <w:rsid w:val="00E1400B"/>
    <w:rsid w:val="00E14227"/>
    <w:rsid w:val="00E16201"/>
    <w:rsid w:val="00E17CDE"/>
    <w:rsid w:val="00E21610"/>
    <w:rsid w:val="00E2185B"/>
    <w:rsid w:val="00E22227"/>
    <w:rsid w:val="00E25C4A"/>
    <w:rsid w:val="00E263F5"/>
    <w:rsid w:val="00E31258"/>
    <w:rsid w:val="00E354BF"/>
    <w:rsid w:val="00E450E3"/>
    <w:rsid w:val="00E45BB9"/>
    <w:rsid w:val="00E460B3"/>
    <w:rsid w:val="00E47002"/>
    <w:rsid w:val="00E502A8"/>
    <w:rsid w:val="00E522E6"/>
    <w:rsid w:val="00E5465D"/>
    <w:rsid w:val="00E558CD"/>
    <w:rsid w:val="00E5613F"/>
    <w:rsid w:val="00E5729B"/>
    <w:rsid w:val="00E575B4"/>
    <w:rsid w:val="00E61F33"/>
    <w:rsid w:val="00E62427"/>
    <w:rsid w:val="00E6255A"/>
    <w:rsid w:val="00E634CA"/>
    <w:rsid w:val="00E63D8A"/>
    <w:rsid w:val="00E6507E"/>
    <w:rsid w:val="00E665ED"/>
    <w:rsid w:val="00E66D42"/>
    <w:rsid w:val="00E71844"/>
    <w:rsid w:val="00E72825"/>
    <w:rsid w:val="00E802D6"/>
    <w:rsid w:val="00E82CA0"/>
    <w:rsid w:val="00E83E53"/>
    <w:rsid w:val="00E858CE"/>
    <w:rsid w:val="00E86FF0"/>
    <w:rsid w:val="00E900B1"/>
    <w:rsid w:val="00E902F8"/>
    <w:rsid w:val="00E92451"/>
    <w:rsid w:val="00E92D48"/>
    <w:rsid w:val="00E934F0"/>
    <w:rsid w:val="00E95B4E"/>
    <w:rsid w:val="00E95D20"/>
    <w:rsid w:val="00E96CB9"/>
    <w:rsid w:val="00EA1FB2"/>
    <w:rsid w:val="00EA5137"/>
    <w:rsid w:val="00EA5DF8"/>
    <w:rsid w:val="00EB180C"/>
    <w:rsid w:val="00EB20B3"/>
    <w:rsid w:val="00EB2EF4"/>
    <w:rsid w:val="00EB3A70"/>
    <w:rsid w:val="00EB7FA3"/>
    <w:rsid w:val="00EC098D"/>
    <w:rsid w:val="00EC0E71"/>
    <w:rsid w:val="00EC152F"/>
    <w:rsid w:val="00EC186E"/>
    <w:rsid w:val="00EC29E5"/>
    <w:rsid w:val="00EC2AC6"/>
    <w:rsid w:val="00EC3FE3"/>
    <w:rsid w:val="00EC46E2"/>
    <w:rsid w:val="00EC7724"/>
    <w:rsid w:val="00ED0183"/>
    <w:rsid w:val="00ED030D"/>
    <w:rsid w:val="00ED55D7"/>
    <w:rsid w:val="00ED5AAE"/>
    <w:rsid w:val="00ED5F5E"/>
    <w:rsid w:val="00ED63D7"/>
    <w:rsid w:val="00ED6477"/>
    <w:rsid w:val="00EE2FB2"/>
    <w:rsid w:val="00EE38FB"/>
    <w:rsid w:val="00EE514A"/>
    <w:rsid w:val="00EE6CC1"/>
    <w:rsid w:val="00EE7DFA"/>
    <w:rsid w:val="00EF00C6"/>
    <w:rsid w:val="00EF0DD2"/>
    <w:rsid w:val="00EF2178"/>
    <w:rsid w:val="00EF260C"/>
    <w:rsid w:val="00EF4993"/>
    <w:rsid w:val="00F0104A"/>
    <w:rsid w:val="00F01958"/>
    <w:rsid w:val="00F02DF1"/>
    <w:rsid w:val="00F04305"/>
    <w:rsid w:val="00F06BC7"/>
    <w:rsid w:val="00F07DB0"/>
    <w:rsid w:val="00F100F2"/>
    <w:rsid w:val="00F10573"/>
    <w:rsid w:val="00F10EF5"/>
    <w:rsid w:val="00F114F5"/>
    <w:rsid w:val="00F12858"/>
    <w:rsid w:val="00F130E8"/>
    <w:rsid w:val="00F14006"/>
    <w:rsid w:val="00F15C10"/>
    <w:rsid w:val="00F16088"/>
    <w:rsid w:val="00F16325"/>
    <w:rsid w:val="00F16C34"/>
    <w:rsid w:val="00F172A5"/>
    <w:rsid w:val="00F17703"/>
    <w:rsid w:val="00F179D4"/>
    <w:rsid w:val="00F20CEF"/>
    <w:rsid w:val="00F229BC"/>
    <w:rsid w:val="00F2333B"/>
    <w:rsid w:val="00F246F8"/>
    <w:rsid w:val="00F3363F"/>
    <w:rsid w:val="00F35036"/>
    <w:rsid w:val="00F35E84"/>
    <w:rsid w:val="00F367F0"/>
    <w:rsid w:val="00F37F6D"/>
    <w:rsid w:val="00F40C29"/>
    <w:rsid w:val="00F43722"/>
    <w:rsid w:val="00F45C59"/>
    <w:rsid w:val="00F4698F"/>
    <w:rsid w:val="00F513A2"/>
    <w:rsid w:val="00F5217D"/>
    <w:rsid w:val="00F52BB5"/>
    <w:rsid w:val="00F53302"/>
    <w:rsid w:val="00F60BAF"/>
    <w:rsid w:val="00F646E2"/>
    <w:rsid w:val="00F65489"/>
    <w:rsid w:val="00F65CC9"/>
    <w:rsid w:val="00F65D08"/>
    <w:rsid w:val="00F66F66"/>
    <w:rsid w:val="00F72EAD"/>
    <w:rsid w:val="00F73BE2"/>
    <w:rsid w:val="00F74863"/>
    <w:rsid w:val="00F74BD9"/>
    <w:rsid w:val="00F74C54"/>
    <w:rsid w:val="00F76011"/>
    <w:rsid w:val="00F80413"/>
    <w:rsid w:val="00F8648D"/>
    <w:rsid w:val="00F91825"/>
    <w:rsid w:val="00F92AA3"/>
    <w:rsid w:val="00F92B49"/>
    <w:rsid w:val="00F95C3F"/>
    <w:rsid w:val="00F95DD8"/>
    <w:rsid w:val="00FA19D3"/>
    <w:rsid w:val="00FA233A"/>
    <w:rsid w:val="00FA2E4E"/>
    <w:rsid w:val="00FA442A"/>
    <w:rsid w:val="00FA4B25"/>
    <w:rsid w:val="00FA6576"/>
    <w:rsid w:val="00FB0834"/>
    <w:rsid w:val="00FB0B4F"/>
    <w:rsid w:val="00FB2D81"/>
    <w:rsid w:val="00FB33E8"/>
    <w:rsid w:val="00FB54B3"/>
    <w:rsid w:val="00FB7D28"/>
    <w:rsid w:val="00FC3971"/>
    <w:rsid w:val="00FC4272"/>
    <w:rsid w:val="00FC48BB"/>
    <w:rsid w:val="00FD0399"/>
    <w:rsid w:val="00FD0A45"/>
    <w:rsid w:val="00FD1E08"/>
    <w:rsid w:val="00FD3076"/>
    <w:rsid w:val="00FD6382"/>
    <w:rsid w:val="00FD7832"/>
    <w:rsid w:val="00FE4B09"/>
    <w:rsid w:val="00FE5E94"/>
    <w:rsid w:val="00FE66A9"/>
    <w:rsid w:val="00FF1A5E"/>
    <w:rsid w:val="00FF2927"/>
    <w:rsid w:val="00FF2F6A"/>
    <w:rsid w:val="00FF6816"/>
    <w:rsid w:val="01A723C8"/>
    <w:rsid w:val="01DA1D98"/>
    <w:rsid w:val="01ED60E0"/>
    <w:rsid w:val="022D1000"/>
    <w:rsid w:val="02331ABF"/>
    <w:rsid w:val="02AC0799"/>
    <w:rsid w:val="02EF0A38"/>
    <w:rsid w:val="0371275C"/>
    <w:rsid w:val="037200EB"/>
    <w:rsid w:val="03A04E70"/>
    <w:rsid w:val="03E5314E"/>
    <w:rsid w:val="04095DF5"/>
    <w:rsid w:val="0419185E"/>
    <w:rsid w:val="0438553A"/>
    <w:rsid w:val="043E77C9"/>
    <w:rsid w:val="045551D3"/>
    <w:rsid w:val="046F69B2"/>
    <w:rsid w:val="048825CF"/>
    <w:rsid w:val="049B0C75"/>
    <w:rsid w:val="0504168A"/>
    <w:rsid w:val="05247771"/>
    <w:rsid w:val="054F0965"/>
    <w:rsid w:val="05563D80"/>
    <w:rsid w:val="057611B3"/>
    <w:rsid w:val="05827BBD"/>
    <w:rsid w:val="05BB24DD"/>
    <w:rsid w:val="065B1F73"/>
    <w:rsid w:val="06767413"/>
    <w:rsid w:val="06C016CF"/>
    <w:rsid w:val="06C852AF"/>
    <w:rsid w:val="06D32449"/>
    <w:rsid w:val="076444C8"/>
    <w:rsid w:val="07C02AE4"/>
    <w:rsid w:val="07E5663F"/>
    <w:rsid w:val="08122F7F"/>
    <w:rsid w:val="08273F69"/>
    <w:rsid w:val="083131F6"/>
    <w:rsid w:val="083A0A01"/>
    <w:rsid w:val="086724C2"/>
    <w:rsid w:val="08690587"/>
    <w:rsid w:val="086A4A9D"/>
    <w:rsid w:val="08BD6EA1"/>
    <w:rsid w:val="09DE2B33"/>
    <w:rsid w:val="0A1761C7"/>
    <w:rsid w:val="0A765F0E"/>
    <w:rsid w:val="0A9C1079"/>
    <w:rsid w:val="0A9C6275"/>
    <w:rsid w:val="0AFF0D8A"/>
    <w:rsid w:val="0B1051CF"/>
    <w:rsid w:val="0B606504"/>
    <w:rsid w:val="0BA42317"/>
    <w:rsid w:val="0CC96E08"/>
    <w:rsid w:val="0CEB6D83"/>
    <w:rsid w:val="0D793105"/>
    <w:rsid w:val="0DB05F9A"/>
    <w:rsid w:val="0DD67F90"/>
    <w:rsid w:val="0E125752"/>
    <w:rsid w:val="0E7221EA"/>
    <w:rsid w:val="0FA06420"/>
    <w:rsid w:val="0FB54D39"/>
    <w:rsid w:val="0FB57643"/>
    <w:rsid w:val="0FF764AE"/>
    <w:rsid w:val="10327BCA"/>
    <w:rsid w:val="105840F9"/>
    <w:rsid w:val="10B63FE7"/>
    <w:rsid w:val="110D4AD6"/>
    <w:rsid w:val="129C55ED"/>
    <w:rsid w:val="12D47FFC"/>
    <w:rsid w:val="136F317A"/>
    <w:rsid w:val="13E8586E"/>
    <w:rsid w:val="140634BE"/>
    <w:rsid w:val="14CE0B1D"/>
    <w:rsid w:val="14D513E7"/>
    <w:rsid w:val="1527552F"/>
    <w:rsid w:val="15723C35"/>
    <w:rsid w:val="16402F44"/>
    <w:rsid w:val="16491459"/>
    <w:rsid w:val="167C3271"/>
    <w:rsid w:val="16C7285B"/>
    <w:rsid w:val="16CB7235"/>
    <w:rsid w:val="16E35D60"/>
    <w:rsid w:val="171E28E6"/>
    <w:rsid w:val="172323F1"/>
    <w:rsid w:val="189E58B4"/>
    <w:rsid w:val="196842EC"/>
    <w:rsid w:val="19D06C49"/>
    <w:rsid w:val="19D119AC"/>
    <w:rsid w:val="1B3F45F6"/>
    <w:rsid w:val="1B4C4874"/>
    <w:rsid w:val="1B712F8B"/>
    <w:rsid w:val="1BD448F7"/>
    <w:rsid w:val="1CD87909"/>
    <w:rsid w:val="1D003686"/>
    <w:rsid w:val="1D0E740E"/>
    <w:rsid w:val="1DC30998"/>
    <w:rsid w:val="1E0B5DA2"/>
    <w:rsid w:val="1E285598"/>
    <w:rsid w:val="1E961BE3"/>
    <w:rsid w:val="1EFA359A"/>
    <w:rsid w:val="1F4038CE"/>
    <w:rsid w:val="1F872D61"/>
    <w:rsid w:val="1FFB1F95"/>
    <w:rsid w:val="20542727"/>
    <w:rsid w:val="20743577"/>
    <w:rsid w:val="20844338"/>
    <w:rsid w:val="212136FE"/>
    <w:rsid w:val="213B7DF3"/>
    <w:rsid w:val="21BE61CF"/>
    <w:rsid w:val="226D65F5"/>
    <w:rsid w:val="22950FBB"/>
    <w:rsid w:val="22E35A92"/>
    <w:rsid w:val="23104516"/>
    <w:rsid w:val="239C2854"/>
    <w:rsid w:val="23C9704C"/>
    <w:rsid w:val="23E10133"/>
    <w:rsid w:val="24A67226"/>
    <w:rsid w:val="24BD681B"/>
    <w:rsid w:val="259B61AE"/>
    <w:rsid w:val="26222E7F"/>
    <w:rsid w:val="26291D62"/>
    <w:rsid w:val="267A2A2A"/>
    <w:rsid w:val="27962BB4"/>
    <w:rsid w:val="27AF58C1"/>
    <w:rsid w:val="27EF6741"/>
    <w:rsid w:val="280226FC"/>
    <w:rsid w:val="286E454F"/>
    <w:rsid w:val="289F6826"/>
    <w:rsid w:val="290E36A4"/>
    <w:rsid w:val="2A2D570E"/>
    <w:rsid w:val="2A465F84"/>
    <w:rsid w:val="2A8914B3"/>
    <w:rsid w:val="2B256E32"/>
    <w:rsid w:val="2B5C1F5E"/>
    <w:rsid w:val="2B8140EC"/>
    <w:rsid w:val="2BB05A16"/>
    <w:rsid w:val="2C2E227C"/>
    <w:rsid w:val="2C872576"/>
    <w:rsid w:val="2CBD19A4"/>
    <w:rsid w:val="2DB748F8"/>
    <w:rsid w:val="2DBC3111"/>
    <w:rsid w:val="2E8C04AB"/>
    <w:rsid w:val="2F227091"/>
    <w:rsid w:val="2F5B4630"/>
    <w:rsid w:val="2FFB53C3"/>
    <w:rsid w:val="30194953"/>
    <w:rsid w:val="301C4906"/>
    <w:rsid w:val="30244E0D"/>
    <w:rsid w:val="30E01B39"/>
    <w:rsid w:val="30F82524"/>
    <w:rsid w:val="31121379"/>
    <w:rsid w:val="313541D2"/>
    <w:rsid w:val="317903AE"/>
    <w:rsid w:val="31791CCB"/>
    <w:rsid w:val="319475D5"/>
    <w:rsid w:val="32112666"/>
    <w:rsid w:val="322A1CE7"/>
    <w:rsid w:val="33090549"/>
    <w:rsid w:val="33107520"/>
    <w:rsid w:val="33210C68"/>
    <w:rsid w:val="334979BA"/>
    <w:rsid w:val="33D12D62"/>
    <w:rsid w:val="343D6643"/>
    <w:rsid w:val="34B81E11"/>
    <w:rsid w:val="35825106"/>
    <w:rsid w:val="35921A7C"/>
    <w:rsid w:val="359D2E91"/>
    <w:rsid w:val="35D73E40"/>
    <w:rsid w:val="36962041"/>
    <w:rsid w:val="36EB0A10"/>
    <w:rsid w:val="372F7421"/>
    <w:rsid w:val="37DB7452"/>
    <w:rsid w:val="38042FCE"/>
    <w:rsid w:val="383A01C0"/>
    <w:rsid w:val="38A46EAD"/>
    <w:rsid w:val="38CC1DA9"/>
    <w:rsid w:val="38F35529"/>
    <w:rsid w:val="39045B2C"/>
    <w:rsid w:val="39151061"/>
    <w:rsid w:val="39251BDC"/>
    <w:rsid w:val="394F759F"/>
    <w:rsid w:val="3981370F"/>
    <w:rsid w:val="39CF0A32"/>
    <w:rsid w:val="3A083BC2"/>
    <w:rsid w:val="3A103668"/>
    <w:rsid w:val="3A8A7B25"/>
    <w:rsid w:val="3B5516E9"/>
    <w:rsid w:val="3BE618EB"/>
    <w:rsid w:val="3BFA0511"/>
    <w:rsid w:val="3BFB1CD2"/>
    <w:rsid w:val="3C0F5E34"/>
    <w:rsid w:val="3D470630"/>
    <w:rsid w:val="3D65577E"/>
    <w:rsid w:val="3DB764C3"/>
    <w:rsid w:val="3DCD64E6"/>
    <w:rsid w:val="3EDA6538"/>
    <w:rsid w:val="3EDD5ED0"/>
    <w:rsid w:val="3F4C14EF"/>
    <w:rsid w:val="3F8B3F58"/>
    <w:rsid w:val="3FF9726E"/>
    <w:rsid w:val="4100116B"/>
    <w:rsid w:val="412628A5"/>
    <w:rsid w:val="41E60F9A"/>
    <w:rsid w:val="42380450"/>
    <w:rsid w:val="42B167AB"/>
    <w:rsid w:val="42BF1FBC"/>
    <w:rsid w:val="42E67EAC"/>
    <w:rsid w:val="42FF4FD8"/>
    <w:rsid w:val="4373335F"/>
    <w:rsid w:val="43A727CA"/>
    <w:rsid w:val="43D715B1"/>
    <w:rsid w:val="4414686B"/>
    <w:rsid w:val="443B5523"/>
    <w:rsid w:val="44456F9B"/>
    <w:rsid w:val="44957697"/>
    <w:rsid w:val="45980A77"/>
    <w:rsid w:val="45A541CA"/>
    <w:rsid w:val="45DC4364"/>
    <w:rsid w:val="466E2692"/>
    <w:rsid w:val="46A24DE9"/>
    <w:rsid w:val="46A75BA4"/>
    <w:rsid w:val="46E822E7"/>
    <w:rsid w:val="47390D9C"/>
    <w:rsid w:val="475717BA"/>
    <w:rsid w:val="47C772AF"/>
    <w:rsid w:val="47D83B8D"/>
    <w:rsid w:val="47E43E72"/>
    <w:rsid w:val="489F6494"/>
    <w:rsid w:val="48D857BD"/>
    <w:rsid w:val="48F35B7D"/>
    <w:rsid w:val="49255430"/>
    <w:rsid w:val="49853B6B"/>
    <w:rsid w:val="49944D26"/>
    <w:rsid w:val="4998182B"/>
    <w:rsid w:val="49E33D44"/>
    <w:rsid w:val="4A0C3B9B"/>
    <w:rsid w:val="4A7A6680"/>
    <w:rsid w:val="4AC76815"/>
    <w:rsid w:val="4B3E4F34"/>
    <w:rsid w:val="4B717D81"/>
    <w:rsid w:val="4BAB57EF"/>
    <w:rsid w:val="4BB27ED8"/>
    <w:rsid w:val="4C475A6D"/>
    <w:rsid w:val="4C7B4735"/>
    <w:rsid w:val="4CC36AFA"/>
    <w:rsid w:val="4D13768D"/>
    <w:rsid w:val="4D3F2FBD"/>
    <w:rsid w:val="4D66351B"/>
    <w:rsid w:val="4D710A51"/>
    <w:rsid w:val="4DFB5B73"/>
    <w:rsid w:val="4E28010D"/>
    <w:rsid w:val="4E7D06EC"/>
    <w:rsid w:val="4EA144A4"/>
    <w:rsid w:val="4F39472D"/>
    <w:rsid w:val="4FCF2B5F"/>
    <w:rsid w:val="4FD50C08"/>
    <w:rsid w:val="4FF4580B"/>
    <w:rsid w:val="50276BE2"/>
    <w:rsid w:val="50317E0A"/>
    <w:rsid w:val="504F2A90"/>
    <w:rsid w:val="50B13040"/>
    <w:rsid w:val="511B391C"/>
    <w:rsid w:val="5143300C"/>
    <w:rsid w:val="51707FBD"/>
    <w:rsid w:val="51CE46C2"/>
    <w:rsid w:val="51E73CBE"/>
    <w:rsid w:val="520E1776"/>
    <w:rsid w:val="52475513"/>
    <w:rsid w:val="526163C5"/>
    <w:rsid w:val="52D53C9B"/>
    <w:rsid w:val="537E7683"/>
    <w:rsid w:val="53942DF5"/>
    <w:rsid w:val="53C565AD"/>
    <w:rsid w:val="53CF3448"/>
    <w:rsid w:val="546D395F"/>
    <w:rsid w:val="54CD2BCC"/>
    <w:rsid w:val="54CF1FA0"/>
    <w:rsid w:val="55085021"/>
    <w:rsid w:val="55206B53"/>
    <w:rsid w:val="55B00AD3"/>
    <w:rsid w:val="565F5FA7"/>
    <w:rsid w:val="5696009C"/>
    <w:rsid w:val="56D41B64"/>
    <w:rsid w:val="56FF56BB"/>
    <w:rsid w:val="576703A1"/>
    <w:rsid w:val="57703C7D"/>
    <w:rsid w:val="577F7454"/>
    <w:rsid w:val="57844ED5"/>
    <w:rsid w:val="57B1759F"/>
    <w:rsid w:val="57BF642D"/>
    <w:rsid w:val="57CA7A30"/>
    <w:rsid w:val="57D10033"/>
    <w:rsid w:val="580D2393"/>
    <w:rsid w:val="58E93AD7"/>
    <w:rsid w:val="59395138"/>
    <w:rsid w:val="59A63EDF"/>
    <w:rsid w:val="5A557934"/>
    <w:rsid w:val="5A790B91"/>
    <w:rsid w:val="5AF76658"/>
    <w:rsid w:val="5B0D5592"/>
    <w:rsid w:val="5B21224D"/>
    <w:rsid w:val="5B315E8B"/>
    <w:rsid w:val="5B590B89"/>
    <w:rsid w:val="5BAB19FA"/>
    <w:rsid w:val="5BF051EB"/>
    <w:rsid w:val="5BF62BF6"/>
    <w:rsid w:val="5BFD2F5E"/>
    <w:rsid w:val="5C1E5D34"/>
    <w:rsid w:val="5C515121"/>
    <w:rsid w:val="5C6E3679"/>
    <w:rsid w:val="5CEF5E21"/>
    <w:rsid w:val="5D3035A4"/>
    <w:rsid w:val="5D642A93"/>
    <w:rsid w:val="5DBC3D1A"/>
    <w:rsid w:val="5DEB10E7"/>
    <w:rsid w:val="5E3370E2"/>
    <w:rsid w:val="5E4A4D3C"/>
    <w:rsid w:val="5E571767"/>
    <w:rsid w:val="5E585236"/>
    <w:rsid w:val="5E6D5A1B"/>
    <w:rsid w:val="5E7D49DB"/>
    <w:rsid w:val="5E813E9D"/>
    <w:rsid w:val="5E9640DD"/>
    <w:rsid w:val="5F990328"/>
    <w:rsid w:val="600D39F4"/>
    <w:rsid w:val="604D137D"/>
    <w:rsid w:val="60720566"/>
    <w:rsid w:val="60DC0EAD"/>
    <w:rsid w:val="60F92F77"/>
    <w:rsid w:val="61AE3288"/>
    <w:rsid w:val="61DD2DC8"/>
    <w:rsid w:val="61E70FEE"/>
    <w:rsid w:val="6287045A"/>
    <w:rsid w:val="62F266C1"/>
    <w:rsid w:val="63021253"/>
    <w:rsid w:val="633D7284"/>
    <w:rsid w:val="634B495C"/>
    <w:rsid w:val="63561CAF"/>
    <w:rsid w:val="639B0D87"/>
    <w:rsid w:val="63A00CA5"/>
    <w:rsid w:val="63B94BC6"/>
    <w:rsid w:val="64065A90"/>
    <w:rsid w:val="64065E63"/>
    <w:rsid w:val="64B265F9"/>
    <w:rsid w:val="64CC6D8F"/>
    <w:rsid w:val="65222B6E"/>
    <w:rsid w:val="65263D1C"/>
    <w:rsid w:val="653871AF"/>
    <w:rsid w:val="655445CD"/>
    <w:rsid w:val="655D3D95"/>
    <w:rsid w:val="65A46AB9"/>
    <w:rsid w:val="66155AA5"/>
    <w:rsid w:val="66486604"/>
    <w:rsid w:val="67584AA4"/>
    <w:rsid w:val="67E4235D"/>
    <w:rsid w:val="683C5965"/>
    <w:rsid w:val="68406A89"/>
    <w:rsid w:val="68FF4F1D"/>
    <w:rsid w:val="696934FF"/>
    <w:rsid w:val="69E775EE"/>
    <w:rsid w:val="6A640C03"/>
    <w:rsid w:val="6A821540"/>
    <w:rsid w:val="6AC17F3F"/>
    <w:rsid w:val="6ACA583A"/>
    <w:rsid w:val="6B7822DC"/>
    <w:rsid w:val="6BA66D74"/>
    <w:rsid w:val="6BDB5BB1"/>
    <w:rsid w:val="6C3638AC"/>
    <w:rsid w:val="6C6467A0"/>
    <w:rsid w:val="6C7A1F0E"/>
    <w:rsid w:val="6CBC5656"/>
    <w:rsid w:val="6CD04604"/>
    <w:rsid w:val="6D7745EE"/>
    <w:rsid w:val="6D943EDD"/>
    <w:rsid w:val="6DC27CDF"/>
    <w:rsid w:val="6DC3364E"/>
    <w:rsid w:val="6DCE162B"/>
    <w:rsid w:val="6E410C16"/>
    <w:rsid w:val="6E633139"/>
    <w:rsid w:val="6E6E472E"/>
    <w:rsid w:val="6E8F4E6E"/>
    <w:rsid w:val="6EE919AC"/>
    <w:rsid w:val="700923C7"/>
    <w:rsid w:val="701557A9"/>
    <w:rsid w:val="70C8730A"/>
    <w:rsid w:val="713D7332"/>
    <w:rsid w:val="71E20EF5"/>
    <w:rsid w:val="737C07E8"/>
    <w:rsid w:val="73EF24FA"/>
    <w:rsid w:val="746B37C4"/>
    <w:rsid w:val="74A76BEC"/>
    <w:rsid w:val="74A80F83"/>
    <w:rsid w:val="74AF1539"/>
    <w:rsid w:val="74EF6F19"/>
    <w:rsid w:val="76CE24E9"/>
    <w:rsid w:val="76CE38F9"/>
    <w:rsid w:val="76D57F4C"/>
    <w:rsid w:val="77024D33"/>
    <w:rsid w:val="772569FB"/>
    <w:rsid w:val="779765E5"/>
    <w:rsid w:val="784A5013"/>
    <w:rsid w:val="78982B56"/>
    <w:rsid w:val="791365FE"/>
    <w:rsid w:val="79956259"/>
    <w:rsid w:val="79BB5FB0"/>
    <w:rsid w:val="79DE7C47"/>
    <w:rsid w:val="7A0448B9"/>
    <w:rsid w:val="7A9C2F78"/>
    <w:rsid w:val="7B5178B1"/>
    <w:rsid w:val="7BCB49C6"/>
    <w:rsid w:val="7C2A3BFE"/>
    <w:rsid w:val="7CA16CE9"/>
    <w:rsid w:val="7D1C3BDA"/>
    <w:rsid w:val="7D7B44BF"/>
    <w:rsid w:val="7DE20C81"/>
    <w:rsid w:val="7E050AB9"/>
    <w:rsid w:val="7E4A4FB3"/>
    <w:rsid w:val="7EE53C55"/>
    <w:rsid w:val="7F450B47"/>
    <w:rsid w:val="7F9A0810"/>
    <w:rsid w:val="7F9C50A7"/>
    <w:rsid w:val="7FC1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3">
    <w:name w:val="heading 1"/>
    <w:basedOn w:val="1"/>
    <w:next w:val="1"/>
    <w:link w:val="68"/>
    <w:qFormat/>
    <w:uiPriority w:val="0"/>
    <w:pPr>
      <w:spacing w:before="340" w:after="331"/>
      <w:outlineLvl w:val="0"/>
    </w:pPr>
  </w:style>
  <w:style w:type="paragraph" w:styleId="4">
    <w:name w:val="heading 2"/>
    <w:basedOn w:val="1"/>
    <w:next w:val="1"/>
    <w:qFormat/>
    <w:uiPriority w:val="0"/>
    <w:pPr>
      <w:keepNext/>
      <w:keepLines/>
      <w:spacing w:before="260" w:after="260"/>
      <w:outlineLvl w:val="1"/>
    </w:pPr>
    <w:rPr>
      <w:rFonts w:ascii="Arial" w:hAnsi="Arial" w:eastAsia="黑体"/>
      <w:b/>
      <w:bCs/>
      <w:sz w:val="28"/>
      <w:szCs w:val="32"/>
    </w:rPr>
  </w:style>
  <w:style w:type="paragraph" w:styleId="5">
    <w:name w:val="heading 3"/>
    <w:basedOn w:val="1"/>
    <w:next w:val="1"/>
    <w:link w:val="69"/>
    <w:qFormat/>
    <w:uiPriority w:val="0"/>
    <w:pPr>
      <w:keepNext/>
      <w:keepLines/>
      <w:spacing w:before="260" w:after="260"/>
      <w:outlineLvl w:val="2"/>
    </w:pPr>
    <w:rPr>
      <w:b/>
      <w:bCs/>
      <w:szCs w:val="32"/>
    </w:rPr>
  </w:style>
  <w:style w:type="paragraph" w:styleId="6">
    <w:name w:val="heading 4"/>
    <w:basedOn w:val="1"/>
    <w:next w:val="1"/>
    <w:link w:val="70"/>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link w:val="71"/>
    <w:qFormat/>
    <w:uiPriority w:val="0"/>
    <w:pPr>
      <w:keepNext/>
      <w:keepLines/>
      <w:tabs>
        <w:tab w:val="left" w:pos="901"/>
      </w:tabs>
      <w:suppressAutoHyphens w:val="0"/>
      <w:spacing w:before="280" w:after="290" w:line="372" w:lineRule="auto"/>
      <w:ind w:left="901" w:hanging="420"/>
      <w:outlineLvl w:val="4"/>
    </w:pPr>
    <w:rPr>
      <w:b/>
      <w:kern w:val="2"/>
      <w:sz w:val="28"/>
    </w:rPr>
  </w:style>
  <w:style w:type="paragraph" w:styleId="9">
    <w:name w:val="heading 6"/>
    <w:basedOn w:val="1"/>
    <w:next w:val="10"/>
    <w:link w:val="72"/>
    <w:qFormat/>
    <w:uiPriority w:val="0"/>
    <w:pPr>
      <w:keepNext/>
      <w:numPr>
        <w:ilvl w:val="5"/>
        <w:numId w:val="1"/>
      </w:numPr>
      <w:tabs>
        <w:tab w:val="left" w:pos="1575"/>
      </w:tabs>
      <w:spacing w:line="440" w:lineRule="exact"/>
      <w:ind w:left="2100" w:hanging="405"/>
      <w:outlineLvl w:val="5"/>
    </w:pPr>
    <w:rPr>
      <w:sz w:val="28"/>
      <w:szCs w:val="20"/>
    </w:rPr>
  </w:style>
  <w:style w:type="paragraph" w:styleId="11">
    <w:name w:val="heading 7"/>
    <w:basedOn w:val="1"/>
    <w:next w:val="8"/>
    <w:link w:val="73"/>
    <w:qFormat/>
    <w:uiPriority w:val="0"/>
    <w:pPr>
      <w:keepNext/>
      <w:keepLines/>
      <w:tabs>
        <w:tab w:val="left" w:pos="901"/>
      </w:tabs>
      <w:suppressAutoHyphens w:val="0"/>
      <w:spacing w:before="240" w:after="64" w:line="317" w:lineRule="auto"/>
      <w:ind w:left="901" w:hanging="420"/>
      <w:outlineLvl w:val="6"/>
    </w:pPr>
    <w:rPr>
      <w:b/>
      <w:kern w:val="2"/>
      <w:sz w:val="24"/>
    </w:rPr>
  </w:style>
  <w:style w:type="paragraph" w:styleId="12">
    <w:name w:val="heading 8"/>
    <w:basedOn w:val="1"/>
    <w:next w:val="8"/>
    <w:link w:val="74"/>
    <w:qFormat/>
    <w:uiPriority w:val="0"/>
    <w:pPr>
      <w:keepNext/>
      <w:keepLines/>
      <w:tabs>
        <w:tab w:val="left" w:pos="901"/>
      </w:tabs>
      <w:suppressAutoHyphens w:val="0"/>
      <w:spacing w:before="240" w:after="64" w:line="317" w:lineRule="auto"/>
      <w:ind w:left="901" w:hanging="420"/>
      <w:outlineLvl w:val="7"/>
    </w:pPr>
    <w:rPr>
      <w:rFonts w:ascii="Arial" w:hAnsi="Arial" w:eastAsia="黑体"/>
      <w:kern w:val="2"/>
      <w:sz w:val="24"/>
    </w:rPr>
  </w:style>
  <w:style w:type="paragraph" w:styleId="13">
    <w:name w:val="heading 9"/>
    <w:basedOn w:val="1"/>
    <w:next w:val="8"/>
    <w:link w:val="75"/>
    <w:qFormat/>
    <w:uiPriority w:val="0"/>
    <w:pPr>
      <w:keepNext/>
      <w:keepLines/>
      <w:tabs>
        <w:tab w:val="left" w:pos="901"/>
      </w:tabs>
      <w:suppressAutoHyphens w:val="0"/>
      <w:spacing w:before="240" w:after="64" w:line="317" w:lineRule="auto"/>
      <w:ind w:left="901" w:hanging="420"/>
      <w:outlineLvl w:val="8"/>
    </w:pPr>
    <w:rPr>
      <w:rFonts w:ascii="Arial" w:hAnsi="Arial" w:eastAsia="黑体"/>
      <w:kern w:val="2"/>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0"/>
    <w:qFormat/>
    <w:uiPriority w:val="0"/>
    <w:pPr>
      <w:spacing w:line="300" w:lineRule="auto"/>
      <w:ind w:left="6" w:firstLine="431"/>
    </w:pPr>
    <w:rPr>
      <w:rFonts w:ascii="宋体" w:hAnsi="宋体"/>
      <w:bCs/>
      <w:szCs w:val="20"/>
    </w:rPr>
  </w:style>
  <w:style w:type="paragraph" w:styleId="8">
    <w:name w:val="Normal Indent"/>
    <w:basedOn w:val="1"/>
    <w:unhideWhenUsed/>
    <w:qFormat/>
    <w:uiPriority w:val="0"/>
    <w:pPr>
      <w:suppressAutoHyphens w:val="0"/>
      <w:ind w:firstLine="420"/>
    </w:pPr>
    <w:rPr>
      <w:kern w:val="2"/>
      <w:szCs w:val="20"/>
      <w:lang w:eastAsia="zh-CN"/>
    </w:rPr>
  </w:style>
  <w:style w:type="paragraph" w:customStyle="1" w:styleId="10">
    <w:name w:val="WW-正文缩进"/>
    <w:basedOn w:val="1"/>
    <w:qFormat/>
    <w:uiPriority w:val="0"/>
    <w:pPr>
      <w:ind w:firstLine="420"/>
    </w:pPr>
    <w:rPr>
      <w:rFonts w:ascii="方正书宋简体" w:hAnsi="方正书宋简体" w:eastAsia="方正书宋简体"/>
      <w:sz w:val="30"/>
      <w:szCs w:val="30"/>
    </w:rPr>
  </w:style>
  <w:style w:type="paragraph" w:styleId="14">
    <w:name w:val="List 3"/>
    <w:basedOn w:val="1"/>
    <w:qFormat/>
    <w:uiPriority w:val="0"/>
    <w:pPr>
      <w:suppressAutoHyphens w:val="0"/>
      <w:ind w:left="100" w:leftChars="400" w:hanging="200" w:hangingChars="200"/>
    </w:pPr>
    <w:rPr>
      <w:kern w:val="2"/>
      <w:lang w:eastAsia="zh-CN"/>
    </w:rPr>
  </w:style>
  <w:style w:type="paragraph" w:styleId="15">
    <w:name w:val="toc 7"/>
    <w:basedOn w:val="1"/>
    <w:next w:val="1"/>
    <w:qFormat/>
    <w:uiPriority w:val="0"/>
    <w:pPr>
      <w:ind w:left="1260"/>
      <w:jc w:val="left"/>
    </w:pPr>
    <w:rPr>
      <w:sz w:val="18"/>
      <w:szCs w:val="18"/>
    </w:rPr>
  </w:style>
  <w:style w:type="paragraph" w:styleId="16">
    <w:name w:val="List Number"/>
    <w:basedOn w:val="1"/>
    <w:qFormat/>
    <w:uiPriority w:val="0"/>
    <w:pPr>
      <w:widowControl/>
      <w:tabs>
        <w:tab w:val="left" w:pos="454"/>
        <w:tab w:val="left" w:pos="720"/>
        <w:tab w:val="left" w:pos="840"/>
      </w:tabs>
      <w:suppressAutoHyphens w:val="0"/>
      <w:spacing w:after="156" w:afterLines="50"/>
      <w:ind w:left="454" w:hanging="284"/>
      <w:jc w:val="left"/>
    </w:pPr>
    <w:rPr>
      <w:kern w:val="0"/>
      <w:sz w:val="24"/>
      <w:szCs w:val="20"/>
      <w:lang w:eastAsia="zh-CN"/>
    </w:rPr>
  </w:style>
  <w:style w:type="paragraph" w:styleId="17">
    <w:name w:val="caption"/>
    <w:basedOn w:val="1"/>
    <w:next w:val="1"/>
    <w:qFormat/>
    <w:uiPriority w:val="0"/>
    <w:pPr>
      <w:suppressLineNumbers/>
      <w:spacing w:before="120" w:after="120"/>
    </w:pPr>
    <w:rPr>
      <w:rFonts w:cs="Arial Unicode MS"/>
      <w:i/>
      <w:iCs/>
      <w:sz w:val="24"/>
    </w:rPr>
  </w:style>
  <w:style w:type="paragraph" w:styleId="18">
    <w:name w:val="List Bullet"/>
    <w:basedOn w:val="1"/>
    <w:qFormat/>
    <w:uiPriority w:val="0"/>
    <w:pPr>
      <w:tabs>
        <w:tab w:val="left" w:pos="360"/>
      </w:tabs>
      <w:ind w:left="360" w:hanging="360"/>
    </w:pPr>
  </w:style>
  <w:style w:type="paragraph" w:styleId="19">
    <w:name w:val="Document Map"/>
    <w:basedOn w:val="1"/>
    <w:link w:val="76"/>
    <w:qFormat/>
    <w:uiPriority w:val="0"/>
    <w:pPr>
      <w:shd w:val="clear" w:color="auto" w:fill="000080"/>
    </w:pPr>
  </w:style>
  <w:style w:type="paragraph" w:styleId="20">
    <w:name w:val="annotation text"/>
    <w:basedOn w:val="1"/>
    <w:link w:val="250"/>
    <w:qFormat/>
    <w:uiPriority w:val="0"/>
    <w:pPr>
      <w:jc w:val="left"/>
    </w:pPr>
  </w:style>
  <w:style w:type="paragraph" w:styleId="21">
    <w:name w:val="Body Text 3"/>
    <w:basedOn w:val="1"/>
    <w:link w:val="77"/>
    <w:qFormat/>
    <w:uiPriority w:val="0"/>
    <w:pPr>
      <w:spacing w:line="500" w:lineRule="exact"/>
    </w:pPr>
    <w:rPr>
      <w:rFonts w:eastAsia="仿宋_GB2312"/>
      <w:sz w:val="28"/>
      <w:szCs w:val="20"/>
    </w:rPr>
  </w:style>
  <w:style w:type="paragraph" w:styleId="22">
    <w:name w:val="Body Text"/>
    <w:basedOn w:val="1"/>
    <w:next w:val="1"/>
    <w:link w:val="67"/>
    <w:qFormat/>
    <w:uiPriority w:val="0"/>
    <w:rPr>
      <w:rFonts w:ascii="金山简黑体" w:hAnsi="金山简黑体" w:eastAsia="金山简黑体"/>
      <w:b/>
      <w:spacing w:val="-8"/>
      <w:sz w:val="44"/>
      <w:szCs w:val="20"/>
    </w:rPr>
  </w:style>
  <w:style w:type="paragraph" w:styleId="23">
    <w:name w:val="Body Text Indent"/>
    <w:basedOn w:val="1"/>
    <w:next w:val="1"/>
    <w:link w:val="78"/>
    <w:qFormat/>
    <w:uiPriority w:val="0"/>
    <w:pPr>
      <w:spacing w:after="120"/>
      <w:ind w:left="420"/>
    </w:pPr>
  </w:style>
  <w:style w:type="paragraph" w:styleId="24">
    <w:name w:val="List Number 3"/>
    <w:basedOn w:val="1"/>
    <w:qFormat/>
    <w:uiPriority w:val="0"/>
    <w:pPr>
      <w:numPr>
        <w:ilvl w:val="0"/>
        <w:numId w:val="2"/>
      </w:numPr>
      <w:contextualSpacing/>
    </w:pPr>
  </w:style>
  <w:style w:type="paragraph" w:styleId="25">
    <w:name w:val="List 2"/>
    <w:basedOn w:val="1"/>
    <w:qFormat/>
    <w:uiPriority w:val="0"/>
    <w:pPr>
      <w:suppressAutoHyphens w:val="0"/>
      <w:ind w:left="100" w:leftChars="200" w:hanging="200" w:hangingChars="200"/>
    </w:pPr>
    <w:rPr>
      <w:kern w:val="2"/>
      <w:sz w:val="28"/>
      <w:lang w:eastAsia="zh-CN"/>
    </w:rPr>
  </w:style>
  <w:style w:type="paragraph" w:styleId="26">
    <w:name w:val="Block Text"/>
    <w:basedOn w:val="1"/>
    <w:qFormat/>
    <w:uiPriority w:val="0"/>
    <w:pPr>
      <w:suppressAutoHyphens w:val="0"/>
      <w:adjustRightInd w:val="0"/>
      <w:ind w:left="420" w:right="33"/>
      <w:jc w:val="left"/>
      <w:textAlignment w:val="baseline"/>
    </w:pPr>
    <w:rPr>
      <w:kern w:val="0"/>
      <w:sz w:val="24"/>
      <w:szCs w:val="20"/>
      <w:lang w:eastAsia="zh-CN"/>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420"/>
      <w:jc w:val="left"/>
    </w:pPr>
    <w:rPr>
      <w:i/>
      <w:iCs/>
      <w:sz w:val="20"/>
      <w:szCs w:val="20"/>
    </w:rPr>
  </w:style>
  <w:style w:type="paragraph" w:styleId="29">
    <w:name w:val="Plain Text"/>
    <w:basedOn w:val="1"/>
    <w:link w:val="79"/>
    <w:qFormat/>
    <w:uiPriority w:val="99"/>
    <w:rPr>
      <w:rFonts w:ascii="宋体" w:hAnsi="宋体"/>
      <w:szCs w:val="20"/>
    </w:rPr>
  </w:style>
  <w:style w:type="paragraph" w:styleId="30">
    <w:name w:val="toc 8"/>
    <w:basedOn w:val="1"/>
    <w:next w:val="1"/>
    <w:qFormat/>
    <w:uiPriority w:val="0"/>
    <w:pPr>
      <w:ind w:left="1470"/>
      <w:jc w:val="left"/>
    </w:pPr>
    <w:rPr>
      <w:sz w:val="18"/>
      <w:szCs w:val="18"/>
    </w:rPr>
  </w:style>
  <w:style w:type="paragraph" w:styleId="31">
    <w:name w:val="Date"/>
    <w:basedOn w:val="1"/>
    <w:next w:val="1"/>
    <w:qFormat/>
    <w:uiPriority w:val="0"/>
    <w:pPr>
      <w:ind w:left="100"/>
    </w:pPr>
  </w:style>
  <w:style w:type="paragraph" w:styleId="32">
    <w:name w:val="Balloon Text"/>
    <w:basedOn w:val="1"/>
    <w:qFormat/>
    <w:uiPriority w:val="0"/>
    <w:rPr>
      <w:sz w:val="18"/>
      <w:szCs w:val="18"/>
    </w:rPr>
  </w:style>
  <w:style w:type="paragraph" w:styleId="33">
    <w:name w:val="footer"/>
    <w:basedOn w:val="1"/>
    <w:link w:val="81"/>
    <w:qFormat/>
    <w:uiPriority w:val="99"/>
    <w:pPr>
      <w:tabs>
        <w:tab w:val="center" w:pos="4153"/>
        <w:tab w:val="right" w:pos="8306"/>
      </w:tabs>
      <w:snapToGrid w:val="0"/>
      <w:jc w:val="left"/>
    </w:pPr>
    <w:rPr>
      <w:rFonts w:ascii="宋体" w:hAnsi="宋体"/>
      <w:sz w:val="18"/>
      <w:szCs w:val="20"/>
    </w:rPr>
  </w:style>
  <w:style w:type="paragraph" w:styleId="34">
    <w:name w:val="header"/>
    <w:basedOn w:val="1"/>
    <w:link w:val="82"/>
    <w:qFormat/>
    <w:uiPriority w:val="99"/>
    <w:pPr>
      <w:pBdr>
        <w:bottom w:val="single" w:color="000000" w:sz="4" w:space="1"/>
      </w:pBdr>
      <w:tabs>
        <w:tab w:val="center" w:pos="4153"/>
        <w:tab w:val="right" w:pos="8306"/>
      </w:tabs>
      <w:snapToGrid w:val="0"/>
      <w:jc w:val="center"/>
    </w:pPr>
    <w:rPr>
      <w:rFonts w:ascii="宋体" w:hAnsi="宋体"/>
      <w:sz w:val="18"/>
      <w:szCs w:val="20"/>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22"/>
    <w:qFormat/>
    <w:uiPriority w:val="0"/>
    <w:rPr>
      <w:rFonts w:cs="Arial Unicode MS"/>
    </w:rPr>
  </w:style>
  <w:style w:type="paragraph" w:styleId="39">
    <w:name w:val="footnote text"/>
    <w:basedOn w:val="1"/>
    <w:link w:val="84"/>
    <w:qFormat/>
    <w:uiPriority w:val="0"/>
    <w:pPr>
      <w:widowControl/>
      <w:suppressAutoHyphens w:val="0"/>
      <w:jc w:val="left"/>
    </w:pPr>
    <w:rPr>
      <w:kern w:val="0"/>
      <w:sz w:val="20"/>
      <w:szCs w:val="20"/>
      <w:lang w:val="de-DE" w:eastAsia="de-DE"/>
    </w:rPr>
  </w:style>
  <w:style w:type="paragraph" w:styleId="40">
    <w:name w:val="toc 6"/>
    <w:basedOn w:val="1"/>
    <w:next w:val="1"/>
    <w:qFormat/>
    <w:uiPriority w:val="0"/>
    <w:pPr>
      <w:ind w:left="1050"/>
      <w:jc w:val="left"/>
    </w:pPr>
    <w:rPr>
      <w:sz w:val="18"/>
      <w:szCs w:val="18"/>
    </w:rPr>
  </w:style>
  <w:style w:type="paragraph" w:styleId="41">
    <w:name w:val="List 5"/>
    <w:basedOn w:val="1"/>
    <w:qFormat/>
    <w:uiPriority w:val="0"/>
    <w:pPr>
      <w:suppressAutoHyphens w:val="0"/>
      <w:ind w:left="2100" w:hanging="420"/>
    </w:pPr>
    <w:rPr>
      <w:kern w:val="2"/>
      <w:szCs w:val="20"/>
      <w:lang w:eastAsia="zh-CN"/>
    </w:rPr>
  </w:style>
  <w:style w:type="paragraph" w:styleId="42">
    <w:name w:val="Body Text Indent 3"/>
    <w:basedOn w:val="1"/>
    <w:link w:val="85"/>
    <w:qFormat/>
    <w:uiPriority w:val="0"/>
    <w:pPr>
      <w:ind w:firstLine="420"/>
    </w:pPr>
    <w:rPr>
      <w:color w:val="FF0000"/>
    </w:rPr>
  </w:style>
  <w:style w:type="paragraph" w:styleId="43">
    <w:name w:val="toc 2"/>
    <w:basedOn w:val="1"/>
    <w:next w:val="1"/>
    <w:qFormat/>
    <w:uiPriority w:val="0"/>
    <w:pPr>
      <w:ind w:left="210"/>
      <w:jc w:val="left"/>
    </w:pPr>
    <w:rPr>
      <w:smallCaps/>
      <w:sz w:val="20"/>
      <w:szCs w:val="20"/>
    </w:rPr>
  </w:style>
  <w:style w:type="paragraph" w:styleId="44">
    <w:name w:val="toc 9"/>
    <w:basedOn w:val="1"/>
    <w:next w:val="1"/>
    <w:qFormat/>
    <w:uiPriority w:val="0"/>
    <w:pPr>
      <w:ind w:left="1680"/>
      <w:jc w:val="left"/>
    </w:pPr>
    <w:rPr>
      <w:sz w:val="18"/>
      <w:szCs w:val="18"/>
    </w:rPr>
  </w:style>
  <w:style w:type="paragraph" w:styleId="45">
    <w:name w:val="Body Text 2"/>
    <w:basedOn w:val="1"/>
    <w:link w:val="86"/>
    <w:qFormat/>
    <w:uiPriority w:val="0"/>
    <w:pPr>
      <w:jc w:val="center"/>
    </w:pPr>
  </w:style>
  <w:style w:type="paragraph" w:styleId="46">
    <w:name w:val="List 4"/>
    <w:basedOn w:val="1"/>
    <w:qFormat/>
    <w:uiPriority w:val="0"/>
    <w:pPr>
      <w:suppressAutoHyphens w:val="0"/>
      <w:ind w:left="100" w:leftChars="600" w:hanging="200" w:hangingChars="200"/>
    </w:pPr>
    <w:rPr>
      <w:kern w:val="2"/>
      <w:lang w:eastAsia="zh-CN"/>
    </w:rPr>
  </w:style>
  <w:style w:type="paragraph" w:styleId="47">
    <w:name w:val="List Continue 2"/>
    <w:basedOn w:val="1"/>
    <w:qFormat/>
    <w:uiPriority w:val="0"/>
    <w:pPr>
      <w:suppressAutoHyphens w:val="0"/>
      <w:spacing w:after="120"/>
      <w:ind w:left="840" w:leftChars="400"/>
    </w:pPr>
    <w:rPr>
      <w:kern w:val="2"/>
      <w:lang w:eastAsia="zh-CN"/>
    </w:rPr>
  </w:style>
  <w:style w:type="paragraph" w:styleId="48">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sz w:val="20"/>
      <w:szCs w:val="20"/>
    </w:rPr>
  </w:style>
  <w:style w:type="paragraph" w:styleId="49">
    <w:name w:val="Normal (Web)"/>
    <w:basedOn w:val="1"/>
    <w:qFormat/>
    <w:uiPriority w:val="0"/>
    <w:pPr>
      <w:widowControl/>
      <w:spacing w:before="280" w:after="280"/>
      <w:jc w:val="left"/>
    </w:pPr>
    <w:rPr>
      <w:rFonts w:ascii="宋体" w:hAnsi="宋体"/>
      <w:sz w:val="24"/>
    </w:rPr>
  </w:style>
  <w:style w:type="paragraph" w:styleId="50">
    <w:name w:val="index 1"/>
    <w:basedOn w:val="1"/>
    <w:next w:val="1"/>
    <w:qFormat/>
    <w:uiPriority w:val="0"/>
    <w:pPr>
      <w:suppressAutoHyphens w:val="0"/>
      <w:spacing w:line="400" w:lineRule="exact"/>
      <w:ind w:firstLine="420" w:firstLineChars="200"/>
    </w:pPr>
    <w:rPr>
      <w:rFonts w:ascii="宋体" w:hAnsi="Courier New"/>
      <w:b/>
      <w:kern w:val="2"/>
      <w:szCs w:val="20"/>
      <w:lang w:eastAsia="zh-CN"/>
    </w:rPr>
  </w:style>
  <w:style w:type="paragraph" w:styleId="51">
    <w:name w:val="Title"/>
    <w:basedOn w:val="1"/>
    <w:next w:val="22"/>
    <w:link w:val="88"/>
    <w:qFormat/>
    <w:uiPriority w:val="0"/>
    <w:pPr>
      <w:keepNext/>
      <w:spacing w:before="240" w:after="120"/>
    </w:pPr>
    <w:rPr>
      <w:rFonts w:ascii="Arial" w:hAnsi="Arial"/>
      <w:sz w:val="28"/>
      <w:szCs w:val="28"/>
    </w:rPr>
  </w:style>
  <w:style w:type="paragraph" w:styleId="52">
    <w:name w:val="annotation subject"/>
    <w:basedOn w:val="20"/>
    <w:next w:val="20"/>
    <w:qFormat/>
    <w:uiPriority w:val="0"/>
    <w:rPr>
      <w:b/>
      <w:bCs/>
    </w:rPr>
  </w:style>
  <w:style w:type="paragraph" w:styleId="53">
    <w:name w:val="Body Text First Indent"/>
    <w:basedOn w:val="22"/>
    <w:link w:val="89"/>
    <w:qFormat/>
    <w:uiPriority w:val="0"/>
    <w:pPr>
      <w:ind w:firstLine="283"/>
    </w:pPr>
  </w:style>
  <w:style w:type="paragraph" w:styleId="54">
    <w:name w:val="Body Text First Indent 2"/>
    <w:basedOn w:val="23"/>
    <w:link w:val="90"/>
    <w:qFormat/>
    <w:uiPriority w:val="0"/>
    <w:pPr>
      <w:suppressAutoHyphens w:val="0"/>
      <w:ind w:left="200" w:leftChars="200" w:firstLine="420" w:firstLineChars="200"/>
    </w:pPr>
    <w:rPr>
      <w:kern w:val="2"/>
    </w:rPr>
  </w:style>
  <w:style w:type="table" w:styleId="56">
    <w:name w:val="Table Grid"/>
    <w:basedOn w:val="5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page number"/>
    <w:qFormat/>
    <w:uiPriority w:val="0"/>
    <w:rPr>
      <w:lang w:eastAsia="zh-CN"/>
    </w:rPr>
  </w:style>
  <w:style w:type="character" w:styleId="60">
    <w:name w:val="FollowedHyperlink"/>
    <w:qFormat/>
    <w:uiPriority w:val="99"/>
    <w:rPr>
      <w:color w:val="800080"/>
      <w:u w:val="single"/>
    </w:rPr>
  </w:style>
  <w:style w:type="character" w:styleId="61">
    <w:name w:val="Emphasis"/>
    <w:qFormat/>
    <w:uiPriority w:val="0"/>
    <w:rPr>
      <w:i/>
      <w:iCs/>
    </w:rPr>
  </w:style>
  <w:style w:type="character" w:styleId="62">
    <w:name w:val="Hyperlink"/>
    <w:qFormat/>
    <w:uiPriority w:val="99"/>
    <w:rPr>
      <w:rFonts w:ascii="宋体"/>
      <w:color w:val="0000FF"/>
      <w:kern w:val="2"/>
      <w:sz w:val="18"/>
      <w:szCs w:val="18"/>
      <w:u w:val="single"/>
      <w:lang w:eastAsia="zh-CN"/>
    </w:rPr>
  </w:style>
  <w:style w:type="character" w:styleId="63">
    <w:name w:val="annotation reference"/>
    <w:qFormat/>
    <w:uiPriority w:val="0"/>
    <w:rPr>
      <w:sz w:val="21"/>
      <w:szCs w:val="21"/>
    </w:rPr>
  </w:style>
  <w:style w:type="character" w:styleId="64">
    <w:name w:val="HTML Sample"/>
    <w:basedOn w:val="57"/>
    <w:qFormat/>
    <w:uiPriority w:val="0"/>
    <w:rPr>
      <w:rFonts w:ascii="Courier New" w:hAnsi="Courier New"/>
      <w:lang w:eastAsia="zh-CN"/>
    </w:rPr>
  </w:style>
  <w:style w:type="paragraph" w:customStyle="1" w:styleId="65">
    <w:name w:val="Default"/>
    <w:qFormat/>
    <w:uiPriority w:val="0"/>
    <w:pPr>
      <w:widowControl w:val="0"/>
      <w:suppressAutoHyphens/>
      <w:autoSpaceDE w:val="0"/>
    </w:pPr>
    <w:rPr>
      <w:rFonts w:ascii="黑体" w:hAnsi="黑体" w:eastAsia="黑体" w:cs="Times New Roman"/>
      <w:lang w:val="en-US" w:eastAsia="ar-SA" w:bidi="ar-SA"/>
    </w:rPr>
  </w:style>
  <w:style w:type="paragraph" w:customStyle="1" w:styleId="66">
    <w:name w:val="Char"/>
    <w:basedOn w:val="19"/>
    <w:qFormat/>
    <w:uiPriority w:val="0"/>
    <w:pPr>
      <w:tabs>
        <w:tab w:val="left" w:pos="360"/>
      </w:tabs>
      <w:suppressAutoHyphens w:val="0"/>
      <w:ind w:left="252" w:hanging="252" w:hangingChars="140"/>
    </w:pPr>
    <w:rPr>
      <w:rFonts w:ascii="宋体"/>
      <w:kern w:val="2"/>
      <w:sz w:val="18"/>
      <w:szCs w:val="18"/>
      <w:lang w:eastAsia="zh-CN"/>
    </w:rPr>
  </w:style>
  <w:style w:type="character" w:customStyle="1" w:styleId="67">
    <w:name w:val="正文文本 字符"/>
    <w:link w:val="22"/>
    <w:qFormat/>
    <w:uiPriority w:val="0"/>
    <w:rPr>
      <w:rFonts w:ascii="金山简黑体" w:hAnsi="金山简黑体" w:eastAsia="金山简黑体"/>
      <w:b/>
      <w:spacing w:val="-8"/>
      <w:kern w:val="1"/>
      <w:sz w:val="44"/>
      <w:lang w:eastAsia="ar-SA"/>
    </w:rPr>
  </w:style>
  <w:style w:type="character" w:customStyle="1" w:styleId="68">
    <w:name w:val="标题 1 字符"/>
    <w:link w:val="3"/>
    <w:qFormat/>
    <w:uiPriority w:val="0"/>
    <w:rPr>
      <w:rFonts w:ascii="黑体" w:hAnsi="黑体" w:eastAsia="黑体"/>
      <w:lang w:eastAsia="ar-SA"/>
    </w:rPr>
  </w:style>
  <w:style w:type="character" w:customStyle="1" w:styleId="69">
    <w:name w:val="标题 3 字符"/>
    <w:link w:val="5"/>
    <w:qFormat/>
    <w:uiPriority w:val="0"/>
    <w:rPr>
      <w:b/>
      <w:bCs/>
      <w:kern w:val="2"/>
      <w:sz w:val="21"/>
      <w:szCs w:val="32"/>
    </w:rPr>
  </w:style>
  <w:style w:type="character" w:customStyle="1" w:styleId="70">
    <w:name w:val="标题 4 字符"/>
    <w:link w:val="6"/>
    <w:qFormat/>
    <w:uiPriority w:val="0"/>
    <w:rPr>
      <w:rFonts w:ascii="Arial" w:hAnsi="Arial" w:eastAsia="黑体"/>
      <w:b/>
      <w:bCs/>
      <w:kern w:val="1"/>
      <w:sz w:val="28"/>
      <w:szCs w:val="28"/>
      <w:lang w:eastAsia="ar-SA"/>
    </w:rPr>
  </w:style>
  <w:style w:type="character" w:customStyle="1" w:styleId="71">
    <w:name w:val="标题 5 字符"/>
    <w:link w:val="7"/>
    <w:qFormat/>
    <w:uiPriority w:val="0"/>
    <w:rPr>
      <w:b/>
      <w:kern w:val="2"/>
      <w:sz w:val="28"/>
      <w:szCs w:val="24"/>
    </w:rPr>
  </w:style>
  <w:style w:type="character" w:customStyle="1" w:styleId="72">
    <w:name w:val="标题 6 字符"/>
    <w:link w:val="9"/>
    <w:qFormat/>
    <w:uiPriority w:val="0"/>
    <w:rPr>
      <w:kern w:val="1"/>
      <w:sz w:val="28"/>
      <w:lang w:eastAsia="ar-SA"/>
    </w:rPr>
  </w:style>
  <w:style w:type="character" w:customStyle="1" w:styleId="73">
    <w:name w:val="标题 7 字符"/>
    <w:link w:val="11"/>
    <w:qFormat/>
    <w:uiPriority w:val="0"/>
    <w:rPr>
      <w:b/>
      <w:kern w:val="2"/>
      <w:sz w:val="24"/>
      <w:szCs w:val="24"/>
    </w:rPr>
  </w:style>
  <w:style w:type="character" w:customStyle="1" w:styleId="74">
    <w:name w:val="标题 8 字符"/>
    <w:link w:val="12"/>
    <w:qFormat/>
    <w:uiPriority w:val="0"/>
    <w:rPr>
      <w:rFonts w:ascii="Arial" w:hAnsi="Arial" w:eastAsia="黑体"/>
      <w:kern w:val="2"/>
      <w:sz w:val="24"/>
      <w:szCs w:val="24"/>
    </w:rPr>
  </w:style>
  <w:style w:type="character" w:customStyle="1" w:styleId="75">
    <w:name w:val="标题 9 字符"/>
    <w:link w:val="13"/>
    <w:qFormat/>
    <w:uiPriority w:val="0"/>
    <w:rPr>
      <w:rFonts w:ascii="Arial" w:hAnsi="Arial" w:eastAsia="黑体"/>
      <w:kern w:val="2"/>
      <w:sz w:val="21"/>
      <w:szCs w:val="24"/>
    </w:rPr>
  </w:style>
  <w:style w:type="character" w:customStyle="1" w:styleId="76">
    <w:name w:val="文档结构图 字符"/>
    <w:link w:val="19"/>
    <w:qFormat/>
    <w:uiPriority w:val="0"/>
    <w:rPr>
      <w:kern w:val="1"/>
      <w:sz w:val="21"/>
      <w:szCs w:val="24"/>
      <w:shd w:val="clear" w:color="auto" w:fill="000080"/>
      <w:lang w:eastAsia="ar-SA"/>
    </w:rPr>
  </w:style>
  <w:style w:type="character" w:customStyle="1" w:styleId="77">
    <w:name w:val="正文文本 3 字符"/>
    <w:link w:val="21"/>
    <w:qFormat/>
    <w:uiPriority w:val="0"/>
    <w:rPr>
      <w:rFonts w:eastAsia="仿宋_GB2312"/>
      <w:kern w:val="1"/>
      <w:sz w:val="28"/>
      <w:lang w:eastAsia="ar-SA"/>
    </w:rPr>
  </w:style>
  <w:style w:type="character" w:customStyle="1" w:styleId="78">
    <w:name w:val="正文文本缩进 字符"/>
    <w:link w:val="23"/>
    <w:qFormat/>
    <w:uiPriority w:val="0"/>
    <w:rPr>
      <w:kern w:val="1"/>
      <w:sz w:val="21"/>
      <w:szCs w:val="24"/>
      <w:lang w:eastAsia="ar-SA"/>
    </w:rPr>
  </w:style>
  <w:style w:type="character" w:customStyle="1" w:styleId="79">
    <w:name w:val="纯文本 字符"/>
    <w:link w:val="29"/>
    <w:qFormat/>
    <w:uiPriority w:val="99"/>
    <w:rPr>
      <w:rFonts w:ascii="宋体" w:hAnsi="宋体"/>
      <w:kern w:val="1"/>
      <w:sz w:val="21"/>
      <w:lang w:eastAsia="ar-SA"/>
    </w:rPr>
  </w:style>
  <w:style w:type="character" w:customStyle="1" w:styleId="80">
    <w:name w:val="正文文本缩进 2 字符"/>
    <w:link w:val="2"/>
    <w:qFormat/>
    <w:uiPriority w:val="0"/>
    <w:rPr>
      <w:rFonts w:ascii="宋体" w:hAnsi="宋体"/>
      <w:bCs/>
      <w:kern w:val="1"/>
      <w:sz w:val="21"/>
      <w:lang w:eastAsia="ar-SA"/>
    </w:rPr>
  </w:style>
  <w:style w:type="character" w:customStyle="1" w:styleId="81">
    <w:name w:val="页脚 字符"/>
    <w:link w:val="33"/>
    <w:qFormat/>
    <w:uiPriority w:val="99"/>
    <w:rPr>
      <w:rFonts w:ascii="宋体" w:hAnsi="宋体"/>
      <w:kern w:val="1"/>
      <w:sz w:val="18"/>
      <w:lang w:eastAsia="ar-SA"/>
    </w:rPr>
  </w:style>
  <w:style w:type="character" w:customStyle="1" w:styleId="82">
    <w:name w:val="页眉 字符"/>
    <w:link w:val="34"/>
    <w:qFormat/>
    <w:uiPriority w:val="99"/>
    <w:rPr>
      <w:rFonts w:ascii="宋体" w:hAnsi="宋体"/>
      <w:kern w:val="1"/>
      <w:sz w:val="18"/>
      <w:lang w:eastAsia="ar-SA"/>
    </w:rPr>
  </w:style>
  <w:style w:type="character" w:customStyle="1" w:styleId="83">
    <w:name w:val="副标题 字符"/>
    <w:link w:val="37"/>
    <w:qFormat/>
    <w:uiPriority w:val="0"/>
    <w:rPr>
      <w:rFonts w:ascii="Cambria" w:hAnsi="Cambria" w:cs="Times New Roman"/>
      <w:b/>
      <w:bCs/>
      <w:kern w:val="28"/>
      <w:sz w:val="32"/>
      <w:szCs w:val="32"/>
      <w:lang w:eastAsia="ar-SA"/>
    </w:rPr>
  </w:style>
  <w:style w:type="character" w:customStyle="1" w:styleId="84">
    <w:name w:val="脚注文本 字符"/>
    <w:link w:val="39"/>
    <w:qFormat/>
    <w:uiPriority w:val="0"/>
    <w:rPr>
      <w:lang w:val="de-DE" w:eastAsia="de-DE"/>
    </w:rPr>
  </w:style>
  <w:style w:type="character" w:customStyle="1" w:styleId="85">
    <w:name w:val="正文文本缩进 3 字符"/>
    <w:link w:val="42"/>
    <w:qFormat/>
    <w:uiPriority w:val="0"/>
    <w:rPr>
      <w:color w:val="FF0000"/>
      <w:kern w:val="1"/>
      <w:sz w:val="21"/>
      <w:szCs w:val="24"/>
      <w:lang w:eastAsia="ar-SA"/>
    </w:rPr>
  </w:style>
  <w:style w:type="character" w:customStyle="1" w:styleId="86">
    <w:name w:val="正文文本 2 字符"/>
    <w:link w:val="45"/>
    <w:qFormat/>
    <w:uiPriority w:val="0"/>
    <w:rPr>
      <w:rFonts w:cs="Arial Unicode MS"/>
      <w:kern w:val="1"/>
      <w:sz w:val="21"/>
      <w:szCs w:val="24"/>
      <w:lang w:eastAsia="ar-SA"/>
    </w:rPr>
  </w:style>
  <w:style w:type="character" w:customStyle="1" w:styleId="87">
    <w:name w:val="HTML 预设格式 字符"/>
    <w:link w:val="48"/>
    <w:qFormat/>
    <w:uiPriority w:val="0"/>
    <w:rPr>
      <w:rFonts w:ascii="黑体" w:hAnsi="黑体" w:eastAsia="黑体" w:cs="Courier New"/>
      <w:kern w:val="1"/>
      <w:lang w:eastAsia="ar-SA"/>
    </w:rPr>
  </w:style>
  <w:style w:type="character" w:customStyle="1" w:styleId="88">
    <w:name w:val="标题 字符"/>
    <w:link w:val="51"/>
    <w:qFormat/>
    <w:uiPriority w:val="0"/>
    <w:rPr>
      <w:rFonts w:ascii="Arial" w:hAnsi="Arial" w:cs="Arial Unicode MS"/>
      <w:kern w:val="1"/>
      <w:sz w:val="28"/>
      <w:szCs w:val="28"/>
      <w:lang w:eastAsia="ar-SA"/>
    </w:rPr>
  </w:style>
  <w:style w:type="character" w:customStyle="1" w:styleId="89">
    <w:name w:val="正文文本首行缩进 字符"/>
    <w:link w:val="53"/>
    <w:qFormat/>
    <w:uiPriority w:val="0"/>
    <w:rPr>
      <w:rFonts w:ascii="金山简黑体" w:hAnsi="金山简黑体" w:eastAsia="金山简黑体"/>
      <w:b/>
      <w:spacing w:val="-8"/>
      <w:kern w:val="1"/>
      <w:sz w:val="44"/>
      <w:lang w:eastAsia="ar-SA"/>
    </w:rPr>
  </w:style>
  <w:style w:type="character" w:customStyle="1" w:styleId="90">
    <w:name w:val="正文文本首行缩进 2 字符"/>
    <w:link w:val="54"/>
    <w:qFormat/>
    <w:uiPriority w:val="0"/>
    <w:rPr>
      <w:kern w:val="2"/>
      <w:sz w:val="21"/>
      <w:szCs w:val="24"/>
    </w:rPr>
  </w:style>
  <w:style w:type="paragraph" w:customStyle="1" w:styleId="91">
    <w:name w:val="Heading4"/>
    <w:basedOn w:val="1"/>
    <w:next w:val="1"/>
    <w:qFormat/>
    <w:uiPriority w:val="0"/>
    <w:pPr>
      <w:keepNext/>
      <w:keepLines/>
      <w:spacing w:before="280" w:after="290" w:line="376" w:lineRule="auto"/>
    </w:pPr>
    <w:rPr>
      <w:rFonts w:ascii="宋体" w:hAnsi="宋体" w:eastAsia="黑体"/>
      <w:b/>
      <w:sz w:val="24"/>
    </w:rPr>
  </w:style>
  <w:style w:type="character" w:customStyle="1" w:styleId="92">
    <w:name w:val="WW8Num35z0"/>
    <w:qFormat/>
    <w:uiPriority w:val="0"/>
    <w:rPr>
      <w:rFonts w:cs="Times New Roman"/>
      <w:color w:val="auto"/>
    </w:rPr>
  </w:style>
  <w:style w:type="character" w:customStyle="1" w:styleId="93">
    <w:name w:val="apple-converted-space"/>
    <w:qFormat/>
    <w:uiPriority w:val="0"/>
  </w:style>
  <w:style w:type="character" w:customStyle="1" w:styleId="94">
    <w:name w:val="short_text1"/>
    <w:qFormat/>
    <w:uiPriority w:val="0"/>
    <w:rPr>
      <w:sz w:val="26"/>
    </w:rPr>
  </w:style>
  <w:style w:type="character" w:customStyle="1" w:styleId="95">
    <w:name w:val="WW8Num32z1"/>
    <w:qFormat/>
    <w:uiPriority w:val="0"/>
    <w:rPr>
      <w:rFonts w:ascii="Wingdings" w:hAnsi="Wingdings"/>
    </w:rPr>
  </w:style>
  <w:style w:type="character" w:customStyle="1" w:styleId="96">
    <w:name w:val="WW8Num31z0"/>
    <w:qFormat/>
    <w:uiPriority w:val="0"/>
    <w:rPr>
      <w:rFonts w:ascii="Times New Roman" w:hAnsi="Times New Roman" w:cs="Times New Roman"/>
      <w:color w:val="auto"/>
    </w:rPr>
  </w:style>
  <w:style w:type="character" w:customStyle="1" w:styleId="97">
    <w:name w:val="style21"/>
    <w:qFormat/>
    <w:uiPriority w:val="0"/>
    <w:rPr>
      <w:sz w:val="17"/>
      <w:szCs w:val="17"/>
    </w:rPr>
  </w:style>
  <w:style w:type="character" w:customStyle="1" w:styleId="98">
    <w:name w:val="_Style 96"/>
    <w:qFormat/>
    <w:uiPriority w:val="33"/>
    <w:rPr>
      <w:b/>
      <w:bCs/>
      <w:smallCaps/>
      <w:spacing w:val="5"/>
    </w:rPr>
  </w:style>
  <w:style w:type="character" w:customStyle="1" w:styleId="99">
    <w:name w:val="批注主题 Char"/>
    <w:qFormat/>
    <w:uiPriority w:val="0"/>
    <w:rPr>
      <w:rFonts w:eastAsia="宋体"/>
      <w:b/>
      <w:bCs/>
      <w:kern w:val="1"/>
      <w:sz w:val="21"/>
      <w:szCs w:val="24"/>
      <w:lang w:val="en-US" w:eastAsia="ar-SA" w:bidi="ar-SA"/>
    </w:rPr>
  </w:style>
  <w:style w:type="character" w:customStyle="1" w:styleId="100">
    <w:name w:val="case31"/>
    <w:qFormat/>
    <w:uiPriority w:val="0"/>
    <w:rPr>
      <w:rFonts w:hint="default" w:ascii="_x000B__x000C_" w:hAnsi="_x000B__x000C_"/>
      <w:sz w:val="21"/>
      <w:szCs w:val="21"/>
    </w:rPr>
  </w:style>
  <w:style w:type="character" w:customStyle="1" w:styleId="101">
    <w:name w:val="正文文本缩进 Char"/>
    <w:qFormat/>
    <w:uiPriority w:val="0"/>
    <w:rPr>
      <w:rFonts w:eastAsia="宋体"/>
      <w:kern w:val="1"/>
      <w:sz w:val="21"/>
      <w:szCs w:val="24"/>
      <w:lang w:val="en-US" w:eastAsia="ar-SA" w:bidi="ar-SA"/>
    </w:rPr>
  </w:style>
  <w:style w:type="character" w:customStyle="1" w:styleId="102">
    <w:name w:val="white"/>
    <w:qFormat/>
    <w:uiPriority w:val="0"/>
    <w:rPr>
      <w:lang w:eastAsia="zh-CN"/>
    </w:rPr>
  </w:style>
  <w:style w:type="character" w:customStyle="1" w:styleId="103">
    <w:name w:val="fontstyle01"/>
    <w:qFormat/>
    <w:uiPriority w:val="0"/>
    <w:rPr>
      <w:rFonts w:hint="eastAsia" w:ascii="宋体" w:hAnsi="宋体" w:eastAsia="宋体"/>
      <w:color w:val="000000"/>
      <w:sz w:val="24"/>
      <w:szCs w:val="24"/>
    </w:rPr>
  </w:style>
  <w:style w:type="character" w:customStyle="1" w:styleId="104">
    <w:name w:val="WW8Num2z0"/>
    <w:qFormat/>
    <w:uiPriority w:val="0"/>
    <w:rPr>
      <w:rFonts w:ascii="Wingdings" w:hAnsi="Wingdings"/>
    </w:rPr>
  </w:style>
  <w:style w:type="character" w:customStyle="1" w:styleId="105">
    <w:name w:val="f151"/>
    <w:qFormat/>
    <w:uiPriority w:val="0"/>
    <w:rPr>
      <w:sz w:val="23"/>
      <w:szCs w:val="23"/>
    </w:rPr>
  </w:style>
  <w:style w:type="character" w:customStyle="1" w:styleId="106">
    <w:name w:val="WW8Num39z0"/>
    <w:qFormat/>
    <w:uiPriority w:val="0"/>
    <w:rPr>
      <w:rFonts w:ascii="Times New Roman" w:hAnsi="Times New Roman" w:cs="Times New Roman"/>
    </w:rPr>
  </w:style>
  <w:style w:type="character" w:customStyle="1" w:styleId="107">
    <w:name w:val="访问过的超链接1"/>
    <w:qFormat/>
    <w:uiPriority w:val="99"/>
    <w:rPr>
      <w:color w:val="800080"/>
      <w:u w:val="single"/>
    </w:rPr>
  </w:style>
  <w:style w:type="character" w:customStyle="1" w:styleId="108">
    <w:name w:val="Absatz-Standardschriftart"/>
    <w:qFormat/>
    <w:uiPriority w:val="0"/>
  </w:style>
  <w:style w:type="character" w:customStyle="1" w:styleId="109">
    <w:name w:val="font01"/>
    <w:qFormat/>
    <w:uiPriority w:val="0"/>
    <w:rPr>
      <w:rFonts w:hint="default" w:ascii="Arial" w:hAnsi="Arial" w:cs="Arial"/>
      <w:color w:val="000000"/>
      <w:sz w:val="21"/>
      <w:szCs w:val="21"/>
      <w:u w:val="none"/>
    </w:rPr>
  </w:style>
  <w:style w:type="character" w:customStyle="1" w:styleId="110">
    <w:name w:val="span21"/>
    <w:qFormat/>
    <w:uiPriority w:val="0"/>
    <w:rPr>
      <w:sz w:val="24"/>
      <w:szCs w:val="24"/>
    </w:rPr>
  </w:style>
  <w:style w:type="character" w:customStyle="1" w:styleId="111">
    <w:name w:val="1051"/>
    <w:qFormat/>
    <w:uiPriority w:val="0"/>
    <w:rPr>
      <w:sz w:val="21"/>
      <w:szCs w:val="21"/>
    </w:rPr>
  </w:style>
  <w:style w:type="character" w:customStyle="1" w:styleId="112">
    <w:name w:val="style11"/>
    <w:qFormat/>
    <w:uiPriority w:val="0"/>
    <w:rPr>
      <w:rFonts w:hint="default" w:ascii="Arial" w:hAnsi="Arial" w:cs="Arial"/>
    </w:rPr>
  </w:style>
  <w:style w:type="character" w:customStyle="1" w:styleId="113">
    <w:name w:val="脚注文本 Char1"/>
    <w:qFormat/>
    <w:uiPriority w:val="0"/>
    <w:rPr>
      <w:kern w:val="1"/>
      <w:sz w:val="18"/>
      <w:szCs w:val="18"/>
      <w:lang w:eastAsia="ar-SA"/>
    </w:rPr>
  </w:style>
  <w:style w:type="character" w:customStyle="1" w:styleId="114">
    <w:name w:val="gray12"/>
    <w:qFormat/>
    <w:uiPriority w:val="0"/>
    <w:rPr>
      <w:lang w:eastAsia="zh-CN"/>
    </w:rPr>
  </w:style>
  <w:style w:type="character" w:customStyle="1" w:styleId="115">
    <w:name w:val="062"/>
    <w:qFormat/>
    <w:uiPriority w:val="0"/>
    <w:rPr>
      <w:rFonts w:ascii="宋体" w:hAnsi="宋体"/>
      <w:b/>
      <w:bCs/>
      <w:sz w:val="32"/>
    </w:rPr>
  </w:style>
  <w:style w:type="character" w:customStyle="1" w:styleId="116">
    <w:name w:val="纯文本 Char1"/>
    <w:qFormat/>
    <w:uiPriority w:val="0"/>
    <w:rPr>
      <w:rFonts w:ascii="宋体" w:hAnsi="宋体" w:eastAsia="宋体"/>
      <w:kern w:val="1"/>
      <w:sz w:val="21"/>
      <w:lang w:val="en-US" w:eastAsia="ar-SA" w:bidi="ar-SA"/>
    </w:rPr>
  </w:style>
  <w:style w:type="character" w:customStyle="1" w:styleId="117">
    <w:name w:val="日期 Char"/>
    <w:qFormat/>
    <w:uiPriority w:val="0"/>
    <w:rPr>
      <w:color w:val="000000"/>
      <w:kern w:val="1"/>
      <w:sz w:val="21"/>
      <w:szCs w:val="24"/>
    </w:rPr>
  </w:style>
  <w:style w:type="character" w:customStyle="1" w:styleId="118">
    <w:name w:val="news12 Char"/>
    <w:qFormat/>
    <w:uiPriority w:val="0"/>
    <w:rPr>
      <w:rFonts w:ascii="宋体" w:hAnsi="宋体" w:eastAsia="宋体" w:cs="宋体"/>
      <w:color w:val="000000"/>
      <w:sz w:val="16"/>
      <w:szCs w:val="16"/>
      <w:lang w:val="en-US" w:eastAsia="ar-SA" w:bidi="ar-SA"/>
    </w:rPr>
  </w:style>
  <w:style w:type="character" w:customStyle="1" w:styleId="119">
    <w:name w:val="H-TextFormat Char"/>
    <w:link w:val="120"/>
    <w:qFormat/>
    <w:locked/>
    <w:uiPriority w:val="0"/>
    <w:rPr>
      <w:rFonts w:ascii="Arial" w:hAnsi="Arial" w:cs="Arial"/>
      <w:color w:val="000000"/>
      <w:sz w:val="22"/>
      <w:u w:val="none" w:color="000000"/>
      <w:lang w:val="en-US" w:eastAsia="zh-CN" w:bidi="ar-SA"/>
    </w:rPr>
  </w:style>
  <w:style w:type="paragraph" w:customStyle="1" w:styleId="120">
    <w:name w:val="H-TextFormat"/>
    <w:next w:val="1"/>
    <w:link w:val="119"/>
    <w:qFormat/>
    <w:uiPriority w:val="0"/>
    <w:pPr>
      <w:widowControl w:val="0"/>
      <w:autoSpaceDE w:val="0"/>
      <w:autoSpaceDN w:val="0"/>
      <w:adjustRightInd w:val="0"/>
    </w:pPr>
    <w:rPr>
      <w:rFonts w:ascii="Arial" w:hAnsi="Arial" w:eastAsia="宋体" w:cs="Arial"/>
      <w:color w:val="000000"/>
      <w:sz w:val="22"/>
      <w:u w:color="000000"/>
      <w:lang w:val="en-US" w:eastAsia="zh-CN" w:bidi="ar-SA"/>
    </w:rPr>
  </w:style>
  <w:style w:type="character" w:customStyle="1" w:styleId="121">
    <w:name w:val="标题 2 Char"/>
    <w:qFormat/>
    <w:uiPriority w:val="0"/>
    <w:rPr>
      <w:rFonts w:ascii="Arial" w:hAnsi="Arial" w:eastAsia="黑体"/>
      <w:b/>
      <w:bCs/>
      <w:kern w:val="1"/>
      <w:sz w:val="32"/>
      <w:szCs w:val="32"/>
      <w:lang w:val="en-US" w:eastAsia="ar-SA" w:bidi="ar-SA"/>
    </w:rPr>
  </w:style>
  <w:style w:type="character" w:customStyle="1" w:styleId="122">
    <w:name w:val="WW8Num32z0"/>
    <w:qFormat/>
    <w:uiPriority w:val="0"/>
    <w:rPr>
      <w:rFonts w:ascii="Wingdings" w:hAnsi="Wingdings"/>
      <w:color w:val="666699"/>
      <w:sz w:val="28"/>
      <w:szCs w:val="28"/>
    </w:rPr>
  </w:style>
  <w:style w:type="character" w:customStyle="1" w:styleId="123">
    <w:name w:val="批注框文本 Char"/>
    <w:qFormat/>
    <w:uiPriority w:val="0"/>
    <w:rPr>
      <w:rFonts w:eastAsia="宋体"/>
      <w:kern w:val="1"/>
      <w:sz w:val="18"/>
      <w:szCs w:val="18"/>
      <w:lang w:val="en-US" w:eastAsia="ar-SA" w:bidi="ar-SA"/>
    </w:rPr>
  </w:style>
  <w:style w:type="character" w:customStyle="1" w:styleId="124">
    <w:name w:val="mark8"/>
    <w:qFormat/>
    <w:uiPriority w:val="0"/>
    <w:rPr>
      <w:b/>
      <w:bCs/>
      <w:sz w:val="21"/>
      <w:szCs w:val="21"/>
    </w:rPr>
  </w:style>
  <w:style w:type="character" w:customStyle="1" w:styleId="125">
    <w:name w:val="WW8Num15z0"/>
    <w:qFormat/>
    <w:uiPriority w:val="0"/>
    <w:rPr>
      <w:rFonts w:cs="Times New Roman"/>
      <w:color w:val="auto"/>
    </w:rPr>
  </w:style>
  <w:style w:type="character" w:customStyle="1" w:styleId="126">
    <w:name w:val="WW8Num3z0"/>
    <w:qFormat/>
    <w:uiPriority w:val="0"/>
    <w:rPr>
      <w:rFonts w:ascii="Wingdings" w:hAnsi="Wingdings"/>
      <w:color w:val="666699"/>
      <w:sz w:val="28"/>
      <w:szCs w:val="28"/>
    </w:rPr>
  </w:style>
  <w:style w:type="character" w:customStyle="1" w:styleId="127">
    <w:name w:val="WW8Num1z0"/>
    <w:qFormat/>
    <w:uiPriority w:val="0"/>
    <w:rPr>
      <w:rFonts w:ascii="Wingdings" w:hAnsi="Wingdings"/>
    </w:rPr>
  </w:style>
  <w:style w:type="character" w:customStyle="1" w:styleId="128">
    <w:name w:val="text11"/>
    <w:qFormat/>
    <w:uiPriority w:val="0"/>
    <w:rPr>
      <w:rFonts w:hint="default" w:ascii="Verdana" w:hAnsi="Verdana"/>
      <w:color w:val="4E4E4E"/>
      <w:sz w:val="18"/>
      <w:szCs w:val="18"/>
    </w:rPr>
  </w:style>
  <w:style w:type="character" w:customStyle="1" w:styleId="129">
    <w:name w:val="content2"/>
    <w:qFormat/>
    <w:uiPriority w:val="0"/>
    <w:rPr>
      <w:lang w:eastAsia="zh-CN"/>
    </w:rPr>
  </w:style>
  <w:style w:type="character" w:customStyle="1" w:styleId="130">
    <w:name w:val="正文首行缩进 2 Char1"/>
    <w:qFormat/>
    <w:uiPriority w:val="0"/>
    <w:rPr>
      <w:lang w:eastAsia="ar-SA"/>
    </w:rPr>
  </w:style>
  <w:style w:type="character" w:customStyle="1" w:styleId="131">
    <w:name w:val="m1"/>
    <w:qFormat/>
    <w:uiPriority w:val="0"/>
    <w:rPr>
      <w:color w:val="0000FF"/>
    </w:rPr>
  </w:style>
  <w:style w:type="character" w:customStyle="1" w:styleId="132">
    <w:name w:val="t1"/>
    <w:qFormat/>
    <w:uiPriority w:val="0"/>
    <w:rPr>
      <w:color w:val="990000"/>
    </w:rPr>
  </w:style>
  <w:style w:type="character" w:customStyle="1" w:styleId="133">
    <w:name w:val="1ji Char"/>
    <w:link w:val="134"/>
    <w:qFormat/>
    <w:uiPriority w:val="0"/>
    <w:rPr>
      <w:rFonts w:ascii="宋体" w:hAnsi="宋体"/>
      <w:b/>
      <w:bCs/>
      <w:kern w:val="44"/>
      <w:sz w:val="36"/>
      <w:szCs w:val="44"/>
    </w:rPr>
  </w:style>
  <w:style w:type="paragraph" w:customStyle="1" w:styleId="134">
    <w:name w:val="1ji"/>
    <w:basedOn w:val="3"/>
    <w:link w:val="133"/>
    <w:qFormat/>
    <w:uiPriority w:val="0"/>
    <w:pPr>
      <w:keepNext/>
      <w:widowControl/>
      <w:suppressAutoHyphens w:val="0"/>
      <w:spacing w:before="0" w:after="0"/>
      <w:jc w:val="center"/>
    </w:pPr>
    <w:rPr>
      <w:rFonts w:ascii="宋体" w:hAnsi="宋体"/>
      <w:b/>
      <w:bCs/>
      <w:kern w:val="44"/>
      <w:sz w:val="36"/>
      <w:szCs w:val="44"/>
    </w:rPr>
  </w:style>
  <w:style w:type="character" w:customStyle="1" w:styleId="135">
    <w:name w:val="WW8Num20z0"/>
    <w:qFormat/>
    <w:uiPriority w:val="0"/>
    <w:rPr>
      <w:rFonts w:ascii="Wingdings" w:hAnsi="Wingdings"/>
    </w:rPr>
  </w:style>
  <w:style w:type="character" w:customStyle="1" w:styleId="136">
    <w:name w:val="graytext1"/>
    <w:qFormat/>
    <w:uiPriority w:val="0"/>
    <w:rPr>
      <w:color w:val="666666"/>
    </w:rPr>
  </w:style>
  <w:style w:type="character" w:customStyle="1" w:styleId="137">
    <w:name w:val="页眉 Char"/>
    <w:qFormat/>
    <w:uiPriority w:val="0"/>
    <w:rPr>
      <w:rFonts w:ascii="宋体" w:hAnsi="宋体"/>
      <w:kern w:val="1"/>
      <w:sz w:val="18"/>
    </w:rPr>
  </w:style>
  <w:style w:type="character" w:customStyle="1" w:styleId="138">
    <w:name w:val="unnamed3"/>
    <w:qFormat/>
    <w:uiPriority w:val="0"/>
    <w:rPr>
      <w:lang w:eastAsia="zh-CN"/>
    </w:rPr>
  </w:style>
  <w:style w:type="character" w:customStyle="1" w:styleId="139">
    <w:name w:val="small"/>
    <w:qFormat/>
    <w:uiPriority w:val="0"/>
    <w:rPr>
      <w:lang w:eastAsia="zh-CN"/>
    </w:rPr>
  </w:style>
  <w:style w:type="character" w:customStyle="1" w:styleId="140">
    <w:name w:val="批注文字 Char"/>
    <w:qFormat/>
    <w:uiPriority w:val="0"/>
    <w:rPr>
      <w:rFonts w:eastAsia="宋体"/>
      <w:kern w:val="1"/>
      <w:sz w:val="21"/>
      <w:szCs w:val="24"/>
      <w:lang w:val="en-US" w:eastAsia="ar-SA" w:bidi="ar-SA"/>
    </w:rPr>
  </w:style>
  <w:style w:type="paragraph" w:customStyle="1" w:styleId="141">
    <w:name w:val="xl25"/>
    <w:basedOn w:val="1"/>
    <w:qFormat/>
    <w:uiPriority w:val="0"/>
    <w:pPr>
      <w:widowControl/>
      <w:pBdr>
        <w:top w:val="single" w:color="000000" w:sz="8" w:space="0"/>
        <w:left w:val="single" w:color="000000" w:sz="4" w:space="0"/>
        <w:bottom w:val="single" w:color="000000" w:sz="4" w:space="0"/>
        <w:right w:val="single" w:color="000000" w:sz="4" w:space="0"/>
      </w:pBdr>
      <w:spacing w:before="280" w:after="280"/>
      <w:jc w:val="center"/>
    </w:pPr>
    <w:rPr>
      <w:rFonts w:ascii="宋体" w:hAnsi="宋体"/>
      <w:sz w:val="24"/>
    </w:rPr>
  </w:style>
  <w:style w:type="paragraph" w:customStyle="1" w:styleId="142">
    <w:name w:val="内容目录 10"/>
    <w:basedOn w:val="143"/>
    <w:qFormat/>
    <w:uiPriority w:val="0"/>
    <w:pPr>
      <w:tabs>
        <w:tab w:val="right" w:leader="dot" w:pos="7091"/>
      </w:tabs>
      <w:ind w:left="2547"/>
    </w:pPr>
  </w:style>
  <w:style w:type="paragraph" w:customStyle="1" w:styleId="143">
    <w:name w:val="目录"/>
    <w:basedOn w:val="1"/>
    <w:qFormat/>
    <w:uiPriority w:val="0"/>
    <w:pPr>
      <w:suppressLineNumbers/>
    </w:pPr>
    <w:rPr>
      <w:rFonts w:cs="Arial Unicode MS"/>
    </w:rPr>
  </w:style>
  <w:style w:type="paragraph" w:customStyle="1" w:styleId="144">
    <w:name w:val="xl45"/>
    <w:basedOn w:val="1"/>
    <w:qFormat/>
    <w:uiPriority w:val="0"/>
    <w:pPr>
      <w:widowControl/>
      <w:pBdr>
        <w:top w:val="single" w:color="000000" w:sz="4" w:space="0"/>
        <w:bottom w:val="single" w:color="000000" w:sz="8" w:space="0"/>
        <w:right w:val="single" w:color="000000" w:sz="8" w:space="0"/>
      </w:pBdr>
      <w:spacing w:before="280" w:after="280"/>
      <w:jc w:val="left"/>
    </w:pPr>
    <w:rPr>
      <w:rFonts w:ascii="Arial Unicode MS" w:hAnsi="Arial Unicode MS"/>
      <w:sz w:val="24"/>
    </w:rPr>
  </w:style>
  <w:style w:type="paragraph" w:customStyle="1" w:styleId="145">
    <w:name w:val="五号正文（标准）"/>
    <w:basedOn w:val="1"/>
    <w:qFormat/>
    <w:uiPriority w:val="0"/>
    <w:pPr>
      <w:suppressAutoHyphens w:val="0"/>
      <w:spacing w:line="360" w:lineRule="auto"/>
      <w:ind w:right="55" w:firstLine="560" w:firstLineChars="200"/>
    </w:pPr>
    <w:rPr>
      <w:rFonts w:eastAsia="仿宋_GB2312"/>
      <w:kern w:val="2"/>
      <w:sz w:val="28"/>
      <w:szCs w:val="20"/>
      <w:lang w:eastAsia="zh-CN"/>
    </w:rPr>
  </w:style>
  <w:style w:type="paragraph" w:customStyle="1" w:styleId="146">
    <w:name w:val="Char2"/>
    <w:basedOn w:val="1"/>
    <w:qFormat/>
    <w:uiPriority w:val="0"/>
    <w:rPr>
      <w:szCs w:val="20"/>
    </w:rPr>
  </w:style>
  <w:style w:type="paragraph" w:customStyle="1" w:styleId="147">
    <w:name w:val="Char11"/>
    <w:basedOn w:val="19"/>
    <w:qFormat/>
    <w:uiPriority w:val="0"/>
    <w:pPr>
      <w:widowControl/>
      <w:ind w:firstLine="454"/>
      <w:jc w:val="left"/>
    </w:pPr>
    <w:rPr>
      <w:rFonts w:ascii="Tahoma" w:hAnsi="Tahoma" w:cs="宋体"/>
      <w:sz w:val="24"/>
      <w:szCs w:val="20"/>
    </w:rPr>
  </w:style>
  <w:style w:type="paragraph" w:customStyle="1" w:styleId="148">
    <w:name w:val="444"/>
    <w:basedOn w:val="1"/>
    <w:qFormat/>
    <w:uiPriority w:val="0"/>
    <w:pPr>
      <w:suppressAutoHyphens w:val="0"/>
      <w:adjustRightInd w:val="0"/>
      <w:spacing w:line="312" w:lineRule="atLeast"/>
      <w:jc w:val="center"/>
      <w:textAlignment w:val="baseline"/>
    </w:pPr>
    <w:rPr>
      <w:b/>
      <w:kern w:val="0"/>
      <w:sz w:val="36"/>
      <w:szCs w:val="36"/>
      <w:lang w:eastAsia="zh-CN"/>
    </w:rPr>
  </w:style>
  <w:style w:type="paragraph" w:customStyle="1" w:styleId="149">
    <w:name w:val="news12"/>
    <w:basedOn w:val="1"/>
    <w:qFormat/>
    <w:uiPriority w:val="0"/>
    <w:pPr>
      <w:widowControl/>
      <w:spacing w:before="280" w:after="280" w:line="336" w:lineRule="auto"/>
      <w:jc w:val="left"/>
    </w:pPr>
    <w:rPr>
      <w:rFonts w:ascii="宋体" w:hAnsi="宋体" w:cs="宋体"/>
      <w:color w:val="000000"/>
      <w:sz w:val="16"/>
      <w:szCs w:val="16"/>
    </w:rPr>
  </w:style>
  <w:style w:type="paragraph" w:customStyle="1" w:styleId="150">
    <w:name w:val="xl35"/>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pPr>
    <w:rPr>
      <w:rFonts w:ascii="Arial Unicode MS" w:hAnsi="Arial Unicode MS"/>
      <w:sz w:val="24"/>
    </w:rPr>
  </w:style>
  <w:style w:type="paragraph" w:customStyle="1" w:styleId="151">
    <w:name w:val="缺省文本"/>
    <w:basedOn w:val="1"/>
    <w:qFormat/>
    <w:uiPriority w:val="0"/>
    <w:pPr>
      <w:autoSpaceDE w:val="0"/>
      <w:jc w:val="left"/>
    </w:pPr>
    <w:rPr>
      <w:sz w:val="24"/>
      <w:szCs w:val="20"/>
    </w:rPr>
  </w:style>
  <w:style w:type="paragraph" w:customStyle="1" w:styleId="152">
    <w:name w:val="次小点说明 Char"/>
    <w:basedOn w:val="8"/>
    <w:qFormat/>
    <w:uiPriority w:val="0"/>
    <w:pPr>
      <w:ind w:firstLine="0"/>
    </w:pPr>
    <w:rPr>
      <w:sz w:val="24"/>
      <w:szCs w:val="24"/>
    </w:rPr>
  </w:style>
  <w:style w:type="paragraph" w:customStyle="1" w:styleId="153">
    <w:name w:val="Char Char Char Char"/>
    <w:basedOn w:val="1"/>
    <w:qFormat/>
    <w:uiPriority w:val="0"/>
    <w:pPr>
      <w:widowControl/>
      <w:suppressAutoHyphens w:val="0"/>
      <w:spacing w:after="160" w:line="240" w:lineRule="exact"/>
      <w:jc w:val="left"/>
    </w:pPr>
    <w:rPr>
      <w:rFonts w:ascii="Verdana" w:hAnsi="Verdana" w:eastAsia="仿宋_GB2312"/>
      <w:kern w:val="0"/>
      <w:sz w:val="24"/>
      <w:szCs w:val="20"/>
      <w:lang w:eastAsia="en-US"/>
    </w:rPr>
  </w:style>
  <w:style w:type="paragraph" w:customStyle="1" w:styleId="154">
    <w:name w:val="Char21"/>
    <w:basedOn w:val="1"/>
    <w:qFormat/>
    <w:uiPriority w:val="0"/>
    <w:pPr>
      <w:widowControl/>
      <w:suppressAutoHyphens w:val="0"/>
      <w:spacing w:after="160" w:line="240" w:lineRule="exact"/>
      <w:jc w:val="left"/>
    </w:pPr>
    <w:rPr>
      <w:rFonts w:ascii="Verdana" w:hAnsi="Verdana"/>
      <w:kern w:val="0"/>
      <w:szCs w:val="20"/>
      <w:lang w:eastAsia="en-US"/>
    </w:rPr>
  </w:style>
  <w:style w:type="paragraph" w:customStyle="1" w:styleId="155">
    <w:name w:val="表格文字113"/>
    <w:basedOn w:val="1"/>
    <w:qFormat/>
    <w:uiPriority w:val="99"/>
    <w:rPr>
      <w:bCs/>
      <w:spacing w:val="10"/>
      <w:kern w:val="0"/>
    </w:rPr>
  </w:style>
  <w:style w:type="paragraph" w:customStyle="1" w:styleId="156">
    <w:name w:val="2ji"/>
    <w:basedOn w:val="4"/>
    <w:qFormat/>
    <w:uiPriority w:val="0"/>
    <w:pPr>
      <w:suppressAutoHyphens w:val="0"/>
      <w:adjustRightInd w:val="0"/>
      <w:spacing w:before="0" w:after="0" w:line="360" w:lineRule="auto"/>
      <w:textAlignment w:val="baseline"/>
    </w:pPr>
    <w:rPr>
      <w:rFonts w:ascii="宋体" w:hAnsi="宋体" w:eastAsia="宋体"/>
      <w:kern w:val="0"/>
      <w:sz w:val="21"/>
      <w:szCs w:val="21"/>
    </w:rPr>
  </w:style>
  <w:style w:type="paragraph" w:customStyle="1" w:styleId="157">
    <w:name w:val="Char Char Char Char Char Char Char Char Char Char Char Char Char"/>
    <w:basedOn w:val="19"/>
    <w:qFormat/>
    <w:uiPriority w:val="0"/>
    <w:pPr>
      <w:suppressAutoHyphens w:val="0"/>
    </w:pPr>
    <w:rPr>
      <w:rFonts w:ascii="Tahoma" w:hAnsi="Tahoma"/>
      <w:kern w:val="2"/>
      <w:sz w:val="24"/>
    </w:rPr>
  </w:style>
  <w:style w:type="paragraph" w:customStyle="1" w:styleId="158">
    <w:name w:val="正文首行缩进两字符"/>
    <w:basedOn w:val="1"/>
    <w:qFormat/>
    <w:uiPriority w:val="0"/>
    <w:pPr>
      <w:suppressAutoHyphens w:val="0"/>
      <w:spacing w:line="360" w:lineRule="auto"/>
      <w:ind w:firstLine="200" w:firstLineChars="200"/>
    </w:pPr>
    <w:rPr>
      <w:kern w:val="2"/>
      <w:lang w:eastAsia="zh-CN"/>
    </w:rPr>
  </w:style>
  <w:style w:type="paragraph" w:customStyle="1" w:styleId="159">
    <w:name w:val="xl28"/>
    <w:basedOn w:val="1"/>
    <w:qFormat/>
    <w:uiPriority w:val="0"/>
    <w:pPr>
      <w:widowControl/>
      <w:pBdr>
        <w:top w:val="single" w:color="000000" w:sz="4" w:space="0"/>
        <w:left w:val="single" w:color="000000" w:sz="8" w:space="0"/>
        <w:bottom w:val="single" w:color="000000" w:sz="4" w:space="0"/>
        <w:right w:val="single" w:color="000000" w:sz="4" w:space="0"/>
      </w:pBdr>
      <w:spacing w:before="280" w:after="280"/>
      <w:jc w:val="left"/>
    </w:pPr>
    <w:rPr>
      <w:rFonts w:ascii="Arial Unicode MS" w:hAnsi="Arial Unicode MS"/>
      <w:sz w:val="24"/>
    </w:rPr>
  </w:style>
  <w:style w:type="paragraph" w:customStyle="1" w:styleId="160">
    <w:name w:val="2-2ji"/>
    <w:basedOn w:val="4"/>
    <w:qFormat/>
    <w:uiPriority w:val="0"/>
    <w:pPr>
      <w:suppressAutoHyphens w:val="0"/>
      <w:adjustRightInd w:val="0"/>
      <w:spacing w:before="0" w:after="0" w:line="360" w:lineRule="auto"/>
      <w:jc w:val="center"/>
      <w:textAlignment w:val="baseline"/>
    </w:pPr>
    <w:rPr>
      <w:rFonts w:ascii="宋体" w:hAnsi="宋体" w:eastAsia="宋体"/>
      <w:bCs w:val="0"/>
      <w:kern w:val="0"/>
      <w:sz w:val="36"/>
    </w:rPr>
  </w:style>
  <w:style w:type="paragraph" w:customStyle="1" w:styleId="161">
    <w:name w:val="正文文本 21"/>
    <w:basedOn w:val="1"/>
    <w:qFormat/>
    <w:uiPriority w:val="0"/>
    <w:pPr>
      <w:spacing w:line="460" w:lineRule="exact"/>
      <w:ind w:firstLine="635"/>
      <w:jc w:val="left"/>
      <w:textAlignment w:val="baseline"/>
    </w:pPr>
    <w:rPr>
      <w:sz w:val="28"/>
      <w:szCs w:val="20"/>
    </w:rPr>
  </w:style>
  <w:style w:type="paragraph" w:customStyle="1" w:styleId="162">
    <w:name w:val="font10"/>
    <w:basedOn w:val="1"/>
    <w:qFormat/>
    <w:uiPriority w:val="0"/>
    <w:pPr>
      <w:widowControl/>
      <w:spacing w:before="280" w:after="280"/>
      <w:jc w:val="left"/>
    </w:pPr>
    <w:rPr>
      <w:rFonts w:ascii="宋体" w:hAnsi="宋体"/>
      <w:sz w:val="23"/>
      <w:szCs w:val="23"/>
    </w:rPr>
  </w:style>
  <w:style w:type="paragraph" w:customStyle="1" w:styleId="163">
    <w:name w:val="font0"/>
    <w:basedOn w:val="1"/>
    <w:qFormat/>
    <w:uiPriority w:val="0"/>
    <w:pPr>
      <w:widowControl/>
      <w:spacing w:before="280" w:after="280"/>
      <w:jc w:val="left"/>
    </w:pPr>
    <w:rPr>
      <w:rFonts w:ascii="Arial" w:hAnsi="Arial" w:eastAsia="Arial Unicode MS" w:cs="Arial"/>
      <w:sz w:val="20"/>
      <w:szCs w:val="20"/>
    </w:rPr>
  </w:style>
  <w:style w:type="paragraph" w:customStyle="1" w:styleId="164">
    <w:name w:val="head1"/>
    <w:basedOn w:val="1"/>
    <w:qFormat/>
    <w:uiPriority w:val="0"/>
    <w:pPr>
      <w:widowControl/>
      <w:numPr>
        <w:ilvl w:val="0"/>
        <w:numId w:val="3"/>
      </w:numPr>
      <w:overflowPunct w:val="0"/>
      <w:autoSpaceDE w:val="0"/>
      <w:spacing w:before="60" w:after="60"/>
      <w:jc w:val="left"/>
      <w:textAlignment w:val="baseline"/>
    </w:pPr>
    <w:rPr>
      <w:rFonts w:ascii="黑体" w:hAnsi="黑体" w:eastAsia="黑体"/>
      <w:sz w:val="30"/>
      <w:szCs w:val="30"/>
    </w:rPr>
  </w:style>
  <w:style w:type="paragraph" w:customStyle="1" w:styleId="165">
    <w:name w:val="1"/>
    <w:basedOn w:val="1"/>
    <w:next w:val="29"/>
    <w:qFormat/>
    <w:uiPriority w:val="0"/>
    <w:pPr>
      <w:suppressAutoHyphens w:val="0"/>
    </w:pPr>
    <w:rPr>
      <w:rFonts w:ascii="宋体" w:hAnsi="Courier New"/>
      <w:kern w:val="2"/>
      <w:szCs w:val="20"/>
      <w:lang w:eastAsia="zh-CN"/>
    </w:rPr>
  </w:style>
  <w:style w:type="paragraph" w:customStyle="1" w:styleId="166">
    <w:name w:val="layout_AS"/>
    <w:basedOn w:val="1"/>
    <w:qFormat/>
    <w:uiPriority w:val="0"/>
    <w:pPr>
      <w:widowControl/>
      <w:suppressAutoHyphens w:val="0"/>
      <w:jc w:val="left"/>
    </w:pPr>
    <w:rPr>
      <w:rFonts w:ascii="Arial" w:hAnsi="Arial" w:eastAsia="Times New Roman"/>
      <w:b/>
      <w:kern w:val="0"/>
      <w:sz w:val="22"/>
      <w:szCs w:val="20"/>
      <w:lang w:val="en-GB" w:eastAsia="de-DE"/>
    </w:rPr>
  </w:style>
  <w:style w:type="paragraph" w:customStyle="1" w:styleId="167">
    <w:name w:val="样式 标题 2 + Times New Roman 四号 非加粗 段前: 5 磅 段后: 0 磅 行距: 固定值 20..."/>
    <w:basedOn w:val="4"/>
    <w:qFormat/>
    <w:uiPriority w:val="0"/>
    <w:pPr>
      <w:suppressAutoHyphens w:val="0"/>
      <w:spacing w:before="100" w:after="0" w:line="400" w:lineRule="exact"/>
    </w:pPr>
    <w:rPr>
      <w:rFonts w:ascii="Times New Roman" w:hAnsi="Times New Roman" w:cs="宋体"/>
      <w:b w:val="0"/>
      <w:bCs w:val="0"/>
      <w:kern w:val="2"/>
      <w:szCs w:val="20"/>
    </w:rPr>
  </w:style>
  <w:style w:type="paragraph" w:customStyle="1" w:styleId="168">
    <w:name w:val="表格标题"/>
    <w:basedOn w:val="169"/>
    <w:qFormat/>
    <w:uiPriority w:val="0"/>
    <w:pPr>
      <w:jc w:val="center"/>
    </w:pPr>
    <w:rPr>
      <w:b/>
      <w:bCs/>
    </w:rPr>
  </w:style>
  <w:style w:type="paragraph" w:customStyle="1" w:styleId="169">
    <w:name w:val="表格内容"/>
    <w:basedOn w:val="1"/>
    <w:qFormat/>
    <w:uiPriority w:val="0"/>
    <w:pPr>
      <w:suppressLineNumbers/>
    </w:pPr>
  </w:style>
  <w:style w:type="paragraph" w:customStyle="1" w:styleId="170">
    <w:name w:val="操作手册正文"/>
    <w:basedOn w:val="1"/>
    <w:qFormat/>
    <w:uiPriority w:val="0"/>
    <w:pPr>
      <w:widowControl/>
      <w:tabs>
        <w:tab w:val="left" w:pos="9540"/>
      </w:tabs>
      <w:spacing w:after="120" w:line="400" w:lineRule="exact"/>
      <w:ind w:left="771" w:leftChars="771" w:right="46" w:rightChars="46" w:firstLine="200" w:firstLineChars="200"/>
    </w:pPr>
    <w:rPr>
      <w:rFonts w:ascii="Arial" w:hAnsi="Arial"/>
      <w:kern w:val="0"/>
      <w:sz w:val="24"/>
      <w:szCs w:val="16"/>
      <w:lang w:eastAsia="en-US"/>
    </w:rPr>
  </w:style>
  <w:style w:type="paragraph" w:customStyle="1" w:styleId="171">
    <w:name w:val="tgt1"/>
    <w:basedOn w:val="1"/>
    <w:qFormat/>
    <w:uiPriority w:val="0"/>
    <w:pPr>
      <w:widowControl/>
      <w:suppressAutoHyphens w:val="0"/>
      <w:spacing w:after="150"/>
      <w:jc w:val="left"/>
    </w:pPr>
    <w:rPr>
      <w:rFonts w:ascii="宋体" w:hAnsi="宋体" w:cs="宋体"/>
      <w:kern w:val="0"/>
      <w:sz w:val="24"/>
      <w:lang w:eastAsia="zh-CN"/>
    </w:rPr>
  </w:style>
  <w:style w:type="paragraph" w:customStyle="1" w:styleId="172">
    <w:name w:val="xl49"/>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b/>
      <w:bCs/>
      <w:sz w:val="24"/>
    </w:rPr>
  </w:style>
  <w:style w:type="paragraph" w:customStyle="1" w:styleId="173">
    <w:name w:val="xl24"/>
    <w:basedOn w:val="1"/>
    <w:qFormat/>
    <w:uiPriority w:val="0"/>
    <w:pPr>
      <w:widowControl/>
      <w:spacing w:before="280" w:after="280"/>
      <w:jc w:val="left"/>
    </w:pPr>
    <w:rPr>
      <w:rFonts w:ascii="宋体" w:hAnsi="宋体" w:cs="Arial Unicode MS"/>
      <w:sz w:val="24"/>
    </w:rPr>
  </w:style>
  <w:style w:type="paragraph" w:customStyle="1" w:styleId="174">
    <w:name w:val="Formatvorlage layout_standard + 10 pt"/>
    <w:basedOn w:val="1"/>
    <w:qFormat/>
    <w:uiPriority w:val="0"/>
    <w:pPr>
      <w:widowControl/>
      <w:suppressAutoHyphens w:val="0"/>
      <w:jc w:val="left"/>
    </w:pPr>
    <w:rPr>
      <w:rFonts w:ascii="Arial" w:hAnsi="Arial"/>
      <w:b/>
      <w:bCs/>
      <w:kern w:val="0"/>
      <w:sz w:val="22"/>
      <w:szCs w:val="20"/>
      <w:lang w:val="en-GB" w:eastAsia="de-DE"/>
    </w:rPr>
  </w:style>
  <w:style w:type="paragraph" w:customStyle="1" w:styleId="175">
    <w:name w:val="默认段落字体 Para Char Char Char Char Char Char Char Char Char1 Char Char Char Char"/>
    <w:basedOn w:val="1"/>
    <w:qFormat/>
    <w:uiPriority w:val="0"/>
    <w:pPr>
      <w:suppressAutoHyphens w:val="0"/>
    </w:pPr>
    <w:rPr>
      <w:rFonts w:ascii="Tahoma" w:hAnsi="Tahoma"/>
      <w:kern w:val="2"/>
      <w:sz w:val="24"/>
      <w:szCs w:val="20"/>
      <w:lang w:eastAsia="zh-CN"/>
    </w:rPr>
  </w:style>
  <w:style w:type="paragraph" w:customStyle="1" w:styleId="176">
    <w:name w:val="xl32"/>
    <w:basedOn w:val="1"/>
    <w:qFormat/>
    <w:uiPriority w:val="0"/>
    <w:pPr>
      <w:widowControl/>
      <w:spacing w:before="280" w:after="280"/>
      <w:jc w:val="left"/>
    </w:pPr>
    <w:rPr>
      <w:sz w:val="24"/>
    </w:rPr>
  </w:style>
  <w:style w:type="paragraph" w:customStyle="1" w:styleId="177">
    <w:name w:val="合同正文"/>
    <w:basedOn w:val="1"/>
    <w:qFormat/>
    <w:uiPriority w:val="0"/>
    <w:pPr>
      <w:spacing w:line="580" w:lineRule="exact"/>
    </w:pPr>
    <w:rPr>
      <w:b/>
      <w:sz w:val="24"/>
      <w:szCs w:val="20"/>
    </w:rPr>
  </w:style>
  <w:style w:type="paragraph" w:customStyle="1" w:styleId="17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79">
    <w:name w:val="文件目录"/>
    <w:basedOn w:val="1"/>
    <w:qFormat/>
    <w:uiPriority w:val="0"/>
    <w:pPr>
      <w:spacing w:line="600" w:lineRule="exact"/>
      <w:jc w:val="left"/>
    </w:pPr>
    <w:rPr>
      <w:b/>
      <w:sz w:val="30"/>
      <w:szCs w:val="20"/>
    </w:rPr>
  </w:style>
  <w:style w:type="paragraph" w:customStyle="1" w:styleId="180">
    <w:name w:val="图"/>
    <w:basedOn w:val="1"/>
    <w:qFormat/>
    <w:uiPriority w:val="0"/>
    <w:pPr>
      <w:keepNext/>
      <w:suppressAutoHyphens w:val="0"/>
      <w:adjustRightInd w:val="0"/>
      <w:snapToGrid w:val="0"/>
      <w:spacing w:before="60" w:after="60" w:line="300" w:lineRule="auto"/>
      <w:jc w:val="center"/>
    </w:pPr>
    <w:rPr>
      <w:spacing w:val="20"/>
      <w:kern w:val="0"/>
      <w:sz w:val="24"/>
      <w:szCs w:val="20"/>
      <w:lang w:eastAsia="zh-CN"/>
    </w:rPr>
  </w:style>
  <w:style w:type="paragraph" w:customStyle="1" w:styleId="181">
    <w:name w:val="xl50"/>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sz w:val="24"/>
    </w:rPr>
  </w:style>
  <w:style w:type="paragraph" w:customStyle="1" w:styleId="182">
    <w:name w:val="默认段落字体 Para Char Char Char Char Char Char Char Char Char1 Char"/>
    <w:basedOn w:val="19"/>
    <w:qFormat/>
    <w:uiPriority w:val="0"/>
    <w:pPr>
      <w:suppressAutoHyphens w:val="0"/>
      <w:adjustRightInd w:val="0"/>
      <w:spacing w:line="436" w:lineRule="exact"/>
      <w:ind w:left="357"/>
      <w:jc w:val="left"/>
      <w:outlineLvl w:val="3"/>
    </w:pPr>
    <w:rPr>
      <w:kern w:val="2"/>
      <w:shd w:val="clear" w:color="auto" w:fill="000080"/>
      <w:lang w:eastAsia="zh-CN"/>
    </w:rPr>
  </w:style>
  <w:style w:type="paragraph" w:customStyle="1" w:styleId="183">
    <w:name w:val="xl21"/>
    <w:basedOn w:val="1"/>
    <w:qFormat/>
    <w:uiPriority w:val="0"/>
    <w:pPr>
      <w:widowControl/>
      <w:suppressAutoHyphens w:val="0"/>
      <w:spacing w:before="100" w:beforeAutospacing="1" w:after="100" w:afterAutospacing="1"/>
      <w:jc w:val="center"/>
    </w:pPr>
    <w:rPr>
      <w:rFonts w:ascii="宋体" w:hAnsi="宋体"/>
      <w:b/>
      <w:bCs/>
      <w:kern w:val="0"/>
      <w:sz w:val="28"/>
      <w:szCs w:val="28"/>
      <w:lang w:eastAsia="zh-CN"/>
    </w:rPr>
  </w:style>
  <w:style w:type="paragraph" w:customStyle="1" w:styleId="184">
    <w:name w:val="xl31"/>
    <w:basedOn w:val="1"/>
    <w:qFormat/>
    <w:uiPriority w:val="0"/>
    <w:pPr>
      <w:widowControl/>
      <w:spacing w:before="280" w:after="280"/>
      <w:jc w:val="center"/>
      <w:textAlignment w:val="center"/>
    </w:pPr>
    <w:rPr>
      <w:rFonts w:ascii="Arial Unicode MS" w:hAnsi="Arial Unicode MS"/>
      <w:sz w:val="24"/>
    </w:rPr>
  </w:style>
  <w:style w:type="paragraph" w:customStyle="1" w:styleId="185">
    <w:name w:val="纯文本1"/>
    <w:basedOn w:val="1"/>
    <w:qFormat/>
    <w:uiPriority w:val="0"/>
    <w:pPr>
      <w:suppressAutoHyphens w:val="0"/>
    </w:pPr>
    <w:rPr>
      <w:rFonts w:ascii="宋体" w:hAnsi="Courier New"/>
      <w:kern w:val="0"/>
      <w:sz w:val="20"/>
      <w:szCs w:val="20"/>
      <w:lang w:eastAsia="zh-CN"/>
    </w:rPr>
  </w:style>
  <w:style w:type="paragraph" w:customStyle="1" w:styleId="186">
    <w:name w:val="Char Char Char"/>
    <w:basedOn w:val="1"/>
    <w:qFormat/>
    <w:uiPriority w:val="0"/>
    <w:rPr>
      <w:rFonts w:ascii="Tahoma" w:hAnsi="Tahoma"/>
      <w:sz w:val="24"/>
      <w:szCs w:val="20"/>
    </w:rPr>
  </w:style>
  <w:style w:type="paragraph" w:customStyle="1" w:styleId="187">
    <w:name w:val="xl26"/>
    <w:basedOn w:val="1"/>
    <w:qFormat/>
    <w:uiPriority w:val="0"/>
    <w:pPr>
      <w:widowControl/>
      <w:pBdr>
        <w:top w:val="single" w:color="000000" w:sz="8" w:space="0"/>
        <w:left w:val="single" w:color="000000" w:sz="4" w:space="0"/>
        <w:bottom w:val="single" w:color="000000" w:sz="4" w:space="0"/>
        <w:right w:val="single" w:color="000000" w:sz="8" w:space="0"/>
      </w:pBdr>
      <w:spacing w:before="280" w:after="280"/>
      <w:jc w:val="center"/>
    </w:pPr>
    <w:rPr>
      <w:rFonts w:ascii="宋体" w:hAnsi="宋体"/>
      <w:sz w:val="24"/>
    </w:rPr>
  </w:style>
  <w:style w:type="paragraph" w:customStyle="1" w:styleId="188">
    <w:name w:val="Char Char Char Char Char Char Char Char Char Char Char Char Char Char Char Char"/>
    <w:basedOn w:val="1"/>
    <w:qFormat/>
    <w:uiPriority w:val="0"/>
    <w:pPr>
      <w:tabs>
        <w:tab w:val="left" w:pos="360"/>
      </w:tabs>
      <w:suppressAutoHyphens w:val="0"/>
      <w:spacing w:line="360" w:lineRule="auto"/>
      <w:ind w:left="482" w:firstLine="200" w:firstLineChars="200"/>
    </w:pPr>
    <w:rPr>
      <w:rFonts w:ascii="宋体"/>
      <w:kern w:val="2"/>
      <w:sz w:val="24"/>
      <w:lang w:eastAsia="zh-CN"/>
    </w:rPr>
  </w:style>
  <w:style w:type="paragraph" w:customStyle="1" w:styleId="189">
    <w:name w:val="Char Char Char Char Char Char Char"/>
    <w:basedOn w:val="1"/>
    <w:qFormat/>
    <w:uiPriority w:val="0"/>
    <w:pPr>
      <w:suppressAutoHyphens w:val="0"/>
    </w:pPr>
    <w:rPr>
      <w:kern w:val="2"/>
      <w:lang w:eastAsia="zh-CN"/>
    </w:rPr>
  </w:style>
  <w:style w:type="paragraph" w:customStyle="1" w:styleId="190">
    <w:name w:val="xl37"/>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sz w:val="24"/>
    </w:rPr>
  </w:style>
  <w:style w:type="paragraph" w:customStyle="1" w:styleId="191">
    <w:name w:val="xl41"/>
    <w:basedOn w:val="1"/>
    <w:qFormat/>
    <w:uiPriority w:val="0"/>
    <w:pPr>
      <w:widowControl/>
      <w:spacing w:before="280" w:after="280"/>
      <w:jc w:val="left"/>
      <w:textAlignment w:val="center"/>
    </w:pPr>
    <w:rPr>
      <w:sz w:val="24"/>
    </w:rPr>
  </w:style>
  <w:style w:type="paragraph" w:customStyle="1" w:styleId="192">
    <w:name w:val="xl42"/>
    <w:basedOn w:val="1"/>
    <w:qFormat/>
    <w:uiPriority w:val="0"/>
    <w:pPr>
      <w:widowControl/>
      <w:spacing w:before="280" w:after="280"/>
      <w:jc w:val="center"/>
    </w:pPr>
    <w:rPr>
      <w:rFonts w:ascii="Arial Unicode MS" w:hAnsi="Arial Unicode MS"/>
      <w:sz w:val="24"/>
    </w:rPr>
  </w:style>
  <w:style w:type="paragraph" w:customStyle="1" w:styleId="193">
    <w:name w:val="bb"/>
    <w:basedOn w:val="1"/>
    <w:qFormat/>
    <w:uiPriority w:val="0"/>
    <w:pPr>
      <w:widowControl/>
      <w:spacing w:before="280" w:after="280"/>
      <w:jc w:val="left"/>
    </w:pPr>
    <w:rPr>
      <w:rFonts w:ascii="宋体" w:hAnsi="宋体"/>
      <w:sz w:val="24"/>
    </w:rPr>
  </w:style>
  <w:style w:type="paragraph" w:customStyle="1" w:styleId="194">
    <w:name w:val="1."/>
    <w:basedOn w:val="1"/>
    <w:qFormat/>
    <w:uiPriority w:val="0"/>
    <w:pPr>
      <w:widowControl/>
      <w:tabs>
        <w:tab w:val="left" w:pos="1134"/>
      </w:tabs>
      <w:spacing w:before="60" w:after="60" w:line="264" w:lineRule="auto"/>
      <w:ind w:left="1134" w:hanging="454"/>
    </w:pPr>
    <w:rPr>
      <w:sz w:val="22"/>
      <w:szCs w:val="20"/>
    </w:rPr>
  </w:style>
  <w:style w:type="paragraph" w:customStyle="1" w:styleId="195">
    <w:name w:val="xl23"/>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宋体" w:hAnsi="宋体"/>
      <w:b/>
      <w:bCs/>
      <w:kern w:val="0"/>
      <w:sz w:val="24"/>
      <w:lang w:eastAsia="zh-CN"/>
    </w:rPr>
  </w:style>
  <w:style w:type="paragraph" w:customStyle="1" w:styleId="19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7">
    <w:name w:val="Char Char Char Char1"/>
    <w:basedOn w:val="1"/>
    <w:qFormat/>
    <w:uiPriority w:val="0"/>
    <w:pPr>
      <w:spacing w:line="360" w:lineRule="auto"/>
      <w:ind w:firstLine="200"/>
    </w:pPr>
    <w:rPr>
      <w:rFonts w:ascii="宋体" w:hAnsi="宋体" w:cs="宋体"/>
      <w:sz w:val="24"/>
    </w:rPr>
  </w:style>
  <w:style w:type="paragraph" w:customStyle="1" w:styleId="198">
    <w:name w:val="正文段"/>
    <w:basedOn w:val="1"/>
    <w:qFormat/>
    <w:uiPriority w:val="0"/>
    <w:pPr>
      <w:widowControl/>
      <w:suppressAutoHyphens w:val="0"/>
      <w:snapToGrid w:val="0"/>
      <w:spacing w:after="156" w:afterLines="50"/>
      <w:ind w:firstLine="200" w:firstLineChars="200"/>
    </w:pPr>
    <w:rPr>
      <w:kern w:val="0"/>
      <w:sz w:val="24"/>
      <w:szCs w:val="20"/>
      <w:lang w:eastAsia="zh-CN"/>
    </w:rPr>
  </w:style>
  <w:style w:type="paragraph" w:customStyle="1" w:styleId="199">
    <w:name w:val="para"/>
    <w:basedOn w:val="1"/>
    <w:qFormat/>
    <w:uiPriority w:val="0"/>
    <w:pPr>
      <w:widowControl/>
      <w:spacing w:before="160" w:line="360" w:lineRule="auto"/>
      <w:ind w:firstLine="425"/>
      <w:textAlignment w:val="baseline"/>
    </w:pPr>
    <w:rPr>
      <w:sz w:val="24"/>
      <w:szCs w:val="20"/>
    </w:rPr>
  </w:style>
  <w:style w:type="paragraph" w:customStyle="1" w:styleId="200">
    <w:name w:val="纯文本2"/>
    <w:basedOn w:val="1"/>
    <w:qFormat/>
    <w:uiPriority w:val="0"/>
    <w:pPr>
      <w:jc w:val="left"/>
      <w:textAlignment w:val="baseline"/>
    </w:pPr>
    <w:rPr>
      <w:rFonts w:ascii="宋体" w:hAnsi="宋体"/>
      <w:szCs w:val="20"/>
    </w:rPr>
  </w:style>
  <w:style w:type="paragraph" w:customStyle="1" w:styleId="201">
    <w:name w:val="head4"/>
    <w:basedOn w:val="1"/>
    <w:qFormat/>
    <w:uiPriority w:val="0"/>
    <w:pPr>
      <w:widowControl/>
      <w:overflowPunct w:val="0"/>
      <w:autoSpaceDE w:val="0"/>
      <w:spacing w:before="120" w:line="360" w:lineRule="auto"/>
      <w:textAlignment w:val="baseline"/>
    </w:pPr>
    <w:rPr>
      <w:rFonts w:ascii="¿¬Ìå" w:hAnsi="¿¬Ìå"/>
      <w:sz w:val="24"/>
    </w:rPr>
  </w:style>
  <w:style w:type="paragraph" w:customStyle="1" w:styleId="202">
    <w:name w:val="text"/>
    <w:basedOn w:val="1"/>
    <w:qFormat/>
    <w:uiPriority w:val="0"/>
    <w:pPr>
      <w:overflowPunct w:val="0"/>
      <w:autoSpaceDE w:val="0"/>
      <w:spacing w:before="120" w:after="120"/>
      <w:ind w:left="864"/>
      <w:textAlignment w:val="baseline"/>
    </w:pPr>
    <w:rPr>
      <w:rFonts w:ascii="宋体" w:hAnsi="宋体"/>
      <w:spacing w:val="-14"/>
      <w:sz w:val="24"/>
    </w:rPr>
  </w:style>
  <w:style w:type="paragraph" w:customStyle="1" w:styleId="203">
    <w:name w:val="F2"/>
    <w:basedOn w:val="1"/>
    <w:qFormat/>
    <w:uiPriority w:val="0"/>
    <w:pPr>
      <w:suppressAutoHyphens w:val="0"/>
      <w:autoSpaceDE w:val="0"/>
      <w:autoSpaceDN w:val="0"/>
      <w:adjustRightInd w:val="0"/>
      <w:ind w:firstLine="601"/>
      <w:textAlignment w:val="baseline"/>
    </w:pPr>
    <w:rPr>
      <w:kern w:val="0"/>
      <w:sz w:val="24"/>
      <w:szCs w:val="20"/>
      <w:lang w:eastAsia="zh-CN"/>
    </w:rPr>
  </w:style>
  <w:style w:type="paragraph" w:customStyle="1" w:styleId="204">
    <w:name w:val="文件标题"/>
    <w:basedOn w:val="1"/>
    <w:qFormat/>
    <w:uiPriority w:val="0"/>
    <w:pPr>
      <w:jc w:val="center"/>
    </w:pPr>
    <w:rPr>
      <w:b/>
      <w:sz w:val="36"/>
      <w:szCs w:val="20"/>
    </w:rPr>
  </w:style>
  <w:style w:type="paragraph" w:styleId="205">
    <w:name w:val="No Spacing"/>
    <w:qFormat/>
    <w:uiPriority w:val="1"/>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206">
    <w:name w:val="xl22"/>
    <w:basedOn w:val="1"/>
    <w:qFormat/>
    <w:uiPriority w:val="0"/>
    <w:pPr>
      <w:widowControl/>
      <w:spacing w:before="280" w:after="280"/>
      <w:jc w:val="left"/>
    </w:pPr>
    <w:rPr>
      <w:rFonts w:ascii="Arial Unicode MS" w:hAnsi="Arial Unicode MS" w:eastAsia="Arial Unicode MS" w:cs="Arial Unicode MS"/>
      <w:sz w:val="20"/>
      <w:szCs w:val="20"/>
    </w:rPr>
  </w:style>
  <w:style w:type="paragraph" w:customStyle="1" w:styleId="207">
    <w:name w:val="xl38"/>
    <w:basedOn w:val="1"/>
    <w:qFormat/>
    <w:uiPriority w:val="0"/>
    <w:pPr>
      <w:widowControl/>
      <w:pBdr>
        <w:top w:val="single" w:color="000000" w:sz="4" w:space="0"/>
        <w:left w:val="single" w:color="000000" w:sz="4" w:space="0"/>
        <w:bottom w:val="single" w:color="000000" w:sz="4" w:space="0"/>
        <w:right w:val="single" w:color="000000" w:sz="8" w:space="0"/>
      </w:pBdr>
      <w:spacing w:before="280" w:after="280"/>
      <w:jc w:val="left"/>
    </w:pPr>
    <w:rPr>
      <w:rFonts w:ascii="Arial Unicode MS" w:hAnsi="Arial Unicode MS"/>
      <w:sz w:val="24"/>
    </w:rPr>
  </w:style>
  <w:style w:type="paragraph" w:customStyle="1" w:styleId="208">
    <w:name w:val="样式 首行缩进:  2 字符"/>
    <w:basedOn w:val="1"/>
    <w:qFormat/>
    <w:uiPriority w:val="0"/>
    <w:pPr>
      <w:suppressAutoHyphens w:val="0"/>
      <w:spacing w:line="400" w:lineRule="exact"/>
      <w:ind w:firstLine="200" w:firstLineChars="200"/>
    </w:pPr>
    <w:rPr>
      <w:rFonts w:cs="宋体"/>
      <w:kern w:val="2"/>
      <w:sz w:val="24"/>
      <w:lang w:eastAsia="zh-CN"/>
    </w:rPr>
  </w:style>
  <w:style w:type="paragraph" w:customStyle="1" w:styleId="209">
    <w:name w:val="样式1"/>
    <w:basedOn w:val="1"/>
    <w:qFormat/>
    <w:uiPriority w:val="0"/>
    <w:pPr>
      <w:suppressAutoHyphens w:val="0"/>
      <w:spacing w:before="120" w:after="120" w:line="300" w:lineRule="auto"/>
    </w:pPr>
    <w:rPr>
      <w:rFonts w:ascii="宋体" w:hAnsi="宋体"/>
      <w:b/>
      <w:kern w:val="2"/>
      <w:sz w:val="24"/>
      <w:szCs w:val="20"/>
      <w:lang w:eastAsia="zh-CN"/>
    </w:rPr>
  </w:style>
  <w:style w:type="paragraph" w:customStyle="1" w:styleId="210">
    <w:name w:val="表内文字"/>
    <w:basedOn w:val="1"/>
    <w:qFormat/>
    <w:uiPriority w:val="0"/>
    <w:pPr>
      <w:suppressAutoHyphens w:val="0"/>
      <w:snapToGrid w:val="0"/>
      <w:spacing w:before="50" w:after="50"/>
      <w:jc w:val="center"/>
    </w:pPr>
    <w:rPr>
      <w:rFonts w:ascii="仿宋_GB2312" w:hAnsi="宋体" w:eastAsia="仿宋_GB2312"/>
      <w:b/>
      <w:color w:val="000000"/>
      <w:kern w:val="2"/>
      <w:sz w:val="32"/>
      <w:szCs w:val="32"/>
      <w:lang w:eastAsia="zh-CN"/>
    </w:rPr>
  </w:style>
  <w:style w:type="paragraph" w:customStyle="1" w:styleId="211">
    <w:name w:val="表格"/>
    <w:basedOn w:val="1"/>
    <w:qFormat/>
    <w:uiPriority w:val="0"/>
    <w:pPr>
      <w:suppressAutoHyphens w:val="0"/>
      <w:spacing w:line="400" w:lineRule="exact"/>
    </w:pPr>
    <w:rPr>
      <w:kern w:val="2"/>
      <w:sz w:val="24"/>
      <w:lang w:eastAsia="zh-CN"/>
    </w:rPr>
  </w:style>
  <w:style w:type="paragraph" w:customStyle="1" w:styleId="212">
    <w:name w:val="xl46"/>
    <w:basedOn w:val="1"/>
    <w:qFormat/>
    <w:uiPriority w:val="0"/>
    <w:pPr>
      <w:widowControl/>
      <w:spacing w:before="280" w:after="280"/>
      <w:jc w:val="left"/>
    </w:pPr>
    <w:rPr>
      <w:sz w:val="20"/>
      <w:szCs w:val="20"/>
    </w:rPr>
  </w:style>
  <w:style w:type="paragraph" w:customStyle="1" w:styleId="213">
    <w:name w:val="列出段落1"/>
    <w:basedOn w:val="1"/>
    <w:qFormat/>
    <w:uiPriority w:val="0"/>
    <w:pPr>
      <w:suppressAutoHyphens w:val="0"/>
      <w:ind w:firstLine="420" w:firstLineChars="200"/>
    </w:pPr>
    <w:rPr>
      <w:rFonts w:ascii="Wingdings" w:hAnsi="Wingdings" w:cs="Wingdings"/>
      <w:kern w:val="2"/>
      <w:lang w:eastAsia="zh-CN"/>
    </w:rPr>
  </w:style>
  <w:style w:type="paragraph" w:customStyle="1" w:styleId="214">
    <w:name w:val="xl27"/>
    <w:basedOn w:val="1"/>
    <w:qFormat/>
    <w:uiPriority w:val="0"/>
    <w:pPr>
      <w:widowControl/>
      <w:pBdr>
        <w:top w:val="single" w:color="000000" w:sz="4" w:space="0"/>
        <w:left w:val="single" w:color="000000" w:sz="4" w:space="0"/>
        <w:bottom w:val="single" w:color="000000" w:sz="4" w:space="0"/>
        <w:right w:val="single" w:color="000000" w:sz="8" w:space="0"/>
      </w:pBdr>
      <w:spacing w:before="280" w:after="280"/>
      <w:jc w:val="left"/>
    </w:pPr>
    <w:rPr>
      <w:rFonts w:ascii="Arial Unicode MS" w:hAnsi="Arial Unicode MS"/>
      <w:sz w:val="24"/>
    </w:rPr>
  </w:style>
  <w:style w:type="paragraph" w:customStyle="1" w:styleId="215">
    <w:name w:val="xl36"/>
    <w:basedOn w:val="1"/>
    <w:qFormat/>
    <w:uiPriority w:val="0"/>
    <w:pPr>
      <w:widowControl/>
      <w:pBdr>
        <w:top w:val="single" w:color="000000" w:sz="4" w:space="0"/>
        <w:left w:val="single" w:color="000000" w:sz="8" w:space="0"/>
        <w:bottom w:val="single" w:color="000000" w:sz="4" w:space="0"/>
        <w:right w:val="single" w:color="000000" w:sz="4" w:space="0"/>
      </w:pBdr>
      <w:spacing w:before="280" w:after="280"/>
      <w:jc w:val="left"/>
    </w:pPr>
    <w:rPr>
      <w:sz w:val="24"/>
    </w:rPr>
  </w:style>
  <w:style w:type="paragraph" w:customStyle="1" w:styleId="216">
    <w:name w:val="xl34"/>
    <w:basedOn w:val="1"/>
    <w:qFormat/>
    <w:uiPriority w:val="0"/>
    <w:pPr>
      <w:widowControl/>
      <w:pBdr>
        <w:top w:val="single" w:color="000000" w:sz="8" w:space="0"/>
      </w:pBdr>
      <w:spacing w:before="280" w:after="280"/>
      <w:jc w:val="center"/>
    </w:pPr>
    <w:rPr>
      <w:rFonts w:ascii="Arial Unicode MS" w:hAnsi="Arial Unicode MS"/>
      <w:sz w:val="23"/>
      <w:szCs w:val="23"/>
    </w:rPr>
  </w:style>
  <w:style w:type="paragraph" w:customStyle="1" w:styleId="217">
    <w:name w:val="font8"/>
    <w:basedOn w:val="1"/>
    <w:qFormat/>
    <w:uiPriority w:val="0"/>
    <w:pPr>
      <w:widowControl/>
      <w:spacing w:before="280" w:after="280"/>
      <w:jc w:val="left"/>
    </w:pPr>
    <w:rPr>
      <w:b/>
      <w:bCs/>
      <w:sz w:val="32"/>
      <w:szCs w:val="32"/>
    </w:rPr>
  </w:style>
  <w:style w:type="paragraph" w:customStyle="1" w:styleId="218">
    <w:name w:val="样式 标题 2 +"/>
    <w:basedOn w:val="1"/>
    <w:qFormat/>
    <w:uiPriority w:val="0"/>
    <w:pPr>
      <w:tabs>
        <w:tab w:val="left" w:pos="901"/>
      </w:tabs>
      <w:ind w:left="901" w:hanging="420"/>
    </w:pPr>
  </w:style>
  <w:style w:type="paragraph" w:customStyle="1" w:styleId="219">
    <w:name w:val="AbsatzTableFormat"/>
    <w:basedOn w:val="1"/>
    <w:qFormat/>
    <w:uiPriority w:val="0"/>
    <w:pPr>
      <w:widowControl/>
      <w:suppressAutoHyphens w:val="0"/>
      <w:spacing w:line="264" w:lineRule="auto"/>
      <w:jc w:val="left"/>
    </w:pPr>
    <w:rPr>
      <w:rFonts w:ascii="Univers" w:hAnsi="Univers" w:cs="Arial"/>
      <w:b/>
      <w:kern w:val="0"/>
      <w:sz w:val="24"/>
      <w:lang w:val="en-GB" w:eastAsia="zh-CN"/>
    </w:rPr>
  </w:style>
  <w:style w:type="paragraph" w:customStyle="1" w:styleId="220">
    <w:name w:val="Char Char Char Char Char Char Char1"/>
    <w:basedOn w:val="1"/>
    <w:qFormat/>
    <w:uiPriority w:val="0"/>
    <w:rPr>
      <w:szCs w:val="21"/>
    </w:rPr>
  </w:style>
  <w:style w:type="paragraph" w:customStyle="1" w:styleId="221">
    <w:name w:val="xl30"/>
    <w:basedOn w:val="1"/>
    <w:qFormat/>
    <w:uiPriority w:val="0"/>
    <w:pPr>
      <w:widowControl/>
      <w:spacing w:before="280" w:after="280"/>
      <w:jc w:val="left"/>
      <w:textAlignment w:val="center"/>
    </w:pPr>
    <w:rPr>
      <w:rFonts w:ascii="Arial Unicode MS" w:hAnsi="Arial Unicode MS"/>
      <w:sz w:val="24"/>
    </w:rPr>
  </w:style>
  <w:style w:type="paragraph" w:customStyle="1" w:styleId="22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23">
    <w:name w:val="xl33"/>
    <w:basedOn w:val="1"/>
    <w:qFormat/>
    <w:uiPriority w:val="0"/>
    <w:pPr>
      <w:widowControl/>
      <w:spacing w:before="280" w:after="280"/>
      <w:jc w:val="center"/>
    </w:pPr>
    <w:rPr>
      <w:rFonts w:ascii="Arial Unicode MS" w:hAnsi="Arial Unicode MS"/>
      <w:b/>
      <w:bCs/>
      <w:sz w:val="32"/>
      <w:szCs w:val="32"/>
    </w:rPr>
  </w:style>
  <w:style w:type="paragraph" w:customStyle="1" w:styleId="224">
    <w:name w:val="xl29"/>
    <w:basedOn w:val="1"/>
    <w:qFormat/>
    <w:uiPriority w:val="0"/>
    <w:pPr>
      <w:widowControl/>
      <w:pBdr>
        <w:top w:val="single" w:color="000000" w:sz="8" w:space="0"/>
        <w:left w:val="single" w:color="000000" w:sz="4" w:space="0"/>
        <w:bottom w:val="single" w:color="000000" w:sz="4" w:space="0"/>
        <w:right w:val="single" w:color="000000" w:sz="4" w:space="0"/>
      </w:pBdr>
      <w:spacing w:before="280" w:after="280"/>
      <w:jc w:val="center"/>
    </w:pPr>
    <w:rPr>
      <w:rFonts w:ascii="Arial Unicode MS" w:hAnsi="Arial Unicode MS"/>
      <w:sz w:val="24"/>
    </w:rPr>
  </w:style>
  <w:style w:type="paragraph" w:customStyle="1" w:styleId="225">
    <w:name w:val="xl44"/>
    <w:basedOn w:val="1"/>
    <w:qFormat/>
    <w:uiPriority w:val="0"/>
    <w:pPr>
      <w:widowControl/>
      <w:pBdr>
        <w:top w:val="single" w:color="000000" w:sz="4" w:space="0"/>
        <w:bottom w:val="single" w:color="000000" w:sz="8" w:space="0"/>
      </w:pBdr>
      <w:spacing w:before="280" w:after="280"/>
      <w:jc w:val="left"/>
    </w:pPr>
    <w:rPr>
      <w:rFonts w:ascii="Arial Unicode MS" w:hAnsi="Arial Unicode MS"/>
      <w:sz w:val="24"/>
    </w:rPr>
  </w:style>
  <w:style w:type="paragraph" w:customStyle="1" w:styleId="226">
    <w:name w:val="xl39"/>
    <w:basedOn w:val="1"/>
    <w:qFormat/>
    <w:uiPriority w:val="0"/>
    <w:pPr>
      <w:widowControl/>
      <w:spacing w:before="280" w:after="280"/>
      <w:jc w:val="center"/>
    </w:pPr>
    <w:rPr>
      <w:b/>
      <w:bCs/>
      <w:sz w:val="22"/>
      <w:szCs w:val="22"/>
    </w:rPr>
  </w:style>
  <w:style w:type="paragraph" w:customStyle="1" w:styleId="227">
    <w:name w:val="普通 (Web)"/>
    <w:basedOn w:val="1"/>
    <w:qFormat/>
    <w:uiPriority w:val="0"/>
    <w:pPr>
      <w:widowControl/>
      <w:suppressAutoHyphens w:val="0"/>
      <w:spacing w:before="100" w:beforeAutospacing="1" w:after="100" w:afterAutospacing="1"/>
      <w:jc w:val="left"/>
    </w:pPr>
    <w:rPr>
      <w:rFonts w:ascii="宋体" w:hAnsi="宋体"/>
      <w:kern w:val="0"/>
      <w:sz w:val="24"/>
      <w:lang w:eastAsia="zh-CN"/>
    </w:rPr>
  </w:style>
  <w:style w:type="paragraph" w:customStyle="1" w:styleId="228">
    <w:name w:val="首页页眉样式"/>
    <w:basedOn w:val="34"/>
    <w:qFormat/>
    <w:uiPriority w:val="0"/>
    <w:pPr>
      <w:keepLines/>
      <w:widowControl/>
      <w:pBdr>
        <w:bottom w:val="none" w:color="auto" w:sz="0" w:space="0"/>
      </w:pBdr>
      <w:tabs>
        <w:tab w:val="center" w:pos="-18551"/>
        <w:tab w:val="right" w:pos="4320"/>
        <w:tab w:val="clear" w:pos="4153"/>
        <w:tab w:val="clear" w:pos="8306"/>
      </w:tabs>
      <w:autoSpaceDE w:val="0"/>
      <w:snapToGrid/>
      <w:spacing w:after="480"/>
      <w:ind w:firstLine="420"/>
      <w:jc w:val="right"/>
    </w:pPr>
    <w:rPr>
      <w:rFonts w:ascii="Garamond" w:hAnsi="Garamond" w:eastAsia="仿宋_GB2312"/>
      <w:smallCaps/>
      <w:spacing w:val="15"/>
      <w:lang w:eastAsia="he-IL" w:bidi="he-IL"/>
    </w:rPr>
  </w:style>
  <w:style w:type="paragraph" w:customStyle="1" w:styleId="229">
    <w:name w:val="xl47"/>
    <w:basedOn w:val="1"/>
    <w:qFormat/>
    <w:uiPriority w:val="0"/>
    <w:pPr>
      <w:widowControl/>
      <w:pBdr>
        <w:top w:val="single" w:color="000000" w:sz="8" w:space="0"/>
      </w:pBdr>
      <w:spacing w:before="280" w:after="280"/>
      <w:jc w:val="center"/>
    </w:pPr>
    <w:rPr>
      <w:rFonts w:ascii="Arial Unicode MS" w:hAnsi="Arial Unicode MS"/>
      <w:sz w:val="20"/>
      <w:szCs w:val="20"/>
    </w:rPr>
  </w:style>
  <w:style w:type="paragraph" w:customStyle="1" w:styleId="230">
    <w:name w:val="xl43"/>
    <w:basedOn w:val="1"/>
    <w:qFormat/>
    <w:uiPriority w:val="0"/>
    <w:pPr>
      <w:widowControl/>
      <w:pBdr>
        <w:top w:val="single" w:color="000000" w:sz="4" w:space="0"/>
        <w:left w:val="single" w:color="000000" w:sz="8" w:space="0"/>
        <w:bottom w:val="single" w:color="000000" w:sz="8" w:space="0"/>
      </w:pBdr>
      <w:spacing w:before="280" w:after="280"/>
      <w:jc w:val="left"/>
    </w:pPr>
    <w:rPr>
      <w:rFonts w:ascii="Arial Unicode MS" w:hAnsi="Arial Unicode MS"/>
      <w:sz w:val="24"/>
    </w:rPr>
  </w:style>
  <w:style w:type="paragraph" w:customStyle="1" w:styleId="231">
    <w:name w:val="font6"/>
    <w:basedOn w:val="1"/>
    <w:qFormat/>
    <w:uiPriority w:val="0"/>
    <w:pPr>
      <w:widowControl/>
      <w:spacing w:before="280" w:after="280"/>
      <w:jc w:val="left"/>
    </w:pPr>
    <w:rPr>
      <w:rFonts w:ascii="宋体" w:hAnsi="宋体" w:cs="Arial Unicode MS"/>
      <w:sz w:val="18"/>
      <w:szCs w:val="18"/>
    </w:rPr>
  </w:style>
  <w:style w:type="paragraph" w:customStyle="1" w:styleId="232">
    <w:name w:val="xl48"/>
    <w:basedOn w:val="1"/>
    <w:qFormat/>
    <w:uiPriority w:val="0"/>
    <w:pPr>
      <w:widowControl/>
      <w:spacing w:before="280" w:after="280"/>
      <w:jc w:val="left"/>
    </w:pPr>
    <w:rPr>
      <w:sz w:val="20"/>
      <w:szCs w:val="20"/>
    </w:rPr>
  </w:style>
  <w:style w:type="paragraph" w:customStyle="1" w:styleId="233">
    <w:name w:val="简单回函地址"/>
    <w:basedOn w:val="1"/>
    <w:qFormat/>
    <w:uiPriority w:val="0"/>
    <w:rPr>
      <w:rFonts w:ascii="仿宋_GB2312" w:hAnsi="仿宋_GB2312" w:eastAsia="仿宋_GB2312"/>
      <w:bCs/>
      <w:sz w:val="30"/>
      <w:szCs w:val="20"/>
    </w:rPr>
  </w:style>
  <w:style w:type="paragraph" w:styleId="234">
    <w:name w:val="List Paragraph"/>
    <w:basedOn w:val="1"/>
    <w:qFormat/>
    <w:uiPriority w:val="0"/>
    <w:pPr>
      <w:ind w:firstLine="420" w:firstLineChars="200"/>
    </w:pPr>
  </w:style>
  <w:style w:type="paragraph" w:customStyle="1" w:styleId="235">
    <w:name w:val="Char Char Char Char Char Char1 Char"/>
    <w:basedOn w:val="1"/>
    <w:qFormat/>
    <w:uiPriority w:val="0"/>
    <w:pPr>
      <w:widowControl/>
      <w:suppressAutoHyphens w:val="0"/>
      <w:spacing w:after="160" w:line="240" w:lineRule="exact"/>
      <w:jc w:val="left"/>
    </w:pPr>
    <w:rPr>
      <w:rFonts w:ascii="Arial" w:hAnsi="Arial" w:eastAsia="Times New Roman" w:cs="Verdana"/>
      <w:b/>
      <w:kern w:val="0"/>
      <w:sz w:val="24"/>
      <w:szCs w:val="20"/>
      <w:lang w:eastAsia="en-US"/>
    </w:rPr>
  </w:style>
  <w:style w:type="paragraph" w:customStyle="1" w:styleId="236">
    <w:name w:val="Char1"/>
    <w:basedOn w:val="1"/>
    <w:qFormat/>
    <w:uiPriority w:val="0"/>
    <w:pPr>
      <w:spacing w:line="360" w:lineRule="auto"/>
    </w:pPr>
    <w:rPr>
      <w:rFonts w:cs="Angsana New"/>
      <w:szCs w:val="20"/>
      <w:lang w:eastAsia="th-TH" w:bidi="th-TH"/>
    </w:rPr>
  </w:style>
  <w:style w:type="paragraph" w:customStyle="1" w:styleId="237">
    <w:name w:val="Char Char Char1"/>
    <w:basedOn w:val="19"/>
    <w:qFormat/>
    <w:uiPriority w:val="0"/>
    <w:pPr>
      <w:suppressAutoHyphens w:val="0"/>
    </w:pPr>
    <w:rPr>
      <w:rFonts w:ascii="Tahoma" w:hAnsi="Tahoma"/>
      <w:kern w:val="2"/>
      <w:sz w:val="24"/>
    </w:rPr>
  </w:style>
  <w:style w:type="paragraph" w:customStyle="1" w:styleId="238">
    <w:name w:val="font9"/>
    <w:basedOn w:val="1"/>
    <w:qFormat/>
    <w:uiPriority w:val="0"/>
    <w:pPr>
      <w:widowControl/>
      <w:spacing w:before="280" w:after="280"/>
      <w:jc w:val="left"/>
    </w:pPr>
    <w:rPr>
      <w:rFonts w:ascii="宋体" w:hAnsi="宋体"/>
      <w:sz w:val="24"/>
      <w:u w:val="single"/>
    </w:rPr>
  </w:style>
  <w:style w:type="paragraph" w:customStyle="1" w:styleId="239">
    <w:name w:val="layout_Position"/>
    <w:basedOn w:val="1"/>
    <w:qFormat/>
    <w:uiPriority w:val="0"/>
    <w:pPr>
      <w:widowControl/>
      <w:suppressAutoHyphens w:val="0"/>
      <w:jc w:val="left"/>
    </w:pPr>
    <w:rPr>
      <w:rFonts w:ascii="Arial" w:hAnsi="Arial" w:eastAsia="Times New Roman"/>
      <w:kern w:val="0"/>
      <w:sz w:val="22"/>
      <w:szCs w:val="20"/>
      <w:lang w:val="en-GB" w:eastAsia="de-DE"/>
    </w:rPr>
  </w:style>
  <w:style w:type="paragraph" w:customStyle="1" w:styleId="240">
    <w:name w:val="font7"/>
    <w:basedOn w:val="1"/>
    <w:qFormat/>
    <w:uiPriority w:val="0"/>
    <w:pPr>
      <w:widowControl/>
      <w:spacing w:before="280" w:after="280"/>
      <w:jc w:val="left"/>
    </w:pPr>
    <w:rPr>
      <w:rFonts w:ascii="宋体" w:hAnsi="宋体" w:cs="Arial Unicode MS"/>
      <w:szCs w:val="21"/>
    </w:rPr>
  </w:style>
  <w:style w:type="paragraph" w:customStyle="1" w:styleId="241">
    <w:name w:val="框内容"/>
    <w:basedOn w:val="22"/>
    <w:qFormat/>
    <w:uiPriority w:val="0"/>
  </w:style>
  <w:style w:type="paragraph" w:customStyle="1" w:styleId="242">
    <w:name w:val="a9"/>
    <w:basedOn w:val="1"/>
    <w:qFormat/>
    <w:uiPriority w:val="0"/>
    <w:pPr>
      <w:widowControl/>
      <w:suppressAutoHyphens w:val="0"/>
      <w:spacing w:before="100" w:beforeAutospacing="1" w:after="100" w:afterAutospacing="1"/>
      <w:jc w:val="left"/>
    </w:pPr>
    <w:rPr>
      <w:rFonts w:ascii="宋体" w:hAnsi="宋体" w:cs="宋体"/>
      <w:kern w:val="0"/>
      <w:sz w:val="24"/>
      <w:lang w:eastAsia="zh-CN"/>
    </w:rPr>
  </w:style>
  <w:style w:type="paragraph" w:customStyle="1" w:styleId="243">
    <w:name w:val="xl40"/>
    <w:basedOn w:val="1"/>
    <w:qFormat/>
    <w:uiPriority w:val="0"/>
    <w:pPr>
      <w:widowControl/>
      <w:spacing w:before="280" w:after="280"/>
      <w:jc w:val="left"/>
      <w:textAlignment w:val="center"/>
    </w:pPr>
    <w:rPr>
      <w:rFonts w:ascii="Arial Unicode MS" w:hAnsi="Arial Unicode MS" w:eastAsia="Arial Unicode MS" w:cs="Arial Unicode MS"/>
      <w:sz w:val="24"/>
    </w:rPr>
  </w:style>
  <w:style w:type="paragraph" w:customStyle="1" w:styleId="244">
    <w:name w:val="默认段落字体 Para Char"/>
    <w:basedOn w:val="1"/>
    <w:qFormat/>
    <w:uiPriority w:val="0"/>
    <w:pPr>
      <w:spacing w:line="360" w:lineRule="auto"/>
    </w:pPr>
    <w:rPr>
      <w:szCs w:val="20"/>
    </w:rPr>
  </w:style>
  <w:style w:type="paragraph" w:customStyle="1" w:styleId="245">
    <w:name w:val="font5"/>
    <w:basedOn w:val="1"/>
    <w:qFormat/>
    <w:uiPriority w:val="0"/>
    <w:pPr>
      <w:widowControl/>
      <w:spacing w:before="280" w:after="280"/>
      <w:jc w:val="left"/>
    </w:pPr>
    <w:rPr>
      <w:rFonts w:ascii="宋体" w:hAnsi="宋体" w:cs="Arial Unicode MS"/>
      <w:sz w:val="20"/>
      <w:szCs w:val="20"/>
    </w:rPr>
  </w:style>
  <w:style w:type="paragraph" w:customStyle="1" w:styleId="246">
    <w:name w:val="*正文"/>
    <w:basedOn w:val="1"/>
    <w:qFormat/>
    <w:uiPriority w:val="0"/>
    <w:pPr>
      <w:ind w:firstLine="480" w:firstLineChars="200"/>
    </w:pPr>
    <w:rPr>
      <w:rFonts w:ascii="宋体" w:hAnsi="宋体"/>
      <w:kern w:val="0"/>
    </w:rPr>
  </w:style>
  <w:style w:type="paragraph" w:customStyle="1" w:styleId="247">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48">
    <w:name w:val="font101"/>
    <w:basedOn w:val="57"/>
    <w:qFormat/>
    <w:uiPriority w:val="0"/>
    <w:rPr>
      <w:rFonts w:hint="default" w:ascii="仿宋_GB2312" w:eastAsia="仿宋_GB2312" w:cs="仿宋_GB2312"/>
      <w:color w:val="000000"/>
      <w:sz w:val="20"/>
      <w:szCs w:val="20"/>
      <w:u w:val="none"/>
    </w:rPr>
  </w:style>
  <w:style w:type="character" w:customStyle="1" w:styleId="249">
    <w:name w:val="font51"/>
    <w:basedOn w:val="57"/>
    <w:qFormat/>
    <w:uiPriority w:val="0"/>
    <w:rPr>
      <w:rFonts w:hint="eastAsia" w:ascii="宋体" w:hAnsi="宋体" w:eastAsia="宋体" w:cs="宋体"/>
      <w:color w:val="000000"/>
      <w:sz w:val="20"/>
      <w:szCs w:val="20"/>
      <w:u w:val="none"/>
    </w:rPr>
  </w:style>
  <w:style w:type="character" w:customStyle="1" w:styleId="250">
    <w:name w:val="批注文字 字符"/>
    <w:basedOn w:val="57"/>
    <w:link w:val="20"/>
    <w:qFormat/>
    <w:uiPriority w:val="0"/>
    <w:rPr>
      <w:kern w:val="1"/>
      <w:sz w:val="21"/>
      <w:szCs w:val="24"/>
      <w:lang w:eastAsia="ar-SA"/>
    </w:rPr>
  </w:style>
  <w:style w:type="paragraph" w:customStyle="1" w:styleId="251">
    <w:name w:val="段"/>
    <w:qFormat/>
    <w:uiPriority w:val="0"/>
    <w:pPr>
      <w:ind w:firstLine="199" w:firstLineChars="200"/>
    </w:pPr>
    <w:rPr>
      <w:rFonts w:ascii="宋体" w:hAnsi="Times New Roman" w:eastAsia="宋体" w:cs="Times New Roman"/>
      <w:kern w:val="2"/>
      <w:sz w:val="21"/>
      <w:lang w:val="en-US" w:eastAsia="zh-CN" w:bidi="ar-SA"/>
    </w:rPr>
  </w:style>
  <w:style w:type="paragraph" w:customStyle="1" w:styleId="252">
    <w:name w:val="表格文字"/>
    <w:next w:val="22"/>
    <w:qFormat/>
    <w:uiPriority w:val="0"/>
    <w:pPr>
      <w:widowControl w:val="0"/>
      <w:spacing w:before="25" w:after="25"/>
    </w:pPr>
    <w:rPr>
      <w:rFonts w:ascii="Times New Roman" w:hAnsi="Times New Roman" w:eastAsia="宋体" w:cs="Times New Roman"/>
      <w:bCs/>
      <w:spacing w:val="1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oyue\Desktop\&#35848;&#21028;&#12289;&#30923;&#21830;&#33539;&#26412;\2016.11.15&#35848;&#21028;&#25991;&#20214;-&#21331;&#25913;&#20237;&#25913;&#65288;ws&#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1115-0D2A-415E-88B0-E587D4851741}">
  <ds:schemaRefs/>
</ds:datastoreItem>
</file>

<file path=docProps/app.xml><?xml version="1.0" encoding="utf-8"?>
<Properties xmlns="http://schemas.openxmlformats.org/officeDocument/2006/extended-properties" xmlns:vt="http://schemas.openxmlformats.org/officeDocument/2006/docPropsVTypes">
  <Template>2016.11.15谈判文件-卓改伍改（ws）.dot</Template>
  <Company>Microsoft</Company>
  <Pages>54</Pages>
  <Words>26194</Words>
  <Characters>29981</Characters>
  <Lines>266</Lines>
  <Paragraphs>74</Paragraphs>
  <TotalTime>1</TotalTime>
  <ScaleCrop>false</ScaleCrop>
  <LinksUpToDate>false</LinksUpToDate>
  <CharactersWithSpaces>32513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2022-09-26T08:15:00Z</dcterms:created>
  <dc:creator>zhuoyue</dc:creator>
  <cp:lastModifiedBy>小河</cp:lastModifiedBy>
  <cp:lastPrinted>2022-10-09T03:29:00Z</cp:lastPrinted>
  <dcterms:modified xsi:type="dcterms:W3CDTF">2022-10-18T09:16:07Z</dcterms:modified>
  <dc:title>招   标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文档</vt:lpwstr>
  </property>
  <property fmtid="{D5CDD505-2E9C-101B-9397-08002B2CF9AE}" pid="3" name="ContentTypeId">
    <vt:lpwstr>0x010100959178CAAC5B2342BE4E4F204F33C22F</vt:lpwstr>
  </property>
  <property fmtid="{D5CDD505-2E9C-101B-9397-08002B2CF9AE}" pid="4" name="负责人">
    <vt:lpwstr>蒋永东</vt:lpwstr>
  </property>
  <property fmtid="{D5CDD505-2E9C-101B-9397-08002B2CF9AE}" pid="5" name="KSOProductBuildVer">
    <vt:lpwstr>2052-11.1.0.12598</vt:lpwstr>
  </property>
  <property fmtid="{D5CDD505-2E9C-101B-9397-08002B2CF9AE}" pid="6" name="ICV">
    <vt:lpwstr>6631759C54E94A5FB5D3A09FDBDC3E9F</vt:lpwstr>
  </property>
</Properties>
</file>