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color w:val="auto"/>
          <w:sz w:val="32"/>
          <w:szCs w:val="32"/>
          <w:highlight w:val="none"/>
          <w:lang w:eastAsia="zh-CN"/>
        </w:rPr>
      </w:pPr>
      <w:bookmarkStart w:id="0" w:name="bookmark30"/>
      <w:bookmarkStart w:id="1" w:name="bookmark31"/>
      <w:bookmarkStart w:id="2" w:name="bookmark32"/>
    </w:p>
    <w:p>
      <w:pPr>
        <w:jc w:val="center"/>
        <w:rPr>
          <w:rFonts w:hint="eastAsia" w:ascii="宋体" w:hAnsi="宋体" w:eastAsia="宋体" w:cs="宋体"/>
          <w:b/>
          <w:color w:val="auto"/>
          <w:sz w:val="32"/>
          <w:szCs w:val="32"/>
          <w:highlight w:val="none"/>
          <w:lang w:eastAsia="zh-CN"/>
        </w:rPr>
      </w:pPr>
    </w:p>
    <w:p>
      <w:pPr>
        <w:pStyle w:val="13"/>
        <w:spacing w:line="288" w:lineRule="auto"/>
        <w:jc w:val="center"/>
        <w:rPr>
          <w:rFonts w:hint="eastAsia" w:hAnsi="宋体"/>
          <w:b/>
          <w:bCs/>
          <w:sz w:val="44"/>
          <w:szCs w:val="44"/>
          <w:lang w:eastAsia="zh-CN"/>
        </w:rPr>
      </w:pPr>
      <w:r>
        <w:rPr>
          <w:rFonts w:hint="eastAsia" w:hAnsi="宋体"/>
          <w:b/>
          <w:bCs/>
          <w:sz w:val="44"/>
          <w:szCs w:val="44"/>
          <w:lang w:eastAsia="zh-CN"/>
        </w:rPr>
        <w:t>钦州市儿童医院10KV配电工程</w:t>
      </w:r>
    </w:p>
    <w:p>
      <w:pPr>
        <w:jc w:val="both"/>
        <w:rPr>
          <w:rFonts w:hint="eastAsia" w:ascii="宋体" w:hAnsi="宋体" w:eastAsia="宋体" w:cs="宋体"/>
          <w:b/>
          <w:color w:val="auto"/>
          <w:sz w:val="84"/>
          <w:szCs w:val="84"/>
          <w:highlight w:val="none"/>
        </w:rPr>
      </w:pPr>
    </w:p>
    <w:p>
      <w:pPr>
        <w:jc w:val="center"/>
        <w:rPr>
          <w:rFonts w:hint="eastAsia" w:ascii="宋体" w:hAnsi="宋体" w:eastAsia="宋体" w:cs="宋体"/>
          <w:b/>
          <w:color w:val="auto"/>
          <w:sz w:val="84"/>
          <w:szCs w:val="84"/>
          <w:highlight w:val="none"/>
        </w:rPr>
      </w:pPr>
    </w:p>
    <w:p>
      <w:pPr>
        <w:jc w:val="center"/>
        <w:rPr>
          <w:rFonts w:ascii="宋体" w:hAnsi="宋体" w:eastAsia="宋体" w:cs="宋体"/>
          <w:b/>
          <w:color w:val="auto"/>
          <w:sz w:val="84"/>
          <w:szCs w:val="84"/>
          <w:highlight w:val="none"/>
        </w:rPr>
      </w:pPr>
      <w:r>
        <w:rPr>
          <w:rFonts w:hint="eastAsia" w:ascii="宋体" w:hAnsi="宋体" w:eastAsia="宋体" w:cs="宋体"/>
          <w:b/>
          <w:color w:val="auto"/>
          <w:sz w:val="84"/>
          <w:szCs w:val="84"/>
          <w:highlight w:val="none"/>
        </w:rPr>
        <w:t>招标文件</w:t>
      </w:r>
      <w:bookmarkEnd w:id="0"/>
      <w:bookmarkEnd w:id="1"/>
      <w:bookmarkEnd w:id="2"/>
    </w:p>
    <w:p>
      <w:pPr>
        <w:jc w:val="center"/>
        <w:rPr>
          <w:rFonts w:ascii="宋体" w:hAnsi="宋体" w:eastAsia="宋体" w:cs="宋体"/>
          <w:b/>
          <w:color w:val="auto"/>
          <w:sz w:val="36"/>
          <w:szCs w:val="36"/>
          <w:highlight w:val="none"/>
        </w:rPr>
      </w:pPr>
    </w:p>
    <w:p>
      <w:pPr>
        <w:pStyle w:val="10"/>
        <w:rPr>
          <w:color w:val="auto"/>
          <w:highlight w:val="none"/>
        </w:rPr>
      </w:pPr>
    </w:p>
    <w:p>
      <w:pPr>
        <w:pStyle w:val="10"/>
        <w:rPr>
          <w:color w:val="auto"/>
          <w:highlight w:val="none"/>
        </w:rPr>
      </w:pPr>
    </w:p>
    <w:p>
      <w:pPr>
        <w:pStyle w:val="45"/>
        <w:tabs>
          <w:tab w:val="left" w:pos="2910"/>
        </w:tabs>
        <w:spacing w:line="310" w:lineRule="exact"/>
        <w:rPr>
          <w:rFonts w:hint="eastAsia"/>
          <w:color w:val="auto"/>
          <w:sz w:val="28"/>
          <w:highlight w:val="none"/>
          <w:u w:val="single"/>
        </w:rPr>
      </w:pPr>
    </w:p>
    <w:p>
      <w:pPr>
        <w:pStyle w:val="45"/>
        <w:tabs>
          <w:tab w:val="left" w:pos="2910"/>
        </w:tabs>
        <w:spacing w:line="310" w:lineRule="exact"/>
        <w:rPr>
          <w:rFonts w:hint="eastAsia" w:eastAsia="宋体"/>
          <w:color w:val="auto"/>
          <w:highlight w:val="none"/>
          <w:lang w:eastAsia="zh-CN"/>
        </w:rPr>
      </w:pPr>
      <w:r>
        <w:rPr>
          <w:rFonts w:hint="eastAsia"/>
          <w:color w:val="auto"/>
          <w:sz w:val="28"/>
          <w:highlight w:val="none"/>
          <w:u w:val="single"/>
        </w:rPr>
        <w:t>项目编号：</w:t>
      </w:r>
      <w:r>
        <w:rPr>
          <w:rFonts w:hint="eastAsia"/>
          <w:color w:val="auto"/>
          <w:sz w:val="28"/>
          <w:highlight w:val="none"/>
          <w:u w:val="single"/>
          <w:lang w:eastAsia="zh-CN"/>
        </w:rPr>
        <w:t xml:space="preserve">QZZC2021-G2-10207-GXTH(重） </w:t>
      </w:r>
    </w:p>
    <w:p>
      <w:pPr>
        <w:pStyle w:val="45"/>
        <w:tabs>
          <w:tab w:val="left" w:pos="2910"/>
        </w:tabs>
        <w:spacing w:line="310" w:lineRule="exact"/>
        <w:rPr>
          <w:color w:val="auto"/>
          <w:highlight w:val="none"/>
        </w:rPr>
      </w:pPr>
    </w:p>
    <w:p>
      <w:pPr>
        <w:pStyle w:val="45"/>
        <w:tabs>
          <w:tab w:val="left" w:pos="2910"/>
        </w:tabs>
        <w:spacing w:line="310" w:lineRule="exact"/>
        <w:rPr>
          <w:color w:val="auto"/>
          <w:highlight w:val="none"/>
        </w:rPr>
      </w:pPr>
    </w:p>
    <w:p>
      <w:pPr>
        <w:pStyle w:val="45"/>
        <w:tabs>
          <w:tab w:val="left" w:pos="2910"/>
        </w:tabs>
        <w:spacing w:line="310" w:lineRule="exact"/>
        <w:rPr>
          <w:color w:val="auto"/>
          <w:highlight w:val="none"/>
        </w:rPr>
      </w:pPr>
    </w:p>
    <w:p>
      <w:pPr>
        <w:pStyle w:val="45"/>
        <w:tabs>
          <w:tab w:val="left" w:pos="2910"/>
        </w:tabs>
        <w:spacing w:line="310" w:lineRule="exact"/>
        <w:rPr>
          <w:color w:val="auto"/>
          <w:highlight w:val="none"/>
        </w:rPr>
      </w:pPr>
    </w:p>
    <w:p>
      <w:pPr>
        <w:pStyle w:val="45"/>
        <w:tabs>
          <w:tab w:val="left" w:pos="2910"/>
        </w:tabs>
        <w:spacing w:line="310" w:lineRule="exact"/>
        <w:jc w:val="both"/>
        <w:rPr>
          <w:color w:val="auto"/>
          <w:highlight w:val="none"/>
        </w:rPr>
      </w:pPr>
    </w:p>
    <w:p>
      <w:pPr>
        <w:pStyle w:val="45"/>
        <w:tabs>
          <w:tab w:val="left" w:pos="2910"/>
        </w:tabs>
        <w:spacing w:line="360" w:lineRule="auto"/>
        <w:rPr>
          <w:rFonts w:hint="eastAsia" w:eastAsia="宋体"/>
          <w:color w:val="auto"/>
          <w:sz w:val="28"/>
          <w:szCs w:val="28"/>
          <w:highlight w:val="none"/>
          <w:lang w:eastAsia="zh-CN"/>
        </w:rPr>
      </w:pPr>
      <w:r>
        <w:rPr>
          <w:color w:val="auto"/>
          <w:sz w:val="28"/>
          <w:szCs w:val="28"/>
          <w:highlight w:val="none"/>
        </w:rPr>
        <w:t>招标人：</w:t>
      </w:r>
      <w:r>
        <w:rPr>
          <w:rFonts w:hint="eastAsia"/>
          <w:color w:val="auto"/>
          <w:sz w:val="28"/>
          <w:szCs w:val="28"/>
          <w:highlight w:val="none"/>
          <w:u w:val="single"/>
          <w:lang w:eastAsia="zh-CN"/>
        </w:rPr>
        <w:t>钦州市妇幼保健院</w:t>
      </w:r>
      <w:r>
        <w:rPr>
          <w:color w:val="auto"/>
          <w:sz w:val="28"/>
          <w:szCs w:val="28"/>
          <w:highlight w:val="none"/>
        </w:rPr>
        <w:t>（盖单位公章）</w:t>
      </w:r>
    </w:p>
    <w:p>
      <w:pPr>
        <w:pStyle w:val="45"/>
        <w:tabs>
          <w:tab w:val="left" w:pos="2910"/>
        </w:tabs>
        <w:spacing w:line="360" w:lineRule="auto"/>
        <w:rPr>
          <w:color w:val="auto"/>
          <w:sz w:val="28"/>
          <w:szCs w:val="28"/>
          <w:highlight w:val="none"/>
        </w:rPr>
      </w:pPr>
    </w:p>
    <w:p>
      <w:pPr>
        <w:pStyle w:val="45"/>
        <w:tabs>
          <w:tab w:val="left" w:pos="2910"/>
        </w:tabs>
        <w:spacing w:line="360" w:lineRule="auto"/>
        <w:rPr>
          <w:color w:val="auto"/>
          <w:sz w:val="28"/>
          <w:szCs w:val="28"/>
          <w:highlight w:val="none"/>
        </w:rPr>
      </w:pPr>
    </w:p>
    <w:p>
      <w:pPr>
        <w:pStyle w:val="45"/>
        <w:tabs>
          <w:tab w:val="left" w:pos="2910"/>
        </w:tabs>
        <w:spacing w:line="360" w:lineRule="auto"/>
        <w:rPr>
          <w:color w:val="auto"/>
          <w:sz w:val="28"/>
          <w:szCs w:val="28"/>
          <w:highlight w:val="none"/>
        </w:rPr>
      </w:pPr>
      <w:r>
        <w:rPr>
          <w:color w:val="auto"/>
          <w:sz w:val="28"/>
          <w:szCs w:val="28"/>
          <w:highlight w:val="none"/>
        </w:rPr>
        <w:t>招标代理机构：</w:t>
      </w:r>
      <w:r>
        <w:rPr>
          <w:rFonts w:hint="eastAsia"/>
          <w:color w:val="auto"/>
          <w:sz w:val="28"/>
          <w:szCs w:val="28"/>
          <w:highlight w:val="none"/>
          <w:u w:val="single"/>
          <w:lang w:eastAsia="zh-CN"/>
        </w:rPr>
        <w:t>广西天和工程咨询有限公司</w:t>
      </w:r>
      <w:r>
        <w:rPr>
          <w:color w:val="auto"/>
          <w:sz w:val="28"/>
          <w:szCs w:val="28"/>
          <w:highlight w:val="none"/>
        </w:rPr>
        <w:t>（盖单位公章）</w:t>
      </w:r>
    </w:p>
    <w:p>
      <w:pPr>
        <w:pStyle w:val="45"/>
        <w:tabs>
          <w:tab w:val="left" w:pos="2818"/>
          <w:tab w:val="left" w:pos="3712"/>
          <w:tab w:val="left" w:pos="4608"/>
        </w:tabs>
        <w:spacing w:line="360" w:lineRule="auto"/>
        <w:jc w:val="left"/>
        <w:rPr>
          <w:rFonts w:hint="eastAsia"/>
          <w:color w:val="auto"/>
          <w:sz w:val="28"/>
          <w:szCs w:val="28"/>
          <w:highlight w:val="none"/>
          <w:u w:val="single"/>
          <w:lang w:val="en-US"/>
        </w:rPr>
      </w:pPr>
    </w:p>
    <w:p>
      <w:pPr>
        <w:pStyle w:val="45"/>
        <w:tabs>
          <w:tab w:val="left" w:pos="2818"/>
          <w:tab w:val="left" w:pos="3712"/>
          <w:tab w:val="left" w:pos="4608"/>
        </w:tabs>
        <w:spacing w:line="360" w:lineRule="auto"/>
        <w:ind w:firstLine="3654" w:firstLineChars="1300"/>
        <w:jc w:val="left"/>
        <w:rPr>
          <w:rFonts w:hint="eastAsia"/>
          <w:color w:val="auto"/>
          <w:sz w:val="28"/>
          <w:szCs w:val="28"/>
          <w:highlight w:val="none"/>
          <w:u w:val="none"/>
          <w:lang w:val="en-US" w:eastAsia="zh-CN"/>
        </w:rPr>
      </w:pPr>
    </w:p>
    <w:p>
      <w:pPr>
        <w:pStyle w:val="45"/>
        <w:tabs>
          <w:tab w:val="left" w:pos="2818"/>
          <w:tab w:val="left" w:pos="3712"/>
          <w:tab w:val="left" w:pos="4608"/>
        </w:tabs>
        <w:spacing w:line="360" w:lineRule="auto"/>
        <w:ind w:firstLine="3654" w:firstLineChars="1300"/>
        <w:jc w:val="left"/>
        <w:rPr>
          <w:rFonts w:hint="eastAsia"/>
          <w:color w:val="auto"/>
          <w:sz w:val="28"/>
          <w:szCs w:val="28"/>
          <w:highlight w:val="none"/>
          <w:u w:val="none"/>
          <w:lang w:val="en-US" w:eastAsia="zh-CN"/>
        </w:rPr>
      </w:pPr>
    </w:p>
    <w:p>
      <w:pPr>
        <w:pStyle w:val="45"/>
        <w:tabs>
          <w:tab w:val="left" w:pos="2818"/>
          <w:tab w:val="left" w:pos="3712"/>
          <w:tab w:val="left" w:pos="4608"/>
        </w:tabs>
        <w:spacing w:line="360" w:lineRule="auto"/>
        <w:ind w:firstLine="3654" w:firstLineChars="1300"/>
        <w:jc w:val="left"/>
        <w:rPr>
          <w:color w:val="auto"/>
          <w:sz w:val="28"/>
          <w:szCs w:val="28"/>
          <w:highlight w:val="none"/>
        </w:rPr>
      </w:pPr>
      <w:r>
        <w:rPr>
          <w:rFonts w:hint="eastAsia"/>
          <w:color w:val="auto"/>
          <w:sz w:val="28"/>
          <w:szCs w:val="28"/>
          <w:highlight w:val="none"/>
          <w:u w:val="none"/>
          <w:lang w:val="en-US" w:eastAsia="zh-CN"/>
        </w:rPr>
        <w:t>发布日期：</w:t>
      </w:r>
      <w:r>
        <w:rPr>
          <w:rFonts w:hint="eastAsia"/>
          <w:color w:val="auto"/>
          <w:sz w:val="28"/>
          <w:szCs w:val="28"/>
          <w:highlight w:val="none"/>
          <w:u w:val="single"/>
          <w:lang w:val="en-US"/>
        </w:rPr>
        <w:t>202</w:t>
      </w:r>
      <w:r>
        <w:rPr>
          <w:rFonts w:hint="eastAsia"/>
          <w:color w:val="auto"/>
          <w:sz w:val="28"/>
          <w:szCs w:val="28"/>
          <w:highlight w:val="none"/>
          <w:u w:val="single"/>
          <w:lang w:val="en-US" w:eastAsia="zh-CN"/>
        </w:rPr>
        <w:t>1</w:t>
      </w:r>
      <w:r>
        <w:rPr>
          <w:color w:val="auto"/>
          <w:sz w:val="28"/>
          <w:szCs w:val="28"/>
          <w:highlight w:val="none"/>
        </w:rPr>
        <w:t>年</w:t>
      </w:r>
      <w:r>
        <w:rPr>
          <w:rFonts w:hint="eastAsia"/>
          <w:color w:val="auto"/>
          <w:sz w:val="28"/>
          <w:szCs w:val="28"/>
          <w:highlight w:val="none"/>
          <w:u w:val="single"/>
          <w:lang w:val="en-US" w:eastAsia="zh-CN"/>
        </w:rPr>
        <w:t xml:space="preserve"> 10 </w:t>
      </w:r>
      <w:r>
        <w:rPr>
          <w:color w:val="auto"/>
          <w:sz w:val="28"/>
          <w:szCs w:val="28"/>
          <w:highlight w:val="none"/>
        </w:rPr>
        <w:t>月</w:t>
      </w:r>
    </w:p>
    <w:p>
      <w:pPr>
        <w:tabs>
          <w:tab w:val="left" w:pos="638"/>
        </w:tabs>
        <w:spacing w:before="28"/>
        <w:ind w:right="370"/>
        <w:jc w:val="both"/>
        <w:rPr>
          <w:rFonts w:ascii="黑体" w:eastAsia="黑体"/>
          <w:color w:val="auto"/>
          <w:sz w:val="32"/>
          <w:highlight w:val="none"/>
        </w:rPr>
      </w:pPr>
    </w:p>
    <w:p>
      <w:pPr>
        <w:pStyle w:val="13"/>
        <w:spacing w:line="700" w:lineRule="exact"/>
        <w:jc w:val="center"/>
        <w:rPr>
          <w:rFonts w:cs="宋体"/>
          <w:b/>
          <w:color w:val="auto"/>
          <w:sz w:val="44"/>
        </w:rPr>
        <w:sectPr>
          <w:footerReference r:id="rId3" w:type="default"/>
          <w:pgSz w:w="11910" w:h="16840"/>
          <w:pgMar w:top="1580" w:right="800" w:bottom="1120" w:left="1000" w:header="0" w:footer="938" w:gutter="0"/>
          <w:cols w:space="720" w:num="1"/>
        </w:sectPr>
      </w:pPr>
    </w:p>
    <w:p>
      <w:pPr>
        <w:pStyle w:val="13"/>
        <w:spacing w:line="700" w:lineRule="exact"/>
        <w:jc w:val="center"/>
        <w:rPr>
          <w:rFonts w:cs="宋体"/>
          <w:b/>
          <w:color w:val="auto"/>
          <w:sz w:val="44"/>
        </w:rPr>
      </w:pPr>
      <w:r>
        <w:rPr>
          <w:rFonts w:cs="宋体"/>
          <w:b/>
          <w:color w:val="auto"/>
          <w:sz w:val="44"/>
        </w:rPr>
        <w:t>目    录</w:t>
      </w:r>
    </w:p>
    <w:p>
      <w:pPr>
        <w:pStyle w:val="13"/>
        <w:spacing w:line="700" w:lineRule="exact"/>
        <w:jc w:val="both"/>
        <w:rPr>
          <w:rFonts w:cs="宋体"/>
          <w:color w:val="auto"/>
        </w:rPr>
      </w:pPr>
    </w:p>
    <w:p>
      <w:pPr>
        <w:pStyle w:val="18"/>
        <w:keepNext w:val="0"/>
        <w:keepLines w:val="0"/>
        <w:pageBreakBefore w:val="0"/>
        <w:widowControl w:val="0"/>
        <w:tabs>
          <w:tab w:val="right" w:leader="dot" w:pos="9072"/>
        </w:tabs>
        <w:kinsoku/>
        <w:wordWrap/>
        <w:overflowPunct/>
        <w:topLinePunct w:val="0"/>
        <w:autoSpaceDE w:val="0"/>
        <w:autoSpaceDN w:val="0"/>
        <w:bidi w:val="0"/>
        <w:adjustRightInd/>
        <w:snapToGrid/>
        <w:spacing w:line="580" w:lineRule="exact"/>
        <w:ind w:firstLine="283" w:firstLineChars="88"/>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"1-3" \h \z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instrText xml:space="preserve">HYPERLINK \l "_Toc421229257"</w:instrText>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fldChar w:fldCharType="separate"/>
      </w:r>
      <w:r>
        <w:rPr>
          <w:rStyle w:val="33"/>
          <w:rFonts w:hint="eastAsia" w:ascii="宋体" w:hAnsi="宋体" w:eastAsia="宋体" w:cs="宋体"/>
          <w:color w:val="auto"/>
          <w:sz w:val="32"/>
          <w:szCs w:val="32"/>
        </w:rPr>
        <w:t>第一章  招标公告</w:t>
      </w:r>
      <w:r>
        <w:rPr>
          <w:rFonts w:hint="eastAsia" w:ascii="宋体" w:hAnsi="宋体" w:eastAsia="宋体" w:cs="宋体"/>
          <w:sz w:val="32"/>
          <w:szCs w:val="32"/>
        </w:rPr>
        <w:tab/>
      </w:r>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pPr>
        <w:pStyle w:val="18"/>
        <w:keepNext w:val="0"/>
        <w:keepLines w:val="0"/>
        <w:pageBreakBefore w:val="0"/>
        <w:widowControl w:val="0"/>
        <w:tabs>
          <w:tab w:val="right" w:leader="dot" w:pos="9072"/>
        </w:tabs>
        <w:kinsoku/>
        <w:wordWrap/>
        <w:overflowPunct/>
        <w:topLinePunct w:val="0"/>
        <w:autoSpaceDE w:val="0"/>
        <w:autoSpaceDN w:val="0"/>
        <w:bidi w:val="0"/>
        <w:adjustRightInd/>
        <w:snapToGrid/>
        <w:spacing w:line="580" w:lineRule="exact"/>
        <w:ind w:firstLine="283" w:firstLineChars="88"/>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instrText xml:space="preserve">HYPERLINK \l "_Toc421229258"</w:instrText>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fldChar w:fldCharType="separate"/>
      </w:r>
      <w:r>
        <w:rPr>
          <w:rStyle w:val="33"/>
          <w:rFonts w:hint="eastAsia" w:ascii="宋体" w:hAnsi="宋体" w:eastAsia="宋体" w:cs="宋体"/>
          <w:color w:val="auto"/>
          <w:sz w:val="32"/>
          <w:szCs w:val="32"/>
        </w:rPr>
        <w:t>第二章  投标人须知</w:t>
      </w:r>
      <w:r>
        <w:rPr>
          <w:rStyle w:val="33"/>
          <w:rFonts w:hint="eastAsia" w:ascii="宋体" w:hAnsi="宋体" w:eastAsia="宋体" w:cs="宋体"/>
          <w:color w:val="auto"/>
          <w:sz w:val="32"/>
          <w:szCs w:val="32"/>
          <w:lang w:val="en-US" w:eastAsia="zh-CN"/>
        </w:rPr>
        <w:t xml:space="preserve">  投标人须知前附表</w:t>
      </w:r>
      <w:r>
        <w:rPr>
          <w:rFonts w:hint="eastAsia" w:ascii="宋体" w:hAnsi="宋体" w:eastAsia="宋体" w:cs="宋体"/>
          <w:sz w:val="32"/>
          <w:szCs w:val="32"/>
        </w:rPr>
        <w:tab/>
      </w:r>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pPr>
        <w:pStyle w:val="18"/>
        <w:keepNext w:val="0"/>
        <w:keepLines w:val="0"/>
        <w:pageBreakBefore w:val="0"/>
        <w:widowControl w:val="0"/>
        <w:tabs>
          <w:tab w:val="right" w:leader="dot" w:pos="9072"/>
        </w:tabs>
        <w:kinsoku/>
        <w:wordWrap/>
        <w:overflowPunct/>
        <w:topLinePunct w:val="0"/>
        <w:autoSpaceDE w:val="0"/>
        <w:autoSpaceDN w:val="0"/>
        <w:bidi w:val="0"/>
        <w:adjustRightInd/>
        <w:snapToGrid/>
        <w:spacing w:line="580" w:lineRule="exact"/>
        <w:ind w:firstLine="283" w:firstLineChars="88"/>
        <w:textAlignment w:val="auto"/>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instrText xml:space="preserve">HYPERLINK \l "_Toc421229259"</w:instrText>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fldChar w:fldCharType="separate"/>
      </w:r>
      <w:r>
        <w:rPr>
          <w:rStyle w:val="33"/>
          <w:rFonts w:hint="eastAsia" w:ascii="宋体" w:hAnsi="宋体" w:eastAsia="宋体" w:cs="宋体"/>
          <w:color w:val="auto"/>
          <w:sz w:val="32"/>
          <w:szCs w:val="32"/>
        </w:rPr>
        <w:t>第三章　评标办法</w:t>
      </w:r>
      <w:r>
        <w:rPr>
          <w:rStyle w:val="33"/>
          <w:rFonts w:hint="eastAsia" w:ascii="宋体" w:hAnsi="宋体" w:eastAsia="宋体" w:cs="宋体"/>
          <w:color w:val="auto"/>
          <w:sz w:val="32"/>
          <w:szCs w:val="32"/>
          <w:lang w:eastAsia="zh-CN"/>
        </w:rPr>
        <w:t>（综合评估法）</w:t>
      </w:r>
      <w:r>
        <w:rPr>
          <w:rFonts w:hint="eastAsia" w:ascii="宋体" w:hAnsi="宋体" w:eastAsia="宋体" w:cs="宋体"/>
          <w:sz w:val="32"/>
          <w:szCs w:val="32"/>
        </w:rPr>
        <w:tab/>
      </w:r>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0</w:t>
      </w:r>
    </w:p>
    <w:p>
      <w:pPr>
        <w:pStyle w:val="18"/>
        <w:keepNext w:val="0"/>
        <w:keepLines w:val="0"/>
        <w:pageBreakBefore w:val="0"/>
        <w:widowControl w:val="0"/>
        <w:tabs>
          <w:tab w:val="right" w:leader="dot" w:pos="9072"/>
        </w:tabs>
        <w:kinsoku/>
        <w:wordWrap/>
        <w:overflowPunct/>
        <w:topLinePunct w:val="0"/>
        <w:autoSpaceDE w:val="0"/>
        <w:autoSpaceDN w:val="0"/>
        <w:bidi w:val="0"/>
        <w:adjustRightInd/>
        <w:snapToGrid/>
        <w:spacing w:line="580" w:lineRule="exact"/>
        <w:ind w:firstLine="283" w:firstLineChars="88"/>
        <w:textAlignment w:val="auto"/>
        <w:rPr>
          <w:rFonts w:hint="default" w:ascii="宋体" w:hAnsi="宋体" w:eastAsia="宋体" w:cs="宋体"/>
          <w:sz w:val="32"/>
          <w:szCs w:val="32"/>
          <w:lang w:val="en-US" w:eastAsia="zh-CN"/>
        </w:rPr>
      </w:pPr>
      <w:r>
        <w:rPr>
          <w:rFonts w:hint="eastAsia" w:ascii="宋体" w:hAnsi="宋体" w:eastAsia="宋体" w:cs="宋体"/>
          <w:sz w:val="32"/>
          <w:szCs w:val="32"/>
        </w:rPr>
        <w:fldChar w:fldCharType="begin"/>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instrText xml:space="preserve">HYPERLINK \l "_Toc421229260"</w:instrText>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fldChar w:fldCharType="separate"/>
      </w:r>
      <w:r>
        <w:rPr>
          <w:rStyle w:val="33"/>
          <w:rFonts w:hint="eastAsia" w:ascii="宋体" w:hAnsi="宋体" w:eastAsia="宋体" w:cs="宋体"/>
          <w:color w:val="auto"/>
          <w:sz w:val="32"/>
          <w:szCs w:val="32"/>
        </w:rPr>
        <w:t>第四章  合同主要条款及格式</w:t>
      </w:r>
      <w:r>
        <w:rPr>
          <w:rFonts w:hint="eastAsia" w:ascii="宋体" w:hAnsi="宋体" w:eastAsia="宋体" w:cs="宋体"/>
          <w:sz w:val="32"/>
          <w:szCs w:val="32"/>
        </w:rPr>
        <w:tab/>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34</w:t>
      </w:r>
    </w:p>
    <w:p>
      <w:pPr>
        <w:pStyle w:val="18"/>
        <w:keepNext w:val="0"/>
        <w:keepLines w:val="0"/>
        <w:pageBreakBefore w:val="0"/>
        <w:widowControl w:val="0"/>
        <w:tabs>
          <w:tab w:val="right" w:leader="dot" w:pos="9072"/>
        </w:tabs>
        <w:kinsoku/>
        <w:wordWrap/>
        <w:overflowPunct/>
        <w:topLinePunct w:val="0"/>
        <w:autoSpaceDE w:val="0"/>
        <w:autoSpaceDN w:val="0"/>
        <w:bidi w:val="0"/>
        <w:adjustRightInd/>
        <w:snapToGrid/>
        <w:spacing w:line="580" w:lineRule="exact"/>
        <w:ind w:firstLine="283" w:firstLineChars="88"/>
        <w:textAlignment w:val="auto"/>
        <w:rPr>
          <w:rFonts w:hint="default" w:ascii="宋体" w:hAnsi="宋体" w:eastAsia="宋体" w:cs="宋体"/>
          <w:sz w:val="32"/>
          <w:szCs w:val="32"/>
          <w:lang w:val="en-US" w:eastAsia="zh-CN"/>
        </w:rPr>
      </w:pPr>
      <w:r>
        <w:rPr>
          <w:rFonts w:hint="eastAsia" w:ascii="宋体" w:hAnsi="宋体" w:eastAsia="宋体" w:cs="宋体"/>
          <w:sz w:val="32"/>
          <w:szCs w:val="32"/>
        </w:rPr>
        <w:fldChar w:fldCharType="begin"/>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instrText xml:space="preserve">HYPERLINK \l "_Toc421229261"</w:instrText>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fldChar w:fldCharType="separate"/>
      </w:r>
      <w:r>
        <w:rPr>
          <w:rStyle w:val="33"/>
          <w:rFonts w:hint="eastAsia" w:ascii="宋体" w:hAnsi="宋体" w:eastAsia="宋体" w:cs="宋体"/>
          <w:color w:val="auto"/>
          <w:sz w:val="32"/>
          <w:szCs w:val="32"/>
        </w:rPr>
        <w:t xml:space="preserve">第五章  </w:t>
      </w:r>
      <w:r>
        <w:rPr>
          <w:rStyle w:val="33"/>
          <w:rFonts w:hint="eastAsia" w:ascii="宋体" w:hAnsi="宋体" w:eastAsia="宋体" w:cs="宋体"/>
          <w:color w:val="auto"/>
          <w:sz w:val="32"/>
          <w:szCs w:val="32"/>
          <w:lang w:eastAsia="zh-CN"/>
        </w:rPr>
        <w:t>工程量清单</w:t>
      </w:r>
      <w:r>
        <w:rPr>
          <w:rFonts w:hint="eastAsia" w:ascii="宋体" w:hAnsi="宋体" w:eastAsia="宋体" w:cs="宋体"/>
          <w:sz w:val="32"/>
          <w:szCs w:val="32"/>
        </w:rPr>
        <w:tab/>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122</w:t>
      </w:r>
    </w:p>
    <w:p>
      <w:pPr>
        <w:pStyle w:val="18"/>
        <w:keepNext w:val="0"/>
        <w:keepLines w:val="0"/>
        <w:pageBreakBefore w:val="0"/>
        <w:widowControl w:val="0"/>
        <w:tabs>
          <w:tab w:val="right" w:leader="dot" w:pos="9072"/>
        </w:tabs>
        <w:kinsoku/>
        <w:wordWrap/>
        <w:overflowPunct/>
        <w:topLinePunct w:val="0"/>
        <w:autoSpaceDE w:val="0"/>
        <w:autoSpaceDN w:val="0"/>
        <w:bidi w:val="0"/>
        <w:adjustRightInd/>
        <w:snapToGrid/>
        <w:spacing w:line="580" w:lineRule="exact"/>
        <w:ind w:firstLine="283" w:firstLineChars="88"/>
        <w:textAlignment w:val="auto"/>
        <w:rPr>
          <w:rFonts w:hint="default" w:ascii="宋体" w:hAnsi="宋体" w:eastAsia="宋体" w:cs="宋体"/>
          <w:sz w:val="32"/>
          <w:szCs w:val="32"/>
          <w:lang w:val="en-US" w:eastAsia="zh-CN"/>
        </w:rPr>
      </w:pPr>
      <w:r>
        <w:rPr>
          <w:rFonts w:hint="eastAsia" w:ascii="宋体" w:hAnsi="宋体" w:eastAsia="宋体" w:cs="宋体"/>
          <w:sz w:val="32"/>
          <w:szCs w:val="32"/>
        </w:rPr>
        <w:fldChar w:fldCharType="begin"/>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instrText xml:space="preserve">HYPERLINK \l "_Toc421229262"</w:instrText>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fldChar w:fldCharType="separate"/>
      </w:r>
      <w:r>
        <w:rPr>
          <w:rStyle w:val="33"/>
          <w:rFonts w:hint="eastAsia" w:ascii="宋体" w:hAnsi="宋体" w:eastAsia="宋体" w:cs="宋体"/>
          <w:color w:val="auto"/>
          <w:sz w:val="32"/>
          <w:szCs w:val="32"/>
        </w:rPr>
        <w:t xml:space="preserve">第六章  </w:t>
      </w:r>
      <w:r>
        <w:rPr>
          <w:rStyle w:val="33"/>
          <w:rFonts w:hint="eastAsia" w:ascii="宋体" w:hAnsi="宋体" w:eastAsia="宋体" w:cs="宋体"/>
          <w:color w:val="auto"/>
          <w:sz w:val="32"/>
          <w:szCs w:val="32"/>
          <w:lang w:eastAsia="zh-CN"/>
        </w:rPr>
        <w:t>图纸</w:t>
      </w:r>
      <w:r>
        <w:rPr>
          <w:rFonts w:hint="eastAsia" w:ascii="宋体" w:hAnsi="宋体" w:eastAsia="宋体" w:cs="宋体"/>
          <w:sz w:val="32"/>
          <w:szCs w:val="32"/>
        </w:rPr>
        <w:tab/>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122</w:t>
      </w:r>
    </w:p>
    <w:p>
      <w:pPr>
        <w:pStyle w:val="18"/>
        <w:keepNext w:val="0"/>
        <w:keepLines w:val="0"/>
        <w:pageBreakBefore w:val="0"/>
        <w:widowControl w:val="0"/>
        <w:tabs>
          <w:tab w:val="right" w:leader="dot" w:pos="9072"/>
        </w:tabs>
        <w:kinsoku/>
        <w:wordWrap/>
        <w:overflowPunct/>
        <w:topLinePunct w:val="0"/>
        <w:autoSpaceDE w:val="0"/>
        <w:autoSpaceDN w:val="0"/>
        <w:bidi w:val="0"/>
        <w:adjustRightInd/>
        <w:snapToGrid/>
        <w:spacing w:line="580" w:lineRule="exact"/>
        <w:ind w:firstLine="283" w:firstLineChars="88"/>
        <w:textAlignment w:val="auto"/>
        <w:rPr>
          <w:rFonts w:hint="default" w:ascii="宋体" w:hAnsi="宋体" w:eastAsia="宋体" w:cs="宋体"/>
          <w:sz w:val="32"/>
          <w:szCs w:val="32"/>
          <w:lang w:val="en-US" w:eastAsia="zh-CN"/>
        </w:rPr>
      </w:pPr>
      <w:r>
        <w:rPr>
          <w:rFonts w:hint="eastAsia" w:ascii="宋体" w:hAnsi="宋体" w:eastAsia="宋体" w:cs="宋体"/>
          <w:sz w:val="32"/>
          <w:szCs w:val="32"/>
        </w:rPr>
        <w:fldChar w:fldCharType="end"/>
      </w:r>
      <w:r>
        <w:rPr>
          <w:rFonts w:hint="eastAsia" w:ascii="宋体" w:hAnsi="宋体" w:eastAsia="宋体" w:cs="宋体"/>
          <w:sz w:val="32"/>
          <w:szCs w:val="32"/>
        </w:rPr>
        <w:fldChar w:fldCharType="begin"/>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instrText xml:space="preserve">HYPERLINK \l "_Toc421229262"</w:instrText>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fldChar w:fldCharType="separate"/>
      </w:r>
      <w:r>
        <w:rPr>
          <w:rStyle w:val="33"/>
          <w:rFonts w:hint="eastAsia" w:ascii="宋体" w:hAnsi="宋体" w:eastAsia="宋体" w:cs="宋体"/>
          <w:color w:val="auto"/>
          <w:sz w:val="32"/>
          <w:szCs w:val="32"/>
        </w:rPr>
        <w:t>第</w:t>
      </w:r>
      <w:r>
        <w:rPr>
          <w:rStyle w:val="33"/>
          <w:rFonts w:hint="eastAsia" w:ascii="宋体" w:hAnsi="宋体" w:eastAsia="宋体" w:cs="宋体"/>
          <w:color w:val="auto"/>
          <w:sz w:val="32"/>
          <w:szCs w:val="32"/>
          <w:lang w:eastAsia="zh-CN"/>
        </w:rPr>
        <w:t>七</w:t>
      </w:r>
      <w:r>
        <w:rPr>
          <w:rStyle w:val="33"/>
          <w:rFonts w:hint="eastAsia" w:ascii="宋体" w:hAnsi="宋体" w:eastAsia="宋体" w:cs="宋体"/>
          <w:color w:val="auto"/>
          <w:sz w:val="32"/>
          <w:szCs w:val="32"/>
        </w:rPr>
        <w:t xml:space="preserve">章  </w:t>
      </w:r>
      <w:r>
        <w:rPr>
          <w:rStyle w:val="33"/>
          <w:rFonts w:hint="eastAsia" w:ascii="宋体" w:hAnsi="宋体" w:eastAsia="宋体" w:cs="宋体"/>
          <w:color w:val="auto"/>
          <w:sz w:val="32"/>
          <w:szCs w:val="32"/>
          <w:lang w:eastAsia="zh-CN"/>
        </w:rPr>
        <w:t>技术标准和要求</w:t>
      </w:r>
      <w:r>
        <w:rPr>
          <w:rFonts w:hint="eastAsia" w:ascii="宋体" w:hAnsi="宋体" w:eastAsia="宋体" w:cs="宋体"/>
          <w:sz w:val="32"/>
          <w:szCs w:val="32"/>
        </w:rPr>
        <w:tab/>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122</w:t>
      </w:r>
    </w:p>
    <w:p>
      <w:pPr>
        <w:pStyle w:val="18"/>
        <w:keepNext w:val="0"/>
        <w:keepLines w:val="0"/>
        <w:pageBreakBefore w:val="0"/>
        <w:widowControl w:val="0"/>
        <w:tabs>
          <w:tab w:val="right" w:leader="dot" w:pos="9072"/>
        </w:tabs>
        <w:kinsoku/>
        <w:wordWrap/>
        <w:overflowPunct/>
        <w:topLinePunct w:val="0"/>
        <w:autoSpaceDE w:val="0"/>
        <w:autoSpaceDN w:val="0"/>
        <w:bidi w:val="0"/>
        <w:adjustRightInd/>
        <w:snapToGrid/>
        <w:spacing w:line="580" w:lineRule="exact"/>
        <w:ind w:firstLine="283" w:firstLineChars="88"/>
        <w:textAlignment w:val="auto"/>
        <w:rPr>
          <w:rFonts w:hint="default" w:ascii="宋体" w:hAnsi="宋体" w:eastAsia="宋体" w:cs="宋体"/>
          <w:sz w:val="32"/>
          <w:szCs w:val="32"/>
          <w:lang w:val="en-US" w:eastAsia="zh-CN"/>
        </w:rPr>
      </w:pPr>
      <w:r>
        <w:rPr>
          <w:rFonts w:hint="eastAsia" w:ascii="宋体" w:hAnsi="宋体" w:eastAsia="宋体" w:cs="宋体"/>
          <w:sz w:val="32"/>
          <w:szCs w:val="32"/>
        </w:rPr>
        <w:fldChar w:fldCharType="begin"/>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instrText xml:space="preserve">HYPERLINK \l "_Toc421229262"</w:instrText>
      </w:r>
      <w:r>
        <w:rPr>
          <w:rStyle w:val="33"/>
          <w:rFonts w:hint="eastAsia" w:ascii="宋体" w:hAnsi="宋体" w:eastAsia="宋体" w:cs="宋体"/>
          <w:color w:val="auto"/>
          <w:sz w:val="32"/>
          <w:szCs w:val="32"/>
        </w:rPr>
        <w:instrText xml:space="preserve"> </w:instrText>
      </w:r>
      <w:r>
        <w:rPr>
          <w:rFonts w:hint="eastAsia" w:ascii="宋体" w:hAnsi="宋体" w:eastAsia="宋体" w:cs="宋体"/>
          <w:sz w:val="32"/>
          <w:szCs w:val="32"/>
        </w:rPr>
        <w:fldChar w:fldCharType="separate"/>
      </w:r>
      <w:r>
        <w:rPr>
          <w:rStyle w:val="33"/>
          <w:rFonts w:hint="eastAsia" w:ascii="宋体" w:hAnsi="宋体" w:eastAsia="宋体" w:cs="宋体"/>
          <w:color w:val="auto"/>
          <w:sz w:val="32"/>
          <w:szCs w:val="32"/>
        </w:rPr>
        <w:t>第</w:t>
      </w:r>
      <w:r>
        <w:rPr>
          <w:rStyle w:val="33"/>
          <w:rFonts w:hint="eastAsia" w:ascii="宋体" w:hAnsi="宋体" w:eastAsia="宋体" w:cs="宋体"/>
          <w:color w:val="auto"/>
          <w:sz w:val="32"/>
          <w:szCs w:val="32"/>
          <w:lang w:eastAsia="zh-CN"/>
        </w:rPr>
        <w:t>八</w:t>
      </w:r>
      <w:r>
        <w:rPr>
          <w:rStyle w:val="33"/>
          <w:rFonts w:hint="eastAsia" w:ascii="宋体" w:hAnsi="宋体" w:eastAsia="宋体" w:cs="宋体"/>
          <w:color w:val="auto"/>
          <w:sz w:val="32"/>
          <w:szCs w:val="32"/>
        </w:rPr>
        <w:t>章  投标文件格式</w:t>
      </w:r>
      <w:r>
        <w:rPr>
          <w:rFonts w:hint="eastAsia" w:ascii="宋体" w:hAnsi="宋体" w:eastAsia="宋体" w:cs="宋体"/>
          <w:sz w:val="32"/>
          <w:szCs w:val="32"/>
        </w:rPr>
        <w:tab/>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123</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"1-3" \h \z \u </w:instrText>
      </w:r>
      <w:r>
        <w:rPr>
          <w:rFonts w:hint="eastAsia" w:ascii="宋体" w:hAnsi="宋体" w:eastAsia="宋体" w:cs="宋体"/>
          <w:sz w:val="32"/>
          <w:szCs w:val="32"/>
        </w:rPr>
        <w:fldChar w:fldCharType="separate"/>
      </w:r>
    </w:p>
    <w:p>
      <w:pPr>
        <w:keepNext w:val="0"/>
        <w:keepLines w:val="0"/>
        <w:pageBreakBefore w:val="0"/>
        <w:widowControl w:val="0"/>
        <w:tabs>
          <w:tab w:val="right" w:leader="dot" w:pos="9082"/>
        </w:tabs>
        <w:kinsoku/>
        <w:wordWrap/>
        <w:overflowPunct/>
        <w:topLinePunct w:val="0"/>
        <w:autoSpaceDE w:val="0"/>
        <w:autoSpaceDN w:val="0"/>
        <w:bidi w:val="0"/>
        <w:adjustRightInd/>
        <w:snapToGrid/>
        <w:spacing w:line="580" w:lineRule="exact"/>
        <w:jc w:val="center"/>
        <w:textAlignment w:val="auto"/>
        <w:rPr>
          <w:rFonts w:hint="eastAsia" w:ascii="宋体" w:hAnsi="宋体" w:cs="宋体"/>
          <w:sz w:val="32"/>
          <w:szCs w:val="32"/>
        </w:rPr>
      </w:pPr>
      <w:r>
        <w:rPr>
          <w:rFonts w:hint="eastAsia" w:ascii="宋体" w:hAnsi="宋体" w:eastAsia="宋体" w:cs="宋体"/>
          <w:sz w:val="32"/>
          <w:szCs w:val="32"/>
        </w:rPr>
        <w:fldChar w:fldCharType="end"/>
      </w:r>
    </w:p>
    <w:p>
      <w:pPr>
        <w:tabs>
          <w:tab w:val="right" w:leader="dot" w:pos="9082"/>
        </w:tabs>
        <w:spacing w:line="360" w:lineRule="auto"/>
        <w:jc w:val="center"/>
        <w:rPr>
          <w:rFonts w:hint="eastAsia" w:ascii="宋体" w:hAnsi="宋体" w:cs="宋体"/>
          <w:sz w:val="32"/>
          <w:szCs w:val="32"/>
        </w:rPr>
      </w:pPr>
    </w:p>
    <w:p>
      <w:pPr>
        <w:tabs>
          <w:tab w:val="right" w:leader="dot" w:pos="9082"/>
        </w:tabs>
        <w:spacing w:line="360" w:lineRule="auto"/>
        <w:jc w:val="center"/>
        <w:rPr>
          <w:rFonts w:hint="eastAsia" w:ascii="宋体" w:hAnsi="宋体" w:cs="宋体"/>
          <w:sz w:val="32"/>
          <w:szCs w:val="32"/>
        </w:rPr>
      </w:pPr>
    </w:p>
    <w:p>
      <w:pPr>
        <w:tabs>
          <w:tab w:val="right" w:leader="dot" w:pos="9082"/>
        </w:tabs>
        <w:spacing w:line="360" w:lineRule="auto"/>
        <w:jc w:val="center"/>
        <w:rPr>
          <w:rFonts w:hint="eastAsia" w:ascii="宋体" w:hAnsi="宋体" w:cs="宋体"/>
          <w:sz w:val="32"/>
          <w:szCs w:val="32"/>
        </w:rPr>
      </w:pPr>
    </w:p>
    <w:p>
      <w:pPr>
        <w:tabs>
          <w:tab w:val="right" w:leader="dot" w:pos="9082"/>
        </w:tabs>
        <w:spacing w:line="360" w:lineRule="auto"/>
        <w:jc w:val="center"/>
        <w:rPr>
          <w:rFonts w:hint="eastAsia" w:ascii="宋体" w:hAnsi="宋体" w:cs="宋体"/>
          <w:sz w:val="32"/>
          <w:szCs w:val="32"/>
        </w:rPr>
      </w:pPr>
    </w:p>
    <w:p>
      <w:pPr>
        <w:tabs>
          <w:tab w:val="right" w:leader="dot" w:pos="9082"/>
        </w:tabs>
        <w:spacing w:line="360" w:lineRule="auto"/>
        <w:jc w:val="center"/>
        <w:rPr>
          <w:rFonts w:hint="eastAsia" w:ascii="宋体" w:hAnsi="宋体" w:cs="宋体"/>
          <w:sz w:val="32"/>
          <w:szCs w:val="32"/>
        </w:rPr>
      </w:pPr>
    </w:p>
    <w:p>
      <w:pPr>
        <w:tabs>
          <w:tab w:val="right" w:leader="dot" w:pos="9082"/>
        </w:tabs>
        <w:spacing w:line="360" w:lineRule="auto"/>
        <w:jc w:val="center"/>
        <w:rPr>
          <w:rFonts w:hint="eastAsia" w:ascii="宋体" w:hAnsi="宋体" w:cs="宋体"/>
          <w:sz w:val="32"/>
          <w:szCs w:val="32"/>
        </w:rPr>
      </w:pPr>
    </w:p>
    <w:p>
      <w:pPr>
        <w:tabs>
          <w:tab w:val="right" w:leader="dot" w:pos="9082"/>
        </w:tabs>
        <w:spacing w:line="360" w:lineRule="auto"/>
        <w:jc w:val="center"/>
        <w:rPr>
          <w:rFonts w:hint="eastAsia" w:ascii="宋体" w:hAnsi="宋体" w:cs="宋体"/>
          <w:sz w:val="32"/>
          <w:szCs w:val="32"/>
        </w:rPr>
      </w:pPr>
    </w:p>
    <w:p>
      <w:pPr>
        <w:tabs>
          <w:tab w:val="right" w:leader="dot" w:pos="9082"/>
        </w:tabs>
        <w:spacing w:line="360" w:lineRule="auto"/>
        <w:jc w:val="center"/>
        <w:rPr>
          <w:rFonts w:hint="eastAsia" w:ascii="宋体" w:hAnsi="宋体" w:cs="宋体"/>
          <w:sz w:val="32"/>
          <w:szCs w:val="32"/>
        </w:rPr>
      </w:pPr>
    </w:p>
    <w:p>
      <w:pPr>
        <w:tabs>
          <w:tab w:val="right" w:leader="dot" w:pos="9082"/>
        </w:tabs>
        <w:spacing w:line="360" w:lineRule="auto"/>
        <w:jc w:val="center"/>
        <w:rPr>
          <w:rFonts w:hint="eastAsia" w:ascii="宋体" w:hAnsi="宋体" w:cs="宋体"/>
          <w:sz w:val="32"/>
          <w:szCs w:val="32"/>
        </w:rPr>
      </w:pPr>
    </w:p>
    <w:p>
      <w:pPr>
        <w:tabs>
          <w:tab w:val="right" w:leader="dot" w:pos="9082"/>
        </w:tabs>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第一章  招标公告</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广西天和工程咨询有限公司</w:t>
      </w:r>
      <w:r>
        <w:rPr>
          <w:rFonts w:hint="eastAsia" w:ascii="宋体" w:hAnsi="宋体" w:eastAsia="宋体" w:cs="宋体"/>
          <w:b/>
          <w:color w:val="auto"/>
          <w:sz w:val="28"/>
          <w:szCs w:val="28"/>
        </w:rPr>
        <w:t>关于</w:t>
      </w:r>
      <w:r>
        <w:rPr>
          <w:rFonts w:hint="eastAsia" w:ascii="宋体" w:hAnsi="宋体" w:eastAsia="宋体" w:cs="宋体"/>
          <w:b/>
          <w:color w:val="auto"/>
          <w:sz w:val="28"/>
          <w:szCs w:val="28"/>
          <w:lang w:eastAsia="zh-CN"/>
        </w:rPr>
        <w:t>钦州市儿童医院10KV配电工程</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（项目编号：QZZC2021-G2-10207-GXTH(重））</w:t>
      </w:r>
      <w:r>
        <w:rPr>
          <w:rFonts w:hint="eastAsia" w:ascii="宋体" w:hAnsi="宋体" w:eastAsia="宋体" w:cs="宋体"/>
          <w:b/>
          <w:color w:val="auto"/>
          <w:sz w:val="28"/>
          <w:szCs w:val="28"/>
        </w:rPr>
        <w:t>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atLeast"/>
        <w:textAlignment w:val="auto"/>
        <w:rPr>
          <w:rFonts w:hint="eastAsia" w:ascii="宋体" w:hAnsi="宋体" w:eastAsia="宋体" w:cs="宋体"/>
          <w:sz w:val="21"/>
          <w:szCs w:val="21"/>
        </w:rPr>
      </w:pPr>
      <w:bookmarkStart w:id="3" w:name="_Toc323918291"/>
      <w:bookmarkStart w:id="4" w:name="_Toc341779282"/>
      <w:bookmarkStart w:id="5" w:name="_Toc334611860"/>
      <w:r>
        <w:rPr>
          <w:rFonts w:hint="eastAsia" w:ascii="宋体" w:hAnsi="宋体" w:eastAsia="宋体" w:cs="宋体"/>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钦州市儿童医院10KV配电工程的潜在投标人应在广西壮族自治区公共资源交易平台系统（钦州）（http://ggzy.jgswj.gxzf.gov.cn/qzggzy/）、政采云平台获取招标文件，并于2021年</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日</w:t>
      </w:r>
      <w:r>
        <w:rPr>
          <w:rFonts w:hint="eastAsia" w:ascii="宋体" w:hAnsi="宋体" w:eastAsia="宋体" w:cs="宋体"/>
          <w:sz w:val="21"/>
          <w:szCs w:val="21"/>
          <w:lang w:val="en-US" w:eastAsia="zh-CN"/>
        </w:rPr>
        <w:t>09时30分</w:t>
      </w:r>
      <w:r>
        <w:rPr>
          <w:rFonts w:hint="eastAsia" w:ascii="宋体" w:hAnsi="宋体" w:eastAsia="宋体" w:cs="宋体"/>
          <w:sz w:val="21"/>
          <w:szCs w:val="21"/>
          <w:lang w:eastAsia="zh-CN"/>
        </w:rPr>
        <w:t>（北京时间）前递交投标文件。</w:t>
      </w:r>
    </w:p>
    <w:bookmarkEnd w:id="3"/>
    <w:bookmarkEnd w:id="4"/>
    <w:bookmarkEnd w:id="5"/>
    <w:p>
      <w:pPr>
        <w:pStyle w:val="55"/>
        <w:keepNext w:val="0"/>
        <w:keepLines w:val="0"/>
        <w:pageBreakBefore w:val="0"/>
        <w:widowControl w:val="0"/>
        <w:numPr>
          <w:ilvl w:val="0"/>
          <w:numId w:val="0"/>
        </w:numPr>
        <w:kinsoku/>
        <w:wordWrap/>
        <w:overflowPunct/>
        <w:topLinePunct w:val="0"/>
        <w:bidi w:val="0"/>
        <w:spacing w:before="0" w:beforeAutospacing="0" w:afterLines="0" w:line="380" w:lineRule="atLeas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一、</w:t>
      </w:r>
      <w:r>
        <w:rPr>
          <w:rFonts w:hint="eastAsia" w:ascii="宋体" w:hAnsi="宋体" w:eastAsia="宋体" w:cs="宋体"/>
          <w:color w:val="auto"/>
          <w:kern w:val="2"/>
          <w:sz w:val="21"/>
          <w:szCs w:val="21"/>
        </w:rPr>
        <w:t>项目基本情况</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项目编号：</w:t>
      </w:r>
      <w:r>
        <w:rPr>
          <w:rFonts w:hint="eastAsia" w:ascii="宋体" w:hAnsi="宋体" w:eastAsia="宋体" w:cs="宋体"/>
          <w:b w:val="0"/>
          <w:bCs w:val="0"/>
          <w:color w:val="auto"/>
          <w:kern w:val="0"/>
          <w:sz w:val="21"/>
          <w:szCs w:val="21"/>
          <w:lang w:eastAsia="zh-CN"/>
        </w:rPr>
        <w:t>QZZC2021-G2-10207-GXTH(重）</w:t>
      </w:r>
    </w:p>
    <w:p>
      <w:pPr>
        <w:pStyle w:val="55"/>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Lines="0" w:line="380" w:lineRule="atLeas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color w:val="auto"/>
          <w:kern w:val="2"/>
          <w:sz w:val="21"/>
          <w:szCs w:val="21"/>
        </w:rPr>
        <w:t>项目名称：</w:t>
      </w:r>
      <w:r>
        <w:rPr>
          <w:rFonts w:hint="eastAsia" w:ascii="宋体" w:hAnsi="宋体" w:eastAsia="宋体" w:cs="宋体"/>
          <w:b w:val="0"/>
          <w:bCs w:val="0"/>
          <w:sz w:val="21"/>
          <w:szCs w:val="21"/>
          <w:lang w:eastAsia="zh-CN"/>
        </w:rPr>
        <w:t>钦州市儿童医院10KV配电工程</w:t>
      </w:r>
    </w:p>
    <w:p>
      <w:pPr>
        <w:pStyle w:val="55"/>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Lines="0" w:line="380" w:lineRule="atLeast"/>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z w:val="21"/>
          <w:szCs w:val="21"/>
          <w:lang w:eastAsia="zh-CN"/>
        </w:rPr>
        <w:t>预算金额：人民币肆佰玖拾捌万玖仟柒佰捌拾元陆角肆分（￥</w:t>
      </w:r>
      <w:r>
        <w:rPr>
          <w:rFonts w:hint="eastAsia" w:ascii="宋体" w:hAnsi="宋体" w:eastAsia="宋体" w:cs="宋体"/>
          <w:b w:val="0"/>
          <w:bCs w:val="0"/>
          <w:color w:val="auto"/>
          <w:sz w:val="21"/>
          <w:szCs w:val="21"/>
          <w:lang w:val="en-US" w:eastAsia="zh-CN"/>
        </w:rPr>
        <w:t>4989780.64</w:t>
      </w:r>
      <w:r>
        <w:rPr>
          <w:rFonts w:hint="eastAsia" w:ascii="宋体" w:hAnsi="宋体" w:eastAsia="宋体" w:cs="宋体"/>
          <w:b w:val="0"/>
          <w:bCs w:val="0"/>
          <w:color w:val="auto"/>
          <w:sz w:val="21"/>
          <w:szCs w:val="21"/>
          <w:lang w:eastAsia="zh-CN"/>
        </w:rPr>
        <w:t>）</w:t>
      </w:r>
    </w:p>
    <w:p>
      <w:pPr>
        <w:pStyle w:val="55"/>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Lines="0" w:line="380" w:lineRule="atLeas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采购需求：钦州市儿童医院10KV配电工程及10KV配电设备，详见工程及设备清单。</w:t>
      </w:r>
    </w:p>
    <w:p>
      <w:pPr>
        <w:pStyle w:val="21"/>
        <w:keepNext w:val="0"/>
        <w:keepLines w:val="0"/>
        <w:pageBreakBefore w:val="0"/>
        <w:widowControl w:val="0"/>
        <w:kinsoku/>
        <w:wordWrap/>
        <w:overflowPunct/>
        <w:topLinePunct w:val="0"/>
        <w:bidi w:val="0"/>
        <w:spacing w:line="380" w:lineRule="atLeas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合同履约期限：</w:t>
      </w:r>
      <w:r>
        <w:rPr>
          <w:rFonts w:hint="eastAsia" w:cs="宋体"/>
          <w:b w:val="0"/>
          <w:bCs w:val="0"/>
          <w:sz w:val="21"/>
          <w:szCs w:val="21"/>
          <w:u w:val="single"/>
          <w:lang w:val="en-US" w:eastAsia="zh-CN"/>
        </w:rPr>
        <w:t xml:space="preserve">90 </w:t>
      </w:r>
      <w:r>
        <w:rPr>
          <w:rFonts w:hint="eastAsia" w:ascii="宋体" w:hAnsi="宋体" w:eastAsia="宋体" w:cs="宋体"/>
          <w:b w:val="0"/>
          <w:bCs w:val="0"/>
          <w:sz w:val="21"/>
          <w:szCs w:val="21"/>
          <w:u w:val="none"/>
          <w:lang w:val="en-US" w:eastAsia="zh-CN"/>
        </w:rPr>
        <w:t>日历天</w:t>
      </w:r>
    </w:p>
    <w:p>
      <w:pPr>
        <w:pStyle w:val="21"/>
        <w:keepNext w:val="0"/>
        <w:keepLines w:val="0"/>
        <w:pageBreakBefore w:val="0"/>
        <w:widowControl w:val="0"/>
        <w:kinsoku/>
        <w:wordWrap/>
        <w:overflowPunct/>
        <w:topLinePunct w:val="0"/>
        <w:bidi w:val="0"/>
        <w:spacing w:line="380" w:lineRule="atLeas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本项目不接受联合体投标。</w:t>
      </w:r>
    </w:p>
    <w:p>
      <w:pPr>
        <w:keepNext w:val="0"/>
        <w:keepLines w:val="0"/>
        <w:pageBreakBefore w:val="0"/>
        <w:widowControl w:val="0"/>
        <w:kinsoku/>
        <w:wordWrap/>
        <w:overflowPunct/>
        <w:topLinePunct w:val="0"/>
        <w:bidi w:val="0"/>
        <w:snapToGrid w:val="0"/>
        <w:spacing w:line="380" w:lineRule="atLeas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二</w:t>
      </w:r>
      <w:r>
        <w:rPr>
          <w:rFonts w:hint="eastAsia" w:ascii="宋体" w:hAnsi="宋体" w:eastAsia="宋体" w:cs="宋体"/>
          <w:sz w:val="21"/>
          <w:szCs w:val="21"/>
        </w:rPr>
        <w:t>、</w:t>
      </w:r>
      <w:r>
        <w:rPr>
          <w:rFonts w:hint="eastAsia" w:ascii="宋体" w:hAnsi="宋体" w:eastAsia="宋体" w:cs="宋体"/>
          <w:b/>
          <w:bCs/>
          <w:sz w:val="21"/>
          <w:szCs w:val="21"/>
          <w:lang w:eastAsia="zh-CN"/>
        </w:rPr>
        <w:t>申请人</w:t>
      </w:r>
      <w:r>
        <w:rPr>
          <w:rFonts w:hint="eastAsia" w:ascii="宋体" w:hAnsi="宋体" w:eastAsia="宋体" w:cs="宋体"/>
          <w:b/>
          <w:bCs/>
          <w:sz w:val="21"/>
          <w:szCs w:val="21"/>
        </w:rPr>
        <w:t>资格要求</w:t>
      </w:r>
      <w:r>
        <w:rPr>
          <w:rFonts w:hint="eastAsia" w:ascii="宋体" w:hAnsi="宋体" w:eastAsia="宋体" w:cs="宋体"/>
          <w:b/>
          <w:bCs/>
          <w:sz w:val="21"/>
          <w:szCs w:val="21"/>
          <w:lang w:eastAsia="zh-CN"/>
        </w:rPr>
        <w:t>：</w:t>
      </w:r>
      <w:r>
        <w:rPr>
          <w:rFonts w:hint="eastAsia" w:ascii="宋体" w:hAnsi="宋体" w:eastAsia="宋体" w:cs="宋体"/>
          <w:b/>
          <w:bCs/>
          <w:sz w:val="21"/>
          <w:szCs w:val="21"/>
        </w:rPr>
        <w:t xml:space="preserve">                                                                                                                                                                                                                                       </w:t>
      </w:r>
    </w:p>
    <w:p>
      <w:pPr>
        <w:keepNext w:val="0"/>
        <w:keepLines w:val="0"/>
        <w:pageBreakBefore w:val="0"/>
        <w:widowControl w:val="0"/>
        <w:kinsoku/>
        <w:wordWrap/>
        <w:overflowPunct/>
        <w:topLinePunct w:val="0"/>
        <w:bidi w:val="0"/>
        <w:spacing w:line="380" w:lineRule="atLeast"/>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 1.满足《中华人民共和国政府采购法》第二十二条规定；</w:t>
      </w:r>
    </w:p>
    <w:p>
      <w:pPr>
        <w:keepNext w:val="0"/>
        <w:keepLines w:val="0"/>
        <w:pageBreakBefore w:val="0"/>
        <w:widowControl w:val="0"/>
        <w:kinsoku/>
        <w:wordWrap/>
        <w:overflowPunct/>
        <w:topLinePunct w:val="0"/>
        <w:bidi w:val="0"/>
        <w:spacing w:line="380" w:lineRule="atLeast"/>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 2.落实政府采购政策需满足的资格要求：无； </w:t>
      </w:r>
    </w:p>
    <w:p>
      <w:pPr>
        <w:keepNext w:val="0"/>
        <w:keepLines w:val="0"/>
        <w:pageBreakBefore w:val="0"/>
        <w:widowControl w:val="0"/>
        <w:kinsoku/>
        <w:wordWrap/>
        <w:overflowPunct/>
        <w:topLinePunct w:val="0"/>
        <w:bidi w:val="0"/>
        <w:spacing w:line="380" w:lineRule="atLeast"/>
        <w:ind w:firstLine="420" w:firstLineChars="200"/>
        <w:textAlignment w:val="auto"/>
        <w:rPr>
          <w:rFonts w:hint="eastAsia" w:ascii="宋体" w:eastAsia="宋体"/>
          <w:color w:val="000000"/>
          <w:sz w:val="21"/>
          <w:szCs w:val="21"/>
          <w:lang w:eastAsia="zh-CN"/>
        </w:rPr>
      </w:pPr>
      <w:r>
        <w:rPr>
          <w:rFonts w:hint="eastAsia" w:ascii="宋体" w:hAnsi="宋体" w:eastAsia="宋体" w:cs="宋体"/>
          <w:b w:val="0"/>
          <w:bCs/>
          <w:sz w:val="21"/>
          <w:szCs w:val="21"/>
          <w:lang w:eastAsia="zh-CN"/>
        </w:rPr>
        <w:t> 3.本项目的特定资格要求：</w:t>
      </w:r>
      <w:r>
        <w:rPr>
          <w:rFonts w:hint="eastAsia" w:ascii="宋体" w:hAnsi="宋体" w:eastAsia="宋体" w:cs="宋体"/>
          <w:color w:val="000000"/>
          <w:sz w:val="21"/>
          <w:szCs w:val="21"/>
        </w:rPr>
        <w:t>具备电力工程施工总承包三级以上（含三级）或输变电工程专业承包三级以上（含三级）资质，且获得国家电力监督委员会南方电监局颁发的《承装（修、试）电力设施许可证》承装</w:t>
      </w:r>
      <w:r>
        <w:rPr>
          <w:rFonts w:hint="eastAsia" w:eastAsia="宋体" w:cs="宋体"/>
          <w:color w:val="000000"/>
          <w:sz w:val="21"/>
          <w:szCs w:val="21"/>
          <w:lang w:eastAsia="zh-CN"/>
        </w:rPr>
        <w:t>三</w:t>
      </w:r>
      <w:r>
        <w:rPr>
          <w:rFonts w:hint="eastAsia" w:ascii="宋体" w:hAnsi="宋体" w:eastAsia="宋体" w:cs="宋体"/>
          <w:color w:val="000000"/>
          <w:sz w:val="21"/>
          <w:szCs w:val="21"/>
        </w:rPr>
        <w:t>级以上（含</w:t>
      </w:r>
      <w:r>
        <w:rPr>
          <w:rFonts w:hint="eastAsia" w:eastAsia="宋体" w:cs="宋体"/>
          <w:color w:val="000000"/>
          <w:sz w:val="21"/>
          <w:szCs w:val="21"/>
          <w:lang w:eastAsia="zh-CN"/>
        </w:rPr>
        <w:t>三</w:t>
      </w:r>
      <w:r>
        <w:rPr>
          <w:rFonts w:hint="eastAsia" w:ascii="宋体" w:hAnsi="宋体" w:eastAsia="宋体" w:cs="宋体"/>
          <w:color w:val="000000"/>
          <w:sz w:val="21"/>
          <w:szCs w:val="21"/>
        </w:rPr>
        <w:t>级）、承修</w:t>
      </w:r>
      <w:r>
        <w:rPr>
          <w:rFonts w:hint="eastAsia" w:eastAsia="宋体" w:cs="宋体"/>
          <w:color w:val="000000"/>
          <w:sz w:val="21"/>
          <w:szCs w:val="21"/>
          <w:lang w:eastAsia="zh-CN"/>
        </w:rPr>
        <w:t>三</w:t>
      </w:r>
      <w:r>
        <w:rPr>
          <w:rFonts w:hint="eastAsia" w:ascii="宋体" w:hAnsi="宋体" w:eastAsia="宋体" w:cs="宋体"/>
          <w:color w:val="000000"/>
          <w:sz w:val="21"/>
          <w:szCs w:val="21"/>
        </w:rPr>
        <w:t>级以上（含</w:t>
      </w:r>
      <w:r>
        <w:rPr>
          <w:rFonts w:hint="eastAsia" w:eastAsia="宋体" w:cs="宋体"/>
          <w:color w:val="000000"/>
          <w:sz w:val="21"/>
          <w:szCs w:val="21"/>
          <w:lang w:eastAsia="zh-CN"/>
        </w:rPr>
        <w:t>三</w:t>
      </w:r>
      <w:r>
        <w:rPr>
          <w:rFonts w:hint="eastAsia" w:ascii="宋体" w:hAnsi="宋体" w:eastAsia="宋体" w:cs="宋体"/>
          <w:color w:val="000000"/>
          <w:sz w:val="21"/>
          <w:szCs w:val="21"/>
        </w:rPr>
        <w:t>级）资质，其中，投标人拟派项目经理须具备机电工程专业注册贰级以上（含贰级）注册建造师执业资格，具备有效的安全生产考核合格证书（B类），且未担任其他在施建设工程项目的项目经理</w:t>
      </w:r>
      <w:r>
        <w:rPr>
          <w:rFonts w:hint="eastAsia" w:ascii="宋体" w:eastAsia="宋体"/>
          <w:color w:val="000000"/>
          <w:sz w:val="21"/>
          <w:szCs w:val="21"/>
          <w:lang w:eastAsia="zh-CN"/>
        </w:rPr>
        <w:t>；</w:t>
      </w:r>
    </w:p>
    <w:p>
      <w:pPr>
        <w:keepNext w:val="0"/>
        <w:keepLines w:val="0"/>
        <w:pageBreakBefore w:val="0"/>
        <w:widowControl w:val="0"/>
        <w:kinsoku/>
        <w:wordWrap/>
        <w:overflowPunct/>
        <w:topLinePunct w:val="0"/>
        <w:bidi w:val="0"/>
        <w:spacing w:line="380" w:lineRule="atLeast"/>
        <w:ind w:firstLine="630" w:firstLineChars="3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lang w:eastAsia="zh-CN"/>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bidi w:val="0"/>
        <w:spacing w:line="380" w:lineRule="atLeast"/>
        <w:ind w:left="627" w:leftChars="285"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lang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pPr>
        <w:keepNext w:val="0"/>
        <w:keepLines w:val="0"/>
        <w:pageBreakBefore w:val="0"/>
        <w:widowControl w:val="0"/>
        <w:kinsoku/>
        <w:wordWrap/>
        <w:overflowPunct/>
        <w:topLinePunct w:val="0"/>
        <w:bidi w:val="0"/>
        <w:spacing w:line="380" w:lineRule="atLeast"/>
        <w:ind w:left="627" w:leftChars="285"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lang w:eastAsia="zh-CN"/>
        </w:rPr>
        <w:t>本项目不接受未下载本项目招标文件的投标人投标。 </w:t>
      </w:r>
    </w:p>
    <w:p>
      <w:pPr>
        <w:keepNext w:val="0"/>
        <w:keepLines w:val="0"/>
        <w:pageBreakBefore w:val="0"/>
        <w:widowControl w:val="0"/>
        <w:kinsoku/>
        <w:wordWrap/>
        <w:overflowPunct/>
        <w:topLinePunct w:val="0"/>
        <w:bidi w:val="0"/>
        <w:spacing w:line="380" w:lineRule="atLeast"/>
        <w:ind w:firstLine="422" w:firstLineChars="200"/>
        <w:textAlignment w:val="auto"/>
        <w:rPr>
          <w:rFonts w:hint="eastAsia" w:ascii="宋体" w:hAnsi="宋体" w:eastAsia="宋体" w:cs="宋体"/>
          <w:b/>
          <w:bCs w:val="0"/>
          <w:sz w:val="21"/>
          <w:szCs w:val="21"/>
        </w:rPr>
      </w:pPr>
      <w:r>
        <w:rPr>
          <w:rFonts w:hint="eastAsia" w:ascii="宋体" w:hAnsi="宋体" w:eastAsia="宋体" w:cs="宋体"/>
          <w:b/>
          <w:bCs w:val="0"/>
          <w:sz w:val="21"/>
          <w:szCs w:val="21"/>
          <w:lang w:eastAsia="zh-CN"/>
        </w:rPr>
        <w:t>三</w:t>
      </w:r>
      <w:r>
        <w:rPr>
          <w:rFonts w:hint="eastAsia" w:ascii="宋体" w:hAnsi="宋体" w:eastAsia="宋体" w:cs="宋体"/>
          <w:b/>
          <w:bCs w:val="0"/>
          <w:sz w:val="21"/>
          <w:szCs w:val="21"/>
        </w:rPr>
        <w:t>、获取招标文件：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380" w:lineRule="atLeast"/>
        <w:ind w:left="0" w:right="0" w:firstLine="480"/>
        <w:jc w:val="left"/>
        <w:textAlignment w:val="auto"/>
        <w:rPr>
          <w:rFonts w:hint="eastAsia" w:ascii="宋体" w:hAnsi="宋体" w:eastAsia="宋体" w:cs="宋体"/>
          <w:color w:val="FF0000"/>
          <w:kern w:val="2"/>
          <w:sz w:val="21"/>
          <w:szCs w:val="21"/>
          <w:lang w:val="en-US" w:eastAsia="zh-CN" w:bidi="ar-SA"/>
        </w:rPr>
      </w:pPr>
      <w:bookmarkStart w:id="6" w:name="_Toc28359005"/>
      <w:bookmarkStart w:id="7" w:name="_Toc28359082"/>
      <w:bookmarkStart w:id="8" w:name="_Toc35393793"/>
      <w:bookmarkStart w:id="9" w:name="_Toc35393624"/>
      <w:r>
        <w:rPr>
          <w:rFonts w:hint="eastAsia" w:ascii="宋体" w:hAnsi="宋体" w:eastAsia="宋体" w:cs="宋体"/>
          <w:color w:val="auto"/>
          <w:kern w:val="2"/>
          <w:sz w:val="21"/>
          <w:szCs w:val="21"/>
          <w:lang w:val="en-US" w:eastAsia="zh-CN" w:bidi="ar-SA"/>
        </w:rPr>
        <w:t>1.时间：2021年10月13日公告发布之时起至2021年10月20日18时00分止（北京时间）。</w:t>
      </w:r>
    </w:p>
    <w:p>
      <w:pPr>
        <w:pStyle w:val="20"/>
        <w:keepNext w:val="0"/>
        <w:keepLines w:val="0"/>
        <w:pageBreakBefore w:val="0"/>
        <w:kinsoku/>
        <w:wordWrap/>
        <w:overflowPunct/>
        <w:topLinePunct w:val="0"/>
        <w:autoSpaceDE/>
        <w:autoSpaceDN/>
        <w:bidi w:val="0"/>
        <w:adjustRightInd/>
        <w:spacing w:before="0" w:beforeAutospacing="0" w:after="0" w:afterAutospacing="0" w:line="380" w:lineRule="atLeast"/>
        <w:ind w:firstLine="42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2.方式：由潜在供应商凭账号密码或企业 CA 锁自行登录广西壮族自治区公共资源交易平台系统（钦州）（http://ggzy.jgswj.gxzf.gov.cn/qzggzy/）或登录政采云平台免费下载公开招标文件。</w:t>
      </w:r>
    </w:p>
    <w:p>
      <w:pPr>
        <w:pStyle w:val="20"/>
        <w:keepNext w:val="0"/>
        <w:keepLines w:val="0"/>
        <w:pageBreakBefore w:val="0"/>
        <w:kinsoku/>
        <w:wordWrap/>
        <w:overflowPunct/>
        <w:topLinePunct w:val="0"/>
        <w:autoSpaceDE/>
        <w:autoSpaceDN/>
        <w:bidi w:val="0"/>
        <w:adjustRightInd/>
        <w:spacing w:before="0" w:beforeAutospacing="0" w:after="0" w:afterAutospacing="0" w:line="380" w:lineRule="atLeast"/>
        <w:ind w:firstLine="420"/>
        <w:jc w:val="both"/>
        <w:textAlignment w:val="auto"/>
        <w:rPr>
          <w:rFonts w:hint="eastAsia" w:ascii="宋体" w:hAnsi="宋体" w:eastAsia="宋体" w:cs="宋体"/>
          <w:color w:val="000000"/>
          <w:sz w:val="21"/>
          <w:szCs w:val="21"/>
        </w:rPr>
      </w:pPr>
      <w:r>
        <w:rPr>
          <w:rFonts w:hint="eastAsia" w:ascii="宋体" w:hAnsi="宋体" w:eastAsia="宋体" w:cs="宋体"/>
          <w:kern w:val="2"/>
          <w:sz w:val="21"/>
          <w:szCs w:val="21"/>
          <w:lang w:val="en-US" w:eastAsia="zh-CN" w:bidi="ar-SA"/>
        </w:rPr>
        <w:t>售价：0元。 </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ind w:firstLine="422" w:firstLineChars="20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sz w:val="21"/>
          <w:szCs w:val="21"/>
          <w:lang w:eastAsia="zh-CN"/>
        </w:rPr>
        <w:t>四、</w:t>
      </w:r>
      <w:r>
        <w:rPr>
          <w:rFonts w:hint="eastAsia" w:ascii="宋体" w:hAnsi="宋体" w:eastAsia="宋体" w:cs="宋体"/>
          <w:b/>
          <w:bCs w:val="0"/>
          <w:sz w:val="21"/>
          <w:szCs w:val="21"/>
        </w:rPr>
        <w:t>提交投标文件</w:t>
      </w:r>
      <w:bookmarkEnd w:id="6"/>
      <w:bookmarkEnd w:id="7"/>
      <w:r>
        <w:rPr>
          <w:rFonts w:hint="eastAsia" w:ascii="宋体" w:hAnsi="宋体" w:eastAsia="宋体" w:cs="宋体"/>
          <w:b/>
          <w:bCs w:val="0"/>
          <w:sz w:val="21"/>
          <w:szCs w:val="21"/>
        </w:rPr>
        <w:t>截止时间、开标时间和地点</w:t>
      </w:r>
      <w:bookmarkEnd w:id="8"/>
      <w:bookmarkEnd w:id="9"/>
    </w:p>
    <w:p>
      <w:pPr>
        <w:pStyle w:val="21"/>
        <w:keepNext w:val="0"/>
        <w:keepLines w:val="0"/>
        <w:pageBreakBefore w:val="0"/>
        <w:widowControl w:val="0"/>
        <w:kinsoku/>
        <w:wordWrap/>
        <w:overflowPunct/>
        <w:topLinePunct w:val="0"/>
        <w:autoSpaceDE/>
        <w:autoSpaceDN/>
        <w:bidi w:val="0"/>
        <w:adjustRightInd/>
        <w:spacing w:line="380" w:lineRule="atLeast"/>
        <w:ind w:firstLine="420" w:firstLineChars="2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截止时间：</w:t>
      </w:r>
      <w:r>
        <w:rPr>
          <w:rFonts w:hint="eastAsia" w:cs="宋体"/>
          <w:b w:val="0"/>
          <w:bCs/>
          <w:kern w:val="2"/>
          <w:sz w:val="21"/>
          <w:szCs w:val="21"/>
          <w:lang w:val="en-US" w:eastAsia="zh-CN" w:bidi="ar-SA"/>
        </w:rPr>
        <w:t>2021年11月3日09时30</w:t>
      </w:r>
      <w:r>
        <w:rPr>
          <w:rFonts w:hint="eastAsia" w:ascii="宋体" w:hAnsi="宋体" w:eastAsia="宋体" w:cs="宋体"/>
          <w:b w:val="0"/>
          <w:bCs/>
          <w:kern w:val="2"/>
          <w:sz w:val="21"/>
          <w:szCs w:val="21"/>
          <w:lang w:val="en-US" w:eastAsia="zh-CN" w:bidi="ar-SA"/>
        </w:rPr>
        <w:t>分（北京时间）</w:t>
      </w:r>
    </w:p>
    <w:p>
      <w:pPr>
        <w:pStyle w:val="21"/>
        <w:keepNext w:val="0"/>
        <w:keepLines w:val="0"/>
        <w:pageBreakBefore w:val="0"/>
        <w:widowControl w:val="0"/>
        <w:kinsoku/>
        <w:wordWrap/>
        <w:overflowPunct/>
        <w:topLinePunct w:val="0"/>
        <w:autoSpaceDE/>
        <w:autoSpaceDN/>
        <w:bidi w:val="0"/>
        <w:adjustRightInd/>
        <w:spacing w:line="380" w:lineRule="atLeast"/>
        <w:ind w:firstLine="420" w:firstLineChars="2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开标时间：</w:t>
      </w:r>
      <w:r>
        <w:rPr>
          <w:rFonts w:hint="eastAsia" w:cs="宋体"/>
          <w:b w:val="0"/>
          <w:bCs/>
          <w:kern w:val="2"/>
          <w:sz w:val="21"/>
          <w:szCs w:val="21"/>
          <w:lang w:val="en-US" w:eastAsia="zh-CN" w:bidi="ar-SA"/>
        </w:rPr>
        <w:t>2021年11月3日09时30</w:t>
      </w:r>
      <w:r>
        <w:rPr>
          <w:rFonts w:hint="eastAsia" w:ascii="宋体" w:hAnsi="宋体" w:eastAsia="宋体" w:cs="宋体"/>
          <w:b w:val="0"/>
          <w:bCs/>
          <w:kern w:val="2"/>
          <w:sz w:val="21"/>
          <w:szCs w:val="21"/>
          <w:lang w:val="en-US" w:eastAsia="zh-CN" w:bidi="ar-SA"/>
        </w:rPr>
        <w:t>分（北京时间）</w:t>
      </w:r>
    </w:p>
    <w:p>
      <w:pPr>
        <w:pStyle w:val="21"/>
        <w:keepNext w:val="0"/>
        <w:keepLines w:val="0"/>
        <w:pageBreakBefore w:val="0"/>
        <w:widowControl w:val="0"/>
        <w:kinsoku/>
        <w:wordWrap/>
        <w:overflowPunct/>
        <w:topLinePunct w:val="0"/>
        <w:autoSpaceDE/>
        <w:autoSpaceDN/>
        <w:bidi w:val="0"/>
        <w:adjustRightInd/>
        <w:spacing w:line="380" w:lineRule="atLeast"/>
        <w:ind w:firstLine="420" w:firstLineChars="2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地点：钦州市公共资源交易中心（钦州市金海湾东大街8号市民服务中心三楼）  </w:t>
      </w:r>
    </w:p>
    <w:p>
      <w:pPr>
        <w:pStyle w:val="21"/>
        <w:keepNext w:val="0"/>
        <w:keepLines w:val="0"/>
        <w:pageBreakBefore w:val="0"/>
        <w:widowControl w:val="0"/>
        <w:kinsoku/>
        <w:wordWrap/>
        <w:overflowPunct/>
        <w:topLinePunct w:val="0"/>
        <w:autoSpaceDE/>
        <w:autoSpaceDN/>
        <w:bidi w:val="0"/>
        <w:adjustRightInd/>
        <w:spacing w:line="380" w:lineRule="atLeast"/>
        <w:ind w:firstLine="422" w:firstLineChars="20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五、公告期限</w:t>
      </w:r>
    </w:p>
    <w:p>
      <w:pPr>
        <w:pStyle w:val="21"/>
        <w:keepNext w:val="0"/>
        <w:keepLines w:val="0"/>
        <w:pageBreakBefore w:val="0"/>
        <w:widowControl w:val="0"/>
        <w:kinsoku/>
        <w:wordWrap/>
        <w:overflowPunct/>
        <w:topLinePunct w:val="0"/>
        <w:bidi w:val="0"/>
        <w:spacing w:line="38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pPr>
        <w:pStyle w:val="21"/>
        <w:keepNext w:val="0"/>
        <w:keepLines w:val="0"/>
        <w:pageBreakBefore w:val="0"/>
        <w:widowControl w:val="0"/>
        <w:kinsoku/>
        <w:wordWrap/>
        <w:overflowPunct/>
        <w:topLinePunct w:val="0"/>
        <w:bidi w:val="0"/>
        <w:spacing w:line="380" w:lineRule="atLeast"/>
        <w:ind w:firstLine="422" w:firstLineChars="200"/>
        <w:textAlignment w:val="auto"/>
        <w:rPr>
          <w:rFonts w:hint="eastAsia" w:ascii="宋体" w:hAnsi="宋体" w:eastAsia="宋体" w:cs="宋体"/>
          <w:b/>
          <w:bCs w:val="0"/>
          <w:kern w:val="2"/>
          <w:sz w:val="21"/>
          <w:szCs w:val="21"/>
          <w:lang w:val="en-US" w:eastAsia="zh-CN" w:bidi="ar-SA"/>
        </w:rPr>
      </w:pPr>
      <w:r>
        <w:rPr>
          <w:rFonts w:hint="eastAsia" w:cs="宋体"/>
          <w:b/>
          <w:bCs w:val="0"/>
          <w:kern w:val="2"/>
          <w:sz w:val="21"/>
          <w:szCs w:val="21"/>
          <w:lang w:val="en-US" w:eastAsia="zh-CN" w:bidi="ar-SA"/>
        </w:rPr>
        <w:t>六</w:t>
      </w:r>
      <w:r>
        <w:rPr>
          <w:rFonts w:hint="eastAsia" w:ascii="宋体" w:hAnsi="宋体" w:eastAsia="宋体" w:cs="宋体"/>
          <w:b/>
          <w:bCs w:val="0"/>
          <w:kern w:val="2"/>
          <w:sz w:val="21"/>
          <w:szCs w:val="21"/>
          <w:lang w:val="en-US" w:eastAsia="zh-CN" w:bidi="ar-SA"/>
        </w:rPr>
        <w:t>、其他补充事宜</w:t>
      </w:r>
    </w:p>
    <w:p>
      <w:pPr>
        <w:pStyle w:val="21"/>
        <w:keepNext w:val="0"/>
        <w:keepLines w:val="0"/>
        <w:pageBreakBefore w:val="0"/>
        <w:widowControl w:val="0"/>
        <w:kinsoku/>
        <w:wordWrap/>
        <w:overflowPunct/>
        <w:topLinePunct w:val="0"/>
        <w:bidi w:val="0"/>
        <w:spacing w:line="380" w:lineRule="atLeast"/>
        <w:ind w:firstLine="420" w:firstLineChars="2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1.本项目需要落实的政府采购政策：节约能源、保护环境、扶持不发达地区和少数民族地区、促进中小企业、监狱企业发展、促进残疾人就业等政府采购政策。</w:t>
      </w:r>
    </w:p>
    <w:p>
      <w:pPr>
        <w:pStyle w:val="21"/>
        <w:keepNext w:val="0"/>
        <w:keepLines w:val="0"/>
        <w:pageBreakBefore w:val="0"/>
        <w:widowControl w:val="0"/>
        <w:kinsoku/>
        <w:wordWrap/>
        <w:overflowPunct/>
        <w:topLinePunct w:val="0"/>
        <w:bidi w:val="0"/>
        <w:spacing w:line="380" w:lineRule="atLeast"/>
        <w:ind w:firstLine="420" w:firstLineChars="2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2.信息查询：中国政府采购网、广西壮族自治区政府采购网、钦州市公共资源交易中心网。</w:t>
      </w:r>
    </w:p>
    <w:p>
      <w:pPr>
        <w:pStyle w:val="21"/>
        <w:keepNext w:val="0"/>
        <w:keepLines w:val="0"/>
        <w:pageBreakBefore w:val="0"/>
        <w:widowControl w:val="0"/>
        <w:kinsoku/>
        <w:wordWrap/>
        <w:overflowPunct/>
        <w:topLinePunct w:val="0"/>
        <w:bidi w:val="0"/>
        <w:spacing w:line="380" w:lineRule="atLeast"/>
        <w:ind w:firstLine="420" w:firstLineChars="20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val="0"/>
          <w:bCs/>
          <w:kern w:val="2"/>
          <w:sz w:val="21"/>
          <w:szCs w:val="21"/>
          <w:lang w:val="en-US" w:eastAsia="zh-CN" w:bidi="ar-SA"/>
        </w:rPr>
        <w:t>3.为配合疫情防控需要，凡出入钦州市公共资源交易中心的人员必须遵守防疫规定。 </w:t>
      </w:r>
      <w:r>
        <w:rPr>
          <w:rFonts w:hint="eastAsia" w:ascii="宋体" w:hAnsi="宋体" w:eastAsia="宋体" w:cs="宋体"/>
          <w:b/>
          <w:bCs w:val="0"/>
          <w:kern w:val="2"/>
          <w:sz w:val="21"/>
          <w:szCs w:val="21"/>
          <w:lang w:val="en-US" w:eastAsia="zh-CN" w:bidi="ar-SA"/>
        </w:rPr>
        <w:t> </w:t>
      </w:r>
    </w:p>
    <w:p>
      <w:pPr>
        <w:keepNext w:val="0"/>
        <w:keepLines w:val="0"/>
        <w:pageBreakBefore w:val="0"/>
        <w:widowControl w:val="0"/>
        <w:numPr>
          <w:ilvl w:val="0"/>
          <w:numId w:val="0"/>
        </w:numPr>
        <w:kinsoku/>
        <w:wordWrap/>
        <w:overflowPunct/>
        <w:topLinePunct w:val="0"/>
        <w:bidi w:val="0"/>
        <w:snapToGrid w:val="0"/>
        <w:spacing w:line="380" w:lineRule="atLeas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lang w:eastAsia="zh-CN"/>
        </w:rPr>
        <w:t>、</w:t>
      </w:r>
      <w:r>
        <w:rPr>
          <w:rFonts w:hint="eastAsia" w:ascii="宋体" w:hAnsi="宋体" w:eastAsia="宋体" w:cs="宋体"/>
          <w:b/>
          <w:bCs/>
          <w:sz w:val="21"/>
          <w:szCs w:val="21"/>
        </w:rPr>
        <w:t>对本次招标提出询问，请按以下方式联系</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名 称：</w:t>
      </w:r>
      <w:r>
        <w:rPr>
          <w:rFonts w:hint="eastAsia" w:ascii="宋体" w:hAnsi="宋体" w:eastAsia="宋体" w:cs="宋体"/>
          <w:color w:val="auto"/>
          <w:sz w:val="21"/>
          <w:szCs w:val="21"/>
          <w:lang w:val="zh-CN" w:eastAsia="zh-CN"/>
        </w:rPr>
        <w:t xml:space="preserve">钦州市妇幼保健院  </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eastAsia="zh-CN"/>
        </w:rPr>
        <w:t>钦州市安州大道1号</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联系人及联系方式</w:t>
      </w:r>
      <w:r>
        <w:rPr>
          <w:rFonts w:hint="eastAsia" w:ascii="宋体" w:hAnsi="宋体" w:eastAsia="宋体" w:cs="宋体"/>
          <w:color w:val="auto"/>
          <w:sz w:val="21"/>
          <w:szCs w:val="21"/>
          <w:lang w:eastAsia="zh-CN"/>
        </w:rPr>
        <w:t xml:space="preserve">：卓主任   </w:t>
      </w:r>
      <w:r>
        <w:rPr>
          <w:rFonts w:hint="eastAsia" w:ascii="宋体" w:hAnsi="宋体" w:eastAsia="宋体" w:cs="宋体"/>
          <w:color w:val="auto"/>
          <w:sz w:val="21"/>
          <w:szCs w:val="21"/>
          <w:lang w:val="en-US" w:eastAsia="zh-CN"/>
        </w:rPr>
        <w:t>0777-2399083</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2.采购代理机构：</w:t>
      </w:r>
      <w:r>
        <w:rPr>
          <w:rFonts w:hint="eastAsia" w:ascii="宋体" w:hAnsi="宋体" w:eastAsia="宋体" w:cs="宋体"/>
          <w:sz w:val="21"/>
          <w:szCs w:val="21"/>
          <w:lang w:eastAsia="zh-CN"/>
        </w:rPr>
        <w:t>广西天和工程咨询有限公司</w:t>
      </w:r>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color w:val="000000"/>
          <w:sz w:val="21"/>
          <w:szCs w:val="21"/>
          <w:lang w:eastAsia="zh-CN"/>
        </w:rPr>
        <w:t>钦州市新华路538号</w:t>
      </w:r>
      <w:bookmarkStart w:id="1549" w:name="_GoBack"/>
      <w:bookmarkEnd w:id="1549"/>
    </w:p>
    <w:p>
      <w:pPr>
        <w:keepNext w:val="0"/>
        <w:keepLines w:val="0"/>
        <w:pageBreakBefore w:val="0"/>
        <w:widowControl w:val="0"/>
        <w:kinsoku/>
        <w:wordWrap/>
        <w:overflowPunct/>
        <w:topLinePunct w:val="0"/>
        <w:bidi w:val="0"/>
        <w:snapToGrid w:val="0"/>
        <w:spacing w:line="38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color w:val="000000"/>
          <w:sz w:val="21"/>
          <w:szCs w:val="21"/>
        </w:rPr>
        <w:t>077</w:t>
      </w:r>
      <w:r>
        <w:rPr>
          <w:rFonts w:hint="eastAsia" w:ascii="宋体" w:hAnsi="宋体" w:eastAsia="宋体" w:cs="宋体"/>
          <w:color w:val="000000"/>
          <w:sz w:val="21"/>
          <w:szCs w:val="21"/>
          <w:lang w:eastAsia="zh-CN"/>
        </w:rPr>
        <w:t>7-3258838</w:t>
      </w:r>
      <w:r>
        <w:rPr>
          <w:rFonts w:hint="eastAsia" w:ascii="宋体" w:hAnsi="宋体" w:eastAsia="宋体" w:cs="宋体"/>
          <w:sz w:val="21"/>
          <w:szCs w:val="21"/>
        </w:rPr>
        <w:t xml:space="preserve">   </w:t>
      </w:r>
    </w:p>
    <w:p>
      <w:pPr>
        <w:keepNext w:val="0"/>
        <w:keepLines w:val="0"/>
        <w:pageBreakBefore w:val="0"/>
        <w:widowControl w:val="0"/>
        <w:numPr>
          <w:ilvl w:val="0"/>
          <w:numId w:val="0"/>
        </w:numPr>
        <w:kinsoku/>
        <w:wordWrap/>
        <w:overflowPunct/>
        <w:topLinePunct w:val="0"/>
        <w:bidi w:val="0"/>
        <w:snapToGrid w:val="0"/>
        <w:spacing w:line="380" w:lineRule="atLeas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3.项目联系人：雷工</w:t>
      </w:r>
    </w:p>
    <w:p>
      <w:pPr>
        <w:keepNext w:val="0"/>
        <w:keepLines w:val="0"/>
        <w:pageBreakBefore w:val="0"/>
        <w:widowControl w:val="0"/>
        <w:numPr>
          <w:ilvl w:val="0"/>
          <w:numId w:val="0"/>
        </w:numPr>
        <w:kinsoku/>
        <w:wordWrap/>
        <w:overflowPunct/>
        <w:topLinePunct w:val="0"/>
        <w:bidi w:val="0"/>
        <w:snapToGrid w:val="0"/>
        <w:spacing w:line="380" w:lineRule="atLeas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电话：</w:t>
      </w:r>
      <w:r>
        <w:rPr>
          <w:rFonts w:hint="eastAsia" w:ascii="宋体" w:hAnsi="宋体" w:eastAsia="宋体" w:cs="宋体"/>
          <w:color w:val="000000"/>
          <w:sz w:val="21"/>
          <w:szCs w:val="21"/>
        </w:rPr>
        <w:t>077</w:t>
      </w:r>
      <w:r>
        <w:rPr>
          <w:rFonts w:hint="eastAsia" w:ascii="宋体" w:hAnsi="宋体" w:eastAsia="宋体" w:cs="宋体"/>
          <w:color w:val="000000"/>
          <w:sz w:val="21"/>
          <w:szCs w:val="21"/>
          <w:lang w:eastAsia="zh-CN"/>
        </w:rPr>
        <w:t>7-3258838</w:t>
      </w:r>
      <w:r>
        <w:rPr>
          <w:rFonts w:hint="eastAsia" w:ascii="宋体" w:hAnsi="宋体" w:eastAsia="宋体" w:cs="宋体"/>
          <w:sz w:val="21"/>
          <w:szCs w:val="21"/>
        </w:rPr>
        <w:t xml:space="preserve">                         </w:t>
      </w:r>
    </w:p>
    <w:p>
      <w:pPr>
        <w:pStyle w:val="20"/>
        <w:keepNext w:val="0"/>
        <w:keepLines w:val="0"/>
        <w:pageBreakBefore w:val="0"/>
        <w:kinsoku/>
        <w:wordWrap/>
        <w:overflowPunct/>
        <w:topLinePunct w:val="0"/>
        <w:autoSpaceDE/>
        <w:autoSpaceDN/>
        <w:bidi w:val="0"/>
        <w:adjustRightInd/>
        <w:spacing w:before="0" w:beforeAutospacing="0" w:after="0" w:afterAutospacing="0" w:line="380" w:lineRule="atLeast"/>
        <w:ind w:left="42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监管部门信息</w:t>
      </w:r>
    </w:p>
    <w:p>
      <w:pPr>
        <w:pStyle w:val="20"/>
        <w:keepNext w:val="0"/>
        <w:keepLines w:val="0"/>
        <w:pageBreakBefore w:val="0"/>
        <w:kinsoku/>
        <w:wordWrap/>
        <w:overflowPunct/>
        <w:topLinePunct w:val="0"/>
        <w:autoSpaceDE/>
        <w:autoSpaceDN/>
        <w:bidi w:val="0"/>
        <w:adjustRightInd/>
        <w:spacing w:before="0" w:beforeAutospacing="0" w:after="0" w:afterAutospacing="0" w:line="380" w:lineRule="atLeas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监督部门：</w:t>
      </w:r>
      <w:r>
        <w:rPr>
          <w:rFonts w:hint="eastAsia" w:ascii="宋体" w:eastAsia="宋体"/>
          <w:sz w:val="21"/>
          <w:szCs w:val="21"/>
          <w:lang w:eastAsia="zh-CN"/>
        </w:rPr>
        <w:t>钦州市财政局政府采购监督管理科</w:t>
      </w:r>
      <w:r>
        <w:rPr>
          <w:rFonts w:hint="eastAsia" w:eastAsia="宋体"/>
          <w:sz w:val="21"/>
          <w:szCs w:val="21"/>
          <w:lang w:val="en-US" w:eastAsia="zh-CN"/>
        </w:rPr>
        <w:t xml:space="preserve">      </w:t>
      </w:r>
      <w:r>
        <w:rPr>
          <w:rFonts w:hint="eastAsia" w:ascii="宋体" w:eastAsia="宋体"/>
          <w:color w:val="000000"/>
          <w:sz w:val="21"/>
          <w:szCs w:val="21"/>
        </w:rPr>
        <w:t>电话：</w:t>
      </w:r>
      <w:r>
        <w:rPr>
          <w:rFonts w:hint="eastAsia" w:ascii="宋体" w:eastAsia="宋体"/>
          <w:sz w:val="21"/>
          <w:szCs w:val="21"/>
          <w:lang w:eastAsia="zh-CN"/>
        </w:rPr>
        <w:t>0777-2895258</w:t>
      </w:r>
      <w:r>
        <w:rPr>
          <w:rFonts w:hint="eastAsia" w:ascii="宋体" w:hAnsi="宋体" w:eastAsia="宋体" w:cs="宋体"/>
          <w:color w:val="000000"/>
          <w:sz w:val="21"/>
          <w:szCs w:val="21"/>
        </w:rPr>
        <w:t xml:space="preserve">  </w:t>
      </w:r>
    </w:p>
    <w:p>
      <w:pPr>
        <w:pStyle w:val="20"/>
        <w:keepNext w:val="0"/>
        <w:keepLines w:val="0"/>
        <w:pageBreakBefore w:val="0"/>
        <w:kinsoku/>
        <w:wordWrap/>
        <w:overflowPunct/>
        <w:topLinePunct w:val="0"/>
        <w:autoSpaceDE/>
        <w:autoSpaceDN/>
        <w:bidi w:val="0"/>
        <w:adjustRightInd/>
        <w:snapToGrid w:val="0"/>
        <w:spacing w:before="0" w:beforeAutospacing="0" w:after="0" w:afterAutospacing="0" w:line="380" w:lineRule="atLeast"/>
        <w:ind w:left="238"/>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20"/>
        <w:keepNext w:val="0"/>
        <w:keepLines w:val="0"/>
        <w:pageBreakBefore w:val="0"/>
        <w:kinsoku/>
        <w:wordWrap/>
        <w:overflowPunct/>
        <w:topLinePunct w:val="0"/>
        <w:autoSpaceDE/>
        <w:autoSpaceDN/>
        <w:bidi w:val="0"/>
        <w:adjustRightInd/>
        <w:snapToGrid w:val="0"/>
        <w:spacing w:before="0" w:beforeAutospacing="0" w:after="0" w:afterAutospacing="0" w:line="380" w:lineRule="atLeast"/>
        <w:ind w:left="238"/>
        <w:jc w:val="center"/>
        <w:textAlignment w:val="auto"/>
        <w:rPr>
          <w:rFonts w:hint="eastAsia" w:ascii="宋体" w:hAnsi="宋体" w:eastAsia="宋体" w:cs="宋体"/>
          <w:sz w:val="21"/>
          <w:szCs w:val="21"/>
          <w:lang w:val="en-US" w:eastAsia="zh-CN"/>
        </w:rPr>
      </w:pPr>
    </w:p>
    <w:p>
      <w:pPr>
        <w:pStyle w:val="20"/>
        <w:keepNext w:val="0"/>
        <w:keepLines w:val="0"/>
        <w:pageBreakBefore w:val="0"/>
        <w:kinsoku/>
        <w:wordWrap/>
        <w:overflowPunct/>
        <w:topLinePunct w:val="0"/>
        <w:autoSpaceDE/>
        <w:autoSpaceDN/>
        <w:bidi w:val="0"/>
        <w:adjustRightInd/>
        <w:snapToGrid w:val="0"/>
        <w:spacing w:before="0" w:beforeAutospacing="0" w:after="0" w:afterAutospacing="0" w:line="380" w:lineRule="atLeast"/>
        <w:ind w:left="238"/>
        <w:jc w:val="center"/>
        <w:textAlignment w:val="auto"/>
        <w:rPr>
          <w:rFonts w:hint="eastAsia" w:ascii="宋体" w:hAnsi="宋体" w:eastAsia="宋体" w:cs="宋体"/>
          <w:sz w:val="21"/>
          <w:szCs w:val="21"/>
          <w:lang w:val="en-US" w:eastAsia="zh-CN"/>
        </w:rPr>
      </w:pPr>
    </w:p>
    <w:p>
      <w:pPr>
        <w:pStyle w:val="20"/>
        <w:keepNext w:val="0"/>
        <w:keepLines w:val="0"/>
        <w:pageBreakBefore w:val="0"/>
        <w:kinsoku/>
        <w:wordWrap/>
        <w:overflowPunct/>
        <w:topLinePunct w:val="0"/>
        <w:autoSpaceDE/>
        <w:autoSpaceDN/>
        <w:bidi w:val="0"/>
        <w:adjustRightInd/>
        <w:snapToGrid w:val="0"/>
        <w:spacing w:before="0" w:beforeAutospacing="0" w:after="0" w:afterAutospacing="0" w:line="380" w:lineRule="atLeast"/>
        <w:ind w:left="23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广西天和工程咨询有限公司</w:t>
      </w:r>
    </w:p>
    <w:p>
      <w:pPr>
        <w:keepNext w:val="0"/>
        <w:keepLines w:val="0"/>
        <w:pageBreakBefore w:val="0"/>
        <w:widowControl w:val="0"/>
        <w:kinsoku/>
        <w:wordWrap/>
        <w:overflowPunct/>
        <w:topLinePunct w:val="0"/>
        <w:bidi w:val="0"/>
        <w:spacing w:line="380" w:lineRule="atLeas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 xml:space="preserve">                                                          2021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 xml:space="preserve">日  </w:t>
      </w:r>
      <w:r>
        <w:rPr>
          <w:rFonts w:hint="eastAsia" w:ascii="宋体" w:hAnsi="宋体" w:eastAsia="宋体" w:cs="宋体"/>
          <w:sz w:val="21"/>
          <w:szCs w:val="21"/>
        </w:rPr>
        <w:t xml:space="preserve">    </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p>
    <w:p>
      <w:pPr>
        <w:pStyle w:val="10"/>
        <w:rPr>
          <w:rFonts w:ascii="黑体" w:eastAsia="黑体"/>
          <w:color w:val="auto"/>
          <w:sz w:val="32"/>
          <w:highlight w:val="none"/>
        </w:rPr>
      </w:pPr>
    </w:p>
    <w:p>
      <w:pPr>
        <w:rPr>
          <w:rFonts w:hint="eastAsia" w:ascii="宋体" w:eastAsia="宋体"/>
          <w:color w:val="auto"/>
          <w:spacing w:val="-17"/>
          <w:highlight w:val="none"/>
        </w:rPr>
      </w:pPr>
      <w:r>
        <w:rPr>
          <w:rFonts w:hint="eastAsia" w:ascii="宋体" w:eastAsia="宋体"/>
          <w:color w:val="auto"/>
          <w:spacing w:val="-17"/>
          <w:highlight w:val="none"/>
        </w:rPr>
        <w:br w:type="page"/>
      </w:r>
    </w:p>
    <w:p>
      <w:pPr>
        <w:spacing w:before="40"/>
        <w:ind w:right="238"/>
        <w:jc w:val="center"/>
        <w:rPr>
          <w:rFonts w:hint="eastAsia" w:ascii="宋体" w:hAnsi="宋体" w:eastAsia="宋体" w:cs="宋体"/>
          <w:b/>
          <w:color w:val="auto"/>
          <w:sz w:val="22"/>
          <w:highlight w:val="none"/>
        </w:rPr>
      </w:pPr>
      <w:r>
        <w:rPr>
          <w:rFonts w:hint="eastAsia" w:ascii="宋体" w:hAnsi="宋体" w:eastAsia="宋体" w:cs="宋体"/>
          <w:b/>
          <w:color w:val="auto"/>
          <w:sz w:val="32"/>
          <w:highlight w:val="none"/>
        </w:rPr>
        <w:t>第二章 投标人须知</w:t>
      </w:r>
    </w:p>
    <w:p>
      <w:pPr>
        <w:pStyle w:val="4"/>
        <w:ind w:right="235"/>
        <w:jc w:val="center"/>
        <w:rPr>
          <w:rFonts w:hint="eastAsia" w:ascii="宋体" w:hAnsi="宋体" w:eastAsia="宋体" w:cs="宋体"/>
          <w:color w:val="auto"/>
          <w:highlight w:val="none"/>
        </w:rPr>
      </w:pPr>
      <w:bookmarkStart w:id="10" w:name="投标人须知前附表"/>
      <w:bookmarkEnd w:id="10"/>
      <w:bookmarkStart w:id="11" w:name="_bookmark3"/>
      <w:bookmarkEnd w:id="11"/>
      <w:r>
        <w:rPr>
          <w:rFonts w:hint="eastAsia" w:ascii="宋体" w:hAnsi="宋体" w:eastAsia="宋体" w:cs="宋体"/>
          <w:color w:val="auto"/>
          <w:highlight w:val="none"/>
        </w:rPr>
        <w:t>投标人须知前附表</w:t>
      </w:r>
    </w:p>
    <w:p>
      <w:pPr>
        <w:pStyle w:val="10"/>
        <w:spacing w:before="5"/>
        <w:rPr>
          <w:rFonts w:hint="eastAsia" w:ascii="宋体" w:hAnsi="宋体" w:eastAsia="宋体" w:cs="宋体"/>
          <w:b/>
          <w:color w:val="auto"/>
          <w:sz w:val="20"/>
          <w:highlight w:val="none"/>
        </w:rPr>
      </w:pPr>
    </w:p>
    <w:tbl>
      <w:tblPr>
        <w:tblStyle w:val="23"/>
        <w:tblW w:w="10109"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2535"/>
        <w:gridCol w:w="6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blHeader/>
        </w:trPr>
        <w:tc>
          <w:tcPr>
            <w:tcW w:w="1035" w:type="dxa"/>
          </w:tcPr>
          <w:p>
            <w:pPr>
              <w:pStyle w:val="40"/>
              <w:spacing w:before="68"/>
              <w:ind w:left="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535" w:type="dxa"/>
          </w:tcPr>
          <w:p>
            <w:pPr>
              <w:pStyle w:val="40"/>
              <w:tabs>
                <w:tab w:val="left" w:pos="489"/>
                <w:tab w:val="left" w:pos="971"/>
                <w:tab w:val="left" w:pos="1451"/>
              </w:tabs>
              <w:spacing w:before="68"/>
              <w:ind w:left="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款</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名</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称</w:t>
            </w:r>
          </w:p>
        </w:tc>
        <w:tc>
          <w:tcPr>
            <w:tcW w:w="6539" w:type="dxa"/>
          </w:tcPr>
          <w:p>
            <w:pPr>
              <w:pStyle w:val="40"/>
              <w:tabs>
                <w:tab w:val="left" w:pos="492"/>
                <w:tab w:val="left" w:pos="972"/>
                <w:tab w:val="left" w:pos="1455"/>
              </w:tabs>
              <w:spacing w:before="68"/>
              <w:ind w:left="1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列</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内</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1035" w:type="dxa"/>
          </w:tcPr>
          <w:p>
            <w:pPr>
              <w:pStyle w:val="40"/>
              <w:rPr>
                <w:rFonts w:hint="eastAsia" w:ascii="宋体" w:hAnsi="宋体" w:eastAsia="宋体" w:cs="宋体"/>
                <w:b/>
                <w:color w:val="auto"/>
                <w:sz w:val="21"/>
                <w:szCs w:val="21"/>
                <w:highlight w:val="none"/>
              </w:rPr>
            </w:pPr>
          </w:p>
          <w:p>
            <w:pPr>
              <w:pStyle w:val="40"/>
              <w:spacing w:before="177"/>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35" w:type="dxa"/>
          </w:tcPr>
          <w:p>
            <w:pPr>
              <w:pStyle w:val="40"/>
              <w:rPr>
                <w:rFonts w:hint="eastAsia" w:ascii="宋体" w:hAnsi="宋体" w:eastAsia="宋体" w:cs="宋体"/>
                <w:b/>
                <w:color w:val="auto"/>
                <w:sz w:val="21"/>
                <w:szCs w:val="21"/>
                <w:highlight w:val="none"/>
              </w:rPr>
            </w:pPr>
          </w:p>
          <w:p>
            <w:pPr>
              <w:pStyle w:val="40"/>
              <w:spacing w:before="177"/>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6539" w:type="dxa"/>
          </w:tcPr>
          <w:p>
            <w:pPr>
              <w:pStyle w:val="40"/>
              <w:spacing w:before="36"/>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lang w:val="zh-CN" w:eastAsia="zh-CN"/>
              </w:rPr>
              <w:t>钦州市妇幼保健院</w:t>
            </w:r>
          </w:p>
          <w:p>
            <w:pPr>
              <w:pStyle w:val="40"/>
              <w:spacing w:before="36"/>
              <w:ind w:left="107"/>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地址：</w:t>
            </w:r>
            <w:r>
              <w:rPr>
                <w:rFonts w:hint="eastAsia" w:ascii="宋体" w:hAnsi="宋体" w:eastAsia="宋体" w:cs="宋体"/>
                <w:color w:val="auto"/>
                <w:sz w:val="21"/>
                <w:szCs w:val="21"/>
                <w:lang w:eastAsia="zh-CN"/>
              </w:rPr>
              <w:t>钦州市安州大道1号</w:t>
            </w:r>
            <w:r>
              <w:rPr>
                <w:rFonts w:hint="eastAsia" w:ascii="宋体" w:hAnsi="宋体" w:eastAsia="宋体" w:cs="宋体"/>
                <w:color w:val="auto"/>
                <w:sz w:val="21"/>
                <w:szCs w:val="21"/>
                <w:highlight w:val="none"/>
                <w:lang w:val="en-US"/>
              </w:rPr>
              <w:t xml:space="preserve"> </w:t>
            </w:r>
          </w:p>
          <w:p>
            <w:pPr>
              <w:pStyle w:val="40"/>
              <w:spacing w:before="36"/>
              <w:ind w:left="10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联系人：</w:t>
            </w:r>
            <w:r>
              <w:rPr>
                <w:rFonts w:hint="eastAsia" w:ascii="宋体" w:hAnsi="宋体" w:eastAsia="宋体" w:cs="宋体"/>
                <w:color w:val="auto"/>
                <w:sz w:val="21"/>
                <w:szCs w:val="21"/>
                <w:lang w:eastAsia="zh-CN"/>
              </w:rPr>
              <w:t>卓主任</w:t>
            </w:r>
            <w:r>
              <w:rPr>
                <w:rFonts w:hint="eastAsia" w:ascii="宋体" w:hAnsi="宋体" w:eastAsia="宋体" w:cs="宋体"/>
                <w:color w:val="auto"/>
                <w:sz w:val="21"/>
                <w:szCs w:val="21"/>
                <w:lang w:val="en-US" w:eastAsia="zh-CN"/>
              </w:rPr>
              <w:t xml:space="preserve"> </w:t>
            </w:r>
          </w:p>
          <w:p>
            <w:pPr>
              <w:pStyle w:val="40"/>
              <w:spacing w:before="36"/>
              <w:ind w:left="107"/>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电话：</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0777-2399083</w:t>
            </w:r>
            <w:r>
              <w:rPr>
                <w:rFonts w:hint="eastAsia" w:ascii="宋体" w:hAnsi="宋体" w:eastAsia="宋体" w:cs="宋体"/>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10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5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6539" w:type="dxa"/>
          </w:tcPr>
          <w:p>
            <w:pPr>
              <w:pStyle w:val="40"/>
              <w:spacing w:before="36"/>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广西天和工程咨询有限公司</w:t>
            </w:r>
          </w:p>
          <w:p>
            <w:pPr>
              <w:pStyle w:val="40"/>
              <w:spacing w:before="36" w:line="278" w:lineRule="auto"/>
              <w:ind w:left="107" w:right="378"/>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地址：</w:t>
            </w:r>
            <w:r>
              <w:rPr>
                <w:rFonts w:hint="eastAsia" w:ascii="宋体" w:hAnsi="宋体" w:eastAsia="宋体" w:cs="宋体"/>
                <w:color w:val="auto"/>
                <w:spacing w:val="-1"/>
                <w:sz w:val="21"/>
                <w:szCs w:val="21"/>
                <w:highlight w:val="none"/>
                <w:lang w:eastAsia="zh-CN"/>
              </w:rPr>
              <w:t>钦州市新华路538号</w:t>
            </w:r>
          </w:p>
          <w:p>
            <w:pPr>
              <w:pStyle w:val="40"/>
              <w:spacing w:before="4"/>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雷工</w:t>
            </w:r>
          </w:p>
          <w:p>
            <w:pPr>
              <w:pStyle w:val="40"/>
              <w:spacing w:before="52" w:line="280" w:lineRule="auto"/>
              <w:ind w:left="107" w:right="30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0777-3258838</w:t>
            </w:r>
            <w:r>
              <w:rPr>
                <w:rFonts w:hint="eastAsia" w:ascii="宋体" w:hAnsi="宋体" w:eastAsia="宋体" w:cs="宋体"/>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35" w:type="dxa"/>
            <w:vAlign w:val="center"/>
          </w:tcPr>
          <w:p>
            <w:pPr>
              <w:pStyle w:val="40"/>
              <w:spacing w:before="120"/>
              <w:ind w:left="23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535" w:type="dxa"/>
            <w:vAlign w:val="center"/>
          </w:tcPr>
          <w:p>
            <w:pPr>
              <w:pStyle w:val="40"/>
              <w:spacing w:before="120"/>
              <w:ind w:left="6"/>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及项目编号</w:t>
            </w:r>
          </w:p>
        </w:tc>
        <w:tc>
          <w:tcPr>
            <w:tcW w:w="6539" w:type="dxa"/>
            <w:vAlign w:val="center"/>
          </w:tcPr>
          <w:p>
            <w:pPr>
              <w:pStyle w:val="40"/>
              <w:spacing w:before="120"/>
              <w:ind w:lef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项目名称：</w:t>
            </w:r>
            <w:r>
              <w:rPr>
                <w:rFonts w:hint="eastAsia" w:ascii="宋体" w:hAnsi="宋体" w:eastAsia="宋体" w:cs="宋体"/>
                <w:color w:val="auto"/>
                <w:sz w:val="21"/>
                <w:szCs w:val="21"/>
                <w:highlight w:val="none"/>
                <w:lang w:eastAsia="zh-CN"/>
              </w:rPr>
              <w:t>钦州市儿童医院10KV配电工程</w:t>
            </w:r>
          </w:p>
          <w:p>
            <w:pPr>
              <w:pStyle w:val="40"/>
              <w:spacing w:before="120"/>
              <w:ind w:left="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项目编号：</w:t>
            </w:r>
            <w:r>
              <w:rPr>
                <w:rFonts w:hint="eastAsia" w:ascii="宋体" w:hAnsi="宋体" w:eastAsia="宋体" w:cs="宋体"/>
                <w:b w:val="0"/>
                <w:bCs w:val="0"/>
                <w:color w:val="auto"/>
                <w:kern w:val="0"/>
                <w:sz w:val="21"/>
                <w:szCs w:val="21"/>
                <w:lang w:eastAsia="zh-CN"/>
              </w:rPr>
              <w:t>QZZC2021-G2-10207-GXTH(重）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035" w:type="dxa"/>
          </w:tcPr>
          <w:p>
            <w:pPr>
              <w:pStyle w:val="40"/>
              <w:spacing w:before="127"/>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535" w:type="dxa"/>
          </w:tcPr>
          <w:p>
            <w:pPr>
              <w:pStyle w:val="40"/>
              <w:spacing w:before="127"/>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6539" w:type="dxa"/>
          </w:tcPr>
          <w:p>
            <w:pPr>
              <w:pStyle w:val="40"/>
              <w:spacing w:before="127"/>
              <w:ind w:lef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钦州市儿童医院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035" w:type="dxa"/>
          </w:tcPr>
          <w:p>
            <w:pPr>
              <w:pStyle w:val="40"/>
              <w:spacing w:before="11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2535" w:type="dxa"/>
          </w:tcPr>
          <w:p>
            <w:pPr>
              <w:pStyle w:val="40"/>
              <w:spacing w:before="110"/>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现场管理机构</w:t>
            </w:r>
          </w:p>
        </w:tc>
        <w:tc>
          <w:tcPr>
            <w:tcW w:w="6539" w:type="dxa"/>
          </w:tcPr>
          <w:p>
            <w:pPr>
              <w:pStyle w:val="40"/>
              <w:spacing w:before="110"/>
              <w:ind w:lef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035" w:type="dxa"/>
          </w:tcPr>
          <w:p>
            <w:pPr>
              <w:pStyle w:val="40"/>
              <w:spacing w:before="112"/>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2535" w:type="dxa"/>
          </w:tcPr>
          <w:p>
            <w:pPr>
              <w:pStyle w:val="40"/>
              <w:spacing w:before="112"/>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w:t>
            </w:r>
          </w:p>
        </w:tc>
        <w:tc>
          <w:tcPr>
            <w:tcW w:w="6539" w:type="dxa"/>
          </w:tcPr>
          <w:p>
            <w:pPr>
              <w:pStyle w:val="40"/>
              <w:spacing w:before="112"/>
              <w:ind w:left="1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35" w:type="dxa"/>
          </w:tcPr>
          <w:p>
            <w:pPr>
              <w:pStyle w:val="40"/>
              <w:spacing w:before="121"/>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2535" w:type="dxa"/>
          </w:tcPr>
          <w:p>
            <w:pPr>
              <w:pStyle w:val="40"/>
              <w:spacing w:before="121"/>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w:t>
            </w:r>
          </w:p>
        </w:tc>
        <w:tc>
          <w:tcPr>
            <w:tcW w:w="6539" w:type="dxa"/>
          </w:tcPr>
          <w:p>
            <w:pPr>
              <w:pStyle w:val="40"/>
              <w:spacing w:before="121"/>
              <w:ind w:lef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35" w:type="dxa"/>
          </w:tcPr>
          <w:p>
            <w:pPr>
              <w:pStyle w:val="40"/>
              <w:spacing w:before="48" w:line="292" w:lineRule="exact"/>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2535" w:type="dxa"/>
          </w:tcPr>
          <w:p>
            <w:pPr>
              <w:pStyle w:val="40"/>
              <w:spacing w:before="48" w:line="292" w:lineRule="exact"/>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代建机构</w:t>
            </w:r>
          </w:p>
        </w:tc>
        <w:tc>
          <w:tcPr>
            <w:tcW w:w="6539" w:type="dxa"/>
          </w:tcPr>
          <w:p>
            <w:pPr>
              <w:pStyle w:val="40"/>
              <w:spacing w:before="48" w:line="292" w:lineRule="exact"/>
              <w:ind w:lef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35" w:type="dxa"/>
          </w:tcPr>
          <w:p>
            <w:pPr>
              <w:pStyle w:val="40"/>
              <w:spacing w:before="69"/>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35" w:type="dxa"/>
          </w:tcPr>
          <w:p>
            <w:pPr>
              <w:pStyle w:val="40"/>
              <w:spacing w:before="69"/>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539" w:type="dxa"/>
          </w:tcPr>
          <w:p>
            <w:pPr>
              <w:pStyle w:val="40"/>
              <w:spacing w:before="69"/>
              <w:ind w:lef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35" w:type="dxa"/>
          </w:tcPr>
          <w:p>
            <w:pPr>
              <w:pStyle w:val="40"/>
              <w:spacing w:before="68"/>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535" w:type="dxa"/>
          </w:tcPr>
          <w:p>
            <w:pPr>
              <w:pStyle w:val="40"/>
              <w:spacing w:before="68"/>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出资比例</w:t>
            </w:r>
          </w:p>
        </w:tc>
        <w:tc>
          <w:tcPr>
            <w:tcW w:w="6539" w:type="dxa"/>
          </w:tcPr>
          <w:p>
            <w:pPr>
              <w:pStyle w:val="40"/>
              <w:spacing w:before="68"/>
              <w:ind w:lef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035" w:type="dxa"/>
          </w:tcPr>
          <w:p>
            <w:pPr>
              <w:pStyle w:val="40"/>
              <w:spacing w:before="68"/>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2535" w:type="dxa"/>
          </w:tcPr>
          <w:p>
            <w:pPr>
              <w:pStyle w:val="40"/>
              <w:spacing w:before="68"/>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539" w:type="dxa"/>
          </w:tcPr>
          <w:p>
            <w:pPr>
              <w:pStyle w:val="40"/>
              <w:spacing w:before="68"/>
              <w:ind w:lef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35" w:type="dxa"/>
            <w:vAlign w:val="center"/>
          </w:tcPr>
          <w:p>
            <w:pPr>
              <w:pStyle w:val="40"/>
              <w:spacing w:before="206"/>
              <w:ind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535" w:type="dxa"/>
            <w:vAlign w:val="center"/>
          </w:tcPr>
          <w:p>
            <w:pPr>
              <w:pStyle w:val="40"/>
              <w:spacing w:before="206" w:line="240" w:lineRule="auto"/>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6539" w:type="dxa"/>
            <w:vAlign w:val="center"/>
          </w:tcPr>
          <w:p>
            <w:pPr>
              <w:pStyle w:val="40"/>
              <w:spacing w:before="48" w:line="280" w:lineRule="auto"/>
              <w:ind w:right="97"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经评审备案的施工图范围内的所有工程，详见工程量及设备清单。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5" w:type="dxa"/>
          </w:tcPr>
          <w:p>
            <w:pPr>
              <w:pStyle w:val="40"/>
              <w:rPr>
                <w:rFonts w:hint="eastAsia" w:ascii="宋体" w:hAnsi="宋体" w:eastAsia="宋体" w:cs="宋体"/>
                <w:b/>
                <w:color w:val="auto"/>
                <w:sz w:val="21"/>
                <w:szCs w:val="21"/>
                <w:highlight w:val="none"/>
              </w:rPr>
            </w:pPr>
          </w:p>
          <w:p>
            <w:pPr>
              <w:pStyle w:val="40"/>
              <w:spacing w:before="9"/>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535" w:type="dxa"/>
          </w:tcPr>
          <w:p>
            <w:pPr>
              <w:pStyle w:val="40"/>
              <w:rPr>
                <w:rFonts w:hint="eastAsia" w:ascii="宋体" w:hAnsi="宋体" w:eastAsia="宋体" w:cs="宋体"/>
                <w:b/>
                <w:color w:val="auto"/>
                <w:sz w:val="21"/>
                <w:szCs w:val="21"/>
                <w:highlight w:val="none"/>
              </w:rPr>
            </w:pPr>
          </w:p>
          <w:p>
            <w:pPr>
              <w:pStyle w:val="40"/>
              <w:ind w:firstLine="420" w:firstLineChars="200"/>
              <w:jc w:val="both"/>
              <w:rPr>
                <w:rFonts w:hint="eastAsia" w:ascii="宋体" w:hAnsi="宋体" w:eastAsia="宋体" w:cs="宋体"/>
                <w:color w:val="auto"/>
                <w:sz w:val="21"/>
                <w:szCs w:val="21"/>
                <w:highlight w:val="none"/>
              </w:rPr>
            </w:pPr>
          </w:p>
          <w:p>
            <w:pPr>
              <w:pStyle w:val="40"/>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计划工期</w:t>
            </w:r>
          </w:p>
        </w:tc>
        <w:tc>
          <w:tcPr>
            <w:tcW w:w="6539" w:type="dxa"/>
          </w:tcPr>
          <w:p>
            <w:pPr>
              <w:pStyle w:val="40"/>
              <w:spacing w:before="48" w:line="280" w:lineRule="auto"/>
              <w:ind w:left="107" w:right="97"/>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计划工期：</w:t>
            </w:r>
            <w:r>
              <w:rPr>
                <w:rFonts w:hint="eastAsia" w:ascii="宋体" w:hAnsi="宋体" w:eastAsia="宋体" w:cs="宋体"/>
                <w:color w:val="auto"/>
                <w:sz w:val="21"/>
                <w:szCs w:val="21"/>
                <w:highlight w:val="none"/>
                <w:u w:val="single"/>
                <w:lang w:val="en-US" w:eastAsia="zh-CN"/>
              </w:rPr>
              <w:t xml:space="preserve"> 90 </w:t>
            </w:r>
            <w:r>
              <w:rPr>
                <w:rFonts w:hint="eastAsia" w:ascii="宋体" w:hAnsi="宋体" w:eastAsia="宋体" w:cs="宋体"/>
                <w:color w:val="auto"/>
                <w:sz w:val="21"/>
                <w:szCs w:val="21"/>
                <w:highlight w:val="none"/>
                <w:lang w:val="en-US" w:eastAsia="zh-CN"/>
              </w:rPr>
              <w:t>日历天</w:t>
            </w:r>
          </w:p>
          <w:p>
            <w:pPr>
              <w:pStyle w:val="40"/>
              <w:spacing w:before="48" w:line="280" w:lineRule="auto"/>
              <w:ind w:left="107" w:right="97"/>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计划开工日期：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月</w:t>
            </w:r>
          </w:p>
          <w:p>
            <w:pPr>
              <w:pStyle w:val="40"/>
              <w:spacing w:before="48" w:line="280" w:lineRule="auto"/>
              <w:ind w:left="107" w:right="97"/>
              <w:jc w:val="both"/>
              <w:rPr>
                <w:rFonts w:hint="eastAsia" w:ascii="宋体" w:hAnsi="宋体" w:eastAsia="宋体" w:cs="宋体"/>
                <w:color w:val="auto"/>
                <w:spacing w:val="-30"/>
                <w:sz w:val="21"/>
                <w:szCs w:val="21"/>
                <w:highlight w:val="none"/>
              </w:rPr>
            </w:pPr>
            <w:r>
              <w:rPr>
                <w:rFonts w:hint="eastAsia" w:ascii="宋体" w:hAnsi="宋体" w:eastAsia="宋体" w:cs="宋体"/>
                <w:color w:val="auto"/>
                <w:sz w:val="21"/>
                <w:szCs w:val="21"/>
                <w:highlight w:val="none"/>
                <w:lang w:eastAsia="zh-CN"/>
              </w:rPr>
              <w:t>计划完工日期：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35" w:type="dxa"/>
          </w:tcPr>
          <w:p>
            <w:pPr>
              <w:pStyle w:val="40"/>
              <w:spacing w:before="11"/>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535" w:type="dxa"/>
            <w:vAlign w:val="center"/>
          </w:tcPr>
          <w:p>
            <w:pPr>
              <w:pStyle w:val="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539" w:type="dxa"/>
            <w:vAlign w:val="center"/>
          </w:tcPr>
          <w:p>
            <w:pPr>
              <w:pStyle w:val="40"/>
              <w:spacing w:before="1" w:line="360" w:lineRule="exact"/>
              <w:ind w:left="107" w:right="97"/>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达到合格标准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spacing w:before="9"/>
              <w:rPr>
                <w:rFonts w:hint="eastAsia" w:ascii="宋体" w:hAnsi="宋体" w:eastAsia="宋体" w:cs="宋体"/>
                <w:b/>
                <w:color w:val="auto"/>
                <w:sz w:val="21"/>
                <w:szCs w:val="21"/>
                <w:highlight w:val="none"/>
              </w:rPr>
            </w:pPr>
          </w:p>
          <w:p>
            <w:pPr>
              <w:pStyle w:val="40"/>
              <w:spacing w:before="1"/>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5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spacing w:before="8"/>
              <w:rPr>
                <w:rFonts w:hint="eastAsia" w:ascii="宋体" w:hAnsi="宋体" w:eastAsia="宋体" w:cs="宋体"/>
                <w:b/>
                <w:color w:val="auto"/>
                <w:sz w:val="21"/>
                <w:szCs w:val="21"/>
                <w:highlight w:val="none"/>
              </w:rPr>
            </w:pPr>
          </w:p>
          <w:p>
            <w:pPr>
              <w:pStyle w:val="40"/>
              <w:spacing w:line="360" w:lineRule="atLeast"/>
              <w:ind w:left="798" w:right="190" w:hanging="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投标人资质条件、能力、信誉</w:t>
            </w:r>
          </w:p>
        </w:tc>
        <w:tc>
          <w:tcPr>
            <w:tcW w:w="6539" w:type="dxa"/>
          </w:tcPr>
          <w:p>
            <w:pPr>
              <w:pStyle w:val="40"/>
              <w:spacing w:before="48" w:line="280" w:lineRule="auto"/>
              <w:ind w:left="107" w:right="97"/>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资质条件：投标人须具有中华人民共和国国内合法的企业独立法人资格，具备电力工程施工总承包三级以上（含三级）或输变电工程专业承包三级以上（含三级）资质，且获得国家电力监督委员会南方电监局颁发的《承装（修、试）电力设施许可证》承装</w:t>
            </w:r>
            <w:r>
              <w:rPr>
                <w:rFonts w:hint="eastAsia" w:ascii="宋体" w:hAnsi="宋体" w:eastAsia="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级以上（含</w:t>
            </w:r>
            <w:r>
              <w:rPr>
                <w:rFonts w:hint="eastAsia" w:ascii="宋体" w:hAnsi="宋体" w:eastAsia="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级）、承修</w:t>
            </w:r>
            <w:r>
              <w:rPr>
                <w:rFonts w:hint="eastAsia" w:ascii="宋体" w:hAnsi="宋体" w:eastAsia="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级以上（含</w:t>
            </w:r>
            <w:r>
              <w:rPr>
                <w:rFonts w:hint="eastAsia" w:ascii="宋体" w:hAnsi="宋体" w:eastAsia="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级）资质，在人员、设备、资金等方面具备相应的施工能力</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40"/>
              <w:numPr>
                <w:ilvl w:val="0"/>
                <w:numId w:val="0"/>
              </w:numPr>
              <w:tabs>
                <w:tab w:val="left" w:pos="709"/>
              </w:tabs>
              <w:spacing w:before="153" w:line="280" w:lineRule="auto"/>
              <w:ind w:left="107" w:leftChars="0" w:right="95" w:rightChars="0"/>
              <w:jc w:val="both"/>
              <w:rPr>
                <w:rFonts w:hint="eastAsia" w:ascii="宋体" w:hAnsi="宋体" w:eastAsia="宋体" w:cs="宋体"/>
                <w:color w:val="000000" w:themeColor="text1"/>
                <w:spacing w:val="-8"/>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pacing w:val="-12"/>
                <w:sz w:val="21"/>
                <w:szCs w:val="21"/>
                <w:highlight w:val="none"/>
                <w14:textFill>
                  <w14:solidFill>
                    <w14:schemeClr w14:val="tx1"/>
                  </w14:solidFill>
                </w14:textFill>
              </w:rPr>
              <w:t>项目经理：具备机电工程专业注册贰级以上（含贰级）注册建造师执业资格，具备有效的安全生产考核合格证书（B类），且未担任其他在施建设工程项目的项目经理（符合桂建管﹝2013﹞17号文除外）</w:t>
            </w:r>
            <w:r>
              <w:rPr>
                <w:rFonts w:hint="eastAsia" w:ascii="宋体" w:hAnsi="宋体" w:eastAsia="宋体" w:cs="宋体"/>
                <w:color w:val="000000" w:themeColor="text1"/>
                <w:spacing w:val="-8"/>
                <w:sz w:val="21"/>
                <w:szCs w:val="21"/>
                <w:highlight w:val="none"/>
                <w:lang w:eastAsia="zh-CN"/>
                <w14:textFill>
                  <w14:solidFill>
                    <w14:schemeClr w14:val="tx1"/>
                  </w14:solidFill>
                </w14:textFill>
              </w:rPr>
              <w:t>；</w:t>
            </w:r>
          </w:p>
          <w:p>
            <w:pPr>
              <w:pStyle w:val="40"/>
              <w:numPr>
                <w:ilvl w:val="0"/>
                <w:numId w:val="0"/>
              </w:numPr>
              <w:tabs>
                <w:tab w:val="left" w:pos="709"/>
              </w:tabs>
              <w:spacing w:before="153" w:line="280" w:lineRule="auto"/>
              <w:ind w:right="95"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3.专职安全员：具备有效的安全生产考核合格证书（C类），人数不少于 1 人；</w:t>
            </w:r>
          </w:p>
          <w:p>
            <w:pPr>
              <w:pStyle w:val="40"/>
              <w:spacing w:before="76" w:line="280" w:lineRule="auto"/>
              <w:ind w:right="18"/>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4.业绩要求：无要求；</w:t>
            </w:r>
          </w:p>
          <w:p>
            <w:pPr>
              <w:pStyle w:val="40"/>
              <w:spacing w:before="76" w:line="280" w:lineRule="auto"/>
              <w:ind w:right="18"/>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40"/>
              <w:spacing w:before="76" w:line="280" w:lineRule="auto"/>
              <w:ind w:right="18"/>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0"/>
              <w:spacing w:before="76" w:line="280" w:lineRule="auto"/>
              <w:ind w:right="1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7. 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35" w:type="dxa"/>
          </w:tcPr>
          <w:p>
            <w:pPr>
              <w:pStyle w:val="40"/>
              <w:spacing w:before="121"/>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535" w:type="dxa"/>
          </w:tcPr>
          <w:p>
            <w:pPr>
              <w:pStyle w:val="40"/>
              <w:spacing w:before="121"/>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539" w:type="dxa"/>
          </w:tcPr>
          <w:p>
            <w:pPr>
              <w:pStyle w:val="40"/>
              <w:spacing w:before="121"/>
              <w:ind w:left="107" w:firstLine="2730" w:firstLineChars="1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5" w:type="dxa"/>
          </w:tcPr>
          <w:p>
            <w:pPr>
              <w:pStyle w:val="40"/>
              <w:spacing w:before="120"/>
              <w:ind w:left="2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535" w:type="dxa"/>
            <w:vAlign w:val="center"/>
          </w:tcPr>
          <w:p>
            <w:pPr>
              <w:pStyle w:val="40"/>
              <w:spacing w:before="120"/>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539" w:type="dxa"/>
            <w:vAlign w:val="center"/>
          </w:tcPr>
          <w:p>
            <w:pPr>
              <w:pStyle w:val="40"/>
              <w:spacing w:before="1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35" w:type="dxa"/>
          </w:tcPr>
          <w:p>
            <w:pPr>
              <w:pStyle w:val="40"/>
              <w:spacing w:before="121"/>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35" w:type="dxa"/>
            <w:vAlign w:val="center"/>
          </w:tcPr>
          <w:p>
            <w:pPr>
              <w:pStyle w:val="40"/>
              <w:spacing w:before="121"/>
              <w:ind w:firstLine="1050" w:firstLineChars="5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6539" w:type="dxa"/>
            <w:vAlign w:val="center"/>
          </w:tcPr>
          <w:p>
            <w:pPr>
              <w:pStyle w:val="40"/>
              <w:spacing w:before="1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35" w:type="dxa"/>
          </w:tcPr>
          <w:p>
            <w:pPr>
              <w:pStyle w:val="40"/>
              <w:spacing w:before="10"/>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535" w:type="dxa"/>
          </w:tcPr>
          <w:p>
            <w:pPr>
              <w:pStyle w:val="40"/>
              <w:spacing w:line="360" w:lineRule="exact"/>
              <w:ind w:left="1038" w:right="190" w:hanging="8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w:t>
            </w:r>
          </w:p>
        </w:tc>
        <w:tc>
          <w:tcPr>
            <w:tcW w:w="6539" w:type="dxa"/>
            <w:vAlign w:val="center"/>
          </w:tcPr>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投标截止时间10日前。投标人不在规定期限内提出，招标人有权不予答复，或答复后投标截止时间由招标人确定是否顺延。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5" w:type="dxa"/>
          </w:tcPr>
          <w:p>
            <w:pPr>
              <w:pStyle w:val="40"/>
              <w:spacing w:before="127"/>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535" w:type="dxa"/>
            <w:vAlign w:val="center"/>
          </w:tcPr>
          <w:p>
            <w:pPr>
              <w:pStyle w:val="40"/>
              <w:spacing w:before="127"/>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招标文件澄清发出的</w:t>
            </w:r>
          </w:p>
          <w:p>
            <w:pPr>
              <w:pStyle w:val="40"/>
              <w:spacing w:before="48"/>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p>
        </w:tc>
        <w:tc>
          <w:tcPr>
            <w:tcW w:w="6539" w:type="dxa"/>
            <w:vAlign w:val="center"/>
          </w:tcPr>
          <w:p>
            <w:pPr>
              <w:pStyle w:val="40"/>
              <w:spacing w:line="360" w:lineRule="exact"/>
              <w:ind w:left="107" w:right="-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在发布招标公告的网站上发布澄清公告，但不指明澄清问题的来源。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35" w:type="dxa"/>
          </w:tcPr>
          <w:p>
            <w:pPr>
              <w:pStyle w:val="40"/>
              <w:spacing w:before="11"/>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535" w:type="dxa"/>
          </w:tcPr>
          <w:p>
            <w:pPr>
              <w:pStyle w:val="40"/>
              <w:spacing w:before="11"/>
              <w:rPr>
                <w:rFonts w:hint="eastAsia" w:ascii="宋体" w:hAnsi="宋体" w:eastAsia="宋体" w:cs="宋体"/>
                <w:b/>
                <w:color w:val="auto"/>
                <w:sz w:val="21"/>
                <w:szCs w:val="21"/>
                <w:highlight w:val="none"/>
              </w:rPr>
            </w:pPr>
          </w:p>
          <w:p>
            <w:pPr>
              <w:pStyle w:val="40"/>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投标人对澄清的确认</w:t>
            </w:r>
          </w:p>
        </w:tc>
        <w:tc>
          <w:tcPr>
            <w:tcW w:w="6539" w:type="dxa"/>
          </w:tcPr>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投标人无需确认收到澄清通知，投标人应自行在发布招标公告的网站上查阅澄清公告，投标人未</w:t>
            </w:r>
            <w:r>
              <w:rPr>
                <w:rFonts w:hint="eastAsia" w:ascii="宋体" w:hAnsi="宋体" w:eastAsia="宋体" w:cs="宋体"/>
                <w:color w:val="auto"/>
                <w:spacing w:val="-7"/>
                <w:sz w:val="21"/>
                <w:szCs w:val="21"/>
                <w:highlight w:val="none"/>
              </w:rPr>
              <w:t>及时查阅造成投标人损失的，招标人不承担责任。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35" w:type="dxa"/>
          </w:tcPr>
          <w:p>
            <w:pPr>
              <w:pStyle w:val="40"/>
              <w:ind w:left="237"/>
              <w:rPr>
                <w:rFonts w:hint="eastAsia" w:ascii="宋体" w:hAnsi="宋体" w:eastAsia="宋体" w:cs="宋体"/>
                <w:color w:val="auto"/>
                <w:sz w:val="21"/>
                <w:szCs w:val="21"/>
                <w:highlight w:val="none"/>
                <w:lang w:val="en-US" w:eastAsia="zh-CN"/>
              </w:rPr>
            </w:pPr>
          </w:p>
          <w:p>
            <w:pPr>
              <w:pStyle w:val="40"/>
              <w:ind w:left="237"/>
              <w:rPr>
                <w:rFonts w:hint="eastAsia" w:ascii="宋体" w:hAnsi="宋体" w:eastAsia="宋体" w:cs="宋体"/>
                <w:color w:val="auto"/>
                <w:sz w:val="21"/>
                <w:szCs w:val="21"/>
                <w:highlight w:val="none"/>
                <w:lang w:val="en-US" w:eastAsia="zh-CN"/>
              </w:rPr>
            </w:pPr>
          </w:p>
          <w:p>
            <w:pPr>
              <w:pStyle w:val="40"/>
              <w:ind w:left="237"/>
              <w:rPr>
                <w:rFonts w:hint="eastAsia" w:ascii="宋体" w:hAnsi="宋体" w:eastAsia="宋体" w:cs="宋体"/>
                <w:color w:val="auto"/>
                <w:sz w:val="21"/>
                <w:szCs w:val="21"/>
                <w:highlight w:val="none"/>
                <w:lang w:val="en-US" w:eastAsia="zh-CN"/>
              </w:rPr>
            </w:pPr>
          </w:p>
          <w:p>
            <w:pPr>
              <w:pStyle w:val="40"/>
              <w:ind w:left="237"/>
              <w:rPr>
                <w:rFonts w:hint="eastAsia" w:ascii="宋体" w:hAnsi="宋体" w:eastAsia="宋体" w:cs="宋体"/>
                <w:color w:val="auto"/>
                <w:sz w:val="21"/>
                <w:szCs w:val="21"/>
                <w:highlight w:val="none"/>
                <w:lang w:val="en-US" w:eastAsia="zh-CN"/>
              </w:rPr>
            </w:pPr>
          </w:p>
          <w:p>
            <w:pPr>
              <w:pStyle w:val="40"/>
              <w:ind w:left="237"/>
              <w:rPr>
                <w:rFonts w:hint="eastAsia" w:ascii="宋体" w:hAnsi="宋体" w:eastAsia="宋体" w:cs="宋体"/>
                <w:color w:val="auto"/>
                <w:sz w:val="21"/>
                <w:szCs w:val="21"/>
                <w:highlight w:val="none"/>
                <w:lang w:val="en-US" w:eastAsia="zh-CN"/>
              </w:rPr>
            </w:pPr>
          </w:p>
          <w:p>
            <w:pPr>
              <w:pStyle w:val="40"/>
              <w:ind w:left="237"/>
              <w:rPr>
                <w:rFonts w:hint="eastAsia" w:ascii="宋体" w:hAnsi="宋体" w:eastAsia="宋体" w:cs="宋体"/>
                <w:color w:val="auto"/>
                <w:sz w:val="21"/>
                <w:szCs w:val="21"/>
                <w:highlight w:val="none"/>
                <w:lang w:val="en-US" w:eastAsia="zh-CN"/>
              </w:rPr>
            </w:pPr>
          </w:p>
          <w:p>
            <w:pPr>
              <w:pStyle w:val="40"/>
              <w:ind w:left="237"/>
              <w:rPr>
                <w:rFonts w:hint="eastAsia" w:ascii="宋体" w:hAnsi="宋体" w:eastAsia="宋体" w:cs="宋体"/>
                <w:color w:val="auto"/>
                <w:sz w:val="21"/>
                <w:szCs w:val="21"/>
                <w:highlight w:val="none"/>
                <w:lang w:val="en-US" w:eastAsia="zh-CN"/>
              </w:rPr>
            </w:pPr>
          </w:p>
          <w:p>
            <w:pPr>
              <w:pStyle w:val="40"/>
              <w:ind w:left="237"/>
              <w:rPr>
                <w:rFonts w:hint="eastAsia" w:ascii="宋体" w:hAnsi="宋体" w:eastAsia="宋体" w:cs="宋体"/>
                <w:color w:val="auto"/>
                <w:sz w:val="21"/>
                <w:szCs w:val="21"/>
                <w:highlight w:val="none"/>
                <w:lang w:val="en-US" w:eastAsia="zh-CN"/>
              </w:rPr>
            </w:pPr>
          </w:p>
          <w:p>
            <w:pPr>
              <w:pStyle w:val="40"/>
              <w:ind w:left="237"/>
              <w:rPr>
                <w:rFonts w:hint="eastAsia" w:ascii="宋体" w:hAnsi="宋体" w:eastAsia="宋体" w:cs="宋体"/>
                <w:color w:val="auto"/>
                <w:sz w:val="21"/>
                <w:szCs w:val="21"/>
                <w:highlight w:val="none"/>
                <w:lang w:val="en-US" w:eastAsia="zh-CN"/>
              </w:rPr>
            </w:pPr>
          </w:p>
          <w:p>
            <w:pPr>
              <w:pStyle w:val="40"/>
              <w:ind w:left="23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2.2.4</w:t>
            </w:r>
          </w:p>
        </w:tc>
        <w:tc>
          <w:tcPr>
            <w:tcW w:w="2535" w:type="dxa"/>
          </w:tcPr>
          <w:p>
            <w:pPr>
              <w:pStyle w:val="40"/>
              <w:ind w:left="6"/>
              <w:jc w:val="center"/>
              <w:rPr>
                <w:rFonts w:hint="eastAsia" w:ascii="宋体" w:hAnsi="宋体" w:eastAsia="宋体" w:cs="宋体"/>
                <w:color w:val="auto"/>
                <w:sz w:val="21"/>
                <w:szCs w:val="21"/>
                <w:highlight w:val="none"/>
              </w:rPr>
            </w:pPr>
          </w:p>
          <w:p>
            <w:pPr>
              <w:pStyle w:val="40"/>
              <w:ind w:left="6"/>
              <w:jc w:val="center"/>
              <w:rPr>
                <w:rFonts w:hint="eastAsia" w:ascii="宋体" w:hAnsi="宋体" w:eastAsia="宋体" w:cs="宋体"/>
                <w:color w:val="auto"/>
                <w:sz w:val="21"/>
                <w:szCs w:val="21"/>
                <w:highlight w:val="none"/>
              </w:rPr>
            </w:pPr>
          </w:p>
          <w:p>
            <w:pPr>
              <w:pStyle w:val="40"/>
              <w:ind w:left="6"/>
              <w:jc w:val="center"/>
              <w:rPr>
                <w:rFonts w:hint="eastAsia" w:ascii="宋体" w:hAnsi="宋体" w:eastAsia="宋体" w:cs="宋体"/>
                <w:color w:val="auto"/>
                <w:sz w:val="21"/>
                <w:szCs w:val="21"/>
                <w:highlight w:val="none"/>
              </w:rPr>
            </w:pPr>
          </w:p>
          <w:p>
            <w:pPr>
              <w:pStyle w:val="40"/>
              <w:ind w:left="6"/>
              <w:jc w:val="center"/>
              <w:rPr>
                <w:rFonts w:hint="eastAsia" w:ascii="宋体" w:hAnsi="宋体" w:eastAsia="宋体" w:cs="宋体"/>
                <w:color w:val="auto"/>
                <w:sz w:val="21"/>
                <w:szCs w:val="21"/>
                <w:highlight w:val="none"/>
              </w:rPr>
            </w:pPr>
          </w:p>
          <w:p>
            <w:pPr>
              <w:pStyle w:val="40"/>
              <w:ind w:left="6"/>
              <w:jc w:val="center"/>
              <w:rPr>
                <w:rFonts w:hint="eastAsia" w:ascii="宋体" w:hAnsi="宋体" w:eastAsia="宋体" w:cs="宋体"/>
                <w:color w:val="auto"/>
                <w:sz w:val="21"/>
                <w:szCs w:val="21"/>
                <w:highlight w:val="none"/>
              </w:rPr>
            </w:pPr>
          </w:p>
          <w:p>
            <w:pPr>
              <w:pStyle w:val="40"/>
              <w:ind w:left="6"/>
              <w:jc w:val="center"/>
              <w:rPr>
                <w:rFonts w:hint="eastAsia" w:ascii="宋体" w:hAnsi="宋体" w:eastAsia="宋体" w:cs="宋体"/>
                <w:color w:val="auto"/>
                <w:sz w:val="21"/>
                <w:szCs w:val="21"/>
                <w:highlight w:val="none"/>
              </w:rPr>
            </w:pPr>
          </w:p>
          <w:p>
            <w:pPr>
              <w:pStyle w:val="40"/>
              <w:ind w:left="6"/>
              <w:jc w:val="center"/>
              <w:rPr>
                <w:rFonts w:hint="eastAsia" w:ascii="宋体" w:hAnsi="宋体" w:eastAsia="宋体" w:cs="宋体"/>
                <w:color w:val="auto"/>
                <w:sz w:val="21"/>
                <w:szCs w:val="21"/>
                <w:highlight w:val="none"/>
              </w:rPr>
            </w:pPr>
          </w:p>
          <w:p>
            <w:pPr>
              <w:pStyle w:val="40"/>
              <w:ind w:left="6"/>
              <w:jc w:val="center"/>
              <w:rPr>
                <w:rFonts w:hint="eastAsia" w:ascii="宋体" w:hAnsi="宋体" w:eastAsia="宋体" w:cs="宋体"/>
                <w:color w:val="auto"/>
                <w:sz w:val="21"/>
                <w:szCs w:val="21"/>
                <w:highlight w:val="none"/>
              </w:rPr>
            </w:pPr>
          </w:p>
          <w:p>
            <w:pPr>
              <w:pStyle w:val="40"/>
              <w:ind w:left="6"/>
              <w:jc w:val="center"/>
              <w:rPr>
                <w:rFonts w:hint="eastAsia" w:ascii="宋体" w:hAnsi="宋体" w:eastAsia="宋体" w:cs="宋体"/>
                <w:color w:val="auto"/>
                <w:sz w:val="21"/>
                <w:szCs w:val="21"/>
                <w:highlight w:val="none"/>
              </w:rPr>
            </w:pPr>
          </w:p>
          <w:p>
            <w:pPr>
              <w:pStyle w:val="40"/>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构成投标文件的材料</w:t>
            </w:r>
          </w:p>
          <w:p>
            <w:pPr>
              <w:pStyle w:val="40"/>
              <w:ind w:left="6"/>
              <w:jc w:val="center"/>
              <w:rPr>
                <w:rFonts w:hint="eastAsia" w:ascii="宋体" w:hAnsi="宋体" w:eastAsia="宋体" w:cs="宋体"/>
                <w:color w:val="auto"/>
                <w:sz w:val="21"/>
                <w:szCs w:val="21"/>
                <w:highlight w:val="none"/>
              </w:rPr>
            </w:pPr>
          </w:p>
        </w:tc>
        <w:tc>
          <w:tcPr>
            <w:tcW w:w="6539" w:type="dxa"/>
          </w:tcPr>
          <w:p>
            <w:pPr>
              <w:pStyle w:val="40"/>
              <w:spacing w:line="360" w:lineRule="exact"/>
              <w:ind w:left="107" w:right="-29"/>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投标文件的组成部分：资格审查部分、商务标部分、技术标部分组成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以上三部分合并装订成一册。</w:t>
            </w:r>
          </w:p>
          <w:p>
            <w:pPr>
              <w:pStyle w:val="40"/>
              <w:spacing w:line="360" w:lineRule="exact"/>
              <w:ind w:left="107" w:right="-29"/>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资格审查部分【备注：以下复印件均须加盖投标人单位公章】：</w:t>
            </w:r>
          </w:p>
          <w:p>
            <w:pPr>
              <w:pStyle w:val="40"/>
              <w:spacing w:line="360" w:lineRule="exact"/>
              <w:ind w:left="107" w:right="-29"/>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法定代表人身份证明原件及身份证复印件</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（法定代表人签署投标文件时提供）或者</w:t>
            </w:r>
            <w:r>
              <w:rPr>
                <w:rFonts w:hint="eastAsia" w:ascii="宋体" w:hAnsi="宋体" w:eastAsia="宋体" w:cs="宋体"/>
                <w:color w:val="auto"/>
                <w:sz w:val="21"/>
                <w:szCs w:val="21"/>
                <w:highlight w:val="none"/>
              </w:rPr>
              <w:t>投标文件签署授权委托书原件（附法定代表人身份证明</w:t>
            </w:r>
            <w:r>
              <w:rPr>
                <w:rFonts w:hint="eastAsia" w:ascii="宋体" w:hAnsi="宋体" w:eastAsia="宋体" w:cs="宋体"/>
                <w:color w:val="auto"/>
                <w:sz w:val="21"/>
                <w:szCs w:val="21"/>
                <w:highlight w:val="none"/>
                <w:lang w:val="en-US" w:eastAsia="zh-CN"/>
              </w:rPr>
              <w:t>及身份证、授权代理人身份证等材料的复印件（委托代理人签署投标文件时提供</w:t>
            </w:r>
            <w:r>
              <w:rPr>
                <w:rFonts w:hint="eastAsia" w:ascii="宋体" w:hAnsi="宋体" w:eastAsia="宋体" w:cs="宋体"/>
                <w:color w:val="auto"/>
                <w:sz w:val="21"/>
                <w:szCs w:val="21"/>
                <w:highlight w:val="none"/>
              </w:rPr>
              <w:t>）；</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（2）投标人基本情况表（附有效的企业营业执照副本、基本账户开户许可证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企业资质证书副本和安全生产许可证副本等的复印件）；</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）投标保证金的转帐（或电汇）底单（可提供底单原件或网上银行电子回执单）或银行保函（工程担保或工程保证保险）复印件；</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）建设工程项目管理承诺书；</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）项目经理注册建造师执业资格证书和安全生产考核合格证书（B类）</w:t>
            </w:r>
            <w:r>
              <w:rPr>
                <w:rFonts w:hint="eastAsia" w:ascii="宋体" w:hAnsi="宋体" w:eastAsia="宋体" w:cs="宋体"/>
                <w:color w:val="auto"/>
                <w:sz w:val="21"/>
                <w:szCs w:val="21"/>
                <w:highlight w:val="none"/>
                <w:lang w:val="en-US" w:eastAsia="zh-CN"/>
              </w:rPr>
              <w:t>的复印件</w:t>
            </w:r>
            <w:r>
              <w:rPr>
                <w:rFonts w:hint="eastAsia" w:ascii="宋体" w:hAnsi="宋体" w:eastAsia="宋体" w:cs="宋体"/>
                <w:color w:val="auto"/>
                <w:sz w:val="21"/>
                <w:szCs w:val="21"/>
                <w:highlight w:val="none"/>
              </w:rPr>
              <w:t>；</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）专职安全员安全生产考核合格证书（C类）的</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w:t>
            </w:r>
          </w:p>
          <w:p>
            <w:pPr>
              <w:pStyle w:val="40"/>
              <w:spacing w:line="360" w:lineRule="exact"/>
              <w:ind w:left="107" w:right="-29"/>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委托代理人</w:t>
            </w:r>
            <w:r>
              <w:rPr>
                <w:rFonts w:hint="eastAsia" w:ascii="宋体" w:hAnsi="宋体" w:eastAsia="宋体" w:cs="宋体"/>
                <w:color w:val="auto"/>
                <w:sz w:val="21"/>
                <w:szCs w:val="21"/>
                <w:highlight w:val="none"/>
              </w:rPr>
              <w:t>、项目经理、技术负责人和主要管理人员近3个月在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2021年6月至2021年8月）在</w:t>
            </w:r>
            <w:r>
              <w:rPr>
                <w:rFonts w:hint="eastAsia" w:ascii="宋体" w:hAnsi="宋体" w:eastAsia="宋体" w:cs="宋体"/>
                <w:color w:val="auto"/>
                <w:sz w:val="21"/>
                <w:szCs w:val="21"/>
                <w:highlight w:val="none"/>
              </w:rPr>
              <w:t>现任职单位依法缴纳社会保险的</w:t>
            </w:r>
            <w:r>
              <w:rPr>
                <w:rFonts w:hint="eastAsia" w:ascii="宋体" w:hAnsi="宋体" w:eastAsia="宋体" w:cs="宋体"/>
                <w:color w:val="auto"/>
                <w:sz w:val="21"/>
                <w:szCs w:val="21"/>
                <w:highlight w:val="none"/>
                <w:lang w:val="en-US" w:eastAsia="zh-CN"/>
              </w:rPr>
              <w:t>证明材料复印件；</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）资格审查需要的其他材料：项目管理机构配备情况表、拟投入施工机械设备情况表、企业近三年信誉实力一览表、企业近三年财务状况表、企业获奖情况（如有）、近三年发生的诉讼和仲裁情况（如有）等。</w:t>
            </w:r>
          </w:p>
          <w:p>
            <w:pPr>
              <w:pStyle w:val="40"/>
              <w:spacing w:line="360" w:lineRule="exact"/>
              <w:ind w:left="107" w:right="-29"/>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商务标部分：</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（2）投标函附录；</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（3）投标报价表；</w:t>
            </w:r>
          </w:p>
          <w:p>
            <w:pPr>
              <w:pStyle w:val="40"/>
              <w:spacing w:line="360" w:lineRule="exact"/>
              <w:ind w:left="107" w:right="-29"/>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（4）已标价工程量清单和已标价工程量清单电子版</w:t>
            </w:r>
            <w:r>
              <w:rPr>
                <w:rFonts w:hint="eastAsia" w:ascii="宋体" w:hAnsi="宋体" w:eastAsia="宋体" w:cs="宋体"/>
                <w:color w:val="auto"/>
                <w:sz w:val="21"/>
                <w:szCs w:val="21"/>
                <w:highlight w:val="none"/>
                <w:lang w:eastAsia="zh-CN"/>
              </w:rPr>
              <w:t>。</w:t>
            </w:r>
          </w:p>
          <w:p>
            <w:pPr>
              <w:pStyle w:val="40"/>
              <w:spacing w:line="360" w:lineRule="exact"/>
              <w:ind w:left="107" w:right="-29"/>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技术标部分：</w:t>
            </w:r>
          </w:p>
          <w:p>
            <w:pPr>
              <w:pStyle w:val="40"/>
              <w:numPr>
                <w:ilvl w:val="0"/>
                <w:numId w:val="1"/>
              </w:numPr>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p>
          <w:p>
            <w:pPr>
              <w:pStyle w:val="40"/>
              <w:numPr>
                <w:ilvl w:val="0"/>
                <w:numId w:val="1"/>
              </w:numPr>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35" w:type="dxa"/>
          </w:tcPr>
          <w:p>
            <w:pPr>
              <w:pStyle w:val="40"/>
              <w:spacing w:before="10"/>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535" w:type="dxa"/>
          </w:tcPr>
          <w:p>
            <w:pPr>
              <w:pStyle w:val="40"/>
              <w:spacing w:line="360" w:lineRule="exact"/>
              <w:ind w:left="1038" w:right="190" w:hanging="8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招标文件修改发出的形式</w:t>
            </w:r>
          </w:p>
        </w:tc>
        <w:tc>
          <w:tcPr>
            <w:tcW w:w="6539" w:type="dxa"/>
          </w:tcPr>
          <w:p>
            <w:pPr>
              <w:pStyle w:val="40"/>
              <w:spacing w:line="360" w:lineRule="exact"/>
              <w:ind w:left="107"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在发布招标公告的网站上发布修改公告，但不指明修改问题的来源。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035" w:type="dxa"/>
          </w:tcPr>
          <w:p>
            <w:pPr>
              <w:pStyle w:val="40"/>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535" w:type="dxa"/>
          </w:tcPr>
          <w:p>
            <w:pPr>
              <w:pStyle w:val="40"/>
              <w:rPr>
                <w:rFonts w:hint="eastAsia" w:ascii="宋体" w:hAnsi="宋体" w:eastAsia="宋体" w:cs="宋体"/>
                <w:b/>
                <w:color w:val="auto"/>
                <w:sz w:val="21"/>
                <w:szCs w:val="21"/>
                <w:highlight w:val="none"/>
              </w:rPr>
            </w:pPr>
          </w:p>
          <w:p>
            <w:pPr>
              <w:pStyle w:val="40"/>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投标人对修改的确认</w:t>
            </w:r>
          </w:p>
        </w:tc>
        <w:tc>
          <w:tcPr>
            <w:tcW w:w="6539" w:type="dxa"/>
          </w:tcPr>
          <w:p>
            <w:pPr>
              <w:pStyle w:val="40"/>
              <w:spacing w:before="2" w:line="360" w:lineRule="exact"/>
              <w:ind w:left="107" w:right="9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投标人无需确认收到修改通知，投标人应自行在发布招标公告的网站上查阅，投标人未及时查阅造成投标人损失的，招标人不承担责任。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035" w:type="dxa"/>
          </w:tcPr>
          <w:p>
            <w:pPr>
              <w:pStyle w:val="40"/>
              <w:spacing w:before="211"/>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535" w:type="dxa"/>
          </w:tcPr>
          <w:p>
            <w:pPr>
              <w:pStyle w:val="40"/>
              <w:spacing w:before="211"/>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539" w:type="dxa"/>
          </w:tcPr>
          <w:p>
            <w:pPr>
              <w:pStyle w:val="40"/>
              <w:spacing w:before="211"/>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从投标截止之日起</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天(日历日)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vAlign w:val="center"/>
          </w:tcPr>
          <w:p>
            <w:pPr>
              <w:pStyle w:val="40"/>
              <w:spacing w:before="206" w:line="360" w:lineRule="auto"/>
              <w:ind w:left="23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535" w:type="dxa"/>
            <w:vAlign w:val="top"/>
          </w:tcPr>
          <w:p>
            <w:pPr>
              <w:pStyle w:val="40"/>
              <w:spacing w:before="206" w:line="360" w:lineRule="auto"/>
              <w:ind w:left="6"/>
              <w:jc w:val="center"/>
              <w:rPr>
                <w:rFonts w:hint="eastAsia" w:ascii="宋体" w:hAnsi="宋体" w:eastAsia="宋体" w:cs="宋体"/>
                <w:color w:val="auto"/>
                <w:sz w:val="21"/>
                <w:szCs w:val="21"/>
                <w:highlight w:val="none"/>
              </w:rPr>
            </w:pPr>
          </w:p>
          <w:p>
            <w:pPr>
              <w:pStyle w:val="40"/>
              <w:spacing w:before="206" w:line="360" w:lineRule="auto"/>
              <w:ind w:left="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539" w:type="dxa"/>
            <w:vAlign w:val="center"/>
          </w:tcPr>
          <w:p>
            <w:pPr>
              <w:pStyle w:val="40"/>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人民币伍万元整（￥50000.00）须足额缴纳。</w:t>
            </w:r>
          </w:p>
          <w:p>
            <w:pPr>
              <w:pStyle w:val="40"/>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投标人应于投标截止时间前将投标保证金应当以采用电汇、转账、汇票、保险、保函等非现金形式交至以下账户。（且交易中心不开具收据）（财务室电话：0777-2558903）</w:t>
            </w:r>
          </w:p>
          <w:p>
            <w:pPr>
              <w:pStyle w:val="40"/>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开户名称：钦州市公共资源交易中心</w:t>
            </w:r>
          </w:p>
          <w:p>
            <w:pPr>
              <w:pStyle w:val="40"/>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开户银行：钦州市区农村信用合作联社政务服务中心分社</w:t>
            </w:r>
          </w:p>
          <w:p>
            <w:pPr>
              <w:pStyle w:val="40"/>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银行账号：20298994252001423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5" w:type="dxa"/>
          </w:tcPr>
          <w:p>
            <w:pPr>
              <w:pStyle w:val="40"/>
              <w:spacing w:before="10"/>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w:t>
            </w:r>
          </w:p>
        </w:tc>
        <w:tc>
          <w:tcPr>
            <w:tcW w:w="2535" w:type="dxa"/>
            <w:vAlign w:val="center"/>
          </w:tcPr>
          <w:p>
            <w:pPr>
              <w:pStyle w:val="40"/>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投标保证金的退还</w:t>
            </w:r>
          </w:p>
        </w:tc>
        <w:tc>
          <w:tcPr>
            <w:tcW w:w="6539" w:type="dxa"/>
            <w:vAlign w:val="center"/>
          </w:tcPr>
          <w:p>
            <w:pPr>
              <w:pStyle w:val="40"/>
              <w:spacing w:line="360" w:lineRule="exact"/>
              <w:ind w:right="18"/>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未中标人的投标保证金在中标通知书发出之日起五个工作日内退还，中标人的投标保证金自政府采购合同签订之日起五个工作日内退还，不计利息。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5" w:type="dxa"/>
          </w:tcPr>
          <w:p>
            <w:pPr>
              <w:pStyle w:val="40"/>
              <w:spacing w:before="12"/>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2535" w:type="dxa"/>
          </w:tcPr>
          <w:p>
            <w:pPr>
              <w:pStyle w:val="40"/>
              <w:spacing w:before="2" w:line="360" w:lineRule="exact"/>
              <w:ind w:left="678" w:right="190" w:hanging="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其他不予退还投标保证金的情形</w:t>
            </w:r>
          </w:p>
        </w:tc>
        <w:tc>
          <w:tcPr>
            <w:tcW w:w="6539" w:type="dxa"/>
          </w:tcPr>
          <w:p>
            <w:pPr>
              <w:pStyle w:val="40"/>
              <w:spacing w:before="12"/>
              <w:rPr>
                <w:rFonts w:hint="eastAsia" w:ascii="宋体" w:hAnsi="宋体" w:eastAsia="宋体" w:cs="宋体"/>
                <w:b/>
                <w:color w:val="auto"/>
                <w:sz w:val="21"/>
                <w:szCs w:val="21"/>
                <w:highlight w:val="none"/>
              </w:rPr>
            </w:pPr>
          </w:p>
          <w:p>
            <w:pPr>
              <w:pStyle w:val="40"/>
              <w:ind w:left="587" w:firstLine="2520" w:firstLineChars="1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35" w:type="dxa"/>
          </w:tcPr>
          <w:p>
            <w:pPr>
              <w:pStyle w:val="40"/>
              <w:spacing w:before="9"/>
              <w:rPr>
                <w:rFonts w:hint="eastAsia" w:ascii="宋体" w:hAnsi="宋体" w:eastAsia="宋体" w:cs="宋体"/>
                <w:b/>
                <w:color w:val="auto"/>
                <w:sz w:val="21"/>
                <w:szCs w:val="21"/>
                <w:highlight w:val="none"/>
              </w:rPr>
            </w:pPr>
          </w:p>
          <w:p>
            <w:pPr>
              <w:pStyle w:val="40"/>
              <w:spacing w:before="1"/>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2535" w:type="dxa"/>
            <w:vAlign w:val="center"/>
          </w:tcPr>
          <w:p>
            <w:pPr>
              <w:pStyle w:val="40"/>
              <w:spacing w:line="360" w:lineRule="exact"/>
              <w:ind w:left="107"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近3年财务状况的年份要求要求</w:t>
            </w:r>
          </w:p>
        </w:tc>
        <w:tc>
          <w:tcPr>
            <w:tcW w:w="6539" w:type="dxa"/>
            <w:vAlign w:val="center"/>
          </w:tcPr>
          <w:p>
            <w:pPr>
              <w:pStyle w:val="40"/>
              <w:spacing w:before="228"/>
              <w:ind w:left="10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 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年至 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年（对于从取得营业执照时间起到投标截止时间为止不足要求年数的企业，只需提交企业取得营业执照年份至所要求最近年份经审计的财务报表）。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35" w:type="dxa"/>
          </w:tcPr>
          <w:p>
            <w:pPr>
              <w:pStyle w:val="40"/>
              <w:spacing w:before="10"/>
              <w:rPr>
                <w:rFonts w:hint="eastAsia" w:ascii="宋体" w:hAnsi="宋体" w:eastAsia="宋体" w:cs="宋体"/>
                <w:b/>
                <w:color w:val="auto"/>
                <w:sz w:val="21"/>
                <w:szCs w:val="21"/>
                <w:highlight w:val="none"/>
              </w:rPr>
            </w:pPr>
          </w:p>
          <w:p>
            <w:pPr>
              <w:pStyle w:val="40"/>
              <w:spacing w:before="1"/>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2535" w:type="dxa"/>
          </w:tcPr>
          <w:p>
            <w:pPr>
              <w:pStyle w:val="40"/>
              <w:spacing w:line="280" w:lineRule="auto"/>
              <w:ind w:left="107" w:right="9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近</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年完成的类似工程的年份要求</w:t>
            </w:r>
          </w:p>
        </w:tc>
        <w:tc>
          <w:tcPr>
            <w:tcW w:w="6539" w:type="dxa"/>
            <w:vAlign w:val="center"/>
          </w:tcPr>
          <w:p>
            <w:pPr>
              <w:pStyle w:val="40"/>
              <w:spacing w:before="47" w:line="240" w:lineRule="auto"/>
              <w:ind w:right="95" w:firstLine="2940" w:firstLineChars="14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35" w:type="dxa"/>
          </w:tcPr>
          <w:p>
            <w:pPr>
              <w:pStyle w:val="40"/>
              <w:spacing w:before="11"/>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3.5.5</w:t>
            </w:r>
          </w:p>
        </w:tc>
        <w:tc>
          <w:tcPr>
            <w:tcW w:w="2535" w:type="dxa"/>
          </w:tcPr>
          <w:p>
            <w:pPr>
              <w:pStyle w:val="40"/>
              <w:spacing w:before="1" w:line="360" w:lineRule="exact"/>
              <w:ind w:left="107" w:right="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近3年发生的诉讼及仲裁情况的年份要求</w:t>
            </w:r>
          </w:p>
        </w:tc>
        <w:tc>
          <w:tcPr>
            <w:tcW w:w="6539" w:type="dxa"/>
          </w:tcPr>
          <w:p>
            <w:pPr>
              <w:pStyle w:val="40"/>
              <w:spacing w:before="229"/>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近三年是指 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年至20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35" w:type="dxa"/>
          </w:tcPr>
          <w:p>
            <w:pPr>
              <w:pStyle w:val="40"/>
              <w:spacing w:before="9"/>
              <w:rPr>
                <w:rFonts w:hint="eastAsia" w:ascii="宋体" w:hAnsi="宋体" w:eastAsia="宋体" w:cs="宋体"/>
                <w:b/>
                <w:color w:val="auto"/>
                <w:sz w:val="21"/>
                <w:szCs w:val="21"/>
                <w:highlight w:val="none"/>
              </w:rPr>
            </w:pPr>
          </w:p>
          <w:p>
            <w:pPr>
              <w:pStyle w:val="40"/>
              <w:ind w:left="3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535" w:type="dxa"/>
          </w:tcPr>
          <w:p>
            <w:pPr>
              <w:pStyle w:val="40"/>
              <w:spacing w:before="47"/>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是否允许递交备选投</w:t>
            </w:r>
          </w:p>
          <w:p>
            <w:pPr>
              <w:pStyle w:val="40"/>
              <w:spacing w:before="53" w:line="291" w:lineRule="exact"/>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标方案</w:t>
            </w:r>
          </w:p>
        </w:tc>
        <w:tc>
          <w:tcPr>
            <w:tcW w:w="6539" w:type="dxa"/>
          </w:tcPr>
          <w:p>
            <w:pPr>
              <w:pStyle w:val="40"/>
              <w:spacing w:before="9"/>
              <w:rPr>
                <w:rFonts w:hint="eastAsia" w:ascii="宋体" w:hAnsi="宋体" w:eastAsia="宋体" w:cs="宋体"/>
                <w:b/>
                <w:color w:val="auto"/>
                <w:sz w:val="21"/>
                <w:szCs w:val="21"/>
                <w:highlight w:val="none"/>
              </w:rPr>
            </w:pPr>
          </w:p>
          <w:p>
            <w:pPr>
              <w:pStyle w:val="40"/>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35" w:type="dxa"/>
          </w:tcPr>
          <w:p>
            <w:pPr>
              <w:pStyle w:val="40"/>
              <w:ind w:left="357"/>
              <w:rPr>
                <w:rFonts w:hint="eastAsia" w:ascii="宋体" w:hAnsi="宋体" w:eastAsia="宋体" w:cs="宋体"/>
                <w:color w:val="auto"/>
                <w:sz w:val="21"/>
                <w:szCs w:val="21"/>
                <w:highlight w:val="none"/>
                <w:lang w:val="en-US" w:eastAsia="zh-CN"/>
              </w:rPr>
            </w:pPr>
          </w:p>
          <w:p>
            <w:pPr>
              <w:pStyle w:val="40"/>
              <w:ind w:left="35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2535" w:type="dxa"/>
          </w:tcPr>
          <w:p>
            <w:pPr>
              <w:pStyle w:val="40"/>
              <w:spacing w:before="53" w:line="291" w:lineRule="exact"/>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签字和（或）盖章要求</w:t>
            </w:r>
          </w:p>
        </w:tc>
        <w:tc>
          <w:tcPr>
            <w:tcW w:w="6539" w:type="dxa"/>
          </w:tcPr>
          <w:p>
            <w:pPr>
              <w:pStyle w:val="40"/>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正本与副本均由投标人在招标文件规定的相关位置加盖投标人法定单位公章，且经法定代表人签字（或盖章）或其委托代理人本人签字。投标文件未经投标人盖章或法定代表人签字（或盖章）或其委托代理人本人签字的，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10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w:t>
            </w:r>
          </w:p>
        </w:tc>
        <w:tc>
          <w:tcPr>
            <w:tcW w:w="2535" w:type="dxa"/>
          </w:tcPr>
          <w:p>
            <w:pPr>
              <w:pStyle w:val="40"/>
              <w:rPr>
                <w:rFonts w:hint="eastAsia" w:ascii="宋体" w:hAnsi="宋体" w:eastAsia="宋体" w:cs="宋体"/>
                <w:b/>
                <w:color w:val="auto"/>
                <w:sz w:val="21"/>
                <w:szCs w:val="21"/>
                <w:highlight w:val="none"/>
              </w:rPr>
            </w:pPr>
          </w:p>
          <w:p>
            <w:pPr>
              <w:pStyle w:val="40"/>
              <w:spacing w:before="12"/>
              <w:rPr>
                <w:rFonts w:hint="eastAsia" w:ascii="宋体" w:hAnsi="宋体" w:eastAsia="宋体" w:cs="宋体"/>
                <w:b/>
                <w:color w:val="auto"/>
                <w:sz w:val="21"/>
                <w:szCs w:val="21"/>
                <w:highlight w:val="none"/>
              </w:rPr>
            </w:pPr>
          </w:p>
          <w:p>
            <w:pPr>
              <w:pStyle w:val="40"/>
              <w:spacing w:line="280" w:lineRule="auto"/>
              <w:ind w:left="107" w:right="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投标文件副本份数及其他要求</w:t>
            </w:r>
          </w:p>
        </w:tc>
        <w:tc>
          <w:tcPr>
            <w:tcW w:w="6539" w:type="dxa"/>
          </w:tcPr>
          <w:p>
            <w:pPr>
              <w:pStyle w:val="40"/>
              <w:spacing w:before="48"/>
              <w:ind w:left="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投标文件副本份数：</w:t>
            </w:r>
            <w:r>
              <w:rPr>
                <w:rFonts w:hint="eastAsia" w:ascii="宋体" w:hAnsi="宋体" w:eastAsia="宋体" w:cs="宋体"/>
                <w:color w:val="auto"/>
                <w:sz w:val="21"/>
                <w:szCs w:val="21"/>
                <w:highlight w:val="none"/>
                <w:lang w:eastAsia="zh-CN"/>
              </w:rPr>
              <w:t>正本</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 xml:space="preserve"> 份</w:t>
            </w:r>
            <w:r>
              <w:rPr>
                <w:rFonts w:hint="eastAsia" w:ascii="宋体" w:hAnsi="宋体" w:eastAsia="宋体" w:cs="宋体"/>
                <w:color w:val="auto"/>
                <w:sz w:val="21"/>
                <w:szCs w:val="21"/>
                <w:highlight w:val="none"/>
                <w:lang w:eastAsia="zh-CN"/>
              </w:rPr>
              <w:t>，副本</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z w:val="21"/>
                <w:szCs w:val="21"/>
                <w:highlight w:val="none"/>
              </w:rPr>
              <w:t>。</w:t>
            </w:r>
          </w:p>
          <w:p>
            <w:pPr>
              <w:pStyle w:val="40"/>
              <w:spacing w:before="2" w:line="360" w:lineRule="exact"/>
              <w:ind w:left="107" w:right="9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 xml:space="preserve">要求提交电子版文件：电子版文件 </w:t>
            </w:r>
            <w:r>
              <w:rPr>
                <w:rFonts w:hint="eastAsia" w:ascii="宋体" w:hAnsi="宋体" w:eastAsia="宋体" w:cs="宋体"/>
                <w:color w:val="auto"/>
                <w:sz w:val="21"/>
                <w:szCs w:val="21"/>
                <w:highlight w:val="none"/>
              </w:rPr>
              <w:t xml:space="preserve">U </w:t>
            </w:r>
            <w:r>
              <w:rPr>
                <w:rFonts w:hint="eastAsia" w:ascii="宋体" w:hAnsi="宋体" w:eastAsia="宋体" w:cs="宋体"/>
                <w:color w:val="auto"/>
                <w:spacing w:val="-30"/>
                <w:sz w:val="21"/>
                <w:szCs w:val="21"/>
                <w:highlight w:val="none"/>
              </w:rPr>
              <w:t xml:space="preserve">盘 </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pacing w:val="-8"/>
                <w:sz w:val="21"/>
                <w:szCs w:val="21"/>
                <w:highlight w:val="none"/>
              </w:rPr>
              <w:t xml:space="preserve">份，投标文件电子版用 </w:t>
            </w:r>
            <w:r>
              <w:rPr>
                <w:rFonts w:hint="eastAsia" w:ascii="宋体" w:hAnsi="宋体" w:eastAsia="宋体" w:cs="宋体"/>
                <w:color w:val="auto"/>
                <w:sz w:val="21"/>
                <w:szCs w:val="21"/>
                <w:highlight w:val="none"/>
              </w:rPr>
              <w:t xml:space="preserve">PDF </w:t>
            </w:r>
            <w:r>
              <w:rPr>
                <w:rFonts w:hint="eastAsia" w:ascii="宋体" w:hAnsi="宋体" w:eastAsia="宋体" w:cs="宋体"/>
                <w:color w:val="auto"/>
                <w:sz w:val="21"/>
                <w:szCs w:val="21"/>
                <w:highlight w:val="none"/>
                <w:lang w:val="en-US" w:eastAsia="zh-CN"/>
              </w:rPr>
              <w:t>或word</w:t>
            </w:r>
            <w:r>
              <w:rPr>
                <w:rFonts w:hint="eastAsia" w:ascii="宋体" w:hAnsi="宋体" w:eastAsia="宋体" w:cs="宋体"/>
                <w:color w:val="auto"/>
                <w:spacing w:val="-7"/>
                <w:sz w:val="21"/>
                <w:szCs w:val="21"/>
                <w:highlight w:val="none"/>
              </w:rPr>
              <w:t>格式，已标价</w:t>
            </w:r>
            <w:r>
              <w:rPr>
                <w:rFonts w:hint="eastAsia" w:ascii="宋体" w:hAnsi="宋体" w:eastAsia="宋体" w:cs="宋体"/>
                <w:color w:val="auto"/>
                <w:sz w:val="21"/>
                <w:szCs w:val="21"/>
                <w:highlight w:val="none"/>
              </w:rPr>
              <w:t>工程量清单附Excle 表格（保留计算链接</w:t>
            </w:r>
            <w:r>
              <w:rPr>
                <w:rFonts w:hint="eastAsia" w:ascii="宋体" w:hAnsi="宋体" w:eastAsia="宋体" w:cs="宋体"/>
                <w:color w:val="auto"/>
                <w:sz w:val="21"/>
                <w:szCs w:val="21"/>
                <w:highlight w:val="none"/>
                <w:lang w:val="en-US" w:eastAsia="zh-CN"/>
              </w:rPr>
              <w:t>/工程量计算式</w:t>
            </w:r>
            <w:r>
              <w:rPr>
                <w:rFonts w:hint="eastAsia" w:ascii="宋体" w:hAnsi="宋体" w:eastAsia="宋体" w:cs="宋体"/>
                <w:color w:val="auto"/>
                <w:sz w:val="21"/>
                <w:szCs w:val="21"/>
                <w:highlight w:val="none"/>
              </w:rPr>
              <w:t>）。</w:t>
            </w:r>
          </w:p>
          <w:p>
            <w:pPr>
              <w:pStyle w:val="40"/>
              <w:spacing w:before="2" w:line="360" w:lineRule="exact"/>
              <w:ind w:left="107" w:right="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其他要求：将电子版</w:t>
            </w:r>
            <w:r>
              <w:rPr>
                <w:rFonts w:hint="eastAsia" w:ascii="宋体" w:hAnsi="宋体" w:eastAsia="宋体" w:cs="宋体"/>
                <w:color w:val="auto"/>
                <w:sz w:val="21"/>
                <w:szCs w:val="21"/>
                <w:highlight w:val="none"/>
                <w:lang w:val="en-US"/>
              </w:rPr>
              <w:t>U</w:t>
            </w:r>
            <w:r>
              <w:rPr>
                <w:rFonts w:hint="eastAsia" w:ascii="宋体" w:hAnsi="宋体" w:eastAsia="宋体" w:cs="宋体"/>
                <w:color w:val="auto"/>
                <w:sz w:val="21"/>
                <w:szCs w:val="21"/>
                <w:highlight w:val="none"/>
              </w:rPr>
              <w:t>盘密封在一个包封内，标记“电子版”字样，附在投标文件的包封内。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35" w:type="dxa"/>
            <w:vAlign w:val="center"/>
          </w:tcPr>
          <w:p>
            <w:pPr>
              <w:pStyle w:val="40"/>
              <w:ind w:left="23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2535" w:type="dxa"/>
            <w:vAlign w:val="center"/>
          </w:tcPr>
          <w:p>
            <w:pPr>
              <w:pStyle w:val="40"/>
              <w:spacing w:before="2" w:line="240" w:lineRule="auto"/>
              <w:ind w:left="107"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投标文件分册装订要求</w:t>
            </w:r>
          </w:p>
        </w:tc>
        <w:tc>
          <w:tcPr>
            <w:tcW w:w="6539" w:type="dxa"/>
            <w:vAlign w:val="center"/>
          </w:tcPr>
          <w:p>
            <w:pPr>
              <w:pStyle w:val="40"/>
              <w:spacing w:before="2" w:line="240" w:lineRule="auto"/>
              <w:ind w:left="107" w:right="1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资格审查、商务部分、技术部分</w:t>
            </w:r>
            <w:r>
              <w:rPr>
                <w:rFonts w:hint="eastAsia" w:ascii="宋体" w:hAnsi="宋体" w:eastAsia="宋体" w:cs="宋体"/>
                <w:color w:val="auto"/>
                <w:sz w:val="21"/>
                <w:szCs w:val="21"/>
                <w:highlight w:val="none"/>
                <w:lang w:eastAsia="zh-CN"/>
              </w:rPr>
              <w:t>合并装订</w:t>
            </w:r>
            <w:r>
              <w:rPr>
                <w:rFonts w:hint="eastAsia" w:ascii="宋体" w:hAnsi="宋体" w:eastAsia="宋体" w:cs="宋体"/>
                <w:color w:val="auto"/>
                <w:sz w:val="21"/>
                <w:szCs w:val="21"/>
                <w:highlight w:val="none"/>
              </w:rPr>
              <w:t>成</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册。采用胶装或</w:t>
            </w:r>
            <w:r>
              <w:rPr>
                <w:rFonts w:hint="eastAsia" w:ascii="宋体" w:hAnsi="宋体" w:eastAsia="宋体" w:cs="宋体"/>
                <w:color w:val="auto"/>
                <w:sz w:val="21"/>
                <w:szCs w:val="21"/>
                <w:highlight w:val="none"/>
                <w:lang w:eastAsia="zh-CN"/>
              </w:rPr>
              <w:t>精</w:t>
            </w:r>
            <w:r>
              <w:rPr>
                <w:rFonts w:hint="eastAsia" w:ascii="宋体" w:hAnsi="宋体" w:eastAsia="宋体" w:cs="宋体"/>
                <w:color w:val="auto"/>
                <w:sz w:val="21"/>
                <w:szCs w:val="21"/>
                <w:highlight w:val="none"/>
              </w:rPr>
              <w:t>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5" w:type="dxa"/>
          </w:tcPr>
          <w:p>
            <w:pPr>
              <w:pStyle w:val="40"/>
              <w:ind w:left="237"/>
              <w:rPr>
                <w:rFonts w:hint="eastAsia" w:ascii="宋体" w:hAnsi="宋体" w:eastAsia="宋体" w:cs="宋体"/>
                <w:color w:val="auto"/>
                <w:sz w:val="21"/>
                <w:szCs w:val="21"/>
                <w:highlight w:val="none"/>
                <w:lang w:val="en-US" w:eastAsia="zh-CN"/>
              </w:rPr>
            </w:pPr>
          </w:p>
          <w:p>
            <w:pPr>
              <w:pStyle w:val="40"/>
              <w:ind w:left="23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4.1.1</w:t>
            </w:r>
          </w:p>
        </w:tc>
        <w:tc>
          <w:tcPr>
            <w:tcW w:w="2535" w:type="dxa"/>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包装、密封</w:t>
            </w:r>
          </w:p>
        </w:tc>
        <w:tc>
          <w:tcPr>
            <w:tcW w:w="6539" w:type="dxa"/>
            <w:vAlign w:val="center"/>
          </w:tcPr>
          <w:p>
            <w:p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正本、副本密封在一个投标文件袋中，并在</w:t>
            </w:r>
            <w:r>
              <w:rPr>
                <w:rFonts w:hint="eastAsia" w:ascii="宋体" w:hAnsi="宋体" w:eastAsia="宋体" w:cs="宋体"/>
                <w:color w:val="auto"/>
                <w:sz w:val="21"/>
                <w:szCs w:val="21"/>
                <w:lang w:eastAsia="zh-CN"/>
              </w:rPr>
              <w:t>密封袋的</w:t>
            </w:r>
            <w:r>
              <w:rPr>
                <w:rFonts w:hint="eastAsia" w:ascii="宋体" w:hAnsi="宋体" w:eastAsia="宋体" w:cs="宋体"/>
                <w:color w:val="auto"/>
                <w:sz w:val="21"/>
                <w:szCs w:val="21"/>
              </w:rPr>
              <w:t>封贴处</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lang w:val="en-US" w:eastAsia="zh-CN"/>
              </w:rPr>
              <w:t>加贴封条并加盖投标人单位公章以示密封。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1035" w:type="dxa"/>
          </w:tcPr>
          <w:p>
            <w:pPr>
              <w:pStyle w:val="40"/>
              <w:ind w:left="237"/>
              <w:rPr>
                <w:rFonts w:hint="eastAsia" w:ascii="宋体" w:hAnsi="宋体" w:eastAsia="宋体" w:cs="宋体"/>
                <w:color w:val="auto"/>
                <w:sz w:val="21"/>
                <w:szCs w:val="21"/>
                <w:highlight w:val="none"/>
              </w:rPr>
            </w:pPr>
          </w:p>
          <w:p>
            <w:pPr>
              <w:pStyle w:val="40"/>
              <w:ind w:left="237"/>
              <w:rPr>
                <w:rFonts w:hint="eastAsia" w:ascii="宋体" w:hAnsi="宋体" w:eastAsia="宋体" w:cs="宋体"/>
                <w:color w:val="auto"/>
                <w:sz w:val="21"/>
                <w:szCs w:val="21"/>
                <w:highlight w:val="none"/>
                <w:lang w:val="en-US" w:eastAsia="zh-CN"/>
              </w:rPr>
            </w:pPr>
          </w:p>
          <w:p>
            <w:pPr>
              <w:pStyle w:val="40"/>
              <w:ind w:left="237"/>
              <w:rPr>
                <w:rFonts w:hint="eastAsia" w:ascii="宋体" w:hAnsi="宋体" w:eastAsia="宋体" w:cs="宋体"/>
                <w:color w:val="auto"/>
                <w:sz w:val="21"/>
                <w:szCs w:val="21"/>
                <w:highlight w:val="none"/>
                <w:lang w:val="en-US" w:eastAsia="zh-CN"/>
              </w:rPr>
            </w:pPr>
          </w:p>
          <w:p>
            <w:pPr>
              <w:pStyle w:val="40"/>
              <w:ind w:left="237"/>
              <w:rPr>
                <w:rFonts w:hint="eastAsia" w:ascii="宋体" w:hAnsi="宋体" w:eastAsia="宋体" w:cs="宋体"/>
                <w:color w:val="auto"/>
                <w:sz w:val="21"/>
                <w:szCs w:val="21"/>
                <w:highlight w:val="none"/>
                <w:lang w:val="en-US" w:eastAsia="zh-CN"/>
              </w:rPr>
            </w:pPr>
          </w:p>
          <w:p>
            <w:pPr>
              <w:pStyle w:val="40"/>
              <w:ind w:left="23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4.1.2</w:t>
            </w:r>
          </w:p>
        </w:tc>
        <w:tc>
          <w:tcPr>
            <w:tcW w:w="2535" w:type="dxa"/>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包封袋上写明</w:t>
            </w:r>
          </w:p>
        </w:tc>
        <w:tc>
          <w:tcPr>
            <w:tcW w:w="6539" w:type="dxa"/>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400" w:lineRule="exact"/>
              <w:ind w:left="1109" w:hanging="1058" w:hangingChars="50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招标人的地址：</w:t>
            </w:r>
            <w:r>
              <w:rPr>
                <w:rFonts w:hint="eastAsia" w:ascii="宋体" w:hAnsi="宋体" w:eastAsia="宋体" w:cs="宋体"/>
                <w:color w:val="auto"/>
                <w:sz w:val="21"/>
                <w:szCs w:val="21"/>
                <w:u w:val="single"/>
              </w:rPr>
              <w:t xml:space="preserve">                   </w:t>
            </w:r>
          </w:p>
          <w:p>
            <w:pPr>
              <w:spacing w:line="400" w:lineRule="exact"/>
              <w:ind w:left="1109" w:hanging="1058" w:hangingChars="50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招标人名称</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400" w:lineRule="exact"/>
              <w:ind w:left="1109" w:hanging="1058" w:hangingChars="504"/>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none"/>
                <w:lang w:val="en-US" w:eastAsia="zh-CN"/>
              </w:rPr>
              <w:t>投标文件</w:t>
            </w:r>
          </w:p>
          <w:p>
            <w:pPr>
              <w:spacing w:line="40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u w:val="none"/>
                <w:lang w:val="en-US" w:eastAsia="zh-CN"/>
              </w:rPr>
              <w:t>地址：</w:t>
            </w:r>
            <w:r>
              <w:rPr>
                <w:rFonts w:hint="eastAsia" w:ascii="宋体" w:hAnsi="宋体" w:eastAsia="宋体" w:cs="宋体"/>
                <w:color w:val="auto"/>
                <w:sz w:val="21"/>
                <w:szCs w:val="21"/>
                <w:u w:val="single"/>
              </w:rPr>
              <w:t xml:space="preserve">                   </w:t>
            </w:r>
          </w:p>
          <w:p>
            <w:pPr>
              <w:spacing w:line="400" w:lineRule="exact"/>
              <w:rPr>
                <w:rFonts w:hint="eastAsia" w:eastAsia="黑体"/>
                <w:sz w:val="21"/>
                <w:szCs w:val="21"/>
                <w:lang w:val="en-US" w:eastAsia="zh-CN"/>
              </w:rPr>
            </w:pPr>
            <w:r>
              <w:rPr>
                <w:rFonts w:hint="eastAsia" w:ascii="宋体" w:hAnsi="宋体" w:eastAsia="宋体" w:cs="宋体"/>
                <w:color w:val="auto"/>
                <w:sz w:val="21"/>
                <w:szCs w:val="21"/>
                <w:u w:val="none"/>
                <w:lang w:val="en-US" w:eastAsia="zh-CN"/>
              </w:rPr>
              <w:t>投标人</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rPr>
              <w:t xml:space="preserve">                   </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在</w:t>
            </w:r>
            <w:r>
              <w:rPr>
                <w:rFonts w:hint="eastAsia" w:ascii="宋体" w:hAnsi="宋体" w:eastAsia="宋体" w:cs="宋体"/>
                <w:color w:val="auto"/>
                <w:kern w:val="0"/>
                <w:sz w:val="21"/>
                <w:szCs w:val="21"/>
              </w:rPr>
              <w:t>2021年</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时</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分</w:t>
            </w:r>
            <w:r>
              <w:rPr>
                <w:rFonts w:hint="eastAsia" w:ascii="宋体" w:hAnsi="宋体" w:eastAsia="宋体" w:cs="宋体"/>
                <w:color w:val="auto"/>
                <w:sz w:val="21"/>
                <w:szCs w:val="21"/>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035" w:type="dxa"/>
          </w:tcPr>
          <w:p>
            <w:pPr>
              <w:pStyle w:val="40"/>
              <w:spacing w:before="47" w:line="290" w:lineRule="exact"/>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2535" w:type="dxa"/>
            <w:vAlign w:val="center"/>
          </w:tcPr>
          <w:p>
            <w:pPr>
              <w:pStyle w:val="40"/>
              <w:spacing w:before="47" w:line="290" w:lineRule="exact"/>
              <w:ind w:left="107"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6539" w:type="dxa"/>
            <w:vAlign w:val="center"/>
          </w:tcPr>
          <w:p>
            <w:pPr>
              <w:pStyle w:val="40"/>
              <w:spacing w:before="47" w:line="290" w:lineRule="exact"/>
              <w:ind w:left="10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2021年11月3日09时30分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035" w:type="dxa"/>
          </w:tcPr>
          <w:p>
            <w:pPr>
              <w:pStyle w:val="40"/>
              <w:spacing w:before="11"/>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2535" w:type="dxa"/>
          </w:tcPr>
          <w:p>
            <w:pPr>
              <w:pStyle w:val="40"/>
              <w:spacing w:before="11"/>
              <w:rPr>
                <w:rFonts w:hint="eastAsia" w:ascii="宋体" w:hAnsi="宋体" w:eastAsia="宋体" w:cs="宋体"/>
                <w:b/>
                <w:color w:val="auto"/>
                <w:sz w:val="21"/>
                <w:szCs w:val="21"/>
                <w:highlight w:val="none"/>
              </w:rPr>
            </w:pPr>
          </w:p>
          <w:p>
            <w:pPr>
              <w:pStyle w:val="40"/>
              <w:ind w:left="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递交投标文件的地点</w:t>
            </w:r>
          </w:p>
        </w:tc>
        <w:tc>
          <w:tcPr>
            <w:tcW w:w="6539" w:type="dxa"/>
          </w:tcPr>
          <w:p>
            <w:pPr>
              <w:pStyle w:val="40"/>
              <w:spacing w:before="1" w:line="360" w:lineRule="exact"/>
              <w:ind w:left="107"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钦州市公共资源交易中心（钦州市金海湾东大街 8 号市民服务中心三楼）（具体详见电子显示屏安排）开标室。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35" w:type="dxa"/>
          </w:tcPr>
          <w:p>
            <w:pPr>
              <w:pStyle w:val="40"/>
              <w:spacing w:before="48" w:line="291" w:lineRule="exact"/>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535" w:type="dxa"/>
          </w:tcPr>
          <w:p>
            <w:pPr>
              <w:pStyle w:val="40"/>
              <w:spacing w:before="48" w:line="291" w:lineRule="exact"/>
              <w:ind w:left="3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539" w:type="dxa"/>
          </w:tcPr>
          <w:p>
            <w:pPr>
              <w:pStyle w:val="40"/>
              <w:spacing w:before="48" w:line="291" w:lineRule="exact"/>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1035" w:type="dxa"/>
          </w:tcPr>
          <w:p>
            <w:pPr>
              <w:pStyle w:val="40"/>
              <w:rPr>
                <w:rFonts w:hint="eastAsia" w:ascii="宋体" w:hAnsi="宋体" w:eastAsia="宋体" w:cs="宋体"/>
                <w:b/>
                <w:color w:val="auto"/>
                <w:sz w:val="21"/>
                <w:szCs w:val="21"/>
                <w:highlight w:val="none"/>
              </w:rPr>
            </w:pPr>
          </w:p>
          <w:p>
            <w:pPr>
              <w:pStyle w:val="40"/>
              <w:spacing w:before="12"/>
              <w:rPr>
                <w:rFonts w:hint="eastAsia" w:ascii="宋体" w:hAnsi="宋体" w:eastAsia="宋体" w:cs="宋体"/>
                <w:b/>
                <w:color w:val="auto"/>
                <w:sz w:val="21"/>
                <w:szCs w:val="21"/>
                <w:highlight w:val="none"/>
              </w:rPr>
            </w:pPr>
          </w:p>
          <w:p>
            <w:pPr>
              <w:pStyle w:val="40"/>
              <w:ind w:left="3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535" w:type="dxa"/>
          </w:tcPr>
          <w:p>
            <w:pPr>
              <w:pStyle w:val="40"/>
              <w:rPr>
                <w:rFonts w:hint="eastAsia" w:ascii="宋体" w:hAnsi="宋体" w:eastAsia="宋体" w:cs="宋体"/>
                <w:b/>
                <w:color w:val="auto"/>
                <w:sz w:val="21"/>
                <w:szCs w:val="21"/>
                <w:highlight w:val="none"/>
              </w:rPr>
            </w:pPr>
          </w:p>
          <w:p>
            <w:pPr>
              <w:pStyle w:val="40"/>
              <w:spacing w:before="12"/>
              <w:rPr>
                <w:rFonts w:hint="eastAsia" w:ascii="宋体" w:hAnsi="宋体" w:eastAsia="宋体" w:cs="宋体"/>
                <w:b/>
                <w:color w:val="auto"/>
                <w:sz w:val="21"/>
                <w:szCs w:val="21"/>
                <w:highlight w:val="none"/>
              </w:rPr>
            </w:pPr>
          </w:p>
          <w:p>
            <w:pPr>
              <w:pStyle w:val="40"/>
              <w:ind w:left="4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6539" w:type="dxa"/>
          </w:tcPr>
          <w:p>
            <w:pPr>
              <w:pStyle w:val="40"/>
              <w:keepNext w:val="0"/>
              <w:keepLines w:val="0"/>
              <w:pageBreakBefore w:val="0"/>
              <w:widowControl w:val="0"/>
              <w:kinsoku/>
              <w:wordWrap/>
              <w:overflowPunct/>
              <w:topLinePunct w:val="0"/>
              <w:autoSpaceDE w:val="0"/>
              <w:autoSpaceDN w:val="0"/>
              <w:bidi w:val="0"/>
              <w:adjustRightInd/>
              <w:snapToGrid/>
              <w:spacing w:before="48" w:line="360" w:lineRule="auto"/>
              <w:ind w:left="108" w:right="-12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开标时间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2021年11月3日09时30分</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投标截止时间）</w:t>
            </w:r>
          </w:p>
          <w:p>
            <w:pPr>
              <w:pStyle w:val="40"/>
              <w:keepNext w:val="0"/>
              <w:keepLines w:val="0"/>
              <w:pageBreakBefore w:val="0"/>
              <w:widowControl w:val="0"/>
              <w:kinsoku/>
              <w:wordWrap/>
              <w:overflowPunct/>
              <w:topLinePunct w:val="0"/>
              <w:autoSpaceDE w:val="0"/>
              <w:autoSpaceDN w:val="0"/>
              <w:bidi w:val="0"/>
              <w:adjustRightInd/>
              <w:snapToGrid/>
              <w:spacing w:before="52"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开标地点：钦州市公共资源交易中心（钦州市金海湾东大街 8 号市民服务中心三楼）（具体详见电子显示屏安排）开标室。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035" w:type="dxa"/>
          </w:tcPr>
          <w:p>
            <w:pPr>
              <w:pStyle w:val="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535" w:type="dxa"/>
          </w:tcPr>
          <w:p>
            <w:pPr>
              <w:pStyle w:val="40"/>
              <w:spacing w:before="12"/>
              <w:rPr>
                <w:rFonts w:hint="eastAsia" w:ascii="宋体" w:hAnsi="宋体" w:eastAsia="宋体" w:cs="宋体"/>
                <w:b/>
                <w:color w:val="auto"/>
                <w:sz w:val="21"/>
                <w:szCs w:val="21"/>
                <w:highlight w:val="none"/>
              </w:rPr>
            </w:pPr>
          </w:p>
          <w:p>
            <w:pPr>
              <w:pStyle w:val="40"/>
              <w:ind w:left="7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539" w:type="dxa"/>
            <w:vAlign w:val="center"/>
          </w:tcPr>
          <w:p>
            <w:pPr>
              <w:pStyle w:val="40"/>
              <w:spacing w:before="52" w:line="291"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采用方式一：技术标明标开标程序</w:t>
            </w:r>
          </w:p>
          <w:p>
            <w:pPr>
              <w:pStyle w:val="40"/>
              <w:spacing w:before="52" w:line="291"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35" w:type="dxa"/>
          </w:tcPr>
          <w:p>
            <w:pPr>
              <w:pStyle w:val="40"/>
              <w:rPr>
                <w:rFonts w:hint="eastAsia" w:ascii="宋体" w:hAnsi="宋体" w:eastAsia="宋体" w:cs="宋体"/>
                <w:b/>
                <w:color w:val="auto"/>
                <w:sz w:val="21"/>
                <w:szCs w:val="21"/>
                <w:highlight w:val="none"/>
              </w:rPr>
            </w:pPr>
          </w:p>
          <w:p>
            <w:pPr>
              <w:pStyle w:val="40"/>
              <w:spacing w:before="11"/>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535" w:type="dxa"/>
          </w:tcPr>
          <w:p>
            <w:pPr>
              <w:pStyle w:val="40"/>
              <w:rPr>
                <w:rFonts w:hint="eastAsia" w:ascii="宋体" w:hAnsi="宋体" w:eastAsia="宋体" w:cs="宋体"/>
                <w:b/>
                <w:color w:val="auto"/>
                <w:sz w:val="21"/>
                <w:szCs w:val="21"/>
                <w:highlight w:val="none"/>
              </w:rPr>
            </w:pPr>
          </w:p>
          <w:p>
            <w:pPr>
              <w:pStyle w:val="40"/>
              <w:spacing w:before="11"/>
              <w:rPr>
                <w:rFonts w:hint="eastAsia" w:ascii="宋体" w:hAnsi="宋体" w:eastAsia="宋体" w:cs="宋体"/>
                <w:b/>
                <w:color w:val="auto"/>
                <w:sz w:val="21"/>
                <w:szCs w:val="21"/>
                <w:highlight w:val="none"/>
              </w:rPr>
            </w:pPr>
          </w:p>
          <w:p>
            <w:pPr>
              <w:pStyle w:val="40"/>
              <w:ind w:right="31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539" w:type="dxa"/>
          </w:tcPr>
          <w:p>
            <w:pPr>
              <w:pStyle w:val="40"/>
              <w:spacing w:before="2" w:line="360" w:lineRule="exact"/>
              <w:ind w:left="107"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人，其中招标人代表</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人，专家评委</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人。</w:t>
            </w:r>
          </w:p>
          <w:p>
            <w:pPr>
              <w:pStyle w:val="40"/>
              <w:spacing w:before="2" w:line="360" w:lineRule="exact"/>
              <w:ind w:left="107" w:right="9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评标专家分工：分技术、经济类。</w:t>
            </w:r>
          </w:p>
          <w:p>
            <w:pPr>
              <w:pStyle w:val="40"/>
              <w:spacing w:before="2" w:line="360" w:lineRule="exact"/>
              <w:ind w:left="107"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其中，招标人代表参加技术类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经济类</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；技术类专家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 xml:space="preserve">人、经济类专家 </w:t>
            </w:r>
            <w:r>
              <w:rPr>
                <w:rFonts w:hint="eastAsia" w:ascii="宋体" w:hAnsi="宋体" w:eastAsia="宋体" w:cs="宋体"/>
                <w:color w:val="auto"/>
                <w:sz w:val="21"/>
                <w:szCs w:val="21"/>
                <w:highlight w:val="none"/>
                <w:u w:val="single"/>
              </w:rPr>
              <w:t xml:space="preserve">2 </w:t>
            </w:r>
            <w:r>
              <w:rPr>
                <w:rFonts w:hint="eastAsia" w:ascii="宋体" w:hAnsi="宋体" w:eastAsia="宋体" w:cs="宋体"/>
                <w:color w:val="auto"/>
                <w:sz w:val="21"/>
                <w:szCs w:val="21"/>
                <w:highlight w:val="none"/>
              </w:rPr>
              <w:t>人。</w:t>
            </w:r>
          </w:p>
          <w:p>
            <w:pPr>
              <w:pStyle w:val="40"/>
              <w:spacing w:before="2" w:line="360" w:lineRule="exact"/>
              <w:ind w:left="107"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w:t>
            </w:r>
            <w:r>
              <w:rPr>
                <w:rFonts w:hint="eastAsia" w:ascii="宋体" w:hAnsi="宋体" w:eastAsia="宋体" w:cs="宋体"/>
                <w:color w:val="auto"/>
                <w:sz w:val="21"/>
                <w:szCs w:val="21"/>
                <w:highlight w:val="none"/>
                <w:u w:val="single"/>
              </w:rPr>
              <w:t>随机抽取</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35" w:type="dxa"/>
            <w:vAlign w:val="center"/>
          </w:tcPr>
          <w:p>
            <w:pPr>
              <w:pStyle w:val="40"/>
              <w:ind w:left="237"/>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p>
        </w:tc>
        <w:tc>
          <w:tcPr>
            <w:tcW w:w="2535" w:type="dxa"/>
            <w:vAlign w:val="center"/>
          </w:tcPr>
          <w:p>
            <w:pPr>
              <w:pStyle w:val="40"/>
              <w:ind w:right="31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评标方式</w:t>
            </w:r>
          </w:p>
        </w:tc>
        <w:tc>
          <w:tcPr>
            <w:tcW w:w="6539" w:type="dxa"/>
            <w:vAlign w:val="center"/>
          </w:tcPr>
          <w:p>
            <w:pPr>
              <w:pStyle w:val="40"/>
              <w:spacing w:before="2" w:line="360" w:lineRule="exact"/>
              <w:ind w:left="107" w:right="97"/>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35" w:type="dxa"/>
            <w:vAlign w:val="center"/>
          </w:tcPr>
          <w:p>
            <w:pPr>
              <w:pStyle w:val="40"/>
              <w:ind w:left="237"/>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p>
        </w:tc>
        <w:tc>
          <w:tcPr>
            <w:tcW w:w="2535" w:type="dxa"/>
            <w:vAlign w:val="center"/>
          </w:tcPr>
          <w:p>
            <w:pPr>
              <w:pStyle w:val="40"/>
              <w:ind w:right="31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评标资料封存方式</w:t>
            </w:r>
          </w:p>
        </w:tc>
        <w:tc>
          <w:tcPr>
            <w:tcW w:w="6539" w:type="dxa"/>
            <w:vAlign w:val="center"/>
          </w:tcPr>
          <w:p>
            <w:pPr>
              <w:pStyle w:val="40"/>
              <w:spacing w:before="2" w:line="360" w:lineRule="exact"/>
              <w:ind w:left="107" w:right="97"/>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035" w:type="dxa"/>
            <w:vAlign w:val="center"/>
          </w:tcPr>
          <w:p>
            <w:pPr>
              <w:pStyle w:val="40"/>
              <w:tabs>
                <w:tab w:val="left" w:pos="370"/>
              </w:tabs>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ab/>
            </w:r>
            <w:r>
              <w:rPr>
                <w:rFonts w:hint="eastAsia" w:ascii="宋体" w:hAnsi="宋体" w:eastAsia="宋体" w:cs="宋体"/>
                <w:color w:val="auto"/>
                <w:sz w:val="21"/>
                <w:szCs w:val="21"/>
                <w:highlight w:val="none"/>
              </w:rPr>
              <w:t>7.3</w:t>
            </w:r>
          </w:p>
        </w:tc>
        <w:tc>
          <w:tcPr>
            <w:tcW w:w="2535" w:type="dxa"/>
            <w:vAlign w:val="center"/>
          </w:tcPr>
          <w:p>
            <w:pPr>
              <w:pStyle w:val="40"/>
              <w:spacing w:before="1"/>
              <w:ind w:firstLine="630" w:firstLine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w:t>
            </w:r>
          </w:p>
        </w:tc>
        <w:tc>
          <w:tcPr>
            <w:tcW w:w="6539" w:type="dxa"/>
            <w:vAlign w:val="center"/>
          </w:tcPr>
          <w:p>
            <w:pPr>
              <w:pStyle w:val="40"/>
              <w:spacing w:before="2" w:line="360" w:lineRule="exact"/>
              <w:ind w:left="107" w:right="9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招标人以书面形式向中标人发出中标通知书，同时在网上公告中标结果。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1035" w:type="dxa"/>
            <w:vAlign w:val="center"/>
          </w:tcPr>
          <w:p>
            <w:pPr>
              <w:pStyle w:val="40"/>
              <w:spacing w:before="5"/>
              <w:jc w:val="both"/>
              <w:rPr>
                <w:rFonts w:hint="eastAsia" w:ascii="宋体" w:hAnsi="宋体" w:eastAsia="宋体" w:cs="宋体"/>
                <w:b/>
                <w:color w:val="auto"/>
                <w:sz w:val="21"/>
                <w:szCs w:val="21"/>
                <w:highlight w:val="none"/>
              </w:rPr>
            </w:pPr>
          </w:p>
          <w:p>
            <w:pPr>
              <w:pStyle w:val="40"/>
              <w:ind w:left="23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w:t>
            </w:r>
          </w:p>
        </w:tc>
        <w:tc>
          <w:tcPr>
            <w:tcW w:w="2535" w:type="dxa"/>
            <w:vAlign w:val="center"/>
          </w:tcPr>
          <w:p>
            <w:pPr>
              <w:pStyle w:val="40"/>
              <w:spacing w:before="5"/>
              <w:jc w:val="both"/>
              <w:rPr>
                <w:rFonts w:hint="eastAsia" w:ascii="宋体" w:hAnsi="宋体" w:eastAsia="宋体" w:cs="宋体"/>
                <w:b/>
                <w:color w:val="auto"/>
                <w:sz w:val="21"/>
                <w:szCs w:val="21"/>
                <w:highlight w:val="none"/>
              </w:rPr>
            </w:pPr>
          </w:p>
          <w:p>
            <w:pPr>
              <w:pStyle w:val="40"/>
              <w:ind w:left="79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w:t>
            </w:r>
            <w:r>
              <w:rPr>
                <w:rFonts w:hint="eastAsia" w:ascii="宋体" w:hAnsi="宋体" w:eastAsia="宋体" w:cs="宋体"/>
                <w:color w:val="auto"/>
                <w:sz w:val="21"/>
                <w:szCs w:val="21"/>
                <w:highlight w:val="none"/>
                <w:lang w:val="en-US" w:eastAsia="zh-CN"/>
              </w:rPr>
              <w:t>保证金</w:t>
            </w:r>
          </w:p>
        </w:tc>
        <w:tc>
          <w:tcPr>
            <w:tcW w:w="6539" w:type="dxa"/>
            <w:vAlign w:val="center"/>
          </w:tcPr>
          <w:p>
            <w:pPr>
              <w:spacing w:line="240" w:lineRule="auto"/>
              <w:ind w:left="42" w:leftChars="19" w:right="37" w:rightChars="17"/>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w:t>
            </w:r>
            <w:r>
              <w:rPr>
                <w:rFonts w:hint="eastAsia" w:ascii="宋体" w:hAnsi="宋体" w:eastAsia="宋体" w:cs="宋体"/>
                <w:color w:val="000000" w:themeColor="text1"/>
                <w:sz w:val="21"/>
                <w:szCs w:val="21"/>
                <w:highlight w:val="none"/>
                <w:lang w:val="en-US" w:eastAsia="zh-CN"/>
                <w14:textFill>
                  <w14:solidFill>
                    <w14:schemeClr w14:val="tx1"/>
                  </w14:solidFill>
                </w14:textFill>
              </w:rPr>
              <w:t>保证金</w:t>
            </w:r>
            <w:r>
              <w:rPr>
                <w:rFonts w:hint="eastAsia" w:ascii="宋体" w:hAnsi="宋体" w:eastAsia="宋体" w:cs="宋体"/>
                <w:color w:val="000000" w:themeColor="text1"/>
                <w:sz w:val="21"/>
                <w:szCs w:val="21"/>
                <w:highlight w:val="none"/>
                <w14:textFill>
                  <w14:solidFill>
                    <w14:schemeClr w14:val="tx1"/>
                  </w14:solidFill>
                </w14:textFill>
              </w:rPr>
              <w:t>的形式：</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支票、汇票、本票或者金融机构、担保机构出具的保函等非现金形式提交。</w:t>
            </w:r>
          </w:p>
          <w:p>
            <w:pPr>
              <w:pStyle w:val="40"/>
              <w:spacing w:before="1" w:line="264" w:lineRule="auto"/>
              <w:ind w:right="97"/>
              <w:jc w:val="both"/>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履约</w:t>
            </w:r>
            <w:r>
              <w:rPr>
                <w:rFonts w:hint="eastAsia" w:ascii="宋体" w:hAnsi="宋体" w:eastAsia="宋体" w:cs="宋体"/>
                <w:color w:val="000000" w:themeColor="text1"/>
                <w:sz w:val="21"/>
                <w:szCs w:val="21"/>
                <w:highlight w:val="none"/>
                <w:lang w:val="en-US" w:eastAsia="zh-CN"/>
                <w14:textFill>
                  <w14:solidFill>
                    <w14:schemeClr w14:val="tx1"/>
                  </w14:solidFill>
                </w14:textFill>
              </w:rPr>
              <w:t>保证金</w:t>
            </w:r>
            <w:r>
              <w:rPr>
                <w:rFonts w:hint="eastAsia" w:ascii="宋体" w:hAnsi="宋体" w:eastAsia="宋体" w:cs="宋体"/>
                <w:color w:val="000000" w:themeColor="text1"/>
                <w:sz w:val="21"/>
                <w:szCs w:val="21"/>
                <w:highlight w:val="none"/>
                <w14:textFill>
                  <w14:solidFill>
                    <w14:schemeClr w14:val="tx1"/>
                  </w14:solidFill>
                </w14:textFill>
              </w:rPr>
              <w:t>的金额：</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035" w:type="dxa"/>
          </w:tcPr>
          <w:p>
            <w:pPr>
              <w:pStyle w:val="40"/>
              <w:spacing w:before="68"/>
              <w:ind w:left="157" w:right="148"/>
              <w:jc w:val="center"/>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10</w:t>
            </w:r>
          </w:p>
        </w:tc>
        <w:tc>
          <w:tcPr>
            <w:tcW w:w="2535" w:type="dxa"/>
          </w:tcPr>
          <w:p>
            <w:pPr>
              <w:pStyle w:val="40"/>
              <w:tabs>
                <w:tab w:val="left" w:pos="918"/>
                <w:tab w:val="left" w:pos="1401"/>
                <w:tab w:val="left" w:pos="1881"/>
              </w:tabs>
              <w:spacing w:before="6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需要补充的其他内容</w:t>
            </w:r>
          </w:p>
        </w:tc>
        <w:tc>
          <w:tcPr>
            <w:tcW w:w="6539" w:type="dxa"/>
          </w:tcPr>
          <w:p>
            <w:pPr>
              <w:pStyle w:val="40"/>
              <w:tabs>
                <w:tab w:val="left" w:pos="492"/>
                <w:tab w:val="left" w:pos="972"/>
                <w:tab w:val="left" w:pos="1455"/>
              </w:tabs>
              <w:spacing w:before="68"/>
              <w:ind w:left="12"/>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35" w:type="dxa"/>
            <w:vAlign w:val="center"/>
          </w:tcPr>
          <w:p>
            <w:pPr>
              <w:pStyle w:val="40"/>
              <w:spacing w:line="240" w:lineRule="auto"/>
              <w:ind w:right="148"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535" w:type="dxa"/>
            <w:vAlign w:val="center"/>
          </w:tcPr>
          <w:p>
            <w:pPr>
              <w:pStyle w:val="4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类似工程项目的要求</w:t>
            </w:r>
          </w:p>
        </w:tc>
        <w:tc>
          <w:tcPr>
            <w:tcW w:w="6539" w:type="dxa"/>
            <w:vAlign w:val="center"/>
          </w:tcPr>
          <w:p>
            <w:pPr>
              <w:pStyle w:val="40"/>
              <w:spacing w:before="48" w:line="240" w:lineRule="auto"/>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类似工程项目指：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ind w:left="155" w:right="1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2535" w:type="dxa"/>
          </w:tcPr>
          <w:p>
            <w:pPr>
              <w:pStyle w:val="40"/>
              <w:rPr>
                <w:rFonts w:hint="eastAsia" w:ascii="宋体" w:hAnsi="宋体" w:eastAsia="宋体" w:cs="宋体"/>
                <w:b/>
                <w:color w:val="auto"/>
                <w:sz w:val="21"/>
                <w:szCs w:val="21"/>
                <w:highlight w:val="none"/>
              </w:rPr>
            </w:pPr>
          </w:p>
          <w:p>
            <w:pPr>
              <w:pStyle w:val="40"/>
              <w:spacing w:before="12"/>
              <w:rPr>
                <w:rFonts w:hint="eastAsia" w:ascii="宋体" w:hAnsi="宋体" w:eastAsia="宋体" w:cs="宋体"/>
                <w:b/>
                <w:color w:val="auto"/>
                <w:sz w:val="21"/>
                <w:szCs w:val="21"/>
                <w:highlight w:val="none"/>
              </w:rPr>
            </w:pPr>
          </w:p>
          <w:p>
            <w:pPr>
              <w:pStyle w:val="40"/>
              <w:spacing w:line="280" w:lineRule="auto"/>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开标会上投标人必须提供的材料</w:t>
            </w:r>
          </w:p>
        </w:tc>
        <w:tc>
          <w:tcPr>
            <w:tcW w:w="6539" w:type="dxa"/>
          </w:tcPr>
          <w:p>
            <w:pPr>
              <w:pStyle w:val="40"/>
              <w:spacing w:before="48" w:line="280" w:lineRule="auto"/>
              <w:ind w:left="107" w:right="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法定代表人参加开标会的：法定代表人居民身份证原件及复印件1份（加盖公章）。</w:t>
            </w:r>
          </w:p>
          <w:p>
            <w:pPr>
              <w:pStyle w:val="40"/>
              <w:spacing w:line="360" w:lineRule="atLeast"/>
              <w:ind w:left="107"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授权委托代理人参加开标会的：授权委托代理人居民身份证原件及复印件1</w:t>
            </w:r>
            <w:r>
              <w:rPr>
                <w:rFonts w:hint="eastAsia" w:ascii="宋体" w:hAnsi="宋体" w:eastAsia="宋体" w:cs="宋体"/>
                <w:color w:val="auto"/>
                <w:spacing w:val="-27"/>
                <w:sz w:val="21"/>
                <w:szCs w:val="21"/>
                <w:highlight w:val="none"/>
              </w:rPr>
              <w:t>份</w:t>
            </w:r>
            <w:r>
              <w:rPr>
                <w:rFonts w:hint="eastAsia" w:ascii="宋体" w:hAnsi="宋体" w:eastAsia="宋体" w:cs="宋体"/>
                <w:color w:val="auto"/>
                <w:sz w:val="21"/>
                <w:szCs w:val="21"/>
                <w:highlight w:val="none"/>
              </w:rPr>
              <w:t>（加盖公章</w:t>
            </w:r>
            <w:r>
              <w:rPr>
                <w:rFonts w:hint="eastAsia" w:ascii="宋体" w:hAnsi="宋体" w:eastAsia="宋体" w:cs="宋体"/>
                <w:color w:val="auto"/>
                <w:spacing w:val="-27"/>
                <w:sz w:val="21"/>
                <w:szCs w:val="21"/>
                <w:highlight w:val="none"/>
              </w:rPr>
              <w:t>）</w:t>
            </w:r>
            <w:r>
              <w:rPr>
                <w:rFonts w:hint="eastAsia" w:ascii="宋体" w:hAnsi="宋体" w:eastAsia="宋体" w:cs="宋体"/>
                <w:color w:val="auto"/>
                <w:spacing w:val="-14"/>
                <w:sz w:val="21"/>
                <w:szCs w:val="21"/>
                <w:highlight w:val="none"/>
              </w:rPr>
              <w:t>、授权</w:t>
            </w:r>
            <w:r>
              <w:rPr>
                <w:rFonts w:hint="eastAsia" w:ascii="宋体" w:hAnsi="宋体" w:eastAsia="宋体" w:cs="宋体"/>
                <w:color w:val="auto"/>
                <w:sz w:val="21"/>
                <w:szCs w:val="21"/>
                <w:highlight w:val="none"/>
              </w:rPr>
              <w:t>委托书原件。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35" w:type="dxa"/>
          </w:tcPr>
          <w:p>
            <w:pPr>
              <w:pStyle w:val="40"/>
              <w:spacing w:before="93"/>
              <w:ind w:left="155" w:right="14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2535" w:type="dxa"/>
          </w:tcPr>
          <w:p>
            <w:pPr>
              <w:pStyle w:val="40"/>
              <w:spacing w:before="93"/>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增值税计税方式</w:t>
            </w:r>
          </w:p>
        </w:tc>
        <w:tc>
          <w:tcPr>
            <w:tcW w:w="6539" w:type="dxa"/>
          </w:tcPr>
          <w:p>
            <w:pPr>
              <w:pStyle w:val="40"/>
              <w:spacing w:before="93"/>
              <w:ind w:left="1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035" w:type="dxa"/>
          </w:tcPr>
          <w:p>
            <w:pPr>
              <w:pStyle w:val="40"/>
              <w:spacing w:before="10"/>
              <w:rPr>
                <w:rFonts w:hint="eastAsia" w:ascii="宋体" w:hAnsi="宋体" w:eastAsia="宋体" w:cs="宋体"/>
                <w:b/>
                <w:color w:val="auto"/>
                <w:sz w:val="21"/>
                <w:szCs w:val="21"/>
                <w:highlight w:val="none"/>
              </w:rPr>
            </w:pPr>
          </w:p>
          <w:p>
            <w:pPr>
              <w:pStyle w:val="40"/>
              <w:spacing w:before="1"/>
              <w:ind w:left="155" w:right="14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2535" w:type="dxa"/>
            <w:vAlign w:val="center"/>
          </w:tcPr>
          <w:p>
            <w:pPr>
              <w:pStyle w:val="40"/>
              <w:spacing w:line="360" w:lineRule="exact"/>
              <w:ind w:left="10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投标人有关犯罪记录信息核实</w:t>
            </w:r>
          </w:p>
        </w:tc>
        <w:tc>
          <w:tcPr>
            <w:tcW w:w="6539" w:type="dxa"/>
            <w:vAlign w:val="center"/>
          </w:tcPr>
          <w:p>
            <w:pPr>
              <w:pStyle w:val="40"/>
              <w:spacing w:line="360" w:lineRule="exact"/>
              <w:ind w:left="107" w:right="9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招标人可根据需要按有关法定程序核实犯罪记录信息。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spacing w:before="198"/>
              <w:ind w:left="155" w:right="14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5</w:t>
            </w:r>
          </w:p>
        </w:tc>
        <w:tc>
          <w:tcPr>
            <w:tcW w:w="25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spacing w:before="198"/>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招标文件解释顺序</w:t>
            </w:r>
          </w:p>
        </w:tc>
        <w:tc>
          <w:tcPr>
            <w:tcW w:w="6539" w:type="dxa"/>
          </w:tcPr>
          <w:p>
            <w:pPr>
              <w:pStyle w:val="40"/>
              <w:spacing w:before="34" w:line="264" w:lineRule="auto"/>
              <w:ind w:right="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构成本招标文件的各个组成文件应互为解释， 互为说明；</w:t>
            </w:r>
          </w:p>
          <w:p>
            <w:pPr>
              <w:pStyle w:val="40"/>
              <w:spacing w:before="2" w:line="266" w:lineRule="auto"/>
              <w:ind w:right="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按招标公告、投标人须知、评标办法、投标文件格式的先后顺序解释；</w:t>
            </w:r>
          </w:p>
          <w:p>
            <w:pPr>
              <w:pStyle w:val="40"/>
              <w:spacing w:line="266" w:lineRule="auto"/>
              <w:ind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同一组成文件中就同一事项的规定或约定不一致的，以编排顺序在后者为准；</w:t>
            </w:r>
          </w:p>
          <w:p>
            <w:pPr>
              <w:pStyle w:val="40"/>
              <w:spacing w:before="10" w:line="280" w:lineRule="auto"/>
              <w:ind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同一组成文件不同版本之间有不一致的，以形成时间在后者为准。</w:t>
            </w:r>
          </w:p>
          <w:p>
            <w:pPr>
              <w:pStyle w:val="40"/>
              <w:spacing w:before="1" w:line="2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10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ind w:left="29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6</w:t>
            </w:r>
          </w:p>
        </w:tc>
        <w:tc>
          <w:tcPr>
            <w:tcW w:w="25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ind w:left="107"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w:t>
            </w:r>
          </w:p>
        </w:tc>
        <w:tc>
          <w:tcPr>
            <w:tcW w:w="6539" w:type="dxa"/>
          </w:tcPr>
          <w:p>
            <w:pPr>
              <w:pStyle w:val="40"/>
              <w:spacing w:before="48" w:line="280" w:lineRule="auto"/>
              <w:ind w:left="107" w:right="9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构成招标文件各个组成部分文件内容，未经招标人同意，投标人不得擅自复印和用于非本招标项目所需的其他用途。</w:t>
            </w:r>
          </w:p>
          <w:p>
            <w:pPr>
              <w:pStyle w:val="40"/>
              <w:spacing w:before="1" w:line="280" w:lineRule="auto"/>
              <w:ind w:left="107"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招标人需要使用未中标人投标文件中的技术成果或技术方案时，需征得其书面同意，并且不得擅自复印或提供给第三人。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035" w:type="dxa"/>
          </w:tcPr>
          <w:p>
            <w:pPr>
              <w:pStyle w:val="40"/>
              <w:rPr>
                <w:rFonts w:hint="eastAsia" w:ascii="宋体" w:hAnsi="宋体" w:eastAsia="宋体" w:cs="宋体"/>
                <w:b/>
                <w:color w:val="auto"/>
                <w:sz w:val="21"/>
                <w:szCs w:val="21"/>
                <w:highlight w:val="none"/>
              </w:rPr>
            </w:pPr>
          </w:p>
          <w:p>
            <w:pPr>
              <w:pStyle w:val="40"/>
              <w:spacing w:before="12"/>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10.10</w:t>
            </w:r>
          </w:p>
        </w:tc>
        <w:tc>
          <w:tcPr>
            <w:tcW w:w="2535" w:type="dxa"/>
          </w:tcPr>
          <w:p>
            <w:pPr>
              <w:pStyle w:val="40"/>
              <w:rPr>
                <w:rFonts w:hint="eastAsia" w:ascii="宋体" w:hAnsi="宋体" w:eastAsia="宋体" w:cs="宋体"/>
                <w:b/>
                <w:color w:val="auto"/>
                <w:sz w:val="21"/>
                <w:szCs w:val="21"/>
                <w:highlight w:val="none"/>
              </w:rPr>
            </w:pPr>
          </w:p>
          <w:p>
            <w:pPr>
              <w:pStyle w:val="40"/>
              <w:spacing w:before="12"/>
              <w:rPr>
                <w:rFonts w:hint="eastAsia" w:ascii="宋体" w:hAnsi="宋体" w:eastAsia="宋体" w:cs="宋体"/>
                <w:b/>
                <w:color w:val="auto"/>
                <w:sz w:val="21"/>
                <w:szCs w:val="21"/>
                <w:highlight w:val="none"/>
              </w:rPr>
            </w:pPr>
          </w:p>
          <w:p>
            <w:pPr>
              <w:pStyle w:val="40"/>
              <w:ind w:left="10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同义词语</w:t>
            </w:r>
          </w:p>
        </w:tc>
        <w:tc>
          <w:tcPr>
            <w:tcW w:w="6539" w:type="dxa"/>
          </w:tcPr>
          <w:p>
            <w:pPr>
              <w:pStyle w:val="40"/>
              <w:spacing w:line="360" w:lineRule="exact"/>
              <w:ind w:left="107" w:right="95"/>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构成招标文件组成部分的“通用合同条款”、“专</w:t>
            </w:r>
            <w:r>
              <w:rPr>
                <w:rFonts w:hint="eastAsia" w:ascii="宋体" w:hAnsi="宋体" w:eastAsia="宋体" w:cs="宋体"/>
                <w:color w:val="auto"/>
                <w:sz w:val="21"/>
                <w:szCs w:val="21"/>
                <w:highlight w:val="none"/>
              </w:rPr>
              <w:t>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5" w:type="dxa"/>
          </w:tcPr>
          <w:p>
            <w:pPr>
              <w:pStyle w:val="40"/>
              <w:rPr>
                <w:rFonts w:hint="eastAsia" w:ascii="宋体" w:hAnsi="宋体" w:eastAsia="宋体" w:cs="宋体"/>
                <w:b/>
                <w:color w:val="auto"/>
                <w:sz w:val="21"/>
                <w:szCs w:val="21"/>
                <w:highlight w:val="none"/>
              </w:rPr>
            </w:pPr>
          </w:p>
          <w:p>
            <w:pPr>
              <w:pStyle w:val="40"/>
              <w:spacing w:before="3"/>
              <w:rPr>
                <w:rFonts w:hint="eastAsia" w:ascii="宋体" w:hAnsi="宋体" w:eastAsia="宋体" w:cs="宋体"/>
                <w:b/>
                <w:color w:val="auto"/>
                <w:sz w:val="21"/>
                <w:szCs w:val="21"/>
                <w:highlight w:val="none"/>
              </w:rPr>
            </w:pPr>
          </w:p>
          <w:p>
            <w:pPr>
              <w:pStyle w:val="40"/>
              <w:ind w:left="2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lang w:val="en-US" w:eastAsia="zh-CN"/>
              </w:rPr>
              <w:t>1</w:t>
            </w:r>
          </w:p>
        </w:tc>
        <w:tc>
          <w:tcPr>
            <w:tcW w:w="2535" w:type="dxa"/>
          </w:tcPr>
          <w:p>
            <w:pPr>
              <w:pStyle w:val="40"/>
              <w:spacing w:before="3"/>
              <w:rPr>
                <w:rFonts w:hint="eastAsia" w:ascii="宋体" w:hAnsi="宋体" w:eastAsia="宋体" w:cs="宋体"/>
                <w:b/>
                <w:color w:val="auto"/>
                <w:sz w:val="21"/>
                <w:szCs w:val="21"/>
                <w:highlight w:val="none"/>
              </w:rPr>
            </w:pPr>
          </w:p>
          <w:p>
            <w:pPr>
              <w:pStyle w:val="40"/>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招标代理费的支付</w:t>
            </w:r>
          </w:p>
        </w:tc>
        <w:tc>
          <w:tcPr>
            <w:tcW w:w="6539" w:type="dxa"/>
          </w:tcPr>
          <w:p>
            <w:pPr>
              <w:pStyle w:val="40"/>
              <w:spacing w:before="31" w:line="266" w:lineRule="auto"/>
              <w:ind w:left="107" w:right="9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□由招标人支付。本工程招标代理费由招标人以现金或转帐方式一</w:t>
            </w:r>
            <w:r>
              <w:rPr>
                <w:rFonts w:hint="eastAsia" w:ascii="宋体" w:hAnsi="宋体" w:eastAsia="宋体" w:cs="宋体"/>
                <w:color w:val="000000" w:themeColor="text1"/>
                <w:sz w:val="21"/>
                <w:szCs w:val="21"/>
                <w:highlight w:val="none"/>
                <w14:textFill>
                  <w14:solidFill>
                    <w14:schemeClr w14:val="tx1"/>
                  </w14:solidFill>
                </w14:textFill>
              </w:rPr>
              <w:t>次性支付给招标代理机构。</w:t>
            </w:r>
          </w:p>
          <w:p>
            <w:pPr>
              <w:pStyle w:val="40"/>
              <w:spacing w:line="266" w:lineRule="auto"/>
              <w:ind w:left="107" w:right="97"/>
              <w:jc w:val="both"/>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由中标人支付。根据招标人与代理人签订的招标代理合同约定，本工程招标代理费</w:t>
            </w:r>
            <w:r>
              <w:rPr>
                <w:rFonts w:hint="eastAsia" w:ascii="宋体" w:hAnsi="宋体" w:eastAsia="宋体" w:cs="宋体"/>
                <w:color w:val="000000" w:themeColor="text1"/>
                <w:sz w:val="21"/>
                <w:szCs w:val="21"/>
                <w:highlight w:val="none"/>
                <w:lang w:eastAsia="zh-CN"/>
                <w14:textFill>
                  <w14:solidFill>
                    <w14:schemeClr w14:val="tx1"/>
                  </w14:solidFill>
                </w14:textFill>
              </w:rPr>
              <w:t>（含造价咨询费）</w:t>
            </w:r>
            <w:r>
              <w:rPr>
                <w:rFonts w:hint="eastAsia" w:ascii="宋体" w:hAnsi="宋体" w:eastAsia="宋体" w:cs="宋体"/>
                <w:color w:val="000000" w:themeColor="text1"/>
                <w:sz w:val="21"/>
                <w:szCs w:val="21"/>
                <w:highlight w:val="none"/>
                <w14:textFill>
                  <w14:solidFill>
                    <w14:schemeClr w14:val="tx1"/>
                  </w14:solidFill>
                </w14:textFill>
              </w:rPr>
              <w:t>由中标人在领取中标通知书时，以转帐方式一次性支付给招标代理机构。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10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10.13</w:t>
            </w:r>
          </w:p>
        </w:tc>
        <w:tc>
          <w:tcPr>
            <w:tcW w:w="2535" w:type="dxa"/>
          </w:tcPr>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rPr>
                <w:rFonts w:hint="eastAsia" w:ascii="宋体" w:hAnsi="宋体" w:eastAsia="宋体" w:cs="宋体"/>
                <w:b/>
                <w:color w:val="auto"/>
                <w:sz w:val="21"/>
                <w:szCs w:val="21"/>
                <w:highlight w:val="none"/>
              </w:rPr>
            </w:pPr>
          </w:p>
          <w:p>
            <w:pPr>
              <w:pStyle w:val="4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6539" w:type="dxa"/>
          </w:tcPr>
          <w:p>
            <w:pPr>
              <w:pStyle w:val="40"/>
              <w:spacing w:before="50" w:line="280" w:lineRule="auto"/>
              <w:ind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他形式印章均不能代替公章，否则投标文件无效。</w:t>
            </w:r>
          </w:p>
          <w:p>
            <w:pPr>
              <w:pStyle w:val="40"/>
              <w:spacing w:before="1" w:line="280" w:lineRule="auto"/>
              <w:ind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招标文件中描述的投标人的“签字”、“签名”是指投标人的法定代表人或被授权人亲自在招标文件规定签署处亲笔写上个人的名字的行为，私章、签字章、印鉴、影印等其他形式均不能代替亲笔签字，否则投标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035" w:type="dxa"/>
            <w:vAlign w:val="center"/>
          </w:tcPr>
          <w:p>
            <w:pPr>
              <w:pStyle w:val="40"/>
              <w:ind w:left="108"/>
              <w:jc w:val="left"/>
              <w:rPr>
                <w:rFonts w:hint="eastAsia" w:ascii="宋体" w:hAnsi="宋体" w:eastAsia="宋体" w:cs="宋体"/>
                <w:color w:val="auto"/>
                <w:sz w:val="21"/>
                <w:szCs w:val="21"/>
                <w:highlight w:val="none"/>
                <w:lang w:val="en-US" w:eastAsia="zh-CN"/>
              </w:rPr>
            </w:pPr>
          </w:p>
          <w:p>
            <w:pPr>
              <w:pStyle w:val="40"/>
              <w:ind w:left="108" w:firstLine="210" w:firstLineChars="1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535" w:type="dxa"/>
            <w:vAlign w:val="center"/>
          </w:tcPr>
          <w:p>
            <w:pPr>
              <w:pStyle w:val="40"/>
              <w:jc w:val="center"/>
              <w:rPr>
                <w:rFonts w:hint="eastAsia" w:ascii="宋体" w:hAnsi="宋体" w:eastAsia="宋体" w:cs="宋体"/>
                <w:color w:val="auto"/>
                <w:sz w:val="21"/>
                <w:szCs w:val="21"/>
                <w:highlight w:val="none"/>
                <w:lang w:val="en-US" w:eastAsia="zh-CN"/>
              </w:rPr>
            </w:pPr>
          </w:p>
          <w:p>
            <w:pPr>
              <w:pStyle w:val="4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政府采购合同审核、备案</w:t>
            </w:r>
          </w:p>
        </w:tc>
        <w:tc>
          <w:tcPr>
            <w:tcW w:w="6539" w:type="dxa"/>
            <w:vAlign w:val="center"/>
          </w:tcPr>
          <w:p>
            <w:pPr>
              <w:pStyle w:val="40"/>
              <w:spacing w:before="1" w:line="280" w:lineRule="auto"/>
              <w:ind w:right="95"/>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施工合同自签订之日期起2个工作日内，中标单位必须将施工合同送本招标代理机构发布合同公示。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35" w:type="dxa"/>
          </w:tcPr>
          <w:p>
            <w:pPr>
              <w:pStyle w:val="40"/>
              <w:ind w:left="108" w:firstLine="210" w:firstLineChars="100"/>
              <w:rPr>
                <w:rFonts w:hint="eastAsia" w:ascii="宋体" w:hAnsi="宋体" w:eastAsia="宋体" w:cs="宋体"/>
                <w:color w:val="auto"/>
                <w:sz w:val="21"/>
                <w:szCs w:val="21"/>
                <w:highlight w:val="none"/>
                <w:lang w:val="en-US" w:eastAsia="zh-CN"/>
              </w:rPr>
            </w:pPr>
          </w:p>
          <w:p>
            <w:pPr>
              <w:pStyle w:val="40"/>
              <w:ind w:left="108"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535" w:type="dxa"/>
          </w:tcPr>
          <w:p>
            <w:pPr>
              <w:pStyle w:val="40"/>
              <w:rPr>
                <w:rFonts w:hint="eastAsia" w:ascii="宋体" w:hAnsi="宋体" w:eastAsia="宋体" w:cs="宋体"/>
                <w:color w:val="auto"/>
                <w:sz w:val="21"/>
                <w:szCs w:val="21"/>
                <w:highlight w:val="none"/>
                <w:lang w:val="en-US" w:eastAsia="zh-CN"/>
              </w:rPr>
            </w:pPr>
          </w:p>
          <w:p>
            <w:pPr>
              <w:pStyle w:val="4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合同承包方式</w:t>
            </w:r>
          </w:p>
        </w:tc>
        <w:tc>
          <w:tcPr>
            <w:tcW w:w="6539" w:type="dxa"/>
          </w:tcPr>
          <w:p>
            <w:pPr>
              <w:pStyle w:val="40"/>
              <w:spacing w:before="1" w:line="280" w:lineRule="auto"/>
              <w:ind w:right="95"/>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本合同价款采用</w:t>
            </w:r>
            <w:r>
              <w:rPr>
                <w:rFonts w:hint="eastAsia" w:ascii="宋体" w:hAnsi="宋体" w:eastAsia="宋体" w:cs="宋体"/>
                <w:b/>
                <w:bCs/>
                <w:color w:val="auto"/>
                <w:sz w:val="21"/>
                <w:szCs w:val="21"/>
                <w:highlight w:val="none"/>
                <w:u w:val="single"/>
                <w:lang w:val="en-US" w:eastAsia="zh-CN"/>
              </w:rPr>
              <w:t>固定单价包干</w:t>
            </w:r>
            <w:r>
              <w:rPr>
                <w:rFonts w:hint="eastAsia" w:ascii="宋体" w:hAnsi="宋体" w:eastAsia="宋体" w:cs="宋体"/>
                <w:b w:val="0"/>
                <w:bCs w:val="0"/>
                <w:color w:val="auto"/>
                <w:sz w:val="21"/>
                <w:szCs w:val="21"/>
                <w:highlight w:val="none"/>
                <w:u w:val="none"/>
                <w:lang w:val="en-US" w:eastAsia="zh-CN"/>
              </w:rPr>
              <w:t>，以实际工程量结算方式确定。计价方式采用工程量清单计价方式。</w:t>
            </w:r>
          </w:p>
        </w:tc>
      </w:tr>
    </w:tbl>
    <w:p>
      <w:pPr>
        <w:pStyle w:val="10"/>
        <w:rPr>
          <w:rFonts w:hint="eastAsia" w:ascii="宋体" w:hAnsi="宋体" w:eastAsia="宋体" w:cs="宋体"/>
          <w:color w:val="auto"/>
          <w:highlight w:val="none"/>
          <w:lang w:val="en-US" w:eastAsia="zh-CN"/>
        </w:rPr>
      </w:pPr>
      <w:bookmarkStart w:id="12" w:name="_bookmark4"/>
      <w:bookmarkEnd w:id="12"/>
      <w:bookmarkStart w:id="13" w:name="1._总则"/>
      <w:bookmarkEnd w:id="13"/>
    </w:p>
    <w:p>
      <w:pPr>
        <w:pStyle w:val="4"/>
        <w:numPr>
          <w:ilvl w:val="0"/>
          <w:numId w:val="0"/>
        </w:numPr>
        <w:tabs>
          <w:tab w:val="left" w:pos="769"/>
        </w:tabs>
        <w:spacing w:before="112"/>
        <w:ind w:left="417" w:leftChars="0" w:firstLine="3654" w:firstLineChars="13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投标人须知正文部分</w:t>
      </w:r>
    </w:p>
    <w:p>
      <w:pPr>
        <w:pStyle w:val="4"/>
        <w:numPr>
          <w:ilvl w:val="0"/>
          <w:numId w:val="0"/>
        </w:numPr>
        <w:tabs>
          <w:tab w:val="left" w:pos="769"/>
        </w:tabs>
        <w:spacing w:before="112"/>
        <w:ind w:left="41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总则</w:t>
      </w:r>
    </w:p>
    <w:p>
      <w:pPr>
        <w:pStyle w:val="10"/>
        <w:spacing w:before="11"/>
        <w:rPr>
          <w:rFonts w:hint="eastAsia" w:ascii="宋体" w:hAnsi="宋体" w:eastAsia="宋体" w:cs="宋体"/>
          <w:b/>
          <w:color w:val="auto"/>
          <w:sz w:val="21"/>
          <w:szCs w:val="21"/>
          <w:highlight w:val="none"/>
        </w:rPr>
      </w:pPr>
    </w:p>
    <w:p>
      <w:pPr>
        <w:pStyle w:val="42"/>
        <w:numPr>
          <w:ilvl w:val="1"/>
          <w:numId w:val="2"/>
        </w:numPr>
        <w:tabs>
          <w:tab w:val="left" w:pos="779"/>
        </w:tabs>
        <w:spacing w:before="1"/>
        <w:ind w:hanging="361"/>
        <w:rPr>
          <w:rFonts w:hint="eastAsia" w:ascii="宋体" w:hAnsi="宋体" w:eastAsia="宋体" w:cs="宋体"/>
          <w:b/>
          <w:color w:val="auto"/>
          <w:sz w:val="21"/>
          <w:szCs w:val="21"/>
          <w:highlight w:val="none"/>
        </w:rPr>
      </w:pPr>
      <w:bookmarkStart w:id="14" w:name="_bookmark5"/>
      <w:bookmarkEnd w:id="14"/>
      <w:bookmarkStart w:id="15" w:name="1.1项目概况"/>
      <w:bookmarkEnd w:id="15"/>
      <w:r>
        <w:rPr>
          <w:rFonts w:hint="eastAsia" w:ascii="宋体" w:hAnsi="宋体" w:eastAsia="宋体" w:cs="宋体"/>
          <w:b/>
          <w:color w:val="auto"/>
          <w:sz w:val="21"/>
          <w:szCs w:val="21"/>
          <w:highlight w:val="none"/>
        </w:rPr>
        <w:t>项目概况</w:t>
      </w:r>
    </w:p>
    <w:p>
      <w:pPr>
        <w:pStyle w:val="10"/>
        <w:spacing w:before="6"/>
        <w:rPr>
          <w:rFonts w:hint="eastAsia" w:ascii="宋体" w:hAnsi="宋体" w:eastAsia="宋体" w:cs="宋体"/>
          <w:b/>
          <w:color w:val="auto"/>
          <w:sz w:val="21"/>
          <w:szCs w:val="21"/>
          <w:highlight w:val="none"/>
        </w:rPr>
      </w:pPr>
    </w:p>
    <w:p>
      <w:pPr>
        <w:pStyle w:val="42"/>
        <w:numPr>
          <w:ilvl w:val="2"/>
          <w:numId w:val="2"/>
        </w:numPr>
        <w:tabs>
          <w:tab w:val="left" w:pos="1441"/>
        </w:tabs>
        <w:spacing w:line="304" w:lineRule="auto"/>
        <w:ind w:right="653"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根据《中华人民共和国招标投标法》、《中华人民共和国招标投标法实施条</w:t>
      </w:r>
      <w:r>
        <w:rPr>
          <w:rFonts w:hint="eastAsia" w:ascii="宋体" w:hAnsi="宋体" w:eastAsia="宋体" w:cs="宋体"/>
          <w:color w:val="auto"/>
          <w:spacing w:val="-11"/>
          <w:sz w:val="21"/>
          <w:szCs w:val="21"/>
          <w:highlight w:val="none"/>
        </w:rPr>
        <w:t>例》等有关法律、法规和规章的规定，本招标项目已具备招标条件，现对本项目的施工</w:t>
      </w:r>
      <w:r>
        <w:rPr>
          <w:rFonts w:hint="eastAsia" w:ascii="宋体" w:hAnsi="宋体" w:eastAsia="宋体" w:cs="宋体"/>
          <w:color w:val="auto"/>
          <w:sz w:val="21"/>
          <w:szCs w:val="21"/>
          <w:highlight w:val="none"/>
        </w:rPr>
        <w:t>内容进行公开招标。</w:t>
      </w:r>
    </w:p>
    <w:p>
      <w:pPr>
        <w:pStyle w:val="42"/>
        <w:numPr>
          <w:ilvl w:val="2"/>
          <w:numId w:val="2"/>
        </w:numPr>
        <w:tabs>
          <w:tab w:val="left" w:pos="1499"/>
        </w:tabs>
        <w:spacing w:line="307" w:lineRule="exact"/>
        <w:ind w:left="1498" w:hanging="60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本招标项目招标人：见投标人须知前附表。</w:t>
      </w:r>
    </w:p>
    <w:p>
      <w:pPr>
        <w:pStyle w:val="42"/>
        <w:numPr>
          <w:ilvl w:val="2"/>
          <w:numId w:val="2"/>
        </w:numPr>
        <w:tabs>
          <w:tab w:val="left" w:pos="1499"/>
        </w:tabs>
        <w:spacing w:before="82"/>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本标段招标代理机构：见投标人须知前附表。</w:t>
      </w:r>
    </w:p>
    <w:p>
      <w:pPr>
        <w:pStyle w:val="42"/>
        <w:numPr>
          <w:ilvl w:val="2"/>
          <w:numId w:val="2"/>
        </w:numPr>
        <w:tabs>
          <w:tab w:val="left" w:pos="1499"/>
        </w:tabs>
        <w:spacing w:before="83"/>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本招标项目名称</w:t>
      </w:r>
      <w:r>
        <w:rPr>
          <w:rFonts w:hint="eastAsia" w:ascii="宋体" w:hAnsi="宋体" w:eastAsia="宋体" w:cs="宋体"/>
          <w:color w:val="auto"/>
          <w:sz w:val="21"/>
          <w:szCs w:val="21"/>
          <w:highlight w:val="none"/>
          <w:lang w:val="en-US" w:eastAsia="zh-CN"/>
        </w:rPr>
        <w:t>及项目编号</w:t>
      </w:r>
      <w:r>
        <w:rPr>
          <w:rFonts w:hint="eastAsia" w:ascii="宋体" w:hAnsi="宋体" w:eastAsia="宋体" w:cs="宋体"/>
          <w:color w:val="auto"/>
          <w:sz w:val="21"/>
          <w:szCs w:val="21"/>
          <w:highlight w:val="none"/>
        </w:rPr>
        <w:t>：见投标人须知前附表。</w:t>
      </w:r>
    </w:p>
    <w:p>
      <w:pPr>
        <w:pStyle w:val="42"/>
        <w:numPr>
          <w:ilvl w:val="2"/>
          <w:numId w:val="2"/>
        </w:numPr>
        <w:tabs>
          <w:tab w:val="left" w:pos="1499"/>
        </w:tabs>
        <w:spacing w:before="82"/>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本标段建设地点：见投标人须知前附表。</w:t>
      </w:r>
    </w:p>
    <w:p>
      <w:pPr>
        <w:pStyle w:val="42"/>
        <w:numPr>
          <w:ilvl w:val="2"/>
          <w:numId w:val="2"/>
        </w:numPr>
        <w:tabs>
          <w:tab w:val="left" w:pos="1499"/>
        </w:tabs>
        <w:spacing w:before="83"/>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本招标项目现场管理机构：见投标人须知前附表。</w:t>
      </w:r>
    </w:p>
    <w:p>
      <w:pPr>
        <w:pStyle w:val="42"/>
        <w:numPr>
          <w:ilvl w:val="2"/>
          <w:numId w:val="2"/>
        </w:numPr>
        <w:tabs>
          <w:tab w:val="left" w:pos="1499"/>
        </w:tabs>
        <w:spacing w:before="82"/>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本招标项目设计人：见投标人须知前附表。</w:t>
      </w:r>
    </w:p>
    <w:p>
      <w:pPr>
        <w:pStyle w:val="42"/>
        <w:numPr>
          <w:ilvl w:val="2"/>
          <w:numId w:val="2"/>
        </w:numPr>
        <w:tabs>
          <w:tab w:val="left" w:pos="1499"/>
        </w:tabs>
        <w:spacing w:before="83"/>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本招标项目监理人：见投标人须知前附表。</w:t>
      </w:r>
    </w:p>
    <w:p>
      <w:pPr>
        <w:pStyle w:val="42"/>
        <w:numPr>
          <w:ilvl w:val="2"/>
          <w:numId w:val="2"/>
        </w:numPr>
        <w:tabs>
          <w:tab w:val="left" w:pos="1499"/>
        </w:tabs>
        <w:spacing w:before="82"/>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本招标项目代建机构：见投标人须知前附表。</w:t>
      </w:r>
    </w:p>
    <w:p>
      <w:pPr>
        <w:pStyle w:val="10"/>
        <w:spacing w:before="8"/>
        <w:rPr>
          <w:rFonts w:hint="eastAsia" w:ascii="宋体" w:hAnsi="宋体" w:eastAsia="宋体" w:cs="宋体"/>
          <w:color w:val="auto"/>
          <w:sz w:val="21"/>
          <w:szCs w:val="21"/>
          <w:highlight w:val="none"/>
        </w:rPr>
      </w:pPr>
    </w:p>
    <w:p>
      <w:pPr>
        <w:pStyle w:val="42"/>
        <w:numPr>
          <w:ilvl w:val="1"/>
          <w:numId w:val="2"/>
        </w:numPr>
        <w:tabs>
          <w:tab w:val="left" w:pos="839"/>
        </w:tabs>
        <w:spacing w:before="1"/>
        <w:ind w:left="838" w:hanging="421"/>
        <w:rPr>
          <w:rFonts w:hint="eastAsia" w:ascii="宋体" w:hAnsi="宋体" w:eastAsia="宋体" w:cs="宋体"/>
          <w:b/>
          <w:color w:val="auto"/>
          <w:sz w:val="21"/>
          <w:szCs w:val="21"/>
          <w:highlight w:val="none"/>
        </w:rPr>
      </w:pPr>
      <w:bookmarkStart w:id="16" w:name="_bookmark6"/>
      <w:bookmarkEnd w:id="16"/>
      <w:bookmarkStart w:id="17" w:name="1.2_资金来源和落实情况"/>
      <w:bookmarkEnd w:id="17"/>
      <w:r>
        <w:rPr>
          <w:rFonts w:hint="eastAsia" w:ascii="宋体" w:hAnsi="宋体" w:eastAsia="宋体" w:cs="宋体"/>
          <w:b/>
          <w:color w:val="auto"/>
          <w:sz w:val="21"/>
          <w:szCs w:val="21"/>
          <w:highlight w:val="none"/>
        </w:rPr>
        <w:t>资金来源和落实情况</w:t>
      </w:r>
    </w:p>
    <w:p>
      <w:pPr>
        <w:pStyle w:val="10"/>
        <w:spacing w:before="6"/>
        <w:rPr>
          <w:rFonts w:hint="eastAsia" w:ascii="宋体" w:hAnsi="宋体" w:eastAsia="宋体" w:cs="宋体"/>
          <w:b/>
          <w:color w:val="auto"/>
          <w:sz w:val="21"/>
          <w:szCs w:val="21"/>
          <w:highlight w:val="none"/>
        </w:rPr>
      </w:pPr>
    </w:p>
    <w:p>
      <w:pPr>
        <w:pStyle w:val="42"/>
        <w:numPr>
          <w:ilvl w:val="2"/>
          <w:numId w:val="2"/>
        </w:numPr>
        <w:tabs>
          <w:tab w:val="left" w:pos="1499"/>
        </w:tabs>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本招标项目的资金来源：见投标人须知前附表。</w:t>
      </w:r>
    </w:p>
    <w:p>
      <w:pPr>
        <w:pStyle w:val="42"/>
        <w:numPr>
          <w:ilvl w:val="2"/>
          <w:numId w:val="2"/>
        </w:numPr>
        <w:tabs>
          <w:tab w:val="left" w:pos="1499"/>
        </w:tabs>
        <w:spacing w:before="84"/>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本招标项目的出资比例：见投标人须知前附表。</w:t>
      </w:r>
    </w:p>
    <w:p>
      <w:pPr>
        <w:pStyle w:val="42"/>
        <w:numPr>
          <w:ilvl w:val="2"/>
          <w:numId w:val="2"/>
        </w:numPr>
        <w:tabs>
          <w:tab w:val="left" w:pos="1499"/>
        </w:tabs>
        <w:spacing w:before="81"/>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本招标项目的资金落实情况：见投标人须知前附表。</w:t>
      </w:r>
    </w:p>
    <w:p>
      <w:pPr>
        <w:pStyle w:val="10"/>
        <w:spacing w:before="9"/>
        <w:rPr>
          <w:rFonts w:hint="eastAsia" w:ascii="宋体" w:hAnsi="宋体" w:eastAsia="宋体" w:cs="宋体"/>
          <w:color w:val="auto"/>
          <w:sz w:val="21"/>
          <w:szCs w:val="21"/>
          <w:highlight w:val="none"/>
        </w:rPr>
      </w:pPr>
    </w:p>
    <w:p>
      <w:pPr>
        <w:pStyle w:val="42"/>
        <w:numPr>
          <w:ilvl w:val="1"/>
          <w:numId w:val="2"/>
        </w:numPr>
        <w:tabs>
          <w:tab w:val="left" w:pos="779"/>
        </w:tabs>
        <w:ind w:hanging="361"/>
        <w:rPr>
          <w:rFonts w:hint="eastAsia" w:ascii="宋体" w:hAnsi="宋体" w:eastAsia="宋体" w:cs="宋体"/>
          <w:b/>
          <w:color w:val="auto"/>
          <w:sz w:val="21"/>
          <w:szCs w:val="21"/>
          <w:highlight w:val="none"/>
        </w:rPr>
      </w:pPr>
      <w:bookmarkStart w:id="18" w:name="1.3招标范围、计划工期、质量要求和承包方式"/>
      <w:bookmarkEnd w:id="18"/>
      <w:bookmarkStart w:id="19" w:name="_bookmark7"/>
      <w:bookmarkEnd w:id="19"/>
      <w:r>
        <w:rPr>
          <w:rFonts w:hint="eastAsia" w:ascii="宋体" w:hAnsi="宋体" w:eastAsia="宋体" w:cs="宋体"/>
          <w:b/>
          <w:color w:val="auto"/>
          <w:sz w:val="21"/>
          <w:szCs w:val="21"/>
          <w:highlight w:val="none"/>
        </w:rPr>
        <w:t>招标范围、计划工期、质量要求和承包方式</w:t>
      </w:r>
    </w:p>
    <w:p>
      <w:pPr>
        <w:pStyle w:val="10"/>
        <w:spacing w:before="7"/>
        <w:rPr>
          <w:rFonts w:hint="eastAsia" w:ascii="宋体" w:hAnsi="宋体" w:eastAsia="宋体" w:cs="宋体"/>
          <w:b/>
          <w:color w:val="auto"/>
          <w:sz w:val="21"/>
          <w:szCs w:val="21"/>
          <w:highlight w:val="none"/>
        </w:rPr>
      </w:pPr>
    </w:p>
    <w:p>
      <w:pPr>
        <w:pStyle w:val="42"/>
        <w:numPr>
          <w:ilvl w:val="2"/>
          <w:numId w:val="2"/>
        </w:numPr>
        <w:tabs>
          <w:tab w:val="left" w:pos="1499"/>
        </w:tabs>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本次招标范围：见投标人须知前附表。</w:t>
      </w:r>
    </w:p>
    <w:p>
      <w:pPr>
        <w:pStyle w:val="42"/>
        <w:numPr>
          <w:ilvl w:val="2"/>
          <w:numId w:val="2"/>
        </w:numPr>
        <w:tabs>
          <w:tab w:val="left" w:pos="1499"/>
        </w:tabs>
        <w:spacing w:before="84"/>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本标段的计划工期：见投标人须知前附表。</w:t>
      </w:r>
    </w:p>
    <w:p>
      <w:pPr>
        <w:pStyle w:val="42"/>
        <w:numPr>
          <w:ilvl w:val="2"/>
          <w:numId w:val="2"/>
        </w:numPr>
        <w:tabs>
          <w:tab w:val="left" w:pos="1499"/>
        </w:tabs>
        <w:spacing w:before="81"/>
        <w:ind w:left="1498" w:hanging="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本标段的质量要求：见投标人须知前附表。</w:t>
      </w:r>
    </w:p>
    <w:p>
      <w:pPr>
        <w:pStyle w:val="10"/>
        <w:spacing w:before="9"/>
        <w:rPr>
          <w:rFonts w:hint="eastAsia" w:ascii="宋体" w:hAnsi="宋体" w:eastAsia="宋体" w:cs="宋体"/>
          <w:color w:val="auto"/>
          <w:sz w:val="21"/>
          <w:szCs w:val="21"/>
          <w:highlight w:val="none"/>
        </w:rPr>
      </w:pPr>
    </w:p>
    <w:p>
      <w:pPr>
        <w:pStyle w:val="42"/>
        <w:numPr>
          <w:ilvl w:val="1"/>
          <w:numId w:val="2"/>
        </w:numPr>
        <w:tabs>
          <w:tab w:val="left" w:pos="839"/>
        </w:tabs>
        <w:ind w:left="838" w:hanging="421"/>
        <w:rPr>
          <w:rFonts w:hint="eastAsia" w:ascii="宋体" w:hAnsi="宋体" w:eastAsia="宋体" w:cs="宋体"/>
          <w:b/>
          <w:color w:val="auto"/>
          <w:sz w:val="21"/>
          <w:szCs w:val="21"/>
          <w:highlight w:val="none"/>
        </w:rPr>
      </w:pPr>
      <w:bookmarkStart w:id="20" w:name="1.4_投标人资格要求"/>
      <w:bookmarkEnd w:id="20"/>
      <w:bookmarkStart w:id="21" w:name="_bookmark8"/>
      <w:bookmarkEnd w:id="21"/>
      <w:r>
        <w:rPr>
          <w:rFonts w:hint="eastAsia" w:ascii="宋体" w:hAnsi="宋体" w:eastAsia="宋体" w:cs="宋体"/>
          <w:b/>
          <w:color w:val="auto"/>
          <w:sz w:val="21"/>
          <w:szCs w:val="21"/>
          <w:highlight w:val="none"/>
        </w:rPr>
        <w:t>投标人资格要求</w:t>
      </w:r>
    </w:p>
    <w:p>
      <w:pPr>
        <w:pStyle w:val="10"/>
        <w:spacing w:before="7"/>
        <w:rPr>
          <w:rFonts w:hint="eastAsia" w:ascii="宋体" w:hAnsi="宋体" w:eastAsia="宋体" w:cs="宋体"/>
          <w:b/>
          <w:color w:val="auto"/>
          <w:sz w:val="21"/>
          <w:szCs w:val="21"/>
          <w:highlight w:val="none"/>
        </w:rPr>
      </w:pPr>
    </w:p>
    <w:p>
      <w:pPr>
        <w:pStyle w:val="42"/>
        <w:numPr>
          <w:ilvl w:val="2"/>
          <w:numId w:val="2"/>
        </w:numPr>
        <w:tabs>
          <w:tab w:val="left" w:pos="1439"/>
        </w:tabs>
        <w:spacing w:line="360" w:lineRule="auto"/>
        <w:ind w:left="1438" w:hanging="54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投标人应具备承担本标段施工的资质条件、能力和信誉。</w:t>
      </w:r>
    </w:p>
    <w:p>
      <w:pPr>
        <w:pStyle w:val="42"/>
        <w:numPr>
          <w:ilvl w:val="3"/>
          <w:numId w:val="2"/>
        </w:numPr>
        <w:tabs>
          <w:tab w:val="left" w:pos="1841"/>
        </w:tabs>
        <w:spacing w:before="84" w:line="360" w:lineRule="auto"/>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资质条件：见投标人须知前附表；</w:t>
      </w:r>
    </w:p>
    <w:p>
      <w:pPr>
        <w:pStyle w:val="42"/>
        <w:numPr>
          <w:ilvl w:val="3"/>
          <w:numId w:val="2"/>
        </w:numPr>
        <w:tabs>
          <w:tab w:val="left" w:pos="1841"/>
        </w:tabs>
        <w:spacing w:before="81" w:line="360" w:lineRule="auto"/>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财务要求：见投标人须知前附表；</w:t>
      </w:r>
    </w:p>
    <w:p>
      <w:pPr>
        <w:pStyle w:val="42"/>
        <w:numPr>
          <w:ilvl w:val="3"/>
          <w:numId w:val="2"/>
        </w:numPr>
        <w:tabs>
          <w:tab w:val="left" w:pos="1841"/>
        </w:tabs>
        <w:spacing w:before="84" w:line="360" w:lineRule="auto"/>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业绩要求：见投标人须知前附表；</w:t>
      </w:r>
    </w:p>
    <w:p>
      <w:pPr>
        <w:pStyle w:val="42"/>
        <w:numPr>
          <w:ilvl w:val="3"/>
          <w:numId w:val="2"/>
        </w:numPr>
        <w:tabs>
          <w:tab w:val="left" w:pos="1841"/>
        </w:tabs>
        <w:spacing w:before="81" w:line="360" w:lineRule="auto"/>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信誉要求：见投标人须知前附表;</w:t>
      </w:r>
    </w:p>
    <w:p>
      <w:pPr>
        <w:pStyle w:val="42"/>
        <w:numPr>
          <w:ilvl w:val="3"/>
          <w:numId w:val="2"/>
        </w:numPr>
        <w:tabs>
          <w:tab w:val="left" w:pos="1860"/>
        </w:tabs>
        <w:spacing w:before="84" w:line="360" w:lineRule="auto"/>
        <w:ind w:left="1859"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人员要求：见投标人须知前附表；</w:t>
      </w:r>
    </w:p>
    <w:p>
      <w:pPr>
        <w:pStyle w:val="42"/>
        <w:numPr>
          <w:ilvl w:val="3"/>
          <w:numId w:val="2"/>
        </w:numPr>
        <w:tabs>
          <w:tab w:val="left" w:pos="1860"/>
        </w:tabs>
        <w:spacing w:before="81" w:line="360" w:lineRule="auto"/>
        <w:ind w:left="1859"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其他要求：见投标人须知前附表。</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sz w:val="21"/>
          <w:szCs w:val="21"/>
          <w:highlight w:val="none"/>
          <w:lang w:val="zh-CN" w:eastAsia="zh-CN" w:bidi="zh-CN"/>
        </w:rPr>
        <w:t>1.4</w:t>
      </w:r>
      <w:r>
        <w:rPr>
          <w:rFonts w:hint="eastAsia" w:ascii="Times New Roman" w:hAnsi="Times New Roman" w:eastAsia="宋体" w:cs="Times New Roman"/>
          <w:color w:val="auto"/>
          <w:sz w:val="21"/>
          <w:szCs w:val="21"/>
          <w:highlight w:val="none"/>
          <w:lang w:val="en-US" w:eastAsia="zh-CN" w:bidi="zh-CN"/>
        </w:rPr>
        <w:t>.</w:t>
      </w:r>
      <w:r>
        <w:rPr>
          <w:rFonts w:hint="default" w:ascii="Times New Roman" w:hAnsi="Times New Roman" w:eastAsia="宋体" w:cs="Times New Roman"/>
          <w:color w:val="auto"/>
          <w:sz w:val="21"/>
          <w:szCs w:val="21"/>
          <w:highlight w:val="none"/>
          <w:lang w:val="zh-CN" w:eastAsia="zh-CN" w:bidi="zh-CN"/>
        </w:rPr>
        <w:t>2</w:t>
      </w:r>
      <w:r>
        <w:rPr>
          <w:rFonts w:hint="eastAsia" w:ascii="宋体" w:hAnsi="宋体" w:eastAsia="宋体" w:cs="宋体"/>
          <w:color w:val="auto"/>
          <w:sz w:val="21"/>
          <w:szCs w:val="21"/>
          <w:highlight w:val="none"/>
          <w:lang w:val="zh-CN" w:eastAsia="zh-CN" w:bidi="zh-CN"/>
        </w:rPr>
        <w:t xml:space="preserve"> </w:t>
      </w:r>
      <w:r>
        <w:rPr>
          <w:rFonts w:hint="eastAsia" w:ascii="宋体" w:hAnsi="宋体" w:eastAsia="宋体" w:cs="宋体"/>
          <w:color w:val="auto"/>
          <w:sz w:val="21"/>
          <w:szCs w:val="21"/>
          <w:highlight w:val="none"/>
        </w:rPr>
        <w:t>“投标人须知前附表”规定接受联合体投标的，除应符合本章第1.4.1项和“投标人须知前附表”的要求外，还应遵守以下规定：</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（1）联合体各方应按招标文件提供的格式签订联合体协议书，明确联合体牵头人和各方权利义务；</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（2）由同一专业的单位组成的联合体，按照资质等级较低的单位确定资质等级；</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（3）联合体各方不得再以自己名义单独或参加其他联合体在同一标段中投标。</w:t>
      </w:r>
    </w:p>
    <w:p>
      <w:pPr>
        <w:pStyle w:val="10"/>
        <w:spacing w:before="5" w:line="360" w:lineRule="auto"/>
        <w:ind w:firstLine="630" w:firstLineChars="300"/>
        <w:rPr>
          <w:rFonts w:hint="eastAsia" w:ascii="宋体" w:hAnsi="宋体" w:eastAsia="宋体" w:cs="宋体"/>
          <w:color w:val="auto"/>
          <w:sz w:val="21"/>
          <w:szCs w:val="21"/>
          <w:highlight w:val="none"/>
        </w:rPr>
      </w:pPr>
      <w:r>
        <w:rPr>
          <w:rFonts w:hint="default" w:ascii="Times New Roman" w:hAnsi="Times New Roman" w:eastAsia="宋体" w:cs="Times New Roman"/>
          <w:color w:val="auto"/>
          <w:sz w:val="21"/>
          <w:szCs w:val="21"/>
          <w:highlight w:val="none"/>
        </w:rPr>
        <w:t xml:space="preserve">1.4.3 </w:t>
      </w:r>
      <w:r>
        <w:rPr>
          <w:rFonts w:hint="eastAsia" w:ascii="宋体" w:hAnsi="宋体" w:eastAsia="宋体" w:cs="宋体"/>
          <w:color w:val="auto"/>
          <w:sz w:val="21"/>
          <w:szCs w:val="21"/>
          <w:highlight w:val="none"/>
        </w:rPr>
        <w:t>投标人不得存在下列情形之一：</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（1）与招标人存在利害关系可能影响招标公正性的法人、其他组织；</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（5）为本标段提供招标代理服务的；</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（6）与本标段的监理人或代建人或招标代理机构同为一个法定代表人的；</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（7）与本标段的监理人或代建人或招标代理机构相互控股或参股的；</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（8）与本标段的监理人或代建人或招标代理机构相互任职或工作的；</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（9）吊销或暂扣营业执照、安全生产许可证期间；</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（10）在本行政区域被暂停或取消投标资格的；</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（11）财产被接管或或基本账户被冻结的；</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（12）有骗取中标或严重违约或工程质量安全问题，在本行政区域正处在停业整顿或暂停投标期间的；</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（13）被责令停业的。</w:t>
      </w:r>
    </w:p>
    <w:p>
      <w:pPr>
        <w:pStyle w:val="10"/>
        <w:spacing w:before="5"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代建人是指政府通过招标方式对公益型、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PPP项目的社会资本方及工程总承包项目的总承包方作为代建人的不在此范畴。</w:t>
      </w:r>
    </w:p>
    <w:p>
      <w:pPr>
        <w:pStyle w:val="10"/>
        <w:spacing w:before="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单位负责人为同一人或者存在控股、管理关系的不同单位，不得参加同一标段投标或者未划分标段的同一招标项目投标，违反本规定的，相关投标均无效。</w:t>
      </w:r>
    </w:p>
    <w:p>
      <w:pPr>
        <w:pStyle w:val="42"/>
        <w:numPr>
          <w:ilvl w:val="1"/>
          <w:numId w:val="2"/>
        </w:numPr>
        <w:tabs>
          <w:tab w:val="left" w:pos="839"/>
        </w:tabs>
        <w:spacing w:before="1"/>
        <w:ind w:left="838" w:hanging="421"/>
        <w:rPr>
          <w:rFonts w:hint="eastAsia" w:ascii="宋体" w:hAnsi="宋体" w:eastAsia="宋体" w:cs="宋体"/>
          <w:b/>
          <w:color w:val="auto"/>
          <w:sz w:val="21"/>
          <w:szCs w:val="21"/>
          <w:highlight w:val="none"/>
        </w:rPr>
      </w:pPr>
      <w:bookmarkStart w:id="22" w:name="1.5_费用承担"/>
      <w:bookmarkEnd w:id="22"/>
      <w:bookmarkStart w:id="23" w:name="_bookmark9"/>
      <w:bookmarkEnd w:id="23"/>
      <w:r>
        <w:rPr>
          <w:rFonts w:hint="eastAsia" w:ascii="宋体" w:hAnsi="宋体" w:eastAsia="宋体" w:cs="宋体"/>
          <w:b/>
          <w:color w:val="auto"/>
          <w:sz w:val="21"/>
          <w:szCs w:val="21"/>
          <w:highlight w:val="none"/>
        </w:rPr>
        <w:t>费用承担</w:t>
      </w:r>
    </w:p>
    <w:p>
      <w:pPr>
        <w:pStyle w:val="10"/>
        <w:spacing w:before="5"/>
        <w:rPr>
          <w:rFonts w:hint="eastAsia" w:ascii="宋体" w:hAnsi="宋体" w:eastAsia="宋体" w:cs="宋体"/>
          <w:b/>
          <w:color w:val="auto"/>
          <w:sz w:val="21"/>
          <w:szCs w:val="21"/>
          <w:highlight w:val="none"/>
        </w:rPr>
      </w:pPr>
    </w:p>
    <w:p>
      <w:pPr>
        <w:pStyle w:val="10"/>
        <w:spacing w:before="1"/>
        <w:ind w:left="8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投标人准备和参加投标活动发生的费用自理。</w:t>
      </w:r>
    </w:p>
    <w:p>
      <w:pPr>
        <w:pStyle w:val="10"/>
        <w:spacing w:before="3"/>
        <w:rPr>
          <w:rFonts w:hint="eastAsia" w:ascii="宋体" w:hAnsi="宋体" w:eastAsia="宋体" w:cs="宋体"/>
          <w:color w:val="auto"/>
          <w:sz w:val="21"/>
          <w:szCs w:val="21"/>
          <w:highlight w:val="none"/>
        </w:rPr>
      </w:pPr>
    </w:p>
    <w:p>
      <w:pPr>
        <w:pStyle w:val="42"/>
        <w:numPr>
          <w:ilvl w:val="1"/>
          <w:numId w:val="2"/>
        </w:numPr>
        <w:tabs>
          <w:tab w:val="left" w:pos="839"/>
        </w:tabs>
        <w:ind w:left="838" w:hanging="421"/>
        <w:rPr>
          <w:rFonts w:hint="eastAsia" w:ascii="宋体" w:hAnsi="宋体" w:eastAsia="宋体" w:cs="宋体"/>
          <w:b/>
          <w:color w:val="auto"/>
          <w:sz w:val="21"/>
          <w:szCs w:val="21"/>
          <w:highlight w:val="none"/>
        </w:rPr>
      </w:pPr>
      <w:bookmarkStart w:id="24" w:name="_bookmark10"/>
      <w:bookmarkEnd w:id="24"/>
      <w:bookmarkStart w:id="25" w:name="1.6_保密"/>
      <w:bookmarkEnd w:id="25"/>
      <w:r>
        <w:rPr>
          <w:rFonts w:hint="eastAsia" w:ascii="宋体" w:hAnsi="宋体" w:eastAsia="宋体" w:cs="宋体"/>
          <w:b/>
          <w:color w:val="auto"/>
          <w:sz w:val="21"/>
          <w:szCs w:val="21"/>
          <w:highlight w:val="none"/>
        </w:rPr>
        <w:t>保密</w:t>
      </w:r>
    </w:p>
    <w:p>
      <w:pPr>
        <w:pStyle w:val="10"/>
        <w:spacing w:before="6"/>
        <w:rPr>
          <w:rFonts w:hint="eastAsia" w:ascii="宋体" w:hAnsi="宋体" w:eastAsia="宋体" w:cs="宋体"/>
          <w:b/>
          <w:color w:val="auto"/>
          <w:sz w:val="21"/>
          <w:szCs w:val="21"/>
          <w:highlight w:val="none"/>
        </w:rPr>
      </w:pPr>
    </w:p>
    <w:p>
      <w:pPr>
        <w:pStyle w:val="10"/>
        <w:spacing w:line="312" w:lineRule="auto"/>
        <w:ind w:left="418" w:right="654" w:firstLine="48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参与招标投标活动的各方应对招标文件和投标文件中的商业和技术等秘密保密，违</w:t>
      </w:r>
      <w:r>
        <w:rPr>
          <w:rFonts w:hint="eastAsia" w:ascii="宋体" w:hAnsi="宋体" w:eastAsia="宋体" w:cs="宋体"/>
          <w:color w:val="auto"/>
          <w:sz w:val="21"/>
          <w:szCs w:val="21"/>
          <w:highlight w:val="none"/>
        </w:rPr>
        <w:t>者应对由此造成的后果承担法律责任。</w:t>
      </w:r>
    </w:p>
    <w:p>
      <w:pPr>
        <w:pStyle w:val="42"/>
        <w:numPr>
          <w:ilvl w:val="1"/>
          <w:numId w:val="2"/>
        </w:numPr>
        <w:tabs>
          <w:tab w:val="left" w:pos="839"/>
        </w:tabs>
        <w:spacing w:before="156"/>
        <w:ind w:left="838" w:hanging="421"/>
        <w:rPr>
          <w:rFonts w:hint="eastAsia" w:ascii="宋体" w:hAnsi="宋体" w:eastAsia="宋体" w:cs="宋体"/>
          <w:b/>
          <w:color w:val="auto"/>
          <w:sz w:val="21"/>
          <w:szCs w:val="21"/>
          <w:highlight w:val="none"/>
        </w:rPr>
      </w:pPr>
      <w:bookmarkStart w:id="26" w:name="1.7_语言文字"/>
      <w:bookmarkEnd w:id="26"/>
      <w:bookmarkStart w:id="27" w:name="_bookmark11"/>
      <w:bookmarkEnd w:id="27"/>
      <w:r>
        <w:rPr>
          <w:rFonts w:hint="eastAsia" w:ascii="宋体" w:hAnsi="宋体" w:eastAsia="宋体" w:cs="宋体"/>
          <w:b/>
          <w:color w:val="auto"/>
          <w:sz w:val="21"/>
          <w:szCs w:val="21"/>
          <w:highlight w:val="none"/>
        </w:rPr>
        <w:t>语言文字</w:t>
      </w:r>
    </w:p>
    <w:p>
      <w:pPr>
        <w:pStyle w:val="10"/>
        <w:spacing w:before="5"/>
        <w:rPr>
          <w:rFonts w:hint="eastAsia" w:ascii="宋体" w:hAnsi="宋体" w:eastAsia="宋体" w:cs="宋体"/>
          <w:b/>
          <w:color w:val="auto"/>
          <w:sz w:val="21"/>
          <w:szCs w:val="21"/>
          <w:highlight w:val="none"/>
        </w:rPr>
      </w:pPr>
    </w:p>
    <w:p>
      <w:pPr>
        <w:pStyle w:val="10"/>
        <w:spacing w:line="312" w:lineRule="auto"/>
        <w:ind w:left="418" w:right="654" w:firstLine="48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除专用术语外，与招标投标有关的语言均使用中文。必要时专用术语应附有中文注</w:t>
      </w:r>
      <w:r>
        <w:rPr>
          <w:rFonts w:hint="eastAsia" w:ascii="宋体" w:hAnsi="宋体" w:eastAsia="宋体" w:cs="宋体"/>
          <w:color w:val="auto"/>
          <w:sz w:val="21"/>
          <w:szCs w:val="21"/>
          <w:highlight w:val="none"/>
        </w:rPr>
        <w:t>释。</w:t>
      </w:r>
    </w:p>
    <w:p>
      <w:pPr>
        <w:pStyle w:val="42"/>
        <w:numPr>
          <w:ilvl w:val="1"/>
          <w:numId w:val="2"/>
        </w:numPr>
        <w:tabs>
          <w:tab w:val="left" w:pos="839"/>
        </w:tabs>
        <w:spacing w:before="156"/>
        <w:ind w:left="838" w:hanging="421"/>
        <w:rPr>
          <w:rFonts w:hint="eastAsia" w:ascii="宋体" w:hAnsi="宋体" w:eastAsia="宋体" w:cs="宋体"/>
          <w:b/>
          <w:color w:val="auto"/>
          <w:sz w:val="21"/>
          <w:szCs w:val="21"/>
          <w:highlight w:val="none"/>
        </w:rPr>
      </w:pPr>
      <w:bookmarkStart w:id="28" w:name="1.8_计量单位"/>
      <w:bookmarkEnd w:id="28"/>
      <w:bookmarkStart w:id="29" w:name="_bookmark12"/>
      <w:bookmarkEnd w:id="29"/>
      <w:r>
        <w:rPr>
          <w:rFonts w:hint="eastAsia" w:ascii="宋体" w:hAnsi="宋体" w:eastAsia="宋体" w:cs="宋体"/>
          <w:b/>
          <w:color w:val="auto"/>
          <w:sz w:val="21"/>
          <w:szCs w:val="21"/>
          <w:highlight w:val="none"/>
        </w:rPr>
        <w:t>计量单位</w:t>
      </w:r>
    </w:p>
    <w:p>
      <w:pPr>
        <w:pStyle w:val="10"/>
        <w:spacing w:before="6"/>
        <w:rPr>
          <w:rFonts w:hint="eastAsia" w:ascii="宋体" w:hAnsi="宋体" w:eastAsia="宋体" w:cs="宋体"/>
          <w:b/>
          <w:color w:val="auto"/>
          <w:sz w:val="21"/>
          <w:szCs w:val="21"/>
          <w:highlight w:val="none"/>
        </w:rPr>
      </w:pPr>
    </w:p>
    <w:p>
      <w:pPr>
        <w:pStyle w:val="10"/>
        <w:ind w:left="8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42"/>
        <w:numPr>
          <w:ilvl w:val="1"/>
          <w:numId w:val="2"/>
        </w:numPr>
        <w:tabs>
          <w:tab w:val="left" w:pos="779"/>
        </w:tabs>
        <w:spacing w:before="60"/>
        <w:ind w:hanging="361"/>
        <w:rPr>
          <w:rFonts w:hint="eastAsia" w:ascii="宋体" w:hAnsi="宋体" w:eastAsia="宋体" w:cs="宋体"/>
          <w:b/>
          <w:color w:val="auto"/>
          <w:sz w:val="21"/>
          <w:szCs w:val="21"/>
          <w:highlight w:val="none"/>
        </w:rPr>
      </w:pPr>
      <w:bookmarkStart w:id="30" w:name="_bookmark13"/>
      <w:bookmarkEnd w:id="30"/>
      <w:bookmarkStart w:id="31" w:name="1.9踏勘现场"/>
      <w:bookmarkEnd w:id="31"/>
      <w:r>
        <w:rPr>
          <w:rFonts w:hint="eastAsia" w:ascii="宋体" w:hAnsi="宋体" w:eastAsia="宋体" w:cs="宋体"/>
          <w:b/>
          <w:color w:val="auto"/>
          <w:sz w:val="21"/>
          <w:szCs w:val="21"/>
          <w:highlight w:val="none"/>
        </w:rPr>
        <w:t>踏勘现场</w:t>
      </w:r>
    </w:p>
    <w:p>
      <w:pPr>
        <w:pStyle w:val="10"/>
        <w:spacing w:before="6"/>
        <w:rPr>
          <w:rFonts w:hint="eastAsia" w:ascii="宋体" w:hAnsi="宋体" w:eastAsia="宋体" w:cs="宋体"/>
          <w:b/>
          <w:color w:val="auto"/>
          <w:sz w:val="21"/>
          <w:szCs w:val="21"/>
          <w:highlight w:val="none"/>
        </w:rPr>
      </w:pPr>
    </w:p>
    <w:p>
      <w:pPr>
        <w:pStyle w:val="10"/>
        <w:ind w:left="898"/>
        <w:rPr>
          <w:rFonts w:hint="eastAsia" w:ascii="宋体" w:hAnsi="宋体" w:eastAsia="宋体" w:cs="宋体"/>
          <w:color w:val="auto"/>
          <w:sz w:val="21"/>
          <w:szCs w:val="21"/>
          <w:highlight w:val="none"/>
        </w:rPr>
      </w:pPr>
      <w:bookmarkStart w:id="32" w:name="_bookmark14"/>
      <w:bookmarkEnd w:id="32"/>
      <w:bookmarkStart w:id="33" w:name="本项目不组织踏勘现场。"/>
      <w:bookmarkEnd w:id="33"/>
      <w:r>
        <w:rPr>
          <w:rFonts w:hint="eastAsia" w:ascii="宋体" w:hAnsi="宋体" w:eastAsia="宋体" w:cs="宋体"/>
          <w:color w:val="auto"/>
          <w:sz w:val="21"/>
          <w:szCs w:val="21"/>
          <w:highlight w:val="none"/>
        </w:rPr>
        <w:t>本项目不组织踏勘现场。</w:t>
      </w:r>
    </w:p>
    <w:p>
      <w:pPr>
        <w:pStyle w:val="10"/>
        <w:spacing w:before="3"/>
        <w:rPr>
          <w:rFonts w:hint="eastAsia" w:ascii="宋体" w:hAnsi="宋体" w:eastAsia="宋体" w:cs="宋体"/>
          <w:color w:val="auto"/>
          <w:sz w:val="21"/>
          <w:szCs w:val="21"/>
          <w:highlight w:val="none"/>
        </w:rPr>
      </w:pPr>
    </w:p>
    <w:p>
      <w:pPr>
        <w:pStyle w:val="42"/>
        <w:numPr>
          <w:ilvl w:val="1"/>
          <w:numId w:val="2"/>
        </w:numPr>
        <w:tabs>
          <w:tab w:val="left" w:pos="899"/>
        </w:tabs>
        <w:spacing w:before="1"/>
        <w:ind w:left="898" w:hanging="481"/>
        <w:rPr>
          <w:rFonts w:hint="eastAsia" w:ascii="宋体" w:hAnsi="宋体" w:eastAsia="宋体" w:cs="宋体"/>
          <w:b/>
          <w:color w:val="auto"/>
          <w:sz w:val="21"/>
          <w:szCs w:val="21"/>
          <w:highlight w:val="none"/>
        </w:rPr>
      </w:pPr>
      <w:bookmarkStart w:id="34" w:name="1.10投标预备会"/>
      <w:bookmarkEnd w:id="34"/>
      <w:bookmarkStart w:id="35" w:name="_bookmark15"/>
      <w:bookmarkEnd w:id="35"/>
      <w:r>
        <w:rPr>
          <w:rFonts w:hint="eastAsia" w:ascii="宋体" w:hAnsi="宋体" w:eastAsia="宋体" w:cs="宋体"/>
          <w:b/>
          <w:color w:val="auto"/>
          <w:sz w:val="21"/>
          <w:szCs w:val="21"/>
          <w:highlight w:val="none"/>
        </w:rPr>
        <w:t>投标预备会</w:t>
      </w:r>
    </w:p>
    <w:p>
      <w:pPr>
        <w:pStyle w:val="10"/>
        <w:spacing w:before="172"/>
        <w:ind w:left="8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本项目不组织投标预备会。</w:t>
      </w:r>
    </w:p>
    <w:p>
      <w:pPr>
        <w:pStyle w:val="10"/>
        <w:spacing w:before="7"/>
        <w:rPr>
          <w:rFonts w:hint="eastAsia" w:ascii="宋体" w:hAnsi="宋体" w:eastAsia="宋体" w:cs="宋体"/>
          <w:color w:val="auto"/>
          <w:sz w:val="21"/>
          <w:szCs w:val="21"/>
          <w:highlight w:val="none"/>
        </w:rPr>
      </w:pPr>
    </w:p>
    <w:p>
      <w:pPr>
        <w:pStyle w:val="42"/>
        <w:numPr>
          <w:ilvl w:val="1"/>
          <w:numId w:val="2"/>
        </w:numPr>
        <w:tabs>
          <w:tab w:val="left" w:pos="884"/>
        </w:tabs>
        <w:ind w:left="884" w:hanging="466"/>
        <w:rPr>
          <w:rFonts w:hint="eastAsia" w:ascii="宋体" w:hAnsi="宋体" w:eastAsia="宋体" w:cs="宋体"/>
          <w:b/>
          <w:color w:val="auto"/>
          <w:sz w:val="21"/>
          <w:szCs w:val="21"/>
          <w:highlight w:val="none"/>
        </w:rPr>
      </w:pPr>
      <w:bookmarkStart w:id="36" w:name="_bookmark16"/>
      <w:bookmarkEnd w:id="36"/>
      <w:bookmarkStart w:id="37" w:name="1.11分包"/>
      <w:bookmarkEnd w:id="37"/>
      <w:r>
        <w:rPr>
          <w:rFonts w:hint="eastAsia" w:ascii="宋体" w:hAnsi="宋体" w:eastAsia="宋体" w:cs="宋体"/>
          <w:b/>
          <w:color w:val="auto"/>
          <w:sz w:val="21"/>
          <w:szCs w:val="21"/>
          <w:highlight w:val="none"/>
        </w:rPr>
        <w:t>分包</w:t>
      </w:r>
    </w:p>
    <w:p>
      <w:pPr>
        <w:pStyle w:val="10"/>
        <w:spacing w:before="5"/>
        <w:rPr>
          <w:rFonts w:hint="eastAsia" w:ascii="宋体" w:hAnsi="宋体" w:eastAsia="宋体" w:cs="宋体"/>
          <w:b/>
          <w:color w:val="auto"/>
          <w:sz w:val="21"/>
          <w:szCs w:val="21"/>
          <w:highlight w:val="none"/>
        </w:rPr>
      </w:pPr>
    </w:p>
    <w:p>
      <w:pPr>
        <w:pStyle w:val="10"/>
        <w:spacing w:before="1" w:line="312" w:lineRule="auto"/>
        <w:ind w:left="418" w:right="534" w:firstLine="48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在投标人须知前附表规定允许分包的，分包的内容，分包金额，接受分包的第三人</w:t>
      </w:r>
      <w:r>
        <w:rPr>
          <w:rFonts w:hint="eastAsia" w:ascii="宋体" w:hAnsi="宋体" w:eastAsia="宋体" w:cs="宋体"/>
          <w:color w:val="auto"/>
          <w:spacing w:val="-11"/>
          <w:sz w:val="21"/>
          <w:szCs w:val="21"/>
          <w:highlight w:val="none"/>
        </w:rPr>
        <w:t>资质要求见投标人须知前附表。投标人应在投标文件中明确是否在中标后将中标项目的</w:t>
      </w:r>
      <w:r>
        <w:rPr>
          <w:rFonts w:hint="eastAsia" w:ascii="宋体" w:hAnsi="宋体" w:eastAsia="宋体" w:cs="宋体"/>
          <w:color w:val="auto"/>
          <w:spacing w:val="-13"/>
          <w:sz w:val="21"/>
          <w:szCs w:val="21"/>
          <w:highlight w:val="none"/>
        </w:rPr>
        <w:t>部分非主体、非关键性工作进行分包。投标人拟分包时，分包人应具备与分包工程的标</w:t>
      </w:r>
      <w:r>
        <w:rPr>
          <w:rFonts w:hint="eastAsia" w:ascii="宋体" w:hAnsi="宋体" w:eastAsia="宋体" w:cs="宋体"/>
          <w:color w:val="auto"/>
          <w:spacing w:val="-16"/>
          <w:sz w:val="21"/>
          <w:szCs w:val="21"/>
          <w:highlight w:val="none"/>
        </w:rPr>
        <w:t>准和规模相适应的资质和业绩，在人力、设备、资金等方面具有承担分包工程施工的能力。投标人应在投标文件中提供分包协议、分包人的资质证书及营业执照复印件、人员、</w:t>
      </w:r>
      <w:r>
        <w:rPr>
          <w:rFonts w:hint="eastAsia" w:ascii="宋体" w:hAnsi="宋体" w:eastAsia="宋体" w:cs="宋体"/>
          <w:color w:val="auto"/>
          <w:sz w:val="21"/>
          <w:szCs w:val="21"/>
          <w:highlight w:val="none"/>
        </w:rPr>
        <w:t>设备和业绩资料表、分包的工程项目和工程量。</w:t>
      </w:r>
    </w:p>
    <w:p>
      <w:pPr>
        <w:pStyle w:val="42"/>
        <w:numPr>
          <w:ilvl w:val="1"/>
          <w:numId w:val="2"/>
        </w:numPr>
        <w:tabs>
          <w:tab w:val="left" w:pos="899"/>
        </w:tabs>
        <w:spacing w:before="157"/>
        <w:ind w:left="898" w:hanging="481"/>
        <w:rPr>
          <w:rFonts w:hint="eastAsia" w:ascii="宋体" w:hAnsi="宋体" w:eastAsia="宋体" w:cs="宋体"/>
          <w:b/>
          <w:color w:val="auto"/>
          <w:sz w:val="21"/>
          <w:szCs w:val="21"/>
          <w:highlight w:val="none"/>
        </w:rPr>
      </w:pPr>
      <w:bookmarkStart w:id="38" w:name="1.12偏离"/>
      <w:bookmarkEnd w:id="38"/>
      <w:bookmarkStart w:id="39" w:name="_bookmark17"/>
      <w:bookmarkEnd w:id="39"/>
      <w:r>
        <w:rPr>
          <w:rFonts w:hint="eastAsia" w:ascii="宋体" w:hAnsi="宋体" w:eastAsia="宋体" w:cs="宋体"/>
          <w:b/>
          <w:color w:val="auto"/>
          <w:sz w:val="21"/>
          <w:szCs w:val="21"/>
          <w:highlight w:val="none"/>
        </w:rPr>
        <w:t>偏离</w:t>
      </w:r>
    </w:p>
    <w:p>
      <w:pPr>
        <w:pStyle w:val="10"/>
        <w:spacing w:before="3"/>
        <w:rPr>
          <w:rFonts w:hint="eastAsia" w:ascii="宋体" w:hAnsi="宋体" w:eastAsia="宋体" w:cs="宋体"/>
          <w:b/>
          <w:color w:val="auto"/>
          <w:sz w:val="21"/>
          <w:szCs w:val="21"/>
          <w:highlight w:val="none"/>
        </w:rPr>
      </w:pPr>
    </w:p>
    <w:p>
      <w:pPr>
        <w:pStyle w:val="10"/>
        <w:spacing w:before="1" w:line="312" w:lineRule="auto"/>
        <w:ind w:left="418" w:right="654" w:firstLine="48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投标文件不允许偏离招标文件的实质性要求和条件。投标文件偏离招标文件的非实</w:t>
      </w:r>
      <w:r>
        <w:rPr>
          <w:rFonts w:hint="eastAsia" w:ascii="宋体" w:hAnsi="宋体" w:eastAsia="宋体" w:cs="宋体"/>
          <w:color w:val="auto"/>
          <w:sz w:val="21"/>
          <w:szCs w:val="21"/>
          <w:highlight w:val="none"/>
        </w:rPr>
        <w:t>质性要求和条件的，其处理方式见投标人须知前附表。</w:t>
      </w:r>
    </w:p>
    <w:p>
      <w:pPr>
        <w:pStyle w:val="10"/>
        <w:spacing w:before="4"/>
        <w:rPr>
          <w:rFonts w:hint="eastAsia" w:ascii="宋体" w:hAnsi="宋体" w:eastAsia="宋体" w:cs="宋体"/>
          <w:color w:val="auto"/>
          <w:sz w:val="21"/>
          <w:szCs w:val="21"/>
          <w:highlight w:val="none"/>
        </w:rPr>
      </w:pPr>
    </w:p>
    <w:p>
      <w:pPr>
        <w:pStyle w:val="42"/>
        <w:numPr>
          <w:ilvl w:val="0"/>
          <w:numId w:val="2"/>
        </w:numPr>
        <w:tabs>
          <w:tab w:val="left" w:pos="719"/>
        </w:tabs>
        <w:spacing w:before="1"/>
        <w:ind w:left="718" w:hanging="301"/>
        <w:rPr>
          <w:rFonts w:hint="eastAsia" w:ascii="宋体" w:hAnsi="宋体" w:eastAsia="宋体" w:cs="宋体"/>
          <w:b/>
          <w:color w:val="auto"/>
          <w:sz w:val="21"/>
          <w:szCs w:val="21"/>
          <w:highlight w:val="none"/>
        </w:rPr>
      </w:pPr>
      <w:bookmarkStart w:id="40" w:name="2._招标文件"/>
      <w:bookmarkEnd w:id="40"/>
      <w:bookmarkStart w:id="41" w:name="_bookmark18"/>
      <w:bookmarkEnd w:id="41"/>
      <w:r>
        <w:rPr>
          <w:rFonts w:hint="eastAsia" w:ascii="宋体" w:hAnsi="宋体" w:eastAsia="宋体" w:cs="宋体"/>
          <w:b/>
          <w:color w:val="auto"/>
          <w:sz w:val="21"/>
          <w:szCs w:val="21"/>
          <w:highlight w:val="none"/>
        </w:rPr>
        <w:t>招标文件</w:t>
      </w:r>
    </w:p>
    <w:p>
      <w:pPr>
        <w:pStyle w:val="42"/>
        <w:numPr>
          <w:ilvl w:val="1"/>
          <w:numId w:val="2"/>
        </w:numPr>
        <w:tabs>
          <w:tab w:val="left" w:pos="839"/>
        </w:tabs>
        <w:spacing w:before="110" w:line="550" w:lineRule="atLeast"/>
        <w:ind w:left="898" w:right="7285" w:hanging="480"/>
        <w:rPr>
          <w:rFonts w:hint="eastAsia" w:ascii="宋体" w:hAnsi="宋体" w:eastAsia="宋体" w:cs="宋体"/>
          <w:color w:val="auto"/>
          <w:sz w:val="21"/>
          <w:szCs w:val="21"/>
          <w:highlight w:val="none"/>
        </w:rPr>
      </w:pPr>
      <w:bookmarkStart w:id="42" w:name="2.1_招标文件的组成"/>
      <w:bookmarkEnd w:id="42"/>
      <w:bookmarkStart w:id="43" w:name="_bookmark19"/>
      <w:bookmarkEnd w:id="43"/>
      <w:r>
        <w:rPr>
          <w:rFonts w:hint="eastAsia" w:ascii="宋体" w:hAnsi="宋体" w:eastAsia="宋体" w:cs="宋体"/>
          <w:b/>
          <w:color w:val="auto"/>
          <w:sz w:val="21"/>
          <w:szCs w:val="21"/>
          <w:highlight w:val="none"/>
        </w:rPr>
        <w:t xml:space="preserve">招标文件的组成 </w:t>
      </w:r>
    </w:p>
    <w:p>
      <w:pPr>
        <w:pStyle w:val="42"/>
        <w:numPr>
          <w:ilvl w:val="0"/>
          <w:numId w:val="0"/>
        </w:numPr>
        <w:tabs>
          <w:tab w:val="left" w:pos="839"/>
        </w:tabs>
        <w:spacing w:before="110" w:line="550" w:lineRule="atLeast"/>
        <w:ind w:left="418" w:leftChars="0" w:right="7285"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本招标文件包括：</w:t>
      </w:r>
    </w:p>
    <w:p>
      <w:pPr>
        <w:pStyle w:val="42"/>
        <w:numPr>
          <w:ilvl w:val="0"/>
          <w:numId w:val="3"/>
        </w:numPr>
        <w:tabs>
          <w:tab w:val="left" w:pos="1430"/>
        </w:tabs>
        <w:spacing w:before="97"/>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招标公告；</w:t>
      </w:r>
    </w:p>
    <w:p>
      <w:pPr>
        <w:pStyle w:val="42"/>
        <w:numPr>
          <w:ilvl w:val="0"/>
          <w:numId w:val="3"/>
        </w:numPr>
        <w:tabs>
          <w:tab w:val="left" w:pos="1430"/>
        </w:tabs>
        <w:spacing w:before="94"/>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w:t>
      </w:r>
      <w:r>
        <w:rPr>
          <w:rFonts w:hint="eastAsia" w:ascii="宋体" w:hAnsi="宋体" w:eastAsia="宋体" w:cs="宋体"/>
          <w:color w:val="auto"/>
          <w:sz w:val="21"/>
          <w:szCs w:val="21"/>
          <w:highlight w:val="none"/>
          <w:lang w:val="en-US" w:eastAsia="zh-CN"/>
        </w:rPr>
        <w:t xml:space="preserve">  投标人须知前附表</w:t>
      </w:r>
      <w:r>
        <w:rPr>
          <w:rFonts w:hint="eastAsia" w:ascii="宋体" w:hAnsi="宋体" w:eastAsia="宋体" w:cs="宋体"/>
          <w:color w:val="auto"/>
          <w:sz w:val="21"/>
          <w:szCs w:val="21"/>
          <w:highlight w:val="none"/>
        </w:rPr>
        <w:t>；</w:t>
      </w:r>
    </w:p>
    <w:p>
      <w:pPr>
        <w:pStyle w:val="42"/>
        <w:numPr>
          <w:ilvl w:val="0"/>
          <w:numId w:val="3"/>
        </w:numPr>
        <w:tabs>
          <w:tab w:val="left" w:pos="1430"/>
        </w:tabs>
        <w:spacing w:before="93"/>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r>
        <w:rPr>
          <w:rFonts w:hint="eastAsia" w:ascii="宋体" w:hAnsi="宋体" w:eastAsia="宋体" w:cs="宋体"/>
          <w:color w:val="auto"/>
          <w:sz w:val="21"/>
          <w:szCs w:val="21"/>
          <w:highlight w:val="none"/>
          <w:lang w:eastAsia="zh-CN"/>
        </w:rPr>
        <w:t>（综合评估法）</w:t>
      </w:r>
      <w:r>
        <w:rPr>
          <w:rFonts w:hint="eastAsia" w:ascii="宋体" w:hAnsi="宋体" w:eastAsia="宋体" w:cs="宋体"/>
          <w:color w:val="auto"/>
          <w:sz w:val="21"/>
          <w:szCs w:val="21"/>
          <w:highlight w:val="none"/>
        </w:rPr>
        <w:t>；</w:t>
      </w:r>
    </w:p>
    <w:p>
      <w:pPr>
        <w:pStyle w:val="42"/>
        <w:numPr>
          <w:ilvl w:val="0"/>
          <w:numId w:val="3"/>
        </w:numPr>
        <w:tabs>
          <w:tab w:val="left" w:pos="1430"/>
        </w:tabs>
        <w:spacing w:before="91"/>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合同条款及格式；</w:t>
      </w:r>
    </w:p>
    <w:p>
      <w:pPr>
        <w:pStyle w:val="42"/>
        <w:numPr>
          <w:ilvl w:val="0"/>
          <w:numId w:val="3"/>
        </w:numPr>
        <w:tabs>
          <w:tab w:val="left" w:pos="1430"/>
        </w:tabs>
        <w:spacing w:before="93"/>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w:t>
      </w:r>
    </w:p>
    <w:p>
      <w:pPr>
        <w:pStyle w:val="42"/>
        <w:numPr>
          <w:ilvl w:val="0"/>
          <w:numId w:val="3"/>
        </w:numPr>
        <w:tabs>
          <w:tab w:val="left" w:pos="1430"/>
        </w:tabs>
        <w:spacing w:before="93"/>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w:t>
      </w:r>
    </w:p>
    <w:p>
      <w:pPr>
        <w:pStyle w:val="42"/>
        <w:numPr>
          <w:ilvl w:val="0"/>
          <w:numId w:val="3"/>
        </w:numPr>
        <w:tabs>
          <w:tab w:val="left" w:pos="1430"/>
        </w:tabs>
        <w:spacing w:before="91"/>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p>
      <w:pPr>
        <w:pStyle w:val="42"/>
        <w:numPr>
          <w:ilvl w:val="0"/>
          <w:numId w:val="3"/>
        </w:numPr>
        <w:tabs>
          <w:tab w:val="left" w:pos="1430"/>
        </w:tabs>
        <w:spacing w:before="94"/>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p>
      <w:pPr>
        <w:pStyle w:val="10"/>
        <w:spacing w:before="91" w:line="312" w:lineRule="auto"/>
        <w:ind w:left="418" w:right="654" w:firstLine="48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根据本章第</w:t>
      </w:r>
      <w:r>
        <w:rPr>
          <w:rFonts w:hint="eastAsia" w:ascii="宋体" w:hAnsi="宋体" w:eastAsia="宋体" w:cs="宋体"/>
          <w:color w:val="auto"/>
          <w:spacing w:val="-10"/>
          <w:sz w:val="21"/>
          <w:szCs w:val="21"/>
          <w:highlight w:val="none"/>
          <w:lang w:val="en-US" w:eastAsia="zh-CN"/>
        </w:rPr>
        <w:t>2.2.1</w:t>
      </w:r>
      <w:r>
        <w:rPr>
          <w:rFonts w:hint="eastAsia" w:ascii="宋体" w:hAnsi="宋体" w:eastAsia="宋体" w:cs="宋体"/>
          <w:color w:val="auto"/>
          <w:spacing w:val="-18"/>
          <w:sz w:val="21"/>
          <w:szCs w:val="21"/>
          <w:highlight w:val="none"/>
        </w:rPr>
        <w:t xml:space="preserve">款、第 </w:t>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5"/>
          <w:sz w:val="21"/>
          <w:szCs w:val="21"/>
          <w:highlight w:val="none"/>
        </w:rPr>
        <w:t xml:space="preserve">款和第 </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款对招标文件所作的澄清、修改，构成招标</w:t>
      </w:r>
      <w:r>
        <w:rPr>
          <w:rFonts w:hint="eastAsia" w:ascii="宋体" w:hAnsi="宋体" w:eastAsia="宋体" w:cs="宋体"/>
          <w:color w:val="auto"/>
          <w:sz w:val="21"/>
          <w:szCs w:val="21"/>
          <w:highlight w:val="none"/>
        </w:rPr>
        <w:t>文件的组成部分。</w:t>
      </w:r>
    </w:p>
    <w:p>
      <w:pPr>
        <w:pStyle w:val="42"/>
        <w:numPr>
          <w:ilvl w:val="1"/>
          <w:numId w:val="2"/>
        </w:numPr>
        <w:tabs>
          <w:tab w:val="left" w:pos="779"/>
        </w:tabs>
        <w:spacing w:before="57"/>
        <w:ind w:hanging="361"/>
        <w:jc w:val="both"/>
        <w:rPr>
          <w:rFonts w:hint="eastAsia" w:ascii="宋体" w:hAnsi="宋体" w:eastAsia="宋体" w:cs="宋体"/>
          <w:b/>
          <w:color w:val="auto"/>
          <w:sz w:val="21"/>
          <w:szCs w:val="21"/>
          <w:highlight w:val="none"/>
        </w:rPr>
      </w:pPr>
      <w:bookmarkStart w:id="44" w:name="2.2招标文件的澄清"/>
      <w:bookmarkEnd w:id="44"/>
      <w:bookmarkStart w:id="45" w:name="_bookmark20"/>
      <w:bookmarkEnd w:id="45"/>
      <w:r>
        <w:rPr>
          <w:rFonts w:hint="eastAsia" w:ascii="宋体" w:hAnsi="宋体" w:eastAsia="宋体" w:cs="宋体"/>
          <w:b/>
          <w:color w:val="auto"/>
          <w:sz w:val="21"/>
          <w:szCs w:val="21"/>
          <w:highlight w:val="none"/>
        </w:rPr>
        <w:t>招标文件的澄清</w:t>
      </w:r>
    </w:p>
    <w:p>
      <w:pPr>
        <w:pStyle w:val="10"/>
        <w:spacing w:before="12"/>
        <w:rPr>
          <w:rFonts w:hint="eastAsia" w:ascii="宋体" w:hAnsi="宋体" w:eastAsia="宋体" w:cs="宋体"/>
          <w:b/>
          <w:color w:val="auto"/>
          <w:sz w:val="21"/>
          <w:szCs w:val="21"/>
          <w:highlight w:val="none"/>
        </w:rPr>
      </w:pPr>
    </w:p>
    <w:p>
      <w:pPr>
        <w:pStyle w:val="42"/>
        <w:numPr>
          <w:ilvl w:val="2"/>
          <w:numId w:val="2"/>
        </w:numPr>
        <w:tabs>
          <w:tab w:val="left" w:pos="1441"/>
        </w:tabs>
        <w:spacing w:line="328" w:lineRule="auto"/>
        <w:ind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投标人应仔细阅读和检查招标文件的全部内容。如发现缺页或附件不全，应</w:t>
      </w:r>
      <w:r>
        <w:rPr>
          <w:rFonts w:hint="eastAsia" w:ascii="宋体" w:hAnsi="宋体" w:eastAsia="宋体" w:cs="宋体"/>
          <w:color w:val="auto"/>
          <w:spacing w:val="-9"/>
          <w:sz w:val="21"/>
          <w:szCs w:val="21"/>
          <w:highlight w:val="none"/>
        </w:rPr>
        <w:t>及时向招标</w:t>
      </w:r>
    </w:p>
    <w:p>
      <w:pPr>
        <w:pStyle w:val="42"/>
        <w:numPr>
          <w:ilvl w:val="0"/>
          <w:numId w:val="0"/>
        </w:numPr>
        <w:tabs>
          <w:tab w:val="left" w:pos="1441"/>
        </w:tabs>
        <w:spacing w:line="328" w:lineRule="auto"/>
        <w:ind w:right="654" w:right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人提出，以便补齐。如有疑问，应按投标人须知前附表规定的时间和形式将</w:t>
      </w:r>
      <w:r>
        <w:rPr>
          <w:rFonts w:hint="eastAsia" w:ascii="宋体" w:hAnsi="宋体" w:eastAsia="宋体" w:cs="宋体"/>
          <w:color w:val="auto"/>
          <w:sz w:val="21"/>
          <w:szCs w:val="21"/>
          <w:highlight w:val="none"/>
        </w:rPr>
        <w:t>提出的问题送达招标人，要求招标人对招标文件予以澄清。</w:t>
      </w:r>
    </w:p>
    <w:p>
      <w:pPr>
        <w:pStyle w:val="42"/>
        <w:numPr>
          <w:ilvl w:val="2"/>
          <w:numId w:val="2"/>
        </w:numPr>
        <w:tabs>
          <w:tab w:val="left" w:pos="1441"/>
        </w:tabs>
        <w:spacing w:line="328" w:lineRule="auto"/>
        <w:ind w:right="656"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招标文件的澄清以投标人须知前附表规定的形式发出，但不指明澄清问题的</w:t>
      </w:r>
      <w:r>
        <w:rPr>
          <w:rFonts w:hint="eastAsia" w:ascii="宋体" w:hAnsi="宋体" w:eastAsia="宋体" w:cs="宋体"/>
          <w:color w:val="auto"/>
          <w:spacing w:val="-4"/>
          <w:sz w:val="21"/>
          <w:szCs w:val="21"/>
          <w:highlight w:val="none"/>
        </w:rPr>
        <w:t>来源。澄清</w:t>
      </w:r>
    </w:p>
    <w:p>
      <w:pPr>
        <w:pStyle w:val="42"/>
        <w:numPr>
          <w:ilvl w:val="0"/>
          <w:numId w:val="0"/>
        </w:numPr>
        <w:tabs>
          <w:tab w:val="left" w:pos="1441"/>
        </w:tabs>
        <w:spacing w:line="328" w:lineRule="auto"/>
        <w:ind w:right="656" w:right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发出的时间距本章第 </w:t>
      </w:r>
      <w:r>
        <w:rPr>
          <w:rFonts w:hint="eastAsia" w:ascii="宋体" w:hAnsi="宋体" w:eastAsia="宋体" w:cs="宋体"/>
          <w:color w:val="auto"/>
          <w:sz w:val="21"/>
          <w:szCs w:val="21"/>
          <w:highlight w:val="none"/>
        </w:rPr>
        <w:t>4.2.1</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项规定的投标截止时间不足 15</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2"/>
          <w:sz w:val="21"/>
          <w:szCs w:val="21"/>
          <w:highlight w:val="none"/>
        </w:rPr>
        <w:t>日的，并且澄清</w:t>
      </w:r>
      <w:r>
        <w:rPr>
          <w:rFonts w:hint="eastAsia" w:ascii="宋体" w:hAnsi="宋体" w:eastAsia="宋体" w:cs="宋体"/>
          <w:color w:val="auto"/>
          <w:sz w:val="21"/>
          <w:szCs w:val="21"/>
          <w:highlight w:val="none"/>
        </w:rPr>
        <w:t>内容可能影响投标文件编制的，将相应延长投标截止时间。</w:t>
      </w:r>
    </w:p>
    <w:p>
      <w:pPr>
        <w:pStyle w:val="42"/>
        <w:numPr>
          <w:ilvl w:val="2"/>
          <w:numId w:val="2"/>
        </w:numPr>
        <w:tabs>
          <w:tab w:val="left" w:pos="1441"/>
        </w:tabs>
        <w:spacing w:line="328" w:lineRule="auto"/>
        <w:ind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投标人在收到澄清后，按投标人须知前附表规定的时间和形式确认已收到该澄清。</w:t>
      </w:r>
    </w:p>
    <w:p>
      <w:pPr>
        <w:pStyle w:val="42"/>
        <w:numPr>
          <w:ilvl w:val="2"/>
          <w:numId w:val="2"/>
        </w:numPr>
        <w:tabs>
          <w:tab w:val="left" w:pos="1441"/>
        </w:tabs>
        <w:spacing w:line="305" w:lineRule="exact"/>
        <w:ind w:left="14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除非招标人认为确有必要答复，否则，招标人有权拒绝回复投标人在本章第2.2.1 项规定</w:t>
      </w:r>
    </w:p>
    <w:p>
      <w:pPr>
        <w:pStyle w:val="42"/>
        <w:numPr>
          <w:ilvl w:val="0"/>
          <w:numId w:val="0"/>
        </w:numPr>
        <w:tabs>
          <w:tab w:val="left" w:pos="1441"/>
        </w:tabs>
        <w:spacing w:line="305"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的时间后的任何澄清要求。</w:t>
      </w:r>
    </w:p>
    <w:p>
      <w:pPr>
        <w:pStyle w:val="10"/>
        <w:spacing w:before="12"/>
        <w:rPr>
          <w:rFonts w:hint="eastAsia" w:ascii="宋体" w:hAnsi="宋体" w:eastAsia="宋体" w:cs="宋体"/>
          <w:color w:val="auto"/>
          <w:sz w:val="21"/>
          <w:szCs w:val="21"/>
          <w:highlight w:val="none"/>
        </w:rPr>
      </w:pPr>
    </w:p>
    <w:p>
      <w:pPr>
        <w:pStyle w:val="42"/>
        <w:numPr>
          <w:ilvl w:val="1"/>
          <w:numId w:val="2"/>
        </w:numPr>
        <w:tabs>
          <w:tab w:val="left" w:pos="779"/>
        </w:tabs>
        <w:ind w:hanging="361"/>
        <w:jc w:val="both"/>
        <w:rPr>
          <w:rFonts w:hint="eastAsia" w:ascii="宋体" w:hAnsi="宋体" w:eastAsia="宋体" w:cs="宋体"/>
          <w:b/>
          <w:color w:val="auto"/>
          <w:sz w:val="21"/>
          <w:szCs w:val="21"/>
          <w:highlight w:val="none"/>
        </w:rPr>
      </w:pPr>
      <w:bookmarkStart w:id="46" w:name="2.3招标文件的修改_"/>
      <w:bookmarkEnd w:id="46"/>
      <w:bookmarkStart w:id="47" w:name="_bookmark21"/>
      <w:bookmarkEnd w:id="47"/>
      <w:r>
        <w:rPr>
          <w:rFonts w:hint="eastAsia" w:ascii="宋体" w:hAnsi="宋体" w:eastAsia="宋体" w:cs="宋体"/>
          <w:b/>
          <w:color w:val="auto"/>
          <w:sz w:val="21"/>
          <w:szCs w:val="21"/>
          <w:highlight w:val="none"/>
        </w:rPr>
        <w:t>招标文件的修改</w:t>
      </w:r>
    </w:p>
    <w:p>
      <w:pPr>
        <w:pStyle w:val="10"/>
        <w:rPr>
          <w:rFonts w:hint="eastAsia" w:ascii="宋体" w:hAnsi="宋体" w:eastAsia="宋体" w:cs="宋体"/>
          <w:b/>
          <w:color w:val="auto"/>
          <w:sz w:val="21"/>
          <w:szCs w:val="21"/>
          <w:highlight w:val="none"/>
        </w:rPr>
      </w:pPr>
    </w:p>
    <w:p>
      <w:pPr>
        <w:pStyle w:val="42"/>
        <w:numPr>
          <w:ilvl w:val="2"/>
          <w:numId w:val="2"/>
        </w:numPr>
        <w:tabs>
          <w:tab w:val="left" w:pos="1499"/>
        </w:tabs>
        <w:spacing w:line="328" w:lineRule="auto"/>
        <w:ind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招标人以投标人须知前附表规定的形式修改招标文件。修改招标文件的时间</w:t>
      </w:r>
      <w:r>
        <w:rPr>
          <w:rFonts w:hint="eastAsia" w:ascii="宋体" w:hAnsi="宋体" w:eastAsia="宋体" w:cs="宋体"/>
          <w:color w:val="auto"/>
          <w:spacing w:val="-12"/>
          <w:sz w:val="21"/>
          <w:szCs w:val="21"/>
          <w:highlight w:val="none"/>
        </w:rPr>
        <w:t>距本章第</w:t>
      </w:r>
    </w:p>
    <w:p>
      <w:pPr>
        <w:pStyle w:val="42"/>
        <w:numPr>
          <w:ilvl w:val="0"/>
          <w:numId w:val="0"/>
        </w:numPr>
        <w:tabs>
          <w:tab w:val="left" w:pos="1499"/>
        </w:tabs>
        <w:spacing w:line="328" w:lineRule="auto"/>
        <w:ind w:right="654" w:right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z w:val="21"/>
          <w:szCs w:val="21"/>
          <w:highlight w:val="none"/>
        </w:rPr>
        <w:t>4.2.1</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z w:val="21"/>
          <w:szCs w:val="21"/>
          <w:highlight w:val="none"/>
        </w:rPr>
        <w:t>项规定的投标截止时间不足 15</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
          <w:sz w:val="21"/>
          <w:szCs w:val="21"/>
          <w:highlight w:val="none"/>
        </w:rPr>
        <w:t>日的，并且修改内容可能影响投标文件</w:t>
      </w:r>
      <w:r>
        <w:rPr>
          <w:rFonts w:hint="eastAsia" w:ascii="宋体" w:hAnsi="宋体" w:eastAsia="宋体" w:cs="宋体"/>
          <w:color w:val="auto"/>
          <w:sz w:val="21"/>
          <w:szCs w:val="21"/>
          <w:highlight w:val="none"/>
        </w:rPr>
        <w:t>编制的，将相应延长投标截止时间。</w:t>
      </w:r>
    </w:p>
    <w:p>
      <w:pPr>
        <w:pStyle w:val="42"/>
        <w:numPr>
          <w:ilvl w:val="2"/>
          <w:numId w:val="2"/>
        </w:numPr>
        <w:tabs>
          <w:tab w:val="left" w:pos="1441"/>
        </w:tabs>
        <w:spacing w:line="328" w:lineRule="auto"/>
        <w:ind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投标人收到修改内容后，按投标人须知前附表规定的时间和形式确认已收到该修改。</w:t>
      </w:r>
    </w:p>
    <w:p>
      <w:pPr>
        <w:pStyle w:val="42"/>
        <w:numPr>
          <w:ilvl w:val="1"/>
          <w:numId w:val="2"/>
        </w:numPr>
        <w:tabs>
          <w:tab w:val="left" w:pos="779"/>
        </w:tabs>
        <w:spacing w:line="305" w:lineRule="exact"/>
        <w:ind w:hanging="361"/>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招标文件的异议</w:t>
      </w:r>
    </w:p>
    <w:p>
      <w:pPr>
        <w:pStyle w:val="10"/>
        <w:spacing w:before="109"/>
        <w:ind w:left="778"/>
        <w:jc w:val="both"/>
        <w:rPr>
          <w:rFonts w:hint="eastAsia" w:ascii="宋体" w:hAnsi="宋体" w:eastAsia="宋体" w:cs="宋体"/>
          <w:color w:val="auto"/>
          <w:spacing w:val="-9"/>
          <w:sz w:val="21"/>
          <w:szCs w:val="21"/>
          <w:highlight w:val="none"/>
        </w:rPr>
      </w:pPr>
      <w:r>
        <w:rPr>
          <w:rFonts w:hint="eastAsia" w:ascii="宋体" w:hAnsi="宋体" w:eastAsia="宋体" w:cs="宋体"/>
          <w:color w:val="auto"/>
          <w:sz w:val="21"/>
          <w:szCs w:val="21"/>
          <w:highlight w:val="none"/>
        </w:rPr>
        <w:t>投标人或者其他利害关系人对招标文件有异议的，应当在投标截止时间 10 日前以书</w:t>
      </w:r>
      <w:r>
        <w:rPr>
          <w:rFonts w:hint="eastAsia" w:ascii="宋体" w:hAnsi="宋体" w:eastAsia="宋体" w:cs="宋体"/>
          <w:color w:val="auto"/>
          <w:spacing w:val="-9"/>
          <w:sz w:val="21"/>
          <w:szCs w:val="21"/>
          <w:highlight w:val="none"/>
        </w:rPr>
        <w:t>面形式提出</w:t>
      </w:r>
    </w:p>
    <w:p>
      <w:pPr>
        <w:pStyle w:val="10"/>
        <w:spacing w:before="109"/>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 xml:space="preserve">标人将在收到异议之日起 </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pacing w:val="-8"/>
          <w:sz w:val="21"/>
          <w:szCs w:val="21"/>
          <w:highlight w:val="none"/>
        </w:rPr>
        <w:t>日内作出答复；作出答复前，将暂停招标投</w:t>
      </w:r>
      <w:r>
        <w:rPr>
          <w:rFonts w:hint="eastAsia" w:ascii="宋体" w:hAnsi="宋体" w:eastAsia="宋体" w:cs="宋体"/>
          <w:color w:val="auto"/>
          <w:sz w:val="21"/>
          <w:szCs w:val="21"/>
          <w:highlight w:val="none"/>
        </w:rPr>
        <w:t>标活动。</w:t>
      </w:r>
    </w:p>
    <w:p>
      <w:pPr>
        <w:pStyle w:val="42"/>
        <w:numPr>
          <w:ilvl w:val="0"/>
          <w:numId w:val="2"/>
        </w:numPr>
        <w:tabs>
          <w:tab w:val="left" w:pos="844"/>
        </w:tabs>
        <w:ind w:left="843" w:hanging="426"/>
        <w:jc w:val="both"/>
        <w:rPr>
          <w:rFonts w:hint="eastAsia" w:ascii="宋体" w:hAnsi="宋体" w:eastAsia="宋体" w:cs="宋体"/>
          <w:b/>
          <w:color w:val="auto"/>
          <w:sz w:val="21"/>
          <w:szCs w:val="21"/>
          <w:highlight w:val="none"/>
        </w:rPr>
      </w:pPr>
      <w:bookmarkStart w:id="48" w:name="3._投标文件"/>
      <w:bookmarkEnd w:id="48"/>
      <w:bookmarkStart w:id="49" w:name="_bookmark22"/>
      <w:bookmarkEnd w:id="49"/>
      <w:r>
        <w:rPr>
          <w:rFonts w:hint="eastAsia" w:ascii="宋体" w:hAnsi="宋体" w:eastAsia="宋体" w:cs="宋体"/>
          <w:b/>
          <w:color w:val="auto"/>
          <w:sz w:val="21"/>
          <w:szCs w:val="21"/>
          <w:highlight w:val="none"/>
        </w:rPr>
        <w:t>投标文件</w:t>
      </w:r>
    </w:p>
    <w:p>
      <w:pPr>
        <w:pStyle w:val="10"/>
        <w:spacing w:before="3"/>
        <w:rPr>
          <w:rFonts w:hint="eastAsia" w:ascii="宋体" w:hAnsi="宋体" w:eastAsia="宋体" w:cs="宋体"/>
          <w:b/>
          <w:color w:val="auto"/>
          <w:sz w:val="21"/>
          <w:szCs w:val="21"/>
          <w:highlight w:val="none"/>
        </w:rPr>
      </w:pPr>
    </w:p>
    <w:p>
      <w:pPr>
        <w:pStyle w:val="42"/>
        <w:numPr>
          <w:ilvl w:val="1"/>
          <w:numId w:val="2"/>
        </w:numPr>
        <w:tabs>
          <w:tab w:val="left" w:pos="839"/>
        </w:tabs>
        <w:spacing w:before="1"/>
        <w:ind w:left="838" w:hanging="421"/>
        <w:jc w:val="both"/>
        <w:rPr>
          <w:rFonts w:hint="eastAsia" w:ascii="宋体" w:hAnsi="宋体" w:eastAsia="宋体" w:cs="宋体"/>
          <w:b/>
          <w:color w:val="auto"/>
          <w:sz w:val="21"/>
          <w:szCs w:val="21"/>
          <w:highlight w:val="none"/>
        </w:rPr>
      </w:pPr>
      <w:bookmarkStart w:id="50" w:name="_bookmark23"/>
      <w:bookmarkEnd w:id="50"/>
      <w:bookmarkStart w:id="51" w:name="3.1_投标文件的组成"/>
      <w:bookmarkEnd w:id="51"/>
      <w:r>
        <w:rPr>
          <w:rFonts w:hint="eastAsia" w:ascii="宋体" w:hAnsi="宋体" w:eastAsia="宋体" w:cs="宋体"/>
          <w:b/>
          <w:color w:val="auto"/>
          <w:sz w:val="21"/>
          <w:szCs w:val="21"/>
          <w:highlight w:val="none"/>
        </w:rPr>
        <w:t>投标文件的组成</w:t>
      </w:r>
    </w:p>
    <w:p>
      <w:pPr>
        <w:pStyle w:val="10"/>
        <w:spacing w:before="9"/>
        <w:rPr>
          <w:rFonts w:hint="eastAsia" w:ascii="宋体" w:hAnsi="宋体" w:eastAsia="宋体" w:cs="宋体"/>
          <w:b/>
          <w:color w:val="auto"/>
          <w:sz w:val="21"/>
          <w:szCs w:val="21"/>
          <w:highlight w:val="none"/>
        </w:rPr>
      </w:pPr>
    </w:p>
    <w:p>
      <w:pPr>
        <w:pStyle w:val="42"/>
        <w:numPr>
          <w:ilvl w:val="0"/>
          <w:numId w:val="0"/>
        </w:numPr>
        <w:tabs>
          <w:tab w:val="left" w:pos="1499"/>
        </w:tabs>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投标文件包括下列内容：</w:t>
      </w:r>
    </w:p>
    <w:p>
      <w:pPr>
        <w:pStyle w:val="40"/>
        <w:spacing w:line="360" w:lineRule="exact"/>
        <w:ind w:left="107" w:right="-29"/>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资格审查部分、商务标部分、技术标部分组成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以上三部分合并装订成一册。</w:t>
      </w:r>
    </w:p>
    <w:p>
      <w:pPr>
        <w:pStyle w:val="40"/>
        <w:spacing w:line="360" w:lineRule="exact"/>
        <w:ind w:left="107" w:right="-29"/>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资格审查部分【备注：以下复印件均须加盖投标人单位公章】：</w:t>
      </w:r>
    </w:p>
    <w:p>
      <w:pPr>
        <w:pStyle w:val="40"/>
        <w:spacing w:line="360" w:lineRule="exact"/>
        <w:ind w:left="107" w:right="-29"/>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法定代表人身份证明原件及身份证复印件</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（法定代表人签署投标文件时提供）或者</w:t>
      </w:r>
      <w:r>
        <w:rPr>
          <w:rFonts w:hint="eastAsia" w:ascii="宋体" w:hAnsi="宋体" w:eastAsia="宋体" w:cs="宋体"/>
          <w:color w:val="auto"/>
          <w:sz w:val="21"/>
          <w:szCs w:val="21"/>
          <w:highlight w:val="none"/>
        </w:rPr>
        <w:t>投标文件签署授权委托书原件（附法定代表人身份证明</w:t>
      </w:r>
      <w:r>
        <w:rPr>
          <w:rFonts w:hint="eastAsia" w:ascii="宋体" w:hAnsi="宋体" w:eastAsia="宋体" w:cs="宋体"/>
          <w:color w:val="auto"/>
          <w:sz w:val="21"/>
          <w:szCs w:val="21"/>
          <w:highlight w:val="none"/>
          <w:lang w:val="en-US" w:eastAsia="zh-CN"/>
        </w:rPr>
        <w:t>及身份证、授权代理人身份证等材料的复印件（委托代理人签署投标文件时提供</w:t>
      </w:r>
      <w:r>
        <w:rPr>
          <w:rFonts w:hint="eastAsia" w:ascii="宋体" w:hAnsi="宋体" w:eastAsia="宋体" w:cs="宋体"/>
          <w:color w:val="auto"/>
          <w:sz w:val="21"/>
          <w:szCs w:val="21"/>
          <w:highlight w:val="none"/>
        </w:rPr>
        <w:t>）；</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（2）投标人基本情况表（附有效的企业营业执照副本、基本账户开户许可证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企业资质证书副本和安全生产许可证副本等的复印件）；</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）投标保证金的转帐（或电汇）底单（可提供底单原件或网上银行电子回执单）或银行保函（工程担保或工程保证保险）复印件；</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）建设工程项目管理承诺书；</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）项目经理注册建造师执业资格证书和安全生产考核合格证书（B类）</w:t>
      </w:r>
      <w:r>
        <w:rPr>
          <w:rFonts w:hint="eastAsia" w:ascii="宋体" w:hAnsi="宋体" w:eastAsia="宋体" w:cs="宋体"/>
          <w:color w:val="auto"/>
          <w:sz w:val="21"/>
          <w:szCs w:val="21"/>
          <w:highlight w:val="none"/>
          <w:lang w:val="en-US" w:eastAsia="zh-CN"/>
        </w:rPr>
        <w:t>的复印件</w:t>
      </w:r>
      <w:r>
        <w:rPr>
          <w:rFonts w:hint="eastAsia" w:ascii="宋体" w:hAnsi="宋体" w:eastAsia="宋体" w:cs="宋体"/>
          <w:color w:val="auto"/>
          <w:sz w:val="21"/>
          <w:szCs w:val="21"/>
          <w:highlight w:val="none"/>
        </w:rPr>
        <w:t>；</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）专职安全员安全生产考核合格证书（C类）的</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w:t>
      </w:r>
    </w:p>
    <w:p>
      <w:pPr>
        <w:pStyle w:val="40"/>
        <w:spacing w:line="360" w:lineRule="exact"/>
        <w:ind w:left="107" w:right="-29"/>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委托代理人</w:t>
      </w:r>
      <w:r>
        <w:rPr>
          <w:rFonts w:hint="eastAsia" w:ascii="宋体" w:hAnsi="宋体" w:eastAsia="宋体" w:cs="宋体"/>
          <w:color w:val="auto"/>
          <w:sz w:val="21"/>
          <w:szCs w:val="21"/>
          <w:highlight w:val="none"/>
        </w:rPr>
        <w:t>、项目经理、技术负责人和主要管理人员近3个月在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2021年6月至2021年8月）在</w:t>
      </w:r>
      <w:r>
        <w:rPr>
          <w:rFonts w:hint="eastAsia" w:ascii="宋体" w:hAnsi="宋体" w:eastAsia="宋体" w:cs="宋体"/>
          <w:color w:val="auto"/>
          <w:sz w:val="21"/>
          <w:szCs w:val="21"/>
          <w:highlight w:val="none"/>
        </w:rPr>
        <w:t>现任职单位依法缴纳社会保险的</w:t>
      </w:r>
      <w:r>
        <w:rPr>
          <w:rFonts w:hint="eastAsia" w:ascii="宋体" w:hAnsi="宋体" w:eastAsia="宋体" w:cs="宋体"/>
          <w:color w:val="auto"/>
          <w:sz w:val="21"/>
          <w:szCs w:val="21"/>
          <w:highlight w:val="none"/>
          <w:lang w:val="en-US" w:eastAsia="zh-CN"/>
        </w:rPr>
        <w:t>证明材料复印件；</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）资格审查需要的其他材料：项目管理机构配备情况表、拟投入施工机械设备情况表、企业近三年信誉实力一览表、企业近三年财务状况表、企业获奖情况（如有）、近三年发生的诉讼和仲裁情况（如有）等。</w:t>
      </w:r>
    </w:p>
    <w:p>
      <w:pPr>
        <w:pStyle w:val="40"/>
        <w:spacing w:line="360" w:lineRule="exact"/>
        <w:ind w:left="107" w:right="-29"/>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商务标部分：</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（2）投标函附录；</w:t>
      </w:r>
    </w:p>
    <w:p>
      <w:pPr>
        <w:pStyle w:val="40"/>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（3）投标报价表；</w:t>
      </w:r>
    </w:p>
    <w:p>
      <w:pPr>
        <w:pStyle w:val="40"/>
        <w:spacing w:line="360" w:lineRule="exact"/>
        <w:ind w:left="107" w:right="-29"/>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（4）已标价工程量清单和已标价工程量清单电子版</w:t>
      </w:r>
      <w:r>
        <w:rPr>
          <w:rFonts w:hint="eastAsia" w:ascii="宋体" w:hAnsi="宋体" w:eastAsia="宋体" w:cs="宋体"/>
          <w:color w:val="auto"/>
          <w:sz w:val="21"/>
          <w:szCs w:val="21"/>
          <w:highlight w:val="none"/>
          <w:lang w:eastAsia="zh-CN"/>
        </w:rPr>
        <w:t>。</w:t>
      </w:r>
    </w:p>
    <w:p>
      <w:pPr>
        <w:pStyle w:val="40"/>
        <w:spacing w:line="360" w:lineRule="exact"/>
        <w:ind w:left="107" w:right="-29"/>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技术标部分：</w:t>
      </w:r>
    </w:p>
    <w:p>
      <w:pPr>
        <w:pStyle w:val="40"/>
        <w:numPr>
          <w:ilvl w:val="0"/>
          <w:numId w:val="1"/>
        </w:numPr>
        <w:spacing w:line="360" w:lineRule="exact"/>
        <w:ind w:left="107" w:right="-2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p>
    <w:p>
      <w:pPr>
        <w:pStyle w:val="13"/>
        <w:ind w:firstLine="630" w:firstLineChars="300"/>
        <w:rPr>
          <w:rFonts w:hint="eastAsia"/>
        </w:rPr>
      </w:pPr>
      <w:r>
        <w:rPr>
          <w:rFonts w:hint="eastAsia" w:ascii="宋体" w:hAnsi="宋体" w:eastAsia="宋体" w:cs="宋体"/>
          <w:color w:val="auto"/>
          <w:sz w:val="21"/>
          <w:szCs w:val="21"/>
          <w:highlight w:val="none"/>
          <w:lang w:eastAsia="zh-CN"/>
        </w:rPr>
        <w:t>项目管理机构。</w:t>
      </w:r>
    </w:p>
    <w:p>
      <w:pPr>
        <w:pStyle w:val="42"/>
        <w:numPr>
          <w:ilvl w:val="1"/>
          <w:numId w:val="2"/>
        </w:numPr>
        <w:tabs>
          <w:tab w:val="left" w:pos="839"/>
        </w:tabs>
        <w:spacing w:before="155"/>
        <w:ind w:left="838" w:hanging="421"/>
        <w:rPr>
          <w:rFonts w:hint="eastAsia" w:ascii="宋体" w:hAnsi="宋体" w:eastAsia="宋体" w:cs="宋体"/>
          <w:b/>
          <w:color w:val="auto"/>
          <w:sz w:val="21"/>
          <w:szCs w:val="21"/>
          <w:highlight w:val="none"/>
        </w:rPr>
      </w:pPr>
      <w:bookmarkStart w:id="52" w:name="_bookmark24"/>
      <w:bookmarkEnd w:id="52"/>
      <w:bookmarkStart w:id="53" w:name="3.2_投标报价"/>
      <w:bookmarkEnd w:id="53"/>
      <w:r>
        <w:rPr>
          <w:rFonts w:hint="eastAsia" w:ascii="宋体" w:hAnsi="宋体" w:eastAsia="宋体" w:cs="宋体"/>
          <w:b/>
          <w:color w:val="auto"/>
          <w:sz w:val="21"/>
          <w:szCs w:val="21"/>
          <w:highlight w:val="none"/>
        </w:rPr>
        <w:t>投标报价</w:t>
      </w:r>
    </w:p>
    <w:p>
      <w:pPr>
        <w:pStyle w:val="10"/>
        <w:spacing w:before="6"/>
        <w:rPr>
          <w:rFonts w:hint="eastAsia" w:ascii="宋体" w:hAnsi="宋体" w:eastAsia="宋体" w:cs="宋体"/>
          <w:b/>
          <w:color w:val="auto"/>
          <w:sz w:val="21"/>
          <w:szCs w:val="21"/>
          <w:highlight w:val="none"/>
        </w:rPr>
      </w:pPr>
    </w:p>
    <w:p>
      <w:pPr>
        <w:pStyle w:val="42"/>
        <w:numPr>
          <w:ilvl w:val="2"/>
          <w:numId w:val="2"/>
        </w:numPr>
        <w:tabs>
          <w:tab w:val="left" w:pos="1499"/>
        </w:tabs>
        <w:ind w:left="1498" w:hanging="60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投标人应按第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章“工程量清单”的要求填写相应表格。</w:t>
      </w:r>
    </w:p>
    <w:p>
      <w:pPr>
        <w:pStyle w:val="42"/>
        <w:numPr>
          <w:ilvl w:val="2"/>
          <w:numId w:val="2"/>
        </w:numPr>
        <w:tabs>
          <w:tab w:val="left" w:pos="1499"/>
        </w:tabs>
        <w:spacing w:before="94" w:line="312" w:lineRule="auto"/>
        <w:ind w:right="654" w:firstLine="48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投标人在投标截止时间前修改投标函中的投标总报价，应同时修改第</w:t>
      </w:r>
      <w:r>
        <w:rPr>
          <w:rFonts w:hint="eastAsia" w:ascii="宋体" w:hAnsi="宋体" w:eastAsia="宋体" w:cs="宋体"/>
          <w:color w:val="auto"/>
          <w:spacing w:val="-6"/>
          <w:sz w:val="21"/>
          <w:szCs w:val="21"/>
          <w:highlight w:val="none"/>
          <w:lang w:eastAsia="zh-CN"/>
        </w:rPr>
        <w:t>五</w:t>
      </w:r>
      <w:r>
        <w:rPr>
          <w:rFonts w:hint="eastAsia" w:ascii="宋体" w:hAnsi="宋体" w:eastAsia="宋体" w:cs="宋体"/>
          <w:color w:val="auto"/>
          <w:sz w:val="21"/>
          <w:szCs w:val="21"/>
          <w:highlight w:val="none"/>
        </w:rPr>
        <w:t>章“</w:t>
      </w:r>
      <w:r>
        <w:rPr>
          <w:rFonts w:hint="eastAsia" w:ascii="宋体" w:hAnsi="宋体" w:eastAsia="宋体" w:cs="宋体"/>
          <w:color w:val="auto"/>
          <w:spacing w:val="-16"/>
          <w:sz w:val="21"/>
          <w:szCs w:val="21"/>
          <w:highlight w:val="none"/>
        </w:rPr>
        <w:t>工</w:t>
      </w:r>
      <w:r>
        <w:rPr>
          <w:rFonts w:hint="eastAsia" w:ascii="宋体" w:hAnsi="宋体" w:eastAsia="宋体" w:cs="宋体"/>
          <w:color w:val="auto"/>
          <w:sz w:val="21"/>
          <w:szCs w:val="21"/>
          <w:highlight w:val="none"/>
        </w:rPr>
        <w:t>程量清单”</w:t>
      </w:r>
      <w:r>
        <w:rPr>
          <w:rFonts w:hint="eastAsia" w:ascii="宋体" w:hAnsi="宋体" w:eastAsia="宋体" w:cs="宋体"/>
          <w:color w:val="auto"/>
          <w:spacing w:val="-4"/>
          <w:sz w:val="21"/>
          <w:szCs w:val="21"/>
          <w:highlight w:val="none"/>
        </w:rPr>
        <w:t xml:space="preserve">中的相应报价。此修改须符合本章第 </w:t>
      </w:r>
      <w:r>
        <w:rPr>
          <w:rFonts w:hint="eastAsia" w:ascii="宋体" w:hAnsi="宋体" w:eastAsia="宋体" w:cs="宋体"/>
          <w:color w:val="auto"/>
          <w:sz w:val="21"/>
          <w:szCs w:val="21"/>
          <w:highlight w:val="none"/>
        </w:rPr>
        <w:t>4.3 款的有关要求。</w:t>
      </w:r>
    </w:p>
    <w:p>
      <w:pPr>
        <w:pStyle w:val="42"/>
        <w:numPr>
          <w:ilvl w:val="1"/>
          <w:numId w:val="2"/>
        </w:numPr>
        <w:tabs>
          <w:tab w:val="left" w:pos="839"/>
        </w:tabs>
        <w:spacing w:before="155"/>
        <w:ind w:left="838" w:hanging="421"/>
        <w:rPr>
          <w:rFonts w:hint="eastAsia" w:ascii="宋体" w:hAnsi="宋体" w:eastAsia="宋体" w:cs="宋体"/>
          <w:b/>
          <w:color w:val="auto"/>
          <w:sz w:val="21"/>
          <w:szCs w:val="21"/>
          <w:highlight w:val="none"/>
        </w:rPr>
      </w:pPr>
      <w:bookmarkStart w:id="54" w:name="_bookmark25"/>
      <w:bookmarkEnd w:id="54"/>
      <w:bookmarkStart w:id="55" w:name="3.3_投标有效期"/>
      <w:bookmarkEnd w:id="55"/>
      <w:r>
        <w:rPr>
          <w:rFonts w:hint="eastAsia" w:ascii="宋体" w:hAnsi="宋体" w:eastAsia="宋体" w:cs="宋体"/>
          <w:b/>
          <w:color w:val="auto"/>
          <w:sz w:val="21"/>
          <w:szCs w:val="21"/>
          <w:highlight w:val="none"/>
        </w:rPr>
        <w:t>投标有效期</w:t>
      </w:r>
    </w:p>
    <w:p>
      <w:pPr>
        <w:pStyle w:val="10"/>
        <w:spacing w:before="6"/>
        <w:rPr>
          <w:rFonts w:hint="eastAsia" w:ascii="宋体" w:hAnsi="宋体" w:eastAsia="宋体" w:cs="宋体"/>
          <w:b/>
          <w:color w:val="auto"/>
          <w:sz w:val="21"/>
          <w:szCs w:val="21"/>
          <w:highlight w:val="none"/>
        </w:rPr>
      </w:pPr>
    </w:p>
    <w:p>
      <w:pPr>
        <w:pStyle w:val="42"/>
        <w:numPr>
          <w:ilvl w:val="2"/>
          <w:numId w:val="2"/>
        </w:numPr>
        <w:tabs>
          <w:tab w:val="left" w:pos="1499"/>
        </w:tabs>
        <w:spacing w:line="312" w:lineRule="auto"/>
        <w:ind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在投标人须知前附表规定的投标有效期内，投标人不得要求撤销或修改其投</w:t>
      </w:r>
      <w:r>
        <w:rPr>
          <w:rFonts w:hint="eastAsia" w:ascii="宋体" w:hAnsi="宋体" w:eastAsia="宋体" w:cs="宋体"/>
          <w:color w:val="auto"/>
          <w:sz w:val="21"/>
          <w:szCs w:val="21"/>
          <w:highlight w:val="none"/>
        </w:rPr>
        <w:t>标文件。</w:t>
      </w:r>
    </w:p>
    <w:p>
      <w:pPr>
        <w:pStyle w:val="42"/>
        <w:numPr>
          <w:ilvl w:val="2"/>
          <w:numId w:val="2"/>
        </w:numPr>
        <w:tabs>
          <w:tab w:val="left" w:pos="1499"/>
        </w:tabs>
        <w:spacing w:line="312" w:lineRule="auto"/>
        <w:ind w:right="654" w:firstLine="480"/>
        <w:jc w:val="both"/>
        <w:rPr>
          <w:rFonts w:hint="eastAsia" w:ascii="宋体" w:hAnsi="宋体" w:eastAsia="宋体" w:cs="宋体"/>
          <w:sz w:val="21"/>
          <w:szCs w:val="21"/>
        </w:rPr>
      </w:pPr>
      <w:r>
        <w:rPr>
          <w:rFonts w:hint="eastAsia" w:ascii="宋体" w:hAnsi="宋体" w:eastAsia="宋体" w:cs="宋体"/>
          <w:color w:val="auto"/>
          <w:spacing w:val="-1"/>
          <w:sz w:val="21"/>
          <w:szCs w:val="21"/>
          <w:highlight w:val="none"/>
        </w:rPr>
        <w:t>出现特殊情况需要延长投标有效期的，招标人以书面形式通知所有投标人延</w:t>
      </w:r>
      <w:r>
        <w:rPr>
          <w:rFonts w:hint="eastAsia" w:ascii="宋体" w:hAnsi="宋体" w:eastAsia="宋体" w:cs="宋体"/>
          <w:color w:val="auto"/>
          <w:spacing w:val="-9"/>
          <w:sz w:val="21"/>
          <w:szCs w:val="21"/>
          <w:highlight w:val="none"/>
        </w:rPr>
        <w:t>长投标有效期。投标人同意延长的，应相应延长其投标有效期，但不得要求或</w:t>
      </w:r>
      <w:r>
        <w:rPr>
          <w:rFonts w:hint="eastAsia" w:ascii="宋体" w:hAnsi="宋体" w:eastAsia="宋体" w:cs="宋体"/>
          <w:color w:val="auto"/>
          <w:spacing w:val="-7"/>
          <w:sz w:val="21"/>
          <w:szCs w:val="21"/>
          <w:highlight w:val="none"/>
        </w:rPr>
        <w:t>被允许修改或撤销其投标文件；投标人拒绝延长的，其投标失效</w:t>
      </w:r>
      <w:r>
        <w:rPr>
          <w:rFonts w:hint="eastAsia" w:ascii="宋体" w:hAnsi="宋体" w:eastAsia="宋体" w:cs="宋体"/>
          <w:color w:val="auto"/>
          <w:sz w:val="21"/>
          <w:szCs w:val="21"/>
          <w:highlight w:val="none"/>
        </w:rPr>
        <w:t>。</w:t>
      </w:r>
    </w:p>
    <w:p>
      <w:pPr>
        <w:pStyle w:val="42"/>
        <w:numPr>
          <w:ilvl w:val="1"/>
          <w:numId w:val="2"/>
        </w:numPr>
        <w:tabs>
          <w:tab w:val="left" w:pos="839"/>
        </w:tabs>
        <w:spacing w:before="158"/>
        <w:ind w:left="838" w:hanging="421"/>
        <w:jc w:val="both"/>
        <w:rPr>
          <w:rFonts w:hint="eastAsia" w:ascii="宋体" w:hAnsi="宋体" w:eastAsia="宋体" w:cs="宋体"/>
          <w:b/>
          <w:color w:val="auto"/>
          <w:sz w:val="21"/>
          <w:szCs w:val="21"/>
          <w:highlight w:val="none"/>
        </w:rPr>
      </w:pPr>
      <w:bookmarkStart w:id="56" w:name="_bookmark26"/>
      <w:bookmarkEnd w:id="56"/>
      <w:bookmarkStart w:id="57" w:name="3.4_投标保证金"/>
      <w:bookmarkEnd w:id="57"/>
      <w:r>
        <w:rPr>
          <w:rFonts w:hint="eastAsia" w:ascii="宋体" w:hAnsi="宋体" w:eastAsia="宋体" w:cs="宋体"/>
          <w:b/>
          <w:color w:val="auto"/>
          <w:sz w:val="21"/>
          <w:szCs w:val="21"/>
          <w:highlight w:val="none"/>
        </w:rPr>
        <w:t>投标保证金</w:t>
      </w:r>
    </w:p>
    <w:p>
      <w:pPr>
        <w:pStyle w:val="10"/>
        <w:spacing w:before="3"/>
        <w:rPr>
          <w:rFonts w:hint="eastAsia" w:ascii="宋体" w:hAnsi="宋体" w:eastAsia="宋体" w:cs="宋体"/>
          <w:b/>
          <w:color w:val="auto"/>
          <w:sz w:val="21"/>
          <w:szCs w:val="21"/>
          <w:highlight w:val="none"/>
        </w:rPr>
      </w:pPr>
    </w:p>
    <w:p>
      <w:pPr>
        <w:pStyle w:val="40"/>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人民币伍万元整（￥50000.00）须足额缴纳。</w:t>
      </w:r>
    </w:p>
    <w:p>
      <w:pPr>
        <w:pStyle w:val="10"/>
        <w:spacing w:before="3"/>
        <w:rPr>
          <w:rFonts w:hint="default" w:ascii="宋体" w:hAnsi="宋体" w:eastAsia="宋体" w:cs="宋体"/>
          <w:color w:val="auto"/>
          <w:spacing w:val="-9"/>
          <w:sz w:val="21"/>
          <w:szCs w:val="21"/>
          <w:highlight w:val="none"/>
          <w:lang w:val="en-US" w:eastAsia="zh-CN" w:bidi="zh-CN"/>
        </w:rPr>
      </w:pPr>
    </w:p>
    <w:p>
      <w:pPr>
        <w:pStyle w:val="42"/>
        <w:numPr>
          <w:ilvl w:val="1"/>
          <w:numId w:val="2"/>
        </w:numPr>
        <w:tabs>
          <w:tab w:val="left" w:pos="839"/>
        </w:tabs>
        <w:ind w:left="838" w:hanging="421"/>
        <w:jc w:val="both"/>
        <w:rPr>
          <w:rFonts w:hint="eastAsia" w:ascii="宋体" w:hAnsi="宋体" w:eastAsia="宋体" w:cs="宋体"/>
          <w:b/>
          <w:color w:val="auto"/>
          <w:sz w:val="21"/>
          <w:szCs w:val="21"/>
          <w:highlight w:val="none"/>
        </w:rPr>
      </w:pPr>
      <w:bookmarkStart w:id="58" w:name="3.5_资格审查资料"/>
      <w:bookmarkEnd w:id="58"/>
      <w:bookmarkStart w:id="59" w:name="_bookmark27"/>
      <w:bookmarkEnd w:id="59"/>
      <w:r>
        <w:rPr>
          <w:rFonts w:hint="eastAsia" w:ascii="宋体" w:hAnsi="宋体" w:eastAsia="宋体" w:cs="宋体"/>
          <w:b/>
          <w:color w:val="auto"/>
          <w:sz w:val="21"/>
          <w:szCs w:val="21"/>
          <w:highlight w:val="none"/>
        </w:rPr>
        <w:t>资格审查资料</w:t>
      </w:r>
    </w:p>
    <w:p>
      <w:pPr>
        <w:pStyle w:val="10"/>
        <w:spacing w:before="6"/>
        <w:rPr>
          <w:rFonts w:hint="eastAsia" w:ascii="宋体" w:hAnsi="宋体" w:eastAsia="宋体" w:cs="宋体"/>
          <w:b/>
          <w:color w:val="auto"/>
          <w:sz w:val="21"/>
          <w:szCs w:val="21"/>
          <w:highlight w:val="none"/>
        </w:rPr>
      </w:pPr>
    </w:p>
    <w:p>
      <w:pPr>
        <w:pStyle w:val="42"/>
        <w:numPr>
          <w:ilvl w:val="2"/>
          <w:numId w:val="2"/>
        </w:numPr>
        <w:tabs>
          <w:tab w:val="left" w:pos="1441"/>
        </w:tabs>
        <w:spacing w:line="312" w:lineRule="auto"/>
        <w:ind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投标人基本情况表”应附投标人营业执照副本及其年检合格的证明材料、资质证书副本和安全生产许可证等材料的复印件。</w:t>
      </w:r>
    </w:p>
    <w:p>
      <w:pPr>
        <w:pStyle w:val="42"/>
        <w:numPr>
          <w:ilvl w:val="2"/>
          <w:numId w:val="2"/>
        </w:numPr>
        <w:tabs>
          <w:tab w:val="left" w:pos="1619"/>
        </w:tabs>
        <w:spacing w:line="312" w:lineRule="auto"/>
        <w:ind w:right="653"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pacing w:val="-30"/>
          <w:sz w:val="21"/>
          <w:szCs w:val="21"/>
          <w:highlight w:val="none"/>
        </w:rPr>
        <w:t xml:space="preserve">近 </w:t>
      </w:r>
      <w:r>
        <w:rPr>
          <w:rFonts w:hint="eastAsia" w:ascii="宋体" w:hAnsi="宋体" w:eastAsia="宋体" w:cs="宋体"/>
          <w:color w:val="auto"/>
          <w:spacing w:val="-30"/>
          <w:sz w:val="21"/>
          <w:szCs w:val="21"/>
          <w:highlight w:val="none"/>
          <w:lang w:eastAsia="zh-CN"/>
        </w:rPr>
        <w:t>三</w:t>
      </w:r>
      <w:r>
        <w:rPr>
          <w:rFonts w:hint="eastAsia" w:ascii="宋体" w:hAnsi="宋体" w:eastAsia="宋体" w:cs="宋体"/>
          <w:color w:val="auto"/>
          <w:sz w:val="21"/>
          <w:szCs w:val="21"/>
          <w:highlight w:val="none"/>
        </w:rPr>
        <w:t>年财务状况”</w:t>
      </w:r>
      <w:r>
        <w:rPr>
          <w:rFonts w:hint="eastAsia" w:ascii="宋体" w:hAnsi="宋体" w:eastAsia="宋体" w:cs="宋体"/>
          <w:color w:val="auto"/>
          <w:spacing w:val="-5"/>
          <w:sz w:val="21"/>
          <w:szCs w:val="21"/>
          <w:highlight w:val="none"/>
        </w:rPr>
        <w:t>应附经会计师事务所或审计机构审计的财务会计报表，包</w:t>
      </w:r>
      <w:r>
        <w:rPr>
          <w:rFonts w:hint="eastAsia" w:ascii="宋体" w:hAnsi="宋体" w:eastAsia="宋体" w:cs="宋体"/>
          <w:color w:val="auto"/>
          <w:spacing w:val="-9"/>
          <w:sz w:val="21"/>
          <w:szCs w:val="21"/>
          <w:highlight w:val="none"/>
        </w:rPr>
        <w:t>括资产负债表、现金流量表、利润表和财务情况说明书的复印件，具体时间要求见投标</w:t>
      </w:r>
      <w:r>
        <w:rPr>
          <w:rFonts w:hint="eastAsia" w:ascii="宋体" w:hAnsi="宋体" w:eastAsia="宋体" w:cs="宋体"/>
          <w:color w:val="auto"/>
          <w:sz w:val="21"/>
          <w:szCs w:val="21"/>
          <w:highlight w:val="none"/>
        </w:rPr>
        <w:t>人须知前附表。</w:t>
      </w:r>
    </w:p>
    <w:p>
      <w:pPr>
        <w:pStyle w:val="42"/>
        <w:numPr>
          <w:ilvl w:val="2"/>
          <w:numId w:val="2"/>
        </w:numPr>
        <w:tabs>
          <w:tab w:val="left" w:pos="1499"/>
        </w:tabs>
        <w:spacing w:line="312" w:lineRule="auto"/>
        <w:ind w:right="653"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近</w:t>
      </w:r>
      <w:r>
        <w:rPr>
          <w:rFonts w:hint="eastAsia" w:ascii="宋体" w:hAnsi="宋体" w:eastAsia="宋体" w:cs="宋体"/>
          <w:color w:val="auto"/>
          <w:spacing w:val="-16"/>
          <w:sz w:val="21"/>
          <w:szCs w:val="21"/>
          <w:highlight w:val="none"/>
          <w:lang w:val="en-US" w:eastAsia="zh-CN"/>
        </w:rPr>
        <w:t>三</w:t>
      </w:r>
      <w:r>
        <w:rPr>
          <w:rFonts w:hint="eastAsia" w:ascii="宋体" w:hAnsi="宋体" w:eastAsia="宋体" w:cs="宋体"/>
          <w:color w:val="auto"/>
          <w:spacing w:val="-16"/>
          <w:sz w:val="21"/>
          <w:szCs w:val="21"/>
          <w:highlight w:val="none"/>
          <w:lang w:eastAsia="zh-CN"/>
        </w:rPr>
        <w:t>年完成的类似项目情况表</w:t>
      </w:r>
      <w:r>
        <w:rPr>
          <w:rFonts w:hint="eastAsia" w:ascii="宋体" w:hAnsi="宋体" w:eastAsia="宋体" w:cs="宋体"/>
          <w:color w:val="auto"/>
          <w:spacing w:val="-1"/>
          <w:sz w:val="21"/>
          <w:szCs w:val="21"/>
          <w:highlight w:val="none"/>
        </w:rPr>
        <w:t>”应附中标通知书、合同协议书以及合同工</w:t>
      </w:r>
      <w:r>
        <w:rPr>
          <w:rFonts w:hint="eastAsia" w:ascii="宋体" w:hAnsi="宋体" w:eastAsia="宋体" w:cs="宋体"/>
          <w:color w:val="auto"/>
          <w:spacing w:val="-5"/>
          <w:sz w:val="21"/>
          <w:szCs w:val="21"/>
          <w:highlight w:val="none"/>
        </w:rPr>
        <w:t>程完工证书</w:t>
      </w:r>
      <w:r>
        <w:rPr>
          <w:rFonts w:hint="eastAsia" w:ascii="宋体" w:hAnsi="宋体" w:eastAsia="宋体" w:cs="宋体"/>
          <w:color w:val="auto"/>
          <w:sz w:val="21"/>
          <w:szCs w:val="21"/>
          <w:highlight w:val="none"/>
        </w:rPr>
        <w:t>（工程竣工证书副本</w:t>
      </w: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7"/>
          <w:sz w:val="21"/>
          <w:szCs w:val="21"/>
          <w:highlight w:val="none"/>
        </w:rPr>
        <w:t>的复印件，具体时间要求见投标人须知前附表。每张</w:t>
      </w:r>
      <w:r>
        <w:rPr>
          <w:rFonts w:hint="eastAsia" w:ascii="宋体" w:hAnsi="宋体" w:eastAsia="宋体" w:cs="宋体"/>
          <w:color w:val="auto"/>
          <w:sz w:val="21"/>
          <w:szCs w:val="21"/>
          <w:highlight w:val="none"/>
        </w:rPr>
        <w:t>表格只填写一个项目，并标明序号。</w:t>
      </w:r>
    </w:p>
    <w:p>
      <w:pPr>
        <w:pStyle w:val="42"/>
        <w:numPr>
          <w:ilvl w:val="2"/>
          <w:numId w:val="2"/>
        </w:numPr>
        <w:tabs>
          <w:tab w:val="left" w:pos="1499"/>
        </w:tabs>
        <w:spacing w:before="1" w:line="312" w:lineRule="auto"/>
        <w:ind w:right="656"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“正在施工和新承接的项目情况表”应附中标通知书或合同协议书复印件。</w:t>
      </w:r>
      <w:r>
        <w:rPr>
          <w:rFonts w:hint="eastAsia" w:ascii="宋体" w:hAnsi="宋体" w:eastAsia="宋体" w:cs="宋体"/>
          <w:color w:val="auto"/>
          <w:sz w:val="21"/>
          <w:szCs w:val="21"/>
          <w:highlight w:val="none"/>
        </w:rPr>
        <w:t>每张表格只填写一个项目，并标明序号。</w:t>
      </w:r>
    </w:p>
    <w:p>
      <w:pPr>
        <w:pStyle w:val="42"/>
        <w:numPr>
          <w:ilvl w:val="2"/>
          <w:numId w:val="2"/>
        </w:numPr>
        <w:tabs>
          <w:tab w:val="left" w:pos="1380"/>
        </w:tabs>
        <w:spacing w:before="2" w:line="312" w:lineRule="auto"/>
        <w:ind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pacing w:val="-30"/>
          <w:sz w:val="21"/>
          <w:szCs w:val="21"/>
          <w:highlight w:val="none"/>
        </w:rPr>
        <w:t xml:space="preserve">近 </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年发生的诉讼及仲裁情况”</w:t>
      </w:r>
      <w:r>
        <w:rPr>
          <w:rFonts w:hint="eastAsia" w:ascii="宋体" w:hAnsi="宋体" w:eastAsia="宋体" w:cs="宋体"/>
          <w:color w:val="auto"/>
          <w:spacing w:val="-9"/>
          <w:sz w:val="21"/>
          <w:szCs w:val="21"/>
          <w:highlight w:val="none"/>
        </w:rPr>
        <w:t>应说明相关情况，并附法院或仲裁机构作出的</w:t>
      </w:r>
      <w:r>
        <w:rPr>
          <w:rFonts w:hint="eastAsia" w:ascii="宋体" w:hAnsi="宋体" w:eastAsia="宋体" w:cs="宋体"/>
          <w:color w:val="auto"/>
          <w:sz w:val="21"/>
          <w:szCs w:val="21"/>
          <w:highlight w:val="none"/>
        </w:rPr>
        <w:t>判决、裁决等有关法律文书复印件。具体时间要求见投标人须知前附表。</w:t>
      </w:r>
    </w:p>
    <w:p>
      <w:pPr>
        <w:pStyle w:val="42"/>
        <w:numPr>
          <w:ilvl w:val="1"/>
          <w:numId w:val="2"/>
        </w:numPr>
        <w:tabs>
          <w:tab w:val="left" w:pos="779"/>
        </w:tabs>
        <w:spacing w:before="156"/>
        <w:ind w:hanging="361"/>
        <w:jc w:val="both"/>
        <w:rPr>
          <w:rFonts w:hint="eastAsia" w:ascii="宋体" w:hAnsi="宋体" w:eastAsia="宋体" w:cs="宋体"/>
          <w:b/>
          <w:color w:val="auto"/>
          <w:sz w:val="21"/>
          <w:szCs w:val="21"/>
          <w:highlight w:val="none"/>
        </w:rPr>
      </w:pPr>
      <w:bookmarkStart w:id="60" w:name="3.6备选投标方案"/>
      <w:bookmarkEnd w:id="60"/>
      <w:bookmarkStart w:id="61" w:name="_bookmark28"/>
      <w:bookmarkEnd w:id="61"/>
      <w:r>
        <w:rPr>
          <w:rFonts w:hint="eastAsia" w:ascii="宋体" w:hAnsi="宋体" w:eastAsia="宋体" w:cs="宋体"/>
          <w:b/>
          <w:color w:val="auto"/>
          <w:sz w:val="21"/>
          <w:szCs w:val="21"/>
          <w:highlight w:val="none"/>
        </w:rPr>
        <w:t>备选投标方案</w:t>
      </w:r>
    </w:p>
    <w:p>
      <w:pPr>
        <w:pStyle w:val="10"/>
        <w:spacing w:before="5"/>
        <w:rPr>
          <w:rFonts w:hint="eastAsia" w:ascii="宋体" w:hAnsi="宋体" w:eastAsia="宋体" w:cs="宋体"/>
          <w:b/>
          <w:color w:val="auto"/>
          <w:sz w:val="21"/>
          <w:szCs w:val="21"/>
          <w:highlight w:val="none"/>
        </w:rPr>
      </w:pPr>
    </w:p>
    <w:p>
      <w:pPr>
        <w:pStyle w:val="10"/>
        <w:ind w:left="898"/>
        <w:rPr>
          <w:rFonts w:hint="eastAsia" w:ascii="宋体" w:hAnsi="宋体" w:eastAsia="宋体" w:cs="宋体"/>
          <w:color w:val="auto"/>
          <w:sz w:val="21"/>
          <w:szCs w:val="21"/>
          <w:highlight w:val="none"/>
        </w:rPr>
      </w:pPr>
      <w:bookmarkStart w:id="62" w:name="按投标人须知前附表的规定。"/>
      <w:bookmarkEnd w:id="62"/>
      <w:bookmarkStart w:id="63" w:name="_bookmark29"/>
      <w:bookmarkEnd w:id="63"/>
      <w:r>
        <w:rPr>
          <w:rFonts w:hint="eastAsia" w:ascii="宋体" w:hAnsi="宋体" w:eastAsia="宋体" w:cs="宋体"/>
          <w:color w:val="auto"/>
          <w:sz w:val="21"/>
          <w:szCs w:val="21"/>
          <w:highlight w:val="none"/>
        </w:rPr>
        <w:t>按投标人须知前附表的规定。</w:t>
      </w:r>
    </w:p>
    <w:p>
      <w:pPr>
        <w:pStyle w:val="10"/>
        <w:spacing w:before="6"/>
        <w:rPr>
          <w:rFonts w:hint="eastAsia" w:ascii="宋体" w:hAnsi="宋体" w:eastAsia="宋体" w:cs="宋体"/>
          <w:color w:val="auto"/>
          <w:sz w:val="21"/>
          <w:szCs w:val="21"/>
          <w:highlight w:val="none"/>
        </w:rPr>
      </w:pPr>
    </w:p>
    <w:p>
      <w:pPr>
        <w:pStyle w:val="42"/>
        <w:numPr>
          <w:ilvl w:val="1"/>
          <w:numId w:val="2"/>
        </w:numPr>
        <w:tabs>
          <w:tab w:val="left" w:pos="779"/>
        </w:tabs>
        <w:ind w:hanging="361"/>
        <w:rPr>
          <w:rFonts w:hint="eastAsia" w:ascii="宋体" w:hAnsi="宋体" w:eastAsia="宋体" w:cs="宋体"/>
          <w:b/>
          <w:color w:val="auto"/>
          <w:sz w:val="21"/>
          <w:szCs w:val="21"/>
          <w:highlight w:val="none"/>
        </w:rPr>
      </w:pPr>
      <w:bookmarkStart w:id="64" w:name="3.7投标文件的编制"/>
      <w:bookmarkEnd w:id="64"/>
      <w:bookmarkStart w:id="65" w:name="_bookmark30"/>
      <w:bookmarkEnd w:id="65"/>
      <w:r>
        <w:rPr>
          <w:rFonts w:hint="eastAsia" w:ascii="宋体" w:hAnsi="宋体" w:eastAsia="宋体" w:cs="宋体"/>
          <w:b/>
          <w:color w:val="auto"/>
          <w:sz w:val="21"/>
          <w:szCs w:val="21"/>
          <w:highlight w:val="none"/>
        </w:rPr>
        <w:t>投标文件的编制</w:t>
      </w:r>
    </w:p>
    <w:p>
      <w:pPr>
        <w:pStyle w:val="10"/>
        <w:spacing w:before="4"/>
        <w:rPr>
          <w:rFonts w:hint="eastAsia" w:ascii="宋体" w:hAnsi="宋体" w:eastAsia="宋体" w:cs="宋体"/>
          <w:b/>
          <w:color w:val="auto"/>
          <w:sz w:val="21"/>
          <w:szCs w:val="21"/>
          <w:highlight w:val="none"/>
        </w:rPr>
      </w:pPr>
    </w:p>
    <w:p>
      <w:pPr>
        <w:pStyle w:val="42"/>
        <w:numPr>
          <w:ilvl w:val="2"/>
          <w:numId w:val="2"/>
        </w:numPr>
        <w:tabs>
          <w:tab w:val="left" w:pos="1441"/>
        </w:tabs>
        <w:spacing w:line="312" w:lineRule="auto"/>
        <w:ind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投标文件应按第</w:t>
      </w:r>
      <w:r>
        <w:rPr>
          <w:rFonts w:hint="eastAsia" w:ascii="宋体" w:hAnsi="宋体" w:eastAsia="宋体" w:cs="宋体"/>
          <w:color w:val="auto"/>
          <w:spacing w:val="-6"/>
          <w:sz w:val="21"/>
          <w:szCs w:val="21"/>
          <w:highlight w:val="none"/>
          <w:lang w:eastAsia="zh-CN"/>
        </w:rPr>
        <w:t>八</w:t>
      </w:r>
      <w:r>
        <w:rPr>
          <w:rFonts w:hint="eastAsia" w:ascii="宋体" w:hAnsi="宋体" w:eastAsia="宋体" w:cs="宋体"/>
          <w:color w:val="auto"/>
          <w:sz w:val="21"/>
          <w:szCs w:val="21"/>
          <w:highlight w:val="none"/>
        </w:rPr>
        <w:t>章</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投标文件格式</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 xml:space="preserve">进行编写，如有必要，可以增加附页， </w:t>
      </w:r>
      <w:r>
        <w:rPr>
          <w:rFonts w:hint="eastAsia" w:ascii="宋体" w:hAnsi="宋体" w:eastAsia="宋体" w:cs="宋体"/>
          <w:color w:val="auto"/>
          <w:spacing w:val="-7"/>
          <w:sz w:val="21"/>
          <w:szCs w:val="21"/>
          <w:highlight w:val="none"/>
        </w:rPr>
        <w:t>作为投标文件的组成部分。其中，投标函附录在满足招标文件实质性要求的基础上，可</w:t>
      </w:r>
      <w:r>
        <w:rPr>
          <w:rFonts w:hint="eastAsia" w:ascii="宋体" w:hAnsi="宋体" w:eastAsia="宋体" w:cs="宋体"/>
          <w:color w:val="auto"/>
          <w:sz w:val="21"/>
          <w:szCs w:val="21"/>
          <w:highlight w:val="none"/>
        </w:rPr>
        <w:t>以提出比招标文件要求更有利于招标人的承诺。</w:t>
      </w:r>
    </w:p>
    <w:p>
      <w:pPr>
        <w:pStyle w:val="42"/>
        <w:numPr>
          <w:ilvl w:val="2"/>
          <w:numId w:val="2"/>
        </w:numPr>
        <w:tabs>
          <w:tab w:val="left" w:pos="1441"/>
        </w:tabs>
        <w:spacing w:before="1" w:line="312" w:lineRule="auto"/>
        <w:ind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投标文件应当对招标文件有关工期、投标有效期、质量要求、技术标准和要求、招标范围等实质性内容作出响应。</w:t>
      </w:r>
    </w:p>
    <w:p>
      <w:pPr>
        <w:pStyle w:val="42"/>
        <w:numPr>
          <w:ilvl w:val="2"/>
          <w:numId w:val="2"/>
        </w:numPr>
        <w:tabs>
          <w:tab w:val="left" w:pos="1499"/>
        </w:tabs>
        <w:spacing w:before="2" w:line="312" w:lineRule="auto"/>
        <w:ind w:right="565" w:firstLine="48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投标文件应用不褪色的材料书写或打印，并按第</w:t>
      </w:r>
      <w:r>
        <w:rPr>
          <w:rFonts w:hint="eastAsia" w:ascii="宋体" w:hAnsi="宋体" w:eastAsia="宋体" w:cs="宋体"/>
          <w:color w:val="auto"/>
          <w:spacing w:val="-3"/>
          <w:sz w:val="21"/>
          <w:szCs w:val="21"/>
          <w:highlight w:val="none"/>
          <w:lang w:eastAsia="zh-CN"/>
        </w:rPr>
        <w:t>八</w:t>
      </w:r>
      <w:r>
        <w:rPr>
          <w:rFonts w:hint="eastAsia" w:ascii="宋体" w:hAnsi="宋体" w:eastAsia="宋体" w:cs="宋体"/>
          <w:color w:val="auto"/>
          <w:sz w:val="21"/>
          <w:szCs w:val="21"/>
          <w:highlight w:val="none"/>
        </w:rPr>
        <w:t>章“投标文件格式”的要</w:t>
      </w:r>
      <w:r>
        <w:rPr>
          <w:rFonts w:hint="eastAsia" w:ascii="宋体" w:hAnsi="宋体" w:eastAsia="宋体" w:cs="宋体"/>
          <w:color w:val="auto"/>
          <w:spacing w:val="-7"/>
          <w:sz w:val="21"/>
          <w:szCs w:val="21"/>
          <w:highlight w:val="none"/>
        </w:rPr>
        <w:t>求进行签字和盖章，其中投标函、投标附录及对投标文件的澄清、说明和补正应由投标</w:t>
      </w:r>
      <w:r>
        <w:rPr>
          <w:rFonts w:hint="eastAsia" w:ascii="宋体" w:hAnsi="宋体" w:eastAsia="宋体" w:cs="宋体"/>
          <w:color w:val="auto"/>
          <w:spacing w:val="-8"/>
          <w:sz w:val="21"/>
          <w:szCs w:val="21"/>
          <w:highlight w:val="none"/>
        </w:rPr>
        <w:t xml:space="preserve">人的法定代表人或其授权的代理人签字或盖单位公章。由投标人的法定代表人签字的， </w:t>
      </w:r>
      <w:r>
        <w:rPr>
          <w:rFonts w:hint="eastAsia" w:ascii="宋体" w:hAnsi="宋体" w:eastAsia="宋体" w:cs="宋体"/>
          <w:color w:val="auto"/>
          <w:spacing w:val="-1"/>
          <w:sz w:val="21"/>
          <w:szCs w:val="21"/>
          <w:highlight w:val="none"/>
        </w:rPr>
        <w:t xml:space="preserve">应附法定代表人或其授权的代理人签字或盖单位公章。由投标人的法定代表人签字的， </w:t>
      </w:r>
      <w:r>
        <w:rPr>
          <w:rFonts w:hint="eastAsia" w:ascii="宋体" w:hAnsi="宋体" w:eastAsia="宋体" w:cs="宋体"/>
          <w:color w:val="auto"/>
          <w:spacing w:val="-6"/>
          <w:sz w:val="21"/>
          <w:szCs w:val="21"/>
          <w:highlight w:val="none"/>
        </w:rPr>
        <w:t>应附法定代表人身份证明，由代理人签字的，应附授权委托书，身份证明或授权委托书</w:t>
      </w:r>
      <w:r>
        <w:rPr>
          <w:rFonts w:hint="eastAsia" w:ascii="宋体" w:hAnsi="宋体" w:eastAsia="宋体" w:cs="宋体"/>
          <w:color w:val="auto"/>
          <w:spacing w:val="-17"/>
          <w:sz w:val="21"/>
          <w:szCs w:val="21"/>
          <w:highlight w:val="none"/>
        </w:rPr>
        <w:t xml:space="preserve">应符合第 </w:t>
      </w: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pacing w:val="-1"/>
          <w:sz w:val="21"/>
          <w:szCs w:val="21"/>
          <w:highlight w:val="none"/>
        </w:rPr>
        <w:t>章“投标文件格式”的要求。投标文件应尽量避免涂改、行间插字或删除。</w:t>
      </w:r>
      <w:r>
        <w:rPr>
          <w:rFonts w:hint="eastAsia" w:ascii="宋体" w:hAnsi="宋体" w:eastAsia="宋体" w:cs="宋体"/>
          <w:color w:val="auto"/>
          <w:spacing w:val="-9"/>
          <w:sz w:val="21"/>
          <w:szCs w:val="21"/>
          <w:highlight w:val="none"/>
        </w:rPr>
        <w:t>如果出现上述情况，改动之处应由投标人的法定代表人或其授权的代理人签字或盖单位</w:t>
      </w:r>
      <w:r>
        <w:rPr>
          <w:rFonts w:hint="eastAsia" w:ascii="宋体" w:hAnsi="宋体" w:eastAsia="宋体" w:cs="宋体"/>
          <w:color w:val="auto"/>
          <w:sz w:val="21"/>
          <w:szCs w:val="21"/>
          <w:highlight w:val="none"/>
        </w:rPr>
        <w:t>公章。</w:t>
      </w:r>
    </w:p>
    <w:p>
      <w:pPr>
        <w:pStyle w:val="42"/>
        <w:numPr>
          <w:ilvl w:val="2"/>
          <w:numId w:val="2"/>
        </w:numPr>
        <w:tabs>
          <w:tab w:val="left" w:pos="1439"/>
        </w:tabs>
        <w:spacing w:before="94" w:line="312" w:lineRule="auto"/>
        <w:ind w:right="65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投标文件正本一份， 副本份数见投标人须知前附表。正本和副本的封面右上</w:t>
      </w:r>
      <w:r>
        <w:rPr>
          <w:rFonts w:hint="eastAsia" w:ascii="宋体" w:hAnsi="宋体" w:eastAsia="宋体" w:cs="宋体"/>
          <w:color w:val="auto"/>
          <w:sz w:val="21"/>
          <w:szCs w:val="21"/>
          <w:highlight w:val="none"/>
        </w:rPr>
        <w:t>角应清楚地标记“正本”或“副本”</w:t>
      </w:r>
      <w:r>
        <w:rPr>
          <w:rFonts w:hint="eastAsia" w:ascii="宋体" w:hAnsi="宋体" w:eastAsia="宋体" w:cs="宋体"/>
          <w:color w:val="auto"/>
          <w:spacing w:val="-7"/>
          <w:sz w:val="21"/>
          <w:szCs w:val="21"/>
          <w:highlight w:val="none"/>
        </w:rPr>
        <w:t>的字样。投标人应根据投标人须知前附表要求提供电子</w:t>
      </w:r>
      <w:r>
        <w:rPr>
          <w:rFonts w:hint="eastAsia" w:ascii="宋体" w:hAnsi="宋体" w:eastAsia="宋体" w:cs="宋体"/>
          <w:color w:val="auto"/>
          <w:spacing w:val="-10"/>
          <w:sz w:val="21"/>
          <w:szCs w:val="21"/>
          <w:highlight w:val="none"/>
        </w:rPr>
        <w:t>版文件。当副本和正本不一致或电子版文件和纸质正本文件不一致时，以纸质正本文件</w:t>
      </w:r>
      <w:r>
        <w:rPr>
          <w:rFonts w:hint="eastAsia" w:ascii="宋体" w:hAnsi="宋体" w:eastAsia="宋体" w:cs="宋体"/>
          <w:color w:val="auto"/>
          <w:sz w:val="21"/>
          <w:szCs w:val="21"/>
          <w:highlight w:val="none"/>
        </w:rPr>
        <w:t>为准。</w:t>
      </w:r>
    </w:p>
    <w:p>
      <w:pPr>
        <w:pStyle w:val="42"/>
        <w:numPr>
          <w:ilvl w:val="2"/>
          <w:numId w:val="2"/>
        </w:numPr>
        <w:tabs>
          <w:tab w:val="left" w:pos="1499"/>
        </w:tabs>
        <w:spacing w:line="312" w:lineRule="auto"/>
        <w:ind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投标文件的正本与副本应分别装订，并编制目录，投标文件需分册装订的，</w:t>
      </w:r>
      <w:r>
        <w:rPr>
          <w:rFonts w:hint="eastAsia" w:ascii="宋体" w:hAnsi="宋体" w:eastAsia="宋体" w:cs="宋体"/>
          <w:color w:val="auto"/>
          <w:sz w:val="21"/>
          <w:szCs w:val="21"/>
          <w:highlight w:val="none"/>
        </w:rPr>
        <w:t>具体分册装订要求见投标人须知前附表规定。</w:t>
      </w:r>
    </w:p>
    <w:p>
      <w:pPr>
        <w:pStyle w:val="42"/>
        <w:numPr>
          <w:ilvl w:val="0"/>
          <w:numId w:val="4"/>
        </w:numPr>
        <w:tabs>
          <w:tab w:val="left" w:pos="659"/>
        </w:tabs>
        <w:ind w:hanging="241"/>
        <w:rPr>
          <w:rFonts w:hint="eastAsia" w:ascii="宋体" w:hAnsi="宋体" w:eastAsia="宋体" w:cs="宋体"/>
          <w:b/>
          <w:color w:val="auto"/>
          <w:sz w:val="21"/>
          <w:szCs w:val="21"/>
          <w:highlight w:val="none"/>
        </w:rPr>
      </w:pPr>
      <w:bookmarkStart w:id="66" w:name="_bookmark31"/>
      <w:bookmarkEnd w:id="66"/>
      <w:bookmarkStart w:id="67" w:name="4_投标"/>
      <w:bookmarkEnd w:id="67"/>
      <w:r>
        <w:rPr>
          <w:rFonts w:hint="eastAsia" w:ascii="宋体" w:hAnsi="宋体" w:eastAsia="宋体" w:cs="宋体"/>
          <w:b/>
          <w:color w:val="auto"/>
          <w:sz w:val="21"/>
          <w:szCs w:val="21"/>
          <w:highlight w:val="none"/>
        </w:rPr>
        <w:t>投标</w:t>
      </w:r>
    </w:p>
    <w:p>
      <w:pPr>
        <w:pStyle w:val="10"/>
        <w:spacing w:before="6"/>
        <w:rPr>
          <w:rFonts w:hint="eastAsia" w:ascii="宋体" w:hAnsi="宋体" w:eastAsia="宋体" w:cs="宋体"/>
          <w:b/>
          <w:color w:val="auto"/>
          <w:sz w:val="21"/>
          <w:szCs w:val="21"/>
          <w:highlight w:val="none"/>
        </w:rPr>
      </w:pPr>
    </w:p>
    <w:p>
      <w:pPr>
        <w:pStyle w:val="42"/>
        <w:numPr>
          <w:ilvl w:val="1"/>
          <w:numId w:val="4"/>
        </w:numPr>
        <w:tabs>
          <w:tab w:val="left" w:pos="779"/>
        </w:tabs>
        <w:spacing w:before="1"/>
        <w:ind w:hanging="361"/>
        <w:rPr>
          <w:rFonts w:hint="eastAsia" w:ascii="宋体" w:hAnsi="宋体" w:eastAsia="宋体" w:cs="宋体"/>
          <w:b/>
          <w:color w:val="auto"/>
          <w:sz w:val="21"/>
          <w:szCs w:val="21"/>
          <w:highlight w:val="none"/>
        </w:rPr>
      </w:pPr>
      <w:bookmarkStart w:id="68" w:name="_bookmark32"/>
      <w:bookmarkEnd w:id="68"/>
      <w:bookmarkStart w:id="69" w:name="4.1投标文件的密封和标识"/>
      <w:bookmarkEnd w:id="69"/>
      <w:r>
        <w:rPr>
          <w:rFonts w:hint="eastAsia" w:ascii="宋体" w:hAnsi="宋体" w:eastAsia="宋体" w:cs="宋体"/>
          <w:b/>
          <w:color w:val="auto"/>
          <w:sz w:val="21"/>
          <w:szCs w:val="21"/>
          <w:highlight w:val="none"/>
        </w:rPr>
        <w:t>投标文件的密封和标识</w:t>
      </w:r>
    </w:p>
    <w:p>
      <w:pPr>
        <w:pStyle w:val="10"/>
        <w:spacing w:before="5"/>
        <w:rPr>
          <w:rFonts w:hint="eastAsia" w:ascii="宋体" w:hAnsi="宋体" w:eastAsia="宋体" w:cs="宋体"/>
          <w:b/>
          <w:color w:val="auto"/>
          <w:sz w:val="21"/>
          <w:szCs w:val="21"/>
          <w:highlight w:val="none"/>
        </w:rPr>
      </w:pPr>
    </w:p>
    <w:p>
      <w:pPr>
        <w:pStyle w:val="42"/>
        <w:numPr>
          <w:ilvl w:val="0"/>
          <w:numId w:val="0"/>
        </w:numPr>
        <w:tabs>
          <w:tab w:val="left" w:pos="1489"/>
        </w:tabs>
        <w:spacing w:line="312" w:lineRule="auto"/>
        <w:ind w:left="418" w:leftChars="0" w:right="654"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4.1.1</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应按“投标人须知前附表”的要求</w:t>
      </w:r>
      <w:r>
        <w:rPr>
          <w:rFonts w:hint="eastAsia" w:ascii="宋体" w:hAnsi="宋体" w:eastAsia="宋体" w:cs="宋体"/>
          <w:color w:val="auto"/>
          <w:sz w:val="21"/>
          <w:szCs w:val="21"/>
          <w:highlight w:val="none"/>
        </w:rPr>
        <w:t>包装，加贴封条；并在封套的封口处加盖投标人单位</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p>
      <w:pPr>
        <w:pStyle w:val="42"/>
        <w:numPr>
          <w:ilvl w:val="0"/>
          <w:numId w:val="0"/>
        </w:numPr>
        <w:tabs>
          <w:tab w:val="left" w:pos="1489"/>
        </w:tabs>
        <w:spacing w:line="312" w:lineRule="auto"/>
        <w:ind w:left="418" w:leftChars="0" w:right="654"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4.1.2</w:t>
      </w:r>
      <w:r>
        <w:rPr>
          <w:rFonts w:hint="eastAsia" w:ascii="宋体" w:hAnsi="宋体" w:eastAsia="宋体" w:cs="宋体"/>
          <w:color w:val="auto"/>
          <w:spacing w:val="-1"/>
          <w:sz w:val="21"/>
          <w:szCs w:val="21"/>
          <w:highlight w:val="none"/>
        </w:rPr>
        <w:t>投标文件的封套上除应清楚地标记“正本”或“副本”字样外，封套还应写</w:t>
      </w:r>
      <w:r>
        <w:rPr>
          <w:rFonts w:hint="eastAsia" w:ascii="宋体" w:hAnsi="宋体" w:eastAsia="宋体" w:cs="宋体"/>
          <w:color w:val="auto"/>
          <w:sz w:val="21"/>
          <w:szCs w:val="21"/>
          <w:highlight w:val="none"/>
        </w:rPr>
        <w:t>明以下内容：</w:t>
      </w:r>
    </w:p>
    <w:p>
      <w:pPr>
        <w:pStyle w:val="42"/>
        <w:numPr>
          <w:ilvl w:val="0"/>
          <w:numId w:val="5"/>
        </w:numPr>
        <w:tabs>
          <w:tab w:val="left" w:pos="1490"/>
        </w:tabs>
        <w:spacing w:line="307" w:lineRule="exact"/>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名称和</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p>
    <w:p>
      <w:pPr>
        <w:pStyle w:val="42"/>
        <w:numPr>
          <w:ilvl w:val="0"/>
          <w:numId w:val="5"/>
        </w:numPr>
        <w:tabs>
          <w:tab w:val="left" w:pos="1490"/>
        </w:tabs>
        <w:spacing w:before="93"/>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招标人的名称和地址；</w:t>
      </w:r>
    </w:p>
    <w:p>
      <w:pPr>
        <w:pStyle w:val="42"/>
        <w:numPr>
          <w:ilvl w:val="0"/>
          <w:numId w:val="5"/>
        </w:numPr>
        <w:tabs>
          <w:tab w:val="left" w:pos="1490"/>
        </w:tabs>
        <w:spacing w:before="94" w:line="312" w:lineRule="auto"/>
        <w:ind w:left="418" w:right="656" w:firstLine="4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投标人的名称和地址，并加盖单位公章;</w:t>
      </w:r>
    </w:p>
    <w:p>
      <w:pPr>
        <w:pStyle w:val="42"/>
        <w:numPr>
          <w:ilvl w:val="0"/>
          <w:numId w:val="5"/>
        </w:numPr>
        <w:tabs>
          <w:tab w:val="left" w:pos="1490"/>
        </w:tabs>
        <w:spacing w:line="307" w:lineRule="exact"/>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“在投标截止时间之前不得拆封”的声明。</w:t>
      </w:r>
    </w:p>
    <w:p>
      <w:pPr>
        <w:pStyle w:val="42"/>
        <w:numPr>
          <w:ilvl w:val="0"/>
          <w:numId w:val="0"/>
        </w:numPr>
        <w:tabs>
          <w:tab w:val="left" w:pos="1489"/>
        </w:tabs>
        <w:spacing w:before="93" w:line="312" w:lineRule="auto"/>
        <w:ind w:right="654"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4.1.3</w:t>
      </w:r>
      <w:r>
        <w:rPr>
          <w:rFonts w:hint="eastAsia" w:ascii="宋体" w:hAnsi="宋体" w:eastAsia="宋体" w:cs="宋体"/>
          <w:color w:val="auto"/>
          <w:spacing w:val="-9"/>
          <w:sz w:val="21"/>
          <w:szCs w:val="21"/>
          <w:highlight w:val="none"/>
        </w:rPr>
        <w:t xml:space="preserve">未按本章第 </w:t>
      </w:r>
      <w:r>
        <w:rPr>
          <w:rFonts w:hint="eastAsia" w:ascii="宋体" w:hAnsi="宋体" w:eastAsia="宋体" w:cs="宋体"/>
          <w:color w:val="auto"/>
          <w:sz w:val="21"/>
          <w:szCs w:val="21"/>
          <w:highlight w:val="none"/>
        </w:rPr>
        <w:t>4.1.1</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13"/>
          <w:sz w:val="21"/>
          <w:szCs w:val="21"/>
          <w:highlight w:val="none"/>
        </w:rPr>
        <w:t xml:space="preserve">项或第 </w:t>
      </w:r>
      <w:r>
        <w:rPr>
          <w:rFonts w:hint="eastAsia" w:ascii="宋体" w:hAnsi="宋体" w:eastAsia="宋体" w:cs="宋体"/>
          <w:color w:val="auto"/>
          <w:sz w:val="21"/>
          <w:szCs w:val="21"/>
          <w:highlight w:val="none"/>
        </w:rPr>
        <w:t>4.1.2</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
          <w:sz w:val="21"/>
          <w:szCs w:val="21"/>
          <w:highlight w:val="none"/>
        </w:rPr>
        <w:t>项要求密封和加写标记的投标文件，招标人不</w:t>
      </w:r>
      <w:r>
        <w:rPr>
          <w:rFonts w:hint="eastAsia" w:ascii="宋体" w:hAnsi="宋体" w:eastAsia="宋体" w:cs="宋体"/>
          <w:color w:val="auto"/>
          <w:sz w:val="21"/>
          <w:szCs w:val="21"/>
          <w:highlight w:val="none"/>
        </w:rPr>
        <w:t>予受理。</w:t>
      </w:r>
    </w:p>
    <w:p>
      <w:pPr>
        <w:pStyle w:val="42"/>
        <w:numPr>
          <w:ilvl w:val="1"/>
          <w:numId w:val="4"/>
        </w:numPr>
        <w:tabs>
          <w:tab w:val="left" w:pos="839"/>
        </w:tabs>
        <w:spacing w:before="156"/>
        <w:ind w:left="838" w:hanging="421"/>
        <w:rPr>
          <w:rFonts w:hint="eastAsia" w:ascii="宋体" w:hAnsi="宋体" w:eastAsia="宋体" w:cs="宋体"/>
          <w:b/>
          <w:color w:val="auto"/>
          <w:sz w:val="21"/>
          <w:szCs w:val="21"/>
          <w:highlight w:val="none"/>
        </w:rPr>
      </w:pPr>
      <w:bookmarkStart w:id="70" w:name="4.2_投标文件的递交"/>
      <w:bookmarkEnd w:id="70"/>
      <w:bookmarkStart w:id="71" w:name="_bookmark33"/>
      <w:bookmarkEnd w:id="71"/>
      <w:r>
        <w:rPr>
          <w:rFonts w:hint="eastAsia" w:ascii="宋体" w:hAnsi="宋体" w:eastAsia="宋体" w:cs="宋体"/>
          <w:b/>
          <w:color w:val="auto"/>
          <w:sz w:val="21"/>
          <w:szCs w:val="21"/>
          <w:highlight w:val="none"/>
        </w:rPr>
        <w:t>投标文件的递交</w:t>
      </w:r>
    </w:p>
    <w:p>
      <w:pPr>
        <w:pStyle w:val="10"/>
        <w:spacing w:before="5"/>
        <w:rPr>
          <w:rFonts w:hint="eastAsia" w:ascii="宋体" w:hAnsi="宋体" w:eastAsia="宋体" w:cs="宋体"/>
          <w:b/>
          <w:color w:val="auto"/>
          <w:sz w:val="21"/>
          <w:szCs w:val="21"/>
          <w:highlight w:val="none"/>
        </w:rPr>
      </w:pPr>
    </w:p>
    <w:p>
      <w:pPr>
        <w:numPr>
          <w:ilvl w:val="0"/>
          <w:numId w:val="0"/>
        </w:numPr>
        <w:bidi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4.2.1</w:t>
      </w:r>
      <w:r>
        <w:rPr>
          <w:rFonts w:hint="eastAsia" w:ascii="宋体" w:hAnsi="宋体" w:eastAsia="宋体" w:cs="宋体"/>
          <w:color w:val="auto"/>
          <w:sz w:val="21"/>
          <w:szCs w:val="21"/>
          <w:highlight w:val="none"/>
        </w:rPr>
        <w:t>投标人应在投标人须知前附表规定的投标截止时间前递交投标文件。</w:t>
      </w:r>
    </w:p>
    <w:p>
      <w:pPr>
        <w:pStyle w:val="42"/>
        <w:numPr>
          <w:ilvl w:val="0"/>
          <w:numId w:val="0"/>
        </w:numPr>
        <w:tabs>
          <w:tab w:val="left" w:pos="1489"/>
        </w:tabs>
        <w:spacing w:before="93" w:line="312" w:lineRule="auto"/>
        <w:ind w:right="654" w:rightChars="0" w:firstLine="420" w:firstLineChars="200"/>
        <w:rPr>
          <w:rFonts w:hint="eastAsia" w:ascii="宋体" w:hAnsi="宋体" w:eastAsia="宋体" w:cs="宋体"/>
          <w:color w:val="auto"/>
          <w:spacing w:val="-9"/>
          <w:sz w:val="21"/>
          <w:szCs w:val="21"/>
          <w:highlight w:val="none"/>
        </w:rPr>
      </w:pPr>
      <w:r>
        <w:rPr>
          <w:rFonts w:hint="eastAsia" w:ascii="宋体" w:hAnsi="宋体" w:eastAsia="宋体" w:cs="宋体"/>
          <w:color w:val="auto"/>
          <w:sz w:val="21"/>
          <w:szCs w:val="21"/>
          <w:highlight w:val="none"/>
          <w:lang w:val="en-US" w:eastAsia="zh-CN"/>
        </w:rPr>
        <w:t>4.2.2</w:t>
      </w:r>
      <w:r>
        <w:rPr>
          <w:rFonts w:hint="eastAsia" w:ascii="宋体" w:hAnsi="宋体" w:eastAsia="宋体" w:cs="宋体"/>
          <w:color w:val="auto"/>
          <w:spacing w:val="-9"/>
          <w:sz w:val="21"/>
          <w:szCs w:val="21"/>
          <w:highlight w:val="none"/>
        </w:rPr>
        <w:t>投标人递交投标文件的时间和地点：见投标人须知前附表。</w:t>
      </w:r>
    </w:p>
    <w:p>
      <w:pPr>
        <w:pStyle w:val="42"/>
        <w:numPr>
          <w:ilvl w:val="0"/>
          <w:numId w:val="0"/>
        </w:numPr>
        <w:tabs>
          <w:tab w:val="left" w:pos="1489"/>
        </w:tabs>
        <w:spacing w:before="93" w:line="312" w:lineRule="auto"/>
        <w:ind w:right="654" w:rightChars="0" w:firstLine="420" w:firstLineChars="200"/>
        <w:rPr>
          <w:rFonts w:hint="eastAsia" w:ascii="宋体" w:hAnsi="宋体" w:eastAsia="宋体" w:cs="宋体"/>
          <w:color w:val="auto"/>
          <w:spacing w:val="-9"/>
          <w:sz w:val="21"/>
          <w:szCs w:val="21"/>
          <w:highlight w:val="none"/>
        </w:rPr>
      </w:pPr>
      <w:r>
        <w:rPr>
          <w:rFonts w:hint="eastAsia" w:ascii="宋体" w:hAnsi="宋体" w:eastAsia="宋体" w:cs="宋体"/>
          <w:color w:val="auto"/>
          <w:sz w:val="21"/>
          <w:szCs w:val="21"/>
          <w:highlight w:val="none"/>
          <w:lang w:val="en-US" w:eastAsia="zh-CN"/>
        </w:rPr>
        <w:t>4.2.3</w:t>
      </w:r>
      <w:r>
        <w:rPr>
          <w:rFonts w:hint="eastAsia" w:ascii="宋体" w:hAnsi="宋体" w:eastAsia="宋体" w:cs="宋体"/>
          <w:color w:val="auto"/>
          <w:spacing w:val="-9"/>
          <w:sz w:val="21"/>
          <w:szCs w:val="21"/>
          <w:highlight w:val="none"/>
        </w:rPr>
        <w:t>除投标人须知前附表另有规定外，投标人所递交的投标文件不予退还。</w:t>
      </w:r>
    </w:p>
    <w:p>
      <w:pPr>
        <w:pStyle w:val="42"/>
        <w:numPr>
          <w:ilvl w:val="0"/>
          <w:numId w:val="0"/>
        </w:numPr>
        <w:tabs>
          <w:tab w:val="left" w:pos="1489"/>
        </w:tabs>
        <w:spacing w:before="93" w:line="312" w:lineRule="auto"/>
        <w:ind w:right="654" w:rightChars="0" w:firstLine="420" w:firstLineChars="200"/>
        <w:rPr>
          <w:rFonts w:hint="eastAsia" w:ascii="宋体" w:hAnsi="宋体" w:eastAsia="宋体" w:cs="宋体"/>
          <w:color w:val="auto"/>
          <w:spacing w:val="-9"/>
          <w:sz w:val="21"/>
          <w:szCs w:val="21"/>
          <w:highlight w:val="none"/>
        </w:rPr>
      </w:pPr>
      <w:r>
        <w:rPr>
          <w:rFonts w:hint="eastAsia" w:ascii="宋体" w:hAnsi="宋体" w:eastAsia="宋体" w:cs="宋体"/>
          <w:color w:val="auto"/>
          <w:sz w:val="21"/>
          <w:szCs w:val="21"/>
          <w:highlight w:val="none"/>
          <w:lang w:val="en-US" w:eastAsia="zh-CN"/>
        </w:rPr>
        <w:t>4.2.4</w:t>
      </w:r>
      <w:r>
        <w:rPr>
          <w:rFonts w:hint="eastAsia" w:ascii="宋体" w:hAnsi="宋体" w:eastAsia="宋体" w:cs="宋体"/>
          <w:color w:val="auto"/>
          <w:spacing w:val="-9"/>
          <w:sz w:val="21"/>
          <w:szCs w:val="21"/>
          <w:highlight w:val="none"/>
        </w:rPr>
        <w:t>招标人收到投标文件后，向投标人出具签收凭证。</w:t>
      </w:r>
    </w:p>
    <w:p>
      <w:pPr>
        <w:pStyle w:val="42"/>
        <w:numPr>
          <w:ilvl w:val="0"/>
          <w:numId w:val="0"/>
        </w:numPr>
        <w:tabs>
          <w:tab w:val="left" w:pos="1489"/>
        </w:tabs>
        <w:spacing w:before="93" w:line="312" w:lineRule="auto"/>
        <w:ind w:right="654" w:rightChars="0" w:firstLine="420" w:firstLineChars="200"/>
        <w:rPr>
          <w:rFonts w:hint="eastAsia" w:ascii="宋体" w:hAnsi="宋体" w:eastAsia="宋体" w:cs="宋体"/>
          <w:color w:val="auto"/>
          <w:spacing w:val="-9"/>
          <w:sz w:val="21"/>
          <w:szCs w:val="21"/>
          <w:highlight w:val="none"/>
        </w:rPr>
      </w:pPr>
      <w:r>
        <w:rPr>
          <w:rFonts w:hint="eastAsia" w:ascii="宋体" w:hAnsi="宋体" w:eastAsia="宋体" w:cs="宋体"/>
          <w:color w:val="auto"/>
          <w:sz w:val="21"/>
          <w:szCs w:val="21"/>
          <w:highlight w:val="none"/>
          <w:lang w:val="en-US" w:eastAsia="zh-CN"/>
        </w:rPr>
        <w:t>4.2.5</w:t>
      </w:r>
      <w:r>
        <w:rPr>
          <w:rFonts w:hint="eastAsia" w:ascii="宋体" w:hAnsi="宋体" w:eastAsia="宋体" w:cs="宋体"/>
          <w:color w:val="auto"/>
          <w:spacing w:val="-9"/>
          <w:sz w:val="21"/>
          <w:szCs w:val="21"/>
          <w:highlight w:val="none"/>
        </w:rPr>
        <w:t>逾期送达的或者未送达指定地点的投标文件，招标人拒收投标文件。</w:t>
      </w:r>
    </w:p>
    <w:p>
      <w:pPr>
        <w:pStyle w:val="10"/>
        <w:spacing w:before="6"/>
        <w:rPr>
          <w:rFonts w:hint="eastAsia" w:ascii="宋体" w:hAnsi="宋体" w:eastAsia="宋体" w:cs="宋体"/>
          <w:color w:val="auto"/>
          <w:sz w:val="21"/>
          <w:szCs w:val="21"/>
          <w:highlight w:val="none"/>
        </w:rPr>
      </w:pPr>
    </w:p>
    <w:p>
      <w:pPr>
        <w:pStyle w:val="42"/>
        <w:numPr>
          <w:ilvl w:val="1"/>
          <w:numId w:val="4"/>
        </w:numPr>
        <w:tabs>
          <w:tab w:val="left" w:pos="839"/>
        </w:tabs>
        <w:ind w:left="838" w:hanging="421"/>
        <w:rPr>
          <w:rFonts w:hint="eastAsia" w:ascii="宋体" w:hAnsi="宋体" w:eastAsia="宋体" w:cs="宋体"/>
          <w:b/>
          <w:color w:val="auto"/>
          <w:sz w:val="21"/>
          <w:szCs w:val="21"/>
          <w:highlight w:val="none"/>
        </w:rPr>
      </w:pPr>
      <w:bookmarkStart w:id="72" w:name="4.3_投标文件的修改与撤回"/>
      <w:bookmarkEnd w:id="72"/>
      <w:bookmarkStart w:id="73" w:name="_bookmark34"/>
      <w:bookmarkEnd w:id="73"/>
      <w:r>
        <w:rPr>
          <w:rFonts w:hint="eastAsia" w:ascii="宋体" w:hAnsi="宋体" w:eastAsia="宋体" w:cs="宋体"/>
          <w:b/>
          <w:color w:val="auto"/>
          <w:sz w:val="21"/>
          <w:szCs w:val="21"/>
          <w:highlight w:val="none"/>
        </w:rPr>
        <w:t>投标文件的修改与撤回</w:t>
      </w:r>
    </w:p>
    <w:p>
      <w:pPr>
        <w:pStyle w:val="10"/>
        <w:spacing w:before="6"/>
        <w:rPr>
          <w:rFonts w:hint="eastAsia" w:ascii="宋体" w:hAnsi="宋体" w:eastAsia="宋体" w:cs="宋体"/>
          <w:b/>
          <w:color w:val="auto"/>
          <w:sz w:val="21"/>
          <w:szCs w:val="21"/>
          <w:highlight w:val="none"/>
        </w:rPr>
      </w:pPr>
    </w:p>
    <w:p>
      <w:pPr>
        <w:pStyle w:val="42"/>
        <w:numPr>
          <w:ilvl w:val="0"/>
          <w:numId w:val="0"/>
        </w:numPr>
        <w:tabs>
          <w:tab w:val="left" w:pos="1489"/>
        </w:tabs>
        <w:spacing w:before="93" w:line="312" w:lineRule="auto"/>
        <w:ind w:right="654" w:rightChars="0" w:firstLine="384" w:firstLineChars="200"/>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val="en-US" w:eastAsia="zh-CN"/>
        </w:rPr>
        <w:t>4.3.1</w:t>
      </w:r>
      <w:r>
        <w:rPr>
          <w:rFonts w:hint="eastAsia" w:ascii="宋体" w:hAnsi="宋体" w:eastAsia="宋体" w:cs="宋体"/>
          <w:color w:val="auto"/>
          <w:spacing w:val="-9"/>
          <w:sz w:val="21"/>
          <w:szCs w:val="21"/>
          <w:highlight w:val="none"/>
        </w:rPr>
        <w:t>在本章第 4.2.1 项规定的投标截止时间前，投标人可以修改或撤回已递交的投标文件，但应以书面形式通知招标人。</w:t>
      </w:r>
    </w:p>
    <w:p>
      <w:pPr>
        <w:pStyle w:val="42"/>
        <w:numPr>
          <w:ilvl w:val="0"/>
          <w:numId w:val="0"/>
        </w:numPr>
        <w:tabs>
          <w:tab w:val="left" w:pos="1489"/>
        </w:tabs>
        <w:spacing w:before="93" w:line="312" w:lineRule="auto"/>
        <w:ind w:right="654" w:rightChars="0" w:firstLine="38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4.3.2</w:t>
      </w:r>
      <w:r>
        <w:rPr>
          <w:rFonts w:hint="eastAsia" w:ascii="宋体" w:hAnsi="宋体" w:eastAsia="宋体" w:cs="宋体"/>
          <w:color w:val="auto"/>
          <w:spacing w:val="-9"/>
          <w:sz w:val="21"/>
          <w:szCs w:val="21"/>
          <w:highlight w:val="none"/>
        </w:rPr>
        <w:t>投标人修改或撤回已递交投标文件的书面通知应</w:t>
      </w:r>
      <w:r>
        <w:rPr>
          <w:rFonts w:hint="eastAsia" w:ascii="宋体" w:hAnsi="宋体" w:eastAsia="宋体" w:cs="宋体"/>
          <w:color w:val="000000" w:themeColor="text1"/>
          <w:spacing w:val="-9"/>
          <w:sz w:val="21"/>
          <w:szCs w:val="21"/>
          <w:highlight w:val="none"/>
          <w14:textFill>
            <w14:solidFill>
              <w14:schemeClr w14:val="tx1"/>
            </w14:solidFill>
          </w14:textFill>
        </w:rPr>
        <w:t>按照本章第 3.7 目的要求签字或盖</w:t>
      </w:r>
      <w:r>
        <w:rPr>
          <w:rFonts w:hint="eastAsia" w:ascii="宋体" w:hAnsi="宋体" w:eastAsia="宋体" w:cs="宋体"/>
          <w:color w:val="auto"/>
          <w:spacing w:val="-9"/>
          <w:sz w:val="21"/>
          <w:szCs w:val="21"/>
          <w:highlight w:val="none"/>
        </w:rPr>
        <w:t>章。招标人收到书面通知后，向投标人出具签收凭证。修改的内容为投标文件的组成部分。修改的投标文件应按照本章第 3 条、第</w:t>
      </w:r>
      <w:r>
        <w:rPr>
          <w:rFonts w:hint="eastAsia" w:ascii="宋体" w:hAnsi="宋体" w:eastAsia="宋体" w:cs="宋体"/>
          <w:color w:val="auto"/>
          <w:sz w:val="21"/>
          <w:szCs w:val="21"/>
          <w:highlight w:val="none"/>
        </w:rPr>
        <w:t>4 条规定进行编制、密封、标识和递交，并标明“修改”字样。</w:t>
      </w:r>
    </w:p>
    <w:p>
      <w:pPr>
        <w:pStyle w:val="10"/>
        <w:spacing w:before="6"/>
        <w:rPr>
          <w:rFonts w:hint="eastAsia" w:ascii="宋体" w:hAnsi="宋体" w:eastAsia="宋体" w:cs="宋体"/>
          <w:color w:val="auto"/>
          <w:sz w:val="21"/>
          <w:szCs w:val="21"/>
          <w:highlight w:val="none"/>
        </w:rPr>
      </w:pPr>
    </w:p>
    <w:p>
      <w:pPr>
        <w:pStyle w:val="42"/>
        <w:numPr>
          <w:ilvl w:val="0"/>
          <w:numId w:val="6"/>
        </w:numPr>
        <w:tabs>
          <w:tab w:val="left" w:pos="719"/>
        </w:tabs>
        <w:ind w:hanging="301"/>
        <w:jc w:val="both"/>
        <w:rPr>
          <w:rFonts w:hint="eastAsia" w:ascii="宋体" w:hAnsi="宋体" w:eastAsia="宋体" w:cs="宋体"/>
          <w:b/>
          <w:color w:val="auto"/>
          <w:sz w:val="21"/>
          <w:szCs w:val="21"/>
          <w:highlight w:val="none"/>
        </w:rPr>
      </w:pPr>
      <w:bookmarkStart w:id="74" w:name="_bookmark35"/>
      <w:bookmarkEnd w:id="74"/>
      <w:bookmarkStart w:id="75" w:name="5._开标"/>
      <w:bookmarkEnd w:id="75"/>
      <w:r>
        <w:rPr>
          <w:rFonts w:hint="eastAsia" w:ascii="宋体" w:hAnsi="宋体" w:eastAsia="宋体" w:cs="宋体"/>
          <w:b/>
          <w:color w:val="auto"/>
          <w:sz w:val="21"/>
          <w:szCs w:val="21"/>
          <w:highlight w:val="none"/>
        </w:rPr>
        <w:t>开标</w:t>
      </w:r>
    </w:p>
    <w:p>
      <w:pPr>
        <w:pStyle w:val="10"/>
        <w:spacing w:before="7"/>
        <w:rPr>
          <w:rFonts w:hint="eastAsia" w:ascii="宋体" w:hAnsi="宋体" w:eastAsia="宋体" w:cs="宋体"/>
          <w:b/>
          <w:color w:val="auto"/>
          <w:sz w:val="21"/>
          <w:szCs w:val="21"/>
          <w:highlight w:val="none"/>
        </w:rPr>
      </w:pPr>
    </w:p>
    <w:p>
      <w:pPr>
        <w:pStyle w:val="42"/>
        <w:numPr>
          <w:ilvl w:val="1"/>
          <w:numId w:val="6"/>
        </w:numPr>
        <w:tabs>
          <w:tab w:val="left" w:pos="779"/>
        </w:tabs>
        <w:ind w:left="881" w:leftChars="0" w:hanging="361" w:firstLineChars="0"/>
        <w:jc w:val="both"/>
        <w:rPr>
          <w:rFonts w:hint="eastAsia" w:ascii="宋体" w:hAnsi="宋体" w:eastAsia="宋体" w:cs="宋体"/>
          <w:color w:val="auto"/>
          <w:spacing w:val="-9"/>
          <w:sz w:val="21"/>
          <w:szCs w:val="21"/>
          <w:highlight w:val="none"/>
          <w:lang w:val="en-US" w:eastAsia="zh-CN"/>
        </w:rPr>
      </w:pPr>
      <w:bookmarkStart w:id="76" w:name="_bookmark36"/>
      <w:bookmarkEnd w:id="76"/>
      <w:bookmarkStart w:id="77" w:name="5.1开标时间和地点"/>
      <w:bookmarkEnd w:id="77"/>
      <w:r>
        <w:rPr>
          <w:rFonts w:hint="eastAsia" w:ascii="宋体" w:hAnsi="宋体" w:eastAsia="宋体" w:cs="宋体"/>
          <w:b/>
          <w:color w:val="auto"/>
          <w:sz w:val="21"/>
          <w:szCs w:val="21"/>
          <w:highlight w:val="none"/>
        </w:rPr>
        <w:t>开标时间和地点</w:t>
      </w:r>
    </w:p>
    <w:p>
      <w:pPr>
        <w:pStyle w:val="42"/>
        <w:numPr>
          <w:ilvl w:val="0"/>
          <w:numId w:val="0"/>
        </w:numPr>
        <w:tabs>
          <w:tab w:val="left" w:pos="1489"/>
        </w:tabs>
        <w:spacing w:before="93" w:line="312" w:lineRule="auto"/>
        <w:ind w:right="654" w:rightChars="0" w:firstLine="384" w:firstLineChars="200"/>
        <w:rPr>
          <w:rFonts w:hint="eastAsia" w:ascii="宋体" w:hAnsi="宋体" w:eastAsia="宋体" w:cs="宋体"/>
          <w:b/>
          <w:color w:val="auto"/>
          <w:sz w:val="21"/>
          <w:szCs w:val="21"/>
          <w:highlight w:val="none"/>
        </w:rPr>
      </w:pPr>
      <w:r>
        <w:rPr>
          <w:rFonts w:hint="eastAsia" w:ascii="宋体" w:hAnsi="宋体" w:eastAsia="宋体" w:cs="宋体"/>
          <w:color w:val="auto"/>
          <w:spacing w:val="-9"/>
          <w:sz w:val="21"/>
          <w:szCs w:val="21"/>
          <w:highlight w:val="none"/>
          <w:lang w:val="en-US" w:eastAsia="zh-CN"/>
        </w:rPr>
        <w:t>5.1.1招标人在本章第 4.2.1 款规定的投标截止时间（开标时间）和投标人须知前附表规定的地点公开开标，并邀请所有投标人的法定代表人或其委托代理人准时参加。投标人的法定代表人或其委托代理人未参加开标会的。招标人可将其投标文件按无效标处理。</w:t>
      </w:r>
      <w:bookmarkStart w:id="78" w:name="_bookmark37"/>
      <w:bookmarkEnd w:id="78"/>
      <w:bookmarkStart w:id="79" w:name="5.2开标程序"/>
      <w:bookmarkEnd w:id="79"/>
    </w:p>
    <w:p>
      <w:pPr>
        <w:pStyle w:val="42"/>
        <w:numPr>
          <w:ilvl w:val="1"/>
          <w:numId w:val="6"/>
        </w:numPr>
        <w:tabs>
          <w:tab w:val="left" w:pos="779"/>
        </w:tabs>
        <w:spacing w:before="158"/>
        <w:ind w:left="881" w:leftChars="0" w:hanging="361"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开标程序</w:t>
      </w:r>
    </w:p>
    <w:p>
      <w:pPr>
        <w:pStyle w:val="10"/>
        <w:spacing w:before="6"/>
        <w:rPr>
          <w:rFonts w:hint="eastAsia" w:ascii="宋体" w:hAnsi="宋体" w:eastAsia="宋体" w:cs="宋体"/>
          <w:b/>
          <w:color w:val="auto"/>
          <w:sz w:val="21"/>
          <w:szCs w:val="21"/>
          <w:highlight w:val="none"/>
        </w:rPr>
      </w:pPr>
    </w:p>
    <w:p>
      <w:pPr>
        <w:pStyle w:val="10"/>
        <w:ind w:left="8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42"/>
        <w:numPr>
          <w:ilvl w:val="0"/>
          <w:numId w:val="7"/>
        </w:numPr>
        <w:tabs>
          <w:tab w:val="left" w:pos="1500"/>
        </w:tabs>
        <w:spacing w:before="91"/>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宣布开标纪律；</w:t>
      </w:r>
    </w:p>
    <w:p>
      <w:pPr>
        <w:pStyle w:val="42"/>
        <w:numPr>
          <w:ilvl w:val="0"/>
          <w:numId w:val="7"/>
        </w:numPr>
        <w:tabs>
          <w:tab w:val="left" w:pos="1500"/>
        </w:tabs>
        <w:spacing w:before="93" w:line="312" w:lineRule="auto"/>
        <w:ind w:left="418" w:right="656" w:firstLine="4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公布在投标截止时间前递交投标文件的投标人名称，并确认投标人法定代表</w:t>
      </w:r>
      <w:r>
        <w:rPr>
          <w:rFonts w:hint="eastAsia" w:ascii="宋体" w:hAnsi="宋体" w:eastAsia="宋体" w:cs="宋体"/>
          <w:color w:val="auto"/>
          <w:sz w:val="21"/>
          <w:szCs w:val="21"/>
          <w:highlight w:val="none"/>
        </w:rPr>
        <w:t>人或其委托代理人是否在场；</w:t>
      </w:r>
    </w:p>
    <w:p>
      <w:pPr>
        <w:pStyle w:val="42"/>
        <w:numPr>
          <w:ilvl w:val="0"/>
          <w:numId w:val="7"/>
        </w:numPr>
        <w:tabs>
          <w:tab w:val="left" w:pos="1500"/>
        </w:tabs>
        <w:spacing w:line="307" w:lineRule="exact"/>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宣布主持人、开标人、唱标人、记录人、监标人等有关人员姓名；</w:t>
      </w:r>
    </w:p>
    <w:p>
      <w:pPr>
        <w:pStyle w:val="42"/>
        <w:numPr>
          <w:ilvl w:val="0"/>
          <w:numId w:val="7"/>
        </w:numPr>
        <w:tabs>
          <w:tab w:val="left" w:pos="1501"/>
        </w:tabs>
        <w:spacing w:before="93" w:line="312" w:lineRule="auto"/>
        <w:ind w:left="418" w:right="654" w:firstLine="4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除投标人须知前附表另有规定外，由投标人推荐的代表检查投标文件的密封</w:t>
      </w:r>
      <w:r>
        <w:rPr>
          <w:rFonts w:hint="eastAsia" w:ascii="宋体" w:hAnsi="宋体" w:eastAsia="宋体" w:cs="宋体"/>
          <w:color w:val="auto"/>
          <w:sz w:val="21"/>
          <w:szCs w:val="21"/>
          <w:highlight w:val="none"/>
        </w:rPr>
        <w:t>情况；</w:t>
      </w:r>
    </w:p>
    <w:p>
      <w:pPr>
        <w:pStyle w:val="42"/>
        <w:numPr>
          <w:ilvl w:val="0"/>
          <w:numId w:val="7"/>
        </w:numPr>
        <w:tabs>
          <w:tab w:val="left" w:pos="1500"/>
        </w:tabs>
        <w:spacing w:line="307" w:lineRule="exact"/>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宣布投标文件开启顺序：按递交投标文件的先后顺序的逆序；</w:t>
      </w:r>
    </w:p>
    <w:p>
      <w:pPr>
        <w:pStyle w:val="42"/>
        <w:numPr>
          <w:ilvl w:val="0"/>
          <w:numId w:val="7"/>
        </w:numPr>
        <w:tabs>
          <w:tab w:val="left" w:pos="1500"/>
        </w:tabs>
        <w:spacing w:before="94"/>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设有标底的，公布标底。</w:t>
      </w:r>
    </w:p>
    <w:p>
      <w:pPr>
        <w:pStyle w:val="42"/>
        <w:numPr>
          <w:ilvl w:val="0"/>
          <w:numId w:val="7"/>
        </w:numPr>
        <w:tabs>
          <w:tab w:val="left" w:pos="1501"/>
        </w:tabs>
        <w:spacing w:before="93" w:line="312" w:lineRule="auto"/>
        <w:ind w:left="418" w:right="653"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按照宣布的开标顺序当众开标，公布投标人名称、标段名称</w:t>
      </w:r>
      <w:r>
        <w:rPr>
          <w:rFonts w:hint="eastAsia" w:ascii="宋体" w:hAnsi="宋体" w:eastAsia="宋体" w:cs="宋体"/>
          <w:color w:val="auto"/>
          <w:spacing w:val="-10"/>
          <w:sz w:val="21"/>
          <w:szCs w:val="21"/>
          <w:highlight w:val="none"/>
        </w:rPr>
        <w:t>、投标报价、质量目标、工期及其他招标文件规定开标时公布的内容，并进行</w:t>
      </w:r>
      <w:r>
        <w:rPr>
          <w:rFonts w:hint="eastAsia" w:ascii="宋体" w:hAnsi="宋体" w:eastAsia="宋体" w:cs="宋体"/>
          <w:color w:val="auto"/>
          <w:sz w:val="21"/>
          <w:szCs w:val="21"/>
          <w:highlight w:val="none"/>
        </w:rPr>
        <w:t>文字记录；</w:t>
      </w:r>
    </w:p>
    <w:p>
      <w:pPr>
        <w:pStyle w:val="42"/>
        <w:numPr>
          <w:ilvl w:val="0"/>
          <w:numId w:val="7"/>
        </w:numPr>
        <w:tabs>
          <w:tab w:val="left" w:pos="1500"/>
        </w:tabs>
        <w:spacing w:before="1" w:line="312" w:lineRule="auto"/>
        <w:ind w:left="418" w:right="656" w:firstLine="4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主持人、开标人、唱标人、记录人、监标人、投标人的法定代表人或其委托</w:t>
      </w:r>
      <w:r>
        <w:rPr>
          <w:rFonts w:hint="eastAsia" w:ascii="宋体" w:hAnsi="宋体" w:eastAsia="宋体" w:cs="宋体"/>
          <w:color w:val="auto"/>
          <w:sz w:val="21"/>
          <w:szCs w:val="21"/>
          <w:highlight w:val="none"/>
        </w:rPr>
        <w:t>代理人等有关人员在开标记录上签字确认；</w:t>
      </w:r>
    </w:p>
    <w:p>
      <w:pPr>
        <w:pStyle w:val="42"/>
        <w:numPr>
          <w:ilvl w:val="0"/>
          <w:numId w:val="7"/>
        </w:numPr>
        <w:tabs>
          <w:tab w:val="left" w:pos="1500"/>
        </w:tabs>
        <w:spacing w:line="307" w:lineRule="exact"/>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开标结束。</w:t>
      </w:r>
    </w:p>
    <w:p>
      <w:pPr>
        <w:pStyle w:val="10"/>
        <w:spacing w:before="5"/>
        <w:rPr>
          <w:rFonts w:hint="eastAsia" w:ascii="宋体" w:hAnsi="宋体" w:eastAsia="宋体" w:cs="宋体"/>
          <w:color w:val="auto"/>
          <w:sz w:val="21"/>
          <w:szCs w:val="21"/>
          <w:highlight w:val="none"/>
        </w:rPr>
      </w:pPr>
    </w:p>
    <w:p>
      <w:pPr>
        <w:pStyle w:val="42"/>
        <w:numPr>
          <w:ilvl w:val="1"/>
          <w:numId w:val="6"/>
        </w:numPr>
        <w:tabs>
          <w:tab w:val="left" w:pos="779"/>
        </w:tabs>
        <w:spacing w:before="1"/>
        <w:ind w:left="881" w:leftChars="0" w:hanging="361" w:firstLineChars="0"/>
        <w:jc w:val="both"/>
        <w:rPr>
          <w:rFonts w:hint="eastAsia" w:ascii="宋体" w:hAnsi="宋体" w:eastAsia="宋体" w:cs="宋体"/>
          <w:b/>
          <w:color w:val="auto"/>
          <w:sz w:val="21"/>
          <w:szCs w:val="21"/>
          <w:highlight w:val="none"/>
        </w:rPr>
      </w:pPr>
      <w:bookmarkStart w:id="80" w:name="_bookmark38"/>
      <w:bookmarkEnd w:id="80"/>
      <w:bookmarkStart w:id="81" w:name="5.3开标异议"/>
      <w:bookmarkEnd w:id="81"/>
      <w:r>
        <w:rPr>
          <w:rFonts w:hint="eastAsia" w:ascii="宋体" w:hAnsi="宋体" w:eastAsia="宋体" w:cs="宋体"/>
          <w:b/>
          <w:color w:val="auto"/>
          <w:sz w:val="21"/>
          <w:szCs w:val="21"/>
          <w:highlight w:val="none"/>
        </w:rPr>
        <w:t>开标异议</w:t>
      </w:r>
    </w:p>
    <w:p>
      <w:pPr>
        <w:pStyle w:val="10"/>
        <w:spacing w:before="3"/>
        <w:rPr>
          <w:rFonts w:hint="eastAsia" w:ascii="宋体" w:hAnsi="宋体" w:eastAsia="宋体" w:cs="宋体"/>
          <w:b/>
          <w:color w:val="auto"/>
          <w:sz w:val="21"/>
          <w:szCs w:val="21"/>
          <w:highlight w:val="none"/>
        </w:rPr>
      </w:pPr>
    </w:p>
    <w:p>
      <w:pPr>
        <w:pStyle w:val="10"/>
        <w:ind w:left="418"/>
        <w:rPr>
          <w:rFonts w:hint="eastAsia" w:ascii="宋体" w:hAnsi="宋体" w:eastAsia="宋体" w:cs="宋体"/>
          <w:color w:val="auto"/>
          <w:sz w:val="21"/>
          <w:szCs w:val="21"/>
          <w:highlight w:val="none"/>
        </w:rPr>
      </w:pPr>
      <w:bookmarkStart w:id="82" w:name="_bookmark39"/>
      <w:bookmarkEnd w:id="82"/>
      <w:bookmarkStart w:id="83" w:name="投标人对开标有异议的，应当在开标现场提出，招标人当场作出答复，并制作记录。"/>
      <w:bookmarkEnd w:id="83"/>
      <w:r>
        <w:rPr>
          <w:rFonts w:hint="eastAsia" w:ascii="宋体" w:hAnsi="宋体" w:eastAsia="宋体" w:cs="宋体"/>
          <w:color w:val="auto"/>
          <w:sz w:val="21"/>
          <w:szCs w:val="21"/>
          <w:highlight w:val="none"/>
        </w:rPr>
        <w:t>投标人对开标有异议的，应当在开标现场提出，招标人当场作出答复，并制作记录。</w:t>
      </w:r>
    </w:p>
    <w:p>
      <w:pPr>
        <w:pStyle w:val="10"/>
        <w:spacing w:before="6"/>
        <w:rPr>
          <w:rFonts w:hint="eastAsia" w:ascii="宋体" w:hAnsi="宋体" w:eastAsia="宋体" w:cs="宋体"/>
          <w:color w:val="auto"/>
          <w:sz w:val="21"/>
          <w:szCs w:val="21"/>
          <w:highlight w:val="none"/>
        </w:rPr>
      </w:pPr>
    </w:p>
    <w:p>
      <w:pPr>
        <w:pStyle w:val="42"/>
        <w:numPr>
          <w:ilvl w:val="0"/>
          <w:numId w:val="6"/>
        </w:numPr>
        <w:tabs>
          <w:tab w:val="left" w:pos="600"/>
        </w:tabs>
        <w:spacing w:before="1"/>
        <w:ind w:left="599" w:hanging="182"/>
        <w:rPr>
          <w:rFonts w:hint="eastAsia" w:ascii="宋体" w:hAnsi="宋体" w:eastAsia="宋体" w:cs="宋体"/>
          <w:b/>
          <w:color w:val="auto"/>
          <w:sz w:val="21"/>
          <w:szCs w:val="21"/>
          <w:highlight w:val="none"/>
        </w:rPr>
      </w:pPr>
      <w:bookmarkStart w:id="84" w:name="6.评标"/>
      <w:bookmarkEnd w:id="84"/>
      <w:bookmarkStart w:id="85" w:name="_bookmark40"/>
      <w:bookmarkEnd w:id="85"/>
      <w:r>
        <w:rPr>
          <w:rFonts w:hint="eastAsia" w:ascii="宋体" w:hAnsi="宋体" w:eastAsia="宋体" w:cs="宋体"/>
          <w:b/>
          <w:color w:val="auto"/>
          <w:sz w:val="21"/>
          <w:szCs w:val="21"/>
          <w:highlight w:val="none"/>
        </w:rPr>
        <w:t>评标</w:t>
      </w:r>
    </w:p>
    <w:p>
      <w:pPr>
        <w:pStyle w:val="10"/>
        <w:spacing w:before="6"/>
        <w:rPr>
          <w:rFonts w:hint="eastAsia" w:ascii="宋体" w:hAnsi="宋体" w:eastAsia="宋体" w:cs="宋体"/>
          <w:b/>
          <w:color w:val="auto"/>
          <w:sz w:val="21"/>
          <w:szCs w:val="21"/>
          <w:highlight w:val="none"/>
        </w:rPr>
      </w:pPr>
    </w:p>
    <w:p>
      <w:pPr>
        <w:pStyle w:val="42"/>
        <w:numPr>
          <w:ilvl w:val="1"/>
          <w:numId w:val="6"/>
        </w:numPr>
        <w:tabs>
          <w:tab w:val="left" w:pos="839"/>
        </w:tabs>
        <w:ind w:left="941" w:leftChars="0" w:hanging="421" w:firstLineChars="0"/>
        <w:jc w:val="both"/>
        <w:rPr>
          <w:rFonts w:hint="eastAsia" w:ascii="宋体" w:hAnsi="宋体" w:eastAsia="宋体" w:cs="宋体"/>
          <w:b/>
          <w:color w:val="auto"/>
          <w:sz w:val="21"/>
          <w:szCs w:val="21"/>
          <w:highlight w:val="none"/>
        </w:rPr>
      </w:pPr>
      <w:bookmarkStart w:id="86" w:name="_bookmark41"/>
      <w:bookmarkEnd w:id="86"/>
      <w:bookmarkStart w:id="87" w:name="6.1_评标委员会"/>
      <w:bookmarkEnd w:id="87"/>
      <w:r>
        <w:rPr>
          <w:rFonts w:hint="eastAsia" w:ascii="宋体" w:hAnsi="宋体" w:eastAsia="宋体" w:cs="宋体"/>
          <w:b/>
          <w:color w:val="auto"/>
          <w:sz w:val="21"/>
          <w:szCs w:val="21"/>
          <w:highlight w:val="none"/>
        </w:rPr>
        <w:t>评标委员会</w:t>
      </w:r>
    </w:p>
    <w:p>
      <w:pPr>
        <w:pStyle w:val="10"/>
        <w:spacing w:before="6"/>
        <w:rPr>
          <w:rFonts w:hint="eastAsia" w:ascii="宋体" w:hAnsi="宋体" w:eastAsia="宋体" w:cs="宋体"/>
          <w:b/>
          <w:color w:val="auto"/>
          <w:sz w:val="21"/>
          <w:szCs w:val="21"/>
          <w:highlight w:val="none"/>
        </w:rPr>
      </w:pPr>
    </w:p>
    <w:p>
      <w:pPr>
        <w:pStyle w:val="42"/>
        <w:numPr>
          <w:ilvl w:val="0"/>
          <w:numId w:val="0"/>
        </w:numPr>
        <w:tabs>
          <w:tab w:val="left" w:pos="1441"/>
        </w:tabs>
        <w:spacing w:line="312" w:lineRule="auto"/>
        <w:ind w:left="898" w:leftChars="0" w:right="654"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评标由招标人依法组建的评标委员会负责。评标委员会由招标人熟悉相关业</w:t>
      </w:r>
      <w:r>
        <w:rPr>
          <w:rFonts w:hint="eastAsia" w:ascii="宋体" w:hAnsi="宋体" w:eastAsia="宋体" w:cs="宋体"/>
          <w:color w:val="auto"/>
          <w:spacing w:val="-7"/>
          <w:sz w:val="21"/>
          <w:szCs w:val="21"/>
          <w:highlight w:val="none"/>
        </w:rPr>
        <w:t>务的代表以及有关技术、经济等方面的专家组成。评标委员会成员人数以及技术、经济</w:t>
      </w:r>
      <w:r>
        <w:rPr>
          <w:rFonts w:hint="eastAsia" w:ascii="宋体" w:hAnsi="宋体" w:eastAsia="宋体" w:cs="宋体"/>
          <w:color w:val="auto"/>
          <w:sz w:val="21"/>
          <w:szCs w:val="21"/>
          <w:highlight w:val="none"/>
        </w:rPr>
        <w:t>等方面专家的确定方式见投标人须知前附表，专业评委分工:技术类评委负责相关技术评分，不参与商务评分;经济类评委负责商务评分，不参与技术评分。</w:t>
      </w:r>
    </w:p>
    <w:p>
      <w:pPr>
        <w:pStyle w:val="42"/>
        <w:numPr>
          <w:ilvl w:val="0"/>
          <w:numId w:val="0"/>
        </w:numPr>
        <w:tabs>
          <w:tab w:val="left" w:pos="1499"/>
        </w:tabs>
        <w:spacing w:before="94"/>
        <w:ind w:left="89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评标委员会成员有下列情形之一的，应当回避：</w:t>
      </w:r>
    </w:p>
    <w:p>
      <w:pPr>
        <w:pStyle w:val="42"/>
        <w:numPr>
          <w:ilvl w:val="0"/>
          <w:numId w:val="8"/>
        </w:numPr>
        <w:tabs>
          <w:tab w:val="left" w:pos="1500"/>
        </w:tabs>
        <w:spacing w:before="90"/>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招标人或投标人的主要负责人的近亲属；</w:t>
      </w:r>
    </w:p>
    <w:p>
      <w:pPr>
        <w:pStyle w:val="42"/>
        <w:numPr>
          <w:ilvl w:val="0"/>
          <w:numId w:val="8"/>
        </w:numPr>
        <w:tabs>
          <w:tab w:val="left" w:pos="1500"/>
        </w:tabs>
        <w:spacing w:before="94"/>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招标项目主管部门或者招标投标行政监督部门的工作人员；</w:t>
      </w:r>
    </w:p>
    <w:p>
      <w:pPr>
        <w:pStyle w:val="42"/>
        <w:numPr>
          <w:ilvl w:val="0"/>
          <w:numId w:val="8"/>
        </w:numPr>
        <w:tabs>
          <w:tab w:val="left" w:pos="1500"/>
        </w:tabs>
        <w:spacing w:before="93"/>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与投标人有经济利益关系，可能影响对投标公正评审的人员；</w:t>
      </w:r>
    </w:p>
    <w:p>
      <w:pPr>
        <w:pStyle w:val="42"/>
        <w:numPr>
          <w:ilvl w:val="0"/>
          <w:numId w:val="8"/>
        </w:numPr>
        <w:tabs>
          <w:tab w:val="left" w:pos="1500"/>
        </w:tabs>
        <w:spacing w:before="91"/>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与投标人有其他利害关系的人员。</w:t>
      </w:r>
    </w:p>
    <w:p>
      <w:pPr>
        <w:pStyle w:val="42"/>
        <w:numPr>
          <w:ilvl w:val="0"/>
          <w:numId w:val="0"/>
        </w:numPr>
        <w:tabs>
          <w:tab w:val="left" w:pos="1499"/>
        </w:tabs>
        <w:spacing w:before="93" w:line="312" w:lineRule="auto"/>
        <w:ind w:left="898" w:leftChars="0" w:right="654"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pacing w:val="-1"/>
          <w:sz w:val="21"/>
          <w:szCs w:val="21"/>
          <w:highlight w:val="none"/>
        </w:rPr>
        <w:t>评标过程中，评标委员会成员有回避事由、擅离职守或者因健康等原因不能</w:t>
      </w:r>
      <w:r>
        <w:rPr>
          <w:rFonts w:hint="eastAsia" w:ascii="宋体" w:hAnsi="宋体" w:eastAsia="宋体" w:cs="宋体"/>
          <w:color w:val="auto"/>
          <w:spacing w:val="-10"/>
          <w:sz w:val="21"/>
          <w:szCs w:val="21"/>
          <w:highlight w:val="none"/>
        </w:rPr>
        <w:t>继续评标的，招标人有权更换。被更换的评标委员会成员作出的评审结论无效，由更换</w:t>
      </w:r>
      <w:r>
        <w:rPr>
          <w:rFonts w:hint="eastAsia" w:ascii="宋体" w:hAnsi="宋体" w:eastAsia="宋体" w:cs="宋体"/>
          <w:color w:val="auto"/>
          <w:sz w:val="21"/>
          <w:szCs w:val="21"/>
          <w:highlight w:val="none"/>
        </w:rPr>
        <w:t>活动评标委员会成员重新进行评审。</w:t>
      </w:r>
    </w:p>
    <w:p>
      <w:pPr>
        <w:pStyle w:val="42"/>
        <w:numPr>
          <w:ilvl w:val="1"/>
          <w:numId w:val="6"/>
        </w:numPr>
        <w:tabs>
          <w:tab w:val="left" w:pos="839"/>
        </w:tabs>
        <w:spacing w:before="157"/>
        <w:ind w:left="941" w:leftChars="0" w:hanging="421" w:firstLineChars="0"/>
        <w:jc w:val="both"/>
        <w:rPr>
          <w:rFonts w:hint="eastAsia" w:ascii="宋体" w:hAnsi="宋体" w:eastAsia="宋体" w:cs="宋体"/>
          <w:b/>
          <w:color w:val="auto"/>
          <w:sz w:val="21"/>
          <w:szCs w:val="21"/>
          <w:highlight w:val="none"/>
        </w:rPr>
      </w:pPr>
      <w:bookmarkStart w:id="88" w:name="6.2_评标原则"/>
      <w:bookmarkEnd w:id="88"/>
      <w:bookmarkStart w:id="89" w:name="_bookmark42"/>
      <w:bookmarkEnd w:id="89"/>
      <w:r>
        <w:rPr>
          <w:rFonts w:hint="eastAsia" w:ascii="宋体" w:hAnsi="宋体" w:eastAsia="宋体" w:cs="宋体"/>
          <w:b/>
          <w:color w:val="auto"/>
          <w:sz w:val="21"/>
          <w:szCs w:val="21"/>
          <w:highlight w:val="none"/>
        </w:rPr>
        <w:t>评标原则</w:t>
      </w:r>
    </w:p>
    <w:p>
      <w:pPr>
        <w:pStyle w:val="10"/>
        <w:spacing w:before="6"/>
        <w:rPr>
          <w:rFonts w:hint="eastAsia" w:ascii="宋体" w:hAnsi="宋体" w:eastAsia="宋体" w:cs="宋体"/>
          <w:b/>
          <w:color w:val="auto"/>
          <w:sz w:val="21"/>
          <w:szCs w:val="21"/>
          <w:highlight w:val="none"/>
        </w:rPr>
      </w:pPr>
    </w:p>
    <w:p>
      <w:pPr>
        <w:pStyle w:val="10"/>
        <w:ind w:left="8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评标活动遵循公平、公正、科学和择优的原则。</w:t>
      </w:r>
    </w:p>
    <w:p>
      <w:pPr>
        <w:pStyle w:val="10"/>
        <w:spacing w:before="3"/>
        <w:rPr>
          <w:rFonts w:hint="eastAsia" w:ascii="宋体" w:hAnsi="宋体" w:eastAsia="宋体" w:cs="宋体"/>
          <w:color w:val="auto"/>
          <w:sz w:val="21"/>
          <w:szCs w:val="21"/>
          <w:highlight w:val="none"/>
        </w:rPr>
      </w:pPr>
    </w:p>
    <w:p>
      <w:pPr>
        <w:pStyle w:val="42"/>
        <w:numPr>
          <w:ilvl w:val="1"/>
          <w:numId w:val="6"/>
        </w:numPr>
        <w:tabs>
          <w:tab w:val="left" w:pos="779"/>
        </w:tabs>
        <w:ind w:left="881" w:leftChars="0" w:hanging="361" w:firstLineChars="0"/>
        <w:jc w:val="both"/>
        <w:rPr>
          <w:rFonts w:hint="eastAsia" w:ascii="宋体" w:hAnsi="宋体" w:eastAsia="宋体" w:cs="宋体"/>
          <w:b/>
          <w:color w:val="auto"/>
          <w:sz w:val="21"/>
          <w:szCs w:val="21"/>
          <w:highlight w:val="none"/>
        </w:rPr>
      </w:pPr>
      <w:bookmarkStart w:id="90" w:name="_bookmark43"/>
      <w:bookmarkEnd w:id="90"/>
      <w:bookmarkStart w:id="91" w:name="6.3评标"/>
      <w:bookmarkEnd w:id="91"/>
      <w:r>
        <w:rPr>
          <w:rFonts w:hint="eastAsia" w:ascii="宋体" w:hAnsi="宋体" w:eastAsia="宋体" w:cs="宋体"/>
          <w:b/>
          <w:color w:val="auto"/>
          <w:sz w:val="21"/>
          <w:szCs w:val="21"/>
          <w:highlight w:val="none"/>
        </w:rPr>
        <w:t>评标</w:t>
      </w:r>
    </w:p>
    <w:p>
      <w:pPr>
        <w:pStyle w:val="10"/>
        <w:spacing w:before="6"/>
        <w:rPr>
          <w:rFonts w:hint="eastAsia" w:ascii="宋体" w:hAnsi="宋体" w:eastAsia="宋体" w:cs="宋体"/>
          <w:b/>
          <w:color w:val="auto"/>
          <w:sz w:val="21"/>
          <w:szCs w:val="21"/>
          <w:highlight w:val="none"/>
        </w:rPr>
      </w:pPr>
    </w:p>
    <w:p>
      <w:pPr>
        <w:pStyle w:val="42"/>
        <w:numPr>
          <w:ilvl w:val="0"/>
          <w:numId w:val="0"/>
        </w:numPr>
        <w:tabs>
          <w:tab w:val="left" w:pos="1441"/>
        </w:tabs>
        <w:spacing w:line="312" w:lineRule="auto"/>
        <w:ind w:left="898" w:leftChars="0" w:right="654"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6.3.1</w:t>
      </w:r>
      <w:r>
        <w:rPr>
          <w:rFonts w:hint="eastAsia" w:ascii="宋体" w:hAnsi="宋体" w:eastAsia="宋体" w:cs="宋体"/>
          <w:color w:val="auto"/>
          <w:spacing w:val="-5"/>
          <w:sz w:val="21"/>
          <w:szCs w:val="21"/>
          <w:highlight w:val="none"/>
        </w:rPr>
        <w:t xml:space="preserve">评标委员会按照第 </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4"/>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rPr>
        <w:t>评标办法</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规定的方法、评审因素、标准和程序对投</w:t>
      </w:r>
      <w:r>
        <w:rPr>
          <w:rFonts w:hint="eastAsia" w:ascii="宋体" w:hAnsi="宋体" w:eastAsia="宋体" w:cs="宋体"/>
          <w:color w:val="auto"/>
          <w:spacing w:val="-9"/>
          <w:sz w:val="21"/>
          <w:szCs w:val="21"/>
          <w:highlight w:val="none"/>
        </w:rPr>
        <w:t xml:space="preserve">标文件进行评审。第 </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 xml:space="preserve"> 章“评标办法”</w:t>
      </w:r>
      <w:r>
        <w:rPr>
          <w:rFonts w:hint="eastAsia" w:ascii="宋体" w:hAnsi="宋体" w:eastAsia="宋体" w:cs="宋体"/>
          <w:color w:val="auto"/>
          <w:spacing w:val="-6"/>
          <w:sz w:val="21"/>
          <w:szCs w:val="21"/>
          <w:highlight w:val="none"/>
        </w:rPr>
        <w:t>没有规定的方法、评审因素和标准，不作为评标依</w:t>
      </w:r>
      <w:r>
        <w:rPr>
          <w:rFonts w:hint="eastAsia" w:ascii="宋体" w:hAnsi="宋体" w:eastAsia="宋体" w:cs="宋体"/>
          <w:color w:val="auto"/>
          <w:sz w:val="21"/>
          <w:szCs w:val="21"/>
          <w:highlight w:val="none"/>
        </w:rPr>
        <w:t>据。</w:t>
      </w:r>
    </w:p>
    <w:p>
      <w:pPr>
        <w:pStyle w:val="10"/>
        <w:spacing w:before="4"/>
        <w:rPr>
          <w:rFonts w:hint="eastAsia" w:ascii="宋体" w:hAnsi="宋体" w:eastAsia="宋体" w:cs="宋体"/>
          <w:color w:val="auto"/>
          <w:sz w:val="21"/>
          <w:szCs w:val="21"/>
          <w:highlight w:val="none"/>
        </w:rPr>
      </w:pPr>
    </w:p>
    <w:p>
      <w:pPr>
        <w:pStyle w:val="42"/>
        <w:numPr>
          <w:ilvl w:val="0"/>
          <w:numId w:val="6"/>
        </w:numPr>
        <w:tabs>
          <w:tab w:val="left" w:pos="719"/>
        </w:tabs>
        <w:ind w:hanging="301"/>
        <w:jc w:val="both"/>
        <w:rPr>
          <w:rFonts w:hint="eastAsia" w:ascii="宋体" w:hAnsi="宋体" w:eastAsia="宋体" w:cs="宋体"/>
          <w:b/>
          <w:color w:val="auto"/>
          <w:sz w:val="21"/>
          <w:szCs w:val="21"/>
          <w:highlight w:val="none"/>
        </w:rPr>
      </w:pPr>
      <w:bookmarkStart w:id="92" w:name="_bookmark44"/>
      <w:bookmarkEnd w:id="92"/>
      <w:bookmarkStart w:id="93" w:name="7._合同授予"/>
      <w:bookmarkEnd w:id="93"/>
      <w:r>
        <w:rPr>
          <w:rFonts w:hint="eastAsia" w:ascii="宋体" w:hAnsi="宋体" w:eastAsia="宋体" w:cs="宋体"/>
          <w:b/>
          <w:color w:val="auto"/>
          <w:sz w:val="21"/>
          <w:szCs w:val="21"/>
          <w:highlight w:val="none"/>
        </w:rPr>
        <w:t>合同授予</w:t>
      </w:r>
    </w:p>
    <w:p>
      <w:pPr>
        <w:pStyle w:val="10"/>
        <w:spacing w:before="6"/>
        <w:rPr>
          <w:rFonts w:hint="eastAsia" w:ascii="宋体" w:hAnsi="宋体" w:eastAsia="宋体" w:cs="宋体"/>
          <w:b/>
          <w:color w:val="auto"/>
          <w:sz w:val="21"/>
          <w:szCs w:val="21"/>
          <w:highlight w:val="none"/>
        </w:rPr>
      </w:pPr>
    </w:p>
    <w:p>
      <w:pPr>
        <w:pStyle w:val="42"/>
        <w:numPr>
          <w:ilvl w:val="1"/>
          <w:numId w:val="6"/>
        </w:numPr>
        <w:tabs>
          <w:tab w:val="left" w:pos="779"/>
        </w:tabs>
        <w:spacing w:before="1"/>
        <w:ind w:left="881" w:leftChars="0" w:hanging="361" w:firstLineChars="0"/>
        <w:jc w:val="both"/>
        <w:rPr>
          <w:rFonts w:hint="eastAsia" w:ascii="宋体" w:hAnsi="宋体" w:eastAsia="宋体" w:cs="宋体"/>
          <w:b/>
          <w:color w:val="auto"/>
          <w:sz w:val="21"/>
          <w:szCs w:val="21"/>
          <w:highlight w:val="none"/>
        </w:rPr>
      </w:pPr>
      <w:bookmarkStart w:id="94" w:name="7.1定标方式"/>
      <w:bookmarkEnd w:id="94"/>
      <w:bookmarkStart w:id="95" w:name="_bookmark45"/>
      <w:bookmarkEnd w:id="95"/>
      <w:r>
        <w:rPr>
          <w:rFonts w:hint="eastAsia" w:ascii="宋体" w:hAnsi="宋体" w:eastAsia="宋体" w:cs="宋体"/>
          <w:b/>
          <w:color w:val="auto"/>
          <w:sz w:val="21"/>
          <w:szCs w:val="21"/>
          <w:highlight w:val="none"/>
        </w:rPr>
        <w:t>定标方式</w:t>
      </w:r>
    </w:p>
    <w:p>
      <w:pPr>
        <w:pStyle w:val="10"/>
        <w:spacing w:before="172" w:line="242" w:lineRule="auto"/>
        <w:ind w:left="418" w:right="654" w:firstLine="36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 xml:space="preserve">评标委员会推荐 </w:t>
      </w:r>
      <w:r>
        <w:rPr>
          <w:rFonts w:hint="eastAsia" w:ascii="宋体" w:hAnsi="宋体" w:eastAsia="宋体" w:cs="宋体"/>
          <w:color w:val="auto"/>
          <w:sz w:val="21"/>
          <w:szCs w:val="21"/>
          <w:highlight w:val="none"/>
        </w:rPr>
        <w:t>3</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
          <w:sz w:val="21"/>
          <w:szCs w:val="21"/>
          <w:highlight w:val="none"/>
        </w:rPr>
        <w:t>名中标候选人，并标明推荐顺序。招标人依据评标委员会推荐的</w:t>
      </w:r>
      <w:r>
        <w:rPr>
          <w:rFonts w:hint="eastAsia" w:ascii="宋体" w:hAnsi="宋体" w:eastAsia="宋体" w:cs="宋体"/>
          <w:color w:val="auto"/>
          <w:sz w:val="21"/>
          <w:szCs w:val="21"/>
          <w:highlight w:val="none"/>
        </w:rPr>
        <w:t>中标候选人确定中标人。</w:t>
      </w:r>
    </w:p>
    <w:p>
      <w:pPr>
        <w:pStyle w:val="10"/>
        <w:spacing w:before="5"/>
        <w:rPr>
          <w:rFonts w:hint="eastAsia" w:ascii="宋体" w:hAnsi="宋体" w:eastAsia="宋体" w:cs="宋体"/>
          <w:color w:val="auto"/>
          <w:sz w:val="21"/>
          <w:szCs w:val="21"/>
          <w:highlight w:val="none"/>
        </w:rPr>
      </w:pPr>
    </w:p>
    <w:p>
      <w:pPr>
        <w:pStyle w:val="42"/>
        <w:numPr>
          <w:ilvl w:val="1"/>
          <w:numId w:val="6"/>
        </w:numPr>
        <w:tabs>
          <w:tab w:val="left" w:pos="839"/>
        </w:tabs>
        <w:ind w:left="941" w:leftChars="0" w:hanging="421" w:firstLineChars="0"/>
        <w:rPr>
          <w:rFonts w:hint="eastAsia" w:ascii="宋体" w:hAnsi="宋体" w:eastAsia="宋体" w:cs="宋体"/>
          <w:b/>
          <w:color w:val="auto"/>
          <w:sz w:val="21"/>
          <w:szCs w:val="21"/>
          <w:highlight w:val="none"/>
        </w:rPr>
      </w:pPr>
      <w:bookmarkStart w:id="96" w:name="7.2_评标结果异议"/>
      <w:bookmarkEnd w:id="96"/>
      <w:bookmarkStart w:id="97" w:name="_bookmark46"/>
      <w:bookmarkEnd w:id="97"/>
      <w:r>
        <w:rPr>
          <w:rFonts w:hint="eastAsia" w:ascii="宋体" w:hAnsi="宋体" w:eastAsia="宋体" w:cs="宋体"/>
          <w:b/>
          <w:color w:val="auto"/>
          <w:w w:val="95"/>
          <w:sz w:val="21"/>
          <w:szCs w:val="21"/>
          <w:highlight w:val="none"/>
        </w:rPr>
        <w:t>评标结果异议</w:t>
      </w:r>
    </w:p>
    <w:p>
      <w:pPr>
        <w:pStyle w:val="10"/>
        <w:spacing w:before="170" w:line="242" w:lineRule="auto"/>
        <w:ind w:left="418" w:right="565"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投标人或者其他利害关系人对评标结果有异议的，应</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公示期间提出。招标人将在收到异议之日起 3 日内作出答复；作出答复前，将暂停招标投标活动。</w:t>
      </w:r>
    </w:p>
    <w:p>
      <w:pPr>
        <w:pStyle w:val="10"/>
        <w:spacing w:before="7"/>
        <w:rPr>
          <w:rFonts w:hint="eastAsia" w:ascii="宋体" w:hAnsi="宋体" w:eastAsia="宋体" w:cs="宋体"/>
          <w:color w:val="auto"/>
          <w:sz w:val="21"/>
          <w:szCs w:val="21"/>
          <w:highlight w:val="none"/>
        </w:rPr>
      </w:pPr>
    </w:p>
    <w:p>
      <w:pPr>
        <w:pStyle w:val="42"/>
        <w:numPr>
          <w:ilvl w:val="1"/>
          <w:numId w:val="6"/>
        </w:numPr>
        <w:tabs>
          <w:tab w:val="left" w:pos="779"/>
        </w:tabs>
        <w:spacing w:before="1"/>
        <w:ind w:left="881" w:leftChars="0" w:hanging="361" w:firstLineChars="0"/>
        <w:rPr>
          <w:rFonts w:hint="eastAsia" w:ascii="宋体" w:hAnsi="宋体" w:eastAsia="宋体" w:cs="宋体"/>
          <w:b/>
          <w:color w:val="auto"/>
          <w:sz w:val="21"/>
          <w:szCs w:val="21"/>
          <w:highlight w:val="none"/>
        </w:rPr>
      </w:pPr>
      <w:bookmarkStart w:id="98" w:name="7.3中标通知"/>
      <w:bookmarkEnd w:id="98"/>
      <w:bookmarkStart w:id="99" w:name="_bookmark47"/>
      <w:bookmarkEnd w:id="99"/>
      <w:r>
        <w:rPr>
          <w:rFonts w:hint="eastAsia" w:ascii="宋体" w:hAnsi="宋体" w:eastAsia="宋体" w:cs="宋体"/>
          <w:b/>
          <w:color w:val="auto"/>
          <w:sz w:val="21"/>
          <w:szCs w:val="21"/>
          <w:highlight w:val="none"/>
        </w:rPr>
        <w:t>中标通知</w:t>
      </w:r>
    </w:p>
    <w:p>
      <w:pPr>
        <w:pStyle w:val="10"/>
        <w:spacing w:before="3"/>
        <w:rPr>
          <w:rFonts w:hint="eastAsia" w:ascii="宋体" w:hAnsi="宋体" w:eastAsia="宋体" w:cs="宋体"/>
          <w:b/>
          <w:color w:val="auto"/>
          <w:sz w:val="21"/>
          <w:szCs w:val="21"/>
          <w:highlight w:val="none"/>
        </w:rPr>
      </w:pPr>
    </w:p>
    <w:p>
      <w:pPr>
        <w:pStyle w:val="10"/>
        <w:spacing w:line="312" w:lineRule="auto"/>
        <w:ind w:left="418" w:right="654" w:firstLine="48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 xml:space="preserve">在本章第 </w:t>
      </w:r>
      <w:r>
        <w:rPr>
          <w:rFonts w:hint="eastAsia" w:ascii="宋体" w:hAnsi="宋体" w:eastAsia="宋体" w:cs="宋体"/>
          <w:color w:val="auto"/>
          <w:sz w:val="21"/>
          <w:szCs w:val="21"/>
          <w:highlight w:val="none"/>
        </w:rPr>
        <w:t xml:space="preserve">3.3 </w:t>
      </w:r>
      <w:r>
        <w:rPr>
          <w:rFonts w:hint="eastAsia" w:ascii="宋体" w:hAnsi="宋体" w:eastAsia="宋体" w:cs="宋体"/>
          <w:color w:val="auto"/>
          <w:spacing w:val="-4"/>
          <w:sz w:val="21"/>
          <w:szCs w:val="21"/>
          <w:highlight w:val="none"/>
        </w:rPr>
        <w:t>款规定的投标有效期内，以书面形式向中标人发出中标通知书，同时</w:t>
      </w:r>
      <w:r>
        <w:rPr>
          <w:rFonts w:hint="eastAsia" w:ascii="宋体" w:hAnsi="宋体" w:eastAsia="宋体" w:cs="宋体"/>
          <w:color w:val="auto"/>
          <w:sz w:val="21"/>
          <w:szCs w:val="21"/>
          <w:highlight w:val="none"/>
        </w:rPr>
        <w:t>将中标结果通知未中标的投标人。</w:t>
      </w:r>
    </w:p>
    <w:p>
      <w:pPr>
        <w:pStyle w:val="42"/>
        <w:numPr>
          <w:ilvl w:val="1"/>
          <w:numId w:val="6"/>
        </w:numPr>
        <w:tabs>
          <w:tab w:val="left" w:pos="839"/>
        </w:tabs>
        <w:spacing w:before="158"/>
        <w:ind w:left="941" w:leftChars="0" w:hanging="421" w:firstLineChars="0"/>
        <w:rPr>
          <w:rFonts w:hint="eastAsia" w:ascii="宋体" w:hAnsi="宋体" w:eastAsia="宋体" w:cs="宋体"/>
          <w:b/>
          <w:color w:val="auto"/>
          <w:sz w:val="21"/>
          <w:szCs w:val="21"/>
          <w:highlight w:val="none"/>
        </w:rPr>
      </w:pPr>
      <w:bookmarkStart w:id="100" w:name="7.4_履约担保"/>
      <w:bookmarkEnd w:id="100"/>
      <w:bookmarkStart w:id="101" w:name="_bookmark48"/>
      <w:bookmarkEnd w:id="101"/>
      <w:r>
        <w:rPr>
          <w:rFonts w:hint="eastAsia" w:ascii="宋体" w:hAnsi="宋体" w:eastAsia="宋体" w:cs="宋体"/>
          <w:b/>
          <w:color w:val="auto"/>
          <w:sz w:val="21"/>
          <w:szCs w:val="21"/>
          <w:highlight w:val="none"/>
        </w:rPr>
        <w:t>履约</w:t>
      </w:r>
      <w:r>
        <w:rPr>
          <w:rFonts w:hint="eastAsia" w:ascii="宋体" w:hAnsi="宋体" w:eastAsia="宋体" w:cs="宋体"/>
          <w:b/>
          <w:color w:val="auto"/>
          <w:sz w:val="21"/>
          <w:szCs w:val="21"/>
          <w:highlight w:val="none"/>
          <w:lang w:val="en-US" w:eastAsia="zh-CN"/>
        </w:rPr>
        <w:t>保证金</w:t>
      </w:r>
    </w:p>
    <w:p>
      <w:pPr>
        <w:pStyle w:val="10"/>
        <w:spacing w:before="3"/>
        <w:rPr>
          <w:rFonts w:hint="eastAsia" w:ascii="宋体" w:hAnsi="宋体" w:eastAsia="宋体" w:cs="宋体"/>
          <w:b/>
          <w:color w:val="auto"/>
          <w:sz w:val="21"/>
          <w:szCs w:val="21"/>
          <w:highlight w:val="none"/>
        </w:rPr>
      </w:pPr>
    </w:p>
    <w:p>
      <w:pPr>
        <w:pStyle w:val="42"/>
        <w:numPr>
          <w:ilvl w:val="0"/>
          <w:numId w:val="0"/>
        </w:numPr>
        <w:tabs>
          <w:tab w:val="left" w:pos="1441"/>
        </w:tabs>
        <w:spacing w:before="1" w:line="312" w:lineRule="auto"/>
        <w:ind w:left="898" w:leftChars="0" w:right="654"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7.4.1</w:t>
      </w:r>
      <w:r>
        <w:rPr>
          <w:rFonts w:hint="eastAsia" w:ascii="宋体" w:hAnsi="宋体" w:eastAsia="宋体" w:cs="宋体"/>
          <w:color w:val="auto"/>
          <w:sz w:val="21"/>
          <w:szCs w:val="21"/>
          <w:highlight w:val="none"/>
        </w:rPr>
        <w:t>在签订合同前，中标人应按投标人须知前附表规定的金额、担保形式和招标</w:t>
      </w:r>
      <w:r>
        <w:rPr>
          <w:rFonts w:hint="eastAsia" w:ascii="宋体" w:hAnsi="宋体" w:eastAsia="宋体" w:cs="宋体"/>
          <w:color w:val="auto"/>
          <w:spacing w:val="-15"/>
          <w:sz w:val="21"/>
          <w:szCs w:val="21"/>
          <w:highlight w:val="none"/>
        </w:rPr>
        <w:t xml:space="preserve">文件第 </w:t>
      </w:r>
      <w:r>
        <w:rPr>
          <w:rFonts w:hint="eastAsia" w:ascii="宋体" w:hAnsi="宋体" w:eastAsia="宋体" w:cs="宋体"/>
          <w:color w:val="auto"/>
          <w:sz w:val="21"/>
          <w:szCs w:val="21"/>
          <w:highlight w:val="none"/>
        </w:rPr>
        <w:t>4 章“合同条款及格式”</w:t>
      </w:r>
      <w:r>
        <w:rPr>
          <w:rFonts w:hint="eastAsia" w:ascii="宋体" w:hAnsi="宋体" w:eastAsia="宋体" w:cs="宋体"/>
          <w:color w:val="auto"/>
          <w:spacing w:val="-5"/>
          <w:sz w:val="21"/>
          <w:szCs w:val="21"/>
          <w:highlight w:val="none"/>
        </w:rPr>
        <w:t>规定的履约担保格式向招标人提交履约</w:t>
      </w:r>
      <w:r>
        <w:rPr>
          <w:rFonts w:hint="eastAsia" w:ascii="宋体" w:hAnsi="宋体" w:eastAsia="宋体" w:cs="宋体"/>
          <w:color w:val="auto"/>
          <w:spacing w:val="-5"/>
          <w:sz w:val="21"/>
          <w:szCs w:val="21"/>
          <w:highlight w:val="none"/>
          <w:lang w:val="en-US" w:eastAsia="zh-CN"/>
        </w:rPr>
        <w:t>保证金</w:t>
      </w:r>
      <w:r>
        <w:rPr>
          <w:rFonts w:hint="eastAsia" w:ascii="宋体" w:hAnsi="宋体" w:eastAsia="宋体" w:cs="宋体"/>
          <w:color w:val="auto"/>
          <w:spacing w:val="-5"/>
          <w:sz w:val="21"/>
          <w:szCs w:val="21"/>
          <w:highlight w:val="none"/>
        </w:rPr>
        <w:t>，担保人必须</w:t>
      </w:r>
      <w:r>
        <w:rPr>
          <w:rFonts w:hint="eastAsia" w:ascii="宋体" w:hAnsi="宋体" w:eastAsia="宋体" w:cs="宋体"/>
          <w:color w:val="auto"/>
          <w:spacing w:val="-7"/>
          <w:sz w:val="21"/>
          <w:szCs w:val="21"/>
          <w:highlight w:val="none"/>
        </w:rPr>
        <w:t>是投标人基本账户的开户银行。联合体中标的，其履约</w:t>
      </w:r>
      <w:r>
        <w:rPr>
          <w:rFonts w:hint="eastAsia" w:ascii="宋体" w:hAnsi="宋体" w:eastAsia="宋体" w:cs="宋体"/>
          <w:color w:val="auto"/>
          <w:spacing w:val="-7"/>
          <w:sz w:val="21"/>
          <w:szCs w:val="21"/>
          <w:highlight w:val="none"/>
          <w:lang w:val="en-US" w:eastAsia="zh-CN"/>
        </w:rPr>
        <w:t>保证金</w:t>
      </w:r>
      <w:r>
        <w:rPr>
          <w:rFonts w:hint="eastAsia" w:ascii="宋体" w:hAnsi="宋体" w:eastAsia="宋体" w:cs="宋体"/>
          <w:color w:val="auto"/>
          <w:spacing w:val="-7"/>
          <w:sz w:val="21"/>
          <w:szCs w:val="21"/>
          <w:highlight w:val="none"/>
        </w:rPr>
        <w:t>由牵头人递交，并应符合投</w:t>
      </w:r>
      <w:r>
        <w:rPr>
          <w:rFonts w:hint="eastAsia" w:ascii="宋体" w:hAnsi="宋体" w:eastAsia="宋体" w:cs="宋体"/>
          <w:color w:val="auto"/>
          <w:spacing w:val="-8"/>
          <w:sz w:val="21"/>
          <w:szCs w:val="21"/>
          <w:highlight w:val="none"/>
        </w:rPr>
        <w:t xml:space="preserve">标人须知前附表规定的金额、担保形式和招标文件第 </w:t>
      </w:r>
      <w:r>
        <w:rPr>
          <w:rFonts w:hint="eastAsia" w:ascii="宋体" w:hAnsi="宋体" w:eastAsia="宋体" w:cs="宋体"/>
          <w:color w:val="auto"/>
          <w:sz w:val="21"/>
          <w:szCs w:val="21"/>
          <w:highlight w:val="none"/>
        </w:rPr>
        <w:t>4 章“合同条款及格式”</w:t>
      </w:r>
      <w:r>
        <w:rPr>
          <w:rFonts w:hint="eastAsia" w:ascii="宋体" w:hAnsi="宋体" w:eastAsia="宋体" w:cs="宋体"/>
          <w:color w:val="auto"/>
          <w:spacing w:val="-4"/>
          <w:sz w:val="21"/>
          <w:szCs w:val="21"/>
          <w:highlight w:val="none"/>
        </w:rPr>
        <w:t>规定的履约</w:t>
      </w:r>
      <w:r>
        <w:rPr>
          <w:rFonts w:hint="eastAsia" w:ascii="宋体" w:hAnsi="宋体" w:eastAsia="宋体" w:cs="宋体"/>
          <w:color w:val="auto"/>
          <w:sz w:val="21"/>
          <w:szCs w:val="21"/>
          <w:highlight w:val="none"/>
        </w:rPr>
        <w:t>担保格式要求。</w:t>
      </w:r>
    </w:p>
    <w:p>
      <w:pPr>
        <w:pStyle w:val="42"/>
        <w:numPr>
          <w:ilvl w:val="0"/>
          <w:numId w:val="0"/>
        </w:numPr>
        <w:tabs>
          <w:tab w:val="left" w:pos="1499"/>
        </w:tabs>
        <w:spacing w:before="94" w:line="312" w:lineRule="auto"/>
        <w:ind w:left="898" w:leftChars="0" w:right="654"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7.4.2</w:t>
      </w:r>
      <w:r>
        <w:rPr>
          <w:rFonts w:hint="eastAsia" w:ascii="宋体" w:hAnsi="宋体" w:eastAsia="宋体" w:cs="宋体"/>
          <w:color w:val="auto"/>
          <w:spacing w:val="-7"/>
          <w:sz w:val="21"/>
          <w:szCs w:val="21"/>
          <w:highlight w:val="none"/>
        </w:rPr>
        <w:t xml:space="preserve">中标人不能按本章第 </w:t>
      </w:r>
      <w:r>
        <w:rPr>
          <w:rFonts w:hint="eastAsia" w:ascii="宋体" w:hAnsi="宋体" w:eastAsia="宋体" w:cs="宋体"/>
          <w:color w:val="auto"/>
          <w:sz w:val="21"/>
          <w:szCs w:val="21"/>
          <w:highlight w:val="none"/>
        </w:rPr>
        <w:t xml:space="preserve">7.4.1 </w:t>
      </w:r>
      <w:r>
        <w:rPr>
          <w:rFonts w:hint="eastAsia" w:ascii="宋体" w:hAnsi="宋体" w:eastAsia="宋体" w:cs="宋体"/>
          <w:color w:val="auto"/>
          <w:spacing w:val="-9"/>
          <w:sz w:val="21"/>
          <w:szCs w:val="21"/>
          <w:highlight w:val="none"/>
        </w:rPr>
        <w:t>项要求提交履约</w:t>
      </w:r>
      <w:r>
        <w:rPr>
          <w:rFonts w:hint="eastAsia" w:ascii="宋体" w:hAnsi="宋体" w:eastAsia="宋体" w:cs="宋体"/>
          <w:color w:val="auto"/>
          <w:spacing w:val="-9"/>
          <w:sz w:val="21"/>
          <w:szCs w:val="21"/>
          <w:highlight w:val="none"/>
          <w:lang w:val="en-US" w:eastAsia="zh-CN"/>
        </w:rPr>
        <w:t>保证金</w:t>
      </w:r>
      <w:r>
        <w:rPr>
          <w:rFonts w:hint="eastAsia" w:ascii="宋体" w:hAnsi="宋体" w:eastAsia="宋体" w:cs="宋体"/>
          <w:color w:val="auto"/>
          <w:spacing w:val="-9"/>
          <w:sz w:val="21"/>
          <w:szCs w:val="21"/>
          <w:highlight w:val="none"/>
        </w:rPr>
        <w:t>的，视为放弃中标，</w:t>
      </w:r>
      <w:r>
        <w:rPr>
          <w:rFonts w:hint="eastAsia" w:ascii="宋体" w:hAnsi="宋体" w:eastAsia="宋体" w:cs="宋体"/>
          <w:color w:val="auto"/>
          <w:spacing w:val="-9"/>
          <w:sz w:val="21"/>
          <w:szCs w:val="21"/>
          <w:highlight w:val="none"/>
          <w:lang w:val="en-US" w:eastAsia="zh-CN"/>
        </w:rPr>
        <w:t>由有关行政监督部门给予处罚，并纳入企业失信记录。</w:t>
      </w:r>
    </w:p>
    <w:p>
      <w:pPr>
        <w:pStyle w:val="42"/>
        <w:numPr>
          <w:ilvl w:val="1"/>
          <w:numId w:val="6"/>
        </w:numPr>
        <w:tabs>
          <w:tab w:val="left" w:pos="839"/>
        </w:tabs>
        <w:spacing w:before="156"/>
        <w:ind w:left="941" w:leftChars="0" w:hanging="421" w:firstLineChars="0"/>
        <w:jc w:val="both"/>
        <w:rPr>
          <w:rFonts w:hint="eastAsia" w:ascii="宋体" w:hAnsi="宋体" w:eastAsia="宋体" w:cs="宋体"/>
          <w:b/>
          <w:color w:val="auto"/>
          <w:sz w:val="21"/>
          <w:szCs w:val="21"/>
          <w:highlight w:val="none"/>
        </w:rPr>
      </w:pPr>
      <w:bookmarkStart w:id="102" w:name="_bookmark49"/>
      <w:bookmarkEnd w:id="102"/>
      <w:bookmarkStart w:id="103" w:name="7.5_签订合同"/>
      <w:bookmarkEnd w:id="103"/>
      <w:r>
        <w:rPr>
          <w:rFonts w:hint="eastAsia" w:ascii="宋体" w:hAnsi="宋体" w:eastAsia="宋体" w:cs="宋体"/>
          <w:b/>
          <w:color w:val="auto"/>
          <w:sz w:val="21"/>
          <w:szCs w:val="21"/>
          <w:highlight w:val="none"/>
        </w:rPr>
        <w:t>签订合同</w:t>
      </w:r>
    </w:p>
    <w:p>
      <w:pPr>
        <w:pStyle w:val="42"/>
        <w:numPr>
          <w:ilvl w:val="0"/>
          <w:numId w:val="0"/>
        </w:numPr>
        <w:tabs>
          <w:tab w:val="left" w:pos="1559"/>
        </w:tabs>
        <w:spacing w:line="312" w:lineRule="auto"/>
        <w:ind w:left="1018" w:leftChars="0" w:right="534"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7.5.1</w:t>
      </w:r>
      <w:r>
        <w:rPr>
          <w:rFonts w:hint="eastAsia" w:ascii="宋体" w:hAnsi="宋体" w:eastAsia="宋体" w:cs="宋体"/>
          <w:color w:val="auto"/>
          <w:spacing w:val="-2"/>
          <w:sz w:val="21"/>
          <w:szCs w:val="21"/>
          <w:highlight w:val="none"/>
        </w:rPr>
        <w:t>招标人和中标人应当自中标通知书发出之日起十</w:t>
      </w:r>
      <w:r>
        <w:rPr>
          <w:rFonts w:hint="eastAsia" w:ascii="宋体" w:hAnsi="宋体" w:eastAsia="宋体" w:cs="宋体"/>
          <w:color w:val="auto"/>
          <w:spacing w:val="-2"/>
          <w:sz w:val="21"/>
          <w:szCs w:val="21"/>
          <w:highlight w:val="none"/>
          <w:lang w:val="en-US" w:eastAsia="zh-CN"/>
        </w:rPr>
        <w:t>五</w:t>
      </w:r>
      <w:r>
        <w:rPr>
          <w:rFonts w:hint="eastAsia" w:ascii="宋体" w:hAnsi="宋体" w:eastAsia="宋体" w:cs="宋体"/>
          <w:color w:val="auto"/>
          <w:spacing w:val="-2"/>
          <w:sz w:val="21"/>
          <w:szCs w:val="21"/>
          <w:highlight w:val="none"/>
        </w:rPr>
        <w:t>日内，根据招标文件和中</w:t>
      </w:r>
      <w:r>
        <w:rPr>
          <w:rFonts w:hint="eastAsia" w:ascii="宋体" w:hAnsi="宋体" w:eastAsia="宋体" w:cs="宋体"/>
          <w:color w:val="auto"/>
          <w:spacing w:val="-15"/>
          <w:sz w:val="21"/>
          <w:szCs w:val="21"/>
          <w:highlight w:val="none"/>
        </w:rPr>
        <w:t xml:space="preserve">标人的投标文件订立书面合同。中标人无正当理由拒签合同的，招标人取消其中标资格， </w:t>
      </w:r>
      <w:r>
        <w:rPr>
          <w:rFonts w:hint="eastAsia" w:ascii="宋体" w:hAnsi="宋体" w:eastAsia="宋体" w:cs="宋体"/>
          <w:color w:val="auto"/>
          <w:spacing w:val="-15"/>
          <w:sz w:val="21"/>
          <w:szCs w:val="21"/>
          <w:highlight w:val="none"/>
          <w:lang w:val="en-US" w:eastAsia="zh-CN"/>
        </w:rPr>
        <w:t>由有关行政监督部门给予处罚，并纳入企业失信记录。</w:t>
      </w:r>
    </w:p>
    <w:p>
      <w:pPr>
        <w:pStyle w:val="42"/>
        <w:numPr>
          <w:ilvl w:val="0"/>
          <w:numId w:val="0"/>
        </w:numPr>
        <w:tabs>
          <w:tab w:val="left" w:pos="1499"/>
        </w:tabs>
        <w:spacing w:before="94" w:line="312" w:lineRule="auto"/>
        <w:ind w:left="898" w:leftChars="0" w:right="654"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7.5.2</w:t>
      </w:r>
      <w:r>
        <w:rPr>
          <w:rFonts w:hint="eastAsia" w:ascii="宋体" w:hAnsi="宋体" w:eastAsia="宋体" w:cs="宋体"/>
          <w:color w:val="auto"/>
          <w:spacing w:val="-9"/>
          <w:sz w:val="21"/>
          <w:szCs w:val="21"/>
          <w:highlight w:val="none"/>
        </w:rPr>
        <w:t>发出中标通知书后，招标人无正当理由拒签合同的，</w:t>
      </w:r>
      <w:r>
        <w:rPr>
          <w:rFonts w:hint="eastAsia" w:ascii="宋体" w:hAnsi="宋体" w:eastAsia="宋体" w:cs="宋体"/>
          <w:color w:val="auto"/>
          <w:spacing w:val="-9"/>
          <w:sz w:val="21"/>
          <w:szCs w:val="21"/>
          <w:highlight w:val="none"/>
          <w:lang w:val="en-US" w:eastAsia="zh-CN"/>
        </w:rPr>
        <w:t>由有关行政监督部门给予处罚，并纳入企业失信记录。</w:t>
      </w:r>
    </w:p>
    <w:p>
      <w:pPr>
        <w:pStyle w:val="10"/>
        <w:spacing w:before="4"/>
        <w:rPr>
          <w:rFonts w:hint="eastAsia" w:ascii="宋体" w:hAnsi="宋体" w:eastAsia="宋体" w:cs="宋体"/>
          <w:color w:val="auto"/>
          <w:sz w:val="21"/>
          <w:szCs w:val="21"/>
          <w:highlight w:val="none"/>
        </w:rPr>
      </w:pPr>
    </w:p>
    <w:p>
      <w:pPr>
        <w:pStyle w:val="42"/>
        <w:numPr>
          <w:ilvl w:val="0"/>
          <w:numId w:val="6"/>
        </w:numPr>
        <w:tabs>
          <w:tab w:val="left" w:pos="719"/>
        </w:tabs>
        <w:ind w:hanging="301"/>
        <w:jc w:val="both"/>
        <w:rPr>
          <w:rFonts w:hint="eastAsia" w:ascii="宋体" w:hAnsi="宋体" w:eastAsia="宋体" w:cs="宋体"/>
          <w:b/>
          <w:color w:val="auto"/>
          <w:sz w:val="21"/>
          <w:szCs w:val="21"/>
          <w:highlight w:val="none"/>
        </w:rPr>
      </w:pPr>
      <w:bookmarkStart w:id="104" w:name="8._重新招标或经批准不招标"/>
      <w:bookmarkEnd w:id="104"/>
      <w:bookmarkStart w:id="105" w:name="_bookmark50"/>
      <w:bookmarkEnd w:id="105"/>
      <w:r>
        <w:rPr>
          <w:rFonts w:hint="eastAsia" w:ascii="宋体" w:hAnsi="宋体" w:eastAsia="宋体" w:cs="宋体"/>
          <w:b/>
          <w:color w:val="auto"/>
          <w:sz w:val="21"/>
          <w:szCs w:val="21"/>
          <w:highlight w:val="none"/>
        </w:rPr>
        <w:t>重新招标或经批准不招标</w:t>
      </w:r>
    </w:p>
    <w:p>
      <w:pPr>
        <w:pStyle w:val="10"/>
        <w:spacing w:before="7"/>
        <w:rPr>
          <w:rFonts w:hint="eastAsia" w:ascii="宋体" w:hAnsi="宋体" w:eastAsia="宋体" w:cs="宋体"/>
          <w:b/>
          <w:color w:val="auto"/>
          <w:sz w:val="21"/>
          <w:szCs w:val="21"/>
          <w:highlight w:val="none"/>
        </w:rPr>
      </w:pPr>
    </w:p>
    <w:p>
      <w:pPr>
        <w:pStyle w:val="42"/>
        <w:numPr>
          <w:ilvl w:val="1"/>
          <w:numId w:val="6"/>
        </w:numPr>
        <w:tabs>
          <w:tab w:val="left" w:pos="839"/>
        </w:tabs>
        <w:ind w:left="941" w:leftChars="0" w:hanging="421" w:firstLineChars="0"/>
        <w:jc w:val="both"/>
        <w:rPr>
          <w:rFonts w:hint="eastAsia" w:ascii="宋体" w:hAnsi="宋体" w:eastAsia="宋体" w:cs="宋体"/>
          <w:b/>
          <w:color w:val="auto"/>
          <w:sz w:val="21"/>
          <w:szCs w:val="21"/>
          <w:highlight w:val="none"/>
        </w:rPr>
      </w:pPr>
      <w:bookmarkStart w:id="106" w:name="8.1_重新招标"/>
      <w:bookmarkEnd w:id="106"/>
      <w:bookmarkStart w:id="107" w:name="_bookmark51"/>
      <w:bookmarkEnd w:id="107"/>
      <w:r>
        <w:rPr>
          <w:rFonts w:hint="eastAsia" w:ascii="宋体" w:hAnsi="宋体" w:eastAsia="宋体" w:cs="宋体"/>
          <w:b/>
          <w:color w:val="auto"/>
          <w:sz w:val="21"/>
          <w:szCs w:val="21"/>
          <w:highlight w:val="none"/>
        </w:rPr>
        <w:t>重新招标</w:t>
      </w:r>
    </w:p>
    <w:p>
      <w:pPr>
        <w:pStyle w:val="10"/>
        <w:spacing w:before="6"/>
        <w:rPr>
          <w:rFonts w:hint="eastAsia" w:ascii="宋体" w:hAnsi="宋体" w:eastAsia="宋体" w:cs="宋体"/>
          <w:b/>
          <w:color w:val="auto"/>
          <w:sz w:val="21"/>
          <w:szCs w:val="21"/>
          <w:highlight w:val="none"/>
        </w:rPr>
      </w:pPr>
    </w:p>
    <w:p>
      <w:pPr>
        <w:pStyle w:val="10"/>
        <w:ind w:left="8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有下列情形之一的，招标人在分析招标失败的原因并采取相应措施后，重新招标：</w:t>
      </w:r>
    </w:p>
    <w:p>
      <w:pPr>
        <w:pStyle w:val="42"/>
        <w:numPr>
          <w:ilvl w:val="0"/>
          <w:numId w:val="9"/>
        </w:numPr>
        <w:tabs>
          <w:tab w:val="left" w:pos="1430"/>
        </w:tabs>
        <w:spacing w:before="91"/>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投标截止时间止，投标人少于三个的；</w:t>
      </w:r>
    </w:p>
    <w:p>
      <w:pPr>
        <w:pStyle w:val="42"/>
        <w:numPr>
          <w:ilvl w:val="0"/>
          <w:numId w:val="9"/>
        </w:numPr>
        <w:tabs>
          <w:tab w:val="left" w:pos="1430"/>
        </w:tabs>
        <w:spacing w:before="93"/>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经评标委员会评审后否决所有投标的；</w:t>
      </w:r>
    </w:p>
    <w:p>
      <w:pPr>
        <w:pStyle w:val="42"/>
        <w:numPr>
          <w:ilvl w:val="0"/>
          <w:numId w:val="9"/>
        </w:numPr>
        <w:tabs>
          <w:tab w:val="left" w:pos="1436"/>
        </w:tabs>
        <w:spacing w:before="93" w:line="312" w:lineRule="auto"/>
        <w:ind w:left="418" w:right="654" w:firstLine="4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评标委员会否决该投标人的投标后因有效投标不足 </w:t>
      </w:r>
      <w:r>
        <w:rPr>
          <w:rFonts w:hint="eastAsia" w:ascii="宋体" w:hAnsi="宋体" w:eastAsia="宋体" w:cs="宋体"/>
          <w:color w:val="auto"/>
          <w:sz w:val="21"/>
          <w:szCs w:val="21"/>
          <w:highlight w:val="none"/>
        </w:rPr>
        <w:t>3</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z w:val="21"/>
          <w:szCs w:val="21"/>
          <w:highlight w:val="none"/>
        </w:rPr>
        <w:t>个使得投标明显缺乏竞争，评标委员会三分之二以上委员决定否决全部投标的；</w:t>
      </w:r>
    </w:p>
    <w:p>
      <w:pPr>
        <w:pStyle w:val="42"/>
        <w:numPr>
          <w:ilvl w:val="0"/>
          <w:numId w:val="9"/>
        </w:numPr>
        <w:tabs>
          <w:tab w:val="left" w:pos="1430"/>
        </w:tabs>
        <w:spacing w:line="307" w:lineRule="exact"/>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同意延长投标有效期的投标人少于三个的；</w:t>
      </w:r>
    </w:p>
    <w:p>
      <w:pPr>
        <w:pStyle w:val="42"/>
        <w:numPr>
          <w:ilvl w:val="0"/>
          <w:numId w:val="9"/>
        </w:numPr>
        <w:tabs>
          <w:tab w:val="left" w:pos="1430"/>
        </w:tabs>
        <w:spacing w:before="94"/>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中标候选人均未与招标人签订合同的。</w:t>
      </w:r>
    </w:p>
    <w:p>
      <w:pPr>
        <w:pStyle w:val="10"/>
        <w:spacing w:before="3"/>
        <w:rPr>
          <w:rFonts w:hint="eastAsia" w:ascii="宋体" w:hAnsi="宋体" w:eastAsia="宋体" w:cs="宋体"/>
          <w:color w:val="auto"/>
          <w:sz w:val="21"/>
          <w:szCs w:val="21"/>
          <w:highlight w:val="none"/>
        </w:rPr>
      </w:pPr>
    </w:p>
    <w:p>
      <w:pPr>
        <w:pStyle w:val="42"/>
        <w:numPr>
          <w:ilvl w:val="1"/>
          <w:numId w:val="6"/>
        </w:numPr>
        <w:tabs>
          <w:tab w:val="left" w:pos="839"/>
        </w:tabs>
        <w:ind w:left="941" w:leftChars="0" w:hanging="421" w:firstLineChars="0"/>
        <w:jc w:val="both"/>
        <w:rPr>
          <w:rFonts w:hint="eastAsia" w:ascii="宋体" w:hAnsi="宋体" w:eastAsia="宋体" w:cs="宋体"/>
          <w:b/>
          <w:color w:val="auto"/>
          <w:sz w:val="21"/>
          <w:szCs w:val="21"/>
          <w:highlight w:val="none"/>
        </w:rPr>
      </w:pPr>
      <w:bookmarkStart w:id="108" w:name="_bookmark52"/>
      <w:bookmarkEnd w:id="108"/>
      <w:bookmarkStart w:id="109" w:name="8.2_不再招标"/>
      <w:bookmarkEnd w:id="109"/>
      <w:r>
        <w:rPr>
          <w:rFonts w:hint="eastAsia" w:ascii="宋体" w:hAnsi="宋体" w:eastAsia="宋体" w:cs="宋体"/>
          <w:b/>
          <w:color w:val="auto"/>
          <w:sz w:val="21"/>
          <w:szCs w:val="21"/>
          <w:highlight w:val="none"/>
        </w:rPr>
        <w:t>不再招标</w:t>
      </w:r>
    </w:p>
    <w:p>
      <w:pPr>
        <w:pStyle w:val="10"/>
        <w:spacing w:before="6"/>
        <w:rPr>
          <w:rFonts w:hint="eastAsia" w:ascii="宋体" w:hAnsi="宋体" w:eastAsia="宋体" w:cs="宋体"/>
          <w:b/>
          <w:color w:val="auto"/>
          <w:sz w:val="21"/>
          <w:szCs w:val="21"/>
          <w:highlight w:val="none"/>
        </w:rPr>
      </w:pPr>
    </w:p>
    <w:p>
      <w:pPr>
        <w:pStyle w:val="10"/>
        <w:spacing w:line="312" w:lineRule="auto"/>
        <w:ind w:left="418" w:right="65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重新招标后，仍出现本章第 8.1 条（1）规定情形之一的，属于必须审批、核准的工程建设项目，报经原审批部门审批、核准后可以不再进行招标。</w:t>
      </w:r>
    </w:p>
    <w:p>
      <w:pPr>
        <w:pStyle w:val="10"/>
        <w:spacing w:before="5"/>
        <w:rPr>
          <w:rFonts w:hint="eastAsia" w:ascii="宋体" w:hAnsi="宋体" w:eastAsia="宋体" w:cs="宋体"/>
          <w:color w:val="auto"/>
          <w:sz w:val="21"/>
          <w:szCs w:val="21"/>
          <w:highlight w:val="none"/>
        </w:rPr>
      </w:pPr>
    </w:p>
    <w:p>
      <w:pPr>
        <w:pStyle w:val="42"/>
        <w:numPr>
          <w:ilvl w:val="0"/>
          <w:numId w:val="6"/>
        </w:numPr>
        <w:tabs>
          <w:tab w:val="left" w:pos="719"/>
        </w:tabs>
        <w:ind w:hanging="301"/>
        <w:jc w:val="both"/>
        <w:rPr>
          <w:rFonts w:hint="eastAsia" w:ascii="宋体" w:hAnsi="宋体" w:eastAsia="宋体" w:cs="宋体"/>
          <w:b/>
          <w:color w:val="auto"/>
          <w:sz w:val="21"/>
          <w:szCs w:val="21"/>
          <w:highlight w:val="none"/>
        </w:rPr>
      </w:pPr>
      <w:bookmarkStart w:id="110" w:name="_bookmark53"/>
      <w:bookmarkEnd w:id="110"/>
      <w:bookmarkStart w:id="111" w:name="9._纪律和监督"/>
      <w:bookmarkEnd w:id="111"/>
      <w:r>
        <w:rPr>
          <w:rFonts w:hint="eastAsia" w:ascii="宋体" w:hAnsi="宋体" w:eastAsia="宋体" w:cs="宋体"/>
          <w:b/>
          <w:color w:val="auto"/>
          <w:sz w:val="21"/>
          <w:szCs w:val="21"/>
          <w:highlight w:val="none"/>
        </w:rPr>
        <w:t>纪律和监督</w:t>
      </w:r>
    </w:p>
    <w:p>
      <w:pPr>
        <w:pStyle w:val="10"/>
        <w:spacing w:before="6"/>
        <w:rPr>
          <w:rFonts w:hint="eastAsia" w:ascii="宋体" w:hAnsi="宋体" w:eastAsia="宋体" w:cs="宋体"/>
          <w:b/>
          <w:color w:val="auto"/>
          <w:sz w:val="21"/>
          <w:szCs w:val="21"/>
          <w:highlight w:val="none"/>
        </w:rPr>
      </w:pPr>
    </w:p>
    <w:p>
      <w:pPr>
        <w:pStyle w:val="42"/>
        <w:numPr>
          <w:ilvl w:val="1"/>
          <w:numId w:val="6"/>
        </w:numPr>
        <w:tabs>
          <w:tab w:val="left" w:pos="839"/>
        </w:tabs>
        <w:ind w:left="941" w:leftChars="0" w:hanging="421" w:firstLineChars="0"/>
        <w:jc w:val="both"/>
        <w:rPr>
          <w:rFonts w:hint="eastAsia" w:ascii="宋体" w:hAnsi="宋体" w:eastAsia="宋体" w:cs="宋体"/>
          <w:b/>
          <w:color w:val="auto"/>
          <w:sz w:val="21"/>
          <w:szCs w:val="21"/>
          <w:highlight w:val="none"/>
        </w:rPr>
      </w:pPr>
      <w:bookmarkStart w:id="112" w:name="9.1_对招标人的纪律要求"/>
      <w:bookmarkEnd w:id="112"/>
      <w:bookmarkStart w:id="113" w:name="_bookmark54"/>
      <w:bookmarkEnd w:id="113"/>
      <w:r>
        <w:rPr>
          <w:rFonts w:hint="eastAsia" w:ascii="宋体" w:hAnsi="宋体" w:eastAsia="宋体" w:cs="宋体"/>
          <w:b/>
          <w:color w:val="auto"/>
          <w:sz w:val="21"/>
          <w:szCs w:val="21"/>
          <w:highlight w:val="none"/>
        </w:rPr>
        <w:t>对招标人的纪律要求</w:t>
      </w:r>
    </w:p>
    <w:p>
      <w:pPr>
        <w:pStyle w:val="10"/>
        <w:spacing w:before="4"/>
        <w:rPr>
          <w:rFonts w:hint="eastAsia" w:ascii="宋体" w:hAnsi="宋体" w:eastAsia="宋体" w:cs="宋体"/>
          <w:b/>
          <w:color w:val="auto"/>
          <w:sz w:val="21"/>
          <w:szCs w:val="21"/>
          <w:highlight w:val="none"/>
        </w:rPr>
      </w:pPr>
    </w:p>
    <w:p>
      <w:pPr>
        <w:pStyle w:val="10"/>
        <w:spacing w:line="312" w:lineRule="auto"/>
        <w:ind w:left="418" w:right="654" w:firstLine="48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招标人不得泄漏招标投标活动中应当保密的情况和资料，不得与投标人串通损害国</w:t>
      </w:r>
      <w:r>
        <w:rPr>
          <w:rFonts w:hint="eastAsia" w:ascii="宋体" w:hAnsi="宋体" w:eastAsia="宋体" w:cs="宋体"/>
          <w:color w:val="auto"/>
          <w:sz w:val="21"/>
          <w:szCs w:val="21"/>
          <w:highlight w:val="none"/>
        </w:rPr>
        <w:t>家利益、社会公共利益或者他人合法权益。</w:t>
      </w:r>
    </w:p>
    <w:p>
      <w:pPr>
        <w:pStyle w:val="10"/>
        <w:spacing w:before="2"/>
        <w:ind w:left="8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下列行为均属招标人与投标人串通投标：</w:t>
      </w:r>
    </w:p>
    <w:p>
      <w:pPr>
        <w:pStyle w:val="10"/>
        <w:spacing w:before="2"/>
        <w:ind w:left="8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招标人在开标前开启投标文件并将有关信息泄露给其他投标人；</w:t>
      </w:r>
    </w:p>
    <w:p>
      <w:pPr>
        <w:pStyle w:val="42"/>
        <w:numPr>
          <w:ilvl w:val="0"/>
          <w:numId w:val="10"/>
        </w:numPr>
        <w:tabs>
          <w:tab w:val="left" w:pos="1500"/>
        </w:tabs>
        <w:spacing w:before="94"/>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招标人直接或者间接向投标人泄露标底、评标委员会成员等信息；</w:t>
      </w:r>
    </w:p>
    <w:p>
      <w:pPr>
        <w:pStyle w:val="42"/>
        <w:numPr>
          <w:ilvl w:val="0"/>
          <w:numId w:val="10"/>
        </w:numPr>
        <w:tabs>
          <w:tab w:val="left" w:pos="1500"/>
        </w:tabs>
        <w:spacing w:before="90"/>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招标人明示或者暗示投标人投标时压低或抬高标价；</w:t>
      </w:r>
    </w:p>
    <w:p>
      <w:pPr>
        <w:pStyle w:val="42"/>
        <w:numPr>
          <w:ilvl w:val="0"/>
          <w:numId w:val="10"/>
        </w:numPr>
        <w:tabs>
          <w:tab w:val="left" w:pos="1500"/>
        </w:tabs>
        <w:spacing w:before="94"/>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招标人授意投标人撤换、修改投标文件；</w:t>
      </w:r>
    </w:p>
    <w:p>
      <w:pPr>
        <w:pStyle w:val="42"/>
        <w:numPr>
          <w:ilvl w:val="0"/>
          <w:numId w:val="10"/>
        </w:numPr>
        <w:tabs>
          <w:tab w:val="left" w:pos="1500"/>
        </w:tabs>
        <w:spacing w:before="93"/>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招标人明示或者暗示投标人为特定投标人中标提供方便；</w:t>
      </w:r>
    </w:p>
    <w:p>
      <w:pPr>
        <w:pStyle w:val="10"/>
        <w:spacing w:before="91"/>
        <w:ind w:left="8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（5）招标人于投标人为谋求特定投标人中标而采取的其它串通行为。</w:t>
      </w:r>
    </w:p>
    <w:p>
      <w:pPr>
        <w:pStyle w:val="10"/>
        <w:spacing w:before="6"/>
        <w:rPr>
          <w:rFonts w:hint="eastAsia" w:ascii="宋体" w:hAnsi="宋体" w:eastAsia="宋体" w:cs="宋体"/>
          <w:color w:val="auto"/>
          <w:sz w:val="21"/>
          <w:szCs w:val="21"/>
          <w:highlight w:val="none"/>
        </w:rPr>
      </w:pPr>
    </w:p>
    <w:p>
      <w:pPr>
        <w:pStyle w:val="42"/>
        <w:numPr>
          <w:ilvl w:val="1"/>
          <w:numId w:val="6"/>
        </w:numPr>
        <w:tabs>
          <w:tab w:val="left" w:pos="779"/>
        </w:tabs>
        <w:ind w:left="881" w:leftChars="0" w:hanging="361" w:firstLineChars="0"/>
        <w:rPr>
          <w:rFonts w:hint="eastAsia" w:ascii="宋体" w:hAnsi="宋体" w:eastAsia="宋体" w:cs="宋体"/>
          <w:b/>
          <w:color w:val="auto"/>
          <w:sz w:val="21"/>
          <w:szCs w:val="21"/>
          <w:highlight w:val="none"/>
        </w:rPr>
      </w:pPr>
      <w:bookmarkStart w:id="114" w:name="_bookmark55"/>
      <w:bookmarkEnd w:id="114"/>
      <w:bookmarkStart w:id="115" w:name="9.2对投标人的纪律要求"/>
      <w:bookmarkEnd w:id="115"/>
      <w:r>
        <w:rPr>
          <w:rFonts w:hint="eastAsia" w:ascii="宋体" w:hAnsi="宋体" w:eastAsia="宋体" w:cs="宋体"/>
          <w:b/>
          <w:color w:val="auto"/>
          <w:sz w:val="21"/>
          <w:szCs w:val="21"/>
          <w:highlight w:val="none"/>
        </w:rPr>
        <w:t>对投标人的纪律要求</w:t>
      </w:r>
    </w:p>
    <w:p>
      <w:pPr>
        <w:pStyle w:val="10"/>
        <w:spacing w:before="216" w:line="280" w:lineRule="auto"/>
        <w:ind w:left="418"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投标人不得相互串通投标或者与招标人串通投标，不得向招标人或者评标委员会成</w:t>
      </w:r>
      <w:r>
        <w:rPr>
          <w:rFonts w:hint="eastAsia" w:ascii="宋体" w:hAnsi="宋体" w:eastAsia="宋体" w:cs="宋体"/>
          <w:color w:val="auto"/>
          <w:spacing w:val="-9"/>
          <w:sz w:val="21"/>
          <w:szCs w:val="21"/>
          <w:highlight w:val="none"/>
        </w:rPr>
        <w:t>员行贿谋取中标，不得以他人名义投标或者以其他方式弄虚作假骗取中标；投标人不得</w:t>
      </w:r>
      <w:r>
        <w:rPr>
          <w:rFonts w:hint="eastAsia" w:ascii="宋体" w:hAnsi="宋体" w:eastAsia="宋体" w:cs="宋体"/>
          <w:color w:val="auto"/>
          <w:sz w:val="21"/>
          <w:szCs w:val="21"/>
          <w:highlight w:val="none"/>
        </w:rPr>
        <w:t>以任何方式干扰、影响评标工作。</w:t>
      </w:r>
    </w:p>
    <w:p>
      <w:pPr>
        <w:pStyle w:val="42"/>
        <w:numPr>
          <w:ilvl w:val="0"/>
          <w:numId w:val="0"/>
        </w:numPr>
        <w:tabs>
          <w:tab w:val="left" w:pos="1439"/>
        </w:tabs>
        <w:ind w:left="897"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9.2.1</w:t>
      </w:r>
      <w:r>
        <w:rPr>
          <w:rFonts w:hint="eastAsia" w:ascii="宋体" w:hAnsi="宋体" w:eastAsia="宋体" w:cs="宋体"/>
          <w:color w:val="auto"/>
          <w:sz w:val="21"/>
          <w:szCs w:val="21"/>
          <w:highlight w:val="none"/>
        </w:rPr>
        <w:t>下列行为均属以他人名义投标：</w:t>
      </w:r>
    </w:p>
    <w:p>
      <w:pPr>
        <w:pStyle w:val="42"/>
        <w:numPr>
          <w:ilvl w:val="0"/>
          <w:numId w:val="11"/>
        </w:numPr>
        <w:tabs>
          <w:tab w:val="left" w:pos="1500"/>
        </w:tabs>
        <w:spacing w:before="53"/>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投标人挂靠其他施工单位；</w:t>
      </w:r>
    </w:p>
    <w:p>
      <w:pPr>
        <w:pStyle w:val="42"/>
        <w:numPr>
          <w:ilvl w:val="0"/>
          <w:numId w:val="11"/>
        </w:numPr>
        <w:tabs>
          <w:tab w:val="left" w:pos="1500"/>
        </w:tabs>
        <w:spacing w:before="52"/>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投标人从其他施工单位通过转让或租借的方式获取资格或资质证书；</w:t>
      </w:r>
    </w:p>
    <w:p>
      <w:pPr>
        <w:pStyle w:val="42"/>
        <w:numPr>
          <w:ilvl w:val="0"/>
          <w:numId w:val="11"/>
        </w:numPr>
        <w:tabs>
          <w:tab w:val="left" w:pos="1500"/>
        </w:tabs>
        <w:spacing w:before="53"/>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由其他单位及法定代表人在自己编制的投标文件上加盖印章或签字的行为。</w:t>
      </w:r>
    </w:p>
    <w:p>
      <w:pPr>
        <w:pStyle w:val="42"/>
        <w:numPr>
          <w:ilvl w:val="0"/>
          <w:numId w:val="0"/>
        </w:numPr>
        <w:tabs>
          <w:tab w:val="left" w:pos="1439"/>
        </w:tabs>
        <w:spacing w:before="52"/>
        <w:ind w:left="89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9.2.2</w:t>
      </w:r>
      <w:r>
        <w:rPr>
          <w:rFonts w:hint="eastAsia" w:ascii="宋体" w:hAnsi="宋体" w:eastAsia="宋体" w:cs="宋体"/>
          <w:color w:val="auto"/>
          <w:sz w:val="21"/>
          <w:szCs w:val="21"/>
          <w:highlight w:val="none"/>
        </w:rPr>
        <w:t>下列行为，视为允许他人以本单位名义投标：</w:t>
      </w:r>
    </w:p>
    <w:p>
      <w:pPr>
        <w:pStyle w:val="42"/>
        <w:numPr>
          <w:ilvl w:val="0"/>
          <w:numId w:val="12"/>
        </w:numPr>
        <w:tabs>
          <w:tab w:val="left" w:pos="1500"/>
        </w:tabs>
        <w:spacing w:before="53"/>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投标人的法定代表人的委托代理人不是投标人本单位人员；</w:t>
      </w:r>
    </w:p>
    <w:p>
      <w:pPr>
        <w:pStyle w:val="42"/>
        <w:numPr>
          <w:ilvl w:val="0"/>
          <w:numId w:val="12"/>
        </w:numPr>
        <w:tabs>
          <w:tab w:val="left" w:pos="1501"/>
        </w:tabs>
        <w:spacing w:before="52" w:line="280" w:lineRule="auto"/>
        <w:ind w:left="418" w:right="654" w:firstLine="4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投标人拟在施工现场所设项目管理机构的项目负责人、财务负</w:t>
      </w:r>
      <w:r>
        <w:rPr>
          <w:rFonts w:hint="eastAsia" w:ascii="宋体" w:hAnsi="宋体" w:eastAsia="宋体" w:cs="宋体"/>
          <w:color w:val="auto"/>
          <w:sz w:val="21"/>
          <w:szCs w:val="21"/>
          <w:highlight w:val="none"/>
        </w:rPr>
        <w:t>责人、质量管理人员、安全管理人员（专职安全生产管理人员）不是本单位人员。</w:t>
      </w:r>
    </w:p>
    <w:p>
      <w:pPr>
        <w:pStyle w:val="10"/>
        <w:spacing w:before="1"/>
        <w:ind w:left="8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投标人本单位人员，必须同时满足以下条件：</w:t>
      </w:r>
    </w:p>
    <w:p>
      <w:pPr>
        <w:pStyle w:val="42"/>
        <w:numPr>
          <w:ilvl w:val="0"/>
          <w:numId w:val="13"/>
        </w:numPr>
        <w:tabs>
          <w:tab w:val="left" w:pos="1500"/>
        </w:tabs>
        <w:spacing w:before="52"/>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聘任合同必须由投标人单位与之签订；</w:t>
      </w:r>
    </w:p>
    <w:p>
      <w:pPr>
        <w:pStyle w:val="42"/>
        <w:numPr>
          <w:ilvl w:val="0"/>
          <w:numId w:val="13"/>
        </w:numPr>
        <w:tabs>
          <w:tab w:val="left" w:pos="1500"/>
        </w:tabs>
        <w:spacing w:before="53"/>
        <w:ind w:hanging="6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与投标人单位有合法的工资关系；</w:t>
      </w:r>
    </w:p>
    <w:p>
      <w:pPr>
        <w:pStyle w:val="42"/>
        <w:numPr>
          <w:ilvl w:val="0"/>
          <w:numId w:val="13"/>
        </w:numPr>
        <w:tabs>
          <w:tab w:val="left" w:pos="1500"/>
        </w:tabs>
        <w:spacing w:before="52" w:line="280" w:lineRule="auto"/>
        <w:ind w:left="418" w:right="656" w:firstLine="4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投标人单位为其办理社会保险关系，或具有其他有效证明其为本单位人员身</w:t>
      </w:r>
      <w:r>
        <w:rPr>
          <w:rFonts w:hint="eastAsia" w:ascii="宋体" w:hAnsi="宋体" w:eastAsia="宋体" w:cs="宋体"/>
          <w:color w:val="auto"/>
          <w:sz w:val="21"/>
          <w:szCs w:val="21"/>
          <w:highlight w:val="none"/>
        </w:rPr>
        <w:t>份的文件。</w:t>
      </w:r>
    </w:p>
    <w:p>
      <w:pPr>
        <w:pStyle w:val="42"/>
        <w:numPr>
          <w:ilvl w:val="0"/>
          <w:numId w:val="0"/>
        </w:numPr>
        <w:tabs>
          <w:tab w:val="left" w:pos="1439"/>
        </w:tabs>
        <w:spacing w:before="1"/>
        <w:ind w:left="89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9.2.3</w:t>
      </w:r>
      <w:r>
        <w:rPr>
          <w:rFonts w:hint="eastAsia" w:ascii="宋体" w:hAnsi="宋体" w:eastAsia="宋体" w:cs="宋体"/>
          <w:color w:val="auto"/>
          <w:sz w:val="21"/>
          <w:szCs w:val="21"/>
          <w:highlight w:val="none"/>
        </w:rPr>
        <w:t>下列行为均属投标人串通投标：</w:t>
      </w:r>
    </w:p>
    <w:p>
      <w:pPr>
        <w:pStyle w:val="42"/>
        <w:numPr>
          <w:ilvl w:val="0"/>
          <w:numId w:val="14"/>
        </w:numPr>
        <w:tabs>
          <w:tab w:val="left" w:pos="1500"/>
        </w:tabs>
        <w:spacing w:before="208"/>
        <w:ind w:hanging="602"/>
        <w:rPr>
          <w:rFonts w:hint="eastAsia" w:ascii="宋体" w:hAnsi="宋体" w:eastAsia="宋体" w:cs="宋体"/>
          <w:color w:val="auto"/>
          <w:sz w:val="21"/>
          <w:szCs w:val="21"/>
          <w:highlight w:val="none"/>
        </w:rPr>
      </w:pPr>
      <w:bookmarkStart w:id="116" w:name="_bookmark56"/>
      <w:bookmarkEnd w:id="116"/>
      <w:bookmarkStart w:id="117" w:name="（1）不同投标人的投标文件由同一单位或者个人编制；"/>
      <w:bookmarkEnd w:id="117"/>
      <w:r>
        <w:rPr>
          <w:rFonts w:hint="eastAsia" w:ascii="宋体" w:hAnsi="宋体" w:eastAsia="宋体" w:cs="宋体"/>
          <w:color w:val="auto"/>
          <w:sz w:val="21"/>
          <w:szCs w:val="21"/>
          <w:highlight w:val="none"/>
        </w:rPr>
        <w:t>不同投标人的投标文件由同一单位或者个人编制；</w:t>
      </w:r>
    </w:p>
    <w:p>
      <w:pPr>
        <w:pStyle w:val="42"/>
        <w:numPr>
          <w:ilvl w:val="0"/>
          <w:numId w:val="14"/>
        </w:numPr>
        <w:tabs>
          <w:tab w:val="left" w:pos="1500"/>
        </w:tabs>
        <w:spacing w:before="209"/>
        <w:ind w:hanging="602"/>
        <w:rPr>
          <w:rFonts w:hint="eastAsia" w:ascii="宋体" w:hAnsi="宋体" w:eastAsia="宋体" w:cs="宋体"/>
          <w:color w:val="auto"/>
          <w:sz w:val="21"/>
          <w:szCs w:val="21"/>
          <w:highlight w:val="none"/>
        </w:rPr>
      </w:pPr>
      <w:bookmarkStart w:id="118" w:name="_bookmark57"/>
      <w:bookmarkEnd w:id="118"/>
      <w:bookmarkStart w:id="119" w:name="（2）不同投标人委托同一单位或者个人办理投标事宜；"/>
      <w:bookmarkEnd w:id="119"/>
      <w:r>
        <w:rPr>
          <w:rFonts w:hint="eastAsia" w:ascii="宋体" w:hAnsi="宋体" w:eastAsia="宋体" w:cs="宋体"/>
          <w:color w:val="auto"/>
          <w:sz w:val="21"/>
          <w:szCs w:val="21"/>
          <w:highlight w:val="none"/>
        </w:rPr>
        <w:t>不同投标人委托同一单位或者个人办理投标事宜；</w:t>
      </w:r>
    </w:p>
    <w:p>
      <w:pPr>
        <w:pStyle w:val="42"/>
        <w:numPr>
          <w:ilvl w:val="0"/>
          <w:numId w:val="14"/>
        </w:numPr>
        <w:tabs>
          <w:tab w:val="left" w:pos="1500"/>
        </w:tabs>
        <w:spacing w:before="208"/>
        <w:ind w:hanging="602"/>
        <w:rPr>
          <w:rFonts w:hint="eastAsia" w:ascii="宋体" w:hAnsi="宋体" w:eastAsia="宋体" w:cs="宋体"/>
          <w:color w:val="auto"/>
          <w:sz w:val="21"/>
          <w:szCs w:val="21"/>
          <w:highlight w:val="none"/>
        </w:rPr>
      </w:pPr>
      <w:bookmarkStart w:id="120" w:name="_bookmark58"/>
      <w:bookmarkEnd w:id="120"/>
      <w:bookmarkStart w:id="121" w:name="（3）不同投标人的投标文件载明的项目管理成员为同一人；"/>
      <w:bookmarkEnd w:id="121"/>
      <w:r>
        <w:rPr>
          <w:rFonts w:hint="eastAsia" w:ascii="宋体" w:hAnsi="宋体" w:eastAsia="宋体" w:cs="宋体"/>
          <w:color w:val="auto"/>
          <w:sz w:val="21"/>
          <w:szCs w:val="21"/>
          <w:highlight w:val="none"/>
        </w:rPr>
        <w:t>不同投标人的投标文件载明的项目管理成员为同一人；</w:t>
      </w:r>
    </w:p>
    <w:p>
      <w:pPr>
        <w:pStyle w:val="42"/>
        <w:numPr>
          <w:ilvl w:val="0"/>
          <w:numId w:val="14"/>
        </w:numPr>
        <w:tabs>
          <w:tab w:val="left" w:pos="1500"/>
        </w:tabs>
        <w:spacing w:before="209"/>
        <w:ind w:hanging="602"/>
        <w:rPr>
          <w:rFonts w:hint="eastAsia" w:ascii="宋体" w:hAnsi="宋体" w:eastAsia="宋体" w:cs="宋体"/>
          <w:color w:val="auto"/>
          <w:sz w:val="21"/>
          <w:szCs w:val="21"/>
          <w:highlight w:val="none"/>
        </w:rPr>
      </w:pPr>
      <w:bookmarkStart w:id="122" w:name="_bookmark59"/>
      <w:bookmarkEnd w:id="122"/>
      <w:bookmarkStart w:id="123" w:name="（4）不同投标人的投标文件异常一致或者投标报价呈规律性差异；"/>
      <w:bookmarkEnd w:id="123"/>
      <w:r>
        <w:rPr>
          <w:rFonts w:hint="eastAsia" w:ascii="宋体" w:hAnsi="宋体" w:eastAsia="宋体" w:cs="宋体"/>
          <w:color w:val="auto"/>
          <w:sz w:val="21"/>
          <w:szCs w:val="21"/>
          <w:highlight w:val="none"/>
        </w:rPr>
        <w:t>不同投标人的投标文件异常一致或者投标报价呈规律性差异；</w:t>
      </w:r>
    </w:p>
    <w:p>
      <w:pPr>
        <w:pStyle w:val="42"/>
        <w:numPr>
          <w:ilvl w:val="0"/>
          <w:numId w:val="14"/>
        </w:numPr>
        <w:tabs>
          <w:tab w:val="left" w:pos="1500"/>
        </w:tabs>
        <w:spacing w:before="208"/>
        <w:ind w:hanging="602"/>
        <w:rPr>
          <w:rFonts w:hint="eastAsia" w:ascii="宋体" w:hAnsi="宋体" w:eastAsia="宋体" w:cs="宋体"/>
          <w:color w:val="auto"/>
          <w:sz w:val="21"/>
          <w:szCs w:val="21"/>
          <w:highlight w:val="none"/>
        </w:rPr>
      </w:pPr>
      <w:bookmarkStart w:id="124" w:name="_bookmark60"/>
      <w:bookmarkEnd w:id="124"/>
      <w:bookmarkStart w:id="125" w:name="（5）不同投标人的投标文件相互混装；"/>
      <w:bookmarkEnd w:id="125"/>
      <w:r>
        <w:rPr>
          <w:rFonts w:hint="eastAsia" w:ascii="宋体" w:hAnsi="宋体" w:eastAsia="宋体" w:cs="宋体"/>
          <w:color w:val="auto"/>
          <w:sz w:val="21"/>
          <w:szCs w:val="21"/>
          <w:highlight w:val="none"/>
        </w:rPr>
        <w:t>不同投标人的投标文件相互混装；</w:t>
      </w:r>
    </w:p>
    <w:p>
      <w:pPr>
        <w:pStyle w:val="42"/>
        <w:numPr>
          <w:ilvl w:val="0"/>
          <w:numId w:val="14"/>
        </w:numPr>
        <w:tabs>
          <w:tab w:val="left" w:pos="1500"/>
        </w:tabs>
        <w:spacing w:before="209"/>
        <w:ind w:hanging="602"/>
        <w:rPr>
          <w:rFonts w:hint="eastAsia" w:ascii="宋体" w:hAnsi="宋体" w:eastAsia="宋体" w:cs="宋体"/>
          <w:color w:val="auto"/>
          <w:sz w:val="21"/>
          <w:szCs w:val="21"/>
          <w:highlight w:val="none"/>
        </w:rPr>
      </w:pPr>
      <w:bookmarkStart w:id="126" w:name="（6）不同投标人的投标保证金从同一单位或者个人的账户转出。"/>
      <w:bookmarkEnd w:id="126"/>
      <w:bookmarkStart w:id="127" w:name="_bookmark61"/>
      <w:bookmarkEnd w:id="127"/>
      <w:r>
        <w:rPr>
          <w:rFonts w:hint="eastAsia" w:ascii="宋体" w:hAnsi="宋体" w:eastAsia="宋体" w:cs="宋体"/>
          <w:color w:val="auto"/>
          <w:sz w:val="21"/>
          <w:szCs w:val="21"/>
          <w:highlight w:val="none"/>
        </w:rPr>
        <w:t>不同投标人的投标保证金从同一单位或者个人的账户转出。</w:t>
      </w:r>
    </w:p>
    <w:p>
      <w:pPr>
        <w:pStyle w:val="42"/>
        <w:numPr>
          <w:ilvl w:val="1"/>
          <w:numId w:val="6"/>
        </w:numPr>
        <w:tabs>
          <w:tab w:val="left" w:pos="1319"/>
        </w:tabs>
        <w:spacing w:before="208"/>
        <w:ind w:left="1421" w:leftChars="0" w:hanging="421" w:firstLineChars="0"/>
        <w:rPr>
          <w:rFonts w:hint="eastAsia" w:ascii="宋体" w:hAnsi="宋体" w:eastAsia="宋体" w:cs="宋体"/>
          <w:b/>
          <w:color w:val="auto"/>
          <w:sz w:val="21"/>
          <w:szCs w:val="21"/>
          <w:highlight w:val="none"/>
        </w:rPr>
      </w:pPr>
      <w:bookmarkStart w:id="128" w:name="_bookmark62"/>
      <w:bookmarkEnd w:id="128"/>
      <w:bookmarkStart w:id="129" w:name="9.3_对评标委员会成员的纪律要求"/>
      <w:bookmarkEnd w:id="129"/>
      <w:r>
        <w:rPr>
          <w:rFonts w:hint="eastAsia" w:ascii="宋体" w:hAnsi="宋体" w:eastAsia="宋体" w:cs="宋体"/>
          <w:b/>
          <w:color w:val="auto"/>
          <w:sz w:val="21"/>
          <w:szCs w:val="21"/>
          <w:highlight w:val="none"/>
        </w:rPr>
        <w:t>对评标委员会成员的纪律要求</w:t>
      </w:r>
    </w:p>
    <w:p>
      <w:pPr>
        <w:pStyle w:val="10"/>
        <w:spacing w:before="209" w:line="280" w:lineRule="auto"/>
        <w:ind w:left="418" w:right="654" w:firstLine="48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评标委员会成员不得收受他人的财物或者其他好处，不得向他人透漏对投标文件的</w:t>
      </w:r>
      <w:r>
        <w:rPr>
          <w:rFonts w:hint="eastAsia" w:ascii="宋体" w:hAnsi="宋体" w:eastAsia="宋体" w:cs="宋体"/>
          <w:color w:val="auto"/>
          <w:spacing w:val="-9"/>
          <w:sz w:val="21"/>
          <w:szCs w:val="21"/>
          <w:highlight w:val="none"/>
        </w:rPr>
        <w:t>评审和比较、中标候选人的推荐情况以及评标有关的其他情况。在评标活动中，评标委</w:t>
      </w:r>
      <w:r>
        <w:rPr>
          <w:rFonts w:hint="eastAsia" w:ascii="宋体" w:hAnsi="宋体" w:eastAsia="宋体" w:cs="宋体"/>
          <w:color w:val="auto"/>
          <w:spacing w:val="-7"/>
          <w:sz w:val="21"/>
          <w:szCs w:val="21"/>
          <w:highlight w:val="none"/>
        </w:rPr>
        <w:t xml:space="preserve">员会成员不得擅离职守，影响评标程序正常进行，不得使用第 </w:t>
      </w:r>
      <w:r>
        <w:rPr>
          <w:rFonts w:hint="eastAsia" w:ascii="宋体" w:hAnsi="宋体" w:eastAsia="宋体" w:cs="宋体"/>
          <w:color w:val="auto"/>
          <w:sz w:val="21"/>
          <w:szCs w:val="21"/>
          <w:highlight w:val="none"/>
        </w:rPr>
        <w:t>3 章“评标办法”</w:t>
      </w:r>
      <w:r>
        <w:rPr>
          <w:rFonts w:hint="eastAsia" w:ascii="宋体" w:hAnsi="宋体" w:eastAsia="宋体" w:cs="宋体"/>
          <w:color w:val="auto"/>
          <w:spacing w:val="-5"/>
          <w:sz w:val="21"/>
          <w:szCs w:val="21"/>
          <w:highlight w:val="none"/>
        </w:rPr>
        <w:t>没有规定</w:t>
      </w:r>
      <w:r>
        <w:rPr>
          <w:rFonts w:hint="eastAsia" w:ascii="宋体" w:hAnsi="宋体" w:eastAsia="宋体" w:cs="宋体"/>
          <w:color w:val="auto"/>
          <w:sz w:val="21"/>
          <w:szCs w:val="21"/>
          <w:highlight w:val="none"/>
        </w:rPr>
        <w:t>的评审因素和标准进行评标。</w:t>
      </w:r>
    </w:p>
    <w:p>
      <w:pPr>
        <w:pStyle w:val="42"/>
        <w:numPr>
          <w:ilvl w:val="1"/>
          <w:numId w:val="6"/>
        </w:numPr>
        <w:tabs>
          <w:tab w:val="left" w:pos="839"/>
        </w:tabs>
        <w:spacing w:before="157"/>
        <w:ind w:left="941" w:leftChars="0" w:hanging="421" w:firstLineChars="0"/>
        <w:rPr>
          <w:rFonts w:hint="eastAsia" w:ascii="宋体" w:hAnsi="宋体" w:eastAsia="宋体" w:cs="宋体"/>
          <w:b/>
          <w:color w:val="auto"/>
          <w:sz w:val="21"/>
          <w:szCs w:val="21"/>
          <w:highlight w:val="none"/>
        </w:rPr>
      </w:pPr>
      <w:bookmarkStart w:id="130" w:name="9.4_对与评标活动有关的工作人员的纪律要求"/>
      <w:bookmarkEnd w:id="130"/>
      <w:bookmarkStart w:id="131" w:name="_bookmark63"/>
      <w:bookmarkEnd w:id="131"/>
      <w:r>
        <w:rPr>
          <w:rFonts w:hint="eastAsia" w:ascii="宋体" w:hAnsi="宋体" w:eastAsia="宋体" w:cs="宋体"/>
          <w:b/>
          <w:color w:val="auto"/>
          <w:sz w:val="21"/>
          <w:szCs w:val="21"/>
          <w:highlight w:val="none"/>
        </w:rPr>
        <w:t>对与评标活动有关的工作人员的纪律要求</w:t>
      </w:r>
    </w:p>
    <w:p>
      <w:pPr>
        <w:pStyle w:val="10"/>
        <w:spacing w:before="208" w:line="280" w:lineRule="auto"/>
        <w:ind w:left="418" w:right="65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与评标活动有关的工作人员不得收受他人的财物或者其他好处，不得向他人透漏对</w:t>
      </w:r>
      <w:r>
        <w:rPr>
          <w:rFonts w:hint="eastAsia" w:ascii="宋体" w:hAnsi="宋体" w:eastAsia="宋体" w:cs="宋体"/>
          <w:color w:val="auto"/>
          <w:spacing w:val="-8"/>
          <w:sz w:val="21"/>
          <w:szCs w:val="21"/>
          <w:highlight w:val="none"/>
        </w:rPr>
        <w:t>投标文件的评审和比较、中标候选人的推荐情况以及评标有关的其他情况。在评标活动</w:t>
      </w:r>
      <w:r>
        <w:rPr>
          <w:rFonts w:hint="eastAsia" w:ascii="宋体" w:hAnsi="宋体" w:eastAsia="宋体" w:cs="宋体"/>
          <w:color w:val="auto"/>
          <w:sz w:val="21"/>
          <w:szCs w:val="21"/>
          <w:highlight w:val="none"/>
        </w:rPr>
        <w:t>中，与评标活动有关的人员不得擅离职守，影响评标程序正常进行。</w:t>
      </w:r>
    </w:p>
    <w:p>
      <w:pPr>
        <w:pStyle w:val="42"/>
        <w:numPr>
          <w:ilvl w:val="1"/>
          <w:numId w:val="6"/>
        </w:numPr>
        <w:tabs>
          <w:tab w:val="left" w:pos="839"/>
        </w:tabs>
        <w:spacing w:before="157"/>
        <w:ind w:left="941" w:leftChars="0" w:hanging="421" w:firstLineChars="0"/>
        <w:rPr>
          <w:rFonts w:hint="eastAsia" w:ascii="宋体" w:hAnsi="宋体" w:eastAsia="宋体" w:cs="宋体"/>
          <w:b/>
          <w:color w:val="auto"/>
          <w:sz w:val="21"/>
          <w:szCs w:val="21"/>
          <w:highlight w:val="none"/>
        </w:rPr>
      </w:pPr>
      <w:bookmarkStart w:id="132" w:name="_bookmark64"/>
      <w:bookmarkEnd w:id="132"/>
      <w:bookmarkStart w:id="133" w:name="9.5_投诉"/>
      <w:bookmarkEnd w:id="133"/>
      <w:r>
        <w:rPr>
          <w:rFonts w:hint="eastAsia" w:ascii="宋体" w:hAnsi="宋体" w:eastAsia="宋体" w:cs="宋体"/>
          <w:b/>
          <w:color w:val="auto"/>
          <w:sz w:val="21"/>
          <w:szCs w:val="21"/>
          <w:highlight w:val="none"/>
        </w:rPr>
        <w:t>投诉</w:t>
      </w:r>
    </w:p>
    <w:p>
      <w:pPr>
        <w:pStyle w:val="42"/>
        <w:numPr>
          <w:ilvl w:val="0"/>
          <w:numId w:val="0"/>
        </w:numPr>
        <w:tabs>
          <w:tab w:val="left" w:pos="1439"/>
        </w:tabs>
        <w:spacing w:before="208" w:line="280" w:lineRule="auto"/>
        <w:ind w:left="898" w:leftChars="0" w:right="534"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9.5.1</w:t>
      </w:r>
      <w:r>
        <w:rPr>
          <w:rFonts w:hint="eastAsia" w:ascii="宋体" w:hAnsi="宋体" w:eastAsia="宋体" w:cs="宋体"/>
          <w:color w:val="auto"/>
          <w:spacing w:val="-3"/>
          <w:sz w:val="21"/>
          <w:szCs w:val="21"/>
          <w:highlight w:val="none"/>
        </w:rPr>
        <w:t xml:space="preserve">投标人或者其他利害关系人认为招标投标活动不符合法律、行政法规规定的， </w:t>
      </w:r>
      <w:r>
        <w:rPr>
          <w:rFonts w:hint="eastAsia" w:ascii="宋体" w:hAnsi="宋体" w:eastAsia="宋体" w:cs="宋体"/>
          <w:color w:val="auto"/>
          <w:spacing w:val="-4"/>
          <w:sz w:val="21"/>
          <w:szCs w:val="21"/>
          <w:highlight w:val="none"/>
        </w:rPr>
        <w:t xml:space="preserve">可以自知道或者应当知道之日起 </w:t>
      </w:r>
      <w:r>
        <w:rPr>
          <w:rFonts w:hint="eastAsia" w:ascii="宋体" w:hAnsi="宋体" w:eastAsia="宋体" w:cs="宋体"/>
          <w:color w:val="auto"/>
          <w:sz w:val="21"/>
          <w:szCs w:val="21"/>
          <w:highlight w:val="none"/>
        </w:rPr>
        <w:t>10</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z w:val="21"/>
          <w:szCs w:val="21"/>
          <w:highlight w:val="none"/>
        </w:rPr>
        <w:t>日内向有关行政监督部门投诉。投诉应当有明确的请求和必要的证明材料。</w:t>
      </w:r>
    </w:p>
    <w:p>
      <w:pPr>
        <w:pStyle w:val="42"/>
        <w:numPr>
          <w:ilvl w:val="0"/>
          <w:numId w:val="0"/>
        </w:numPr>
        <w:tabs>
          <w:tab w:val="left" w:pos="1441"/>
        </w:tabs>
        <w:spacing w:before="1" w:line="280" w:lineRule="auto"/>
        <w:ind w:left="898" w:leftChars="0" w:right="654" w:right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9.5.2</w:t>
      </w:r>
      <w:r>
        <w:rPr>
          <w:rFonts w:hint="eastAsia" w:ascii="宋体" w:hAnsi="宋体" w:eastAsia="宋体" w:cs="宋体"/>
          <w:color w:val="auto"/>
          <w:sz w:val="21"/>
          <w:szCs w:val="21"/>
          <w:highlight w:val="none"/>
        </w:rPr>
        <w:t>投标人或者其他利害关系人对招标文件、开标和评标结果提出投诉的，应当</w:t>
      </w:r>
      <w:r>
        <w:rPr>
          <w:rFonts w:hint="eastAsia" w:ascii="宋体" w:hAnsi="宋体" w:eastAsia="宋体" w:cs="宋体"/>
          <w:color w:val="auto"/>
          <w:spacing w:val="-6"/>
          <w:sz w:val="21"/>
          <w:szCs w:val="21"/>
          <w:highlight w:val="none"/>
        </w:rPr>
        <w:t xml:space="preserve">按照投标人须知第 </w:t>
      </w:r>
      <w:r>
        <w:rPr>
          <w:rFonts w:hint="eastAsia" w:ascii="宋体" w:hAnsi="宋体" w:eastAsia="宋体" w:cs="宋体"/>
          <w:color w:val="auto"/>
          <w:sz w:val="21"/>
          <w:szCs w:val="21"/>
          <w:highlight w:val="none"/>
        </w:rPr>
        <w:t>2.4</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3"/>
          <w:sz w:val="21"/>
          <w:szCs w:val="21"/>
          <w:highlight w:val="none"/>
        </w:rPr>
        <w:t xml:space="preserve">款、第 </w:t>
      </w:r>
      <w:r>
        <w:rPr>
          <w:rFonts w:hint="eastAsia" w:ascii="宋体" w:hAnsi="宋体" w:eastAsia="宋体" w:cs="宋体"/>
          <w:color w:val="auto"/>
          <w:sz w:val="21"/>
          <w:szCs w:val="21"/>
          <w:highlight w:val="none"/>
        </w:rPr>
        <w:t>5.3</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3"/>
          <w:sz w:val="21"/>
          <w:szCs w:val="21"/>
          <w:highlight w:val="none"/>
        </w:rPr>
        <w:t xml:space="preserve">款和第 </w:t>
      </w:r>
      <w:r>
        <w:rPr>
          <w:rFonts w:hint="eastAsia" w:ascii="宋体" w:hAnsi="宋体" w:eastAsia="宋体" w:cs="宋体"/>
          <w:color w:val="auto"/>
          <w:sz w:val="21"/>
          <w:szCs w:val="21"/>
          <w:highlight w:val="none"/>
        </w:rPr>
        <w:t>7.2</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z w:val="21"/>
          <w:szCs w:val="21"/>
          <w:highlight w:val="none"/>
        </w:rPr>
        <w:t>款的规定先向招标人提出异议。异议答复</w:t>
      </w:r>
      <w:r>
        <w:rPr>
          <w:rFonts w:hint="eastAsia" w:ascii="宋体" w:hAnsi="宋体" w:eastAsia="宋体" w:cs="宋体"/>
          <w:color w:val="auto"/>
          <w:spacing w:val="-9"/>
          <w:sz w:val="21"/>
          <w:szCs w:val="21"/>
          <w:highlight w:val="none"/>
        </w:rPr>
        <w:t xml:space="preserve">期间不计算第 </w:t>
      </w:r>
      <w:r>
        <w:rPr>
          <w:rFonts w:hint="eastAsia" w:ascii="宋体" w:hAnsi="宋体" w:eastAsia="宋体" w:cs="宋体"/>
          <w:color w:val="auto"/>
          <w:sz w:val="21"/>
          <w:szCs w:val="21"/>
          <w:highlight w:val="none"/>
        </w:rPr>
        <w:t>9.5.1 项规定的期限内。</w:t>
      </w:r>
    </w:p>
    <w:p>
      <w:pPr>
        <w:pStyle w:val="10"/>
        <w:spacing w:before="3"/>
        <w:rPr>
          <w:rFonts w:hint="eastAsia" w:ascii="宋体" w:hAnsi="宋体" w:eastAsia="宋体" w:cs="宋体"/>
          <w:color w:val="auto"/>
          <w:sz w:val="21"/>
          <w:szCs w:val="21"/>
          <w:highlight w:val="none"/>
        </w:rPr>
      </w:pPr>
    </w:p>
    <w:p>
      <w:pPr>
        <w:pStyle w:val="10"/>
        <w:spacing w:before="3"/>
        <w:rPr>
          <w:rFonts w:hint="eastAsia" w:ascii="宋体" w:hAnsi="宋体" w:eastAsia="宋体" w:cs="宋体"/>
          <w:color w:val="auto"/>
          <w:sz w:val="21"/>
          <w:szCs w:val="21"/>
          <w:highlight w:val="none"/>
        </w:rPr>
      </w:pPr>
    </w:p>
    <w:p>
      <w:pPr>
        <w:pStyle w:val="42"/>
        <w:numPr>
          <w:ilvl w:val="0"/>
          <w:numId w:val="6"/>
        </w:numPr>
        <w:tabs>
          <w:tab w:val="left" w:pos="720"/>
        </w:tabs>
        <w:spacing w:before="1"/>
        <w:ind w:left="719" w:hanging="302"/>
        <w:rPr>
          <w:rFonts w:hint="eastAsia" w:ascii="宋体" w:hAnsi="宋体" w:eastAsia="宋体" w:cs="宋体"/>
          <w:b/>
          <w:color w:val="auto"/>
          <w:sz w:val="21"/>
          <w:szCs w:val="21"/>
          <w:highlight w:val="none"/>
        </w:rPr>
      </w:pPr>
      <w:bookmarkStart w:id="134" w:name="_bookmark65"/>
      <w:bookmarkEnd w:id="134"/>
      <w:bookmarkStart w:id="135" w:name="10.需要补充的其他内容"/>
      <w:bookmarkEnd w:id="135"/>
      <w:r>
        <w:rPr>
          <w:rFonts w:hint="eastAsia" w:ascii="宋体" w:hAnsi="宋体" w:eastAsia="宋体" w:cs="宋体"/>
          <w:b/>
          <w:color w:val="auto"/>
          <w:sz w:val="21"/>
          <w:szCs w:val="21"/>
          <w:highlight w:val="none"/>
        </w:rPr>
        <w:t>需要补充的其他内容</w:t>
      </w:r>
    </w:p>
    <w:p>
      <w:pPr>
        <w:pStyle w:val="10"/>
        <w:spacing w:before="4"/>
        <w:jc w:val="left"/>
        <w:rPr>
          <w:rFonts w:hint="eastAsia" w:ascii="宋体" w:hAnsi="宋体" w:eastAsia="宋体" w:cs="宋体"/>
          <w:b/>
          <w:color w:val="auto"/>
          <w:sz w:val="21"/>
          <w:szCs w:val="21"/>
          <w:highlight w:val="none"/>
        </w:rPr>
      </w:pPr>
    </w:p>
    <w:p>
      <w:pPr>
        <w:pStyle w:val="42"/>
        <w:numPr>
          <w:ilvl w:val="0"/>
          <w:numId w:val="0"/>
        </w:numPr>
        <w:tabs>
          <w:tab w:val="left" w:pos="1319"/>
        </w:tabs>
        <w:ind w:left="880" w:lef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10.1</w:t>
      </w:r>
      <w:r>
        <w:rPr>
          <w:rFonts w:hint="eastAsia" w:ascii="宋体" w:hAnsi="宋体" w:eastAsia="宋体" w:cs="宋体"/>
          <w:b/>
          <w:color w:val="auto"/>
          <w:sz w:val="21"/>
          <w:szCs w:val="21"/>
          <w:highlight w:val="none"/>
        </w:rPr>
        <w:t>类似工程项目的要求</w:t>
      </w:r>
    </w:p>
    <w:p>
      <w:pPr>
        <w:pStyle w:val="42"/>
        <w:numPr>
          <w:ilvl w:val="0"/>
          <w:numId w:val="0"/>
        </w:numPr>
        <w:tabs>
          <w:tab w:val="left" w:pos="1259"/>
        </w:tabs>
        <w:spacing w:before="52"/>
        <w:ind w:left="880" w:leftChars="0"/>
        <w:jc w:val="left"/>
        <w:rPr>
          <w:rFonts w:hint="eastAsia"/>
        </w:rPr>
      </w:pPr>
      <w:r>
        <w:rPr>
          <w:rFonts w:hint="eastAsia" w:ascii="宋体" w:hAnsi="宋体" w:eastAsia="宋体" w:cs="宋体"/>
          <w:b/>
          <w:color w:val="auto"/>
          <w:sz w:val="21"/>
          <w:szCs w:val="21"/>
          <w:highlight w:val="none"/>
          <w:lang w:val="en-US" w:eastAsia="zh-CN"/>
        </w:rPr>
        <w:t>10.2</w:t>
      </w:r>
      <w:r>
        <w:rPr>
          <w:rFonts w:hint="eastAsia" w:ascii="宋体" w:hAnsi="宋体" w:eastAsia="宋体" w:cs="宋体"/>
          <w:b/>
          <w:color w:val="auto"/>
          <w:sz w:val="21"/>
          <w:szCs w:val="21"/>
          <w:highlight w:val="none"/>
        </w:rPr>
        <w:t>投标人必须提供的材料</w:t>
      </w:r>
    </w:p>
    <w:p>
      <w:pPr>
        <w:pStyle w:val="42"/>
        <w:numPr>
          <w:ilvl w:val="0"/>
          <w:numId w:val="0"/>
        </w:numPr>
        <w:tabs>
          <w:tab w:val="left" w:pos="1259"/>
        </w:tabs>
        <w:spacing w:before="52"/>
        <w:ind w:left="880" w:lef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10.3</w:t>
      </w:r>
      <w:r>
        <w:rPr>
          <w:rFonts w:hint="eastAsia" w:ascii="宋体" w:hAnsi="宋体" w:eastAsia="宋体" w:cs="宋体"/>
          <w:b/>
          <w:color w:val="auto"/>
          <w:sz w:val="21"/>
          <w:szCs w:val="21"/>
          <w:highlight w:val="none"/>
        </w:rPr>
        <w:t>增值税计税方式</w:t>
      </w:r>
    </w:p>
    <w:p>
      <w:pPr>
        <w:pStyle w:val="42"/>
        <w:numPr>
          <w:ilvl w:val="0"/>
          <w:numId w:val="0"/>
        </w:numPr>
        <w:tabs>
          <w:tab w:val="left" w:pos="1259"/>
        </w:tabs>
        <w:spacing w:before="53"/>
        <w:ind w:left="880" w:lef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10.4</w:t>
      </w:r>
      <w:r>
        <w:rPr>
          <w:rFonts w:hint="eastAsia" w:ascii="宋体" w:hAnsi="宋体" w:eastAsia="宋体" w:cs="宋体"/>
          <w:b/>
          <w:color w:val="auto"/>
          <w:sz w:val="21"/>
          <w:szCs w:val="21"/>
          <w:highlight w:val="none"/>
        </w:rPr>
        <w:t>投标人有关犯罪记录信息及相关证明材料的核实</w:t>
      </w:r>
    </w:p>
    <w:p>
      <w:pPr>
        <w:pStyle w:val="42"/>
        <w:numPr>
          <w:ilvl w:val="0"/>
          <w:numId w:val="0"/>
        </w:numPr>
        <w:tabs>
          <w:tab w:val="left" w:pos="1259"/>
        </w:tabs>
        <w:spacing w:before="52"/>
        <w:ind w:left="880" w:lef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10.5</w:t>
      </w:r>
      <w:r>
        <w:rPr>
          <w:rFonts w:hint="eastAsia" w:ascii="宋体" w:hAnsi="宋体" w:eastAsia="宋体" w:cs="宋体"/>
          <w:b/>
          <w:color w:val="auto"/>
          <w:sz w:val="21"/>
          <w:szCs w:val="21"/>
          <w:highlight w:val="none"/>
        </w:rPr>
        <w:t>招标文件解释顺序</w:t>
      </w:r>
    </w:p>
    <w:p>
      <w:pPr>
        <w:pStyle w:val="42"/>
        <w:numPr>
          <w:ilvl w:val="0"/>
          <w:numId w:val="0"/>
        </w:numPr>
        <w:tabs>
          <w:tab w:val="left" w:pos="1259"/>
        </w:tabs>
        <w:spacing w:before="53"/>
        <w:ind w:left="880" w:lef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10.6</w:t>
      </w:r>
      <w:r>
        <w:rPr>
          <w:rFonts w:hint="eastAsia" w:ascii="宋体" w:hAnsi="宋体" w:eastAsia="宋体" w:cs="宋体"/>
          <w:b/>
          <w:color w:val="auto"/>
          <w:sz w:val="21"/>
          <w:szCs w:val="21"/>
          <w:highlight w:val="none"/>
        </w:rPr>
        <w:t>知识产权</w:t>
      </w:r>
    </w:p>
    <w:p>
      <w:pPr>
        <w:pStyle w:val="42"/>
        <w:numPr>
          <w:ilvl w:val="0"/>
          <w:numId w:val="0"/>
        </w:numPr>
        <w:tabs>
          <w:tab w:val="left" w:pos="1379"/>
        </w:tabs>
        <w:spacing w:before="52"/>
        <w:ind w:left="880" w:lef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10.10</w:t>
      </w:r>
      <w:r>
        <w:rPr>
          <w:rFonts w:hint="eastAsia" w:ascii="宋体" w:hAnsi="宋体" w:eastAsia="宋体" w:cs="宋体"/>
          <w:b/>
          <w:color w:val="auto"/>
          <w:sz w:val="21"/>
          <w:szCs w:val="21"/>
          <w:highlight w:val="none"/>
        </w:rPr>
        <w:t>同义词语</w:t>
      </w:r>
    </w:p>
    <w:p>
      <w:pPr>
        <w:pStyle w:val="42"/>
        <w:numPr>
          <w:ilvl w:val="0"/>
          <w:numId w:val="0"/>
        </w:numPr>
        <w:tabs>
          <w:tab w:val="left" w:pos="1379"/>
        </w:tabs>
        <w:spacing w:before="52"/>
        <w:ind w:left="880" w:leftChars="0"/>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10.11</w:t>
      </w:r>
      <w:r>
        <w:rPr>
          <w:rFonts w:hint="eastAsia" w:ascii="宋体" w:hAnsi="宋体" w:eastAsia="宋体" w:cs="宋体"/>
          <w:b/>
          <w:color w:val="auto"/>
          <w:sz w:val="21"/>
          <w:szCs w:val="21"/>
          <w:highlight w:val="none"/>
        </w:rPr>
        <w:t>招标代理费的支付</w:t>
      </w:r>
    </w:p>
    <w:p>
      <w:pPr>
        <w:pStyle w:val="42"/>
        <w:numPr>
          <w:ilvl w:val="0"/>
          <w:numId w:val="0"/>
        </w:numPr>
        <w:tabs>
          <w:tab w:val="left" w:pos="1259"/>
        </w:tabs>
        <w:spacing w:before="53"/>
        <w:ind w:left="880" w:leftChars="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10.13其他说明</w:t>
      </w:r>
    </w:p>
    <w:p>
      <w:pPr>
        <w:pStyle w:val="42"/>
        <w:numPr>
          <w:ilvl w:val="0"/>
          <w:numId w:val="0"/>
        </w:numPr>
        <w:tabs>
          <w:tab w:val="left" w:pos="1379"/>
        </w:tabs>
        <w:spacing w:before="53"/>
        <w:ind w:left="880" w:leftChars="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 政府采购合同审核、备案</w:t>
      </w:r>
    </w:p>
    <w:p>
      <w:pPr>
        <w:pStyle w:val="42"/>
        <w:numPr>
          <w:ilvl w:val="0"/>
          <w:numId w:val="0"/>
        </w:numPr>
        <w:tabs>
          <w:tab w:val="left" w:pos="1379"/>
        </w:tabs>
        <w:spacing w:before="53"/>
        <w:ind w:left="880" w:leftChars="0"/>
        <w:jc w:val="left"/>
        <w:rPr>
          <w:rFonts w:hint="eastAsia" w:ascii="宋体" w:hAnsi="宋体" w:eastAsia="宋体" w:cs="宋体"/>
          <w:b/>
          <w:color w:val="auto"/>
          <w:sz w:val="21"/>
          <w:szCs w:val="21"/>
          <w:highlight w:val="none"/>
        </w:rPr>
        <w:sectPr>
          <w:footerReference r:id="rId4" w:type="default"/>
          <w:pgSz w:w="11910" w:h="16840"/>
          <w:pgMar w:top="1400" w:right="800" w:bottom="1200" w:left="1000" w:header="0" w:footer="1018" w:gutter="0"/>
          <w:pgNumType w:fmt="decimal" w:start="1"/>
          <w:cols w:space="720" w:num="1"/>
        </w:sectPr>
      </w:pPr>
      <w:r>
        <w:rPr>
          <w:rFonts w:hint="eastAsia" w:ascii="宋体" w:hAnsi="宋体" w:eastAsia="宋体" w:cs="宋体"/>
          <w:b/>
          <w:color w:val="auto"/>
          <w:sz w:val="21"/>
          <w:szCs w:val="21"/>
          <w:highlight w:val="none"/>
          <w:lang w:val="en-US" w:eastAsia="zh-CN"/>
        </w:rPr>
        <w:t>12 合同承包方式</w:t>
      </w:r>
    </w:p>
    <w:p>
      <w:pPr>
        <w:pStyle w:val="10"/>
        <w:spacing w:line="20" w:lineRule="exact"/>
        <w:rPr>
          <w:color w:val="auto"/>
          <w:sz w:val="32"/>
          <w:szCs w:val="32"/>
          <w:highlight w:val="none"/>
        </w:rPr>
      </w:pPr>
    </w:p>
    <w:p>
      <w:pPr>
        <w:spacing w:before="184"/>
        <w:ind w:right="219"/>
        <w:jc w:val="center"/>
        <w:rPr>
          <w:rFonts w:ascii="黑体" w:eastAsia="黑体"/>
          <w:b/>
          <w:color w:val="auto"/>
          <w:sz w:val="32"/>
          <w:szCs w:val="32"/>
          <w:highlight w:val="none"/>
        </w:rPr>
      </w:pPr>
      <w:bookmarkStart w:id="136" w:name="第三章_评标办法（综合评估法）"/>
      <w:bookmarkEnd w:id="136"/>
      <w:bookmarkStart w:id="137" w:name="_bookmark66"/>
      <w:bookmarkEnd w:id="137"/>
      <w:r>
        <w:rPr>
          <w:rFonts w:hint="eastAsia" w:ascii="黑体" w:eastAsia="黑体"/>
          <w:color w:val="auto"/>
          <w:sz w:val="32"/>
          <w:szCs w:val="32"/>
          <w:highlight w:val="none"/>
        </w:rPr>
        <w:t xml:space="preserve">第三章 </w:t>
      </w:r>
      <w:r>
        <w:rPr>
          <w:rFonts w:hint="eastAsia" w:ascii="黑体" w:eastAsia="黑体"/>
          <w:b/>
          <w:color w:val="auto"/>
          <w:sz w:val="32"/>
          <w:szCs w:val="32"/>
          <w:highlight w:val="none"/>
        </w:rPr>
        <w:t>评标办法（综合评估法）</w:t>
      </w:r>
    </w:p>
    <w:p>
      <w:pPr>
        <w:pStyle w:val="4"/>
        <w:spacing w:before="278"/>
        <w:ind w:left="705" w:right="370"/>
        <w:jc w:val="center"/>
        <w:rPr>
          <w:rFonts w:ascii="黑体" w:eastAsia="黑体"/>
          <w:color w:val="auto"/>
          <w:sz w:val="32"/>
          <w:szCs w:val="32"/>
          <w:highlight w:val="none"/>
        </w:rPr>
      </w:pPr>
      <w:bookmarkStart w:id="138" w:name="_bookmark67"/>
      <w:bookmarkEnd w:id="138"/>
      <w:bookmarkStart w:id="139" w:name="评标办法前附表"/>
      <w:bookmarkEnd w:id="139"/>
      <w:r>
        <w:rPr>
          <w:rFonts w:hint="eastAsia" w:ascii="黑体" w:eastAsia="黑体"/>
          <w:color w:val="auto"/>
          <w:sz w:val="32"/>
          <w:szCs w:val="32"/>
          <w:highlight w:val="none"/>
        </w:rPr>
        <w:t>评标办法前附表</w:t>
      </w:r>
    </w:p>
    <w:p>
      <w:pPr>
        <w:pStyle w:val="10"/>
        <w:spacing w:before="7"/>
        <w:rPr>
          <w:rFonts w:ascii="黑体"/>
          <w:b/>
          <w:color w:val="auto"/>
          <w:sz w:val="22"/>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0"/>
        <w:gridCol w:w="8"/>
        <w:gridCol w:w="1050"/>
        <w:gridCol w:w="507"/>
        <w:gridCol w:w="728"/>
        <w:gridCol w:w="157"/>
        <w:gridCol w:w="1634"/>
        <w:gridCol w:w="283"/>
        <w:gridCol w:w="513"/>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3"/>
            <w:shd w:val="clear" w:color="auto" w:fill="E6E6E6"/>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4359" w:type="dxa"/>
            <w:gridSpan w:val="6"/>
            <w:shd w:val="clear" w:color="auto" w:fill="E6E6E6"/>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4736" w:type="dxa"/>
            <w:gridSpan w:val="2"/>
            <w:shd w:val="clear" w:color="auto" w:fill="E6E6E6"/>
            <w:noWrap w:val="0"/>
            <w:vAlign w:val="top"/>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3"/>
            <w:vMerge w:val="restar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1050" w:type="dxa"/>
            <w:vMerge w:val="restart"/>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1392" w:type="dxa"/>
            <w:gridSpan w:val="3"/>
            <w:vMerge w:val="restart"/>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□合格制</w:t>
            </w:r>
          </w:p>
        </w:tc>
        <w:tc>
          <w:tcPr>
            <w:tcW w:w="6653" w:type="dxa"/>
            <w:gridSpan w:val="4"/>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1050" w:type="dxa"/>
            <w:vMerge w:val="continue"/>
            <w:noWrap w:val="0"/>
            <w:vAlign w:val="center"/>
          </w:tcPr>
          <w:p>
            <w:pPr>
              <w:spacing w:line="360" w:lineRule="auto"/>
              <w:rPr>
                <w:rFonts w:hint="eastAsia" w:ascii="宋体" w:hAnsi="宋体" w:eastAsia="宋体" w:cs="宋体"/>
                <w:color w:val="auto"/>
                <w:sz w:val="21"/>
                <w:szCs w:val="21"/>
              </w:rPr>
            </w:pPr>
          </w:p>
        </w:tc>
        <w:tc>
          <w:tcPr>
            <w:tcW w:w="1392" w:type="dxa"/>
            <w:gridSpan w:val="3"/>
            <w:vMerge w:val="continue"/>
            <w:noWrap w:val="0"/>
            <w:vAlign w:val="center"/>
          </w:tcPr>
          <w:p>
            <w:pPr>
              <w:spacing w:line="360" w:lineRule="auto"/>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投标文件签署</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有效的法定代表人身份证明（附身份证复印件）或法定代表人授权委托书（附身份证复印件，授权代理时提供）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1050"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92"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营业执照</w:t>
            </w:r>
          </w:p>
        </w:tc>
        <w:tc>
          <w:tcPr>
            <w:tcW w:w="4223" w:type="dxa"/>
            <w:noWrap w:val="0"/>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1050"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92"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资质等级</w:t>
            </w:r>
          </w:p>
        </w:tc>
        <w:tc>
          <w:tcPr>
            <w:tcW w:w="4223" w:type="dxa"/>
            <w:noWrap w:val="0"/>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1050"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92"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安全生产许可证</w:t>
            </w:r>
          </w:p>
        </w:tc>
        <w:tc>
          <w:tcPr>
            <w:tcW w:w="4223" w:type="dxa"/>
            <w:noWrap w:val="0"/>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1050"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92"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财务要求</w:t>
            </w:r>
          </w:p>
        </w:tc>
        <w:tc>
          <w:tcPr>
            <w:tcW w:w="4223" w:type="dxa"/>
            <w:noWrap w:val="0"/>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1050"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92"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诚信</w:t>
            </w:r>
          </w:p>
        </w:tc>
        <w:tc>
          <w:tcPr>
            <w:tcW w:w="4223" w:type="dxa"/>
            <w:noWrap w:val="0"/>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1050"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92"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投标保证金</w:t>
            </w:r>
          </w:p>
        </w:tc>
        <w:tc>
          <w:tcPr>
            <w:tcW w:w="4223" w:type="dxa"/>
            <w:noWrap w:val="0"/>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1050"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92"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经理</w:t>
            </w:r>
          </w:p>
        </w:tc>
        <w:tc>
          <w:tcPr>
            <w:tcW w:w="4223" w:type="dxa"/>
            <w:noWrap w:val="0"/>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1050"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92"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专职安全员</w:t>
            </w:r>
          </w:p>
        </w:tc>
        <w:tc>
          <w:tcPr>
            <w:tcW w:w="4223" w:type="dxa"/>
            <w:noWrap w:val="0"/>
            <w:vAlign w:val="center"/>
          </w:tcPr>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1050"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92"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其他要求【备注：招标人可根据招标项目情况自主调整】</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2、3.4.1</w:t>
            </w:r>
            <w:r>
              <w:rPr>
                <w:rFonts w:hint="eastAsia" w:ascii="宋体" w:hAnsi="宋体" w:eastAsia="宋体" w:cs="宋体"/>
                <w:color w:val="auto"/>
                <w:sz w:val="21"/>
                <w:szCs w:val="21"/>
              </w:rPr>
              <w:t>项规定且按规定提交了第二章“投标人须知前附表”</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 xml:space="preserve">项资格审查部分（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 </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）项内容的。</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【如：项目管理机构配备情况表、拟投入施工机械设备情况表、企业近三年信誉实力一览表、企业近三年财务状况表、企业获奖情况（如有）、近三年发生的诉讼和仲裁情况（如有）等。】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0" w:type="dxa"/>
            <w:gridSpan w:val="3"/>
            <w:vMerge w:val="restar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2.1.2</w:t>
            </w:r>
          </w:p>
        </w:tc>
        <w:tc>
          <w:tcPr>
            <w:tcW w:w="2442" w:type="dxa"/>
            <w:gridSpan w:val="4"/>
            <w:vMerge w:val="restar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形式</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c>
          <w:tcPr>
            <w:tcW w:w="6653" w:type="dxa"/>
            <w:gridSpan w:val="4"/>
            <w:noWrap w:val="0"/>
            <w:vAlign w:val="center"/>
          </w:tcPr>
          <w:p>
            <w:pPr>
              <w:rPr>
                <w:rFonts w:hint="eastAsia" w:ascii="宋体" w:hAnsi="宋体" w:eastAsia="宋体" w:cs="宋体"/>
                <w:color w:val="auto"/>
                <w:sz w:val="21"/>
                <w:szCs w:val="21"/>
              </w:rPr>
            </w:pPr>
            <w:r>
              <w:rPr>
                <w:rFonts w:hint="eastAsia" w:ascii="宋体" w:hAnsi="宋体" w:eastAsia="宋体" w:cs="宋体"/>
                <w:b/>
                <w:color w:val="auto"/>
                <w:sz w:val="21"/>
                <w:szCs w:val="21"/>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4223"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投标函签字盖章</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法定代表人或其委托代理人签字或盖章及加盖投标人单位公章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报价唯一</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40" w:type="dxa"/>
            <w:gridSpan w:val="3"/>
            <w:vMerge w:val="restar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2442" w:type="dxa"/>
            <w:gridSpan w:val="4"/>
            <w:vMerge w:val="restar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响应性</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p>
            <w:pPr>
              <w:spacing w:line="360" w:lineRule="auto"/>
              <w:jc w:val="center"/>
              <w:rPr>
                <w:rFonts w:hint="eastAsia" w:ascii="宋体" w:hAnsi="宋体" w:eastAsia="宋体" w:cs="宋体"/>
                <w:color w:val="auto"/>
                <w:sz w:val="21"/>
                <w:szCs w:val="21"/>
              </w:rPr>
            </w:pPr>
          </w:p>
        </w:tc>
        <w:tc>
          <w:tcPr>
            <w:tcW w:w="6653" w:type="dxa"/>
            <w:gridSpan w:val="4"/>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投标内容</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工期</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工程质量</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权利义务</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技术标准和要求</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000000" w:themeColor="text1"/>
                <w:sz w:val="21"/>
                <w:szCs w:val="21"/>
                <w14:textFill>
                  <w14:solidFill>
                    <w14:schemeClr w14:val="tx1"/>
                  </w14:solidFill>
                </w14:textFill>
              </w:rPr>
              <w:t>符合第</w:t>
            </w:r>
            <w:r>
              <w:rPr>
                <w:rFonts w:hint="eastAsia" w:ascii="宋体" w:hAnsi="宋体" w:eastAsia="宋体" w:cs="宋体"/>
                <w:color w:val="000000" w:themeColor="text1"/>
                <w:sz w:val="21"/>
                <w:szCs w:val="21"/>
                <w:lang w:eastAsia="zh-CN"/>
                <w14:textFill>
                  <w14:solidFill>
                    <w14:schemeClr w14:val="tx1"/>
                  </w14:solidFill>
                </w14:textFill>
              </w:rPr>
              <w:t>七</w:t>
            </w:r>
            <w:r>
              <w:rPr>
                <w:rFonts w:hint="eastAsia" w:ascii="宋体" w:hAnsi="宋体" w:eastAsia="宋体" w:cs="宋体"/>
                <w:color w:val="000000" w:themeColor="text1"/>
                <w:sz w:val="21"/>
                <w:szCs w:val="21"/>
                <w14:textFill>
                  <w14:solidFill>
                    <w14:schemeClr w14:val="tx1"/>
                  </w14:solidFill>
                </w14:textFill>
              </w:rPr>
              <w:t>章 “技术标准和要求”相关规定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投标价格</w:t>
            </w:r>
          </w:p>
        </w:tc>
        <w:tc>
          <w:tcPr>
            <w:tcW w:w="4223"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低于（含等于）招标人公布的招标控制价或无本章附件B否决投标条件的相应情况。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0"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2442" w:type="dxa"/>
            <w:gridSpan w:val="4"/>
            <w:vMerge w:val="continue"/>
            <w:noWrap w:val="0"/>
            <w:vAlign w:val="center"/>
          </w:tcPr>
          <w:p>
            <w:pPr>
              <w:spacing w:line="360" w:lineRule="auto"/>
              <w:jc w:val="center"/>
              <w:rPr>
                <w:rFonts w:hint="eastAsia" w:ascii="宋体" w:hAnsi="宋体" w:eastAsia="宋体" w:cs="宋体"/>
                <w:color w:val="auto"/>
                <w:sz w:val="21"/>
                <w:szCs w:val="21"/>
              </w:rPr>
            </w:pPr>
          </w:p>
        </w:tc>
        <w:tc>
          <w:tcPr>
            <w:tcW w:w="2430" w:type="dxa"/>
            <w:gridSpan w:val="3"/>
            <w:noWrap w:val="0"/>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已标价工程量清单</w:t>
            </w:r>
          </w:p>
        </w:tc>
        <w:tc>
          <w:tcPr>
            <w:tcW w:w="4223"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工程量清单</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的编制要求且无本章附件B否决投标条件的相应情况。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40" w:type="dxa"/>
            <w:gridSpan w:val="3"/>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2.2</w:t>
            </w:r>
          </w:p>
        </w:tc>
        <w:tc>
          <w:tcPr>
            <w:tcW w:w="2442" w:type="dxa"/>
            <w:gridSpan w:val="4"/>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详细评审</w:t>
            </w:r>
          </w:p>
        </w:tc>
        <w:tc>
          <w:tcPr>
            <w:tcW w:w="6653" w:type="dxa"/>
            <w:gridSpan w:val="4"/>
            <w:noWrap w:val="0"/>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通过资格审查的合格投标人，只有通过了形式性评审和响应性评审，才能进入详细评审程序</w:t>
            </w:r>
            <w:r>
              <w:rPr>
                <w:rFonts w:hint="eastAsia" w:ascii="宋体" w:hAnsi="宋体" w:eastAsia="宋体" w:cs="宋体"/>
                <w:b/>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40" w:type="dxa"/>
            <w:gridSpan w:val="3"/>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2442" w:type="dxa"/>
            <w:gridSpan w:val="4"/>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详细评审内容</w:t>
            </w:r>
          </w:p>
        </w:tc>
        <w:tc>
          <w:tcPr>
            <w:tcW w:w="2430" w:type="dxa"/>
            <w:gridSpan w:val="3"/>
            <w:noWrap w:val="0"/>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分值构成（总分100分）</w:t>
            </w:r>
          </w:p>
        </w:tc>
        <w:tc>
          <w:tcPr>
            <w:tcW w:w="4223" w:type="dxa"/>
            <w:noWrap w:val="0"/>
            <w:vAlign w:val="top"/>
          </w:tcPr>
          <w:p>
            <w:pPr>
              <w:spacing w:line="44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技术标评审部分</w:t>
            </w:r>
            <w:r>
              <w:rPr>
                <w:rFonts w:hint="eastAsia" w:ascii="宋体" w:hAnsi="宋体" w:eastAsia="宋体" w:cs="宋体"/>
                <w:color w:val="000000" w:themeColor="text1"/>
                <w:sz w:val="21"/>
                <w:szCs w:val="21"/>
                <w:u w:val="single"/>
                <w:lang w:val="en-US" w:eastAsia="zh-CN"/>
                <w14:textFill>
                  <w14:solidFill>
                    <w14:schemeClr w14:val="tx1"/>
                  </w14:solidFill>
                </w14:textFill>
              </w:rPr>
              <w:t>40</w:t>
            </w:r>
            <w:r>
              <w:rPr>
                <w:rFonts w:hint="eastAsia" w:ascii="宋体" w:hAnsi="宋体" w:eastAsia="宋体" w:cs="宋体"/>
                <w:color w:val="000000" w:themeColor="text1"/>
                <w:sz w:val="21"/>
                <w:szCs w:val="21"/>
                <w:lang w:val="en-US" w:eastAsia="zh-CN"/>
                <w14:textFill>
                  <w14:solidFill>
                    <w14:schemeClr w14:val="tx1"/>
                  </w14:solidFill>
                </w14:textFill>
              </w:rPr>
              <w:t>分</w:t>
            </w:r>
          </w:p>
          <w:p>
            <w:pPr>
              <w:pStyle w:val="1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商务标评审部分</w:t>
            </w:r>
            <w:r>
              <w:rPr>
                <w:rFonts w:hint="eastAsia" w:ascii="宋体" w:hAnsi="宋体" w:eastAsia="宋体" w:cs="宋体"/>
                <w:color w:val="000000" w:themeColor="text1"/>
                <w:sz w:val="21"/>
                <w:szCs w:val="21"/>
                <w:u w:val="single"/>
                <w:lang w:val="en-US" w:eastAsia="zh-CN"/>
                <w14:textFill>
                  <w14:solidFill>
                    <w14:schemeClr w14:val="tx1"/>
                  </w14:solidFill>
                </w14:textFill>
              </w:rPr>
              <w:t>60</w:t>
            </w:r>
            <w:r>
              <w:rPr>
                <w:rFonts w:hint="eastAsia" w:ascii="宋体" w:hAnsi="宋体" w:eastAsia="宋体" w:cs="宋体"/>
                <w:color w:val="000000" w:themeColor="text1"/>
                <w:sz w:val="21"/>
                <w:szCs w:val="21"/>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32" w:type="dxa"/>
            <w:gridSpan w:val="2"/>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2.2.2（1）</w:t>
            </w:r>
          </w:p>
        </w:tc>
        <w:tc>
          <w:tcPr>
            <w:tcW w:w="1565" w:type="dxa"/>
            <w:gridSpan w:val="3"/>
            <w:vMerge w:val="restart"/>
            <w:noWrap w:val="0"/>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技术标</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评分标准 （满分40分）</w:t>
            </w:r>
          </w:p>
        </w:tc>
        <w:tc>
          <w:tcPr>
            <w:tcW w:w="7538" w:type="dxa"/>
            <w:gridSpan w:val="6"/>
            <w:noWrap w:val="0"/>
            <w:vAlign w:val="top"/>
          </w:tcPr>
          <w:p>
            <w:pPr>
              <w:pStyle w:val="1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合格标准：技术标得分=（项目管理机构得分+施工组织设计得分）×技术标满分/100</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技术标满分为40分，技术标得分达到或超过24分，技术标评审为合格；低于24分的技术得分，技术标评审不合格。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728" w:type="dxa"/>
            <w:vMerge w:val="restart"/>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项目管理机构</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（20分）</w:t>
            </w:r>
          </w:p>
        </w:tc>
        <w:tc>
          <w:tcPr>
            <w:tcW w:w="1791" w:type="dxa"/>
            <w:gridSpan w:val="2"/>
            <w:noWrap w:val="0"/>
            <w:vAlign w:val="center"/>
          </w:tcPr>
          <w:p>
            <w:pPr>
              <w:spacing w:line="36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项目经理任职资格与业绩、工作经历等（满分10分</w:t>
            </w:r>
            <w:r>
              <w:rPr>
                <w:rFonts w:hint="eastAsia" w:ascii="宋体" w:hAnsi="宋体" w:eastAsia="宋体" w:cs="宋体"/>
                <w:color w:val="auto"/>
                <w:kern w:val="0"/>
                <w:sz w:val="21"/>
                <w:szCs w:val="21"/>
                <w:lang w:val="en-US" w:eastAsia="zh-CN"/>
              </w:rPr>
              <w:t>)</w:t>
            </w:r>
          </w:p>
        </w:tc>
        <w:tc>
          <w:tcPr>
            <w:tcW w:w="5019" w:type="dxa"/>
            <w:gridSpan w:val="3"/>
            <w:noWrap w:val="0"/>
            <w:vAlign w:val="center"/>
          </w:tcPr>
          <w:p>
            <w:pPr>
              <w:widowControl/>
              <w:spacing w:line="360" w:lineRule="auto"/>
              <w:ind w:firstLine="430" w:firstLineChars="205"/>
              <w:rPr>
                <w:rFonts w:hint="eastAsia" w:ascii="宋体" w:hAnsi="宋体" w:eastAsia="宋体" w:cs="宋体"/>
                <w:color w:val="auto"/>
                <w:sz w:val="21"/>
                <w:szCs w:val="21"/>
              </w:rPr>
            </w:pPr>
            <w:r>
              <w:rPr>
                <w:rFonts w:hint="eastAsia" w:ascii="宋体" w:hAnsi="宋体" w:eastAsia="宋体" w:cs="宋体"/>
                <w:color w:val="auto"/>
                <w:kern w:val="0"/>
                <w:sz w:val="21"/>
                <w:szCs w:val="21"/>
              </w:rPr>
              <w:t>拟派任项目经理（或注册建造师）必须与资格审查合格通过的项目经理（或注册建造师）在名称、专业、资格等级等方面一致</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color w:val="auto"/>
                <w:sz w:val="21"/>
                <w:szCs w:val="21"/>
              </w:rPr>
            </w:pPr>
          </w:p>
        </w:tc>
        <w:tc>
          <w:tcPr>
            <w:tcW w:w="728" w:type="dxa"/>
            <w:vMerge w:val="continue"/>
            <w:noWrap w:val="0"/>
            <w:vAlign w:val="top"/>
          </w:tcPr>
          <w:p>
            <w:pPr>
              <w:spacing w:line="360" w:lineRule="auto"/>
              <w:jc w:val="center"/>
              <w:rPr>
                <w:rFonts w:hint="eastAsia" w:ascii="宋体" w:hAnsi="宋体" w:eastAsia="宋体" w:cs="宋体"/>
                <w:color w:val="auto"/>
                <w:kern w:val="0"/>
                <w:sz w:val="21"/>
                <w:szCs w:val="21"/>
              </w:rPr>
            </w:pPr>
          </w:p>
        </w:tc>
        <w:tc>
          <w:tcPr>
            <w:tcW w:w="1791" w:type="dxa"/>
            <w:gridSpan w:val="2"/>
            <w:noWrap w:val="0"/>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其他主要人员（满分10分）</w:t>
            </w:r>
          </w:p>
        </w:tc>
        <w:tc>
          <w:tcPr>
            <w:tcW w:w="5019" w:type="dxa"/>
            <w:gridSpan w:val="3"/>
            <w:noWrap w:val="0"/>
            <w:vAlign w:val="center"/>
          </w:tcPr>
          <w:p>
            <w:pPr>
              <w:pStyle w:val="10"/>
              <w:spacing w:line="400" w:lineRule="exact"/>
              <w:ind w:right="63"/>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基本要求：</w:t>
            </w:r>
            <w:r>
              <w:rPr>
                <w:rFonts w:hint="eastAsia" w:ascii="宋体" w:hAnsi="宋体" w:eastAsia="宋体" w:cs="宋体"/>
                <w:color w:val="auto"/>
                <w:sz w:val="21"/>
                <w:szCs w:val="21"/>
              </w:rPr>
              <w:t>人</w:t>
            </w:r>
            <w:r>
              <w:rPr>
                <w:rFonts w:hint="eastAsia" w:ascii="宋体" w:hAnsi="宋体" w:eastAsia="宋体" w:cs="宋体"/>
                <w:color w:val="auto"/>
                <w:kern w:val="0"/>
                <w:sz w:val="21"/>
                <w:szCs w:val="21"/>
              </w:rPr>
              <w:t>员齐备、专业配套</w:t>
            </w:r>
            <w:r>
              <w:rPr>
                <w:rFonts w:hint="eastAsia" w:ascii="宋体" w:hAnsi="宋体" w:eastAsia="宋体" w:cs="宋体"/>
                <w:color w:val="auto"/>
                <w:kern w:val="0"/>
                <w:sz w:val="21"/>
                <w:szCs w:val="21"/>
                <w:lang w:val="en-US" w:eastAsia="zh-CN"/>
              </w:rPr>
              <w:t>应与资格</w:t>
            </w:r>
            <w:r>
              <w:rPr>
                <w:rFonts w:hint="eastAsia" w:ascii="宋体" w:hAnsi="宋体" w:eastAsia="宋体" w:cs="宋体"/>
                <w:color w:val="auto"/>
                <w:kern w:val="0"/>
                <w:sz w:val="21"/>
                <w:szCs w:val="21"/>
              </w:rPr>
              <w:t>审查</w:t>
            </w:r>
            <w:r>
              <w:rPr>
                <w:rFonts w:hint="eastAsia" w:ascii="宋体" w:hAnsi="宋体" w:eastAsia="宋体" w:cs="宋体"/>
                <w:color w:val="auto"/>
                <w:kern w:val="0"/>
                <w:sz w:val="21"/>
                <w:szCs w:val="21"/>
                <w:lang w:val="en-US" w:eastAsia="zh-CN"/>
              </w:rPr>
              <w:t>提供的人员配备相一致，且具备相关岗位证书（</w:t>
            </w:r>
            <w:r>
              <w:rPr>
                <w:rFonts w:hint="eastAsia" w:ascii="宋体" w:hAnsi="宋体" w:eastAsia="宋体" w:cs="宋体"/>
                <w:color w:val="auto"/>
                <w:kern w:val="0"/>
                <w:sz w:val="21"/>
                <w:szCs w:val="21"/>
              </w:rPr>
              <w:t>拟派驻本项目的安全员、施工员、质</w:t>
            </w:r>
            <w:r>
              <w:rPr>
                <w:rFonts w:hint="eastAsia" w:ascii="宋体" w:hAnsi="宋体" w:eastAsia="宋体" w:cs="宋体"/>
                <w:color w:val="auto"/>
                <w:kern w:val="0"/>
                <w:sz w:val="21"/>
                <w:szCs w:val="21"/>
                <w:lang w:val="en-US" w:eastAsia="zh-CN"/>
              </w:rPr>
              <w:t>量</w:t>
            </w:r>
            <w:r>
              <w:rPr>
                <w:rFonts w:hint="eastAsia" w:ascii="宋体" w:hAnsi="宋体" w:eastAsia="宋体" w:cs="宋体"/>
                <w:color w:val="auto"/>
                <w:kern w:val="0"/>
                <w:sz w:val="21"/>
                <w:szCs w:val="21"/>
              </w:rPr>
              <w:t>员、材料员应具有相应岗位资格证书，且拟投入的项目管理人员符合国家及广西壮族自治区的规定</w:t>
            </w:r>
            <w:r>
              <w:rPr>
                <w:rFonts w:hint="eastAsia" w:ascii="宋体" w:hAnsi="宋体" w:eastAsia="宋体" w:cs="宋体"/>
                <w:color w:val="auto"/>
                <w:kern w:val="0"/>
                <w:sz w:val="21"/>
                <w:szCs w:val="21"/>
                <w:lang w:val="en-US" w:eastAsia="zh-CN"/>
              </w:rPr>
              <w:t>评分内容：人员配备情况、人员经验情况、特殊项目其他专业技术人员设置要求等，由招标人根据项目需求调整</w:t>
            </w:r>
            <w:r>
              <w:rPr>
                <w:rFonts w:hint="eastAsia" w:ascii="宋体" w:hAnsi="宋体" w:eastAsia="宋体"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sz w:val="21"/>
                <w:szCs w:val="21"/>
              </w:rPr>
            </w:pPr>
          </w:p>
        </w:tc>
        <w:tc>
          <w:tcPr>
            <w:tcW w:w="728" w:type="dxa"/>
            <w:vMerge w:val="restart"/>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施工组织设计</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（80分）</w:t>
            </w:r>
          </w:p>
        </w:tc>
        <w:tc>
          <w:tcPr>
            <w:tcW w:w="1791" w:type="dxa"/>
            <w:gridSpan w:val="2"/>
            <w:noWrap w:val="0"/>
            <w:vAlign w:val="center"/>
          </w:tcPr>
          <w:p>
            <w:pPr>
              <w:spacing w:line="340" w:lineRule="exact"/>
              <w:rPr>
                <w:rFonts w:hint="eastAsia" w:ascii="宋体" w:hAnsi="宋体" w:eastAsia="宋体" w:cs="宋体"/>
                <w:kern w:val="0"/>
                <w:sz w:val="21"/>
                <w:szCs w:val="21"/>
              </w:rPr>
            </w:pPr>
            <w:r>
              <w:rPr>
                <w:rFonts w:hint="eastAsia" w:ascii="宋体" w:hAnsi="宋体" w:eastAsia="宋体" w:cs="宋体"/>
                <w:kern w:val="0"/>
                <w:sz w:val="21"/>
                <w:szCs w:val="21"/>
              </w:rPr>
              <w:t>主要施工方法</w:t>
            </w:r>
          </w:p>
          <w:p>
            <w:pPr>
              <w:spacing w:line="360" w:lineRule="auto"/>
              <w:rPr>
                <w:rFonts w:hint="eastAsia" w:ascii="宋体" w:hAnsi="宋体" w:eastAsia="宋体" w:cs="宋体"/>
                <w:sz w:val="21"/>
                <w:szCs w:val="21"/>
                <w:lang w:eastAsia="zh-CN"/>
              </w:rPr>
            </w:pPr>
            <w:r>
              <w:rPr>
                <w:rFonts w:hint="eastAsia" w:ascii="宋体" w:hAnsi="宋体" w:eastAsia="宋体" w:cs="宋体"/>
                <w:kern w:val="0"/>
                <w:sz w:val="21"/>
                <w:szCs w:val="21"/>
              </w:rPr>
              <w:t>（满分10分</w:t>
            </w:r>
            <w:r>
              <w:rPr>
                <w:rFonts w:hint="eastAsia" w:ascii="宋体" w:hAnsi="宋体" w:eastAsia="宋体" w:cs="宋体"/>
                <w:kern w:val="0"/>
                <w:sz w:val="21"/>
                <w:szCs w:val="21"/>
                <w:lang w:eastAsia="zh-CN"/>
              </w:rPr>
              <w:t>）</w:t>
            </w:r>
          </w:p>
        </w:tc>
        <w:tc>
          <w:tcPr>
            <w:tcW w:w="5019" w:type="dxa"/>
            <w:gridSpan w:val="3"/>
            <w:noWrap w:val="0"/>
            <w:vAlign w:val="center"/>
          </w:tcPr>
          <w:p>
            <w:pPr>
              <w:pStyle w:val="10"/>
              <w:spacing w:line="400" w:lineRule="exact"/>
              <w:ind w:right="63" w:firstLine="420" w:firstLineChars="200"/>
              <w:jc w:val="both"/>
              <w:rPr>
                <w:rFonts w:hint="eastAsia" w:ascii="宋体" w:hAnsi="宋体" w:eastAsia="宋体" w:cs="宋体"/>
                <w:sz w:val="21"/>
                <w:szCs w:val="21"/>
              </w:rPr>
            </w:pPr>
            <w:r>
              <w:rPr>
                <w:rFonts w:hint="eastAsia" w:ascii="宋体" w:hAnsi="宋体" w:eastAsia="宋体" w:cs="宋体"/>
                <w:sz w:val="21"/>
                <w:szCs w:val="21"/>
              </w:rPr>
              <w:t>各主要分部施工方法符合项目实际，</w:t>
            </w:r>
            <w:r>
              <w:rPr>
                <w:rFonts w:hint="eastAsia" w:ascii="宋体" w:hAnsi="宋体" w:eastAsia="宋体" w:cs="宋体"/>
                <w:sz w:val="21"/>
                <w:szCs w:val="21"/>
                <w:lang w:val="en-US" w:eastAsia="zh-CN"/>
              </w:rPr>
              <w:t>须</w:t>
            </w:r>
            <w:r>
              <w:rPr>
                <w:rFonts w:hint="eastAsia" w:ascii="宋体" w:hAnsi="宋体" w:eastAsia="宋体" w:cs="宋体"/>
                <w:sz w:val="21"/>
                <w:szCs w:val="21"/>
              </w:rPr>
              <w:t>有</w:t>
            </w:r>
            <w:r>
              <w:rPr>
                <w:rFonts w:hint="eastAsia" w:ascii="宋体" w:hAnsi="宋体" w:eastAsia="宋体" w:cs="宋体"/>
                <w:kern w:val="0"/>
                <w:sz w:val="21"/>
                <w:szCs w:val="21"/>
              </w:rPr>
              <w:t>详尽的施工技术方案，工艺先进、方法科学合理、可行；能指导具体施工并确保安全</w:t>
            </w:r>
            <w:r>
              <w:rPr>
                <w:rFonts w:hint="eastAsia" w:ascii="宋体" w:hAnsi="宋体" w:eastAsia="宋体" w:cs="宋体"/>
                <w:sz w:val="21"/>
                <w:szCs w:val="21"/>
              </w:rPr>
              <w:t>。</w:t>
            </w:r>
          </w:p>
          <w:p>
            <w:pPr>
              <w:pStyle w:val="10"/>
              <w:spacing w:line="400" w:lineRule="exact"/>
              <w:ind w:right="63"/>
              <w:jc w:val="both"/>
              <w:rPr>
                <w:rFonts w:hint="eastAsia" w:ascii="宋体" w:hAnsi="宋体" w:eastAsia="宋体" w:cs="宋体"/>
                <w:sz w:val="21"/>
                <w:szCs w:val="21"/>
              </w:rPr>
            </w:pPr>
            <w:r>
              <w:rPr>
                <w:rFonts w:hint="eastAsia" w:ascii="宋体" w:hAnsi="宋体" w:eastAsia="宋体" w:cs="宋体"/>
                <w:sz w:val="21"/>
                <w:szCs w:val="21"/>
                <w:lang w:val="en-US" w:eastAsia="zh-CN"/>
              </w:rPr>
              <w:t>优</w:t>
            </w:r>
            <w:r>
              <w:rPr>
                <w:rFonts w:hint="eastAsia" w:ascii="宋体" w:hAnsi="宋体" w:eastAsia="宋体" w:cs="宋体"/>
                <w:sz w:val="21"/>
                <w:szCs w:val="21"/>
              </w:rPr>
              <w:t>（</w:t>
            </w:r>
            <w:r>
              <w:rPr>
                <w:rFonts w:hint="eastAsia" w:ascii="宋体" w:hAnsi="宋体" w:eastAsia="宋体" w:cs="宋体"/>
                <w:sz w:val="21"/>
                <w:szCs w:val="21"/>
                <w:lang w:val="en-US" w:eastAsia="zh-CN"/>
              </w:rPr>
              <w:t>6.1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投入的主要</w:t>
            </w:r>
            <w:r>
              <w:rPr>
                <w:rFonts w:hint="eastAsia" w:ascii="宋体" w:hAnsi="宋体" w:eastAsia="宋体" w:cs="宋体"/>
                <w:sz w:val="21"/>
                <w:szCs w:val="21"/>
              </w:rPr>
              <w:t>施工方法</w:t>
            </w:r>
            <w:r>
              <w:rPr>
                <w:rFonts w:hint="eastAsia" w:ascii="宋体" w:hAnsi="宋体" w:eastAsia="宋体" w:cs="宋体"/>
                <w:sz w:val="21"/>
                <w:szCs w:val="21"/>
                <w:lang w:val="en-US" w:eastAsia="zh-CN"/>
              </w:rPr>
              <w:t>完全满足施工需要</w:t>
            </w:r>
            <w:r>
              <w:rPr>
                <w:rFonts w:hint="eastAsia" w:ascii="宋体" w:hAnsi="宋体" w:eastAsia="宋体" w:cs="宋体"/>
                <w:sz w:val="21"/>
                <w:szCs w:val="21"/>
              </w:rPr>
              <w:t>。</w:t>
            </w:r>
          </w:p>
          <w:p>
            <w:pPr>
              <w:pStyle w:val="10"/>
              <w:spacing w:line="400" w:lineRule="exact"/>
              <w:ind w:right="63"/>
              <w:jc w:val="both"/>
              <w:rPr>
                <w:rFonts w:hint="eastAsia" w:ascii="宋体" w:hAnsi="宋体" w:eastAsia="宋体" w:cs="宋体"/>
                <w:sz w:val="21"/>
                <w:szCs w:val="21"/>
              </w:rPr>
            </w:pPr>
            <w:r>
              <w:rPr>
                <w:rFonts w:hint="eastAsia" w:ascii="宋体" w:hAnsi="宋体" w:eastAsia="宋体" w:cs="宋体"/>
                <w:sz w:val="21"/>
                <w:szCs w:val="21"/>
              </w:rPr>
              <w:t>良（</w:t>
            </w:r>
            <w:r>
              <w:rPr>
                <w:rFonts w:hint="eastAsia" w:ascii="宋体" w:hAnsi="宋体" w:eastAsia="宋体" w:cs="宋体"/>
                <w:sz w:val="21"/>
                <w:szCs w:val="21"/>
                <w:lang w:val="en-US" w:eastAsia="zh-CN"/>
              </w:rPr>
              <w:t>3.1</w:t>
            </w: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分）：</w:t>
            </w:r>
            <w:r>
              <w:rPr>
                <w:rFonts w:hint="eastAsia" w:ascii="宋体" w:hAnsi="宋体" w:eastAsia="宋体" w:cs="宋体"/>
                <w:sz w:val="21"/>
                <w:szCs w:val="21"/>
                <w:lang w:val="en-US" w:eastAsia="zh-CN"/>
              </w:rPr>
              <w:t>投入的主要</w:t>
            </w:r>
            <w:r>
              <w:rPr>
                <w:rFonts w:hint="eastAsia" w:ascii="宋体" w:hAnsi="宋体" w:eastAsia="宋体" w:cs="宋体"/>
                <w:sz w:val="21"/>
                <w:szCs w:val="21"/>
              </w:rPr>
              <w:t>施工方法</w:t>
            </w:r>
            <w:r>
              <w:rPr>
                <w:rFonts w:hint="eastAsia" w:ascii="宋体" w:hAnsi="宋体" w:eastAsia="宋体" w:cs="宋体"/>
                <w:sz w:val="21"/>
                <w:szCs w:val="21"/>
                <w:lang w:val="en-US" w:eastAsia="zh-CN"/>
              </w:rPr>
              <w:t>满足施工需要</w:t>
            </w:r>
            <w:r>
              <w:rPr>
                <w:rFonts w:hint="eastAsia" w:ascii="宋体" w:hAnsi="宋体" w:eastAsia="宋体" w:cs="宋体"/>
                <w:sz w:val="21"/>
                <w:szCs w:val="21"/>
              </w:rPr>
              <w:t>。</w:t>
            </w:r>
          </w:p>
          <w:p>
            <w:pPr>
              <w:pStyle w:val="10"/>
              <w:spacing w:line="400" w:lineRule="exact"/>
              <w:ind w:right="63"/>
              <w:jc w:val="both"/>
              <w:rPr>
                <w:rFonts w:hint="eastAsia" w:ascii="宋体" w:hAnsi="宋体" w:eastAsia="宋体" w:cs="宋体"/>
                <w:sz w:val="21"/>
                <w:szCs w:val="21"/>
              </w:rPr>
            </w:pPr>
            <w:r>
              <w:rPr>
                <w:rFonts w:hint="eastAsia" w:ascii="宋体" w:hAnsi="宋体" w:eastAsia="宋体" w:cs="宋体"/>
                <w:sz w:val="21"/>
                <w:szCs w:val="21"/>
              </w:rPr>
              <w:t>中（</w:t>
            </w:r>
            <w:r>
              <w:rPr>
                <w:rFonts w:hint="eastAsia" w:ascii="宋体" w:hAnsi="宋体" w:eastAsia="宋体" w:cs="宋体"/>
                <w:sz w:val="21"/>
                <w:szCs w:val="21"/>
                <w:lang w:val="en-US" w:eastAsia="zh-CN"/>
              </w:rPr>
              <w:t>0.1</w:t>
            </w: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分）：</w:t>
            </w:r>
            <w:r>
              <w:rPr>
                <w:rFonts w:hint="eastAsia" w:ascii="宋体" w:hAnsi="宋体" w:eastAsia="宋体" w:cs="宋体"/>
                <w:sz w:val="21"/>
                <w:szCs w:val="21"/>
                <w:lang w:val="en-US" w:eastAsia="zh-CN"/>
              </w:rPr>
              <w:t>投入的主要</w:t>
            </w:r>
            <w:r>
              <w:rPr>
                <w:rFonts w:hint="eastAsia" w:ascii="宋体" w:hAnsi="宋体" w:eastAsia="宋体" w:cs="宋体"/>
                <w:sz w:val="21"/>
                <w:szCs w:val="21"/>
              </w:rPr>
              <w:t>施工方法</w:t>
            </w:r>
            <w:r>
              <w:rPr>
                <w:rFonts w:hint="eastAsia" w:ascii="宋体" w:hAnsi="宋体" w:eastAsia="宋体" w:cs="宋体"/>
                <w:sz w:val="21"/>
                <w:szCs w:val="21"/>
                <w:lang w:val="en-US" w:eastAsia="zh-CN"/>
              </w:rPr>
              <w:t>基本满足施工需要</w:t>
            </w:r>
            <w:r>
              <w:rPr>
                <w:rFonts w:hint="eastAsia" w:ascii="宋体" w:hAnsi="宋体" w:eastAsia="宋体" w:cs="宋体"/>
                <w:sz w:val="21"/>
                <w:szCs w:val="21"/>
              </w:rPr>
              <w:t>。</w:t>
            </w:r>
          </w:p>
          <w:p>
            <w:pPr>
              <w:pStyle w:val="10"/>
              <w:spacing w:line="400" w:lineRule="exact"/>
              <w:ind w:right="63"/>
              <w:jc w:val="both"/>
              <w:rPr>
                <w:rFonts w:hint="eastAsia" w:ascii="宋体" w:hAnsi="宋体" w:eastAsia="宋体" w:cs="宋体"/>
                <w:sz w:val="21"/>
                <w:szCs w:val="21"/>
              </w:rPr>
            </w:pPr>
            <w:r>
              <w:rPr>
                <w:rFonts w:hint="eastAsia" w:ascii="宋体" w:hAnsi="宋体" w:eastAsia="宋体" w:cs="宋体"/>
                <w:sz w:val="21"/>
                <w:szCs w:val="21"/>
              </w:rPr>
              <w:t>差（0分）：</w:t>
            </w:r>
            <w:r>
              <w:rPr>
                <w:rFonts w:hint="eastAsia" w:ascii="宋体" w:hAnsi="宋体" w:eastAsia="宋体" w:cs="宋体"/>
                <w:sz w:val="21"/>
                <w:szCs w:val="21"/>
                <w:lang w:val="en-US" w:eastAsia="zh-CN"/>
              </w:rPr>
              <w:t>投入的主要</w:t>
            </w:r>
            <w:r>
              <w:rPr>
                <w:rFonts w:hint="eastAsia" w:ascii="宋体" w:hAnsi="宋体" w:eastAsia="宋体" w:cs="宋体"/>
                <w:sz w:val="21"/>
                <w:szCs w:val="21"/>
              </w:rPr>
              <w:t>施工方法</w:t>
            </w:r>
            <w:r>
              <w:rPr>
                <w:rFonts w:hint="eastAsia" w:ascii="宋体" w:hAnsi="宋体" w:eastAsia="宋体" w:cs="宋体"/>
                <w:sz w:val="21"/>
                <w:szCs w:val="21"/>
                <w:lang w:val="en-US" w:eastAsia="zh-CN"/>
              </w:rPr>
              <w:t>不能满足施工需要</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sz w:val="21"/>
                <w:szCs w:val="21"/>
              </w:rPr>
            </w:pPr>
          </w:p>
        </w:tc>
        <w:tc>
          <w:tcPr>
            <w:tcW w:w="728" w:type="dxa"/>
            <w:vMerge w:val="continue"/>
            <w:noWrap w:val="0"/>
            <w:vAlign w:val="top"/>
          </w:tcPr>
          <w:p>
            <w:pPr>
              <w:spacing w:line="360" w:lineRule="auto"/>
              <w:jc w:val="center"/>
              <w:rPr>
                <w:rFonts w:hint="eastAsia" w:ascii="宋体" w:hAnsi="宋体" w:eastAsia="宋体" w:cs="宋体"/>
                <w:sz w:val="21"/>
                <w:szCs w:val="21"/>
              </w:rPr>
            </w:pPr>
          </w:p>
        </w:tc>
        <w:tc>
          <w:tcPr>
            <w:tcW w:w="1791" w:type="dxa"/>
            <w:gridSpan w:val="2"/>
            <w:noWrap w:val="0"/>
            <w:vAlign w:val="center"/>
          </w:tcPr>
          <w:p>
            <w:pPr>
              <w:widowControl/>
              <w:spacing w:line="340" w:lineRule="exact"/>
              <w:rPr>
                <w:rFonts w:hint="eastAsia" w:ascii="宋体" w:hAnsi="宋体" w:eastAsia="宋体" w:cs="宋体"/>
                <w:kern w:val="0"/>
                <w:sz w:val="21"/>
                <w:szCs w:val="21"/>
              </w:rPr>
            </w:pPr>
            <w:r>
              <w:rPr>
                <w:rFonts w:hint="eastAsia" w:ascii="宋体" w:hAnsi="宋体" w:eastAsia="宋体" w:cs="宋体"/>
                <w:kern w:val="0"/>
                <w:sz w:val="21"/>
                <w:szCs w:val="21"/>
              </w:rPr>
              <w:t>拟投入的主要物资计划</w:t>
            </w:r>
          </w:p>
          <w:p>
            <w:pPr>
              <w:widowControl/>
              <w:spacing w:line="360" w:lineRule="auto"/>
              <w:rPr>
                <w:rFonts w:hint="eastAsia" w:ascii="宋体" w:hAnsi="宋体" w:eastAsia="宋体" w:cs="宋体"/>
                <w:sz w:val="21"/>
                <w:szCs w:val="21"/>
              </w:rPr>
            </w:pPr>
            <w:r>
              <w:rPr>
                <w:rFonts w:hint="eastAsia" w:ascii="宋体" w:hAnsi="宋体" w:eastAsia="宋体" w:cs="宋体"/>
                <w:kern w:val="0"/>
                <w:sz w:val="21"/>
                <w:szCs w:val="21"/>
              </w:rPr>
              <w:t>（满分</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p>
        </w:tc>
        <w:tc>
          <w:tcPr>
            <w:tcW w:w="5019" w:type="dxa"/>
            <w:gridSpan w:val="3"/>
            <w:noWrap w:val="0"/>
            <w:vAlign w:val="center"/>
          </w:tcPr>
          <w:p>
            <w:pPr>
              <w:pStyle w:val="10"/>
              <w:spacing w:line="340" w:lineRule="exact"/>
              <w:ind w:left="63" w:right="63" w:firstLine="420" w:firstLineChars="200"/>
              <w:jc w:val="both"/>
              <w:rPr>
                <w:rFonts w:hint="eastAsia" w:ascii="宋体" w:hAnsi="宋体" w:eastAsia="宋体" w:cs="宋体"/>
                <w:sz w:val="21"/>
                <w:szCs w:val="21"/>
              </w:rPr>
            </w:pPr>
            <w:r>
              <w:rPr>
                <w:rFonts w:hint="eastAsia" w:ascii="宋体" w:hAnsi="宋体" w:eastAsia="宋体" w:cs="宋体"/>
                <w:sz w:val="21"/>
                <w:szCs w:val="21"/>
              </w:rPr>
              <w:t>投入的施</w:t>
            </w:r>
            <w:r>
              <w:rPr>
                <w:rFonts w:hint="eastAsia" w:ascii="宋体" w:hAnsi="宋体" w:eastAsia="宋体" w:cs="宋体"/>
                <w:sz w:val="21"/>
                <w:szCs w:val="21"/>
                <w:lang w:val="en-US" w:eastAsia="zh-CN"/>
              </w:rPr>
              <w:t>工</w:t>
            </w:r>
            <w:r>
              <w:rPr>
                <w:rFonts w:hint="eastAsia" w:ascii="宋体" w:hAnsi="宋体" w:eastAsia="宋体" w:cs="宋体"/>
                <w:sz w:val="21"/>
                <w:szCs w:val="21"/>
              </w:rPr>
              <w:t>材料有详细的组织计划且计划周密，数量、选型配置、进场时间安排合理</w:t>
            </w:r>
            <w:r>
              <w:rPr>
                <w:rFonts w:hint="eastAsia" w:ascii="宋体" w:hAnsi="宋体" w:eastAsia="宋体" w:cs="宋体"/>
                <w:sz w:val="21"/>
                <w:szCs w:val="21"/>
                <w:lang w:eastAsia="zh-CN"/>
              </w:rPr>
              <w:t>，</w:t>
            </w:r>
            <w:r>
              <w:rPr>
                <w:rFonts w:hint="eastAsia" w:ascii="宋体" w:hAnsi="宋体" w:eastAsia="宋体" w:cs="宋体"/>
                <w:sz w:val="21"/>
                <w:szCs w:val="21"/>
              </w:rPr>
              <w:t>满足施工需要。</w:t>
            </w:r>
          </w:p>
          <w:p>
            <w:pPr>
              <w:pStyle w:val="10"/>
              <w:spacing w:line="340" w:lineRule="exact"/>
              <w:ind w:right="63"/>
              <w:jc w:val="both"/>
              <w:rPr>
                <w:rFonts w:hint="eastAsia" w:ascii="宋体" w:hAnsi="宋体" w:eastAsia="宋体" w:cs="宋体"/>
                <w:sz w:val="21"/>
                <w:szCs w:val="21"/>
              </w:rPr>
            </w:pPr>
            <w:r>
              <w:rPr>
                <w:rFonts w:hint="eastAsia" w:ascii="宋体" w:hAnsi="宋体" w:eastAsia="宋体" w:cs="宋体"/>
                <w:sz w:val="21"/>
                <w:szCs w:val="21"/>
              </w:rPr>
              <w:t>优（</w:t>
            </w:r>
            <w:r>
              <w:rPr>
                <w:rFonts w:hint="eastAsia" w:ascii="宋体" w:hAnsi="宋体" w:eastAsia="宋体" w:cs="宋体"/>
                <w:sz w:val="21"/>
                <w:szCs w:val="21"/>
                <w:lang w:val="en-US" w:eastAsia="zh-CN"/>
              </w:rPr>
              <w:t>4.1</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分）：投入</w:t>
            </w:r>
            <w:r>
              <w:rPr>
                <w:rFonts w:hint="eastAsia" w:ascii="宋体" w:hAnsi="宋体" w:eastAsia="宋体" w:cs="宋体"/>
                <w:sz w:val="21"/>
                <w:szCs w:val="21"/>
                <w:lang w:val="en-US" w:eastAsia="zh-CN"/>
              </w:rPr>
              <w:t>的</w:t>
            </w:r>
            <w:r>
              <w:rPr>
                <w:rFonts w:hint="eastAsia" w:ascii="宋体" w:hAnsi="宋体" w:eastAsia="宋体" w:cs="宋体"/>
                <w:sz w:val="21"/>
                <w:szCs w:val="21"/>
              </w:rPr>
              <w:t>计划</w:t>
            </w:r>
            <w:r>
              <w:rPr>
                <w:rFonts w:hint="eastAsia" w:ascii="宋体" w:hAnsi="宋体" w:eastAsia="宋体" w:cs="宋体"/>
                <w:sz w:val="21"/>
                <w:szCs w:val="21"/>
                <w:lang w:val="en-US" w:eastAsia="zh-CN"/>
              </w:rPr>
              <w:t>完全</w:t>
            </w:r>
            <w:r>
              <w:rPr>
                <w:rFonts w:hint="eastAsia" w:ascii="宋体" w:hAnsi="宋体" w:eastAsia="宋体" w:cs="宋体"/>
                <w:sz w:val="21"/>
                <w:szCs w:val="21"/>
              </w:rPr>
              <w:t>满足施工需要。</w:t>
            </w:r>
          </w:p>
          <w:p>
            <w:pPr>
              <w:pStyle w:val="10"/>
              <w:spacing w:line="340" w:lineRule="exact"/>
              <w:ind w:right="63"/>
              <w:jc w:val="both"/>
              <w:rPr>
                <w:rFonts w:hint="eastAsia" w:ascii="宋体" w:hAnsi="宋体" w:eastAsia="宋体" w:cs="宋体"/>
                <w:sz w:val="21"/>
                <w:szCs w:val="21"/>
              </w:rPr>
            </w:pPr>
            <w:r>
              <w:rPr>
                <w:rFonts w:hint="eastAsia" w:ascii="宋体" w:hAnsi="宋体" w:eastAsia="宋体" w:cs="宋体"/>
                <w:sz w:val="21"/>
                <w:szCs w:val="21"/>
              </w:rPr>
              <w:t>良（</w:t>
            </w:r>
            <w:r>
              <w:rPr>
                <w:rFonts w:hint="eastAsia" w:ascii="宋体" w:hAnsi="宋体" w:eastAsia="宋体" w:cs="宋体"/>
                <w:sz w:val="21"/>
                <w:szCs w:val="21"/>
                <w:lang w:val="en-US" w:eastAsia="zh-CN"/>
              </w:rPr>
              <w:t>2.1</w:t>
            </w:r>
            <w:r>
              <w:rPr>
                <w:rFonts w:hint="eastAsia" w:ascii="宋体" w:hAnsi="宋体" w:eastAsia="宋体" w:cs="宋体"/>
                <w:sz w:val="21"/>
                <w:szCs w:val="21"/>
              </w:rPr>
              <w:t>～4分）：投入</w:t>
            </w:r>
            <w:r>
              <w:rPr>
                <w:rFonts w:hint="eastAsia" w:ascii="宋体" w:hAnsi="宋体" w:eastAsia="宋体" w:cs="宋体"/>
                <w:sz w:val="21"/>
                <w:szCs w:val="21"/>
                <w:lang w:val="en-US" w:eastAsia="zh-CN"/>
              </w:rPr>
              <w:t>计划</w:t>
            </w:r>
            <w:r>
              <w:rPr>
                <w:rFonts w:hint="eastAsia" w:ascii="宋体" w:hAnsi="宋体" w:eastAsia="宋体" w:cs="宋体"/>
                <w:sz w:val="21"/>
                <w:szCs w:val="21"/>
              </w:rPr>
              <w:t>满足施工需要。</w:t>
            </w:r>
          </w:p>
          <w:p>
            <w:pPr>
              <w:pStyle w:val="10"/>
              <w:spacing w:line="340" w:lineRule="exact"/>
              <w:ind w:right="63"/>
              <w:jc w:val="both"/>
              <w:rPr>
                <w:rFonts w:hint="eastAsia" w:ascii="宋体" w:hAnsi="宋体" w:eastAsia="宋体" w:cs="宋体"/>
                <w:sz w:val="21"/>
                <w:szCs w:val="21"/>
              </w:rPr>
            </w:pPr>
            <w:r>
              <w:rPr>
                <w:rFonts w:hint="eastAsia" w:ascii="宋体" w:hAnsi="宋体" w:eastAsia="宋体" w:cs="宋体"/>
                <w:sz w:val="21"/>
                <w:szCs w:val="21"/>
              </w:rPr>
              <w:t>中（</w:t>
            </w:r>
            <w:r>
              <w:rPr>
                <w:rFonts w:hint="eastAsia" w:ascii="宋体" w:hAnsi="宋体" w:eastAsia="宋体" w:cs="宋体"/>
                <w:sz w:val="21"/>
                <w:szCs w:val="21"/>
                <w:lang w:val="en-US" w:eastAsia="zh-CN"/>
              </w:rPr>
              <w:t>0.1</w:t>
            </w:r>
            <w:r>
              <w:rPr>
                <w:rFonts w:hint="eastAsia" w:ascii="宋体" w:hAnsi="宋体" w:eastAsia="宋体" w:cs="宋体"/>
                <w:sz w:val="21"/>
                <w:szCs w:val="21"/>
              </w:rPr>
              <w:t>～2分）：投入</w:t>
            </w:r>
            <w:r>
              <w:rPr>
                <w:rFonts w:hint="eastAsia" w:ascii="宋体" w:hAnsi="宋体" w:eastAsia="宋体" w:cs="宋体"/>
                <w:sz w:val="21"/>
                <w:szCs w:val="21"/>
                <w:lang w:val="en-US" w:eastAsia="zh-CN"/>
              </w:rPr>
              <w:t>计划</w:t>
            </w:r>
            <w:r>
              <w:rPr>
                <w:rFonts w:hint="eastAsia" w:ascii="宋体" w:hAnsi="宋体" w:eastAsia="宋体" w:cs="宋体"/>
                <w:sz w:val="21"/>
                <w:szCs w:val="21"/>
              </w:rPr>
              <w:t>基本满足施工需要。</w:t>
            </w:r>
          </w:p>
          <w:p>
            <w:pPr>
              <w:pStyle w:val="10"/>
              <w:spacing w:line="340" w:lineRule="exact"/>
              <w:ind w:right="63"/>
              <w:jc w:val="both"/>
              <w:rPr>
                <w:rFonts w:hint="eastAsia" w:ascii="宋体" w:hAnsi="宋体" w:eastAsia="宋体" w:cs="宋体"/>
                <w:sz w:val="21"/>
                <w:szCs w:val="21"/>
              </w:rPr>
            </w:pPr>
            <w:r>
              <w:rPr>
                <w:rFonts w:hint="eastAsia" w:ascii="宋体" w:hAnsi="宋体" w:eastAsia="宋体" w:cs="宋体"/>
                <w:sz w:val="21"/>
                <w:szCs w:val="21"/>
              </w:rPr>
              <w:t>差（0分）：投入</w:t>
            </w:r>
            <w:r>
              <w:rPr>
                <w:rFonts w:hint="eastAsia" w:ascii="宋体" w:hAnsi="宋体" w:eastAsia="宋体" w:cs="宋体"/>
                <w:sz w:val="21"/>
                <w:szCs w:val="21"/>
                <w:lang w:val="en-US" w:eastAsia="zh-CN"/>
              </w:rPr>
              <w:t>计划</w:t>
            </w:r>
            <w:r>
              <w:rPr>
                <w:rFonts w:hint="eastAsia" w:ascii="宋体" w:hAnsi="宋体" w:eastAsia="宋体" w:cs="宋体"/>
                <w:sz w:val="21"/>
                <w:szCs w:val="21"/>
              </w:rPr>
              <w:t>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sz w:val="21"/>
                <w:szCs w:val="21"/>
              </w:rPr>
            </w:pPr>
          </w:p>
        </w:tc>
        <w:tc>
          <w:tcPr>
            <w:tcW w:w="728" w:type="dxa"/>
            <w:vMerge w:val="continue"/>
            <w:noWrap w:val="0"/>
            <w:vAlign w:val="top"/>
          </w:tcPr>
          <w:p>
            <w:pPr>
              <w:spacing w:line="360" w:lineRule="auto"/>
              <w:jc w:val="center"/>
              <w:rPr>
                <w:rFonts w:hint="eastAsia" w:ascii="宋体" w:hAnsi="宋体" w:eastAsia="宋体" w:cs="宋体"/>
                <w:sz w:val="21"/>
                <w:szCs w:val="21"/>
              </w:rPr>
            </w:pPr>
          </w:p>
        </w:tc>
        <w:tc>
          <w:tcPr>
            <w:tcW w:w="1791" w:type="dxa"/>
            <w:gridSpan w:val="2"/>
            <w:noWrap w:val="0"/>
            <w:vAlign w:val="center"/>
          </w:tcPr>
          <w:p>
            <w:pPr>
              <w:widowControl/>
              <w:spacing w:line="360" w:lineRule="auto"/>
              <w:rPr>
                <w:rFonts w:hint="eastAsia" w:ascii="宋体" w:hAnsi="宋体" w:eastAsia="宋体" w:cs="宋体"/>
                <w:sz w:val="21"/>
                <w:szCs w:val="21"/>
              </w:rPr>
            </w:pPr>
            <w:r>
              <w:rPr>
                <w:rFonts w:hint="eastAsia" w:ascii="宋体" w:hAnsi="宋体" w:eastAsia="宋体" w:cs="宋体"/>
                <w:kern w:val="0"/>
                <w:sz w:val="21"/>
                <w:szCs w:val="21"/>
              </w:rPr>
              <w:t>拟投入的主要施工机械、设备计划（满分</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p>
        </w:tc>
        <w:tc>
          <w:tcPr>
            <w:tcW w:w="5019" w:type="dxa"/>
            <w:gridSpan w:val="3"/>
            <w:noWrap w:val="0"/>
            <w:vAlign w:val="center"/>
          </w:tcPr>
          <w:p>
            <w:pPr>
              <w:pStyle w:val="10"/>
              <w:spacing w:line="320" w:lineRule="exact"/>
              <w:ind w:left="63" w:right="63"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rPr>
              <w:t>投入的施工机械、设备、机具有详细的组织计划且计划周密，</w:t>
            </w:r>
            <w:r>
              <w:rPr>
                <w:rFonts w:hint="eastAsia" w:ascii="宋体" w:hAnsi="宋体" w:eastAsia="宋体" w:cs="宋体"/>
                <w:kern w:val="0"/>
                <w:sz w:val="21"/>
                <w:szCs w:val="21"/>
              </w:rPr>
              <w:t>设备数量、选型配置、进场时间安排合理，</w:t>
            </w:r>
            <w:r>
              <w:rPr>
                <w:rFonts w:hint="eastAsia" w:ascii="宋体" w:hAnsi="宋体" w:eastAsia="宋体" w:cs="宋体"/>
                <w:sz w:val="21"/>
                <w:szCs w:val="21"/>
              </w:rPr>
              <w:t>满足施工需要</w:t>
            </w:r>
            <w:r>
              <w:rPr>
                <w:rFonts w:hint="eastAsia" w:ascii="宋体" w:hAnsi="宋体" w:eastAsia="宋体" w:cs="宋体"/>
                <w:sz w:val="21"/>
                <w:szCs w:val="21"/>
                <w:lang w:eastAsia="zh-CN"/>
              </w:rPr>
              <w:t>。</w:t>
            </w:r>
          </w:p>
          <w:p>
            <w:pPr>
              <w:pStyle w:val="10"/>
              <w:spacing w:line="320" w:lineRule="exact"/>
              <w:ind w:right="63"/>
              <w:jc w:val="both"/>
              <w:rPr>
                <w:rFonts w:hint="eastAsia" w:ascii="宋体" w:hAnsi="宋体" w:eastAsia="宋体" w:cs="宋体"/>
                <w:sz w:val="21"/>
                <w:szCs w:val="21"/>
              </w:rPr>
            </w:pPr>
            <w:r>
              <w:rPr>
                <w:rFonts w:hint="eastAsia" w:ascii="宋体" w:hAnsi="宋体" w:eastAsia="宋体" w:cs="宋体"/>
                <w:sz w:val="21"/>
                <w:szCs w:val="21"/>
              </w:rPr>
              <w:t>优（</w:t>
            </w:r>
            <w:r>
              <w:rPr>
                <w:rFonts w:hint="eastAsia" w:ascii="宋体" w:hAnsi="宋体" w:eastAsia="宋体" w:cs="宋体"/>
                <w:sz w:val="21"/>
                <w:szCs w:val="21"/>
                <w:lang w:val="en-US" w:eastAsia="zh-CN"/>
              </w:rPr>
              <w:t>6.1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投入计划完全满足施工需要</w:t>
            </w:r>
            <w:r>
              <w:rPr>
                <w:rFonts w:hint="eastAsia" w:ascii="宋体" w:hAnsi="宋体" w:eastAsia="宋体" w:cs="宋体"/>
                <w:sz w:val="21"/>
                <w:szCs w:val="21"/>
              </w:rPr>
              <w:t>，采用</w:t>
            </w:r>
            <w:r>
              <w:rPr>
                <w:rFonts w:hint="eastAsia" w:ascii="宋体" w:hAnsi="宋体" w:eastAsia="宋体" w:cs="宋体"/>
                <w:sz w:val="21"/>
                <w:szCs w:val="21"/>
                <w:lang w:val="en-US" w:eastAsia="zh-CN"/>
              </w:rPr>
              <w:t>目前较</w:t>
            </w:r>
            <w:r>
              <w:rPr>
                <w:rFonts w:hint="eastAsia" w:ascii="宋体" w:hAnsi="宋体" w:eastAsia="宋体" w:cs="宋体"/>
                <w:sz w:val="21"/>
                <w:szCs w:val="21"/>
              </w:rPr>
              <w:t>先进</w:t>
            </w:r>
            <w:r>
              <w:rPr>
                <w:rFonts w:hint="eastAsia" w:ascii="宋体" w:hAnsi="宋体" w:eastAsia="宋体" w:cs="宋体"/>
                <w:sz w:val="21"/>
                <w:szCs w:val="21"/>
                <w:lang w:val="en-US" w:eastAsia="zh-CN"/>
              </w:rPr>
              <w:t>的</w:t>
            </w:r>
            <w:r>
              <w:rPr>
                <w:rFonts w:hint="eastAsia" w:ascii="宋体" w:hAnsi="宋体" w:eastAsia="宋体" w:cs="宋体"/>
                <w:sz w:val="21"/>
                <w:szCs w:val="21"/>
              </w:rPr>
              <w:t>机械设备。</w:t>
            </w:r>
          </w:p>
          <w:p>
            <w:pPr>
              <w:pStyle w:val="10"/>
              <w:spacing w:line="320" w:lineRule="exact"/>
              <w:ind w:right="63"/>
              <w:jc w:val="both"/>
              <w:rPr>
                <w:rFonts w:hint="eastAsia" w:ascii="宋体" w:hAnsi="宋体" w:eastAsia="宋体" w:cs="宋体"/>
                <w:sz w:val="21"/>
                <w:szCs w:val="21"/>
              </w:rPr>
            </w:pPr>
            <w:r>
              <w:rPr>
                <w:rFonts w:hint="eastAsia" w:ascii="宋体" w:hAnsi="宋体" w:eastAsia="宋体" w:cs="宋体"/>
                <w:sz w:val="21"/>
                <w:szCs w:val="21"/>
              </w:rPr>
              <w:t>良（</w:t>
            </w:r>
            <w:r>
              <w:rPr>
                <w:rFonts w:hint="eastAsia" w:ascii="宋体" w:hAnsi="宋体" w:eastAsia="宋体" w:cs="宋体"/>
                <w:sz w:val="21"/>
                <w:szCs w:val="21"/>
                <w:lang w:val="en-US" w:eastAsia="zh-CN"/>
              </w:rPr>
              <w:t>3.1</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分）：投入</w:t>
            </w:r>
            <w:r>
              <w:rPr>
                <w:rFonts w:hint="eastAsia" w:ascii="宋体" w:hAnsi="宋体" w:eastAsia="宋体" w:cs="宋体"/>
                <w:sz w:val="21"/>
                <w:szCs w:val="21"/>
                <w:lang w:val="en-US" w:eastAsia="zh-CN"/>
              </w:rPr>
              <w:t>计划</w:t>
            </w:r>
            <w:r>
              <w:rPr>
                <w:rFonts w:hint="eastAsia" w:ascii="宋体" w:hAnsi="宋体" w:eastAsia="宋体" w:cs="宋体"/>
                <w:sz w:val="21"/>
                <w:szCs w:val="21"/>
              </w:rPr>
              <w:t>满足施工需要。</w:t>
            </w:r>
          </w:p>
          <w:p>
            <w:pPr>
              <w:pStyle w:val="10"/>
              <w:spacing w:line="320" w:lineRule="exact"/>
              <w:ind w:right="63"/>
              <w:jc w:val="both"/>
              <w:rPr>
                <w:rFonts w:hint="eastAsia" w:ascii="宋体" w:hAnsi="宋体" w:eastAsia="宋体" w:cs="宋体"/>
                <w:sz w:val="21"/>
                <w:szCs w:val="21"/>
              </w:rPr>
            </w:pPr>
            <w:r>
              <w:rPr>
                <w:rFonts w:hint="eastAsia" w:ascii="宋体" w:hAnsi="宋体" w:eastAsia="宋体" w:cs="宋体"/>
                <w:sz w:val="21"/>
                <w:szCs w:val="21"/>
              </w:rPr>
              <w:t>中（</w:t>
            </w:r>
            <w:r>
              <w:rPr>
                <w:rFonts w:hint="eastAsia" w:ascii="宋体" w:hAnsi="宋体" w:eastAsia="宋体" w:cs="宋体"/>
                <w:sz w:val="21"/>
                <w:szCs w:val="21"/>
                <w:lang w:val="en-US" w:eastAsia="zh-CN"/>
              </w:rPr>
              <w:t>0.1</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分）投入</w:t>
            </w:r>
            <w:r>
              <w:rPr>
                <w:rFonts w:hint="eastAsia" w:ascii="宋体" w:hAnsi="宋体" w:eastAsia="宋体" w:cs="宋体"/>
                <w:sz w:val="21"/>
                <w:szCs w:val="21"/>
                <w:lang w:val="en-US" w:eastAsia="zh-CN"/>
              </w:rPr>
              <w:t>计划</w:t>
            </w:r>
            <w:r>
              <w:rPr>
                <w:rFonts w:hint="eastAsia" w:ascii="宋体" w:hAnsi="宋体" w:eastAsia="宋体" w:cs="宋体"/>
                <w:sz w:val="21"/>
                <w:szCs w:val="21"/>
              </w:rPr>
              <w:t>基本满足施工需要。</w:t>
            </w:r>
          </w:p>
          <w:p>
            <w:pPr>
              <w:pStyle w:val="10"/>
              <w:spacing w:line="320" w:lineRule="exact"/>
              <w:ind w:right="63"/>
              <w:jc w:val="both"/>
              <w:rPr>
                <w:rFonts w:hint="eastAsia" w:ascii="宋体" w:hAnsi="宋体" w:eastAsia="宋体" w:cs="宋体"/>
                <w:sz w:val="21"/>
                <w:szCs w:val="21"/>
              </w:rPr>
            </w:pPr>
            <w:r>
              <w:rPr>
                <w:rFonts w:hint="eastAsia" w:ascii="宋体" w:hAnsi="宋体" w:eastAsia="宋体" w:cs="宋体"/>
                <w:sz w:val="21"/>
                <w:szCs w:val="21"/>
              </w:rPr>
              <w:t>差（0分）：投入</w:t>
            </w:r>
            <w:r>
              <w:rPr>
                <w:rFonts w:hint="eastAsia" w:ascii="宋体" w:hAnsi="宋体" w:eastAsia="宋体" w:cs="宋体"/>
                <w:sz w:val="21"/>
                <w:szCs w:val="21"/>
                <w:lang w:val="en-US" w:eastAsia="zh-CN"/>
              </w:rPr>
              <w:t>计划</w:t>
            </w:r>
            <w:r>
              <w:rPr>
                <w:rFonts w:hint="eastAsia" w:ascii="宋体" w:hAnsi="宋体" w:eastAsia="宋体" w:cs="宋体"/>
                <w:sz w:val="21"/>
                <w:szCs w:val="21"/>
              </w:rPr>
              <w:t>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sz w:val="21"/>
                <w:szCs w:val="21"/>
              </w:rPr>
            </w:pPr>
          </w:p>
        </w:tc>
        <w:tc>
          <w:tcPr>
            <w:tcW w:w="728" w:type="dxa"/>
            <w:vMerge w:val="continue"/>
            <w:noWrap w:val="0"/>
            <w:vAlign w:val="center"/>
          </w:tcPr>
          <w:p>
            <w:pPr>
              <w:spacing w:line="360" w:lineRule="auto"/>
              <w:jc w:val="center"/>
              <w:rPr>
                <w:rFonts w:hint="eastAsia" w:ascii="宋体" w:hAnsi="宋体" w:eastAsia="宋体" w:cs="宋体"/>
                <w:sz w:val="21"/>
                <w:szCs w:val="21"/>
              </w:rPr>
            </w:pPr>
          </w:p>
        </w:tc>
        <w:tc>
          <w:tcPr>
            <w:tcW w:w="1791" w:type="dxa"/>
            <w:gridSpan w:val="2"/>
            <w:noWrap w:val="0"/>
            <w:vAlign w:val="center"/>
          </w:tcPr>
          <w:p>
            <w:pPr>
              <w:widowControl/>
              <w:spacing w:line="360" w:lineRule="exact"/>
              <w:rPr>
                <w:rFonts w:hint="eastAsia" w:ascii="宋体" w:hAnsi="宋体" w:eastAsia="宋体" w:cs="宋体"/>
                <w:sz w:val="21"/>
                <w:szCs w:val="21"/>
              </w:rPr>
            </w:pPr>
            <w:r>
              <w:rPr>
                <w:rFonts w:hint="eastAsia" w:ascii="宋体" w:hAnsi="宋体" w:eastAsia="宋体" w:cs="宋体"/>
                <w:kern w:val="0"/>
                <w:sz w:val="21"/>
                <w:szCs w:val="21"/>
              </w:rPr>
              <w:t>劳动力安排计划（满分</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p>
        </w:tc>
        <w:tc>
          <w:tcPr>
            <w:tcW w:w="5019" w:type="dxa"/>
            <w:gridSpan w:val="3"/>
            <w:noWrap w:val="0"/>
            <w:vAlign w:val="center"/>
          </w:tcPr>
          <w:p>
            <w:pPr>
              <w:widowControl/>
              <w:spacing w:line="320" w:lineRule="exact"/>
              <w:ind w:firstLine="430" w:firstLineChars="205"/>
              <w:rPr>
                <w:rFonts w:hint="eastAsia" w:ascii="宋体" w:hAnsi="宋体" w:eastAsia="宋体" w:cs="宋体"/>
                <w:kern w:val="0"/>
                <w:sz w:val="21"/>
                <w:szCs w:val="21"/>
                <w:lang w:eastAsia="zh-CN"/>
              </w:rPr>
            </w:pPr>
            <w:r>
              <w:rPr>
                <w:rFonts w:hint="eastAsia" w:ascii="宋体" w:hAnsi="宋体" w:eastAsia="宋体" w:cs="宋体"/>
                <w:kern w:val="0"/>
                <w:sz w:val="21"/>
                <w:szCs w:val="21"/>
              </w:rPr>
              <w:t>各主要施工工序有详细周密的劳动力安排计划，有各工种劳动力安排计划，劳动力投入合理，满足施工需要</w:t>
            </w:r>
            <w:r>
              <w:rPr>
                <w:rFonts w:hint="eastAsia" w:ascii="宋体" w:hAnsi="宋体" w:eastAsia="宋体" w:cs="宋体"/>
                <w:kern w:val="0"/>
                <w:sz w:val="21"/>
                <w:szCs w:val="21"/>
                <w:lang w:eastAsia="zh-CN"/>
              </w:rPr>
              <w:t>。</w:t>
            </w:r>
          </w:p>
          <w:p>
            <w:pPr>
              <w:widowControl/>
              <w:spacing w:line="320" w:lineRule="exact"/>
              <w:rPr>
                <w:rFonts w:hint="eastAsia" w:ascii="宋体" w:hAnsi="宋体" w:eastAsia="宋体" w:cs="宋体"/>
                <w:kern w:val="0"/>
                <w:sz w:val="21"/>
                <w:szCs w:val="21"/>
              </w:rPr>
            </w:pPr>
            <w:r>
              <w:rPr>
                <w:rFonts w:hint="eastAsia" w:ascii="宋体" w:hAnsi="宋体" w:eastAsia="宋体" w:cs="宋体"/>
                <w:sz w:val="21"/>
                <w:szCs w:val="21"/>
              </w:rPr>
              <w:t>优（</w:t>
            </w:r>
            <w:r>
              <w:rPr>
                <w:rFonts w:hint="eastAsia" w:ascii="宋体" w:hAnsi="宋体" w:eastAsia="宋体" w:cs="宋体"/>
                <w:sz w:val="21"/>
                <w:szCs w:val="21"/>
                <w:lang w:val="en-US" w:eastAsia="zh-CN"/>
              </w:rPr>
              <w:t>4.1</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val="en-US" w:eastAsia="zh-CN"/>
              </w:rPr>
              <w:t>投入的计划完全满足施工需要</w:t>
            </w:r>
            <w:r>
              <w:rPr>
                <w:rFonts w:hint="eastAsia" w:ascii="宋体" w:hAnsi="宋体" w:eastAsia="宋体" w:cs="宋体"/>
                <w:kern w:val="0"/>
                <w:sz w:val="21"/>
                <w:szCs w:val="21"/>
              </w:rPr>
              <w:t>。</w:t>
            </w:r>
          </w:p>
          <w:p>
            <w:pPr>
              <w:pStyle w:val="10"/>
              <w:spacing w:line="320" w:lineRule="exact"/>
              <w:ind w:right="63"/>
              <w:jc w:val="both"/>
              <w:rPr>
                <w:rFonts w:hint="eastAsia" w:ascii="宋体" w:hAnsi="宋体" w:eastAsia="宋体" w:cs="宋体"/>
                <w:kern w:val="0"/>
                <w:sz w:val="21"/>
                <w:szCs w:val="21"/>
              </w:rPr>
            </w:pPr>
            <w:r>
              <w:rPr>
                <w:rFonts w:hint="eastAsia" w:ascii="宋体" w:hAnsi="宋体" w:eastAsia="宋体" w:cs="宋体"/>
                <w:sz w:val="21"/>
                <w:szCs w:val="21"/>
              </w:rPr>
              <w:t>良（</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val="en-US" w:eastAsia="zh-CN"/>
              </w:rPr>
              <w:t>投入计划满足施工需要</w:t>
            </w:r>
            <w:r>
              <w:rPr>
                <w:rFonts w:hint="eastAsia" w:ascii="宋体" w:hAnsi="宋体" w:eastAsia="宋体" w:cs="宋体"/>
                <w:kern w:val="0"/>
                <w:sz w:val="21"/>
                <w:szCs w:val="21"/>
              </w:rPr>
              <w:t>。</w:t>
            </w:r>
          </w:p>
          <w:p>
            <w:pPr>
              <w:pStyle w:val="10"/>
              <w:spacing w:line="320" w:lineRule="exact"/>
              <w:ind w:right="63"/>
              <w:jc w:val="both"/>
              <w:rPr>
                <w:rFonts w:hint="eastAsia" w:ascii="宋体" w:hAnsi="宋体" w:eastAsia="宋体" w:cs="宋体"/>
                <w:kern w:val="0"/>
                <w:sz w:val="21"/>
                <w:szCs w:val="21"/>
                <w:lang w:eastAsia="zh-CN"/>
              </w:rPr>
            </w:pPr>
            <w:r>
              <w:rPr>
                <w:rFonts w:hint="eastAsia" w:ascii="宋体" w:hAnsi="宋体" w:eastAsia="宋体" w:cs="宋体"/>
                <w:sz w:val="21"/>
                <w:szCs w:val="21"/>
              </w:rPr>
              <w:t>中（</w:t>
            </w:r>
            <w:r>
              <w:rPr>
                <w:rFonts w:hint="eastAsia" w:ascii="宋体" w:hAnsi="宋体" w:eastAsia="宋体" w:cs="宋体"/>
                <w:sz w:val="21"/>
                <w:szCs w:val="21"/>
                <w:lang w:val="en-US" w:eastAsia="zh-CN"/>
              </w:rPr>
              <w:t>0.1-2分</w:t>
            </w:r>
            <w:r>
              <w:rPr>
                <w:rFonts w:hint="eastAsia" w:ascii="宋体" w:hAnsi="宋体" w:eastAsia="宋体" w:cs="宋体"/>
                <w:sz w:val="21"/>
                <w:szCs w:val="21"/>
              </w:rPr>
              <w:t>）投入</w:t>
            </w:r>
            <w:r>
              <w:rPr>
                <w:rFonts w:hint="eastAsia" w:ascii="宋体" w:hAnsi="宋体" w:eastAsia="宋体" w:cs="宋体"/>
                <w:sz w:val="21"/>
                <w:szCs w:val="21"/>
                <w:lang w:val="en-US" w:eastAsia="zh-CN"/>
              </w:rPr>
              <w:t>计划</w:t>
            </w:r>
            <w:r>
              <w:rPr>
                <w:rFonts w:hint="eastAsia" w:ascii="宋体" w:hAnsi="宋体" w:eastAsia="宋体" w:cs="宋体"/>
                <w:sz w:val="21"/>
                <w:szCs w:val="21"/>
              </w:rPr>
              <w:t>基本满足施工需要</w:t>
            </w:r>
            <w:r>
              <w:rPr>
                <w:rFonts w:hint="eastAsia" w:ascii="宋体" w:hAnsi="宋体" w:eastAsia="宋体" w:cs="宋体"/>
                <w:sz w:val="21"/>
                <w:szCs w:val="21"/>
                <w:lang w:eastAsia="zh-CN"/>
              </w:rPr>
              <w:t>。</w:t>
            </w:r>
          </w:p>
          <w:p>
            <w:pPr>
              <w:widowControl/>
              <w:spacing w:line="320" w:lineRule="exact"/>
              <w:rPr>
                <w:rFonts w:hint="eastAsia" w:ascii="宋体" w:hAnsi="宋体" w:eastAsia="宋体" w:cs="宋体"/>
                <w:kern w:val="0"/>
                <w:sz w:val="21"/>
                <w:szCs w:val="21"/>
              </w:rPr>
            </w:pPr>
            <w:r>
              <w:rPr>
                <w:rFonts w:hint="eastAsia" w:ascii="宋体" w:hAnsi="宋体" w:eastAsia="宋体" w:cs="宋体"/>
                <w:sz w:val="21"/>
                <w:szCs w:val="21"/>
              </w:rPr>
              <w:t>差（0分）：投入</w:t>
            </w:r>
            <w:r>
              <w:rPr>
                <w:rFonts w:hint="eastAsia" w:ascii="宋体" w:hAnsi="宋体" w:eastAsia="宋体" w:cs="宋体"/>
                <w:sz w:val="21"/>
                <w:szCs w:val="21"/>
                <w:lang w:val="en-US" w:eastAsia="zh-CN"/>
              </w:rPr>
              <w:t>计划</w:t>
            </w:r>
            <w:r>
              <w:rPr>
                <w:rFonts w:hint="eastAsia" w:ascii="宋体" w:hAnsi="宋体" w:eastAsia="宋体" w:cs="宋体"/>
                <w:sz w:val="21"/>
                <w:szCs w:val="21"/>
              </w:rPr>
              <w:t>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sz w:val="21"/>
                <w:szCs w:val="21"/>
              </w:rPr>
            </w:pPr>
          </w:p>
        </w:tc>
        <w:tc>
          <w:tcPr>
            <w:tcW w:w="728" w:type="dxa"/>
            <w:vMerge w:val="continue"/>
            <w:noWrap w:val="0"/>
            <w:vAlign w:val="center"/>
          </w:tcPr>
          <w:p>
            <w:pPr>
              <w:spacing w:line="360" w:lineRule="auto"/>
              <w:jc w:val="center"/>
              <w:rPr>
                <w:rFonts w:hint="eastAsia" w:ascii="宋体" w:hAnsi="宋体" w:eastAsia="宋体" w:cs="宋体"/>
                <w:sz w:val="21"/>
                <w:szCs w:val="21"/>
              </w:rPr>
            </w:pPr>
          </w:p>
        </w:tc>
        <w:tc>
          <w:tcPr>
            <w:tcW w:w="1791" w:type="dxa"/>
            <w:gridSpan w:val="2"/>
            <w:noWrap w:val="0"/>
            <w:vAlign w:val="center"/>
          </w:tcPr>
          <w:p>
            <w:pPr>
              <w:widowControl/>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确保工程质量的技术组织措施（满分</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p>
          <w:p>
            <w:pPr>
              <w:widowControl/>
              <w:spacing w:line="360" w:lineRule="exact"/>
              <w:rPr>
                <w:rFonts w:hint="eastAsia" w:ascii="宋体" w:hAnsi="宋体" w:eastAsia="宋体" w:cs="宋体"/>
                <w:sz w:val="21"/>
                <w:szCs w:val="21"/>
              </w:rPr>
            </w:pPr>
          </w:p>
        </w:tc>
        <w:tc>
          <w:tcPr>
            <w:tcW w:w="5019" w:type="dxa"/>
            <w:gridSpan w:val="3"/>
            <w:noWrap w:val="0"/>
            <w:vAlign w:val="top"/>
          </w:tcPr>
          <w:p>
            <w:pPr>
              <w:pStyle w:val="10"/>
              <w:spacing w:line="320" w:lineRule="exact"/>
              <w:ind w:left="63" w:right="63"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应</w:t>
            </w:r>
            <w:r>
              <w:rPr>
                <w:rFonts w:hint="eastAsia" w:ascii="宋体" w:hAnsi="宋体" w:eastAsia="宋体" w:cs="宋体"/>
                <w:kern w:val="0"/>
                <w:sz w:val="21"/>
                <w:szCs w:val="21"/>
              </w:rPr>
              <w:t>有专门的质量技术管理班子和制度，且人员配备合理，制度健全。</w:t>
            </w:r>
            <w:r>
              <w:rPr>
                <w:rFonts w:hint="eastAsia" w:ascii="宋体" w:hAnsi="宋体" w:eastAsia="宋体" w:cs="宋体"/>
                <w:sz w:val="21"/>
                <w:szCs w:val="21"/>
              </w:rPr>
              <w:t>主要工序</w:t>
            </w:r>
            <w:r>
              <w:rPr>
                <w:rFonts w:hint="eastAsia" w:ascii="宋体" w:hAnsi="宋体" w:eastAsia="宋体" w:cs="宋体"/>
                <w:sz w:val="21"/>
                <w:szCs w:val="21"/>
                <w:lang w:val="en-US" w:eastAsia="zh-CN"/>
              </w:rPr>
              <w:t>应</w:t>
            </w:r>
            <w:r>
              <w:rPr>
                <w:rFonts w:hint="eastAsia" w:ascii="宋体" w:hAnsi="宋体" w:eastAsia="宋体" w:cs="宋体"/>
                <w:sz w:val="21"/>
                <w:szCs w:val="21"/>
              </w:rPr>
              <w:t>有质量技术保证措施和手段，</w:t>
            </w:r>
            <w:r>
              <w:rPr>
                <w:rFonts w:hint="eastAsia" w:ascii="宋体" w:hAnsi="宋体" w:eastAsia="宋体" w:cs="宋体"/>
                <w:sz w:val="21"/>
                <w:szCs w:val="21"/>
                <w:lang w:val="en-US" w:eastAsia="zh-CN"/>
              </w:rPr>
              <w:t>自控体系完整，</w:t>
            </w:r>
            <w:r>
              <w:rPr>
                <w:rFonts w:hint="eastAsia" w:ascii="宋体" w:hAnsi="宋体" w:eastAsia="宋体" w:cs="宋体"/>
                <w:sz w:val="21"/>
                <w:szCs w:val="21"/>
              </w:rPr>
              <w:t>能有效保证技术质量，达到</w:t>
            </w:r>
            <w:r>
              <w:rPr>
                <w:rFonts w:hint="eastAsia" w:ascii="宋体" w:hAnsi="宋体" w:eastAsia="宋体" w:cs="宋体"/>
                <w:sz w:val="21"/>
                <w:szCs w:val="21"/>
                <w:lang w:val="en-US" w:eastAsia="zh-CN"/>
              </w:rPr>
              <w:t>承诺的质量标准</w:t>
            </w:r>
            <w:r>
              <w:rPr>
                <w:rFonts w:hint="eastAsia" w:ascii="宋体" w:hAnsi="宋体" w:eastAsia="宋体" w:cs="宋体"/>
                <w:sz w:val="21"/>
                <w:szCs w:val="21"/>
              </w:rPr>
              <w:t>。</w:t>
            </w:r>
          </w:p>
          <w:p>
            <w:pPr>
              <w:pStyle w:val="10"/>
              <w:spacing w:line="320" w:lineRule="exact"/>
              <w:ind w:right="63"/>
              <w:jc w:val="both"/>
              <w:rPr>
                <w:rFonts w:hint="default" w:ascii="宋体" w:hAnsi="宋体" w:eastAsia="宋体" w:cs="宋体"/>
                <w:sz w:val="21"/>
                <w:szCs w:val="21"/>
                <w:lang w:val="en-US" w:eastAsia="zh-CN"/>
              </w:rPr>
            </w:pPr>
            <w:r>
              <w:rPr>
                <w:rFonts w:hint="eastAsia" w:ascii="宋体" w:hAnsi="宋体" w:eastAsia="宋体" w:cs="宋体"/>
                <w:sz w:val="21"/>
                <w:szCs w:val="21"/>
              </w:rPr>
              <w:t>优（</w:t>
            </w:r>
            <w:r>
              <w:rPr>
                <w:rFonts w:hint="eastAsia" w:ascii="宋体" w:hAnsi="宋体" w:eastAsia="宋体" w:cs="宋体"/>
                <w:sz w:val="21"/>
                <w:szCs w:val="21"/>
                <w:lang w:val="en-US" w:eastAsia="zh-CN"/>
              </w:rPr>
              <w:t>6.1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投入技术组织措施完全确保工程质量。</w:t>
            </w:r>
          </w:p>
          <w:p>
            <w:pPr>
              <w:pStyle w:val="10"/>
              <w:spacing w:line="320" w:lineRule="exact"/>
              <w:ind w:right="63"/>
              <w:jc w:val="both"/>
              <w:rPr>
                <w:rFonts w:hint="default" w:ascii="宋体" w:hAnsi="宋体" w:eastAsia="宋体" w:cs="宋体"/>
                <w:sz w:val="21"/>
                <w:szCs w:val="21"/>
                <w:lang w:val="en-US" w:eastAsia="zh-CN"/>
              </w:rPr>
            </w:pPr>
            <w:r>
              <w:rPr>
                <w:rFonts w:hint="eastAsia" w:ascii="宋体" w:hAnsi="宋体" w:eastAsia="宋体" w:cs="宋体"/>
                <w:sz w:val="21"/>
                <w:szCs w:val="21"/>
              </w:rPr>
              <w:t>良（</w:t>
            </w:r>
            <w:r>
              <w:rPr>
                <w:rFonts w:hint="eastAsia" w:ascii="宋体" w:hAnsi="宋体" w:eastAsia="宋体" w:cs="宋体"/>
                <w:sz w:val="21"/>
                <w:szCs w:val="21"/>
                <w:lang w:val="en-US" w:eastAsia="zh-CN"/>
              </w:rPr>
              <w:t>3.1</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val="en-US" w:eastAsia="zh-CN"/>
              </w:rPr>
              <w:t>投入技术组织措施能确保工程质量。</w:t>
            </w:r>
          </w:p>
          <w:p>
            <w:pPr>
              <w:pStyle w:val="10"/>
              <w:spacing w:line="320" w:lineRule="exact"/>
              <w:ind w:right="63"/>
              <w:jc w:val="both"/>
              <w:rPr>
                <w:rFonts w:hint="eastAsia" w:ascii="宋体" w:hAnsi="宋体" w:eastAsia="宋体" w:cs="宋体"/>
                <w:sz w:val="21"/>
                <w:szCs w:val="21"/>
              </w:rPr>
            </w:pPr>
            <w:r>
              <w:rPr>
                <w:rFonts w:hint="eastAsia" w:ascii="宋体" w:hAnsi="宋体" w:eastAsia="宋体" w:cs="宋体"/>
                <w:sz w:val="21"/>
                <w:szCs w:val="21"/>
              </w:rPr>
              <w:t>中（</w:t>
            </w:r>
            <w:r>
              <w:rPr>
                <w:rFonts w:hint="eastAsia" w:ascii="宋体" w:hAnsi="宋体" w:eastAsia="宋体" w:cs="宋体"/>
                <w:sz w:val="21"/>
                <w:szCs w:val="21"/>
                <w:lang w:val="en-US" w:eastAsia="zh-CN"/>
              </w:rPr>
              <w:t>0.1</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投入技术组织措施基本确保工程质量。</w:t>
            </w:r>
          </w:p>
          <w:p>
            <w:pPr>
              <w:pStyle w:val="10"/>
              <w:spacing w:line="320" w:lineRule="exact"/>
              <w:ind w:right="63"/>
              <w:jc w:val="both"/>
              <w:rPr>
                <w:rFonts w:hint="eastAsia" w:ascii="宋体" w:hAnsi="宋体" w:eastAsia="宋体" w:cs="宋体"/>
                <w:sz w:val="21"/>
                <w:szCs w:val="21"/>
              </w:rPr>
            </w:pPr>
            <w:r>
              <w:rPr>
                <w:rFonts w:hint="eastAsia" w:ascii="宋体" w:hAnsi="宋体" w:eastAsia="宋体" w:cs="宋体"/>
                <w:sz w:val="21"/>
                <w:szCs w:val="21"/>
              </w:rPr>
              <w:t>差（0分）：</w:t>
            </w:r>
            <w:r>
              <w:rPr>
                <w:rFonts w:hint="eastAsia" w:ascii="宋体" w:hAnsi="宋体" w:eastAsia="宋体" w:cs="宋体"/>
                <w:sz w:val="21"/>
                <w:szCs w:val="21"/>
                <w:lang w:val="en-US" w:eastAsia="zh-CN"/>
              </w:rPr>
              <w:t>投入技术组织措施不能确保工程质量。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sz w:val="21"/>
                <w:szCs w:val="21"/>
              </w:rPr>
            </w:pPr>
          </w:p>
        </w:tc>
        <w:tc>
          <w:tcPr>
            <w:tcW w:w="728" w:type="dxa"/>
            <w:vMerge w:val="continue"/>
            <w:noWrap w:val="0"/>
            <w:vAlign w:val="center"/>
          </w:tcPr>
          <w:p>
            <w:pPr>
              <w:spacing w:line="360" w:lineRule="auto"/>
              <w:jc w:val="center"/>
              <w:rPr>
                <w:rFonts w:hint="eastAsia" w:ascii="宋体" w:hAnsi="宋体" w:eastAsia="宋体" w:cs="宋体"/>
                <w:sz w:val="21"/>
                <w:szCs w:val="21"/>
              </w:rPr>
            </w:pPr>
          </w:p>
        </w:tc>
        <w:tc>
          <w:tcPr>
            <w:tcW w:w="1791" w:type="dxa"/>
            <w:gridSpan w:val="2"/>
            <w:noWrap w:val="0"/>
            <w:vAlign w:val="center"/>
          </w:tcPr>
          <w:p>
            <w:pPr>
              <w:widowControl/>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确保安全生产的技术组织措施（满</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p>
          <w:p>
            <w:pPr>
              <w:widowControl/>
              <w:spacing w:line="360" w:lineRule="exact"/>
              <w:rPr>
                <w:rFonts w:hint="eastAsia" w:ascii="宋体" w:hAnsi="宋体" w:eastAsia="宋体" w:cs="宋体"/>
                <w:sz w:val="21"/>
                <w:szCs w:val="21"/>
              </w:rPr>
            </w:pPr>
          </w:p>
        </w:tc>
        <w:tc>
          <w:tcPr>
            <w:tcW w:w="5019" w:type="dxa"/>
            <w:gridSpan w:val="3"/>
            <w:noWrap w:val="0"/>
            <w:vAlign w:val="top"/>
          </w:tcPr>
          <w:p>
            <w:pPr>
              <w:pStyle w:val="10"/>
              <w:spacing w:line="340" w:lineRule="exact"/>
              <w:ind w:left="63" w:right="63"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应</w:t>
            </w:r>
            <w:r>
              <w:rPr>
                <w:rFonts w:hint="eastAsia" w:ascii="宋体" w:hAnsi="宋体" w:eastAsia="宋体" w:cs="宋体"/>
                <w:kern w:val="0"/>
                <w:sz w:val="21"/>
                <w:szCs w:val="21"/>
              </w:rPr>
              <w:t>有专门的安全管理人员和制度，且人员配备合理，制度健全，各道工序安全技术措施针对性强，符合实际且满足有关安全技术标准要求</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现场防火、应急救援、社会治安安全措施得力</w:t>
            </w:r>
            <w:r>
              <w:rPr>
                <w:rFonts w:hint="eastAsia" w:ascii="宋体" w:hAnsi="宋体" w:eastAsia="宋体" w:cs="宋体"/>
                <w:sz w:val="21"/>
                <w:szCs w:val="21"/>
              </w:rPr>
              <w:t>。</w:t>
            </w:r>
          </w:p>
          <w:p>
            <w:pPr>
              <w:pStyle w:val="10"/>
              <w:spacing w:line="340" w:lineRule="exact"/>
              <w:ind w:right="63"/>
              <w:jc w:val="both"/>
              <w:rPr>
                <w:rFonts w:hint="default" w:ascii="宋体" w:hAnsi="宋体" w:eastAsia="宋体" w:cs="宋体"/>
                <w:sz w:val="21"/>
                <w:szCs w:val="21"/>
                <w:lang w:val="en-US" w:eastAsia="zh-CN"/>
              </w:rPr>
            </w:pPr>
            <w:r>
              <w:rPr>
                <w:rFonts w:hint="eastAsia" w:ascii="宋体" w:hAnsi="宋体" w:eastAsia="宋体" w:cs="宋体"/>
                <w:sz w:val="21"/>
                <w:szCs w:val="21"/>
              </w:rPr>
              <w:t>优（</w:t>
            </w:r>
            <w:r>
              <w:rPr>
                <w:rFonts w:hint="eastAsia" w:ascii="宋体" w:hAnsi="宋体" w:eastAsia="宋体" w:cs="宋体"/>
                <w:sz w:val="21"/>
                <w:szCs w:val="21"/>
                <w:lang w:val="en-US" w:eastAsia="zh-CN"/>
              </w:rPr>
              <w:t>6.1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投入技术组织措施完全能确保安全生产。</w:t>
            </w:r>
          </w:p>
          <w:p>
            <w:pPr>
              <w:pStyle w:val="10"/>
              <w:spacing w:line="340" w:lineRule="exact"/>
              <w:ind w:right="63"/>
              <w:jc w:val="both"/>
              <w:rPr>
                <w:rFonts w:hint="default" w:ascii="宋体" w:hAnsi="宋体" w:eastAsia="宋体" w:cs="宋体"/>
                <w:sz w:val="21"/>
                <w:szCs w:val="21"/>
                <w:lang w:val="en-US" w:eastAsia="zh-CN"/>
              </w:rPr>
            </w:pPr>
            <w:r>
              <w:rPr>
                <w:rFonts w:hint="eastAsia" w:ascii="宋体" w:hAnsi="宋体" w:eastAsia="宋体" w:cs="宋体"/>
                <w:sz w:val="21"/>
                <w:szCs w:val="21"/>
              </w:rPr>
              <w:t>良（</w:t>
            </w:r>
            <w:r>
              <w:rPr>
                <w:rFonts w:hint="eastAsia" w:ascii="宋体" w:hAnsi="宋体" w:eastAsia="宋体" w:cs="宋体"/>
                <w:sz w:val="21"/>
                <w:szCs w:val="21"/>
                <w:lang w:val="en-US" w:eastAsia="zh-CN"/>
              </w:rPr>
              <w:t>3.1</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val="en-US" w:eastAsia="zh-CN"/>
              </w:rPr>
              <w:t>投入技术组织措施能确保安全生产。</w:t>
            </w:r>
          </w:p>
          <w:p>
            <w:pPr>
              <w:pStyle w:val="10"/>
              <w:spacing w:line="340" w:lineRule="exact"/>
              <w:ind w:right="63"/>
              <w:jc w:val="both"/>
              <w:rPr>
                <w:rFonts w:hint="eastAsia" w:ascii="宋体" w:hAnsi="宋体" w:eastAsia="宋体" w:cs="宋体"/>
                <w:sz w:val="21"/>
                <w:szCs w:val="21"/>
              </w:rPr>
            </w:pPr>
            <w:r>
              <w:rPr>
                <w:rFonts w:hint="eastAsia" w:ascii="宋体" w:hAnsi="宋体" w:eastAsia="宋体" w:cs="宋体"/>
                <w:sz w:val="21"/>
                <w:szCs w:val="21"/>
              </w:rPr>
              <w:t>中（</w:t>
            </w:r>
            <w:r>
              <w:rPr>
                <w:rFonts w:hint="eastAsia" w:ascii="宋体" w:hAnsi="宋体" w:eastAsia="宋体" w:cs="宋体"/>
                <w:sz w:val="21"/>
                <w:szCs w:val="21"/>
                <w:lang w:val="en-US" w:eastAsia="zh-CN"/>
              </w:rPr>
              <w:t>0.1</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投入技术组织措施基本能确保安全生产。</w:t>
            </w:r>
          </w:p>
          <w:p>
            <w:pPr>
              <w:pStyle w:val="10"/>
              <w:spacing w:line="340" w:lineRule="exact"/>
              <w:ind w:right="63"/>
              <w:jc w:val="both"/>
              <w:rPr>
                <w:rFonts w:hint="eastAsia" w:ascii="宋体" w:hAnsi="宋体" w:eastAsia="宋体" w:cs="宋体"/>
                <w:sz w:val="21"/>
                <w:szCs w:val="21"/>
              </w:rPr>
            </w:pPr>
            <w:r>
              <w:rPr>
                <w:rFonts w:hint="eastAsia" w:ascii="宋体" w:hAnsi="宋体" w:eastAsia="宋体" w:cs="宋体"/>
                <w:sz w:val="21"/>
                <w:szCs w:val="21"/>
              </w:rPr>
              <w:t>差（0分）：</w:t>
            </w:r>
            <w:r>
              <w:rPr>
                <w:rFonts w:hint="eastAsia" w:ascii="宋体" w:hAnsi="宋体" w:eastAsia="宋体" w:cs="宋体"/>
                <w:sz w:val="21"/>
                <w:szCs w:val="21"/>
                <w:lang w:val="en-US" w:eastAsia="zh-CN"/>
              </w:rPr>
              <w:t>投入技术组织措施不能确保安全生产。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sz w:val="21"/>
                <w:szCs w:val="21"/>
              </w:rPr>
            </w:pPr>
          </w:p>
        </w:tc>
        <w:tc>
          <w:tcPr>
            <w:tcW w:w="728" w:type="dxa"/>
            <w:vMerge w:val="continue"/>
            <w:noWrap w:val="0"/>
            <w:vAlign w:val="center"/>
          </w:tcPr>
          <w:p>
            <w:pPr>
              <w:spacing w:line="360" w:lineRule="auto"/>
              <w:jc w:val="center"/>
              <w:rPr>
                <w:rFonts w:hint="eastAsia" w:ascii="宋体" w:hAnsi="宋体" w:eastAsia="宋体" w:cs="宋体"/>
                <w:sz w:val="21"/>
                <w:szCs w:val="21"/>
              </w:rPr>
            </w:pPr>
          </w:p>
        </w:tc>
        <w:tc>
          <w:tcPr>
            <w:tcW w:w="1791" w:type="dxa"/>
            <w:gridSpan w:val="2"/>
            <w:noWrap w:val="0"/>
            <w:vAlign w:val="center"/>
          </w:tcPr>
          <w:p>
            <w:pPr>
              <w:widowControl/>
              <w:spacing w:line="360" w:lineRule="exact"/>
              <w:rPr>
                <w:rFonts w:hint="eastAsia" w:ascii="宋体" w:hAnsi="宋体" w:eastAsia="宋体" w:cs="宋体"/>
                <w:sz w:val="21"/>
                <w:szCs w:val="21"/>
              </w:rPr>
            </w:pPr>
            <w:r>
              <w:rPr>
                <w:rFonts w:hint="eastAsia" w:ascii="宋体" w:hAnsi="宋体" w:eastAsia="宋体" w:cs="宋体"/>
                <w:kern w:val="0"/>
                <w:sz w:val="21"/>
                <w:szCs w:val="21"/>
              </w:rPr>
              <w:t>确保工期的技术组织措施（满分</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p>
        </w:tc>
        <w:tc>
          <w:tcPr>
            <w:tcW w:w="5019" w:type="dxa"/>
            <w:gridSpan w:val="3"/>
            <w:noWrap w:val="0"/>
            <w:vAlign w:val="top"/>
          </w:tcPr>
          <w:p>
            <w:pPr>
              <w:widowControl/>
              <w:spacing w:line="340" w:lineRule="exact"/>
              <w:ind w:firstLine="430" w:firstLineChars="205"/>
              <w:rPr>
                <w:rFonts w:hint="eastAsia" w:ascii="宋体" w:hAnsi="宋体" w:eastAsia="宋体" w:cs="宋体"/>
                <w:kern w:val="0"/>
                <w:sz w:val="21"/>
                <w:szCs w:val="21"/>
              </w:rPr>
            </w:pPr>
            <w:r>
              <w:rPr>
                <w:rFonts w:hint="eastAsia" w:ascii="宋体" w:hAnsi="宋体" w:eastAsia="宋体" w:cs="宋体"/>
                <w:kern w:val="0"/>
                <w:sz w:val="21"/>
                <w:szCs w:val="21"/>
              </w:rPr>
              <w:t>在施工工艺、施工方法、材料选用、劳动力安排、技术等方面有保证工期的具体措施且措施得当。有控制工期的施工进度计划。</w:t>
            </w:r>
            <w:r>
              <w:rPr>
                <w:rFonts w:hint="eastAsia" w:ascii="宋体" w:hAnsi="宋体" w:eastAsia="宋体" w:cs="宋体"/>
                <w:kern w:val="0"/>
                <w:sz w:val="21"/>
                <w:szCs w:val="21"/>
                <w:lang w:val="en-US" w:eastAsia="zh-CN"/>
              </w:rPr>
              <w:t>应</w:t>
            </w:r>
            <w:r>
              <w:rPr>
                <w:rFonts w:hint="eastAsia" w:ascii="宋体" w:hAnsi="宋体" w:eastAsia="宋体" w:cs="宋体"/>
                <w:kern w:val="0"/>
                <w:sz w:val="21"/>
                <w:szCs w:val="21"/>
              </w:rPr>
              <w:t>有施工总进度表或施工网络图，各项计划图表编制完善，安排科学合理，</w:t>
            </w:r>
            <w:r>
              <w:rPr>
                <w:rFonts w:hint="eastAsia" w:ascii="宋体" w:hAnsi="宋体" w:eastAsia="宋体" w:cs="宋体"/>
                <w:kern w:val="0"/>
                <w:sz w:val="21"/>
                <w:szCs w:val="21"/>
                <w:lang w:val="en-US" w:eastAsia="zh-CN"/>
              </w:rPr>
              <w:t>符合本项目施工实际</w:t>
            </w:r>
            <w:r>
              <w:rPr>
                <w:rFonts w:hint="eastAsia" w:ascii="宋体" w:hAnsi="宋体" w:eastAsia="宋体" w:cs="宋体"/>
                <w:sz w:val="21"/>
                <w:szCs w:val="21"/>
              </w:rPr>
              <w:t>要求</w:t>
            </w:r>
            <w:r>
              <w:rPr>
                <w:rFonts w:hint="eastAsia" w:ascii="宋体" w:hAnsi="宋体" w:eastAsia="宋体" w:cs="宋体"/>
                <w:kern w:val="0"/>
                <w:sz w:val="21"/>
                <w:szCs w:val="21"/>
              </w:rPr>
              <w:t>。</w:t>
            </w:r>
          </w:p>
          <w:p>
            <w:pPr>
              <w:widowControl/>
              <w:spacing w:line="340" w:lineRule="exact"/>
              <w:rPr>
                <w:rFonts w:hint="default" w:ascii="宋体" w:hAnsi="宋体" w:eastAsia="宋体" w:cs="宋体"/>
                <w:sz w:val="21"/>
                <w:szCs w:val="21"/>
                <w:lang w:val="en-US" w:eastAsia="zh-CN"/>
              </w:rPr>
            </w:pPr>
            <w:r>
              <w:rPr>
                <w:rFonts w:hint="eastAsia" w:ascii="宋体" w:hAnsi="宋体" w:eastAsia="宋体" w:cs="宋体"/>
                <w:sz w:val="21"/>
                <w:szCs w:val="21"/>
              </w:rPr>
              <w:t>优（</w:t>
            </w:r>
            <w:r>
              <w:rPr>
                <w:rFonts w:hint="eastAsia" w:ascii="宋体" w:hAnsi="宋体" w:eastAsia="宋体" w:cs="宋体"/>
                <w:sz w:val="21"/>
                <w:szCs w:val="21"/>
                <w:lang w:val="en-US" w:eastAsia="zh-CN"/>
              </w:rPr>
              <w:t>6.1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投入</w:t>
            </w:r>
            <w:r>
              <w:rPr>
                <w:rFonts w:hint="eastAsia" w:ascii="宋体" w:hAnsi="宋体" w:eastAsia="宋体" w:cs="宋体"/>
                <w:kern w:val="0"/>
                <w:sz w:val="21"/>
                <w:szCs w:val="21"/>
              </w:rPr>
              <w:t>技术组织措施</w:t>
            </w:r>
            <w:r>
              <w:rPr>
                <w:rFonts w:hint="eastAsia" w:ascii="宋体" w:hAnsi="宋体" w:eastAsia="宋体" w:cs="宋体"/>
                <w:kern w:val="0"/>
                <w:sz w:val="21"/>
                <w:szCs w:val="21"/>
                <w:lang w:val="en-US" w:eastAsia="zh-CN"/>
              </w:rPr>
              <w:t>完全能确保工期。</w:t>
            </w:r>
          </w:p>
          <w:p>
            <w:pPr>
              <w:widowControl/>
              <w:spacing w:line="340" w:lineRule="exact"/>
              <w:rPr>
                <w:rFonts w:hint="eastAsia" w:ascii="宋体" w:hAnsi="宋体" w:eastAsia="宋体" w:cs="宋体"/>
                <w:kern w:val="0"/>
                <w:sz w:val="21"/>
                <w:szCs w:val="21"/>
              </w:rPr>
            </w:pPr>
            <w:r>
              <w:rPr>
                <w:rFonts w:hint="eastAsia" w:ascii="宋体" w:hAnsi="宋体" w:eastAsia="宋体" w:cs="宋体"/>
                <w:sz w:val="21"/>
                <w:szCs w:val="21"/>
              </w:rPr>
              <w:t>良（</w:t>
            </w:r>
            <w:r>
              <w:rPr>
                <w:rFonts w:hint="eastAsia" w:ascii="宋体" w:hAnsi="宋体" w:eastAsia="宋体" w:cs="宋体"/>
                <w:sz w:val="21"/>
                <w:szCs w:val="21"/>
                <w:lang w:val="en-US" w:eastAsia="zh-CN"/>
              </w:rPr>
              <w:t>3.1</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val="en-US" w:eastAsia="zh-CN"/>
              </w:rPr>
              <w:t>投入</w:t>
            </w:r>
            <w:r>
              <w:rPr>
                <w:rFonts w:hint="eastAsia" w:ascii="宋体" w:hAnsi="宋体" w:eastAsia="宋体" w:cs="宋体"/>
                <w:kern w:val="0"/>
                <w:sz w:val="21"/>
                <w:szCs w:val="21"/>
              </w:rPr>
              <w:t>技术组织措施</w:t>
            </w:r>
            <w:r>
              <w:rPr>
                <w:rFonts w:hint="eastAsia" w:ascii="宋体" w:hAnsi="宋体" w:eastAsia="宋体" w:cs="宋体"/>
                <w:kern w:val="0"/>
                <w:sz w:val="21"/>
                <w:szCs w:val="21"/>
                <w:lang w:val="en-US" w:eastAsia="zh-CN"/>
              </w:rPr>
              <w:t>能确保工期。</w:t>
            </w:r>
          </w:p>
          <w:p>
            <w:pPr>
              <w:widowControl/>
              <w:spacing w:line="340" w:lineRule="exact"/>
              <w:rPr>
                <w:rFonts w:hint="eastAsia" w:ascii="宋体" w:hAnsi="宋体" w:eastAsia="宋体" w:cs="宋体"/>
                <w:kern w:val="0"/>
                <w:sz w:val="21"/>
                <w:szCs w:val="21"/>
              </w:rPr>
            </w:pPr>
            <w:r>
              <w:rPr>
                <w:rFonts w:hint="eastAsia" w:ascii="宋体" w:hAnsi="宋体" w:eastAsia="宋体" w:cs="宋体"/>
                <w:sz w:val="21"/>
                <w:szCs w:val="21"/>
              </w:rPr>
              <w:t>中（</w:t>
            </w:r>
            <w:r>
              <w:rPr>
                <w:rFonts w:hint="eastAsia" w:ascii="宋体" w:hAnsi="宋体" w:eastAsia="宋体" w:cs="宋体"/>
                <w:sz w:val="21"/>
                <w:szCs w:val="21"/>
                <w:lang w:val="en-US" w:eastAsia="zh-CN"/>
              </w:rPr>
              <w:t>0.1</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投入</w:t>
            </w:r>
            <w:r>
              <w:rPr>
                <w:rFonts w:hint="eastAsia" w:ascii="宋体" w:hAnsi="宋体" w:eastAsia="宋体" w:cs="宋体"/>
                <w:kern w:val="0"/>
                <w:sz w:val="21"/>
                <w:szCs w:val="21"/>
              </w:rPr>
              <w:t>技术组织措施</w:t>
            </w:r>
            <w:r>
              <w:rPr>
                <w:rFonts w:hint="eastAsia" w:ascii="宋体" w:hAnsi="宋体" w:eastAsia="宋体" w:cs="宋体"/>
                <w:kern w:val="0"/>
                <w:sz w:val="21"/>
                <w:szCs w:val="21"/>
                <w:lang w:val="en-US" w:eastAsia="zh-CN"/>
              </w:rPr>
              <w:t>基本能确保工期。</w:t>
            </w:r>
          </w:p>
          <w:p>
            <w:pPr>
              <w:widowControl/>
              <w:spacing w:line="340" w:lineRule="exact"/>
              <w:rPr>
                <w:rFonts w:hint="eastAsia" w:ascii="宋体" w:hAnsi="宋体" w:eastAsia="宋体" w:cs="宋体"/>
                <w:kern w:val="0"/>
                <w:sz w:val="21"/>
                <w:szCs w:val="21"/>
              </w:rPr>
            </w:pPr>
            <w:r>
              <w:rPr>
                <w:rFonts w:hint="eastAsia" w:ascii="宋体" w:hAnsi="宋体" w:eastAsia="宋体" w:cs="宋体"/>
                <w:sz w:val="21"/>
                <w:szCs w:val="21"/>
              </w:rPr>
              <w:t>差（</w:t>
            </w:r>
            <w:r>
              <w:rPr>
                <w:rFonts w:hint="eastAsia" w:ascii="宋体" w:hAnsi="宋体" w:eastAsia="宋体" w:cs="宋体"/>
                <w:sz w:val="21"/>
                <w:szCs w:val="21"/>
                <w:lang w:val="en-US" w:eastAsia="zh-CN"/>
              </w:rPr>
              <w:t>0</w:t>
            </w:r>
            <w:r>
              <w:rPr>
                <w:rFonts w:hint="eastAsia" w:ascii="宋体" w:hAnsi="宋体" w:eastAsia="宋体" w:cs="宋体"/>
                <w:sz w:val="21"/>
                <w:szCs w:val="21"/>
              </w:rPr>
              <w:t>分）：</w:t>
            </w:r>
            <w:r>
              <w:rPr>
                <w:rFonts w:hint="eastAsia" w:ascii="宋体" w:hAnsi="宋体" w:eastAsia="宋体" w:cs="宋体"/>
                <w:sz w:val="21"/>
                <w:szCs w:val="21"/>
                <w:lang w:val="en-US" w:eastAsia="zh-CN"/>
              </w:rPr>
              <w:t>投入</w:t>
            </w:r>
            <w:r>
              <w:rPr>
                <w:rFonts w:hint="eastAsia" w:ascii="宋体" w:hAnsi="宋体" w:eastAsia="宋体" w:cs="宋体"/>
                <w:kern w:val="0"/>
                <w:sz w:val="21"/>
                <w:szCs w:val="21"/>
              </w:rPr>
              <w:t>技术组织措施</w:t>
            </w:r>
            <w:r>
              <w:rPr>
                <w:rFonts w:hint="eastAsia" w:ascii="宋体" w:hAnsi="宋体" w:eastAsia="宋体" w:cs="宋体"/>
                <w:kern w:val="0"/>
                <w:sz w:val="21"/>
                <w:szCs w:val="21"/>
                <w:lang w:val="en-US" w:eastAsia="zh-CN"/>
              </w:rPr>
              <w:t>不能确保工期。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sz w:val="21"/>
                <w:szCs w:val="21"/>
              </w:rPr>
            </w:pPr>
          </w:p>
        </w:tc>
        <w:tc>
          <w:tcPr>
            <w:tcW w:w="728" w:type="dxa"/>
            <w:vMerge w:val="continue"/>
            <w:noWrap w:val="0"/>
            <w:vAlign w:val="center"/>
          </w:tcPr>
          <w:p>
            <w:pPr>
              <w:spacing w:line="360" w:lineRule="auto"/>
              <w:jc w:val="center"/>
              <w:rPr>
                <w:rFonts w:hint="eastAsia" w:ascii="宋体" w:hAnsi="宋体" w:eastAsia="宋体" w:cs="宋体"/>
                <w:sz w:val="21"/>
                <w:szCs w:val="21"/>
              </w:rPr>
            </w:pPr>
          </w:p>
        </w:tc>
        <w:tc>
          <w:tcPr>
            <w:tcW w:w="1791" w:type="dxa"/>
            <w:gridSpan w:val="2"/>
            <w:noWrap w:val="0"/>
            <w:vAlign w:val="center"/>
          </w:tcPr>
          <w:p>
            <w:pPr>
              <w:widowControl/>
              <w:spacing w:line="380" w:lineRule="exact"/>
              <w:rPr>
                <w:rFonts w:hint="eastAsia" w:ascii="宋体" w:hAnsi="宋体" w:eastAsia="宋体" w:cs="宋体"/>
                <w:sz w:val="21"/>
                <w:szCs w:val="21"/>
              </w:rPr>
            </w:pPr>
            <w:r>
              <w:rPr>
                <w:rFonts w:hint="eastAsia" w:ascii="宋体" w:hAnsi="宋体" w:eastAsia="宋体" w:cs="宋体"/>
                <w:kern w:val="0"/>
                <w:sz w:val="21"/>
                <w:szCs w:val="21"/>
              </w:rPr>
              <w:t>确保文明施工的技术组织措施（满分</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p>
        </w:tc>
        <w:tc>
          <w:tcPr>
            <w:tcW w:w="5019" w:type="dxa"/>
            <w:gridSpan w:val="3"/>
            <w:noWrap w:val="0"/>
            <w:vAlign w:val="center"/>
          </w:tcPr>
          <w:p>
            <w:pPr>
              <w:pStyle w:val="10"/>
              <w:spacing w:line="360" w:lineRule="exact"/>
              <w:ind w:left="63" w:right="63" w:firstLine="420" w:firstLineChars="200"/>
              <w:jc w:val="both"/>
              <w:rPr>
                <w:rFonts w:hint="eastAsia" w:ascii="宋体" w:hAnsi="宋体" w:eastAsia="宋体" w:cs="宋体"/>
                <w:sz w:val="21"/>
                <w:szCs w:val="21"/>
              </w:rPr>
            </w:pPr>
            <w:r>
              <w:rPr>
                <w:rFonts w:hint="eastAsia" w:ascii="宋体" w:hAnsi="宋体" w:eastAsia="宋体" w:cs="宋体"/>
                <w:kern w:val="0"/>
                <w:sz w:val="21"/>
                <w:szCs w:val="21"/>
              </w:rPr>
              <w:t>针对本工程项目特点，</w:t>
            </w:r>
            <w:r>
              <w:rPr>
                <w:rFonts w:hint="eastAsia" w:ascii="宋体" w:hAnsi="宋体" w:eastAsia="宋体" w:cs="宋体"/>
                <w:kern w:val="0"/>
                <w:sz w:val="21"/>
                <w:szCs w:val="21"/>
                <w:lang w:val="en-US" w:eastAsia="zh-CN"/>
              </w:rPr>
              <w:t>应</w:t>
            </w:r>
            <w:r>
              <w:rPr>
                <w:rFonts w:hint="eastAsia" w:ascii="宋体" w:hAnsi="宋体" w:eastAsia="宋体" w:cs="宋体"/>
                <w:kern w:val="0"/>
                <w:sz w:val="21"/>
                <w:szCs w:val="21"/>
              </w:rPr>
              <w:t>有现场文明施工、环境保护措施，且措施内容</w:t>
            </w:r>
            <w:r>
              <w:rPr>
                <w:rFonts w:hint="eastAsia" w:ascii="宋体" w:hAnsi="宋体" w:eastAsia="宋体" w:cs="宋体"/>
                <w:kern w:val="0"/>
                <w:sz w:val="21"/>
                <w:szCs w:val="21"/>
                <w:lang w:val="en-US" w:eastAsia="zh-CN"/>
              </w:rPr>
              <w:t>应达到《建筑施工完全生产检查标准》（JGJ59-2011）合格标准并符合</w:t>
            </w:r>
            <w:r>
              <w:rPr>
                <w:rFonts w:hint="eastAsia" w:ascii="宋体" w:hAnsi="宋体" w:eastAsia="宋体" w:cs="宋体"/>
                <w:kern w:val="0"/>
                <w:sz w:val="21"/>
                <w:szCs w:val="21"/>
              </w:rPr>
              <w:t>《广西壮族自治区建筑工程文明施工导则》要求。各项措施</w:t>
            </w:r>
            <w:r>
              <w:rPr>
                <w:rFonts w:hint="eastAsia" w:ascii="宋体" w:hAnsi="宋体" w:eastAsia="宋体" w:cs="宋体"/>
                <w:sz w:val="21"/>
                <w:szCs w:val="21"/>
                <w:lang w:val="en-US" w:eastAsia="zh-CN"/>
              </w:rPr>
              <w:t>周全</w:t>
            </w:r>
            <w:r>
              <w:rPr>
                <w:rFonts w:hint="eastAsia" w:ascii="宋体" w:hAnsi="宋体" w:eastAsia="宋体" w:cs="宋体"/>
                <w:sz w:val="21"/>
                <w:szCs w:val="21"/>
              </w:rPr>
              <w:t>、具体、</w:t>
            </w:r>
            <w:r>
              <w:rPr>
                <w:rFonts w:hint="eastAsia" w:ascii="宋体" w:hAnsi="宋体" w:eastAsia="宋体" w:cs="宋体"/>
                <w:sz w:val="21"/>
                <w:szCs w:val="21"/>
                <w:lang w:val="en-US" w:eastAsia="zh-CN"/>
              </w:rPr>
              <w:t>有效</w:t>
            </w:r>
            <w:r>
              <w:rPr>
                <w:rFonts w:hint="eastAsia" w:ascii="宋体" w:hAnsi="宋体" w:eastAsia="宋体" w:cs="宋体"/>
                <w:sz w:val="21"/>
                <w:szCs w:val="21"/>
                <w:lang w:eastAsia="zh-CN"/>
              </w:rPr>
              <w:t>。</w:t>
            </w:r>
            <w:r>
              <w:rPr>
                <w:rFonts w:hint="eastAsia" w:ascii="宋体" w:hAnsi="宋体" w:eastAsia="宋体" w:cs="宋体"/>
                <w:kern w:val="0"/>
                <w:sz w:val="21"/>
                <w:szCs w:val="21"/>
              </w:rPr>
              <w:t>有具体实现现场文明施工目标的承诺</w:t>
            </w:r>
            <w:r>
              <w:rPr>
                <w:rFonts w:hint="eastAsia" w:ascii="宋体" w:hAnsi="宋体" w:eastAsia="宋体" w:cs="宋体"/>
                <w:sz w:val="21"/>
                <w:szCs w:val="21"/>
              </w:rPr>
              <w:t>。</w:t>
            </w:r>
          </w:p>
          <w:p>
            <w:pPr>
              <w:pStyle w:val="10"/>
              <w:spacing w:line="340" w:lineRule="exact"/>
              <w:ind w:right="63"/>
              <w:jc w:val="both"/>
              <w:rPr>
                <w:rFonts w:hint="eastAsia" w:ascii="宋体" w:hAnsi="宋体" w:eastAsia="宋体" w:cs="宋体"/>
                <w:sz w:val="21"/>
                <w:szCs w:val="21"/>
              </w:rPr>
            </w:pPr>
            <w:r>
              <w:rPr>
                <w:rFonts w:hint="eastAsia" w:ascii="宋体" w:hAnsi="宋体" w:eastAsia="宋体" w:cs="宋体"/>
                <w:sz w:val="21"/>
                <w:szCs w:val="21"/>
              </w:rPr>
              <w:t>优（</w:t>
            </w:r>
            <w:r>
              <w:rPr>
                <w:rFonts w:hint="eastAsia" w:ascii="宋体" w:hAnsi="宋体" w:eastAsia="宋体" w:cs="宋体"/>
                <w:sz w:val="21"/>
                <w:szCs w:val="21"/>
                <w:lang w:val="en-US" w:eastAsia="zh-CN"/>
              </w:rPr>
              <w:t>4.1</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分）：投入</w:t>
            </w:r>
            <w:r>
              <w:rPr>
                <w:rFonts w:hint="eastAsia" w:ascii="宋体" w:hAnsi="宋体" w:eastAsia="宋体" w:cs="宋体"/>
                <w:kern w:val="0"/>
                <w:sz w:val="21"/>
                <w:szCs w:val="21"/>
              </w:rPr>
              <w:t>技术组织措施</w:t>
            </w:r>
            <w:r>
              <w:rPr>
                <w:rFonts w:hint="eastAsia" w:ascii="宋体" w:hAnsi="宋体" w:eastAsia="宋体" w:cs="宋体"/>
                <w:sz w:val="21"/>
                <w:szCs w:val="21"/>
                <w:lang w:val="en-US" w:eastAsia="zh-CN"/>
              </w:rPr>
              <w:t>完全能确保文明施工</w:t>
            </w:r>
            <w:r>
              <w:rPr>
                <w:rFonts w:hint="eastAsia" w:ascii="宋体" w:hAnsi="宋体" w:eastAsia="宋体" w:cs="宋体"/>
                <w:sz w:val="21"/>
                <w:szCs w:val="21"/>
              </w:rPr>
              <w:t>。</w:t>
            </w:r>
          </w:p>
          <w:p>
            <w:pPr>
              <w:pStyle w:val="10"/>
              <w:spacing w:line="340" w:lineRule="exact"/>
              <w:ind w:right="63"/>
              <w:jc w:val="both"/>
              <w:rPr>
                <w:rFonts w:hint="eastAsia" w:ascii="宋体" w:hAnsi="宋体" w:eastAsia="宋体" w:cs="宋体"/>
                <w:sz w:val="21"/>
                <w:szCs w:val="21"/>
              </w:rPr>
            </w:pPr>
            <w:r>
              <w:rPr>
                <w:rFonts w:hint="eastAsia" w:ascii="宋体" w:hAnsi="宋体" w:eastAsia="宋体" w:cs="宋体"/>
                <w:sz w:val="21"/>
                <w:szCs w:val="21"/>
              </w:rPr>
              <w:t>良（</w:t>
            </w:r>
            <w:r>
              <w:rPr>
                <w:rFonts w:hint="eastAsia" w:ascii="宋体" w:hAnsi="宋体" w:eastAsia="宋体" w:cs="宋体"/>
                <w:sz w:val="21"/>
                <w:szCs w:val="21"/>
                <w:lang w:val="en-US" w:eastAsia="zh-CN"/>
              </w:rPr>
              <w:t>2.1</w:t>
            </w:r>
            <w:r>
              <w:rPr>
                <w:rFonts w:hint="eastAsia" w:ascii="宋体" w:hAnsi="宋体" w:eastAsia="宋体" w:cs="宋体"/>
                <w:sz w:val="21"/>
                <w:szCs w:val="21"/>
              </w:rPr>
              <w:t>～4分）：投入</w:t>
            </w:r>
            <w:r>
              <w:rPr>
                <w:rFonts w:hint="eastAsia" w:ascii="宋体" w:hAnsi="宋体" w:eastAsia="宋体" w:cs="宋体"/>
                <w:kern w:val="0"/>
                <w:sz w:val="21"/>
                <w:szCs w:val="21"/>
              </w:rPr>
              <w:t>技术组织措施</w:t>
            </w:r>
            <w:r>
              <w:rPr>
                <w:rFonts w:hint="eastAsia" w:ascii="宋体" w:hAnsi="宋体" w:eastAsia="宋体" w:cs="宋体"/>
                <w:sz w:val="21"/>
                <w:szCs w:val="21"/>
                <w:lang w:val="en-US" w:eastAsia="zh-CN"/>
              </w:rPr>
              <w:t>能确保文明施工</w:t>
            </w:r>
            <w:r>
              <w:rPr>
                <w:rFonts w:hint="eastAsia" w:ascii="宋体" w:hAnsi="宋体" w:eastAsia="宋体" w:cs="宋体"/>
                <w:sz w:val="21"/>
                <w:szCs w:val="21"/>
              </w:rPr>
              <w:t>。</w:t>
            </w:r>
          </w:p>
          <w:p>
            <w:pPr>
              <w:pStyle w:val="10"/>
              <w:spacing w:line="340" w:lineRule="exact"/>
              <w:ind w:right="63"/>
              <w:jc w:val="both"/>
              <w:rPr>
                <w:rFonts w:hint="eastAsia" w:ascii="宋体" w:hAnsi="宋体" w:eastAsia="宋体" w:cs="宋体"/>
                <w:sz w:val="21"/>
                <w:szCs w:val="21"/>
              </w:rPr>
            </w:pPr>
            <w:r>
              <w:rPr>
                <w:rFonts w:hint="eastAsia" w:ascii="宋体" w:hAnsi="宋体" w:eastAsia="宋体" w:cs="宋体"/>
                <w:sz w:val="21"/>
                <w:szCs w:val="21"/>
              </w:rPr>
              <w:t>中（</w:t>
            </w:r>
            <w:r>
              <w:rPr>
                <w:rFonts w:hint="eastAsia" w:ascii="宋体" w:hAnsi="宋体" w:eastAsia="宋体" w:cs="宋体"/>
                <w:sz w:val="21"/>
                <w:szCs w:val="21"/>
                <w:lang w:val="en-US" w:eastAsia="zh-CN"/>
              </w:rPr>
              <w:t>0.1</w:t>
            </w:r>
            <w:r>
              <w:rPr>
                <w:rFonts w:hint="eastAsia" w:ascii="宋体" w:hAnsi="宋体" w:eastAsia="宋体" w:cs="宋体"/>
                <w:sz w:val="21"/>
                <w:szCs w:val="21"/>
              </w:rPr>
              <w:t>～2分）：投入</w:t>
            </w:r>
            <w:r>
              <w:rPr>
                <w:rFonts w:hint="eastAsia" w:ascii="宋体" w:hAnsi="宋体" w:eastAsia="宋体" w:cs="宋体"/>
                <w:kern w:val="0"/>
                <w:sz w:val="21"/>
                <w:szCs w:val="21"/>
              </w:rPr>
              <w:t>技术组织措施</w:t>
            </w:r>
            <w:r>
              <w:rPr>
                <w:rFonts w:hint="eastAsia" w:ascii="宋体" w:hAnsi="宋体" w:eastAsia="宋体" w:cs="宋体"/>
                <w:sz w:val="21"/>
                <w:szCs w:val="21"/>
                <w:lang w:val="en-US" w:eastAsia="zh-CN"/>
              </w:rPr>
              <w:t>基本能确保文明施工</w:t>
            </w:r>
            <w:r>
              <w:rPr>
                <w:rFonts w:hint="eastAsia" w:ascii="宋体" w:hAnsi="宋体" w:eastAsia="宋体" w:cs="宋体"/>
                <w:sz w:val="21"/>
                <w:szCs w:val="21"/>
              </w:rPr>
              <w:t>。</w:t>
            </w:r>
          </w:p>
          <w:p>
            <w:pPr>
              <w:pStyle w:val="10"/>
              <w:spacing w:line="340" w:lineRule="exact"/>
              <w:ind w:right="63"/>
              <w:jc w:val="both"/>
              <w:rPr>
                <w:rFonts w:hint="eastAsia" w:ascii="宋体" w:hAnsi="宋体" w:eastAsia="宋体" w:cs="宋体"/>
                <w:sz w:val="21"/>
                <w:szCs w:val="21"/>
              </w:rPr>
            </w:pPr>
            <w:r>
              <w:rPr>
                <w:rFonts w:hint="eastAsia" w:ascii="宋体" w:hAnsi="宋体" w:eastAsia="宋体" w:cs="宋体"/>
                <w:sz w:val="21"/>
                <w:szCs w:val="21"/>
              </w:rPr>
              <w:t>差（0分）：投入</w:t>
            </w:r>
            <w:r>
              <w:rPr>
                <w:rFonts w:hint="eastAsia" w:ascii="宋体" w:hAnsi="宋体" w:eastAsia="宋体" w:cs="宋体"/>
                <w:kern w:val="0"/>
                <w:sz w:val="21"/>
                <w:szCs w:val="21"/>
              </w:rPr>
              <w:t>技术组织措施</w:t>
            </w:r>
            <w:r>
              <w:rPr>
                <w:rFonts w:hint="eastAsia" w:ascii="宋体" w:hAnsi="宋体" w:eastAsia="宋体" w:cs="宋体"/>
                <w:sz w:val="21"/>
                <w:szCs w:val="21"/>
                <w:lang w:val="en-US" w:eastAsia="zh-CN"/>
              </w:rPr>
              <w:t>不能确保文明施工</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sz w:val="21"/>
                <w:szCs w:val="21"/>
              </w:rPr>
            </w:pPr>
          </w:p>
        </w:tc>
        <w:tc>
          <w:tcPr>
            <w:tcW w:w="728" w:type="dxa"/>
            <w:vMerge w:val="continue"/>
            <w:noWrap w:val="0"/>
            <w:vAlign w:val="center"/>
          </w:tcPr>
          <w:p>
            <w:pPr>
              <w:spacing w:line="360" w:lineRule="auto"/>
              <w:jc w:val="center"/>
              <w:rPr>
                <w:rFonts w:hint="eastAsia" w:ascii="宋体" w:hAnsi="宋体" w:eastAsia="宋体" w:cs="宋体"/>
                <w:sz w:val="21"/>
                <w:szCs w:val="21"/>
              </w:rPr>
            </w:pPr>
          </w:p>
        </w:tc>
        <w:tc>
          <w:tcPr>
            <w:tcW w:w="1791" w:type="dxa"/>
            <w:gridSpan w:val="2"/>
            <w:noWrap w:val="0"/>
            <w:vAlign w:val="center"/>
          </w:tcPr>
          <w:p>
            <w:pPr>
              <w:widowControl/>
              <w:spacing w:line="380" w:lineRule="exact"/>
              <w:rPr>
                <w:rFonts w:hint="eastAsia" w:ascii="宋体" w:hAnsi="宋体" w:eastAsia="宋体" w:cs="宋体"/>
                <w:sz w:val="21"/>
                <w:szCs w:val="21"/>
              </w:rPr>
            </w:pPr>
            <w:r>
              <w:rPr>
                <w:rFonts w:hint="eastAsia" w:ascii="宋体" w:hAnsi="宋体" w:eastAsia="宋体" w:cs="宋体"/>
                <w:kern w:val="0"/>
                <w:sz w:val="21"/>
                <w:szCs w:val="21"/>
              </w:rPr>
              <w:t>工程施工的重点和难点及保证措施（满分10分）</w:t>
            </w:r>
          </w:p>
        </w:tc>
        <w:tc>
          <w:tcPr>
            <w:tcW w:w="5019" w:type="dxa"/>
            <w:gridSpan w:val="3"/>
            <w:noWrap w:val="0"/>
            <w:vAlign w:val="top"/>
          </w:tcPr>
          <w:p>
            <w:pPr>
              <w:pStyle w:val="10"/>
              <w:spacing w:line="360" w:lineRule="exact"/>
              <w:ind w:left="63" w:right="63" w:firstLine="420"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针对本工程</w:t>
            </w:r>
            <w:r>
              <w:rPr>
                <w:rFonts w:hint="eastAsia" w:ascii="宋体" w:hAnsi="宋体" w:eastAsia="宋体" w:cs="宋体"/>
                <w:kern w:val="0"/>
                <w:sz w:val="21"/>
                <w:szCs w:val="21"/>
                <w:lang w:val="en-US" w:eastAsia="zh-CN"/>
              </w:rPr>
              <w:t>的</w:t>
            </w:r>
            <w:r>
              <w:rPr>
                <w:rFonts w:hint="eastAsia" w:ascii="宋体" w:hAnsi="宋体" w:eastAsia="宋体" w:cs="宋体"/>
                <w:kern w:val="0"/>
                <w:sz w:val="21"/>
                <w:szCs w:val="21"/>
              </w:rPr>
              <w:t>特点，</w:t>
            </w:r>
            <w:r>
              <w:rPr>
                <w:rFonts w:hint="eastAsia" w:ascii="宋体" w:hAnsi="宋体" w:eastAsia="宋体" w:cs="宋体"/>
                <w:kern w:val="0"/>
                <w:sz w:val="21"/>
                <w:szCs w:val="21"/>
                <w:lang w:val="en-US" w:eastAsia="zh-CN"/>
              </w:rPr>
              <w:t>阐述本工程的重点和难点，解决</w:t>
            </w:r>
            <w:r>
              <w:rPr>
                <w:rFonts w:hint="eastAsia" w:ascii="宋体" w:hAnsi="宋体" w:eastAsia="宋体" w:cs="宋体"/>
                <w:sz w:val="21"/>
                <w:szCs w:val="21"/>
              </w:rPr>
              <w:t>重点</w:t>
            </w:r>
            <w:r>
              <w:rPr>
                <w:rFonts w:hint="eastAsia" w:ascii="宋体" w:hAnsi="宋体" w:eastAsia="宋体" w:cs="宋体"/>
                <w:sz w:val="21"/>
                <w:szCs w:val="21"/>
                <w:lang w:val="en-US" w:eastAsia="zh-CN"/>
              </w:rPr>
              <w:t>和</w:t>
            </w:r>
            <w:r>
              <w:rPr>
                <w:rFonts w:hint="eastAsia" w:ascii="宋体" w:hAnsi="宋体" w:eastAsia="宋体" w:cs="宋体"/>
                <w:sz w:val="21"/>
                <w:szCs w:val="21"/>
              </w:rPr>
              <w:t>难点</w:t>
            </w:r>
            <w:r>
              <w:rPr>
                <w:rFonts w:hint="eastAsia" w:ascii="宋体" w:hAnsi="宋体" w:eastAsia="宋体" w:cs="宋体"/>
                <w:sz w:val="21"/>
                <w:szCs w:val="21"/>
                <w:lang w:val="en-US" w:eastAsia="zh-CN"/>
              </w:rPr>
              <w:t>问题的方法是否合理。</w:t>
            </w:r>
          </w:p>
          <w:p>
            <w:pPr>
              <w:pStyle w:val="10"/>
              <w:spacing w:line="360" w:lineRule="exact"/>
              <w:ind w:right="63"/>
              <w:jc w:val="both"/>
              <w:rPr>
                <w:rFonts w:hint="eastAsia" w:ascii="宋体" w:hAnsi="宋体" w:eastAsia="宋体" w:cs="宋体"/>
                <w:sz w:val="21"/>
                <w:szCs w:val="21"/>
              </w:rPr>
            </w:pPr>
            <w:r>
              <w:rPr>
                <w:rFonts w:hint="eastAsia" w:ascii="宋体" w:hAnsi="宋体" w:eastAsia="宋体" w:cs="宋体"/>
                <w:sz w:val="21"/>
                <w:szCs w:val="21"/>
              </w:rPr>
              <w:t>优（</w:t>
            </w:r>
            <w:r>
              <w:rPr>
                <w:rFonts w:hint="eastAsia" w:ascii="宋体" w:hAnsi="宋体" w:eastAsia="宋体" w:cs="宋体"/>
                <w:sz w:val="21"/>
                <w:szCs w:val="21"/>
                <w:lang w:val="en-US" w:eastAsia="zh-CN"/>
              </w:rPr>
              <w:t>6.1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投入的施工</w:t>
            </w:r>
            <w:r>
              <w:rPr>
                <w:rFonts w:hint="eastAsia" w:ascii="宋体" w:hAnsi="宋体" w:eastAsia="宋体" w:cs="宋体"/>
                <w:kern w:val="0"/>
                <w:sz w:val="21"/>
                <w:szCs w:val="21"/>
                <w:lang w:val="en-US" w:eastAsia="zh-CN"/>
              </w:rPr>
              <w:t>的重点和难点</w:t>
            </w:r>
            <w:r>
              <w:rPr>
                <w:rFonts w:hint="eastAsia" w:ascii="宋体" w:hAnsi="宋体" w:eastAsia="宋体" w:cs="宋体"/>
                <w:kern w:val="0"/>
                <w:sz w:val="21"/>
                <w:szCs w:val="21"/>
              </w:rPr>
              <w:t>及保证措施</w:t>
            </w:r>
            <w:r>
              <w:rPr>
                <w:rFonts w:hint="eastAsia" w:ascii="宋体" w:hAnsi="宋体" w:eastAsia="宋体" w:cs="宋体"/>
                <w:kern w:val="0"/>
                <w:sz w:val="21"/>
                <w:szCs w:val="21"/>
                <w:lang w:val="en-US" w:eastAsia="zh-CN"/>
              </w:rPr>
              <w:t>完全合理，且有针对性</w:t>
            </w:r>
            <w:r>
              <w:rPr>
                <w:rFonts w:hint="eastAsia" w:ascii="宋体" w:hAnsi="宋体" w:eastAsia="宋体" w:cs="宋体"/>
                <w:sz w:val="21"/>
                <w:szCs w:val="21"/>
              </w:rPr>
              <w:t xml:space="preserve">。  </w:t>
            </w:r>
          </w:p>
          <w:p>
            <w:pPr>
              <w:pStyle w:val="10"/>
              <w:spacing w:line="360" w:lineRule="exact"/>
              <w:ind w:right="63"/>
              <w:jc w:val="both"/>
              <w:rPr>
                <w:rFonts w:hint="eastAsia" w:ascii="宋体" w:hAnsi="宋体" w:eastAsia="宋体" w:cs="宋体"/>
                <w:kern w:val="0"/>
                <w:sz w:val="21"/>
                <w:szCs w:val="21"/>
                <w:lang w:val="en-US" w:eastAsia="zh-CN"/>
              </w:rPr>
            </w:pPr>
            <w:r>
              <w:rPr>
                <w:rFonts w:hint="eastAsia" w:ascii="宋体" w:hAnsi="宋体" w:eastAsia="宋体" w:cs="宋体"/>
                <w:sz w:val="21"/>
                <w:szCs w:val="21"/>
              </w:rPr>
              <w:t>良（</w:t>
            </w:r>
            <w:r>
              <w:rPr>
                <w:rFonts w:hint="eastAsia" w:ascii="宋体" w:hAnsi="宋体" w:eastAsia="宋体" w:cs="宋体"/>
                <w:sz w:val="21"/>
                <w:szCs w:val="21"/>
                <w:lang w:val="en-US" w:eastAsia="zh-CN"/>
              </w:rPr>
              <w:t>3.1</w:t>
            </w:r>
            <w:r>
              <w:rPr>
                <w:rFonts w:hint="eastAsia" w:ascii="宋体" w:hAnsi="宋体" w:eastAsia="宋体" w:cs="宋体"/>
                <w:sz w:val="21"/>
                <w:szCs w:val="21"/>
              </w:rPr>
              <w:t>～6分）：</w:t>
            </w:r>
            <w:r>
              <w:rPr>
                <w:rFonts w:hint="eastAsia" w:ascii="宋体" w:hAnsi="宋体" w:eastAsia="宋体" w:cs="宋体"/>
                <w:sz w:val="21"/>
                <w:szCs w:val="21"/>
                <w:lang w:val="en-US" w:eastAsia="zh-CN"/>
              </w:rPr>
              <w:t>投入的施工</w:t>
            </w:r>
            <w:r>
              <w:rPr>
                <w:rFonts w:hint="eastAsia" w:ascii="宋体" w:hAnsi="宋体" w:eastAsia="宋体" w:cs="宋体"/>
                <w:kern w:val="0"/>
                <w:sz w:val="21"/>
                <w:szCs w:val="21"/>
                <w:lang w:val="en-US" w:eastAsia="zh-CN"/>
              </w:rPr>
              <w:t>的重点和难点</w:t>
            </w:r>
            <w:r>
              <w:rPr>
                <w:rFonts w:hint="eastAsia" w:ascii="宋体" w:hAnsi="宋体" w:eastAsia="宋体" w:cs="宋体"/>
                <w:kern w:val="0"/>
                <w:sz w:val="21"/>
                <w:szCs w:val="21"/>
              </w:rPr>
              <w:t>及保证措施</w:t>
            </w:r>
            <w:r>
              <w:rPr>
                <w:rFonts w:hint="eastAsia" w:ascii="宋体" w:hAnsi="宋体" w:eastAsia="宋体" w:cs="宋体"/>
                <w:kern w:val="0"/>
                <w:sz w:val="21"/>
                <w:szCs w:val="21"/>
                <w:lang w:val="en-US" w:eastAsia="zh-CN"/>
              </w:rPr>
              <w:t>合理。</w:t>
            </w:r>
          </w:p>
          <w:p>
            <w:pPr>
              <w:pStyle w:val="10"/>
              <w:spacing w:line="360" w:lineRule="exact"/>
              <w:ind w:right="63"/>
              <w:jc w:val="both"/>
              <w:rPr>
                <w:rFonts w:hint="eastAsia" w:ascii="宋体" w:hAnsi="宋体" w:eastAsia="宋体" w:cs="宋体"/>
                <w:sz w:val="21"/>
                <w:szCs w:val="21"/>
              </w:rPr>
            </w:pPr>
            <w:r>
              <w:rPr>
                <w:rFonts w:hint="eastAsia" w:ascii="宋体" w:hAnsi="宋体" w:eastAsia="宋体" w:cs="宋体"/>
                <w:sz w:val="21"/>
                <w:szCs w:val="21"/>
              </w:rPr>
              <w:t>中（</w:t>
            </w:r>
            <w:r>
              <w:rPr>
                <w:rFonts w:hint="eastAsia" w:ascii="宋体" w:hAnsi="宋体" w:eastAsia="宋体" w:cs="宋体"/>
                <w:sz w:val="21"/>
                <w:szCs w:val="21"/>
                <w:lang w:val="en-US" w:eastAsia="zh-CN"/>
              </w:rPr>
              <w:t>0.1</w:t>
            </w:r>
            <w:r>
              <w:rPr>
                <w:rFonts w:hint="eastAsia" w:ascii="宋体" w:hAnsi="宋体" w:eastAsia="宋体" w:cs="宋体"/>
                <w:sz w:val="21"/>
                <w:szCs w:val="21"/>
              </w:rPr>
              <w:t>～3分）：</w:t>
            </w:r>
            <w:r>
              <w:rPr>
                <w:rFonts w:hint="eastAsia" w:ascii="宋体" w:hAnsi="宋体" w:eastAsia="宋体" w:cs="宋体"/>
                <w:sz w:val="21"/>
                <w:szCs w:val="21"/>
                <w:lang w:val="en-US" w:eastAsia="zh-CN"/>
              </w:rPr>
              <w:t>投入的施工</w:t>
            </w:r>
            <w:r>
              <w:rPr>
                <w:rFonts w:hint="eastAsia" w:ascii="宋体" w:hAnsi="宋体" w:eastAsia="宋体" w:cs="宋体"/>
                <w:kern w:val="0"/>
                <w:sz w:val="21"/>
                <w:szCs w:val="21"/>
                <w:lang w:val="en-US" w:eastAsia="zh-CN"/>
              </w:rPr>
              <w:t>的重点和难点</w:t>
            </w:r>
            <w:r>
              <w:rPr>
                <w:rFonts w:hint="eastAsia" w:ascii="宋体" w:hAnsi="宋体" w:eastAsia="宋体" w:cs="宋体"/>
                <w:kern w:val="0"/>
                <w:sz w:val="21"/>
                <w:szCs w:val="21"/>
              </w:rPr>
              <w:t>及保证措施</w:t>
            </w:r>
            <w:r>
              <w:rPr>
                <w:rFonts w:hint="eastAsia" w:ascii="宋体" w:hAnsi="宋体" w:eastAsia="宋体" w:cs="宋体"/>
                <w:kern w:val="0"/>
                <w:sz w:val="21"/>
                <w:szCs w:val="21"/>
                <w:lang w:val="en-US" w:eastAsia="zh-CN"/>
              </w:rPr>
              <w:t>基本合理</w:t>
            </w:r>
            <w:r>
              <w:rPr>
                <w:rFonts w:hint="eastAsia" w:ascii="宋体" w:hAnsi="宋体" w:eastAsia="宋体" w:cs="宋体"/>
                <w:sz w:val="21"/>
                <w:szCs w:val="21"/>
              </w:rPr>
              <w:t>。</w:t>
            </w:r>
          </w:p>
          <w:p>
            <w:pPr>
              <w:pStyle w:val="10"/>
              <w:spacing w:line="360" w:lineRule="exact"/>
              <w:ind w:right="63"/>
              <w:jc w:val="both"/>
              <w:rPr>
                <w:rFonts w:hint="eastAsia" w:ascii="宋体" w:hAnsi="宋体" w:eastAsia="宋体" w:cs="宋体"/>
                <w:sz w:val="21"/>
                <w:szCs w:val="21"/>
              </w:rPr>
            </w:pPr>
            <w:r>
              <w:rPr>
                <w:rFonts w:hint="eastAsia" w:ascii="宋体" w:hAnsi="宋体" w:eastAsia="宋体" w:cs="宋体"/>
                <w:sz w:val="21"/>
                <w:szCs w:val="21"/>
              </w:rPr>
              <w:t>差（</w:t>
            </w:r>
            <w:r>
              <w:rPr>
                <w:rFonts w:hint="eastAsia" w:ascii="宋体" w:hAnsi="宋体" w:eastAsia="宋体" w:cs="宋体"/>
                <w:sz w:val="21"/>
                <w:szCs w:val="21"/>
                <w:lang w:val="en-US" w:eastAsia="zh-CN"/>
              </w:rPr>
              <w:t>0</w:t>
            </w:r>
            <w:r>
              <w:rPr>
                <w:rFonts w:hint="eastAsia" w:ascii="宋体" w:hAnsi="宋体" w:eastAsia="宋体" w:cs="宋体"/>
                <w:sz w:val="21"/>
                <w:szCs w:val="21"/>
              </w:rPr>
              <w:t>分）：</w:t>
            </w:r>
            <w:r>
              <w:rPr>
                <w:rFonts w:hint="eastAsia" w:ascii="宋体" w:hAnsi="宋体" w:eastAsia="宋体" w:cs="宋体"/>
                <w:sz w:val="21"/>
                <w:szCs w:val="21"/>
                <w:lang w:val="en-US" w:eastAsia="zh-CN"/>
              </w:rPr>
              <w:t>投入的施工</w:t>
            </w:r>
            <w:r>
              <w:rPr>
                <w:rFonts w:hint="eastAsia" w:ascii="宋体" w:hAnsi="宋体" w:eastAsia="宋体" w:cs="宋体"/>
                <w:kern w:val="0"/>
                <w:sz w:val="21"/>
                <w:szCs w:val="21"/>
                <w:lang w:val="en-US" w:eastAsia="zh-CN"/>
              </w:rPr>
              <w:t>的重点和难点</w:t>
            </w:r>
            <w:r>
              <w:rPr>
                <w:rFonts w:hint="eastAsia" w:ascii="宋体" w:hAnsi="宋体" w:eastAsia="宋体" w:cs="宋体"/>
                <w:kern w:val="0"/>
                <w:sz w:val="21"/>
                <w:szCs w:val="21"/>
              </w:rPr>
              <w:t>及保证措施</w:t>
            </w:r>
            <w:r>
              <w:rPr>
                <w:rFonts w:hint="eastAsia" w:ascii="宋体" w:hAnsi="宋体" w:eastAsia="宋体" w:cs="宋体"/>
                <w:kern w:val="0"/>
                <w:sz w:val="21"/>
                <w:szCs w:val="21"/>
                <w:lang w:val="en-US" w:eastAsia="zh-CN"/>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noWrap w:val="0"/>
            <w:vAlign w:val="center"/>
          </w:tcPr>
          <w:p>
            <w:pPr>
              <w:spacing w:line="360" w:lineRule="auto"/>
              <w:jc w:val="center"/>
              <w:rPr>
                <w:rFonts w:hint="eastAsia" w:ascii="宋体" w:hAnsi="宋体" w:eastAsia="宋体" w:cs="宋体"/>
                <w:sz w:val="21"/>
                <w:szCs w:val="21"/>
              </w:rPr>
            </w:pPr>
          </w:p>
        </w:tc>
        <w:tc>
          <w:tcPr>
            <w:tcW w:w="1565" w:type="dxa"/>
            <w:gridSpan w:val="3"/>
            <w:vMerge w:val="continue"/>
            <w:noWrap w:val="0"/>
            <w:vAlign w:val="center"/>
          </w:tcPr>
          <w:p>
            <w:pPr>
              <w:spacing w:line="360" w:lineRule="auto"/>
              <w:jc w:val="center"/>
              <w:rPr>
                <w:rFonts w:hint="eastAsia" w:ascii="宋体" w:hAnsi="宋体" w:eastAsia="宋体" w:cs="宋体"/>
                <w:sz w:val="21"/>
                <w:szCs w:val="21"/>
              </w:rPr>
            </w:pPr>
          </w:p>
        </w:tc>
        <w:tc>
          <w:tcPr>
            <w:tcW w:w="728" w:type="dxa"/>
            <w:vMerge w:val="continue"/>
            <w:noWrap w:val="0"/>
            <w:vAlign w:val="center"/>
          </w:tcPr>
          <w:p>
            <w:pPr>
              <w:spacing w:line="360" w:lineRule="auto"/>
              <w:jc w:val="center"/>
              <w:rPr>
                <w:rFonts w:hint="eastAsia" w:ascii="宋体" w:hAnsi="宋体" w:eastAsia="宋体" w:cs="宋体"/>
                <w:sz w:val="21"/>
                <w:szCs w:val="21"/>
              </w:rPr>
            </w:pPr>
          </w:p>
        </w:tc>
        <w:tc>
          <w:tcPr>
            <w:tcW w:w="1791" w:type="dxa"/>
            <w:gridSpan w:val="2"/>
            <w:noWrap w:val="0"/>
            <w:vAlign w:val="center"/>
          </w:tcPr>
          <w:p>
            <w:pPr>
              <w:widowControl/>
              <w:spacing w:line="360" w:lineRule="exact"/>
              <w:rPr>
                <w:rFonts w:hint="eastAsia" w:ascii="宋体" w:hAnsi="宋体" w:eastAsia="宋体" w:cs="宋体"/>
                <w:sz w:val="21"/>
                <w:szCs w:val="21"/>
              </w:rPr>
            </w:pPr>
            <w:r>
              <w:rPr>
                <w:rFonts w:hint="eastAsia" w:ascii="宋体" w:hAnsi="宋体" w:eastAsia="宋体" w:cs="宋体"/>
                <w:kern w:val="0"/>
                <w:sz w:val="21"/>
                <w:szCs w:val="21"/>
              </w:rPr>
              <w:t>施工总平面布置和临时设施布置（满分</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p>
        </w:tc>
        <w:tc>
          <w:tcPr>
            <w:tcW w:w="5019" w:type="dxa"/>
            <w:gridSpan w:val="3"/>
            <w:noWrap w:val="0"/>
            <w:vAlign w:val="center"/>
          </w:tcPr>
          <w:p>
            <w:pPr>
              <w:pStyle w:val="10"/>
              <w:spacing w:line="360" w:lineRule="exact"/>
              <w:ind w:left="63" w:right="63" w:firstLine="367" w:firstLineChars="175"/>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w:t>
            </w:r>
            <w:r>
              <w:rPr>
                <w:rFonts w:hint="eastAsia" w:ascii="宋体" w:hAnsi="宋体" w:eastAsia="宋体" w:cs="宋体"/>
                <w:sz w:val="21"/>
                <w:szCs w:val="21"/>
              </w:rPr>
              <w:t>有施工总平面布置图，安排科学合理，</w:t>
            </w:r>
            <w:r>
              <w:rPr>
                <w:rFonts w:hint="eastAsia" w:ascii="宋体" w:hAnsi="宋体" w:eastAsia="宋体" w:cs="宋体"/>
                <w:sz w:val="21"/>
                <w:szCs w:val="21"/>
                <w:lang w:val="en-US" w:eastAsia="zh-CN"/>
              </w:rPr>
              <w:t>符合本项目</w:t>
            </w:r>
            <w:r>
              <w:rPr>
                <w:rFonts w:hint="eastAsia" w:ascii="宋体" w:hAnsi="宋体" w:eastAsia="宋体" w:cs="宋体"/>
                <w:sz w:val="21"/>
                <w:szCs w:val="21"/>
              </w:rPr>
              <w:t>施工</w:t>
            </w:r>
            <w:r>
              <w:rPr>
                <w:rFonts w:hint="eastAsia" w:ascii="宋体" w:hAnsi="宋体" w:eastAsia="宋体" w:cs="宋体"/>
                <w:sz w:val="21"/>
                <w:szCs w:val="21"/>
                <w:lang w:val="en-US" w:eastAsia="zh-CN"/>
              </w:rPr>
              <w:t>实际要求。</w:t>
            </w:r>
          </w:p>
          <w:p>
            <w:pPr>
              <w:pStyle w:val="10"/>
              <w:spacing w:line="360" w:lineRule="exact"/>
              <w:ind w:right="63"/>
              <w:jc w:val="both"/>
              <w:rPr>
                <w:rFonts w:hint="eastAsia" w:ascii="宋体" w:hAnsi="宋体" w:eastAsia="宋体" w:cs="宋体"/>
                <w:sz w:val="21"/>
                <w:szCs w:val="21"/>
              </w:rPr>
            </w:pPr>
            <w:r>
              <w:rPr>
                <w:rFonts w:hint="eastAsia" w:ascii="宋体" w:hAnsi="宋体" w:eastAsia="宋体" w:cs="宋体"/>
                <w:sz w:val="21"/>
                <w:szCs w:val="21"/>
              </w:rPr>
              <w:t>优（</w:t>
            </w:r>
            <w:r>
              <w:rPr>
                <w:rFonts w:hint="eastAsia" w:ascii="宋体" w:hAnsi="宋体" w:eastAsia="宋体" w:cs="宋体"/>
                <w:sz w:val="21"/>
                <w:szCs w:val="21"/>
                <w:lang w:val="en-US" w:eastAsia="zh-CN"/>
              </w:rPr>
              <w:t>4.1</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分）：施工总平面布置图</w:t>
            </w:r>
            <w:r>
              <w:rPr>
                <w:rFonts w:hint="eastAsia" w:ascii="宋体" w:hAnsi="宋体" w:eastAsia="宋体" w:cs="宋体"/>
                <w:sz w:val="21"/>
                <w:szCs w:val="21"/>
                <w:lang w:val="en-US" w:eastAsia="zh-CN"/>
              </w:rPr>
              <w:t>完全合理，且符合本项目施工实际要求</w:t>
            </w:r>
            <w:r>
              <w:rPr>
                <w:rFonts w:hint="eastAsia" w:ascii="宋体" w:hAnsi="宋体" w:eastAsia="宋体" w:cs="宋体"/>
                <w:sz w:val="21"/>
                <w:szCs w:val="21"/>
              </w:rPr>
              <w:t>。</w:t>
            </w:r>
          </w:p>
          <w:p>
            <w:pPr>
              <w:pStyle w:val="10"/>
              <w:spacing w:line="360" w:lineRule="exact"/>
              <w:ind w:right="63"/>
              <w:jc w:val="both"/>
              <w:rPr>
                <w:rFonts w:hint="eastAsia" w:ascii="宋体" w:hAnsi="宋体" w:eastAsia="宋体" w:cs="宋体"/>
                <w:sz w:val="21"/>
                <w:szCs w:val="21"/>
              </w:rPr>
            </w:pPr>
            <w:r>
              <w:rPr>
                <w:rFonts w:hint="eastAsia" w:ascii="宋体" w:hAnsi="宋体" w:eastAsia="宋体" w:cs="宋体"/>
                <w:sz w:val="21"/>
                <w:szCs w:val="21"/>
              </w:rPr>
              <w:t>良（</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分）：施工总平面布置图</w:t>
            </w:r>
            <w:r>
              <w:rPr>
                <w:rFonts w:hint="eastAsia" w:ascii="宋体" w:hAnsi="宋体" w:eastAsia="宋体" w:cs="宋体"/>
                <w:sz w:val="21"/>
                <w:szCs w:val="21"/>
                <w:lang w:val="en-US" w:eastAsia="zh-CN"/>
              </w:rPr>
              <w:t>合理</w:t>
            </w:r>
            <w:r>
              <w:rPr>
                <w:rFonts w:hint="eastAsia" w:ascii="宋体" w:hAnsi="宋体" w:eastAsia="宋体" w:cs="宋体"/>
                <w:sz w:val="21"/>
                <w:szCs w:val="21"/>
              </w:rPr>
              <w:t>。</w:t>
            </w:r>
          </w:p>
          <w:p>
            <w:pPr>
              <w:pStyle w:val="10"/>
              <w:spacing w:line="360" w:lineRule="exact"/>
              <w:ind w:right="63"/>
              <w:jc w:val="both"/>
              <w:rPr>
                <w:rFonts w:hint="eastAsia" w:ascii="宋体" w:hAnsi="宋体" w:eastAsia="宋体" w:cs="宋体"/>
                <w:sz w:val="21"/>
                <w:szCs w:val="21"/>
              </w:rPr>
            </w:pPr>
            <w:r>
              <w:rPr>
                <w:rFonts w:hint="eastAsia" w:ascii="宋体" w:hAnsi="宋体" w:eastAsia="宋体" w:cs="宋体"/>
                <w:sz w:val="21"/>
                <w:szCs w:val="21"/>
              </w:rPr>
              <w:t>中（</w:t>
            </w:r>
            <w:r>
              <w:rPr>
                <w:rFonts w:hint="eastAsia" w:ascii="宋体" w:hAnsi="宋体" w:eastAsia="宋体" w:cs="宋体"/>
                <w:sz w:val="21"/>
                <w:szCs w:val="21"/>
                <w:lang w:val="en-US" w:eastAsia="zh-CN"/>
              </w:rPr>
              <w:t>0.1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分）：施工总平面布置图</w:t>
            </w:r>
            <w:r>
              <w:rPr>
                <w:rFonts w:hint="eastAsia" w:ascii="宋体" w:hAnsi="宋体" w:eastAsia="宋体" w:cs="宋体"/>
                <w:sz w:val="21"/>
                <w:szCs w:val="21"/>
                <w:lang w:val="en-US" w:eastAsia="zh-CN"/>
              </w:rPr>
              <w:t>基本合理</w:t>
            </w:r>
            <w:r>
              <w:rPr>
                <w:rFonts w:hint="eastAsia" w:ascii="宋体" w:hAnsi="宋体" w:eastAsia="宋体" w:cs="宋体"/>
                <w:sz w:val="21"/>
                <w:szCs w:val="21"/>
              </w:rPr>
              <w:t>。</w:t>
            </w:r>
          </w:p>
          <w:p>
            <w:pPr>
              <w:pStyle w:val="10"/>
              <w:spacing w:line="360" w:lineRule="exact"/>
              <w:ind w:right="63"/>
              <w:jc w:val="both"/>
              <w:rPr>
                <w:rFonts w:hint="eastAsia" w:ascii="宋体" w:hAnsi="宋体" w:eastAsia="宋体" w:cs="宋体"/>
                <w:sz w:val="21"/>
                <w:szCs w:val="21"/>
              </w:rPr>
            </w:pPr>
            <w:r>
              <w:rPr>
                <w:rFonts w:hint="eastAsia" w:ascii="宋体" w:hAnsi="宋体" w:eastAsia="宋体" w:cs="宋体"/>
                <w:sz w:val="21"/>
                <w:szCs w:val="21"/>
              </w:rPr>
              <w:t>差（0分）：施工总平面布置图</w:t>
            </w:r>
            <w:r>
              <w:rPr>
                <w:rFonts w:hint="eastAsia" w:ascii="宋体" w:hAnsi="宋体" w:eastAsia="宋体" w:cs="宋体"/>
                <w:sz w:val="21"/>
                <w:szCs w:val="21"/>
                <w:lang w:val="en-US" w:eastAsia="zh-CN"/>
              </w:rPr>
              <w:t>不合理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2.2.2</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565" w:type="dxa"/>
            <w:gridSpan w:val="3"/>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评标基准价计算</w:t>
            </w:r>
          </w:p>
        </w:tc>
        <w:tc>
          <w:tcPr>
            <w:tcW w:w="7538" w:type="dxa"/>
            <w:gridSpan w:val="6"/>
            <w:noWrap w:val="0"/>
            <w:vAlign w:val="top"/>
          </w:tcPr>
          <w:p>
            <w:pPr>
              <w:keepNext w:val="0"/>
              <w:keepLines w:val="0"/>
              <w:pageBreakBefore w:val="0"/>
              <w:widowControl w:val="0"/>
              <w:kinsoku/>
              <w:wordWrap/>
              <w:overflowPunct/>
              <w:topLinePunct w:val="0"/>
              <w:autoSpaceDE w:val="0"/>
              <w:autoSpaceDN w:val="0"/>
              <w:bidi w:val="0"/>
              <w:adjustRightInd/>
              <w:snapToGrid/>
              <w:spacing w:before="60" w:beforeLines="25" w:after="60" w:afterLines="25" w:line="340" w:lineRule="exact"/>
              <w:textAlignment w:val="auto"/>
              <w:rPr>
                <w:rFonts w:hint="eastAsia" w:ascii="宋体" w:hAnsi="宋体" w:eastAsia="宋体" w:cs="宋体"/>
                <w:sz w:val="21"/>
                <w:szCs w:val="21"/>
              </w:rPr>
            </w:pPr>
            <w:r>
              <w:rPr>
                <w:rFonts w:hint="eastAsia" w:ascii="宋体" w:hAnsi="宋体" w:eastAsia="宋体" w:cs="宋体"/>
                <w:sz w:val="21"/>
                <w:szCs w:val="21"/>
              </w:rPr>
              <w:t>评标基准价的确定方法：</w:t>
            </w:r>
          </w:p>
          <w:p>
            <w:pPr>
              <w:keepNext w:val="0"/>
              <w:keepLines w:val="0"/>
              <w:pageBreakBefore w:val="0"/>
              <w:widowControl w:val="0"/>
              <w:kinsoku/>
              <w:wordWrap/>
              <w:overflowPunct/>
              <w:topLinePunct w:val="0"/>
              <w:autoSpaceDE w:val="0"/>
              <w:autoSpaceDN w:val="0"/>
              <w:bidi w:val="0"/>
              <w:adjustRightInd/>
              <w:snapToGrid/>
              <w:spacing w:before="60" w:beforeLines="25" w:after="60" w:afterLines="25"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（1）有效报价范围：为投标总价低于或等于招标控制价，通过资格评审、形式评审、响应性评审且技术标评审合格，经评标委员会审定不存在严重不平衡、不合理、不低于其企业成本的投标人投标总价。</w:t>
            </w:r>
          </w:p>
          <w:p>
            <w:pPr>
              <w:keepNext w:val="0"/>
              <w:keepLines w:val="0"/>
              <w:pageBreakBefore w:val="0"/>
              <w:widowControl w:val="0"/>
              <w:kinsoku/>
              <w:wordWrap/>
              <w:overflowPunct/>
              <w:topLinePunct w:val="0"/>
              <w:autoSpaceDE w:val="0"/>
              <w:autoSpaceDN w:val="0"/>
              <w:bidi w:val="0"/>
              <w:adjustRightInd/>
              <w:snapToGrid/>
              <w:spacing w:before="60" w:beforeLines="25" w:after="60" w:afterLines="25"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（2）将有效报价范围内的投标人，按其投标报价由低到高的顺序依次排出名次。</w:t>
            </w:r>
          </w:p>
          <w:p>
            <w:pPr>
              <w:keepNext w:val="0"/>
              <w:keepLines w:val="0"/>
              <w:pageBreakBefore w:val="0"/>
              <w:widowControl w:val="0"/>
              <w:kinsoku/>
              <w:wordWrap/>
              <w:overflowPunct/>
              <w:topLinePunct w:val="0"/>
              <w:autoSpaceDE w:val="0"/>
              <w:autoSpaceDN w:val="0"/>
              <w:bidi w:val="0"/>
              <w:adjustRightInd/>
              <w:snapToGrid/>
              <w:spacing w:before="60" w:beforeLines="25" w:after="60" w:afterLines="25"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有效报价的投标人在10家以上的，从最高的投标报价开始去掉n家投标报价和从最低的投标报价开始去掉n家或n-1家（有效报价范围内投标人家数为奇数时取n-1家）投标报价后（当出现两个或两个以上相同投标报价时，一并去掉），取10家（如不足10家，按实际家数计取）投标人投标报价进入评标基准价计算范围，再取其中的有效报价的算术平均值作为评标基准价；有效报价的投标人在10家（含10家）以下的，将全部有效报价的算术平均值作为评标基准价。n=（有效报价范围的投标人家数－10）/2，n为四舍五入取整数。</w:t>
            </w:r>
          </w:p>
          <w:p>
            <w:pPr>
              <w:pStyle w:val="10"/>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 xml:space="preserve">   （4）</w:t>
            </w:r>
            <w:r>
              <w:rPr>
                <w:rFonts w:hint="eastAsia" w:ascii="宋体" w:hAnsi="宋体" w:eastAsia="宋体" w:cs="宋体"/>
                <w:color w:val="auto"/>
                <w:sz w:val="21"/>
                <w:szCs w:val="21"/>
                <w:highlight w:val="none"/>
              </w:rPr>
              <w:t xml:space="preserve"> 按照</w:t>
            </w:r>
            <w:r>
              <w:rPr>
                <w:rFonts w:hint="eastAsia" w:ascii="宋体" w:hAnsi="宋体" w:eastAsia="宋体" w:cs="宋体"/>
                <w:color w:val="auto"/>
                <w:sz w:val="21"/>
                <w:szCs w:val="21"/>
                <w:highlight w:val="none"/>
                <w:lang w:val="en-US" w:eastAsia="zh-CN"/>
              </w:rPr>
              <w:t>财政部、工业和信息化部关于印发</w:t>
            </w:r>
            <w:r>
              <w:rPr>
                <w:rFonts w:hint="eastAsia" w:ascii="宋体" w:hAnsi="宋体" w:eastAsia="宋体" w:cs="宋体"/>
                <w:color w:val="auto"/>
                <w:sz w:val="21"/>
                <w:szCs w:val="21"/>
                <w:highlight w:val="none"/>
              </w:rPr>
              <w:t>《政府采购促进中小企业发展暂行办法》（财库[</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关于我区政府采购支持监狱企业发展有关问题的通知》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桂财采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三部分联合发布关于促进残疾人就业政府采购政策的通知》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桂财采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val="en-US" w:eastAsia="zh-CN"/>
              </w:rPr>
              <w:t>文件规定</w:t>
            </w:r>
            <w:r>
              <w:rPr>
                <w:rFonts w:hint="eastAsia" w:ascii="宋体" w:hAnsi="宋体" w:eastAsia="宋体" w:cs="宋体"/>
                <w:color w:val="auto"/>
                <w:sz w:val="21"/>
                <w:szCs w:val="21"/>
                <w:highlight w:val="none"/>
              </w:rPr>
              <w:t>，投标单位认定为小型和微型企业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监狱企业、</w:t>
            </w:r>
            <w:r>
              <w:rPr>
                <w:rFonts w:hint="eastAsia" w:ascii="宋体" w:hAnsi="宋体" w:eastAsia="宋体" w:cs="宋体"/>
                <w:color w:val="auto"/>
                <w:sz w:val="21"/>
                <w:szCs w:val="21"/>
                <w:highlight w:val="none"/>
              </w:rPr>
              <w:t>残疾人福利性</w:t>
            </w:r>
            <w:r>
              <w:rPr>
                <w:rFonts w:hint="eastAsia" w:ascii="宋体" w:hAnsi="宋体" w:eastAsia="宋体" w:cs="宋体"/>
                <w:color w:val="auto"/>
                <w:sz w:val="21"/>
                <w:szCs w:val="21"/>
                <w:highlight w:val="none"/>
                <w:lang w:val="en-US" w:eastAsia="zh-CN"/>
              </w:rPr>
              <w:t>企业的，</w:t>
            </w:r>
            <w:r>
              <w:rPr>
                <w:rFonts w:hint="eastAsia" w:ascii="宋体" w:hAnsi="宋体" w:eastAsia="宋体" w:cs="宋体"/>
                <w:color w:val="auto"/>
                <w:sz w:val="21"/>
                <w:szCs w:val="21"/>
                <w:highlight w:val="none"/>
              </w:rPr>
              <w:t>对投标</w:t>
            </w:r>
            <w:r>
              <w:rPr>
                <w:rFonts w:hint="eastAsia" w:ascii="宋体" w:hAnsi="宋体" w:eastAsia="宋体" w:cs="宋体"/>
                <w:color w:val="auto"/>
                <w:sz w:val="21"/>
                <w:szCs w:val="21"/>
                <w:highlight w:val="none"/>
                <w:lang w:eastAsia="zh-CN"/>
              </w:rPr>
              <w:t>报</w:t>
            </w:r>
            <w:r>
              <w:rPr>
                <w:rFonts w:hint="eastAsia" w:ascii="宋体" w:hAnsi="宋体" w:eastAsia="宋体" w:cs="宋体"/>
                <w:color w:val="auto"/>
                <w:sz w:val="21"/>
                <w:szCs w:val="21"/>
                <w:highlight w:val="none"/>
              </w:rPr>
              <w:t>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w:t>
            </w:r>
            <w:r>
              <w:rPr>
                <w:rFonts w:hint="eastAsia" w:ascii="宋体" w:hAnsi="宋体" w:eastAsia="宋体" w:cs="宋体"/>
                <w:color w:val="auto"/>
                <w:sz w:val="21"/>
                <w:szCs w:val="21"/>
                <w:highlight w:val="none"/>
                <w:lang w:val="en-US" w:eastAsia="zh-CN"/>
              </w:rPr>
              <w:t>在采用原报价进行评分的基础上增加其价格分的10%作为其价格分。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932" w:type="dxa"/>
            <w:gridSpan w:val="2"/>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2.2.2（3）</w:t>
            </w:r>
          </w:p>
        </w:tc>
        <w:tc>
          <w:tcPr>
            <w:tcW w:w="1565" w:type="dxa"/>
            <w:gridSpan w:val="3"/>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商务标</w:t>
            </w: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评分标准</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（满分60分）</w:t>
            </w:r>
          </w:p>
          <w:p>
            <w:pPr>
              <w:spacing w:line="360" w:lineRule="exact"/>
              <w:jc w:val="center"/>
              <w:rPr>
                <w:rFonts w:hint="eastAsia" w:ascii="宋体" w:hAnsi="宋体" w:eastAsia="宋体" w:cs="宋体"/>
                <w:sz w:val="21"/>
                <w:szCs w:val="21"/>
              </w:rPr>
            </w:pPr>
          </w:p>
        </w:tc>
        <w:tc>
          <w:tcPr>
            <w:tcW w:w="7538" w:type="dxa"/>
            <w:gridSpan w:val="6"/>
            <w:noWrap w:val="0"/>
            <w:vAlign w:val="center"/>
          </w:tcPr>
          <w:p>
            <w:pPr>
              <w:spacing w:line="360" w:lineRule="exact"/>
              <w:rPr>
                <w:rFonts w:hint="eastAsia" w:ascii="宋体" w:hAnsi="宋体" w:eastAsia="宋体" w:cs="宋体"/>
                <w:sz w:val="21"/>
                <w:szCs w:val="21"/>
              </w:rPr>
            </w:pPr>
            <w:r>
              <w:rPr>
                <w:rFonts w:hint="eastAsia" w:ascii="宋体" w:hAnsi="宋体" w:eastAsia="宋体" w:cs="宋体"/>
                <w:b/>
                <w:bCs/>
                <w:sz w:val="21"/>
                <w:szCs w:val="21"/>
              </w:rPr>
              <w:t>商务标评分标准</w:t>
            </w:r>
          </w:p>
          <w:p>
            <w:pPr>
              <w:spacing w:before="60" w:beforeLines="25" w:after="60" w:afterLines="25"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（1）以投标报价的</w:t>
            </w:r>
            <w:r>
              <w:rPr>
                <w:rFonts w:hint="eastAsia" w:ascii="宋体" w:hAnsi="宋体" w:eastAsia="宋体" w:cs="宋体"/>
                <w:bCs/>
                <w:sz w:val="21"/>
                <w:szCs w:val="21"/>
              </w:rPr>
              <w:t>评标基准价</w:t>
            </w:r>
            <w:r>
              <w:rPr>
                <w:rFonts w:hint="eastAsia" w:ascii="宋体" w:hAnsi="宋体" w:eastAsia="宋体" w:cs="宋体"/>
                <w:sz w:val="21"/>
                <w:szCs w:val="21"/>
              </w:rPr>
              <w:t>为满分，采用内插法计算，投标人报价每高于</w:t>
            </w:r>
            <w:r>
              <w:rPr>
                <w:rFonts w:hint="eastAsia" w:ascii="宋体" w:hAnsi="宋体" w:eastAsia="宋体" w:cs="宋体"/>
                <w:bCs/>
                <w:sz w:val="21"/>
                <w:szCs w:val="21"/>
              </w:rPr>
              <w:t>评标基准价</w:t>
            </w:r>
            <w:r>
              <w:rPr>
                <w:rFonts w:hint="eastAsia" w:ascii="宋体" w:hAnsi="宋体" w:eastAsia="宋体" w:cs="宋体"/>
                <w:sz w:val="21"/>
                <w:szCs w:val="21"/>
              </w:rPr>
              <w:t>1％的扣1.5分，每低于</w:t>
            </w:r>
            <w:r>
              <w:rPr>
                <w:rFonts w:hint="eastAsia" w:ascii="宋体" w:hAnsi="宋体" w:eastAsia="宋体" w:cs="宋体"/>
                <w:bCs/>
                <w:sz w:val="21"/>
                <w:szCs w:val="21"/>
              </w:rPr>
              <w:t>评标基准价</w:t>
            </w:r>
            <w:r>
              <w:rPr>
                <w:rFonts w:hint="eastAsia" w:ascii="宋体" w:hAnsi="宋体" w:eastAsia="宋体" w:cs="宋体"/>
                <w:sz w:val="21"/>
                <w:szCs w:val="21"/>
              </w:rPr>
              <w:t>1％的扣1分，计算出投标人的投标报价得分。</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（2）有效报价投标人的商务标得分=该投标人的投标报价得分。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7" w:type="dxa"/>
            <w:gridSpan w:val="5"/>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投标人汇总得分</w:t>
            </w:r>
          </w:p>
        </w:tc>
        <w:tc>
          <w:tcPr>
            <w:tcW w:w="7538" w:type="dxa"/>
            <w:gridSpan w:val="6"/>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投标人汇总得分=该投标人的技术标得分+商务标得分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22"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575" w:type="dxa"/>
            <w:gridSpan w:val="4"/>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评标程序</w:t>
            </w:r>
          </w:p>
        </w:tc>
        <w:tc>
          <w:tcPr>
            <w:tcW w:w="7538" w:type="dxa"/>
            <w:gridSpan w:val="6"/>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22"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3.1.2</w:t>
            </w:r>
          </w:p>
        </w:tc>
        <w:tc>
          <w:tcPr>
            <w:tcW w:w="1575" w:type="dxa"/>
            <w:gridSpan w:val="4"/>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否决投标条件</w:t>
            </w:r>
          </w:p>
        </w:tc>
        <w:tc>
          <w:tcPr>
            <w:tcW w:w="7538" w:type="dxa"/>
            <w:gridSpan w:val="6"/>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详见本章附件B：否决投标条件</w:t>
            </w:r>
          </w:p>
        </w:tc>
      </w:tr>
    </w:tbl>
    <w:p>
      <w:pPr>
        <w:rPr>
          <w:rFonts w:ascii="Times New Roman" w:hAnsi="Times New Roman" w:eastAsia="Times New Roman"/>
          <w:color w:val="auto"/>
          <w:sz w:val="24"/>
          <w:highlight w:val="none"/>
        </w:rPr>
        <w:sectPr>
          <w:footerReference r:id="rId5" w:type="default"/>
          <w:pgSz w:w="11910" w:h="16840"/>
          <w:pgMar w:top="1400" w:right="800" w:bottom="1120" w:left="1000" w:header="0" w:footer="938" w:gutter="0"/>
          <w:pgNumType w:fmt="decimal"/>
          <w:cols w:space="720" w:num="1"/>
        </w:sectPr>
      </w:pPr>
    </w:p>
    <w:p>
      <w:pPr>
        <w:pStyle w:val="3"/>
        <w:ind w:firstLine="2249" w:firstLineChars="700"/>
        <w:jc w:val="both"/>
        <w:rPr>
          <w:rFonts w:hint="eastAsia" w:ascii="宋体" w:hAnsi="宋体" w:eastAsia="宋体" w:cs="宋体"/>
          <w:b/>
          <w:bCs/>
          <w:sz w:val="32"/>
          <w:szCs w:val="32"/>
        </w:rPr>
      </w:pPr>
      <w:r>
        <w:rPr>
          <w:rFonts w:hint="eastAsia" w:ascii="宋体" w:hAnsi="宋体" w:eastAsia="宋体" w:cs="宋体"/>
          <w:b/>
          <w:bCs/>
          <w:sz w:val="32"/>
          <w:szCs w:val="32"/>
        </w:rPr>
        <w:t>评标办法（综合评估法）正文部分</w:t>
      </w:r>
    </w:p>
    <w:p>
      <w:pPr>
        <w:spacing w:before="141" w:line="360" w:lineRule="auto"/>
        <w:ind w:left="5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1、评标方法</w:t>
      </w:r>
    </w:p>
    <w:p>
      <w:pPr>
        <w:pStyle w:val="10"/>
        <w:spacing w:before="41" w:line="360" w:lineRule="auto"/>
        <w:ind w:right="632"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本次评标采用综合评估法。评标委员会对满足招标文件实质性要求的投标文件，</w:t>
      </w:r>
      <w:r>
        <w:rPr>
          <w:rFonts w:hint="eastAsia" w:ascii="宋体" w:hAnsi="宋体" w:eastAsia="宋体" w:cs="宋体"/>
          <w:color w:val="auto"/>
          <w:spacing w:val="-10"/>
          <w:sz w:val="21"/>
          <w:szCs w:val="21"/>
          <w:highlight w:val="none"/>
        </w:rPr>
        <w:t xml:space="preserve">按照本章第 </w:t>
      </w:r>
      <w:r>
        <w:rPr>
          <w:rFonts w:hint="eastAsia" w:ascii="宋体" w:hAnsi="宋体" w:eastAsia="宋体" w:cs="宋体"/>
          <w:color w:val="auto"/>
          <w:spacing w:val="-10"/>
          <w:sz w:val="21"/>
          <w:szCs w:val="21"/>
          <w:highlight w:val="none"/>
          <w:lang w:val="en-US" w:eastAsia="zh-CN"/>
        </w:rPr>
        <w:t>2.1、</w:t>
      </w:r>
      <w:r>
        <w:rPr>
          <w:rFonts w:hint="eastAsia" w:ascii="宋体" w:hAnsi="宋体" w:eastAsia="宋体" w:cs="宋体"/>
          <w:color w:val="auto"/>
          <w:sz w:val="21"/>
          <w:szCs w:val="21"/>
          <w:highlight w:val="none"/>
        </w:rPr>
        <w:t xml:space="preserve">2.2 </w:t>
      </w:r>
      <w:r>
        <w:rPr>
          <w:rFonts w:hint="eastAsia" w:ascii="宋体" w:hAnsi="宋体" w:eastAsia="宋体" w:cs="宋体"/>
          <w:color w:val="auto"/>
          <w:spacing w:val="-11"/>
          <w:sz w:val="21"/>
          <w:szCs w:val="21"/>
          <w:highlight w:val="none"/>
        </w:rPr>
        <w:t>款规定的评分标准进行打分，并按</w:t>
      </w:r>
      <w:r>
        <w:rPr>
          <w:rFonts w:hint="eastAsia" w:ascii="宋体" w:hAnsi="宋体" w:eastAsia="宋体" w:cs="宋体"/>
          <w:color w:val="auto"/>
          <w:spacing w:val="-11"/>
          <w:sz w:val="21"/>
          <w:szCs w:val="21"/>
          <w:highlight w:val="none"/>
          <w:lang w:val="en-US" w:eastAsia="zh-CN"/>
        </w:rPr>
        <w:t>综合得</w:t>
      </w:r>
      <w:r>
        <w:rPr>
          <w:rFonts w:hint="eastAsia" w:ascii="宋体" w:hAnsi="宋体" w:eastAsia="宋体" w:cs="宋体"/>
          <w:color w:val="auto"/>
          <w:spacing w:val="-11"/>
          <w:sz w:val="21"/>
          <w:szCs w:val="21"/>
          <w:highlight w:val="none"/>
        </w:rPr>
        <w:t xml:space="preserve">分由高到低顺序推荐中标候选人， </w:t>
      </w:r>
      <w:r>
        <w:rPr>
          <w:rFonts w:hint="eastAsia" w:ascii="宋体" w:hAnsi="宋体" w:eastAsia="宋体" w:cs="宋体"/>
          <w:color w:val="auto"/>
          <w:sz w:val="21"/>
          <w:szCs w:val="21"/>
          <w:highlight w:val="none"/>
        </w:rPr>
        <w:t>或根据招标人授权直接确定中标人，但投标报价低于成本的除外。综合评分相等时， 以投标报价低的优先；投标价也相等时，以企业信誉实力分高的优先；企业信誉实力分也相等的，以企业信誉实力额外加分高的优先；企业信誉实力额外加分也相等的，以企业用于该项工程投标的资质高的优先；企业用于该项工程投标的资质也相等的，以技术标得分高的优先；技术标得分也相等的，由评标委员会采用记名投票方式确定。</w:t>
      </w:r>
    </w:p>
    <w:p>
      <w:pPr>
        <w:pStyle w:val="4"/>
        <w:rPr>
          <w:rFonts w:hint="eastAsia" w:ascii="宋体" w:hAnsi="宋体" w:eastAsia="宋体" w:cs="宋体"/>
          <w:color w:val="000000"/>
          <w:sz w:val="21"/>
          <w:szCs w:val="21"/>
        </w:rPr>
      </w:pPr>
      <w:bookmarkStart w:id="140" w:name="_Toc389065242"/>
      <w:bookmarkStart w:id="141" w:name="_Toc184635094"/>
      <w:bookmarkStart w:id="142" w:name="_Toc12609327"/>
      <w:bookmarkStart w:id="143" w:name="_Toc407135172"/>
      <w:r>
        <w:rPr>
          <w:rFonts w:hint="eastAsia" w:ascii="宋体" w:hAnsi="宋体" w:eastAsia="宋体" w:cs="宋体"/>
          <w:color w:val="000000"/>
          <w:sz w:val="21"/>
          <w:szCs w:val="21"/>
        </w:rPr>
        <w:t>2 评审标准</w:t>
      </w:r>
      <w:bookmarkEnd w:id="140"/>
      <w:bookmarkEnd w:id="141"/>
      <w:bookmarkEnd w:id="142"/>
      <w:bookmarkEnd w:id="143"/>
    </w:p>
    <w:p>
      <w:pPr>
        <w:pStyle w:val="5"/>
        <w:ind w:left="0" w:leftChars="0" w:firstLine="0" w:firstLineChars="0"/>
        <w:rPr>
          <w:rFonts w:hint="eastAsia" w:ascii="宋体" w:hAnsi="宋体" w:eastAsia="宋体" w:cs="宋体"/>
          <w:color w:val="000000"/>
          <w:sz w:val="21"/>
          <w:szCs w:val="21"/>
        </w:rPr>
      </w:pPr>
      <w:bookmarkStart w:id="144" w:name="_Toc12609328"/>
      <w:bookmarkStart w:id="145" w:name="_Toc407135173"/>
      <w:bookmarkStart w:id="146" w:name="_Toc389065243"/>
      <w:r>
        <w:rPr>
          <w:rFonts w:hint="eastAsia" w:ascii="宋体" w:hAnsi="宋体" w:eastAsia="宋体" w:cs="宋体"/>
          <w:color w:val="000000"/>
          <w:sz w:val="21"/>
          <w:szCs w:val="21"/>
        </w:rPr>
        <w:t>2.1 初步评审标准</w:t>
      </w:r>
      <w:bookmarkEnd w:id="144"/>
      <w:bookmarkEnd w:id="145"/>
      <w:bookmarkEnd w:id="146"/>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2.1.1 资格评审标准：见“评标办法前附表”。所有在投标截止时间前提交投标文件的投标人均有资格参加资格评审。</w:t>
      </w:r>
    </w:p>
    <w:p>
      <w:pPr>
        <w:spacing w:line="360" w:lineRule="auto"/>
        <w:ind w:firstLine="420" w:firstLineChars="20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000000"/>
          <w:sz w:val="21"/>
          <w:szCs w:val="21"/>
        </w:rPr>
        <w:t>2.1.2 形式评审标准：见“评</w:t>
      </w:r>
      <w:r>
        <w:rPr>
          <w:rFonts w:hint="eastAsia" w:ascii="宋体" w:hAnsi="宋体" w:eastAsia="宋体" w:cs="宋体"/>
          <w:color w:val="auto"/>
          <w:sz w:val="21"/>
          <w:szCs w:val="21"/>
          <w:highlight w:val="none"/>
          <w:lang w:val="zh-CN" w:eastAsia="zh-CN" w:bidi="zh-CN"/>
        </w:rPr>
        <w:t>标办法前附表”。</w:t>
      </w:r>
    </w:p>
    <w:p>
      <w:pPr>
        <w:spacing w:line="360" w:lineRule="auto"/>
        <w:ind w:firstLine="420" w:firstLineChars="20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2.1.3 响应性评审标准：见“评标办法前附表”。</w:t>
      </w:r>
      <w:bookmarkStart w:id="147" w:name="_Toc389065244"/>
      <w:bookmarkStart w:id="148" w:name="_Toc389065245"/>
      <w:bookmarkStart w:id="149" w:name="_Toc184635095"/>
    </w:p>
    <w:p>
      <w:pPr>
        <w:pStyle w:val="5"/>
        <w:ind w:left="0" w:leftChars="0" w:firstLine="0" w:firstLineChars="0"/>
        <w:rPr>
          <w:rFonts w:hint="eastAsia" w:ascii="宋体" w:hAnsi="宋体" w:eastAsia="宋体" w:cs="宋体"/>
          <w:color w:val="000000"/>
          <w:sz w:val="21"/>
          <w:szCs w:val="21"/>
        </w:rPr>
      </w:pPr>
      <w:bookmarkStart w:id="150" w:name="_Toc12609329"/>
      <w:bookmarkStart w:id="151" w:name="_Toc407135174"/>
      <w:r>
        <w:rPr>
          <w:rFonts w:hint="eastAsia" w:ascii="宋体" w:hAnsi="宋体" w:eastAsia="宋体" w:cs="宋体"/>
          <w:color w:val="000000"/>
          <w:sz w:val="21"/>
          <w:szCs w:val="21"/>
        </w:rPr>
        <w:t>2.2 详细评审标准</w:t>
      </w:r>
      <w:bookmarkEnd w:id="147"/>
      <w:bookmarkEnd w:id="150"/>
      <w:bookmarkEnd w:id="151"/>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2.2.1 分值构成：见“评标办法前附表”。</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2.2.2 评分标准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（1）技术标评分标准：见“评标办法前附表”。</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（2）评标基准价计算方法：见“评标办法前附表”。</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商务标评分标准</w:t>
      </w:r>
      <w:r>
        <w:rPr>
          <w:rFonts w:hint="eastAsia" w:ascii="宋体" w:hAnsi="宋体" w:eastAsia="宋体" w:cs="宋体"/>
          <w:color w:val="000000"/>
          <w:sz w:val="21"/>
          <w:szCs w:val="21"/>
        </w:rPr>
        <w:t>：见“评标办法前附表”。</w:t>
      </w:r>
    </w:p>
    <w:p>
      <w:pPr>
        <w:pStyle w:val="4"/>
        <w:rPr>
          <w:rFonts w:hint="eastAsia" w:ascii="宋体" w:hAnsi="宋体" w:eastAsia="宋体" w:cs="宋体"/>
          <w:color w:val="000000"/>
          <w:sz w:val="21"/>
          <w:szCs w:val="21"/>
        </w:rPr>
      </w:pPr>
      <w:bookmarkStart w:id="152" w:name="_Toc407135175"/>
      <w:bookmarkStart w:id="153" w:name="_Toc12609330"/>
      <w:r>
        <w:rPr>
          <w:rFonts w:hint="eastAsia" w:ascii="宋体" w:hAnsi="宋体" w:eastAsia="宋体" w:cs="宋体"/>
          <w:color w:val="000000"/>
          <w:sz w:val="21"/>
          <w:szCs w:val="21"/>
        </w:rPr>
        <w:t>3 评标程序</w:t>
      </w:r>
      <w:bookmarkEnd w:id="148"/>
      <w:bookmarkEnd w:id="149"/>
      <w:bookmarkEnd w:id="152"/>
      <w:bookmarkEnd w:id="153"/>
    </w:p>
    <w:p>
      <w:pPr>
        <w:pStyle w:val="5"/>
        <w:ind w:left="0" w:leftChars="0" w:firstLine="0" w:firstLineChars="0"/>
        <w:rPr>
          <w:rFonts w:hint="eastAsia" w:ascii="宋体" w:hAnsi="宋体" w:eastAsia="宋体" w:cs="宋体"/>
          <w:color w:val="000000"/>
          <w:sz w:val="21"/>
          <w:szCs w:val="21"/>
        </w:rPr>
      </w:pPr>
      <w:bookmarkStart w:id="154" w:name="_Toc389065246"/>
      <w:bookmarkStart w:id="155" w:name="_Toc12609331"/>
      <w:bookmarkStart w:id="156" w:name="_Toc407135176"/>
      <w:r>
        <w:rPr>
          <w:rFonts w:hint="eastAsia" w:ascii="宋体" w:hAnsi="宋体" w:eastAsia="宋体" w:cs="宋体"/>
          <w:color w:val="000000"/>
          <w:sz w:val="21"/>
          <w:szCs w:val="21"/>
        </w:rPr>
        <w:t>3.1 初步评审</w:t>
      </w:r>
      <w:bookmarkEnd w:id="154"/>
      <w:bookmarkEnd w:id="155"/>
      <w:bookmarkEnd w:id="156"/>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3.1.1 评标委员会依据本章第2.1款规定的标准对投标文件进行初步评审。有一项不符合评审标准的，作否决投标处理。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3.1.2 投标人有以下情形之一的，其投标作否决投标处理：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（1）第二章“投标人须知”第1.4.3 项规定的任何一种情形的：</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（2）串通投标或弄虚作假或有其他违法行为的；</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（3）不按评标委员会要求澄清、说明或补正的。</w:t>
      </w:r>
    </w:p>
    <w:p>
      <w:pPr>
        <w:spacing w:line="360" w:lineRule="auto"/>
        <w:ind w:firstLine="420" w:firstLineChars="200"/>
        <w:rPr>
          <w:rFonts w:hint="eastAsia" w:ascii="宋体" w:hAnsi="宋体" w:eastAsia="宋体" w:cs="宋体"/>
          <w:color w:val="000000"/>
          <w:sz w:val="21"/>
          <w:szCs w:val="21"/>
        </w:rPr>
      </w:pPr>
      <w:bookmarkStart w:id="157" w:name="_Toc389065247"/>
      <w:r>
        <w:rPr>
          <w:rFonts w:hint="eastAsia" w:ascii="宋体" w:hAnsi="宋体" w:eastAsia="宋体" w:cs="宋体"/>
          <w:color w:val="000000"/>
          <w:sz w:val="21"/>
          <w:szCs w:val="21"/>
        </w:rPr>
        <w:t>3.1.3 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（1）投标文件中的大写金额与小写金额不一致的，以大写金额为准；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（2）总价金额与依据单价计算出的结果不一致的，以单价金额为准修正总价，但单价金额小数点有明显错误的除外。</w:t>
      </w:r>
      <w:bookmarkStart w:id="158" w:name="_Toc407135177"/>
      <w:bookmarkStart w:id="159" w:name="_Toc12609332"/>
    </w:p>
    <w:p>
      <w:pPr>
        <w:spacing w:line="360" w:lineRule="auto"/>
        <w:rPr>
          <w:rFonts w:hint="eastAsia" w:ascii="宋体" w:hAnsi="宋体" w:eastAsia="宋体" w:cs="宋体"/>
          <w:b/>
          <w:bCs/>
          <w:color w:val="000000"/>
          <w:sz w:val="21"/>
          <w:szCs w:val="21"/>
          <w:lang w:val="zh-CN" w:eastAsia="zh-CN" w:bidi="zh-CN"/>
        </w:rPr>
      </w:pPr>
      <w:r>
        <w:rPr>
          <w:rFonts w:hint="eastAsia" w:ascii="宋体" w:hAnsi="宋体" w:eastAsia="宋体" w:cs="宋体"/>
          <w:b/>
          <w:bCs/>
          <w:color w:val="000000"/>
          <w:sz w:val="21"/>
          <w:szCs w:val="21"/>
          <w:lang w:val="zh-CN" w:eastAsia="zh-CN" w:bidi="zh-CN"/>
        </w:rPr>
        <w:t>3.2 详细评审</w:t>
      </w:r>
      <w:bookmarkEnd w:id="157"/>
      <w:bookmarkEnd w:id="158"/>
      <w:bookmarkEnd w:id="159"/>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3.2.1 评标委员会按照本章“评标办法前附表”第2.2款规定的量化因素和分值进行打分，并计算出综合评估得分。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3.2.2 所有过程评分分值计算保留小数点后四位，投标人汇总得分保留小数点后两位，小数点后第三位“四舍五入”。</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3.2.3 投标人</w:t>
      </w:r>
      <w:r>
        <w:rPr>
          <w:rFonts w:hint="eastAsia" w:ascii="宋体" w:hAnsi="宋体" w:eastAsia="宋体" w:cs="宋体"/>
          <w:color w:val="000000"/>
          <w:sz w:val="21"/>
          <w:szCs w:val="21"/>
          <w:lang w:val="en-US" w:eastAsia="zh-CN"/>
        </w:rPr>
        <w:t>综合得分=商务标分+技术标分</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投标。</w:t>
      </w:r>
    </w:p>
    <w:p>
      <w:pPr>
        <w:pStyle w:val="5"/>
        <w:ind w:left="0" w:leftChars="0" w:firstLine="0" w:firstLineChars="0"/>
        <w:rPr>
          <w:rFonts w:hint="eastAsia" w:ascii="宋体" w:hAnsi="宋体" w:eastAsia="宋体" w:cs="宋体"/>
          <w:color w:val="000000"/>
          <w:sz w:val="21"/>
          <w:szCs w:val="21"/>
        </w:rPr>
      </w:pPr>
      <w:bookmarkStart w:id="160" w:name="_Toc389065248"/>
      <w:bookmarkStart w:id="161" w:name="_Toc12609333"/>
      <w:bookmarkStart w:id="162" w:name="_Toc407135178"/>
      <w:r>
        <w:rPr>
          <w:rFonts w:hint="eastAsia" w:ascii="宋体" w:hAnsi="宋体" w:eastAsia="宋体" w:cs="宋体"/>
          <w:color w:val="000000"/>
          <w:sz w:val="21"/>
          <w:szCs w:val="21"/>
        </w:rPr>
        <w:t>3.3 投标文件的澄清和补正</w:t>
      </w:r>
      <w:bookmarkEnd w:id="160"/>
      <w:bookmarkEnd w:id="161"/>
      <w:bookmarkEnd w:id="162"/>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3.3.1 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3.3.2 澄清、说明和补正不得改变投标文件的实质性内容（算术性错误修正的除外）。投标人的书面澄清、说明和补正属于投标文件的组成部分。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3.3.3 评标委员会对投标人提交的澄清、说明或补正有疑问的，可以要求投标人进一步澄清、说明或补正，直至满足评标委员会的要求。</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3.3.4 对投标文件进行澄清、说明和补正时来往的书面材料传递，必须由交易中心的工作人员进行。</w:t>
      </w:r>
    </w:p>
    <w:p>
      <w:pPr>
        <w:pStyle w:val="5"/>
        <w:ind w:left="0" w:leftChars="0" w:firstLine="0" w:firstLineChars="0"/>
        <w:rPr>
          <w:rFonts w:hint="eastAsia" w:ascii="宋体" w:hAnsi="宋体" w:eastAsia="宋体" w:cs="宋体"/>
          <w:color w:val="000000"/>
          <w:sz w:val="21"/>
          <w:szCs w:val="21"/>
        </w:rPr>
      </w:pPr>
      <w:bookmarkStart w:id="163" w:name="_Toc407135179"/>
      <w:bookmarkStart w:id="164" w:name="_Toc389065249"/>
      <w:bookmarkStart w:id="165" w:name="_Toc12609334"/>
      <w:r>
        <w:rPr>
          <w:rFonts w:hint="eastAsia" w:ascii="宋体" w:hAnsi="宋体" w:eastAsia="宋体" w:cs="宋体"/>
          <w:color w:val="000000"/>
          <w:sz w:val="21"/>
          <w:szCs w:val="21"/>
        </w:rPr>
        <w:t>3.4 评标结果</w:t>
      </w:r>
      <w:bookmarkEnd w:id="163"/>
      <w:bookmarkEnd w:id="164"/>
      <w:bookmarkEnd w:id="165"/>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3.4.1 除第二章“投标人须知前附表”授权直接确定中标人外，评标委员会按照本章规定的顺序推荐中标候选人。</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3.4.2 评标委员会完成评标后，由应当向招标人提交书面评标报告。</w:t>
      </w:r>
    </w:p>
    <w:p>
      <w:pPr>
        <w:spacing w:line="360" w:lineRule="auto"/>
        <w:ind w:firstLine="424" w:firstLineChars="202"/>
        <w:rPr>
          <w:rFonts w:hint="eastAsia" w:ascii="宋体" w:hAnsi="宋体" w:eastAsia="宋体" w:cs="宋体"/>
          <w:color w:val="000000"/>
          <w:sz w:val="21"/>
          <w:szCs w:val="21"/>
        </w:rPr>
        <w:sectPr>
          <w:pgSz w:w="11907" w:h="16840"/>
          <w:pgMar w:top="1440" w:right="1440" w:bottom="1440" w:left="1797" w:header="851" w:footer="851" w:gutter="0"/>
          <w:pgNumType w:fmt="decimal"/>
          <w:cols w:space="720" w:num="1"/>
          <w:docGrid w:linePitch="312" w:charSpace="0"/>
        </w:sectPr>
      </w:pPr>
      <w:r>
        <w:rPr>
          <w:rFonts w:hint="eastAsia" w:ascii="宋体" w:hAnsi="宋体" w:eastAsia="宋体" w:cs="宋体"/>
          <w:color w:val="000000"/>
          <w:sz w:val="21"/>
          <w:szCs w:val="21"/>
        </w:rPr>
        <w:t>3.4.3 评标委员会应将评标过程中使用的文件、表格以及其他材料即时归还招标人。招标人应当按照“投标人须知前附表”规定的封存方式封存评标资料。</w:t>
      </w:r>
    </w:p>
    <w:p>
      <w:pPr>
        <w:pStyle w:val="10"/>
        <w:rPr>
          <w:color w:val="auto"/>
          <w:highlight w:val="none"/>
        </w:rPr>
      </w:pPr>
    </w:p>
    <w:p>
      <w:pPr>
        <w:pStyle w:val="3"/>
        <w:jc w:val="center"/>
        <w:rPr>
          <w:rFonts w:hint="eastAsia" w:ascii="宋体" w:hAnsi="宋体" w:eastAsia="宋体" w:cs="宋体"/>
          <w:b/>
          <w:bCs/>
          <w:sz w:val="32"/>
          <w:szCs w:val="32"/>
        </w:rPr>
      </w:pPr>
      <w:bookmarkStart w:id="166" w:name="_Toc389065250"/>
      <w:bookmarkStart w:id="167" w:name="_Toc472457831"/>
      <w:bookmarkStart w:id="168" w:name="_Toc502326203"/>
      <w:r>
        <w:rPr>
          <w:rFonts w:hint="eastAsia" w:ascii="宋体" w:hAnsi="宋体" w:eastAsia="宋体" w:cs="宋体"/>
          <w:b/>
          <w:bCs/>
          <w:sz w:val="32"/>
          <w:szCs w:val="32"/>
        </w:rPr>
        <w:t>附件A</w:t>
      </w:r>
      <w:bookmarkEnd w:id="166"/>
      <w:r>
        <w:rPr>
          <w:rFonts w:hint="eastAsia" w:ascii="宋体" w:hAnsi="宋体" w:eastAsia="宋体" w:cs="宋体"/>
          <w:b/>
          <w:bCs/>
          <w:sz w:val="32"/>
          <w:szCs w:val="32"/>
        </w:rPr>
        <w:t xml:space="preserve">  评标详细程序</w:t>
      </w:r>
      <w:bookmarkEnd w:id="167"/>
      <w:bookmarkEnd w:id="168"/>
      <w:bookmarkStart w:id="169" w:name="_Toc389065251"/>
    </w:p>
    <w:p>
      <w:pPr>
        <w:pStyle w:val="4"/>
        <w:rPr>
          <w:rFonts w:hint="eastAsia" w:ascii="宋体" w:hAnsi="宋体" w:eastAsia="宋体" w:cs="宋体"/>
          <w:sz w:val="21"/>
          <w:szCs w:val="21"/>
        </w:rPr>
      </w:pPr>
      <w:bookmarkStart w:id="170" w:name="_Toc502326204"/>
      <w:bookmarkStart w:id="171" w:name="_Toc472457832"/>
      <w:r>
        <w:rPr>
          <w:rFonts w:hint="eastAsia" w:ascii="宋体" w:hAnsi="宋体" w:eastAsia="宋体" w:cs="宋体"/>
          <w:sz w:val="21"/>
          <w:szCs w:val="21"/>
        </w:rPr>
        <w:t>A0 总  则</w:t>
      </w:r>
      <w:bookmarkEnd w:id="169"/>
      <w:bookmarkEnd w:id="170"/>
      <w:bookmarkEnd w:id="171"/>
    </w:p>
    <w:p>
      <w:pPr>
        <w:spacing w:line="360" w:lineRule="auto"/>
        <w:ind w:firstLine="420" w:firstLineChars="200"/>
        <w:rPr>
          <w:rFonts w:hint="eastAsia" w:ascii="宋体" w:hAnsi="宋体" w:eastAsia="宋体" w:cs="宋体"/>
          <w:b/>
          <w:sz w:val="21"/>
          <w:szCs w:val="21"/>
        </w:rPr>
      </w:pPr>
      <w:bookmarkStart w:id="172" w:name="_Toc9373"/>
      <w:bookmarkStart w:id="173" w:name="_Toc389065252"/>
      <w:r>
        <w:rPr>
          <w:rFonts w:hint="eastAsia" w:ascii="宋体" w:hAnsi="宋体" w:eastAsia="宋体" w:cs="宋体"/>
          <w:sz w:val="21"/>
          <w:szCs w:val="21"/>
        </w:rPr>
        <w:t>本附件是本章“评标办法”的组成部分，是对本章第3条所规定的评标程序的进一步细化，评标委员会应当按照本附件所规定的详细程序开展并完成评标工作。</w:t>
      </w:r>
      <w:bookmarkEnd w:id="172"/>
      <w:bookmarkEnd w:id="173"/>
    </w:p>
    <w:p>
      <w:pPr>
        <w:pStyle w:val="4"/>
        <w:rPr>
          <w:rFonts w:hint="eastAsia" w:ascii="宋体" w:hAnsi="宋体" w:eastAsia="宋体" w:cs="宋体"/>
          <w:sz w:val="21"/>
          <w:szCs w:val="21"/>
        </w:rPr>
      </w:pPr>
      <w:bookmarkStart w:id="174" w:name="_Toc502326205"/>
      <w:bookmarkStart w:id="175" w:name="_Toc472457833"/>
      <w:bookmarkStart w:id="176" w:name="_Toc389065253"/>
      <w:r>
        <w:rPr>
          <w:rFonts w:hint="eastAsia" w:ascii="宋体" w:hAnsi="宋体" w:eastAsia="宋体" w:cs="宋体"/>
          <w:sz w:val="21"/>
          <w:szCs w:val="21"/>
        </w:rPr>
        <w:t>A1 基本程序</w:t>
      </w:r>
      <w:bookmarkEnd w:id="174"/>
      <w:bookmarkEnd w:id="175"/>
      <w:bookmarkEnd w:id="176"/>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评标活动将按以下五个步骤进行：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（1）评标准备；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（2）初步评审；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（3）详细评审；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（4）澄清、说明或补正；</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（5）推荐中标候选人或者直接确定中标人及提交评标报告。</w:t>
      </w:r>
    </w:p>
    <w:p>
      <w:pPr>
        <w:pStyle w:val="4"/>
        <w:rPr>
          <w:rFonts w:hint="eastAsia" w:ascii="宋体" w:hAnsi="宋体" w:eastAsia="宋体" w:cs="宋体"/>
          <w:sz w:val="21"/>
          <w:szCs w:val="21"/>
        </w:rPr>
      </w:pPr>
      <w:bookmarkStart w:id="177" w:name="_Toc472457834"/>
      <w:bookmarkStart w:id="178" w:name="_Toc502326206"/>
      <w:r>
        <w:rPr>
          <w:rFonts w:hint="eastAsia" w:ascii="宋体" w:hAnsi="宋体" w:eastAsia="宋体" w:cs="宋体"/>
          <w:sz w:val="21"/>
          <w:szCs w:val="21"/>
        </w:rPr>
        <w:t>A2 评标准备</w:t>
      </w:r>
      <w:bookmarkEnd w:id="177"/>
      <w:bookmarkEnd w:id="178"/>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A2.1 评标委员会成员签到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评标委员会成员到达评标现场时应在签到表上签到以证明其出席。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A2.2 评标委员会的组建和分工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应按照投标人须知前附表第6.1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在本附件的表述中，当评委划分为技术类、经济类时，除标明由技术类或经济类评委实施评审外，其余由评标委员会全体委员进行。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A2.3 熟悉文件资料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4"/>
        <w:rPr>
          <w:rFonts w:hint="eastAsia" w:ascii="宋体" w:hAnsi="宋体" w:eastAsia="宋体" w:cs="宋体"/>
          <w:sz w:val="21"/>
          <w:szCs w:val="21"/>
        </w:rPr>
      </w:pPr>
      <w:bookmarkStart w:id="179" w:name="_Toc502326207"/>
      <w:bookmarkStart w:id="180" w:name="_Toc472457835"/>
      <w:r>
        <w:rPr>
          <w:rFonts w:hint="eastAsia" w:ascii="宋体" w:hAnsi="宋体" w:eastAsia="宋体" w:cs="宋体"/>
          <w:sz w:val="21"/>
          <w:szCs w:val="21"/>
        </w:rPr>
        <w:t>A3 初步评审</w:t>
      </w:r>
      <w:bookmarkEnd w:id="179"/>
      <w:bookmarkEnd w:id="180"/>
    </w:p>
    <w:p>
      <w:pPr>
        <w:spacing w:line="360" w:lineRule="auto"/>
        <w:ind w:firstLine="420" w:firstLineChars="200"/>
        <w:rPr>
          <w:rFonts w:hint="eastAsia" w:ascii="宋体" w:hAnsi="宋体" w:eastAsia="宋体" w:cs="宋体"/>
          <w:spacing w:val="-2"/>
          <w:sz w:val="21"/>
          <w:szCs w:val="21"/>
        </w:rPr>
      </w:pPr>
      <w:r>
        <w:rPr>
          <w:rFonts w:hint="eastAsia" w:ascii="宋体" w:hAnsi="宋体" w:eastAsia="宋体" w:cs="宋体"/>
          <w:sz w:val="21"/>
          <w:szCs w:val="21"/>
        </w:rPr>
        <w:t>A3.1 资格评审</w:t>
      </w:r>
    </w:p>
    <w:p>
      <w:pPr>
        <w:spacing w:line="360" w:lineRule="auto"/>
        <w:ind w:firstLine="412" w:firstLineChars="200"/>
        <w:rPr>
          <w:rFonts w:hint="eastAsia" w:ascii="宋体" w:hAnsi="宋体" w:eastAsia="宋体" w:cs="宋体"/>
          <w:sz w:val="21"/>
          <w:szCs w:val="21"/>
        </w:rPr>
      </w:pPr>
      <w:r>
        <w:rPr>
          <w:rFonts w:hint="eastAsia" w:ascii="宋体" w:hAnsi="宋体" w:eastAsia="宋体" w:cs="宋体"/>
          <w:spacing w:val="-2"/>
          <w:sz w:val="21"/>
          <w:szCs w:val="21"/>
        </w:rPr>
        <w:t>评标委员会根据“评标办法前附表”中规定的评审因素和评审标准，对投标人的投标文件进行资格评审。</w:t>
      </w:r>
    </w:p>
    <w:p>
      <w:pPr>
        <w:spacing w:line="360" w:lineRule="auto"/>
        <w:ind w:firstLine="420" w:firstLineChars="200"/>
        <w:rPr>
          <w:rFonts w:hint="eastAsia" w:ascii="宋体" w:hAnsi="宋体" w:eastAsia="宋体" w:cs="宋体"/>
          <w:spacing w:val="-2"/>
          <w:sz w:val="21"/>
          <w:szCs w:val="21"/>
        </w:rPr>
      </w:pPr>
      <w:r>
        <w:rPr>
          <w:rFonts w:hint="eastAsia" w:ascii="宋体" w:hAnsi="宋体" w:eastAsia="宋体" w:cs="宋体"/>
          <w:sz w:val="21"/>
          <w:szCs w:val="21"/>
        </w:rPr>
        <w:t>A3.2形式评审</w:t>
      </w:r>
    </w:p>
    <w:p>
      <w:pPr>
        <w:spacing w:line="360" w:lineRule="auto"/>
        <w:ind w:firstLine="412" w:firstLineChars="200"/>
        <w:rPr>
          <w:rFonts w:hint="eastAsia" w:ascii="宋体" w:hAnsi="宋体" w:eastAsia="宋体" w:cs="宋体"/>
          <w:sz w:val="21"/>
          <w:szCs w:val="21"/>
        </w:rPr>
      </w:pPr>
      <w:r>
        <w:rPr>
          <w:rFonts w:hint="eastAsia" w:ascii="宋体" w:hAnsi="宋体" w:eastAsia="宋体" w:cs="宋体"/>
          <w:spacing w:val="-2"/>
          <w:sz w:val="21"/>
          <w:szCs w:val="21"/>
        </w:rPr>
        <w:t>评标委员会根据“评标办法前附表”中规定的评审因素和评审标准，对投标人的投标文件进行形式评审。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A3.3 响应性评审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A3.3.1 评标委员会根据“评标办法前附表”中规定的评审因素和评审标准，对投标人的投标文件进行响应性评审。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A3.3.2 投标人投标总价不得超出（不含等于）招标人公布的招标控制价，凡投标人的投标总价超出招标控制价的，该投标人的投标文件不能通过响应性评审。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A3.4 判断投标是否为否决投标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A3.4.1 判断投标人的投标是否为否决投标的全部条件（包括本章第3.1.2项中规定的条件），在本章附件B中集中列示。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A3.4.2 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A3.4.3 评标委员会在评标过程中，依据本章附件B中规定的否决投标条件判断投标人的投标是否为否决投标。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A3.5 澄清、说明或补正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4"/>
        <w:rPr>
          <w:rFonts w:hint="eastAsia" w:ascii="宋体" w:hAnsi="宋体" w:eastAsia="宋体" w:cs="宋体"/>
          <w:sz w:val="21"/>
          <w:szCs w:val="21"/>
        </w:rPr>
      </w:pPr>
      <w:bookmarkStart w:id="181" w:name="_Toc502326208"/>
      <w:bookmarkStart w:id="182" w:name="_Toc472457836"/>
      <w:r>
        <w:rPr>
          <w:rFonts w:hint="eastAsia" w:ascii="宋体" w:hAnsi="宋体" w:eastAsia="宋体" w:cs="宋体"/>
          <w:sz w:val="21"/>
          <w:szCs w:val="21"/>
        </w:rPr>
        <w:t>A4 详细评审</w:t>
      </w:r>
      <w:bookmarkEnd w:id="181"/>
      <w:bookmarkEnd w:id="182"/>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只有通过了初步评审、被判定为合格的投标方可进入详细评审。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A4.1 对投标文件进行基础性数据分析和整理工作（清标）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A4.2 算术错误修正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w:t>
      </w:r>
      <w:r>
        <w:rPr>
          <w:rFonts w:hint="eastAsia" w:ascii="宋体" w:hAnsi="宋体" w:eastAsia="宋体" w:cs="宋体"/>
          <w:spacing w:val="-2"/>
          <w:sz w:val="21"/>
          <w:szCs w:val="21"/>
        </w:rPr>
        <w:t>经济组评委</w:t>
      </w:r>
      <w:r>
        <w:rPr>
          <w:rFonts w:hint="eastAsia" w:ascii="宋体" w:hAnsi="宋体" w:eastAsia="宋体" w:cs="宋体"/>
          <w:sz w:val="21"/>
          <w:szCs w:val="21"/>
        </w:rPr>
        <w:t>依据本章中规定的相关原则对投标报价中存在的算术错误进行修正，并根据算术错误修正结果计算评标基准价。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A4.3 详细评审的程序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A4.3.1 评标委员会按照本章第3.2款中规定的程序进行详细评审：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（1）技术标评审和评分；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（2）商务标评审和评分；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）汇总评分结果。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A4.4 技术标评审和评分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按照“评标办法前附表”中规定的分值设定、各项评分因素、评分标准，由</w:t>
      </w:r>
      <w:r>
        <w:rPr>
          <w:rFonts w:hint="eastAsia" w:ascii="宋体" w:hAnsi="宋体" w:eastAsia="宋体" w:cs="宋体"/>
          <w:spacing w:val="-2"/>
          <w:sz w:val="21"/>
          <w:szCs w:val="21"/>
        </w:rPr>
        <w:t>评标委员会的技术组评委</w:t>
      </w:r>
      <w:r>
        <w:rPr>
          <w:rFonts w:hint="eastAsia" w:ascii="宋体" w:hAnsi="宋体" w:eastAsia="宋体" w:cs="宋体"/>
          <w:sz w:val="21"/>
          <w:szCs w:val="21"/>
        </w:rPr>
        <w:t>进行评审和评分。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A4.5 商务标评审和评分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A4.5.1</w:t>
      </w:r>
      <w:r>
        <w:rPr>
          <w:rFonts w:hint="eastAsia" w:ascii="宋体" w:hAnsi="宋体" w:eastAsia="宋体" w:cs="宋体"/>
          <w:spacing w:val="-2"/>
          <w:sz w:val="21"/>
          <w:szCs w:val="21"/>
        </w:rPr>
        <w:t>评标委员会的经济组评委</w:t>
      </w:r>
      <w:r>
        <w:rPr>
          <w:rFonts w:hint="eastAsia" w:ascii="宋体" w:hAnsi="宋体" w:eastAsia="宋体" w:cs="宋体"/>
          <w:sz w:val="21"/>
          <w:szCs w:val="21"/>
        </w:rPr>
        <w:t>按照“评标办法前附表”中规定的方法计算“评标基准价”。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A4.5.2</w:t>
      </w:r>
      <w:r>
        <w:rPr>
          <w:rFonts w:hint="eastAsia" w:ascii="宋体" w:hAnsi="宋体" w:eastAsia="宋体" w:cs="宋体"/>
          <w:spacing w:val="-2"/>
          <w:sz w:val="21"/>
          <w:szCs w:val="21"/>
        </w:rPr>
        <w:t>评标委员会的经济组评委</w:t>
      </w:r>
      <w:r>
        <w:rPr>
          <w:rFonts w:hint="eastAsia" w:ascii="宋体" w:hAnsi="宋体" w:eastAsia="宋体" w:cs="宋体"/>
          <w:sz w:val="21"/>
          <w:szCs w:val="21"/>
        </w:rPr>
        <w:t>按照“评标办法前附表”中规定的方法，计算各个已通过了初步评审和技术标评审的商务标得分。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A4</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判断投标报价是否低于成本</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由评标委员会的经济组评委认定投标人是否以低于成本竞标。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A4.</w:t>
      </w:r>
      <w:r>
        <w:rPr>
          <w:rFonts w:hint="eastAsia" w:ascii="宋体" w:hAnsi="宋体" w:eastAsia="宋体" w:cs="宋体"/>
          <w:sz w:val="21"/>
          <w:szCs w:val="21"/>
          <w:lang w:val="en-US" w:eastAsia="zh-CN"/>
        </w:rPr>
        <w:t xml:space="preserve">7 </w:t>
      </w:r>
      <w:r>
        <w:rPr>
          <w:rFonts w:hint="eastAsia" w:ascii="宋体" w:hAnsi="宋体" w:eastAsia="宋体" w:cs="宋体"/>
          <w:sz w:val="21"/>
          <w:szCs w:val="21"/>
        </w:rPr>
        <w:t>澄清、说明或补正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A4.</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汇总评分结果</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详细评审工作全部结束后，汇总评标委员会各成员的详细评审评分结果，并按照详细评审最终得分由高至低的次序对投标人进行排序。</w:t>
      </w:r>
    </w:p>
    <w:p>
      <w:pPr>
        <w:pStyle w:val="4"/>
        <w:rPr>
          <w:rFonts w:hint="eastAsia" w:ascii="宋体" w:hAnsi="宋体" w:eastAsia="宋体" w:cs="宋体"/>
          <w:sz w:val="21"/>
          <w:szCs w:val="21"/>
        </w:rPr>
      </w:pPr>
      <w:bookmarkStart w:id="183" w:name="_Toc472457837"/>
      <w:bookmarkStart w:id="184" w:name="_Toc502326209"/>
      <w:r>
        <w:rPr>
          <w:rFonts w:hint="eastAsia" w:ascii="宋体" w:hAnsi="宋体" w:eastAsia="宋体" w:cs="宋体"/>
          <w:sz w:val="21"/>
          <w:szCs w:val="21"/>
        </w:rPr>
        <w:t>A5 推荐中标候选人或者直接确定中标人</w:t>
      </w:r>
      <w:bookmarkEnd w:id="183"/>
      <w:bookmarkEnd w:id="184"/>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A5.1 推荐中标候选人</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A5.1.1 除第二章“投标人须知”前附表第7.1款授权直接确定中标人外，评标委员会在推荐中标候选人时，应遵照以下原则：</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（1）评标委员会按照最终得分由高至低的次序排列，并根据第二章“投标人须知”前附表第7.1款规定及本章的规定推荐中标候选人。</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2）如果评标委员会根据本章的规定作否决投标处理后，有效投标不足三个，且少于第二章“投标人须知”前附表第7.1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A5.1.2 投标截止时间前递交投标文件的投标人数量少于三个或者所有投标被否决的，招标人应当依法重新招标。</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A5.2 直接确定中标人</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第二章“投标人须知”前附表授权评标委员会直接确定中标人的，评标委员会按照最终得分由高至低的次序排列，按照本章的规定直接确定中标人。</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A5.3 编制评标报告</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评标委员会向招标人提交评标报告。评标报告应当由全体评标委员会成员签字，并于评标结束时抄送有关行政监督部门。评标报告应当包括但不限于以下内容：</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（1）基本情况和数据表；</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（2）评标委员会成员名单；</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（3）开标记录；</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（4）符合要求的投标一览表；</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（5）否决投标情况说明；</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（6）评标标准、评标方法或者评标因素一览表；</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（7）经评审的价格一览表（包括评标委员会在评标过程中所形成的所有记载评标结果、结论的表格、说明、记录等文件）；</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（8）经评审的投标人排序；</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（9）推荐的中标候选人名单（如果第二章“投标人须知”前附表授权评标委员会直接确定中标人，则为“确定的中标人”）与签订合同前要处理的事宜；</w:t>
      </w:r>
    </w:p>
    <w:p>
      <w:pPr>
        <w:spacing w:line="360" w:lineRule="auto"/>
        <w:ind w:left="-2" w:leftChars="-1" w:firstLine="420" w:firstLineChars="200"/>
        <w:rPr>
          <w:rFonts w:hint="eastAsia" w:ascii="宋体" w:hAnsi="宋体" w:eastAsia="宋体" w:cs="宋体"/>
          <w:b/>
          <w:sz w:val="21"/>
          <w:szCs w:val="21"/>
        </w:rPr>
      </w:pPr>
      <w:r>
        <w:rPr>
          <w:rFonts w:hint="eastAsia" w:ascii="宋体" w:hAnsi="宋体" w:eastAsia="宋体" w:cs="宋体"/>
          <w:sz w:val="21"/>
          <w:szCs w:val="21"/>
        </w:rPr>
        <w:t>（10）澄清、说明、补正事项纪要。</w:t>
      </w:r>
    </w:p>
    <w:p>
      <w:pPr>
        <w:pStyle w:val="4"/>
        <w:rPr>
          <w:rFonts w:hint="eastAsia" w:ascii="宋体" w:hAnsi="宋体" w:eastAsia="宋体" w:cs="宋体"/>
          <w:sz w:val="21"/>
          <w:szCs w:val="21"/>
        </w:rPr>
      </w:pPr>
      <w:bookmarkStart w:id="185" w:name="_Toc472457838"/>
      <w:bookmarkStart w:id="186" w:name="_Toc502326210"/>
      <w:r>
        <w:rPr>
          <w:rFonts w:hint="eastAsia" w:ascii="宋体" w:hAnsi="宋体" w:eastAsia="宋体" w:cs="宋体"/>
          <w:sz w:val="21"/>
          <w:szCs w:val="21"/>
        </w:rPr>
        <w:t>A6 特殊情况的处置程序</w:t>
      </w:r>
      <w:bookmarkEnd w:id="185"/>
      <w:bookmarkEnd w:id="186"/>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A6.1 暗标评审的评审程序规定（适用于对施工组织设计进行暗标评审的）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A6.2 关于评标活动暂停</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A6.2.1 评标委员会应当执行连续评标的原则，按评标办法中规定的程序、内容、方法、标准完成全部评标工作。只有发生不可抗力导致评标工作无法继续时，评标活动方可暂停。</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A6.2.2 发生评标暂停情况时，评标委员会应当封存全部投标文件和评标记录，待不可抗力的影响结束且具备继续评标的条件时，由原评标委员会继续评标。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A6.3 关于评标中途更换评委</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A6.3.1 除非发生下列情况之一，评标委员会成员不得在评标中途更换：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（1）因不可抗拒的客观原因，不能到场或需在评标中途退出评标活动。</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（2）根据法律法规规定，某个或某几个评标委员会成员需要回避。</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A6.3.2 退出评标的评标委员会成员，其已完成的评标行为无效。由招标人根据本招标文件规定的评标委员会成员生产方式另行确定替代者进行评标。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A6.4 记名投票</w:t>
      </w:r>
    </w:p>
    <w:p>
      <w:pPr>
        <w:spacing w:line="360" w:lineRule="auto"/>
        <w:ind w:left="-2" w:leftChars="-1" w:firstLine="420" w:firstLineChars="200"/>
        <w:rPr>
          <w:rFonts w:hint="eastAsia" w:ascii="宋体" w:hAnsi="宋体" w:eastAsia="宋体" w:cs="宋体"/>
          <w:b/>
          <w:sz w:val="21"/>
          <w:szCs w:val="21"/>
        </w:rPr>
      </w:pPr>
      <w:r>
        <w:rPr>
          <w:rFonts w:hint="eastAsia" w:ascii="宋体" w:hAnsi="宋体" w:eastAsia="宋体" w:cs="宋体"/>
          <w:sz w:val="21"/>
          <w:szCs w:val="21"/>
        </w:rPr>
        <w:t>需评标委员会就某项定性的评审结论做出表决的，由评标委员会全体成员按照少数服从多数的原则，以记名投票方式表决。</w:t>
      </w:r>
    </w:p>
    <w:p>
      <w:pPr>
        <w:pStyle w:val="4"/>
        <w:rPr>
          <w:rFonts w:hint="eastAsia" w:ascii="宋体" w:hAnsi="宋体" w:eastAsia="宋体" w:cs="宋体"/>
          <w:sz w:val="21"/>
          <w:szCs w:val="21"/>
        </w:rPr>
      </w:pPr>
      <w:bookmarkStart w:id="187" w:name="_Toc502326211"/>
      <w:bookmarkStart w:id="188" w:name="_Toc472457839"/>
      <w:r>
        <w:rPr>
          <w:rFonts w:hint="eastAsia" w:ascii="宋体" w:hAnsi="宋体" w:eastAsia="宋体" w:cs="宋体"/>
          <w:sz w:val="21"/>
          <w:szCs w:val="21"/>
        </w:rPr>
        <w:t>A7 补充条款</w:t>
      </w:r>
      <w:bookmarkEnd w:id="187"/>
      <w:bookmarkEnd w:id="188"/>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hint="eastAsia" w:ascii="宋体" w:hAnsi="宋体" w:eastAsia="宋体" w:cs="宋体"/>
          <w:sz w:val="21"/>
          <w:szCs w:val="21"/>
        </w:rPr>
        <w:sectPr>
          <w:pgSz w:w="11907" w:h="16840"/>
          <w:pgMar w:top="1417" w:right="1417" w:bottom="1417" w:left="1417" w:header="851" w:footer="850" w:gutter="0"/>
          <w:pgNumType w:fmt="decimal"/>
          <w:cols w:space="0" w:num="1"/>
          <w:rtlGutter w:val="0"/>
          <w:docGrid w:linePitch="312" w:charSpace="0"/>
        </w:sectPr>
      </w:pPr>
    </w:p>
    <w:p>
      <w:pPr>
        <w:pStyle w:val="3"/>
        <w:jc w:val="center"/>
        <w:rPr>
          <w:rFonts w:hint="eastAsia" w:ascii="宋体" w:hAnsi="宋体" w:eastAsia="宋体" w:cs="宋体"/>
          <w:b/>
          <w:bCs/>
          <w:sz w:val="32"/>
          <w:szCs w:val="32"/>
        </w:rPr>
      </w:pPr>
      <w:bookmarkStart w:id="189" w:name="_Toc502326212"/>
      <w:bookmarkStart w:id="190" w:name="_Toc472457840"/>
      <w:r>
        <w:rPr>
          <w:rFonts w:hint="eastAsia" w:ascii="宋体" w:hAnsi="宋体" w:eastAsia="宋体" w:cs="宋体"/>
          <w:b/>
          <w:bCs/>
          <w:sz w:val="32"/>
          <w:szCs w:val="32"/>
        </w:rPr>
        <w:t>附件B  否决投标条件</w:t>
      </w:r>
      <w:bookmarkEnd w:id="189"/>
      <w:bookmarkEnd w:id="190"/>
    </w:p>
    <w:p>
      <w:pPr>
        <w:pStyle w:val="4"/>
        <w:wordWrap w:val="0"/>
        <w:topLinePunct/>
        <w:rPr>
          <w:rFonts w:hint="eastAsia" w:ascii="宋体" w:hAnsi="宋体" w:eastAsia="宋体" w:cs="宋体"/>
          <w:sz w:val="21"/>
          <w:szCs w:val="21"/>
        </w:rPr>
      </w:pPr>
      <w:bookmarkStart w:id="191" w:name="_Toc502326213"/>
      <w:bookmarkStart w:id="192" w:name="_Toc465513423"/>
      <w:bookmarkStart w:id="193" w:name="_Toc472457841"/>
      <w:r>
        <w:rPr>
          <w:rFonts w:hint="eastAsia" w:ascii="宋体" w:hAnsi="宋体" w:eastAsia="宋体" w:cs="宋体"/>
          <w:sz w:val="21"/>
          <w:szCs w:val="21"/>
        </w:rPr>
        <w:t>B0 总  则</w:t>
      </w:r>
      <w:bookmarkEnd w:id="191"/>
      <w:bookmarkEnd w:id="192"/>
      <w:bookmarkEnd w:id="193"/>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4"/>
        <w:wordWrap w:val="0"/>
        <w:topLinePunct/>
        <w:rPr>
          <w:rFonts w:hint="eastAsia" w:ascii="宋体" w:hAnsi="宋体" w:eastAsia="宋体" w:cs="宋体"/>
          <w:sz w:val="21"/>
          <w:szCs w:val="21"/>
        </w:rPr>
      </w:pPr>
      <w:bookmarkStart w:id="194" w:name="_Toc472457842"/>
      <w:bookmarkStart w:id="195" w:name="_Toc465513424"/>
      <w:bookmarkStart w:id="196" w:name="_Toc502326214"/>
      <w:r>
        <w:rPr>
          <w:rFonts w:hint="eastAsia" w:ascii="宋体" w:hAnsi="宋体" w:eastAsia="宋体" w:cs="宋体"/>
          <w:sz w:val="21"/>
          <w:szCs w:val="21"/>
        </w:rPr>
        <w:t>B1 否决投标条件</w:t>
      </w:r>
      <w:bookmarkEnd w:id="194"/>
      <w:bookmarkEnd w:id="195"/>
      <w:bookmarkEnd w:id="196"/>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投标人或其投标文件有下列情形之一的，其投标作否决投标处理：</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B1.1 有第二章“投标人须知”</w:t>
      </w:r>
      <w:r>
        <w:rPr>
          <w:rFonts w:hint="eastAsia" w:ascii="宋体" w:hAnsi="宋体" w:eastAsia="宋体" w:cs="宋体"/>
          <w:sz w:val="21"/>
          <w:szCs w:val="21"/>
          <w:highlight w:val="none"/>
        </w:rPr>
        <w:t>第1.4.3项</w:t>
      </w:r>
      <w:r>
        <w:rPr>
          <w:rFonts w:hint="eastAsia" w:ascii="宋体" w:hAnsi="宋体" w:eastAsia="宋体" w:cs="宋体"/>
          <w:sz w:val="21"/>
          <w:szCs w:val="21"/>
        </w:rPr>
        <w:t>规定的任何一种情形的；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B1.2 有串通投标或弄虚作假或有其他违法行为的；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B1.3 不按评标委员会要求澄清、说明或补正的；</w:t>
      </w:r>
    </w:p>
    <w:p>
      <w:pPr>
        <w:wordWrap w:val="0"/>
        <w:topLinePunct/>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B1.4 在资格评审、形式评审、响应性评审中，评标委员会认定投标人的投标文件不符合“评标办法前附表”中规定的任何一项评审标准的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备注：如资格审查采用有限数量制时，资格审查的评审内容按打分制给予对应分值，无相关证明材料的给予0分，但不做否决投标处理。本条款应有此备注</w:t>
      </w:r>
      <w:r>
        <w:rPr>
          <w:rFonts w:hint="eastAsia" w:ascii="宋体" w:hAnsi="宋体" w:eastAsia="宋体" w:cs="宋体"/>
          <w:sz w:val="21"/>
          <w:szCs w:val="21"/>
          <w:lang w:eastAsia="zh-CN"/>
        </w:rPr>
        <w:t>】；</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B1.5 在技术标评审中，评标委员会认定投标人的投标未能通过此项评审的；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不按第二章投标须知前附表第3.1条内容提供资料的；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由委托代理人签字或盖章，但未随投标文件一起提交有效的“授权委托书”原件的；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投标文件的关键内容字迹模糊、辨认不清的；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 投标人不接受评标委员会按第三章“评标办法”第3.1.3条的原则对投标报价进行修正的；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B1.1</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投标人不具备独立法人资格或作为独立法人资格但就本工程提交一个以上的投标文件的；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B1.1</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投标人没有提供建设工程项目管理承诺书的；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B1.1</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投标人采用总价优惠或以总价百分比优惠的方式进行投标报价的；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B1.1</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安全文明施工费和规费、增值税不按规定报价的；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B1.1</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投标人已标价工程量清单的项目编码、计量单位、工程量任何一处与招标工程量清单不一致的；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B1.1</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投标人已标价工程量清单的项目名称或项目特征与招标工程量清单不一致，评标委员会要求澄清、说明或补正，但投标人拒绝澄清、说明或补正的；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B1.1</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投标函中的报价与已标价的工程量清单汇总表不一致的；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B1.1</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设有暂估价、暂列金额的，投标时未按招标人工程量清单给出的暂估价总价、暂列金额总价计入投标总报价中的；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B1.1</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投标文件实质上没有响应招标文件的要求的；</w:t>
      </w:r>
    </w:p>
    <w:p>
      <w:pPr>
        <w:pStyle w:val="40"/>
        <w:numPr>
          <w:ilvl w:val="0"/>
          <w:numId w:val="0"/>
        </w:numPr>
        <w:tabs>
          <w:tab w:val="left" w:pos="709"/>
        </w:tabs>
        <w:spacing w:before="153" w:line="280" w:lineRule="auto"/>
        <w:ind w:right="95" w:rightChars="0" w:firstLine="420" w:firstLineChars="200"/>
        <w:jc w:val="both"/>
        <w:rPr>
          <w:rFonts w:hint="eastAsia" w:ascii="宋体" w:hAnsi="宋体" w:eastAsia="宋体" w:cs="宋体"/>
          <w:color w:val="000000" w:themeColor="text1"/>
          <w:spacing w:val="-12"/>
          <w:sz w:val="21"/>
          <w:szCs w:val="21"/>
          <w:highlight w:val="none"/>
          <w:lang w:val="en-US" w:eastAsia="zh-CN"/>
          <w14:textFill>
            <w14:solidFill>
              <w14:schemeClr w14:val="tx1"/>
            </w14:solidFill>
          </w14:textFill>
        </w:rPr>
      </w:pPr>
      <w:r>
        <w:rPr>
          <w:rFonts w:hint="eastAsia" w:ascii="宋体" w:hAnsi="宋体" w:eastAsia="宋体" w:cs="宋体"/>
          <w:sz w:val="21"/>
          <w:szCs w:val="21"/>
        </w:rPr>
        <w:t>B1.</w:t>
      </w:r>
      <w:r>
        <w:rPr>
          <w:rFonts w:hint="eastAsia" w:ascii="宋体" w:hAnsi="宋体" w:eastAsia="宋体" w:cs="宋体"/>
          <w:sz w:val="21"/>
          <w:szCs w:val="21"/>
          <w:lang w:val="en-US" w:eastAsia="zh-CN"/>
        </w:rPr>
        <w:t>19 （1）投标人拟投入本工程</w:t>
      </w:r>
      <w:r>
        <w:rPr>
          <w:rFonts w:hint="eastAsia" w:ascii="宋体" w:hAnsi="宋体" w:eastAsia="宋体" w:cs="宋体"/>
          <w:color w:val="000000" w:themeColor="text1"/>
          <w:spacing w:val="-12"/>
          <w:sz w:val="21"/>
          <w:szCs w:val="21"/>
          <w:highlight w:val="none"/>
          <w14:textFill>
            <w14:solidFill>
              <w14:schemeClr w14:val="tx1"/>
            </w14:solidFill>
          </w14:textFill>
        </w:rPr>
        <w:t>项目经理</w:t>
      </w:r>
      <w:r>
        <w:rPr>
          <w:rFonts w:hint="eastAsia" w:ascii="宋体" w:hAnsi="宋体" w:eastAsia="宋体" w:cs="宋体"/>
          <w:sz w:val="21"/>
          <w:szCs w:val="21"/>
          <w:lang w:val="en-US" w:eastAsia="zh-CN"/>
        </w:rPr>
        <w:t>在在建项目中任</w:t>
      </w:r>
      <w:r>
        <w:rPr>
          <w:rFonts w:hint="eastAsia" w:ascii="宋体" w:hAnsi="宋体" w:eastAsia="宋体" w:cs="宋体"/>
          <w:color w:val="000000" w:themeColor="text1"/>
          <w:spacing w:val="-12"/>
          <w:sz w:val="21"/>
          <w:szCs w:val="21"/>
          <w:highlight w:val="none"/>
          <w14:textFill>
            <w14:solidFill>
              <w14:schemeClr w14:val="tx1"/>
            </w14:solidFill>
          </w14:textFill>
        </w:rPr>
        <w:t>项目经理</w:t>
      </w:r>
      <w:r>
        <w:rPr>
          <w:rFonts w:hint="eastAsia" w:ascii="宋体" w:hAnsi="宋体" w:eastAsia="宋体" w:cs="宋体"/>
          <w:color w:val="000000" w:themeColor="text1"/>
          <w:spacing w:val="-12"/>
          <w:sz w:val="21"/>
          <w:szCs w:val="21"/>
          <w:highlight w:val="none"/>
          <w:lang w:val="en-US" w:eastAsia="zh-CN"/>
          <w14:textFill>
            <w14:solidFill>
              <w14:schemeClr w14:val="tx1"/>
            </w14:solidFill>
          </w14:textFill>
        </w:rPr>
        <w:t>的（符合法规规定的特殊情况和桂建管（2013）17号文要求的除外）或无有效安全生产考核合格证（B类）的；</w:t>
      </w:r>
    </w:p>
    <w:p>
      <w:pPr>
        <w:pStyle w:val="40"/>
        <w:numPr>
          <w:ilvl w:val="0"/>
          <w:numId w:val="0"/>
        </w:numPr>
        <w:tabs>
          <w:tab w:val="left" w:pos="709"/>
        </w:tabs>
        <w:spacing w:before="153" w:line="280" w:lineRule="auto"/>
        <w:ind w:right="95"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pacing w:val="-12"/>
          <w:sz w:val="21"/>
          <w:szCs w:val="21"/>
          <w:highlight w:val="none"/>
          <w:lang w:val="en-US" w:eastAsia="zh-CN"/>
          <w14:textFill>
            <w14:solidFill>
              <w14:schemeClr w14:val="tx1"/>
            </w14:solidFill>
          </w14:textFill>
        </w:rPr>
        <w:t xml:space="preserve">   （2）</w:t>
      </w:r>
      <w:r>
        <w:rPr>
          <w:rFonts w:hint="eastAsia" w:ascii="宋体" w:hAnsi="宋体" w:eastAsia="宋体" w:cs="宋体"/>
          <w:sz w:val="21"/>
          <w:szCs w:val="21"/>
          <w:lang w:val="en-US" w:eastAsia="zh-CN"/>
        </w:rPr>
        <w:t>投标人拟投入本工程的项目</w:t>
      </w:r>
      <w:r>
        <w:rPr>
          <w:rFonts w:hint="eastAsia" w:ascii="宋体" w:hAnsi="宋体" w:eastAsia="宋体" w:cs="宋体"/>
          <w:color w:val="auto"/>
          <w:sz w:val="21"/>
          <w:szCs w:val="21"/>
          <w:highlight w:val="none"/>
          <w:lang w:val="en-US" w:eastAsia="zh-CN"/>
        </w:rPr>
        <w:t>专职安全员在在建项目中任专职安全员的（</w:t>
      </w:r>
      <w:r>
        <w:rPr>
          <w:rFonts w:hint="eastAsia" w:ascii="宋体" w:hAnsi="宋体" w:eastAsia="宋体" w:cs="宋体"/>
          <w:color w:val="000000" w:themeColor="text1"/>
          <w:spacing w:val="-12"/>
          <w:sz w:val="21"/>
          <w:szCs w:val="21"/>
          <w:highlight w:val="none"/>
          <w:lang w:val="en-US" w:eastAsia="zh-CN"/>
          <w14:textFill>
            <w14:solidFill>
              <w14:schemeClr w14:val="tx1"/>
            </w14:solidFill>
          </w14:textFill>
        </w:rPr>
        <w:t>符合法规规定的特殊情况和桂建管（2013）17号文要求的除外</w:t>
      </w:r>
      <w:r>
        <w:rPr>
          <w:rFonts w:hint="eastAsia" w:ascii="宋体" w:hAnsi="宋体" w:eastAsia="宋体" w:cs="宋体"/>
          <w:color w:val="auto"/>
          <w:sz w:val="21"/>
          <w:szCs w:val="21"/>
          <w:highlight w:val="none"/>
          <w:lang w:val="en-US" w:eastAsia="zh-CN"/>
        </w:rPr>
        <w:t>）或无有效的安全生产考核合格证书（C类）的；</w:t>
      </w:r>
    </w:p>
    <w:p>
      <w:pPr>
        <w:pStyle w:val="40"/>
        <w:numPr>
          <w:ilvl w:val="0"/>
          <w:numId w:val="0"/>
        </w:numPr>
        <w:tabs>
          <w:tab w:val="left" w:pos="709"/>
        </w:tabs>
        <w:spacing w:before="153" w:line="280" w:lineRule="auto"/>
        <w:ind w:right="95" w:righ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rPr>
        <w:t>B1.</w:t>
      </w:r>
      <w:r>
        <w:rPr>
          <w:rFonts w:hint="eastAsia" w:ascii="宋体" w:hAnsi="宋体" w:eastAsia="宋体" w:cs="宋体"/>
          <w:sz w:val="21"/>
          <w:szCs w:val="21"/>
          <w:lang w:val="en-US" w:eastAsia="zh-CN"/>
        </w:rPr>
        <w:t>20 组成联合体投标的，投标文件未附联合体各方共同投标协议书的；</w:t>
      </w:r>
    </w:p>
    <w:p>
      <w:pPr>
        <w:pStyle w:val="40"/>
        <w:numPr>
          <w:ilvl w:val="0"/>
          <w:numId w:val="0"/>
        </w:numPr>
        <w:tabs>
          <w:tab w:val="left" w:pos="709"/>
        </w:tabs>
        <w:spacing w:before="153" w:line="280" w:lineRule="auto"/>
        <w:ind w:right="95" w:righ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rPr>
        <w:t>B1.</w:t>
      </w:r>
      <w:r>
        <w:rPr>
          <w:rFonts w:hint="eastAsia" w:ascii="宋体" w:hAnsi="宋体" w:eastAsia="宋体" w:cs="宋体"/>
          <w:sz w:val="21"/>
          <w:szCs w:val="21"/>
          <w:lang w:val="en-US" w:eastAsia="zh-CN"/>
        </w:rPr>
        <w:t>21 投标人的投标总价超出招标控制价的；</w:t>
      </w:r>
    </w:p>
    <w:p>
      <w:pPr>
        <w:pStyle w:val="40"/>
        <w:numPr>
          <w:ilvl w:val="0"/>
          <w:numId w:val="0"/>
        </w:numPr>
        <w:tabs>
          <w:tab w:val="left" w:pos="709"/>
        </w:tabs>
        <w:spacing w:before="153" w:line="280" w:lineRule="auto"/>
        <w:ind w:right="95" w:rightChars="0"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rPr>
        <w:t>B1.</w:t>
      </w:r>
      <w:r>
        <w:rPr>
          <w:rFonts w:hint="eastAsia" w:ascii="宋体" w:hAnsi="宋体" w:eastAsia="宋体" w:cs="宋体"/>
          <w:sz w:val="21"/>
          <w:szCs w:val="21"/>
          <w:lang w:val="en-US" w:eastAsia="zh-CN"/>
        </w:rPr>
        <w:t>22 投标人对招标工程量清单项目进行增减调整的；</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B1.</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法规规定的其他否决投标条款。</w:t>
      </w:r>
    </w:p>
    <w:p>
      <w:pPr>
        <w:pStyle w:val="56"/>
        <w:spacing w:line="360" w:lineRule="auto"/>
        <w:rPr>
          <w:rFonts w:hint="eastAsia" w:ascii="宋体" w:hAnsi="宋体" w:eastAsia="宋体" w:cs="宋体"/>
          <w:b/>
          <w:sz w:val="21"/>
          <w:szCs w:val="21"/>
        </w:rPr>
      </w:pPr>
      <w:r>
        <w:rPr>
          <w:rFonts w:hint="eastAsia" w:ascii="宋体" w:hAnsi="宋体" w:eastAsia="宋体" w:cs="宋体"/>
          <w:b/>
          <w:sz w:val="21"/>
          <w:szCs w:val="21"/>
        </w:rPr>
        <w:t>备注：</w:t>
      </w:r>
    </w:p>
    <w:p>
      <w:pPr>
        <w:pStyle w:val="56"/>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如果工程所在地监督管理部门要求评标委员会对判定为否决投标的投标文件说明否决投标情况的，应增加“否决投标情况说明表”格式，否决投标情况说明应当对照招标文件规定的否决投标条件以及投标文件存在的具体问题，并在中标候选人公示时予以公开。</w:t>
      </w:r>
    </w:p>
    <w:p>
      <w:pPr>
        <w:wordWrap w:val="0"/>
        <w:topLinePunct/>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pPr>
        <w:pStyle w:val="56"/>
        <w:spacing w:line="360" w:lineRule="auto"/>
        <w:ind w:firstLine="308" w:firstLineChars="147"/>
        <w:jc w:val="left"/>
        <w:rPr>
          <w:rFonts w:hint="eastAsia" w:ascii="宋体" w:hAnsi="宋体" w:eastAsia="宋体" w:cs="宋体"/>
        </w:rPr>
        <w:sectPr>
          <w:pgSz w:w="11907" w:h="16840"/>
          <w:pgMar w:top="1440" w:right="1440" w:bottom="1440" w:left="1797" w:header="851" w:footer="851" w:gutter="0"/>
          <w:pgNumType w:fmt="decimal"/>
          <w:cols w:space="720" w:num="1"/>
          <w:docGrid w:linePitch="312" w:charSpace="0"/>
        </w:sectPr>
      </w:pPr>
    </w:p>
    <w:p>
      <w:pPr>
        <w:spacing w:before="40"/>
        <w:ind w:right="502"/>
        <w:jc w:val="center"/>
        <w:rPr>
          <w:rFonts w:hint="eastAsia" w:ascii="宋体" w:hAnsi="宋体" w:eastAsia="宋体" w:cs="宋体"/>
          <w:b/>
          <w:bCs/>
          <w:sz w:val="32"/>
          <w:szCs w:val="32"/>
          <w:lang w:val="zh-CN" w:eastAsia="zh-CN" w:bidi="zh-CN"/>
        </w:rPr>
      </w:pPr>
      <w:bookmarkStart w:id="197" w:name="第四章_合同条款及格式"/>
      <w:bookmarkEnd w:id="197"/>
      <w:bookmarkStart w:id="198" w:name="_bookmark68"/>
      <w:bookmarkEnd w:id="198"/>
      <w:r>
        <w:rPr>
          <w:rFonts w:hint="eastAsia" w:ascii="宋体" w:hAnsi="宋体" w:eastAsia="宋体" w:cs="宋体"/>
          <w:b/>
          <w:bCs/>
          <w:sz w:val="32"/>
          <w:szCs w:val="32"/>
          <w:lang w:val="zh-CN" w:eastAsia="zh-CN" w:bidi="zh-CN"/>
        </w:rPr>
        <w:t>第四章 合同条款及格式</w:t>
      </w:r>
    </w:p>
    <w:p>
      <w:pPr>
        <w:pStyle w:val="4"/>
        <w:jc w:val="center"/>
        <w:rPr>
          <w:rFonts w:hint="eastAsia" w:ascii="宋体" w:hAnsi="宋体" w:eastAsia="宋体" w:cs="宋体"/>
          <w:bCs w:val="0"/>
          <w:sz w:val="21"/>
          <w:szCs w:val="21"/>
        </w:rPr>
      </w:pPr>
      <w:bookmarkStart w:id="199" w:name="_bookmark69"/>
      <w:bookmarkEnd w:id="199"/>
      <w:bookmarkStart w:id="200" w:name="_bookmark100"/>
      <w:bookmarkEnd w:id="200"/>
      <w:bookmarkStart w:id="201" w:name="第一节__通用合同条款"/>
      <w:bookmarkEnd w:id="201"/>
      <w:bookmarkStart w:id="202" w:name="第五章__工程量清单"/>
      <w:bookmarkEnd w:id="202"/>
      <w:bookmarkStart w:id="203" w:name="_Toc502326217"/>
    </w:p>
    <w:p>
      <w:pPr>
        <w:snapToGrid w:val="0"/>
        <w:spacing w:after="0" w:line="360" w:lineRule="auto"/>
        <w:ind w:left="296"/>
        <w:jc w:val="center"/>
        <w:rPr>
          <w:rFonts w:hint="eastAsia" w:ascii="宋体" w:hAnsi="宋体" w:eastAsia="宋体" w:cs="宋体"/>
          <w:color w:val="auto"/>
          <w:highlight w:val="none"/>
        </w:rPr>
      </w:pPr>
      <w:r>
        <w:rPr>
          <w:rFonts w:hint="eastAsia" w:ascii="宋体" w:hAnsi="宋体" w:eastAsia="宋体" w:cs="宋体"/>
          <w:color w:val="auto"/>
          <w:sz w:val="32"/>
          <w:highlight w:val="none"/>
        </w:rPr>
        <w:t>第一部分 合同协议书</w:t>
      </w:r>
    </w:p>
    <w:p>
      <w:pPr>
        <w:snapToGrid w:val="0"/>
        <w:spacing w:after="0" w:line="360" w:lineRule="auto"/>
        <w:ind w:left="10" w:right="211"/>
        <w:rPr>
          <w:rFonts w:hint="eastAsia" w:ascii="宋体" w:hAnsi="宋体" w:eastAsia="宋体" w:cs="宋体"/>
          <w:color w:val="auto"/>
          <w:highlight w:val="none"/>
          <w:u w:val="single" w:color="000000"/>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 xml:space="preserve">              </w:t>
      </w:r>
      <w:r>
        <w:rPr>
          <w:rFonts w:hint="eastAsia" w:ascii="宋体" w:hAnsi="宋体" w:eastAsia="宋体" w:cs="宋体"/>
          <w:bCs/>
          <w:color w:val="auto"/>
          <w:szCs w:val="21"/>
          <w:highlight w:val="none"/>
        </w:rPr>
        <w:t>；</w:t>
      </w:r>
      <w:r>
        <w:rPr>
          <w:rFonts w:hint="eastAsia" w:ascii="宋体" w:hAnsi="宋体" w:eastAsia="宋体" w:cs="宋体"/>
          <w:color w:val="auto"/>
          <w:highlight w:val="none"/>
          <w:u w:val="single"/>
        </w:rPr>
        <w:t xml:space="preserve">            </w:t>
      </w:r>
    </w:p>
    <w:p>
      <w:pPr>
        <w:snapToGrid w:val="0"/>
        <w:spacing w:after="0" w:line="360" w:lineRule="auto"/>
        <w:ind w:left="10" w:right="211"/>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r>
        <w:rPr>
          <w:rFonts w:hint="eastAsia" w:ascii="宋体" w:hAnsi="宋体" w:eastAsia="宋体" w:cs="宋体"/>
          <w:bCs/>
          <w:color w:val="auto"/>
          <w:szCs w:val="21"/>
          <w:highlight w:val="none"/>
        </w:rPr>
        <w:t>；</w:t>
      </w:r>
    </w:p>
    <w:p>
      <w:pPr>
        <w:snapToGrid w:val="0"/>
        <w:spacing w:after="0" w:line="360" w:lineRule="auto"/>
        <w:ind w:left="10" w:right="211"/>
        <w:rPr>
          <w:rFonts w:hint="eastAsia" w:ascii="宋体" w:hAnsi="宋体" w:eastAsia="宋体" w:cs="宋体"/>
          <w:color w:val="auto"/>
          <w:highlight w:val="none"/>
        </w:rPr>
      </w:pPr>
      <w:r>
        <w:rPr>
          <w:rFonts w:hint="eastAsia" w:ascii="宋体" w:hAnsi="宋体" w:eastAsia="宋体" w:cs="宋体"/>
          <w:color w:val="auto"/>
          <w:highlight w:val="none"/>
        </w:rPr>
        <w:t>监管方（全称）：</w:t>
      </w:r>
      <w:r>
        <w:rPr>
          <w:rFonts w:hint="eastAsia" w:ascii="宋体" w:hAnsi="宋体" w:eastAsia="宋体" w:cs="宋体"/>
          <w:color w:val="auto"/>
          <w:highlight w:val="none"/>
          <w:u w:val="single"/>
        </w:rPr>
        <w:t xml:space="preserve">             </w:t>
      </w:r>
      <w:r>
        <w:rPr>
          <w:rFonts w:hint="eastAsia" w:ascii="宋体" w:hAnsi="宋体" w:eastAsia="宋体" w:cs="宋体"/>
          <w:bCs/>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根据《中华人民共和国合同法》、《中华人民共和国建筑法》及有关法律规定，遵循平等、自愿、公平和诚实信用的原则，双方就</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施工及有关事项协商一致，共同达成如下协议：</w:t>
      </w:r>
    </w:p>
    <w:p>
      <w:pPr>
        <w:snapToGrid w:val="0"/>
        <w:spacing w:after="0" w:line="360" w:lineRule="auto"/>
        <w:ind w:left="0" w:right="0" w:firstLine="431" w:firstLineChars="196"/>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 工程名称</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w:t>
      </w:r>
    </w:p>
    <w:p>
      <w:pPr>
        <w:snapToGrid w:val="0"/>
        <w:spacing w:after="0" w:line="360" w:lineRule="auto"/>
        <w:ind w:left="0" w:right="0" w:firstLine="431" w:firstLineChars="196"/>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2. 工程地点：</w:t>
      </w:r>
      <w:r>
        <w:rPr>
          <w:rFonts w:hint="eastAsia" w:ascii="宋体" w:hAnsi="宋体" w:eastAsia="宋体" w:cs="宋体"/>
          <w:color w:val="auto"/>
          <w:highlight w:val="none"/>
          <w:u w:val="single"/>
        </w:rPr>
        <w:t xml:space="preserve">             </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u w:val="single"/>
        </w:rPr>
        <w:t xml:space="preserve"> </w:t>
      </w:r>
    </w:p>
    <w:p>
      <w:pPr>
        <w:snapToGrid w:val="0"/>
        <w:spacing w:after="0" w:line="360" w:lineRule="auto"/>
        <w:ind w:left="0" w:right="0" w:firstLine="43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工程立项批准文号：</w:t>
      </w:r>
      <w:r>
        <w:rPr>
          <w:rFonts w:hint="eastAsia" w:ascii="宋体" w:hAnsi="宋体" w:eastAsia="宋体" w:cs="宋体"/>
          <w:color w:val="auto"/>
          <w:highlight w:val="none"/>
          <w:u w:val="single"/>
        </w:rPr>
        <w:t xml:space="preserve">             </w:t>
      </w:r>
      <w:r>
        <w:rPr>
          <w:rFonts w:hint="eastAsia" w:ascii="宋体" w:hAnsi="宋体" w:eastAsia="宋体" w:cs="宋体"/>
          <w:bCs/>
          <w:color w:val="auto"/>
          <w:szCs w:val="21"/>
          <w:highlight w:val="none"/>
        </w:rPr>
        <w:t>；</w:t>
      </w:r>
    </w:p>
    <w:p>
      <w:pPr>
        <w:snapToGrid w:val="0"/>
        <w:spacing w:after="0" w:line="360" w:lineRule="auto"/>
        <w:ind w:left="0" w:right="0" w:firstLine="43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 资金来源：</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w:t>
      </w:r>
    </w:p>
    <w:p>
      <w:pPr>
        <w:snapToGrid w:val="0"/>
        <w:spacing w:after="0" w:line="360" w:lineRule="auto"/>
        <w:ind w:left="0" w:right="0" w:firstLine="43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 工程内容：</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w:t>
      </w:r>
    </w:p>
    <w:p>
      <w:pPr>
        <w:snapToGrid w:val="0"/>
        <w:spacing w:after="0" w:line="360" w:lineRule="auto"/>
        <w:ind w:left="0" w:right="0" w:firstLine="431" w:firstLineChars="196"/>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群体工程应附《承包人承揽工程项目一览表》（附件1）。</w:t>
      </w:r>
    </w:p>
    <w:p>
      <w:pPr>
        <w:snapToGrid w:val="0"/>
        <w:spacing w:after="0" w:line="360" w:lineRule="auto"/>
        <w:ind w:left="0" w:right="0" w:firstLine="431" w:firstLineChars="196"/>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 工程承包范围：</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w:t>
      </w:r>
    </w:p>
    <w:p>
      <w:pPr>
        <w:snapToGrid w:val="0"/>
        <w:spacing w:after="0" w:line="360" w:lineRule="auto"/>
        <w:ind w:left="0" w:right="0" w:firstLine="426" w:firstLineChars="193"/>
        <w:rPr>
          <w:rFonts w:hint="eastAsia" w:ascii="宋体" w:hAnsi="宋体" w:eastAsia="宋体" w:cs="宋体"/>
          <w:b/>
          <w:bCs/>
          <w:color w:val="auto"/>
          <w:szCs w:val="21"/>
          <w:highlight w:val="none"/>
        </w:rPr>
      </w:pPr>
      <w:bookmarkStart w:id="204" w:name="_Toc351203482"/>
      <w:r>
        <w:rPr>
          <w:rFonts w:hint="eastAsia" w:ascii="宋体" w:hAnsi="宋体" w:eastAsia="宋体" w:cs="宋体"/>
          <w:b/>
          <w:bCs/>
          <w:color w:val="auto"/>
          <w:szCs w:val="21"/>
          <w:highlight w:val="none"/>
        </w:rPr>
        <w:t>二、合同工期</w:t>
      </w:r>
      <w:bookmarkEnd w:id="204"/>
    </w:p>
    <w:p>
      <w:pPr>
        <w:snapToGrid w:val="0"/>
        <w:spacing w:after="0" w:line="360" w:lineRule="auto"/>
        <w:ind w:left="0" w:right="0"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日。（具体以发包人书面通知为准）</w:t>
      </w:r>
    </w:p>
    <w:p>
      <w:pPr>
        <w:snapToGrid w:val="0"/>
        <w:spacing w:after="0" w:line="360" w:lineRule="auto"/>
        <w:ind w:left="0" w:right="0"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日。</w:t>
      </w:r>
    </w:p>
    <w:p>
      <w:pPr>
        <w:snapToGrid w:val="0"/>
        <w:spacing w:after="0" w:line="360" w:lineRule="auto"/>
        <w:ind w:left="0" w:right="0"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pPr>
        <w:snapToGrid w:val="0"/>
        <w:spacing w:after="0" w:line="360" w:lineRule="auto"/>
        <w:ind w:left="0" w:right="0" w:firstLine="459"/>
        <w:rPr>
          <w:rFonts w:hint="eastAsia" w:ascii="宋体" w:hAnsi="宋体" w:eastAsia="宋体" w:cs="宋体"/>
          <w:b/>
          <w:bCs/>
          <w:color w:val="auto"/>
          <w:szCs w:val="21"/>
          <w:highlight w:val="none"/>
        </w:rPr>
      </w:pPr>
      <w:bookmarkStart w:id="205" w:name="_Toc351203483"/>
      <w:r>
        <w:rPr>
          <w:rFonts w:hint="eastAsia" w:ascii="宋体" w:hAnsi="宋体" w:eastAsia="宋体" w:cs="宋体"/>
          <w:b/>
          <w:bCs/>
          <w:color w:val="auto"/>
          <w:szCs w:val="21"/>
          <w:highlight w:val="none"/>
        </w:rPr>
        <w:t>三、质量标准</w:t>
      </w:r>
      <w:bookmarkEnd w:id="205"/>
    </w:p>
    <w:p>
      <w:pPr>
        <w:snapToGrid w:val="0"/>
        <w:spacing w:after="0" w:line="360" w:lineRule="auto"/>
        <w:ind w:left="0" w:right="0"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合格</w:t>
      </w:r>
      <w:r>
        <w:rPr>
          <w:rFonts w:hint="eastAsia" w:ascii="宋体" w:hAnsi="宋体" w:eastAsia="宋体" w:cs="宋体"/>
          <w:color w:val="auto"/>
          <w:szCs w:val="21"/>
          <w:highlight w:val="none"/>
        </w:rPr>
        <w:t>标准。</w:t>
      </w:r>
    </w:p>
    <w:p>
      <w:pPr>
        <w:snapToGrid w:val="0"/>
        <w:spacing w:after="0" w:line="360" w:lineRule="auto"/>
        <w:ind w:left="0" w:right="0" w:firstLine="459"/>
        <w:rPr>
          <w:rFonts w:hint="eastAsia" w:ascii="宋体" w:hAnsi="宋体" w:eastAsia="宋体" w:cs="宋体"/>
          <w:b/>
          <w:bCs/>
          <w:color w:val="auto"/>
          <w:szCs w:val="21"/>
          <w:highlight w:val="none"/>
        </w:rPr>
      </w:pPr>
      <w:bookmarkStart w:id="206" w:name="_Toc351203484"/>
      <w:r>
        <w:rPr>
          <w:rFonts w:hint="eastAsia" w:ascii="宋体" w:hAnsi="宋体" w:eastAsia="宋体" w:cs="宋体"/>
          <w:b/>
          <w:bCs/>
          <w:color w:val="auto"/>
          <w:szCs w:val="21"/>
          <w:highlight w:val="none"/>
        </w:rPr>
        <w:t>四、签约合同价与合同价格形式</w:t>
      </w:r>
      <w:bookmarkEnd w:id="206"/>
    </w:p>
    <w:p>
      <w:pPr>
        <w:snapToGrid w:val="0"/>
        <w:spacing w:after="0" w:line="360" w:lineRule="auto"/>
        <w:ind w:left="0" w:right="0"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签约合同价为：</w:t>
      </w:r>
    </w:p>
    <w:p>
      <w:pPr>
        <w:snapToGrid w:val="0"/>
        <w:spacing w:after="0" w:line="360" w:lineRule="auto"/>
        <w:ind w:left="0" w:right="0" w:firstLine="55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合同价格形式：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after="0" w:line="360" w:lineRule="auto"/>
        <w:ind w:left="0" w:right="0" w:firstLine="442" w:firstLineChars="200"/>
        <w:rPr>
          <w:rFonts w:hint="eastAsia" w:ascii="宋体" w:hAnsi="宋体" w:eastAsia="宋体" w:cs="宋体"/>
          <w:b/>
          <w:bCs/>
          <w:color w:val="auto"/>
          <w:szCs w:val="21"/>
          <w:highlight w:val="none"/>
        </w:rPr>
      </w:pPr>
      <w:bookmarkStart w:id="207" w:name="_Toc351203485"/>
      <w:r>
        <w:rPr>
          <w:rFonts w:hint="eastAsia" w:ascii="宋体" w:hAnsi="宋体" w:eastAsia="宋体" w:cs="宋体"/>
          <w:b/>
          <w:bCs/>
          <w:color w:val="auto"/>
          <w:szCs w:val="21"/>
          <w:highlight w:val="none"/>
        </w:rPr>
        <w:t>五、</w:t>
      </w:r>
      <w:bookmarkEnd w:id="207"/>
      <w:r>
        <w:rPr>
          <w:rFonts w:hint="eastAsia" w:ascii="宋体" w:hAnsi="宋体" w:eastAsia="宋体" w:cs="宋体"/>
          <w:b/>
          <w:bCs/>
          <w:color w:val="auto"/>
          <w:szCs w:val="21"/>
          <w:highlight w:val="none"/>
        </w:rPr>
        <w:t>项目经理</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napToGrid w:val="0"/>
        <w:spacing w:after="0" w:line="360" w:lineRule="auto"/>
        <w:ind w:left="0" w:right="0" w:firstLine="442" w:firstLineChars="200"/>
        <w:rPr>
          <w:rFonts w:hint="eastAsia" w:ascii="宋体" w:hAnsi="宋体" w:eastAsia="宋体" w:cs="宋体"/>
          <w:b/>
          <w:bCs/>
          <w:color w:val="auto"/>
          <w:szCs w:val="21"/>
          <w:highlight w:val="none"/>
        </w:rPr>
      </w:pPr>
      <w:bookmarkStart w:id="208" w:name="_Toc351203486"/>
      <w:r>
        <w:rPr>
          <w:rFonts w:hint="eastAsia" w:ascii="宋体" w:hAnsi="宋体" w:eastAsia="宋体" w:cs="宋体"/>
          <w:b/>
          <w:bCs/>
          <w:color w:val="auto"/>
          <w:szCs w:val="21"/>
          <w:highlight w:val="none"/>
        </w:rPr>
        <w:t>六、合同文件构成</w:t>
      </w:r>
      <w:bookmarkEnd w:id="208"/>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（1）中标通知书（如有）；</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（2）招标文件、投标函及其附录（如有）； </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（6）已标价工程量清单或预算书； </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napToGrid w:val="0"/>
        <w:spacing w:after="0" w:line="360" w:lineRule="auto"/>
        <w:ind w:left="0" w:right="0" w:firstLine="442" w:firstLineChars="200"/>
        <w:rPr>
          <w:rFonts w:hint="eastAsia" w:ascii="宋体" w:hAnsi="宋体" w:eastAsia="宋体" w:cs="宋体"/>
          <w:b/>
          <w:bCs/>
          <w:color w:val="auto"/>
          <w:szCs w:val="21"/>
          <w:highlight w:val="none"/>
        </w:rPr>
      </w:pPr>
      <w:bookmarkStart w:id="209" w:name="_Toc351203487"/>
      <w:r>
        <w:rPr>
          <w:rFonts w:hint="eastAsia" w:ascii="宋体" w:hAnsi="宋体" w:eastAsia="宋体" w:cs="宋体"/>
          <w:b/>
          <w:bCs/>
          <w:color w:val="auto"/>
          <w:szCs w:val="21"/>
          <w:highlight w:val="none"/>
        </w:rPr>
        <w:t>七、承诺</w:t>
      </w:r>
      <w:bookmarkEnd w:id="209"/>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 发包人承诺按照法律规定履行项目审批手续、筹集工程建设资金并按照合同约定的期限和方式支付合同价款。</w:t>
      </w:r>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发包人和承包人通过招投标形式签订合同的，双方理解并承诺不再就同一工程另行签订与合同实质性内容相背离的协议。</w:t>
      </w:r>
      <w:bookmarkStart w:id="210" w:name="_Toc351203488"/>
    </w:p>
    <w:p>
      <w:pPr>
        <w:snapToGrid w:val="0"/>
        <w:spacing w:after="0" w:line="360" w:lineRule="auto"/>
        <w:ind w:left="0" w:right="0" w:firstLine="44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八、词语含义</w:t>
      </w:r>
      <w:bookmarkEnd w:id="210"/>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pPr>
        <w:snapToGrid w:val="0"/>
        <w:spacing w:after="0" w:line="360" w:lineRule="auto"/>
        <w:ind w:left="0" w:right="0" w:firstLine="442" w:firstLineChars="200"/>
        <w:rPr>
          <w:rFonts w:hint="eastAsia" w:ascii="宋体" w:hAnsi="宋体" w:eastAsia="宋体" w:cs="宋体"/>
          <w:b/>
          <w:bCs/>
          <w:color w:val="auto"/>
          <w:szCs w:val="21"/>
          <w:highlight w:val="none"/>
        </w:rPr>
      </w:pPr>
      <w:bookmarkStart w:id="211" w:name="_Toc351203489"/>
      <w:r>
        <w:rPr>
          <w:rFonts w:hint="eastAsia" w:ascii="宋体" w:hAnsi="宋体" w:eastAsia="宋体" w:cs="宋体"/>
          <w:b/>
          <w:bCs/>
          <w:color w:val="auto"/>
          <w:szCs w:val="21"/>
          <w:highlight w:val="none"/>
        </w:rPr>
        <w:t>九、签订时间</w:t>
      </w:r>
      <w:bookmarkEnd w:id="211"/>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pPr>
        <w:snapToGrid w:val="0"/>
        <w:spacing w:after="0" w:line="360" w:lineRule="auto"/>
        <w:ind w:left="0" w:right="0" w:firstLine="442" w:firstLineChars="200"/>
        <w:rPr>
          <w:rFonts w:hint="eastAsia" w:ascii="宋体" w:hAnsi="宋体" w:eastAsia="宋体" w:cs="宋体"/>
          <w:b/>
          <w:bCs/>
          <w:color w:val="auto"/>
          <w:szCs w:val="21"/>
          <w:highlight w:val="none"/>
        </w:rPr>
      </w:pPr>
      <w:bookmarkStart w:id="212" w:name="_Toc351203490"/>
      <w:r>
        <w:rPr>
          <w:rFonts w:hint="eastAsia" w:ascii="宋体" w:hAnsi="宋体" w:eastAsia="宋体" w:cs="宋体"/>
          <w:b/>
          <w:bCs/>
          <w:color w:val="auto"/>
          <w:szCs w:val="21"/>
          <w:highlight w:val="none"/>
        </w:rPr>
        <w:t>十、签订地点</w:t>
      </w:r>
      <w:bookmarkEnd w:id="212"/>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pPr>
        <w:snapToGrid w:val="0"/>
        <w:spacing w:after="0" w:line="360" w:lineRule="auto"/>
        <w:ind w:left="0" w:right="0" w:firstLine="442" w:firstLineChars="200"/>
        <w:rPr>
          <w:rFonts w:hint="eastAsia" w:ascii="宋体" w:hAnsi="宋体" w:eastAsia="宋体" w:cs="宋体"/>
          <w:b/>
          <w:bCs/>
          <w:color w:val="auto"/>
          <w:szCs w:val="21"/>
          <w:highlight w:val="none"/>
        </w:rPr>
      </w:pPr>
      <w:bookmarkStart w:id="213" w:name="_Toc351203491"/>
      <w:r>
        <w:rPr>
          <w:rFonts w:hint="eastAsia" w:ascii="宋体" w:hAnsi="宋体" w:eastAsia="宋体" w:cs="宋体"/>
          <w:b/>
          <w:bCs/>
          <w:color w:val="auto"/>
          <w:szCs w:val="21"/>
          <w:highlight w:val="none"/>
        </w:rPr>
        <w:t>十一、补充协议</w:t>
      </w:r>
      <w:bookmarkEnd w:id="213"/>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snapToGrid w:val="0"/>
        <w:spacing w:after="0" w:line="360" w:lineRule="auto"/>
        <w:ind w:left="0" w:right="0" w:firstLine="442" w:firstLineChars="200"/>
        <w:rPr>
          <w:rFonts w:hint="eastAsia" w:ascii="宋体" w:hAnsi="宋体" w:eastAsia="宋体" w:cs="宋体"/>
          <w:b/>
          <w:bCs/>
          <w:color w:val="auto"/>
          <w:szCs w:val="21"/>
          <w:highlight w:val="none"/>
        </w:rPr>
      </w:pPr>
      <w:bookmarkStart w:id="214" w:name="_Toc351203492"/>
      <w:r>
        <w:rPr>
          <w:rFonts w:hint="eastAsia" w:ascii="宋体" w:hAnsi="宋体" w:eastAsia="宋体" w:cs="宋体"/>
          <w:b/>
          <w:bCs/>
          <w:color w:val="auto"/>
          <w:szCs w:val="21"/>
          <w:highlight w:val="none"/>
        </w:rPr>
        <w:t>十二、合同生效</w:t>
      </w:r>
      <w:bookmarkEnd w:id="214"/>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生效。</w:t>
      </w:r>
    </w:p>
    <w:p>
      <w:pPr>
        <w:snapToGrid w:val="0"/>
        <w:spacing w:after="0" w:line="360" w:lineRule="auto"/>
        <w:ind w:left="0" w:right="0" w:firstLine="442" w:firstLineChars="200"/>
        <w:rPr>
          <w:rFonts w:hint="eastAsia" w:ascii="宋体" w:hAnsi="宋体" w:eastAsia="宋体" w:cs="宋体"/>
          <w:b/>
          <w:bCs/>
          <w:color w:val="auto"/>
          <w:szCs w:val="21"/>
          <w:highlight w:val="none"/>
        </w:rPr>
      </w:pPr>
      <w:bookmarkStart w:id="215" w:name="_Toc351203493"/>
      <w:r>
        <w:rPr>
          <w:rFonts w:hint="eastAsia" w:ascii="宋体" w:hAnsi="宋体" w:eastAsia="宋体" w:cs="宋体"/>
          <w:b/>
          <w:bCs/>
          <w:color w:val="auto"/>
          <w:szCs w:val="21"/>
          <w:highlight w:val="none"/>
        </w:rPr>
        <w:t>十三、合同份数</w:t>
      </w:r>
      <w:bookmarkEnd w:id="215"/>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w:t>
      </w:r>
    </w:p>
    <w:p>
      <w:pPr>
        <w:snapToGrid w:val="0"/>
        <w:spacing w:after="0" w:line="360" w:lineRule="auto"/>
        <w:ind w:left="0" w:right="0"/>
        <w:rPr>
          <w:rFonts w:hint="eastAsia" w:ascii="宋体" w:hAnsi="宋体" w:eastAsia="宋体" w:cs="宋体"/>
          <w:bCs/>
          <w:color w:val="auto"/>
          <w:szCs w:val="21"/>
          <w:highlight w:val="none"/>
        </w:rPr>
      </w:pPr>
    </w:p>
    <w:p>
      <w:pPr>
        <w:snapToGrid w:val="0"/>
        <w:spacing w:after="0" w:line="360" w:lineRule="auto"/>
        <w:ind w:left="0" w:right="0"/>
        <w:rPr>
          <w:rFonts w:hint="eastAsia" w:ascii="宋体" w:hAnsi="宋体" w:eastAsia="宋体" w:cs="宋体"/>
          <w:color w:val="auto"/>
          <w:szCs w:val="21"/>
          <w:highlight w:val="none"/>
        </w:rPr>
      </w:pPr>
    </w:p>
    <w:p>
      <w:pPr>
        <w:snapToGrid w:val="0"/>
        <w:spacing w:after="0" w:line="360" w:lineRule="auto"/>
        <w:ind w:left="0" w:right="0"/>
        <w:rPr>
          <w:rFonts w:hint="eastAsia" w:ascii="宋体" w:hAnsi="宋体" w:eastAsia="宋体" w:cs="宋体"/>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16"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发包人：钦州市妇幼保健院</w:t>
            </w:r>
            <w:r>
              <w:rPr>
                <w:rFonts w:hint="eastAsia" w:ascii="宋体" w:hAnsi="宋体" w:eastAsia="宋体" w:cs="宋体"/>
                <w:sz w:val="21"/>
                <w:szCs w:val="21"/>
              </w:rPr>
              <w:t xml:space="preserve">（章）           </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snapToGrid w:val="0"/>
              <w:spacing w:line="400" w:lineRule="exact"/>
              <w:ind w:firstLine="945" w:firstLineChars="450"/>
              <w:jc w:val="right"/>
              <w:textAlignment w:val="auto"/>
              <w:rPr>
                <w:rFonts w:hint="eastAsia" w:ascii="宋体" w:hAnsi="宋体" w:eastAsia="宋体" w:cs="宋体"/>
                <w:sz w:val="21"/>
                <w:szCs w:val="21"/>
              </w:rPr>
            </w:pPr>
            <w:r>
              <w:rPr>
                <w:rFonts w:hint="eastAsia" w:ascii="宋体" w:hAnsi="宋体" w:eastAsia="宋体" w:cs="宋体"/>
                <w:sz w:val="21"/>
                <w:szCs w:val="21"/>
              </w:rPr>
              <w:t>年   月   日</w:t>
            </w:r>
          </w:p>
        </w:tc>
        <w:tc>
          <w:tcPr>
            <w:tcW w:w="4517"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承包人：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（章）              </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snapToGrid w:val="0"/>
              <w:spacing w:line="40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16"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单位地址：</w:t>
            </w:r>
            <w:r>
              <w:rPr>
                <w:rFonts w:hint="eastAsia" w:ascii="宋体" w:hAnsi="宋体" w:eastAsia="宋体" w:cs="宋体"/>
                <w:sz w:val="21"/>
                <w:szCs w:val="21"/>
                <w:lang w:eastAsia="zh-CN"/>
              </w:rPr>
              <w:t>钦州市安州大道1号</w:t>
            </w:r>
          </w:p>
        </w:tc>
        <w:tc>
          <w:tcPr>
            <w:tcW w:w="4517"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4516"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法定代表人：</w:t>
            </w:r>
          </w:p>
        </w:tc>
        <w:tc>
          <w:tcPr>
            <w:tcW w:w="4517"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516"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委托代理人：</w:t>
            </w:r>
          </w:p>
        </w:tc>
        <w:tc>
          <w:tcPr>
            <w:tcW w:w="4517"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委托代理人</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516"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rPr>
              <w:t>0777-2399083</w:t>
            </w:r>
          </w:p>
        </w:tc>
        <w:tc>
          <w:tcPr>
            <w:tcW w:w="4517"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4516"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开户银行</w:t>
            </w:r>
            <w:r>
              <w:rPr>
                <w:rFonts w:hint="eastAsia" w:ascii="宋体" w:hAnsi="宋体" w:eastAsia="宋体" w:cs="宋体"/>
                <w:sz w:val="21"/>
                <w:szCs w:val="21"/>
                <w:lang w:val="en-US" w:eastAsia="zh-CN"/>
              </w:rPr>
              <w:t>:钦州市区农村信用合作联社沙埠信用社</w:t>
            </w:r>
          </w:p>
        </w:tc>
        <w:tc>
          <w:tcPr>
            <w:tcW w:w="4517"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516"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账号：</w:t>
            </w:r>
            <w:r>
              <w:rPr>
                <w:rFonts w:hint="eastAsia" w:ascii="宋体" w:hAnsi="宋体" w:eastAsia="宋体" w:cs="宋体"/>
                <w:sz w:val="21"/>
                <w:szCs w:val="21"/>
                <w:lang w:val="en-US" w:eastAsia="zh-CN"/>
              </w:rPr>
              <w:t>804212010112890053</w:t>
            </w:r>
          </w:p>
        </w:tc>
        <w:tc>
          <w:tcPr>
            <w:tcW w:w="4517"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纳税人识别号：</w:t>
            </w:r>
            <w:r>
              <w:rPr>
                <w:rFonts w:hint="eastAsia" w:ascii="宋体" w:hAnsi="宋体" w:eastAsia="宋体" w:cs="宋体"/>
                <w:sz w:val="21"/>
                <w:szCs w:val="21"/>
                <w:lang w:val="en-US" w:eastAsia="zh-CN"/>
              </w:rPr>
              <w:t>450700499708138</w:t>
            </w:r>
          </w:p>
        </w:tc>
        <w:tc>
          <w:tcPr>
            <w:tcW w:w="4517"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4516"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统一社会信用代码：</w:t>
            </w:r>
            <w:r>
              <w:rPr>
                <w:rFonts w:hint="eastAsia" w:ascii="宋体" w:hAnsi="宋体" w:eastAsia="宋体" w:cs="宋体"/>
                <w:sz w:val="21"/>
                <w:szCs w:val="21"/>
                <w:lang w:val="en-US" w:eastAsia="zh-CN"/>
              </w:rPr>
              <w:t>12450700499708138H</w:t>
            </w:r>
          </w:p>
        </w:tc>
        <w:tc>
          <w:tcPr>
            <w:tcW w:w="4517"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516"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邮政编码：535000</w:t>
            </w:r>
          </w:p>
        </w:tc>
        <w:tc>
          <w:tcPr>
            <w:tcW w:w="4517"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邮政编码：</w:t>
            </w:r>
          </w:p>
        </w:tc>
      </w:tr>
    </w:tbl>
    <w:p>
      <w:pPr>
        <w:snapToGrid w:val="0"/>
        <w:spacing w:after="0" w:line="360" w:lineRule="auto"/>
        <w:ind w:left="296"/>
        <w:jc w:val="both"/>
        <w:rPr>
          <w:rFonts w:hint="eastAsia" w:ascii="宋体" w:hAnsi="宋体" w:eastAsia="宋体" w:cs="宋体"/>
          <w:color w:val="auto"/>
          <w:szCs w:val="21"/>
          <w:highlight w:val="none"/>
        </w:rPr>
      </w:pPr>
    </w:p>
    <w:p>
      <w:pPr>
        <w:snapToGrid w:val="0"/>
        <w:spacing w:after="0" w:line="360" w:lineRule="auto"/>
        <w:ind w:left="0" w:leftChars="0" w:firstLine="0" w:firstLineChars="0"/>
        <w:jc w:val="both"/>
        <w:rPr>
          <w:rFonts w:hint="eastAsia" w:ascii="宋体" w:hAnsi="宋体" w:eastAsia="宋体" w:cs="宋体"/>
          <w:color w:val="auto"/>
          <w:sz w:val="32"/>
          <w:highlight w:val="none"/>
        </w:rPr>
      </w:pPr>
      <w:r>
        <w:rPr>
          <w:rFonts w:hint="eastAsia" w:ascii="宋体" w:hAnsi="宋体" w:eastAsia="宋体" w:cs="宋体"/>
          <w:color w:val="auto"/>
          <w:szCs w:val="21"/>
          <w:highlight w:val="none"/>
        </w:rPr>
        <w:br w:type="page"/>
      </w:r>
    </w:p>
    <w:p>
      <w:pPr>
        <w:pStyle w:val="3"/>
        <w:snapToGrid w:val="0"/>
        <w:spacing w:after="0"/>
        <w:rPr>
          <w:rFonts w:hint="eastAsia" w:ascii="宋体" w:hAnsi="宋体" w:eastAsia="宋体" w:cs="宋体"/>
          <w:highlight w:val="none"/>
        </w:rPr>
      </w:pPr>
      <w:bookmarkStart w:id="216" w:name="_Toc389065256"/>
      <w:bookmarkStart w:id="217" w:name="_Toc486528949"/>
      <w:bookmarkStart w:id="218" w:name="_Toc373478338"/>
      <w:bookmarkStart w:id="219" w:name="_Toc351203632"/>
      <w:bookmarkStart w:id="220" w:name="_Toc373227691"/>
      <w:bookmarkStart w:id="221" w:name="_Toc486528951"/>
      <w:bookmarkStart w:id="222" w:name="_Toc373478339"/>
      <w:bookmarkStart w:id="223" w:name="_Toc373227692"/>
      <w:bookmarkStart w:id="224" w:name="_Toc389065258"/>
      <w:bookmarkStart w:id="225" w:name="_Toc351203633"/>
      <w:r>
        <w:rPr>
          <w:rFonts w:hint="eastAsia" w:ascii="宋体" w:hAnsi="宋体" w:eastAsia="宋体" w:cs="宋体"/>
          <w:highlight w:val="none"/>
        </w:rPr>
        <w:t>第二部分 通用合同条款</w:t>
      </w:r>
      <w:bookmarkEnd w:id="216"/>
      <w:bookmarkEnd w:id="217"/>
    </w:p>
    <w:p>
      <w:pPr>
        <w:snapToGrid w:val="0"/>
        <w:spacing w:after="0" w:line="360" w:lineRule="auto"/>
        <w:ind w:left="0" w:right="0" w:firstLine="440" w:firstLineChars="200"/>
        <w:rPr>
          <w:rFonts w:hint="eastAsia" w:ascii="宋体" w:hAnsi="宋体" w:eastAsia="宋体" w:cs="宋体"/>
          <w:color w:val="auto"/>
          <w:kern w:val="0"/>
          <w:szCs w:val="21"/>
          <w:highlight w:val="none"/>
        </w:rPr>
      </w:pP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226" w:name="_Toc351203495"/>
      <w:r>
        <w:rPr>
          <w:rFonts w:hint="eastAsia" w:ascii="宋体" w:hAnsi="宋体" w:eastAsia="宋体" w:cs="宋体"/>
          <w:b w:val="0"/>
          <w:color w:val="auto"/>
          <w:sz w:val="21"/>
          <w:szCs w:val="21"/>
          <w:highlight w:val="none"/>
        </w:rPr>
        <w:t>1.</w:t>
      </w:r>
      <w:bookmarkStart w:id="227" w:name="_Toc303538972"/>
      <w:bookmarkEnd w:id="227"/>
      <w:bookmarkStart w:id="228" w:name="_Toc303538975"/>
      <w:bookmarkEnd w:id="228"/>
      <w:bookmarkStart w:id="229" w:name="_Toc303538976"/>
      <w:bookmarkEnd w:id="229"/>
      <w:bookmarkStart w:id="230" w:name="_Toc303538974"/>
      <w:bookmarkEnd w:id="230"/>
      <w:bookmarkStart w:id="231" w:name="_Toc303538973"/>
      <w:bookmarkEnd w:id="231"/>
      <w:bookmarkStart w:id="232" w:name="_Toc296503027"/>
      <w:bookmarkStart w:id="233" w:name="_Toc296346528"/>
      <w:r>
        <w:rPr>
          <w:rFonts w:hint="eastAsia" w:ascii="宋体" w:hAnsi="宋体" w:eastAsia="宋体" w:cs="宋体"/>
          <w:b w:val="0"/>
          <w:color w:val="auto"/>
          <w:sz w:val="21"/>
          <w:szCs w:val="21"/>
          <w:highlight w:val="none"/>
        </w:rPr>
        <w:t xml:space="preserve"> 一般约定</w:t>
      </w:r>
      <w:bookmarkEnd w:id="226"/>
      <w:bookmarkEnd w:id="232"/>
      <w:bookmarkEnd w:id="233"/>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34" w:name="_Toc296346529"/>
      <w:bookmarkStart w:id="235" w:name="_Toc296503028"/>
      <w:bookmarkStart w:id="236" w:name="_Toc337558728"/>
      <w:bookmarkStart w:id="237" w:name="_Toc351203496"/>
      <w:r>
        <w:rPr>
          <w:rFonts w:hint="eastAsia" w:ascii="宋体" w:hAnsi="宋体" w:eastAsia="宋体" w:cs="宋体"/>
          <w:b w:val="0"/>
          <w:color w:val="auto"/>
          <w:sz w:val="21"/>
          <w:szCs w:val="21"/>
          <w:highlight w:val="none"/>
        </w:rPr>
        <w:t>1.1词语定义</w:t>
      </w:r>
      <w:bookmarkEnd w:id="234"/>
      <w:bookmarkEnd w:id="235"/>
      <w:bookmarkEnd w:id="236"/>
      <w:r>
        <w:rPr>
          <w:rFonts w:hint="eastAsia" w:ascii="宋体" w:hAnsi="宋体" w:eastAsia="宋体" w:cs="宋体"/>
          <w:b w:val="0"/>
          <w:color w:val="auto"/>
          <w:sz w:val="21"/>
          <w:szCs w:val="21"/>
          <w:highlight w:val="none"/>
        </w:rPr>
        <w:t>与解释</w:t>
      </w:r>
      <w:bookmarkEnd w:id="237"/>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合同协议书、通用合同条款、专用合同条款中的下列词语具有本款所赋予的含义：</w:t>
      </w:r>
    </w:p>
    <w:p>
      <w:pPr>
        <w:autoSpaceDE w:val="0"/>
        <w:autoSpaceDN w:val="0"/>
        <w:adjustRightInd w:val="0"/>
        <w:snapToGrid w:val="0"/>
        <w:spacing w:after="0" w:line="360" w:lineRule="auto"/>
        <w:ind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1.1.1 合同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Cs w:val="21"/>
          <w:highlight w:val="none"/>
        </w:rPr>
        <w:t>及其附件</w:t>
      </w:r>
      <w:r>
        <w:rPr>
          <w:rFonts w:hint="eastAsia" w:ascii="宋体" w:hAnsi="宋体" w:eastAsia="宋体" w:cs="宋体"/>
          <w:color w:val="auto"/>
          <w:kern w:val="0"/>
          <w:szCs w:val="21"/>
          <w:highlight w:val="none"/>
        </w:rPr>
        <w:t>、通用合同条款、技术标准和要求、图纸、已标价工程量清单或预算书以及其他合同文件。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1.1.1.2 合同协议书：是指构成合同的由发包人和承包人共同签署的称为“合同协议书”的书面文件。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1.1.1.3 中标通知书：是指构成合同的由发包人通知承包人中标的书面文件。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1.1.1.4 投标函：是指构成合同的由承包人填写并签署的用于投标的称为“投标函”的文件。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1.1.1.5 投标函附录：是指构成合同的附在投标函后的称为“投标函附录”的文件。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1.1.1.6 技术标准和要求：是指构成合同的施工应当遵守的或指导施工的国家、行业或地方的技术标准和要求，以及合同约定的技术标准和要求。</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napToGrid w:val="0"/>
        <w:spacing w:after="0" w:line="360" w:lineRule="auto"/>
        <w:ind w:right="0" w:firstLine="429" w:firstLineChars="1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1.1.1.8 已标价工程量清单：是指构成合同的由承包人按照规定的格式和要求填写并标明价格的工程量清单，包括说明和表格。</w:t>
      </w:r>
    </w:p>
    <w:p>
      <w:pPr>
        <w:autoSpaceDE w:val="0"/>
        <w:autoSpaceDN w:val="0"/>
        <w:adjustRightInd w:val="0"/>
        <w:snapToGrid w:val="0"/>
        <w:spacing w:after="0" w:line="360" w:lineRule="auto"/>
        <w:ind w:right="0" w:firstLine="429" w:firstLineChars="1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1.1.1.9 预算书：是指构成合同的由承包人按照发包人规定的格式和要求编制的工程预算文件。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1.1.1.10 其他合同文件：是指经合同当事人约定的与工程施工有关的具有合同约束力的文件或书面协议。合同当事人可以在专用合同条款中进行约定。</w:t>
      </w:r>
    </w:p>
    <w:p>
      <w:pPr>
        <w:autoSpaceDE w:val="0"/>
        <w:autoSpaceDN w:val="0"/>
        <w:adjustRightInd w:val="0"/>
        <w:snapToGrid w:val="0"/>
        <w:spacing w:after="0" w:line="360" w:lineRule="auto"/>
        <w:ind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1.1.2 合同当事人及其他相关方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1.1.2.1 合同当事人：是指发包人和（或）承包人。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1.1.2.2 发包人：是指与承包人签订合同协议书的当事人及取得该当事人资格的合法继承人。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1.1.2.3 承包人：是指与发包人签订合同协议书的，具有相应工程施工承包资质的当事人及取得该当事人资格的合法继承人。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1.1.2.4 监理人：是指在专用合同条款中指明的，受发包人委托按照法律规定进行工程监督管理的法人或其他组织。</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1.1.2.5 设计人：是指在专用合同条款中指明的，受发包人委托负责工程设计并具备相应工程设计资质的法人或其他组织。</w:t>
      </w:r>
    </w:p>
    <w:p>
      <w:pPr>
        <w:snapToGrid w:val="0"/>
        <w:spacing w:after="0" w:line="360" w:lineRule="auto"/>
        <w:ind w:right="0" w:firstLine="429" w:firstLineChars="1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1.1.2.6 分包人：</w:t>
      </w:r>
      <w:bookmarkStart w:id="238" w:name="#go5"/>
      <w:bookmarkEnd w:id="238"/>
      <w:r>
        <w:rPr>
          <w:rFonts w:hint="eastAsia" w:ascii="宋体" w:hAnsi="宋体" w:eastAsia="宋体" w:cs="宋体"/>
          <w:color w:val="auto"/>
          <w:kern w:val="0"/>
          <w:szCs w:val="21"/>
          <w:highlight w:val="none"/>
        </w:rPr>
        <w:t>是指按照法律规定和合同约定，分包部分工程或工作，并与承包人签订分包合同的具有相应资质的法人。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1.1.2.7 发包人代表：是指由发包人任命并派驻施工现场在发包人授权范围内行使发包人权利的人。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1.1.2.8 项目经理：是指由承包人任命并派驻施工现场，在承包人授权范围内负责合同履行，且按照法律规定具有相应资格的项目负责人。</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1.1.2.9 总监理工程师：是指由监理人任命并派驻施工现场进行工程监理的总负责人。</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 工程和设备</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1.1.3.1 工程：是指与合同协议书中工程承包范围对应的永久工程和（或）临时工程。</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1.1.3.2 永久工程：是指按合同约定建造并移交给发包人的工程，包括工程设备。</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1.1.3.3 临时工程：是指为完成合同约定的永久工程所修建的各类临时性工程，不包括施工设备。</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1.1.3.4 单位工程：是指在合同协议书中指明的，具备独立施工条件并能形成独立使用功能的永久工程。</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1.1.3.5 工程设备：是指构成永久工程的机电设备、金属结构设备、仪器及其他类似的设备和装置。</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1.1.3.6 施工设备：是指为完成合同约定的各项工作所需的设备、器具和其他物品，但不包括工程设备、临时工程和材料。</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1.1.3.7 施工现场：是指用于工程施工的场所，以及在专用合同条款中指明作为施工场所组成部分的其他场所，包括永久占地和临时占地。</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1.1.3.8临时设施：是指为完成合同约定的各项工作所服务的临时性生产和生活设施。</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1.1.3.9 永久占地：是指专用合同条款中指明为实施工程需永久占用的土地。</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1.1.3.10 临时占地：是指专用合同条款中指明为实施工程需要临时占用的土地。</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日期和期限</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pPr>
        <w:snapToGrid w:val="0"/>
        <w:spacing w:after="0" w:line="360" w:lineRule="auto"/>
        <w:ind w:right="0" w:firstLine="446" w:firstLineChars="203"/>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1.1.4.3 工期：是指在合同协议书约定的承包人完成工程所需的期限，包括按照合同约定所作的期限变更。</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1.1.4.4 缺陷责任期：是指承包人按照合同约定承担缺陷修复义务，且发包人预留质量保证金的期限，自工程实际竣工日期起计算。</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1.1.4.5 保修期：是指承包人按照合同约定对工程承担保修责任的期限，从工程竣工验收合格之日起计算。</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1.1.4.6 基准日期：招标发包的工程以投标截止日前28天的日期为基准日期，直接发包的工程以合同签订日前28天的日期为基准日期。</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1.1.4.7 天：除特别指明外，均指日历天。合同中按天计算时间的，开始当天不计入，从次日开始计算，期限最后一天的截止时间为当天24:00时。</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 合同价格和费用</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1.1.5.1 签约合同价：是指</w:t>
      </w:r>
      <w:r>
        <w:rPr>
          <w:rFonts w:hint="eastAsia" w:ascii="宋体" w:hAnsi="宋体" w:eastAsia="宋体" w:cs="宋体"/>
          <w:color w:val="auto"/>
          <w:szCs w:val="21"/>
          <w:highlight w:val="none"/>
        </w:rPr>
        <w:t>发包人和承包人在合同协议书中确定的总金额，包括安全文明施工费、暂估价及暂列金额等。</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1.1.5.2 合同价格：是指发包人用于支付承包人按照合同约定完成承包范围内全部工作的金额，包括合同履行过程中按合同约定发生的价格变化。</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1.1.5.3 费用：是指为履行合同所发生的或将要发生的所有必需的开支，包括管理费和应分摊的其他费用，但不包括利润。</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1.1.5.4 暂估价：是指发包人在工程量清单或预算书中提供的用于支付必然发生但暂时不能确定价格的材料、工程设备的单价、专业工程以及服务工作的金额。</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1.1.5.6 计日工：是指合同履行过程中，承包人完成发包人提出的零星工作或需要采用计日工计价的变更工作时，按合同中约定的单价计价的一种方式。</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1.1.5.7 质量保证金</w:t>
      </w:r>
      <w:bookmarkStart w:id="239" w:name="#go2"/>
      <w:bookmarkEnd w:id="239"/>
      <w:r>
        <w:rPr>
          <w:rFonts w:hint="eastAsia" w:ascii="宋体" w:hAnsi="宋体" w:eastAsia="宋体" w:cs="宋体"/>
          <w:color w:val="auto"/>
          <w:kern w:val="0"/>
          <w:szCs w:val="21"/>
          <w:highlight w:val="none"/>
        </w:rPr>
        <w:t>：是指按照第15.3款〔质量保证金〕约定承包人用于保证其在缺陷责任期内履行缺陷修补义务的担保</w:t>
      </w:r>
      <w:r>
        <w:rPr>
          <w:rFonts w:hint="eastAsia" w:ascii="宋体" w:hAnsi="宋体" w:eastAsia="宋体" w:cs="宋体"/>
          <w:color w:val="auto"/>
          <w:szCs w:val="21"/>
          <w:highlight w:val="none"/>
        </w:rPr>
        <w:t>。</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1.1.5.8 总价项目：是指在现行国家、行业以及地方的计量规则中无工程量计算规则，在已标价工程量清单或预算书中以总价或以费率形式计算的项目。</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 其他</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1.1.6.1 书面形式：是指合同文件、信函、电报、传真等可以有形地表现所载内容的形式。</w:t>
      </w:r>
    </w:p>
    <w:p>
      <w:pPr>
        <w:pStyle w:val="7"/>
        <w:snapToGrid w:val="0"/>
        <w:spacing w:before="0" w:after="0" w:line="360" w:lineRule="auto"/>
        <w:ind w:right="0"/>
        <w:jc w:val="both"/>
        <w:rPr>
          <w:rFonts w:hint="eastAsia" w:ascii="宋体" w:hAnsi="宋体" w:eastAsia="宋体" w:cs="宋体"/>
          <w:b w:val="0"/>
          <w:color w:val="auto"/>
          <w:sz w:val="21"/>
          <w:szCs w:val="21"/>
          <w:highlight w:val="none"/>
        </w:rPr>
      </w:pPr>
      <w:bookmarkStart w:id="240" w:name="_Toc296503029"/>
      <w:bookmarkStart w:id="241" w:name="_Toc351203497"/>
      <w:bookmarkStart w:id="242" w:name="_Toc296346530"/>
      <w:bookmarkStart w:id="243" w:name="_Toc337558729"/>
      <w:r>
        <w:rPr>
          <w:rFonts w:hint="eastAsia" w:ascii="宋体" w:hAnsi="宋体" w:eastAsia="宋体" w:cs="宋体"/>
          <w:b w:val="0"/>
          <w:color w:val="auto"/>
          <w:sz w:val="21"/>
          <w:szCs w:val="21"/>
          <w:highlight w:val="none"/>
        </w:rPr>
        <w:t>1.2语言文字</w:t>
      </w:r>
      <w:bookmarkEnd w:id="240"/>
      <w:bookmarkEnd w:id="241"/>
      <w:bookmarkEnd w:id="242"/>
      <w:bookmarkEnd w:id="243"/>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合同以中国的汉语简体文字编写、解释和说明。合同当事人在专用合同条款中约定使用两种以上语言时，汉语为优先解释和说明合同的语言。</w:t>
      </w:r>
    </w:p>
    <w:p>
      <w:pPr>
        <w:pStyle w:val="7"/>
        <w:snapToGrid w:val="0"/>
        <w:spacing w:before="0" w:after="0" w:line="360" w:lineRule="auto"/>
        <w:ind w:right="0"/>
        <w:jc w:val="both"/>
        <w:rPr>
          <w:rFonts w:hint="eastAsia" w:ascii="宋体" w:hAnsi="宋体" w:eastAsia="宋体" w:cs="宋体"/>
          <w:b w:val="0"/>
          <w:color w:val="auto"/>
          <w:sz w:val="21"/>
          <w:szCs w:val="21"/>
          <w:highlight w:val="none"/>
        </w:rPr>
      </w:pPr>
      <w:bookmarkStart w:id="244" w:name="_Toc296346531"/>
      <w:bookmarkStart w:id="245" w:name="_Toc351203498"/>
      <w:bookmarkStart w:id="246" w:name="_Toc337558730"/>
      <w:bookmarkStart w:id="247" w:name="_Toc296503030"/>
      <w:r>
        <w:rPr>
          <w:rFonts w:hint="eastAsia" w:ascii="宋体" w:hAnsi="宋体" w:eastAsia="宋体" w:cs="宋体"/>
          <w:b w:val="0"/>
          <w:color w:val="auto"/>
          <w:sz w:val="21"/>
          <w:szCs w:val="21"/>
          <w:highlight w:val="none"/>
        </w:rPr>
        <w:t>1.3法律</w:t>
      </w:r>
      <w:bookmarkEnd w:id="244"/>
      <w:bookmarkEnd w:id="245"/>
      <w:bookmarkEnd w:id="246"/>
      <w:bookmarkEnd w:id="247"/>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合同所称法律是指中华人民共和国法律、行政法规、部门规章，以及工程所在地的地方性法规、自治条例、单行条例和地方政府规章等。</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合同当事人可以在专用合同条款中约定合同适用的其他规范性文件。</w:t>
      </w:r>
    </w:p>
    <w:p>
      <w:pPr>
        <w:pStyle w:val="7"/>
        <w:snapToGrid w:val="0"/>
        <w:spacing w:before="0" w:after="0" w:line="360" w:lineRule="auto"/>
        <w:ind w:right="0"/>
        <w:jc w:val="both"/>
        <w:rPr>
          <w:rFonts w:hint="eastAsia" w:ascii="宋体" w:hAnsi="宋体" w:eastAsia="宋体" w:cs="宋体"/>
          <w:b w:val="0"/>
          <w:color w:val="auto"/>
          <w:sz w:val="21"/>
          <w:szCs w:val="21"/>
          <w:highlight w:val="none"/>
        </w:rPr>
      </w:pPr>
      <w:bookmarkStart w:id="248" w:name="_Toc351203499"/>
      <w:r>
        <w:rPr>
          <w:rFonts w:hint="eastAsia" w:ascii="宋体" w:hAnsi="宋体" w:eastAsia="宋体" w:cs="宋体"/>
          <w:b w:val="0"/>
          <w:color w:val="auto"/>
          <w:sz w:val="21"/>
          <w:szCs w:val="21"/>
          <w:highlight w:val="none"/>
        </w:rPr>
        <w:t>1.4 标准和规范</w:t>
      </w:r>
      <w:bookmarkEnd w:id="248"/>
    </w:p>
    <w:p>
      <w:pPr>
        <w:autoSpaceDE w:val="0"/>
        <w:autoSpaceDN w:val="0"/>
        <w:adjustRightInd w:val="0"/>
        <w:snapToGrid w:val="0"/>
        <w:spacing w:after="0" w:line="360" w:lineRule="auto"/>
        <w:ind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 适用于工程的国家标准、行业标准、工程所在地的地方性标准，以及相应的规范、规程等，合同当事人有特别要求的，应在专用合同条款中约定。</w:t>
      </w:r>
    </w:p>
    <w:p>
      <w:pPr>
        <w:autoSpaceDE w:val="0"/>
        <w:autoSpaceDN w:val="0"/>
        <w:adjustRightInd w:val="0"/>
        <w:snapToGrid w:val="0"/>
        <w:spacing w:after="0" w:line="360" w:lineRule="auto"/>
        <w:ind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 发包人要求使用国外标准、规范的，发包人负责提供原文版本和中文译本，并在专用合同条款中约定提供标准规范的名称、份数和时间。</w:t>
      </w:r>
    </w:p>
    <w:p>
      <w:pPr>
        <w:autoSpaceDE w:val="0"/>
        <w:autoSpaceDN w:val="0"/>
        <w:adjustRightInd w:val="0"/>
        <w:snapToGrid w:val="0"/>
        <w:spacing w:after="0" w:line="360" w:lineRule="auto"/>
        <w:ind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napToGrid w:val="0"/>
        <w:spacing w:before="0" w:after="0" w:line="360" w:lineRule="auto"/>
        <w:ind w:right="0"/>
        <w:jc w:val="both"/>
        <w:rPr>
          <w:rFonts w:hint="eastAsia" w:ascii="宋体" w:hAnsi="宋体" w:eastAsia="宋体" w:cs="宋体"/>
          <w:b w:val="0"/>
          <w:color w:val="auto"/>
          <w:sz w:val="21"/>
          <w:szCs w:val="21"/>
          <w:highlight w:val="none"/>
        </w:rPr>
      </w:pPr>
      <w:bookmarkStart w:id="249" w:name="_Toc351203500"/>
      <w:r>
        <w:rPr>
          <w:rFonts w:hint="eastAsia" w:ascii="宋体" w:hAnsi="宋体" w:eastAsia="宋体" w:cs="宋体"/>
          <w:b w:val="0"/>
          <w:color w:val="auto"/>
          <w:sz w:val="21"/>
          <w:szCs w:val="21"/>
          <w:highlight w:val="none"/>
        </w:rPr>
        <w:t>1</w:t>
      </w:r>
      <w:bookmarkStart w:id="250" w:name="_Toc337558731"/>
      <w:bookmarkStart w:id="251" w:name="_Toc296503031"/>
      <w:bookmarkStart w:id="252" w:name="_Toc296346532"/>
      <w:r>
        <w:rPr>
          <w:rFonts w:hint="eastAsia" w:ascii="宋体" w:hAnsi="宋体" w:eastAsia="宋体" w:cs="宋体"/>
          <w:b w:val="0"/>
          <w:color w:val="auto"/>
          <w:sz w:val="21"/>
          <w:szCs w:val="21"/>
          <w:highlight w:val="none"/>
        </w:rPr>
        <w:t>.5 合同文件的优先顺序</w:t>
      </w:r>
      <w:bookmarkEnd w:id="249"/>
    </w:p>
    <w:bookmarkEnd w:id="250"/>
    <w:bookmarkEnd w:id="251"/>
    <w:bookmarkEnd w:id="252"/>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组成合同的各项文件应互相解释，互为说明。除专用合同条款另有约定外，解释合同文件的优先顺序如下：</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（1）合同协议书；</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（2）中标通知书（如果有）；</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（3）投标函及其附录（如果有）；</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（4）专用合同条款</w:t>
      </w:r>
      <w:r>
        <w:rPr>
          <w:rFonts w:hint="eastAsia" w:ascii="宋体" w:hAnsi="宋体" w:eastAsia="宋体" w:cs="宋体"/>
          <w:color w:val="auto"/>
          <w:szCs w:val="21"/>
          <w:highlight w:val="none"/>
        </w:rPr>
        <w:t>及其附件</w:t>
      </w:r>
      <w:r>
        <w:rPr>
          <w:rFonts w:hint="eastAsia" w:ascii="宋体" w:hAnsi="宋体" w:eastAsia="宋体" w:cs="宋体"/>
          <w:color w:val="auto"/>
          <w:kern w:val="0"/>
          <w:szCs w:val="21"/>
          <w:highlight w:val="none"/>
        </w:rPr>
        <w:t>；</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（5）通用合同条款；</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（6）技术标准和要求；</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（7）图纸；</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（8）已标价工程量清单或预算书；</w:t>
      </w:r>
    </w:p>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（9）其他合同文件。</w:t>
      </w:r>
    </w:p>
    <w:p>
      <w:pPr>
        <w:snapToGrid w:val="0"/>
        <w:spacing w:after="0" w:line="360" w:lineRule="auto"/>
        <w:ind w:right="0" w:firstLine="468" w:firstLineChars="21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w:t>
      </w:r>
    </w:p>
    <w:p>
      <w:pPr>
        <w:snapToGrid w:val="0"/>
        <w:spacing w:after="0" w:line="360" w:lineRule="auto"/>
        <w:ind w:right="0" w:firstLine="468" w:firstLineChars="213"/>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在合同订立及履行过程中形成的与合同有关的文件均构成合同文件组成部分，并根据其性质确定优先解释顺序。</w:t>
      </w:r>
    </w:p>
    <w:p>
      <w:pPr>
        <w:pStyle w:val="7"/>
        <w:snapToGrid w:val="0"/>
        <w:spacing w:before="0" w:after="0" w:line="360" w:lineRule="auto"/>
        <w:ind w:right="0"/>
        <w:jc w:val="both"/>
        <w:rPr>
          <w:rFonts w:hint="eastAsia" w:ascii="宋体" w:hAnsi="宋体" w:eastAsia="宋体" w:cs="宋体"/>
          <w:b w:val="0"/>
          <w:color w:val="auto"/>
          <w:sz w:val="21"/>
          <w:szCs w:val="21"/>
          <w:highlight w:val="none"/>
        </w:rPr>
      </w:pPr>
      <w:bookmarkStart w:id="253" w:name="_Toc351203501"/>
      <w:r>
        <w:rPr>
          <w:rFonts w:hint="eastAsia" w:ascii="宋体" w:hAnsi="宋体" w:eastAsia="宋体" w:cs="宋体"/>
          <w:b w:val="0"/>
          <w:color w:val="auto"/>
          <w:sz w:val="21"/>
          <w:szCs w:val="21"/>
          <w:highlight w:val="none"/>
        </w:rPr>
        <w:t>1</w:t>
      </w:r>
      <w:bookmarkStart w:id="254" w:name="_Toc296346533"/>
      <w:bookmarkStart w:id="255" w:name="_Toc337558732"/>
      <w:bookmarkStart w:id="256" w:name="_Toc296503032"/>
      <w:r>
        <w:rPr>
          <w:rFonts w:hint="eastAsia" w:ascii="宋体" w:hAnsi="宋体" w:eastAsia="宋体" w:cs="宋体"/>
          <w:b w:val="0"/>
          <w:color w:val="auto"/>
          <w:sz w:val="21"/>
          <w:szCs w:val="21"/>
          <w:highlight w:val="none"/>
        </w:rPr>
        <w:t>.6图纸和承包人文件</w:t>
      </w:r>
      <w:bookmarkEnd w:id="253"/>
    </w:p>
    <w:bookmarkEnd w:id="254"/>
    <w:bookmarkEnd w:id="255"/>
    <w:bookmarkEnd w:id="256"/>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 图纸的提供和交底</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因发包人未按合同约定提供图纸导致承包人费用增加和（或）工期延误的，按照第7.5.1项〔因发包人原因导致工期延误〕约定办理。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 图纸的错误</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1.6.3 图纸的修改和补充</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1.6.4 承包人文件</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1.6.5 图纸和承包人文件的保管</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除专用合同条款另有约定外，承包人应在施工现场另外保存一套完整的图纸和承包人文件，供发包人、监理人及有关人员进行工程检查时使用。</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57" w:name="_Toc351203502"/>
      <w:r>
        <w:rPr>
          <w:rFonts w:hint="eastAsia" w:ascii="宋体" w:hAnsi="宋体" w:eastAsia="宋体" w:cs="宋体"/>
          <w:b w:val="0"/>
          <w:color w:val="auto"/>
          <w:sz w:val="21"/>
          <w:szCs w:val="21"/>
          <w:highlight w:val="none"/>
        </w:rPr>
        <w:t>1</w:t>
      </w:r>
      <w:bookmarkStart w:id="258" w:name="_Toc296346534"/>
      <w:bookmarkStart w:id="259" w:name="_Toc337558733"/>
      <w:bookmarkStart w:id="260" w:name="_Toc296503033"/>
      <w:r>
        <w:rPr>
          <w:rFonts w:hint="eastAsia" w:ascii="宋体" w:hAnsi="宋体" w:eastAsia="宋体" w:cs="宋体"/>
          <w:b w:val="0"/>
          <w:color w:val="auto"/>
          <w:sz w:val="21"/>
          <w:szCs w:val="21"/>
          <w:highlight w:val="none"/>
        </w:rPr>
        <w:t>.7联络</w:t>
      </w:r>
      <w:bookmarkEnd w:id="257"/>
    </w:p>
    <w:bookmarkEnd w:id="258"/>
    <w:bookmarkEnd w:id="259"/>
    <w:bookmarkEnd w:id="260"/>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与合同有关的通知、批准、证明、证书、指示、指令、要求、请求、同意、意见、确定和决定等，均应采用书面形式，并应在合同约定的期限内送达接收人和送达地点。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 发包人和承包人应当及时签收另一方送达至送达地点和指定接收人的来往信函。拒不签收的，由此增加的费用和（或）延误的工期由拒绝接收一方承担。</w:t>
      </w:r>
    </w:p>
    <w:p>
      <w:pPr>
        <w:pStyle w:val="7"/>
        <w:snapToGrid w:val="0"/>
        <w:spacing w:before="0" w:after="0" w:line="360" w:lineRule="auto"/>
        <w:ind w:right="0" w:firstLine="420" w:firstLineChars="200"/>
        <w:rPr>
          <w:rFonts w:hint="eastAsia" w:ascii="宋体" w:hAnsi="宋体" w:eastAsia="宋体" w:cs="宋体"/>
          <w:b w:val="0"/>
          <w:color w:val="auto"/>
          <w:sz w:val="21"/>
          <w:szCs w:val="21"/>
          <w:highlight w:val="none"/>
        </w:rPr>
      </w:pPr>
      <w:bookmarkStart w:id="261" w:name="_Toc351203503"/>
      <w:r>
        <w:rPr>
          <w:rFonts w:hint="eastAsia" w:ascii="宋体" w:hAnsi="宋体" w:eastAsia="宋体" w:cs="宋体"/>
          <w:b w:val="0"/>
          <w:color w:val="auto"/>
          <w:sz w:val="21"/>
          <w:szCs w:val="21"/>
          <w:highlight w:val="none"/>
        </w:rPr>
        <w:t>1</w:t>
      </w:r>
      <w:bookmarkStart w:id="262" w:name="_Toc337558734"/>
      <w:bookmarkStart w:id="263" w:name="_Toc296503035"/>
      <w:bookmarkStart w:id="264" w:name="_Toc296346536"/>
      <w:r>
        <w:rPr>
          <w:rFonts w:hint="eastAsia" w:ascii="宋体" w:hAnsi="宋体" w:eastAsia="宋体" w:cs="宋体"/>
          <w:b w:val="0"/>
          <w:color w:val="auto"/>
          <w:sz w:val="21"/>
          <w:szCs w:val="21"/>
          <w:highlight w:val="none"/>
        </w:rPr>
        <w:t>.8严禁贿赂</w:t>
      </w:r>
      <w:bookmarkEnd w:id="261"/>
    </w:p>
    <w:bookmarkEnd w:id="262"/>
    <w:bookmarkEnd w:id="263"/>
    <w:bookmarkEnd w:id="264"/>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65" w:name="_Toc351203504"/>
      <w:r>
        <w:rPr>
          <w:rFonts w:hint="eastAsia" w:ascii="宋体" w:hAnsi="宋体" w:eastAsia="宋体" w:cs="宋体"/>
          <w:b w:val="0"/>
          <w:color w:val="auto"/>
          <w:sz w:val="21"/>
          <w:szCs w:val="21"/>
          <w:highlight w:val="none"/>
        </w:rPr>
        <w:t>1</w:t>
      </w:r>
      <w:bookmarkStart w:id="266" w:name="_Toc337558735"/>
      <w:bookmarkStart w:id="267" w:name="_Toc296503036"/>
      <w:bookmarkStart w:id="268" w:name="_Toc296346537"/>
      <w:r>
        <w:rPr>
          <w:rFonts w:hint="eastAsia" w:ascii="宋体" w:hAnsi="宋体" w:eastAsia="宋体" w:cs="宋体"/>
          <w:b w:val="0"/>
          <w:color w:val="auto"/>
          <w:sz w:val="21"/>
          <w:szCs w:val="21"/>
          <w:highlight w:val="none"/>
        </w:rPr>
        <w:t>.9化石、文物</w:t>
      </w:r>
      <w:bookmarkEnd w:id="265"/>
    </w:p>
    <w:bookmarkEnd w:id="266"/>
    <w:bookmarkEnd w:id="267"/>
    <w:bookmarkEnd w:id="268"/>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发包人、监理人和承包人应按有关政府行政管理部门要求采取妥善的保护措施，由此增加的费用和（或）延误的工期由发包人承担。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承包人发现文物后不及时报告或隐瞒不报，致使文物丢失或损坏的，应赔偿损失，并承担相应的法律责任。</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69" w:name="_Toc351203505"/>
      <w:r>
        <w:rPr>
          <w:rFonts w:hint="eastAsia" w:ascii="宋体" w:hAnsi="宋体" w:eastAsia="宋体" w:cs="宋体"/>
          <w:b w:val="0"/>
          <w:color w:val="auto"/>
          <w:sz w:val="21"/>
          <w:szCs w:val="21"/>
          <w:highlight w:val="none"/>
        </w:rPr>
        <w:t>1</w:t>
      </w:r>
      <w:bookmarkStart w:id="270" w:name="_Toc337558736"/>
      <w:r>
        <w:rPr>
          <w:rFonts w:hint="eastAsia" w:ascii="宋体" w:hAnsi="宋体" w:eastAsia="宋体" w:cs="宋体"/>
          <w:b w:val="0"/>
          <w:color w:val="auto"/>
          <w:sz w:val="21"/>
          <w:szCs w:val="21"/>
          <w:highlight w:val="none"/>
        </w:rPr>
        <w:t>.10交通运输</w:t>
      </w:r>
      <w:bookmarkEnd w:id="269"/>
    </w:p>
    <w:bookmarkEnd w:id="270"/>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 出入现场的权利</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1.10.2 场外交通</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1.10.3场内交通</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场外交通和场内交通的边界由合同当事人在专用合同条款中约定。</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1.10.4 超大件和超重件的运输</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1.10.5 道路和桥梁的损坏责任</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因承包人运输造成施工场地内外公共道路和桥梁损坏的，由承包人承担修复损坏的全部费用和可能引起的赔偿。</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1.10.6 水路和航空运输</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71" w:name="_Toc351203506"/>
      <w:r>
        <w:rPr>
          <w:rFonts w:hint="eastAsia" w:ascii="宋体" w:hAnsi="宋体" w:eastAsia="宋体" w:cs="宋体"/>
          <w:b w:val="0"/>
          <w:color w:val="auto"/>
          <w:sz w:val="21"/>
          <w:szCs w:val="21"/>
          <w:highlight w:val="none"/>
        </w:rPr>
        <w:t>1</w:t>
      </w:r>
      <w:bookmarkStart w:id="272" w:name="_Toc337558737"/>
      <w:bookmarkStart w:id="273" w:name="_Toc296346538"/>
      <w:bookmarkStart w:id="274" w:name="_Toc296503037"/>
      <w:r>
        <w:rPr>
          <w:rFonts w:hint="eastAsia" w:ascii="宋体" w:hAnsi="宋体" w:eastAsia="宋体" w:cs="宋体"/>
          <w:b w:val="0"/>
          <w:color w:val="auto"/>
          <w:sz w:val="21"/>
          <w:szCs w:val="21"/>
          <w:highlight w:val="none"/>
        </w:rPr>
        <w:t>.11知识产权</w:t>
      </w:r>
      <w:bookmarkEnd w:id="271"/>
      <w:r>
        <w:rPr>
          <w:rFonts w:hint="eastAsia" w:ascii="宋体" w:hAnsi="宋体" w:eastAsia="宋体" w:cs="宋体"/>
          <w:b w:val="0"/>
          <w:color w:val="auto"/>
          <w:sz w:val="21"/>
          <w:szCs w:val="21"/>
          <w:highlight w:val="none"/>
        </w:rPr>
        <w:t xml:space="preserve"> </w:t>
      </w:r>
      <w:bookmarkEnd w:id="272"/>
    </w:p>
    <w:bookmarkEnd w:id="273"/>
    <w:bookmarkEnd w:id="274"/>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napToGrid w:val="0"/>
        <w:spacing w:after="0" w:line="360" w:lineRule="auto"/>
        <w:ind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1.11.4 除专用合同条款另有约定外，承包人在合同签订前和签订时已确定采用的专利、专有技术、技术秘密的使用费已包含在签约合同价中。</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75" w:name="_Toc351203507"/>
      <w:r>
        <w:rPr>
          <w:rFonts w:hint="eastAsia" w:ascii="宋体" w:hAnsi="宋体" w:eastAsia="宋体" w:cs="宋体"/>
          <w:b w:val="0"/>
          <w:color w:val="auto"/>
          <w:sz w:val="21"/>
          <w:szCs w:val="21"/>
          <w:highlight w:val="none"/>
        </w:rPr>
        <w:t>1</w:t>
      </w:r>
      <w:bookmarkStart w:id="276" w:name="_Toc337558738"/>
      <w:r>
        <w:rPr>
          <w:rFonts w:hint="eastAsia" w:ascii="宋体" w:hAnsi="宋体" w:eastAsia="宋体" w:cs="宋体"/>
          <w:b w:val="0"/>
          <w:color w:val="auto"/>
          <w:sz w:val="21"/>
          <w:szCs w:val="21"/>
          <w:highlight w:val="none"/>
        </w:rPr>
        <w:t>.12保密</w:t>
      </w:r>
      <w:bookmarkEnd w:id="275"/>
    </w:p>
    <w:bookmarkEnd w:id="276"/>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除法律规定或合同另有约定外，未经发包人同意，承包人不得将发包人提供的图纸、文件以及声明需要保密的资料信息等商业秘密泄露给第三方。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除法律规定或合同另有约定外，未经承包人同意，发包人不得将承包人提供的技术秘密及声明需要保密的资料信息等商业秘密泄露给第三方。</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77" w:name="_Toc351203508"/>
      <w:r>
        <w:rPr>
          <w:rFonts w:hint="eastAsia" w:ascii="宋体" w:hAnsi="宋体" w:eastAsia="宋体" w:cs="宋体"/>
          <w:b w:val="0"/>
          <w:color w:val="auto"/>
          <w:sz w:val="21"/>
          <w:szCs w:val="21"/>
          <w:highlight w:val="none"/>
        </w:rPr>
        <w:t>1.13工程量清单错误的修正</w:t>
      </w:r>
      <w:bookmarkEnd w:id="277"/>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除专用合同条款另有约定外，发包人提供的工程量清单，应被认为是准确的和完整的。出现下列情形之一时，发包人应予以修正，并相应调整合同价格：</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（1）工程量清单存在缺项、漏项的；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（2）工程量清单偏差超出专用合同条款约定的工程量偏差范围的；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（3）未按照国家现行计量规范强制性规定计量的。</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278" w:name="_Toc351203509"/>
      <w:r>
        <w:rPr>
          <w:rFonts w:hint="eastAsia" w:ascii="宋体" w:hAnsi="宋体" w:eastAsia="宋体" w:cs="宋体"/>
          <w:b w:val="0"/>
          <w:color w:val="auto"/>
          <w:sz w:val="21"/>
          <w:szCs w:val="21"/>
          <w:highlight w:val="none"/>
        </w:rPr>
        <w:t>2</w:t>
      </w:r>
      <w:bookmarkStart w:id="279" w:name="_Toc337558739"/>
      <w:bookmarkStart w:id="280" w:name="_Toc296346539"/>
      <w:bookmarkStart w:id="281" w:name="_Toc296503038"/>
      <w:bookmarkStart w:id="282" w:name="OLE_LINK2"/>
      <w:r>
        <w:rPr>
          <w:rFonts w:hint="eastAsia" w:ascii="宋体" w:hAnsi="宋体" w:eastAsia="宋体" w:cs="宋体"/>
          <w:b w:val="0"/>
          <w:color w:val="auto"/>
          <w:sz w:val="21"/>
          <w:szCs w:val="21"/>
          <w:highlight w:val="none"/>
        </w:rPr>
        <w:t>. 发包人</w:t>
      </w:r>
      <w:bookmarkEnd w:id="278"/>
    </w:p>
    <w:bookmarkEnd w:id="279"/>
    <w:bookmarkEnd w:id="280"/>
    <w:bookmarkEnd w:id="281"/>
    <w:p>
      <w:pPr>
        <w:pStyle w:val="7"/>
        <w:snapToGrid w:val="0"/>
        <w:spacing w:before="0" w:after="0" w:line="360" w:lineRule="auto"/>
        <w:ind w:right="0"/>
        <w:jc w:val="both"/>
        <w:rPr>
          <w:rFonts w:hint="eastAsia" w:ascii="宋体" w:hAnsi="宋体" w:eastAsia="宋体" w:cs="宋体"/>
          <w:b w:val="0"/>
          <w:color w:val="auto"/>
          <w:sz w:val="21"/>
          <w:szCs w:val="21"/>
          <w:highlight w:val="none"/>
        </w:rPr>
      </w:pPr>
      <w:bookmarkStart w:id="283" w:name="_Toc351203510"/>
      <w:r>
        <w:rPr>
          <w:rFonts w:hint="eastAsia" w:ascii="宋体" w:hAnsi="宋体" w:eastAsia="宋体" w:cs="宋体"/>
          <w:b w:val="0"/>
          <w:color w:val="auto"/>
          <w:sz w:val="21"/>
          <w:szCs w:val="21"/>
          <w:highlight w:val="none"/>
        </w:rPr>
        <w:t>2</w:t>
      </w:r>
      <w:bookmarkStart w:id="284" w:name="_Toc296346540"/>
      <w:bookmarkStart w:id="285" w:name="_Toc296503039"/>
      <w:bookmarkStart w:id="286" w:name="_Toc337558740"/>
      <w:r>
        <w:rPr>
          <w:rFonts w:hint="eastAsia" w:ascii="宋体" w:hAnsi="宋体" w:eastAsia="宋体" w:cs="宋体"/>
          <w:b w:val="0"/>
          <w:color w:val="auto"/>
          <w:sz w:val="21"/>
          <w:szCs w:val="21"/>
          <w:highlight w:val="none"/>
        </w:rPr>
        <w:t>.1 许可或批准</w:t>
      </w:r>
      <w:bookmarkEnd w:id="283"/>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因发包人原因未能及时办理完毕前述许可、批准或备案，由发包人承担由此增加的费用和（或）延误的工期，并支付承包人合理的利润。</w:t>
      </w:r>
    </w:p>
    <w:p>
      <w:pPr>
        <w:pStyle w:val="7"/>
        <w:snapToGrid w:val="0"/>
        <w:spacing w:before="0" w:after="0" w:line="360" w:lineRule="auto"/>
        <w:ind w:right="0"/>
        <w:jc w:val="both"/>
        <w:rPr>
          <w:rFonts w:hint="eastAsia" w:ascii="宋体" w:hAnsi="宋体" w:eastAsia="宋体" w:cs="宋体"/>
          <w:b w:val="0"/>
          <w:color w:val="auto"/>
          <w:sz w:val="21"/>
          <w:szCs w:val="21"/>
          <w:highlight w:val="none"/>
        </w:rPr>
      </w:pPr>
      <w:bookmarkStart w:id="287" w:name="_Toc351203511"/>
      <w:r>
        <w:rPr>
          <w:rFonts w:hint="eastAsia" w:ascii="宋体" w:hAnsi="宋体" w:eastAsia="宋体" w:cs="宋体"/>
          <w:b w:val="0"/>
          <w:color w:val="auto"/>
          <w:sz w:val="21"/>
          <w:szCs w:val="21"/>
          <w:highlight w:val="none"/>
        </w:rPr>
        <w:t>2.2 发包人代表</w:t>
      </w:r>
      <w:bookmarkEnd w:id="287"/>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发包人代表不能按照合同约定履行其职责及义务，并导致合同无法继续正常履行的，承包人可以要求发包人撤换发包人代表。</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不属于法定必须监理的工程，监理人的职权可以由发包人代表或发包人指定的其他人员行使。</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88" w:name="_Toc351203512"/>
      <w:r>
        <w:rPr>
          <w:rFonts w:hint="eastAsia" w:ascii="宋体" w:hAnsi="宋体" w:eastAsia="宋体" w:cs="宋体"/>
          <w:b w:val="0"/>
          <w:color w:val="auto"/>
          <w:sz w:val="21"/>
          <w:szCs w:val="21"/>
          <w:highlight w:val="none"/>
        </w:rPr>
        <w:t>2.3 发包人人员</w:t>
      </w:r>
      <w:bookmarkEnd w:id="288"/>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pPr>
        <w:snapToGrid w:val="0"/>
        <w:spacing w:after="0" w:line="360" w:lineRule="auto"/>
        <w:ind w:right="0" w:firstLine="64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发包人人员包括发包人代表及其他由发包人派驻施工现场的人员。</w:t>
      </w:r>
      <w:bookmarkEnd w:id="284"/>
      <w:bookmarkEnd w:id="285"/>
      <w:bookmarkEnd w:id="286"/>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89" w:name="_Toc351203513"/>
      <w:r>
        <w:rPr>
          <w:rFonts w:hint="eastAsia" w:ascii="宋体" w:hAnsi="宋体" w:eastAsia="宋体" w:cs="宋体"/>
          <w:b w:val="0"/>
          <w:color w:val="auto"/>
          <w:sz w:val="21"/>
          <w:szCs w:val="21"/>
          <w:highlight w:val="none"/>
        </w:rPr>
        <w:t>2</w:t>
      </w:r>
      <w:bookmarkStart w:id="290" w:name="_Toc296503040"/>
      <w:bookmarkStart w:id="291" w:name="_Toc337558741"/>
      <w:bookmarkStart w:id="292" w:name="_Toc296346541"/>
      <w:r>
        <w:rPr>
          <w:rFonts w:hint="eastAsia" w:ascii="宋体" w:hAnsi="宋体" w:eastAsia="宋体" w:cs="宋体"/>
          <w:b w:val="0"/>
          <w:color w:val="auto"/>
          <w:sz w:val="21"/>
          <w:szCs w:val="21"/>
          <w:highlight w:val="none"/>
        </w:rPr>
        <w:t>.4 施工现场、施工条件和基础资料的提供</w:t>
      </w:r>
      <w:bookmarkEnd w:id="289"/>
      <w:r>
        <w:rPr>
          <w:rFonts w:hint="eastAsia" w:ascii="宋体" w:hAnsi="宋体" w:eastAsia="宋体" w:cs="宋体"/>
          <w:b w:val="0"/>
          <w:color w:val="auto"/>
          <w:sz w:val="21"/>
          <w:szCs w:val="21"/>
          <w:highlight w:val="none"/>
        </w:rPr>
        <w:t xml:space="preserve"> </w:t>
      </w:r>
      <w:bookmarkEnd w:id="290"/>
      <w:bookmarkEnd w:id="291"/>
      <w:bookmarkEnd w:id="292"/>
      <w:r>
        <w:rPr>
          <w:rFonts w:hint="eastAsia" w:ascii="宋体" w:hAnsi="宋体" w:eastAsia="宋体" w:cs="宋体"/>
          <w:b w:val="0"/>
          <w:color w:val="auto"/>
          <w:sz w:val="21"/>
          <w:szCs w:val="21"/>
          <w:highlight w:val="none"/>
        </w:rPr>
        <w:t xml:space="preserve"> </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2.4.1 提供施工现场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w:t>
      </w:r>
      <w:bookmarkEnd w:id="282"/>
      <w:r>
        <w:rPr>
          <w:rFonts w:hint="eastAsia" w:ascii="宋体" w:hAnsi="宋体" w:eastAsia="宋体" w:cs="宋体"/>
          <w:color w:val="auto"/>
          <w:kern w:val="0"/>
          <w:szCs w:val="21"/>
          <w:highlight w:val="none"/>
        </w:rPr>
        <w:t>专用合同条款另有约定外，发包人应最迟于开工日期7天前向承包人移交施工现场。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2.4.2 提供施工条件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除专用合同条款另有约定外，发包人应负责提供施工所需要的条件，包括：</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（1）将施工用水、电力、通讯线路等施工所必需的条件接至施工现场内；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（2）保证向承包人提供正常施工所需要的进入施工现场的交通条件；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（3）协调处理施工现场周围地下管线和邻近建筑物、构筑物、古树名木的保护工作，并承担相关费用；</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（4）按照专用合同条款约定应提供的其他设施和条件。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2.4.3 提供基础资料</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2.4.4 逾期提供的责任</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因发包人原因未能按合同约定及时向承包人提供施工现场、施工条件、基础资料的，由发包人承担由此增加的费用和（或）延误的工期。</w:t>
      </w:r>
    </w:p>
    <w:p>
      <w:pPr>
        <w:pStyle w:val="7"/>
        <w:snapToGrid w:val="0"/>
        <w:spacing w:before="0" w:after="0" w:line="360" w:lineRule="auto"/>
        <w:ind w:right="0" w:firstLine="420" w:firstLineChars="200"/>
        <w:rPr>
          <w:rFonts w:hint="eastAsia" w:ascii="宋体" w:hAnsi="宋体" w:eastAsia="宋体" w:cs="宋体"/>
          <w:b w:val="0"/>
          <w:color w:val="auto"/>
          <w:sz w:val="21"/>
          <w:szCs w:val="21"/>
          <w:highlight w:val="none"/>
        </w:rPr>
      </w:pPr>
      <w:bookmarkStart w:id="293" w:name="_Toc351203514"/>
      <w:r>
        <w:rPr>
          <w:rFonts w:hint="eastAsia" w:ascii="宋体" w:hAnsi="宋体" w:eastAsia="宋体" w:cs="宋体"/>
          <w:b w:val="0"/>
          <w:color w:val="auto"/>
          <w:sz w:val="21"/>
          <w:szCs w:val="21"/>
          <w:highlight w:val="none"/>
        </w:rPr>
        <w:t>2</w:t>
      </w:r>
      <w:bookmarkStart w:id="294" w:name="_Toc296503042"/>
      <w:bookmarkStart w:id="295" w:name="_Toc337558745"/>
      <w:bookmarkStart w:id="296" w:name="_Toc296346543"/>
      <w:r>
        <w:rPr>
          <w:rFonts w:hint="eastAsia" w:ascii="宋体" w:hAnsi="宋体" w:eastAsia="宋体" w:cs="宋体"/>
          <w:b w:val="0"/>
          <w:color w:val="auto"/>
          <w:sz w:val="21"/>
          <w:szCs w:val="21"/>
          <w:highlight w:val="none"/>
        </w:rPr>
        <w:t>.5 资</w:t>
      </w:r>
      <w:bookmarkEnd w:id="294"/>
      <w:bookmarkEnd w:id="295"/>
      <w:bookmarkEnd w:id="296"/>
      <w:r>
        <w:rPr>
          <w:rFonts w:hint="eastAsia" w:ascii="宋体" w:hAnsi="宋体" w:eastAsia="宋体" w:cs="宋体"/>
          <w:b w:val="0"/>
          <w:color w:val="auto"/>
          <w:sz w:val="21"/>
          <w:szCs w:val="21"/>
          <w:highlight w:val="none"/>
        </w:rPr>
        <w:t>金来源证明及支付担保</w:t>
      </w:r>
      <w:bookmarkEnd w:id="293"/>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97" w:name="_Toc351203515"/>
      <w:r>
        <w:rPr>
          <w:rFonts w:hint="eastAsia" w:ascii="宋体" w:hAnsi="宋体" w:eastAsia="宋体" w:cs="宋体"/>
          <w:b w:val="0"/>
          <w:color w:val="auto"/>
          <w:sz w:val="21"/>
          <w:szCs w:val="21"/>
          <w:highlight w:val="none"/>
        </w:rPr>
        <w:t>2.6 支付合同价款</w:t>
      </w:r>
      <w:bookmarkEnd w:id="297"/>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发包人应按合同约定向承包人及时支付合同价款。</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98" w:name="_Toc351203516"/>
      <w:r>
        <w:rPr>
          <w:rFonts w:hint="eastAsia" w:ascii="宋体" w:hAnsi="宋体" w:eastAsia="宋体" w:cs="宋体"/>
          <w:b w:val="0"/>
          <w:color w:val="auto"/>
          <w:sz w:val="21"/>
          <w:szCs w:val="21"/>
          <w:highlight w:val="none"/>
        </w:rPr>
        <w:t>2.7 组织竣工验收</w:t>
      </w:r>
      <w:bookmarkEnd w:id="298"/>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发包人应按合同约定及时组织竣工验收。</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299" w:name="_Toc351203517"/>
      <w:r>
        <w:rPr>
          <w:rFonts w:hint="eastAsia" w:ascii="宋体" w:hAnsi="宋体" w:eastAsia="宋体" w:cs="宋体"/>
          <w:b w:val="0"/>
          <w:color w:val="auto"/>
          <w:sz w:val="21"/>
          <w:szCs w:val="21"/>
          <w:highlight w:val="none"/>
        </w:rPr>
        <w:t>2.8 现场统一管理协议</w:t>
      </w:r>
      <w:bookmarkEnd w:id="299"/>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300" w:name="_Toc351203518"/>
      <w:r>
        <w:rPr>
          <w:rFonts w:hint="eastAsia" w:ascii="宋体" w:hAnsi="宋体" w:eastAsia="宋体" w:cs="宋体"/>
          <w:b w:val="0"/>
          <w:color w:val="auto"/>
          <w:sz w:val="21"/>
          <w:szCs w:val="21"/>
          <w:highlight w:val="none"/>
        </w:rPr>
        <w:t>3</w:t>
      </w:r>
      <w:bookmarkStart w:id="301" w:name="_Toc296503045"/>
      <w:bookmarkStart w:id="302" w:name="_Toc296346546"/>
      <w:bookmarkStart w:id="303" w:name="_Toc337558746"/>
      <w:r>
        <w:rPr>
          <w:rFonts w:hint="eastAsia" w:ascii="宋体" w:hAnsi="宋体" w:eastAsia="宋体" w:cs="宋体"/>
          <w:b w:val="0"/>
          <w:color w:val="auto"/>
          <w:sz w:val="21"/>
          <w:szCs w:val="21"/>
          <w:highlight w:val="none"/>
        </w:rPr>
        <w:t>. 承包人</w:t>
      </w:r>
      <w:bookmarkEnd w:id="300"/>
    </w:p>
    <w:bookmarkEnd w:id="301"/>
    <w:bookmarkEnd w:id="302"/>
    <w:bookmarkEnd w:id="303"/>
    <w:p>
      <w:pPr>
        <w:pStyle w:val="7"/>
        <w:snapToGrid w:val="0"/>
        <w:spacing w:before="0" w:after="0" w:line="360" w:lineRule="auto"/>
        <w:ind w:right="0"/>
        <w:jc w:val="both"/>
        <w:rPr>
          <w:rFonts w:hint="eastAsia" w:ascii="宋体" w:hAnsi="宋体" w:eastAsia="宋体" w:cs="宋体"/>
          <w:b w:val="0"/>
          <w:color w:val="auto"/>
          <w:sz w:val="21"/>
          <w:szCs w:val="21"/>
          <w:highlight w:val="none"/>
        </w:rPr>
      </w:pPr>
      <w:bookmarkStart w:id="304" w:name="_Toc351203519"/>
      <w:r>
        <w:rPr>
          <w:rFonts w:hint="eastAsia" w:ascii="宋体" w:hAnsi="宋体" w:eastAsia="宋体" w:cs="宋体"/>
          <w:b w:val="0"/>
          <w:color w:val="auto"/>
          <w:sz w:val="21"/>
          <w:szCs w:val="21"/>
          <w:highlight w:val="none"/>
        </w:rPr>
        <w:t>3</w:t>
      </w:r>
      <w:bookmarkStart w:id="305" w:name="_Toc296346547"/>
      <w:bookmarkStart w:id="306" w:name="_Toc296503046"/>
      <w:bookmarkStart w:id="307" w:name="_Toc337558747"/>
      <w:r>
        <w:rPr>
          <w:rFonts w:hint="eastAsia" w:ascii="宋体" w:hAnsi="宋体" w:eastAsia="宋体" w:cs="宋体"/>
          <w:b w:val="0"/>
          <w:color w:val="auto"/>
          <w:sz w:val="21"/>
          <w:szCs w:val="21"/>
          <w:highlight w:val="none"/>
        </w:rPr>
        <w:t>.1 承包人的一般义务</w:t>
      </w:r>
      <w:bookmarkEnd w:id="304"/>
    </w:p>
    <w:bookmarkEnd w:id="305"/>
    <w:bookmarkEnd w:id="306"/>
    <w:bookmarkEnd w:id="307"/>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承包人在履行合同过程中应遵守法律和工程建设标准规范，并履行以下义务：</w:t>
      </w:r>
    </w:p>
    <w:p>
      <w:pPr>
        <w:numPr>
          <w:ilvl w:val="0"/>
          <w:numId w:val="15"/>
        </w:num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办理法律规定应由承包人办理的许可和批准，并将办理结果书面报送发包人留存；</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（2）按法律规定和合同约定完成工程，并在保修期内承担保修义务；</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（3）按法律规定和合同约定采取施工安全和环境保护措施，办理工伤保险，确保工程及人员、材料、设备和设施的安全；</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（4）按合同约定的工作内容和施工进度要求，编制施工组织设计和施工措施计划，并对所有施工作业和施工方法的完备性和安全可靠性负责；</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（6）按照第6.3款〔环境保护〕约定负责施工场地及其周边环境与生态的保护工作；</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（7）按第6.1款〔安全文明施工〕约定采取施工安全措施，确保工程及其人员、材料、设备和设施的安全，防止因工程施工造成的人身伤害和财产损失；</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（8）将发包人按合同约定支付的各项价款专用于合同工程，且应及时支付其雇用人员工资，并及时向分包人支付合同价款；</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（9）按照法律规定和合同约定编制竣工资料，完成竣工资料立卷及归档，并按专用合同条款约定的竣工资料的套数、内容、时间等要求移交发包人；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（10）应履行的其他义务。</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08" w:name="_Toc351203520"/>
      <w:r>
        <w:rPr>
          <w:rFonts w:hint="eastAsia" w:ascii="宋体" w:hAnsi="宋体" w:eastAsia="宋体" w:cs="宋体"/>
          <w:b w:val="0"/>
          <w:color w:val="auto"/>
          <w:sz w:val="21"/>
          <w:szCs w:val="21"/>
          <w:highlight w:val="none"/>
        </w:rPr>
        <w:t>3</w:t>
      </w:r>
      <w:bookmarkStart w:id="309" w:name="_Toc337558748"/>
      <w:bookmarkStart w:id="310" w:name="_Toc296346548"/>
      <w:bookmarkStart w:id="311" w:name="_Toc296503047"/>
      <w:r>
        <w:rPr>
          <w:rFonts w:hint="eastAsia" w:ascii="宋体" w:hAnsi="宋体" w:eastAsia="宋体" w:cs="宋体"/>
          <w:b w:val="0"/>
          <w:color w:val="auto"/>
          <w:sz w:val="21"/>
          <w:szCs w:val="21"/>
          <w:highlight w:val="none"/>
        </w:rPr>
        <w:t xml:space="preserve">.2 </w:t>
      </w:r>
      <w:bookmarkEnd w:id="308"/>
      <w:r>
        <w:rPr>
          <w:rFonts w:hint="eastAsia" w:ascii="宋体" w:hAnsi="宋体" w:eastAsia="宋体" w:cs="宋体"/>
          <w:b w:val="0"/>
          <w:color w:val="auto"/>
          <w:sz w:val="21"/>
          <w:szCs w:val="21"/>
          <w:highlight w:val="none"/>
        </w:rPr>
        <w:t>项目经理</w:t>
      </w:r>
    </w:p>
    <w:bookmarkEnd w:id="309"/>
    <w:bookmarkEnd w:id="310"/>
    <w:bookmarkEnd w:id="311"/>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承包人违反上述约定的，应按照专用合同条款的约定，承担违约责任。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12" w:name="_Toc351203521"/>
      <w:r>
        <w:rPr>
          <w:rFonts w:hint="eastAsia" w:ascii="宋体" w:hAnsi="宋体" w:eastAsia="宋体" w:cs="宋体"/>
          <w:b w:val="0"/>
          <w:color w:val="auto"/>
          <w:sz w:val="21"/>
          <w:szCs w:val="21"/>
          <w:highlight w:val="none"/>
        </w:rPr>
        <w:t>3</w:t>
      </w:r>
      <w:bookmarkStart w:id="313" w:name="_Toc296346549"/>
      <w:bookmarkStart w:id="314" w:name="_Toc296503048"/>
      <w:bookmarkStart w:id="315" w:name="_Toc337558749"/>
      <w:r>
        <w:rPr>
          <w:rFonts w:hint="eastAsia" w:ascii="宋体" w:hAnsi="宋体" w:eastAsia="宋体" w:cs="宋体"/>
          <w:b w:val="0"/>
          <w:color w:val="auto"/>
          <w:sz w:val="21"/>
          <w:szCs w:val="21"/>
          <w:highlight w:val="none"/>
        </w:rPr>
        <w:t xml:space="preserve">.3 </w:t>
      </w:r>
      <w:bookmarkEnd w:id="313"/>
      <w:bookmarkEnd w:id="314"/>
      <w:r>
        <w:rPr>
          <w:rFonts w:hint="eastAsia" w:ascii="宋体" w:hAnsi="宋体" w:eastAsia="宋体" w:cs="宋体"/>
          <w:b w:val="0"/>
          <w:color w:val="auto"/>
          <w:sz w:val="21"/>
          <w:szCs w:val="21"/>
          <w:highlight w:val="none"/>
        </w:rPr>
        <w:t>承包人人员</w:t>
      </w:r>
      <w:bookmarkEnd w:id="312"/>
    </w:p>
    <w:bookmarkEnd w:id="315"/>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特殊工种作业人员均应持有相应的资格证明，监理人可以随时检查。</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3.3.5 承包人擅自更换主要施工管理人员，或前述人员未经监理人或发包人同意擅自离开施工现场的，应按照专用合同条款约定承担违约责任。</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16" w:name="_Toc351203522"/>
      <w:r>
        <w:rPr>
          <w:rFonts w:hint="eastAsia" w:ascii="宋体" w:hAnsi="宋体" w:eastAsia="宋体" w:cs="宋体"/>
          <w:b w:val="0"/>
          <w:color w:val="auto"/>
          <w:sz w:val="21"/>
          <w:szCs w:val="21"/>
          <w:highlight w:val="none"/>
        </w:rPr>
        <w:t>3</w:t>
      </w:r>
      <w:bookmarkStart w:id="317" w:name="_Toc296346551"/>
      <w:bookmarkStart w:id="318" w:name="_Toc337558750"/>
      <w:bookmarkStart w:id="319" w:name="_Toc296503050"/>
      <w:r>
        <w:rPr>
          <w:rFonts w:hint="eastAsia" w:ascii="宋体" w:hAnsi="宋体" w:eastAsia="宋体" w:cs="宋体"/>
          <w:b w:val="0"/>
          <w:color w:val="auto"/>
          <w:sz w:val="21"/>
          <w:szCs w:val="21"/>
          <w:highlight w:val="none"/>
        </w:rPr>
        <w:t>.4 承包人现场查勘</w:t>
      </w:r>
      <w:bookmarkEnd w:id="316"/>
    </w:p>
    <w:bookmarkEnd w:id="317"/>
    <w:bookmarkEnd w:id="318"/>
    <w:bookmarkEnd w:id="319"/>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20" w:name="_Toc351203523"/>
      <w:r>
        <w:rPr>
          <w:rFonts w:hint="eastAsia" w:ascii="宋体" w:hAnsi="宋体" w:eastAsia="宋体" w:cs="宋体"/>
          <w:b w:val="0"/>
          <w:color w:val="auto"/>
          <w:sz w:val="21"/>
          <w:szCs w:val="21"/>
          <w:highlight w:val="none"/>
        </w:rPr>
        <w:t>3</w:t>
      </w:r>
      <w:bookmarkStart w:id="321" w:name="_Toc296503051"/>
      <w:bookmarkStart w:id="322" w:name="_Toc337558751"/>
      <w:bookmarkStart w:id="323" w:name="_Toc296346552"/>
      <w:r>
        <w:rPr>
          <w:rFonts w:hint="eastAsia" w:ascii="宋体" w:hAnsi="宋体" w:eastAsia="宋体" w:cs="宋体"/>
          <w:b w:val="0"/>
          <w:color w:val="auto"/>
          <w:sz w:val="21"/>
          <w:szCs w:val="21"/>
          <w:highlight w:val="none"/>
        </w:rPr>
        <w:t>.5 分包</w:t>
      </w:r>
      <w:bookmarkEnd w:id="320"/>
    </w:p>
    <w:bookmarkEnd w:id="321"/>
    <w:bookmarkEnd w:id="322"/>
    <w:bookmarkEnd w:id="323"/>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3.5.1 分包的一般约定</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承包人不得以劳务分包的名义转包或违法分包工程。</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分包的确定</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分包管理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分包合同价款</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（1）除本项第（2）目约定的情况或专用合同条款另有约定外，分包合同价款由承包人与分包人结算，未经承包人同意，发包人不得向分包人支付分包工程价款；</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（2）生效法律文书要求发包人向分包人支付分包合同价款的，发包人有权从应付承包人工程款中扣除该部分款项。</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分包合同权益的转让</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24" w:name="_Toc351203524"/>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 工程照管与成品、半成品保护</w:t>
      </w:r>
      <w:bookmarkEnd w:id="324"/>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（2）在承包人负责照管期间，因承包人原因造成工程、材料、工程设备损坏的，由承包人负责修复或更换，并承担由此增加的费用和（或）延误的工期。</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25" w:name="_Toc351203525"/>
      <w:r>
        <w:rPr>
          <w:rFonts w:hint="eastAsia" w:ascii="宋体" w:hAnsi="宋体" w:eastAsia="宋体" w:cs="宋体"/>
          <w:b w:val="0"/>
          <w:color w:val="auto"/>
          <w:sz w:val="21"/>
          <w:szCs w:val="21"/>
          <w:highlight w:val="none"/>
        </w:rPr>
        <w:t>3</w:t>
      </w:r>
      <w:bookmarkStart w:id="326" w:name="_Toc296346553"/>
      <w:bookmarkStart w:id="327" w:name="_Toc296503052"/>
      <w:bookmarkStart w:id="328" w:name="_Toc337558752"/>
      <w:r>
        <w:rPr>
          <w:rFonts w:hint="eastAsia" w:ascii="宋体" w:hAnsi="宋体" w:eastAsia="宋体" w:cs="宋体"/>
          <w:b w:val="0"/>
          <w:color w:val="auto"/>
          <w:sz w:val="21"/>
          <w:szCs w:val="21"/>
          <w:highlight w:val="none"/>
        </w:rPr>
        <w:t>.7 履约担保</w:t>
      </w:r>
      <w:bookmarkEnd w:id="325"/>
    </w:p>
    <w:bookmarkEnd w:id="326"/>
    <w:bookmarkEnd w:id="327"/>
    <w:bookmarkEnd w:id="328"/>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29" w:name="_Toc351203526"/>
      <w:r>
        <w:rPr>
          <w:rFonts w:hint="eastAsia" w:ascii="宋体" w:hAnsi="宋体" w:eastAsia="宋体" w:cs="宋体"/>
          <w:b w:val="0"/>
          <w:color w:val="auto"/>
          <w:sz w:val="21"/>
          <w:szCs w:val="21"/>
          <w:highlight w:val="none"/>
        </w:rPr>
        <w:t>3.8 联合体</w:t>
      </w:r>
      <w:bookmarkEnd w:id="329"/>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3.8.1 联合体各方应共同与发包人签订合同协议书。联合体各方应为履行合同向发包人承担连带责任。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3.8.2 联合体协议经发包人确认后作为合同附件。在履行合同过程中，未经发包人同意，不得修改联合体协议。</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3.8.3 联合体牵头人负责与发包人和监理人联系，并接受指示，负责组织联合体各成员全面履行合同。</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330" w:name="_Toc351203527"/>
      <w:r>
        <w:rPr>
          <w:rFonts w:hint="eastAsia" w:ascii="宋体" w:hAnsi="宋体" w:eastAsia="宋体" w:cs="宋体"/>
          <w:b w:val="0"/>
          <w:color w:val="auto"/>
          <w:sz w:val="21"/>
          <w:szCs w:val="21"/>
          <w:highlight w:val="none"/>
        </w:rPr>
        <w:t>4</w:t>
      </w:r>
      <w:bookmarkStart w:id="331" w:name="_Toc296503053"/>
      <w:bookmarkStart w:id="332" w:name="_Toc296346554"/>
      <w:bookmarkStart w:id="333" w:name="_Toc337558753"/>
      <w:r>
        <w:rPr>
          <w:rFonts w:hint="eastAsia" w:ascii="宋体" w:hAnsi="宋体" w:eastAsia="宋体" w:cs="宋体"/>
          <w:b w:val="0"/>
          <w:color w:val="auto"/>
          <w:sz w:val="21"/>
          <w:szCs w:val="21"/>
          <w:highlight w:val="none"/>
        </w:rPr>
        <w:t>. 监</w:t>
      </w:r>
      <w:bookmarkEnd w:id="331"/>
      <w:bookmarkEnd w:id="332"/>
      <w:r>
        <w:rPr>
          <w:rFonts w:hint="eastAsia" w:ascii="宋体" w:hAnsi="宋体" w:eastAsia="宋体" w:cs="宋体"/>
          <w:b w:val="0"/>
          <w:color w:val="auto"/>
          <w:sz w:val="21"/>
          <w:szCs w:val="21"/>
          <w:highlight w:val="none"/>
        </w:rPr>
        <w:t>理人</w:t>
      </w:r>
      <w:bookmarkEnd w:id="330"/>
    </w:p>
    <w:bookmarkEnd w:id="333"/>
    <w:p>
      <w:pPr>
        <w:pStyle w:val="7"/>
        <w:snapToGrid w:val="0"/>
        <w:spacing w:before="0" w:after="0" w:line="360" w:lineRule="auto"/>
        <w:ind w:right="0"/>
        <w:jc w:val="both"/>
        <w:rPr>
          <w:rFonts w:hint="eastAsia" w:ascii="宋体" w:hAnsi="宋体" w:eastAsia="宋体" w:cs="宋体"/>
          <w:b w:val="0"/>
          <w:color w:val="auto"/>
          <w:sz w:val="21"/>
          <w:szCs w:val="21"/>
          <w:highlight w:val="none"/>
        </w:rPr>
      </w:pPr>
      <w:bookmarkStart w:id="334" w:name="_Toc351203528"/>
      <w:r>
        <w:rPr>
          <w:rFonts w:hint="eastAsia" w:ascii="宋体" w:hAnsi="宋体" w:eastAsia="宋体" w:cs="宋体"/>
          <w:b w:val="0"/>
          <w:color w:val="auto"/>
          <w:sz w:val="21"/>
          <w:szCs w:val="21"/>
          <w:highlight w:val="none"/>
        </w:rPr>
        <w:t>4</w:t>
      </w:r>
      <w:bookmarkStart w:id="335" w:name="_Toc296346555"/>
      <w:bookmarkStart w:id="336" w:name="_Toc296503054"/>
      <w:bookmarkStart w:id="337" w:name="_Toc337558754"/>
      <w:r>
        <w:rPr>
          <w:rFonts w:hint="eastAsia" w:ascii="宋体" w:hAnsi="宋体" w:eastAsia="宋体" w:cs="宋体"/>
          <w:b w:val="0"/>
          <w:color w:val="auto"/>
          <w:sz w:val="21"/>
          <w:szCs w:val="21"/>
          <w:highlight w:val="none"/>
        </w:rPr>
        <w:t>.1监理人的一般规定</w:t>
      </w:r>
      <w:bookmarkEnd w:id="334"/>
    </w:p>
    <w:bookmarkEnd w:id="335"/>
    <w:bookmarkEnd w:id="336"/>
    <w:bookmarkEnd w:id="337"/>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除专用合同条款另有约定外，监理人在施工现场的办公场所、生活场所由承包人提供，所发生的费用由发包人承担。</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38" w:name="_Toc351203529"/>
      <w:r>
        <w:rPr>
          <w:rFonts w:hint="eastAsia" w:ascii="宋体" w:hAnsi="宋体" w:eastAsia="宋体" w:cs="宋体"/>
          <w:b w:val="0"/>
          <w:color w:val="auto"/>
          <w:sz w:val="21"/>
          <w:szCs w:val="21"/>
          <w:highlight w:val="none"/>
        </w:rPr>
        <w:t>4</w:t>
      </w:r>
      <w:bookmarkStart w:id="339" w:name="_Toc337558755"/>
      <w:r>
        <w:rPr>
          <w:rFonts w:hint="eastAsia" w:ascii="宋体" w:hAnsi="宋体" w:eastAsia="宋体" w:cs="宋体"/>
          <w:b w:val="0"/>
          <w:color w:val="auto"/>
          <w:sz w:val="21"/>
          <w:szCs w:val="21"/>
          <w:highlight w:val="none"/>
        </w:rPr>
        <w:t>.2监理人员</w:t>
      </w:r>
      <w:bookmarkEnd w:id="338"/>
    </w:p>
    <w:bookmarkEnd w:id="339"/>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40" w:name="_Toc351203530"/>
      <w:r>
        <w:rPr>
          <w:rFonts w:hint="eastAsia" w:ascii="宋体" w:hAnsi="宋体" w:eastAsia="宋体" w:cs="宋体"/>
          <w:b w:val="0"/>
          <w:color w:val="auto"/>
          <w:sz w:val="21"/>
          <w:szCs w:val="21"/>
          <w:highlight w:val="none"/>
        </w:rPr>
        <w:t>4</w:t>
      </w:r>
      <w:bookmarkStart w:id="341" w:name="_Toc296503055"/>
      <w:bookmarkStart w:id="342" w:name="_Toc296346556"/>
      <w:bookmarkStart w:id="343" w:name="_Toc337558756"/>
      <w:r>
        <w:rPr>
          <w:rFonts w:hint="eastAsia" w:ascii="宋体" w:hAnsi="宋体" w:eastAsia="宋体" w:cs="宋体"/>
          <w:b w:val="0"/>
          <w:color w:val="auto"/>
          <w:sz w:val="21"/>
          <w:szCs w:val="21"/>
          <w:highlight w:val="none"/>
        </w:rPr>
        <w:t>.3</w:t>
      </w:r>
      <w:bookmarkEnd w:id="341"/>
      <w:bookmarkEnd w:id="342"/>
      <w:r>
        <w:rPr>
          <w:rFonts w:hint="eastAsia" w:ascii="宋体" w:hAnsi="宋体" w:eastAsia="宋体" w:cs="宋体"/>
          <w:b w:val="0"/>
          <w:color w:val="auto"/>
          <w:sz w:val="21"/>
          <w:szCs w:val="21"/>
          <w:highlight w:val="none"/>
        </w:rPr>
        <w:t>监理人的指</w:t>
      </w:r>
      <w:bookmarkEnd w:id="343"/>
      <w:r>
        <w:rPr>
          <w:rFonts w:hint="eastAsia" w:ascii="宋体" w:hAnsi="宋体" w:eastAsia="宋体" w:cs="宋体"/>
          <w:b w:val="0"/>
          <w:color w:val="auto"/>
          <w:sz w:val="21"/>
          <w:szCs w:val="21"/>
          <w:highlight w:val="none"/>
        </w:rPr>
        <w:t>示</w:t>
      </w:r>
      <w:bookmarkEnd w:id="340"/>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344" w:name="_Toc351203531"/>
      <w:r>
        <w:rPr>
          <w:rFonts w:hint="eastAsia" w:ascii="宋体" w:hAnsi="宋体" w:eastAsia="宋体" w:cs="宋体"/>
          <w:b w:val="0"/>
          <w:color w:val="auto"/>
          <w:sz w:val="21"/>
          <w:szCs w:val="21"/>
          <w:highlight w:val="none"/>
        </w:rPr>
        <w:t>4</w:t>
      </w:r>
      <w:bookmarkStart w:id="345" w:name="_Toc296503057"/>
      <w:bookmarkStart w:id="346" w:name="_Toc337558757"/>
      <w:bookmarkStart w:id="347" w:name="_Toc296346558"/>
      <w:r>
        <w:rPr>
          <w:rFonts w:hint="eastAsia" w:ascii="宋体" w:hAnsi="宋体" w:eastAsia="宋体" w:cs="宋体"/>
          <w:b w:val="0"/>
          <w:color w:val="auto"/>
          <w:sz w:val="21"/>
          <w:szCs w:val="21"/>
          <w:highlight w:val="none"/>
        </w:rPr>
        <w:t>.4 商定或确定</w:t>
      </w:r>
      <w:bookmarkEnd w:id="344"/>
    </w:p>
    <w:bookmarkEnd w:id="345"/>
    <w:bookmarkEnd w:id="346"/>
    <w:bookmarkEnd w:id="347"/>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348" w:name="_Toc351203532"/>
      <w:r>
        <w:rPr>
          <w:rFonts w:hint="eastAsia" w:ascii="宋体" w:hAnsi="宋体" w:eastAsia="宋体" w:cs="宋体"/>
          <w:b w:val="0"/>
          <w:color w:val="auto"/>
          <w:sz w:val="21"/>
          <w:szCs w:val="21"/>
          <w:highlight w:val="none"/>
        </w:rPr>
        <w:t>5</w:t>
      </w:r>
      <w:bookmarkStart w:id="349" w:name="_Toc337558758"/>
      <w:r>
        <w:rPr>
          <w:rFonts w:hint="eastAsia" w:ascii="宋体" w:hAnsi="宋体" w:eastAsia="宋体" w:cs="宋体"/>
          <w:b w:val="0"/>
          <w:color w:val="auto"/>
          <w:sz w:val="21"/>
          <w:szCs w:val="21"/>
          <w:highlight w:val="none"/>
        </w:rPr>
        <w:t>. 工程质量</w:t>
      </w:r>
      <w:bookmarkEnd w:id="348"/>
    </w:p>
    <w:bookmarkEnd w:id="349"/>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50" w:name="_Toc351203533"/>
      <w:r>
        <w:rPr>
          <w:rFonts w:hint="eastAsia" w:ascii="宋体" w:hAnsi="宋体" w:eastAsia="宋体" w:cs="宋体"/>
          <w:b w:val="0"/>
          <w:color w:val="auto"/>
          <w:sz w:val="21"/>
          <w:szCs w:val="21"/>
          <w:highlight w:val="none"/>
        </w:rPr>
        <w:t>5</w:t>
      </w:r>
      <w:bookmarkStart w:id="351" w:name="_Toc337558759"/>
      <w:r>
        <w:rPr>
          <w:rFonts w:hint="eastAsia" w:ascii="宋体" w:hAnsi="宋体" w:eastAsia="宋体" w:cs="宋体"/>
          <w:b w:val="0"/>
          <w:color w:val="auto"/>
          <w:sz w:val="21"/>
          <w:szCs w:val="21"/>
          <w:highlight w:val="none"/>
        </w:rPr>
        <w:t>.1质量要求</w:t>
      </w:r>
      <w:bookmarkEnd w:id="350"/>
    </w:p>
    <w:bookmarkEnd w:id="351"/>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 工程质量标准必须符合现行国家有关工程施工质量验收规范和标准的要求。有关工程质量的特殊标准或要求由合同当事人在专用合同条款中约定。</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5.1.2 因发包人原因造成工程质量未达到合同约定标准的，由发包人承担由此增加的费用和（或）延误的工期，并支付承包人合理的利润。</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52" w:name="_Toc351203534"/>
      <w:r>
        <w:rPr>
          <w:rFonts w:hint="eastAsia" w:ascii="宋体" w:hAnsi="宋体" w:eastAsia="宋体" w:cs="宋体"/>
          <w:b w:val="0"/>
          <w:color w:val="auto"/>
          <w:sz w:val="21"/>
          <w:szCs w:val="21"/>
          <w:highlight w:val="none"/>
        </w:rPr>
        <w:t>5</w:t>
      </w:r>
      <w:bookmarkStart w:id="353" w:name="_Toc337558760"/>
      <w:r>
        <w:rPr>
          <w:rFonts w:hint="eastAsia" w:ascii="宋体" w:hAnsi="宋体" w:eastAsia="宋体" w:cs="宋体"/>
          <w:b w:val="0"/>
          <w:color w:val="auto"/>
          <w:sz w:val="21"/>
          <w:szCs w:val="21"/>
          <w:highlight w:val="none"/>
        </w:rPr>
        <w:t>.2质量保证措施</w:t>
      </w:r>
      <w:bookmarkEnd w:id="352"/>
    </w:p>
    <w:bookmarkEnd w:id="353"/>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5.2.1 发包人的质量管理</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发包人应按照法律规定及合同约定完成与工程质量有关的各项工作。</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5.2.2 承包人的质量管理</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承包人应对施工人员进行质量教育和技术培训，定期考核施工人员的劳动技能，严格执行施工规范和操作规程。</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5.2.3 监理人的质量检查和检验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54" w:name="_Toc351203535"/>
      <w:r>
        <w:rPr>
          <w:rFonts w:hint="eastAsia" w:ascii="宋体" w:hAnsi="宋体" w:eastAsia="宋体" w:cs="宋体"/>
          <w:b w:val="0"/>
          <w:color w:val="auto"/>
          <w:sz w:val="21"/>
          <w:szCs w:val="21"/>
          <w:highlight w:val="none"/>
        </w:rPr>
        <w:t>5</w:t>
      </w:r>
      <w:bookmarkStart w:id="355" w:name="_Toc337558761"/>
      <w:r>
        <w:rPr>
          <w:rFonts w:hint="eastAsia" w:ascii="宋体" w:hAnsi="宋体" w:eastAsia="宋体" w:cs="宋体"/>
          <w:b w:val="0"/>
          <w:color w:val="auto"/>
          <w:sz w:val="21"/>
          <w:szCs w:val="21"/>
          <w:highlight w:val="none"/>
        </w:rPr>
        <w:t>.3 隐蔽工程检查</w:t>
      </w:r>
      <w:bookmarkEnd w:id="354"/>
    </w:p>
    <w:bookmarkEnd w:id="355"/>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5.3.1承包人自检</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承包人应当对工程隐蔽部位进行自检，并经自检确认是否具备覆盖条件。</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5.3.2检查程序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5.3.3 重新检查</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5.3.4 承包人私自覆盖</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56" w:name="_Toc351203536"/>
      <w:r>
        <w:rPr>
          <w:rFonts w:hint="eastAsia" w:ascii="宋体" w:hAnsi="宋体" w:eastAsia="宋体" w:cs="宋体"/>
          <w:b w:val="0"/>
          <w:color w:val="auto"/>
          <w:sz w:val="21"/>
          <w:szCs w:val="21"/>
          <w:highlight w:val="none"/>
        </w:rPr>
        <w:t>5</w:t>
      </w:r>
      <w:bookmarkStart w:id="357" w:name="_Toc337558762"/>
      <w:r>
        <w:rPr>
          <w:rFonts w:hint="eastAsia" w:ascii="宋体" w:hAnsi="宋体" w:eastAsia="宋体" w:cs="宋体"/>
          <w:b w:val="0"/>
          <w:color w:val="auto"/>
          <w:sz w:val="21"/>
          <w:szCs w:val="21"/>
          <w:highlight w:val="none"/>
        </w:rPr>
        <w:t>.4不合格工程的处理</w:t>
      </w:r>
      <w:bookmarkEnd w:id="356"/>
    </w:p>
    <w:bookmarkEnd w:id="357"/>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5.4.2 因发包人原因造成工程不合格的，由此增加的费用和（或）延误的工期由发包人承担，并支付承包人合理的利润。</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58" w:name="_Toc351203537"/>
      <w:r>
        <w:rPr>
          <w:rFonts w:hint="eastAsia" w:ascii="宋体" w:hAnsi="宋体" w:eastAsia="宋体" w:cs="宋体"/>
          <w:b w:val="0"/>
          <w:color w:val="auto"/>
          <w:sz w:val="21"/>
          <w:szCs w:val="21"/>
          <w:highlight w:val="none"/>
        </w:rPr>
        <w:t>5.5 质量争议检测</w:t>
      </w:r>
      <w:bookmarkEnd w:id="358"/>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合同当事人对工程质量有争议的，由双方协商确定的工程质量检测机构鉴定，由此产生的费用及因此造成的损失，由责任方承担。</w:t>
      </w:r>
    </w:p>
    <w:p>
      <w:pPr>
        <w:autoSpaceDE w:val="0"/>
        <w:autoSpaceDN w:val="0"/>
        <w:adjustRightInd w:val="0"/>
        <w:snapToGrid w:val="0"/>
        <w:spacing w:after="0" w:line="360" w:lineRule="auto"/>
        <w:ind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合同当事人均有责任的，由双方根据其责任分别承担。合同当事人无法达成一致的，按照第4.4款〔商定或确定〕执行。</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359" w:name="_Toc351203538"/>
      <w:r>
        <w:rPr>
          <w:rFonts w:hint="eastAsia" w:ascii="宋体" w:hAnsi="宋体" w:eastAsia="宋体" w:cs="宋体"/>
          <w:b w:val="0"/>
          <w:color w:val="auto"/>
          <w:sz w:val="21"/>
          <w:szCs w:val="21"/>
          <w:highlight w:val="none"/>
        </w:rPr>
        <w:t>6</w:t>
      </w:r>
      <w:bookmarkStart w:id="360" w:name="_Toc337558763"/>
      <w:r>
        <w:rPr>
          <w:rFonts w:hint="eastAsia" w:ascii="宋体" w:hAnsi="宋体" w:eastAsia="宋体" w:cs="宋体"/>
          <w:b w:val="0"/>
          <w:color w:val="auto"/>
          <w:sz w:val="21"/>
          <w:szCs w:val="21"/>
          <w:highlight w:val="none"/>
        </w:rPr>
        <w:t>. 安全文明施工与环境保护</w:t>
      </w:r>
      <w:bookmarkEnd w:id="359"/>
    </w:p>
    <w:bookmarkEnd w:id="360"/>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61" w:name="_Toc351203539"/>
      <w:r>
        <w:rPr>
          <w:rFonts w:hint="eastAsia" w:ascii="宋体" w:hAnsi="宋体" w:eastAsia="宋体" w:cs="宋体"/>
          <w:b w:val="0"/>
          <w:color w:val="auto"/>
          <w:sz w:val="21"/>
          <w:szCs w:val="21"/>
          <w:highlight w:val="none"/>
        </w:rPr>
        <w:t>6</w:t>
      </w:r>
      <w:bookmarkStart w:id="362" w:name="_Toc337558764"/>
      <w:r>
        <w:rPr>
          <w:rFonts w:hint="eastAsia" w:ascii="宋体" w:hAnsi="宋体" w:eastAsia="宋体" w:cs="宋体"/>
          <w:b w:val="0"/>
          <w:color w:val="auto"/>
          <w:sz w:val="21"/>
          <w:szCs w:val="21"/>
          <w:highlight w:val="none"/>
        </w:rPr>
        <w:t>.1安全文明施工</w:t>
      </w:r>
      <w:bookmarkEnd w:id="361"/>
    </w:p>
    <w:bookmarkEnd w:id="362"/>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6.1.1安全生产要求</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Cs w:val="21"/>
          <w:highlight w:val="none"/>
        </w:rPr>
        <w:t>政府有关行政管理部门</w:t>
      </w:r>
      <w:r>
        <w:rPr>
          <w:rFonts w:hint="eastAsia" w:ascii="宋体" w:hAnsi="宋体" w:eastAsia="宋体" w:cs="宋体"/>
          <w:color w:val="auto"/>
          <w:szCs w:val="21"/>
          <w:highlight w:val="none"/>
        </w:rPr>
        <w:t>采取应急措施。</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因安全生产需要暂停施工的，按照第7.8款〔暂停施工〕的约定执行。</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 安全生产保证措施</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承包人应当按照有关</w:t>
      </w:r>
      <w:r>
        <w:rPr>
          <w:rFonts w:hint="eastAsia" w:ascii="宋体" w:hAnsi="宋体" w:eastAsia="宋体" w:cs="宋体"/>
          <w:color w:val="auto"/>
          <w:kern w:val="0"/>
          <w:szCs w:val="21"/>
          <w:highlight w:val="none"/>
        </w:rPr>
        <w:t>规定编制安全技术措施或者专项施工方案，</w:t>
      </w:r>
      <w:r>
        <w:rPr>
          <w:rFonts w:hint="eastAsia" w:ascii="宋体" w:hAnsi="宋体" w:eastAsia="宋体" w:cs="宋体"/>
          <w:color w:val="auto"/>
          <w:szCs w:val="21"/>
          <w:highlight w:val="none"/>
        </w:rPr>
        <w:t>建立安全生产责任制度、治安保卫制度及安全生产教育培训制度，并</w:t>
      </w:r>
      <w:r>
        <w:rPr>
          <w:rFonts w:hint="eastAsia" w:ascii="宋体" w:hAnsi="宋体" w:eastAsia="宋体" w:cs="宋体"/>
          <w:color w:val="auto"/>
          <w:kern w:val="0"/>
          <w:szCs w:val="21"/>
          <w:highlight w:val="none"/>
        </w:rPr>
        <w:t>按安全生产法律规定及合同约定履行安全职责，如实</w:t>
      </w:r>
      <w:r>
        <w:rPr>
          <w:rFonts w:hint="eastAsia" w:ascii="宋体" w:hAnsi="宋体" w:eastAsia="宋体" w:cs="宋体"/>
          <w:color w:val="auto"/>
          <w:szCs w:val="21"/>
          <w:highlight w:val="none"/>
        </w:rPr>
        <w:t>编制工程安全生产的有关记录，</w:t>
      </w:r>
      <w:r>
        <w:rPr>
          <w:rFonts w:hint="eastAsia" w:ascii="宋体" w:hAnsi="宋体" w:eastAsia="宋体" w:cs="宋体"/>
          <w:color w:val="auto"/>
          <w:kern w:val="0"/>
          <w:szCs w:val="21"/>
          <w:highlight w:val="none"/>
        </w:rPr>
        <w:t>接受发包人、监理人及政府安全监督部门的检查与监督。</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6.1.3特别安全生产事项</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需单独编制危险性较大分部分项专项工程施工方案的，及要求进行专家论证的超过一定规模的危险性较大的分部分项工程，承包人应及时编制和组织论证。</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治安保卫</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除专用合同条款另有约定外，发包人应与当地公安部门协商，在现场建立治安管理机构或联防组织，统一管理施工场地的治安保卫事项，履行合同工程的治安保卫职责。</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发包人和承包人除应协助现场治安管理机构或联防组织维护施工场地的社会治安外，还应做好包括生活区在内的各自管辖区的治安保卫工作。</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6.1.5 文明施工</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 安全文明施工费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6.1.7 紧急情况处理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6.1.8 事故处理</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6.1.9 安全生产责任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6.1.9.1 发包人的安全责任</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发包人应负责赔偿以下各种情况造成的损失：</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（1）工程或工程的任何部分对土地的占用所造成的第三者财产损失；</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（2）由于发包人原因在施工场地及其毗邻地带造成的第三者人身伤亡和财产损失；</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（3）由于发包人原因对承包人、监理人造成的人员人身伤亡和财产损失；</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（4）由于发包人原因造成的发包人自身人员的人身伤害以及财产损失。</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6.1.9.2 承包人的安全责任</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由于承包人原因在施工场地内及其毗邻地带造成的发包人、监理人以及第三者人员伤亡和财产损失，由承包人负责赔偿。</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63" w:name="_Toc351203540"/>
      <w:r>
        <w:rPr>
          <w:rFonts w:hint="eastAsia" w:ascii="宋体" w:hAnsi="宋体" w:eastAsia="宋体" w:cs="宋体"/>
          <w:b w:val="0"/>
          <w:color w:val="auto"/>
          <w:sz w:val="21"/>
          <w:szCs w:val="21"/>
          <w:highlight w:val="none"/>
        </w:rPr>
        <w:t>6</w:t>
      </w:r>
      <w:bookmarkStart w:id="364" w:name="_Toc337558765"/>
      <w:r>
        <w:rPr>
          <w:rFonts w:hint="eastAsia" w:ascii="宋体" w:hAnsi="宋体" w:eastAsia="宋体" w:cs="宋体"/>
          <w:b w:val="0"/>
          <w:color w:val="auto"/>
          <w:sz w:val="21"/>
          <w:szCs w:val="21"/>
          <w:highlight w:val="none"/>
        </w:rPr>
        <w:t>.2 职业健康</w:t>
      </w:r>
      <w:bookmarkEnd w:id="363"/>
    </w:p>
    <w:bookmarkEnd w:id="364"/>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6.2.1 劳动保护</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6.2.2 生活条件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65" w:name="_Toc351203541"/>
      <w:r>
        <w:rPr>
          <w:rFonts w:hint="eastAsia" w:ascii="宋体" w:hAnsi="宋体" w:eastAsia="宋体" w:cs="宋体"/>
          <w:b w:val="0"/>
          <w:color w:val="auto"/>
          <w:sz w:val="21"/>
          <w:szCs w:val="21"/>
          <w:highlight w:val="none"/>
        </w:rPr>
        <w:t>6</w:t>
      </w:r>
      <w:bookmarkStart w:id="366" w:name="_Toc337558766"/>
      <w:r>
        <w:rPr>
          <w:rFonts w:hint="eastAsia" w:ascii="宋体" w:hAnsi="宋体" w:eastAsia="宋体" w:cs="宋体"/>
          <w:b w:val="0"/>
          <w:color w:val="auto"/>
          <w:sz w:val="21"/>
          <w:szCs w:val="21"/>
          <w:highlight w:val="none"/>
        </w:rPr>
        <w:t>.3 环境保护</w:t>
      </w:r>
      <w:bookmarkEnd w:id="365"/>
    </w:p>
    <w:bookmarkEnd w:id="366"/>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367" w:name="_Toc351203542"/>
      <w:r>
        <w:rPr>
          <w:rFonts w:hint="eastAsia" w:ascii="宋体" w:hAnsi="宋体" w:eastAsia="宋体" w:cs="宋体"/>
          <w:b w:val="0"/>
          <w:color w:val="auto"/>
          <w:sz w:val="21"/>
          <w:szCs w:val="21"/>
          <w:highlight w:val="none"/>
        </w:rPr>
        <w:t>7</w:t>
      </w:r>
      <w:bookmarkStart w:id="368" w:name="_Toc337558767"/>
      <w:r>
        <w:rPr>
          <w:rFonts w:hint="eastAsia" w:ascii="宋体" w:hAnsi="宋体" w:eastAsia="宋体" w:cs="宋体"/>
          <w:b w:val="0"/>
          <w:color w:val="auto"/>
          <w:sz w:val="21"/>
          <w:szCs w:val="21"/>
          <w:highlight w:val="none"/>
        </w:rPr>
        <w:t>. 工期和进度</w:t>
      </w:r>
      <w:bookmarkEnd w:id="367"/>
    </w:p>
    <w:bookmarkEnd w:id="368"/>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69" w:name="_Toc351203543"/>
      <w:r>
        <w:rPr>
          <w:rFonts w:hint="eastAsia" w:ascii="宋体" w:hAnsi="宋体" w:eastAsia="宋体" w:cs="宋体"/>
          <w:b w:val="0"/>
          <w:color w:val="auto"/>
          <w:sz w:val="21"/>
          <w:szCs w:val="21"/>
          <w:highlight w:val="none"/>
        </w:rPr>
        <w:t>7</w:t>
      </w:r>
      <w:bookmarkStart w:id="370" w:name="_Toc337558768"/>
      <w:bookmarkStart w:id="371" w:name="_Toc296346567"/>
      <w:bookmarkStart w:id="372" w:name="_Toc296503066"/>
      <w:r>
        <w:rPr>
          <w:rFonts w:hint="eastAsia" w:ascii="宋体" w:hAnsi="宋体" w:eastAsia="宋体" w:cs="宋体"/>
          <w:b w:val="0"/>
          <w:color w:val="auto"/>
          <w:sz w:val="21"/>
          <w:szCs w:val="21"/>
          <w:highlight w:val="none"/>
        </w:rPr>
        <w:t>.1施工组织设计</w:t>
      </w:r>
      <w:bookmarkEnd w:id="369"/>
    </w:p>
    <w:bookmarkEnd w:id="370"/>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7.1.1 </w:t>
      </w:r>
      <w:r>
        <w:rPr>
          <w:rFonts w:hint="eastAsia" w:ascii="宋体" w:hAnsi="宋体" w:eastAsia="宋体" w:cs="宋体"/>
          <w:color w:val="auto"/>
          <w:kern w:val="0"/>
          <w:szCs w:val="21"/>
          <w:highlight w:val="none"/>
        </w:rPr>
        <w:t>施工组织设计的内容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施工组织设计应包含以下内容：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（1）施工方案； </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（2）施工现场平面布置图；</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（3）施工进度计划和保证措施； </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（4）劳动力及材料供应计划；</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（5）施工机械设备的选用；</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（6）质量保证体系及措施；</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（7）安全生产、文明施工措施；</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（8）环境保护、成本控制措施；</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（9）合同当事人约定的其他内容。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7.1.2 </w:t>
      </w:r>
      <w:r>
        <w:rPr>
          <w:rFonts w:hint="eastAsia" w:ascii="宋体" w:hAnsi="宋体" w:eastAsia="宋体" w:cs="宋体"/>
          <w:color w:val="auto"/>
          <w:kern w:val="0"/>
          <w:szCs w:val="21"/>
          <w:highlight w:val="none"/>
        </w:rPr>
        <w:t>施工组织设计的提交和修改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施工进度计划的编制和修改按照第7.2款〔施工进度计划〕执行。</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73" w:name="_Toc351203544"/>
      <w:r>
        <w:rPr>
          <w:rFonts w:hint="eastAsia" w:ascii="宋体" w:hAnsi="宋体" w:eastAsia="宋体" w:cs="宋体"/>
          <w:b w:val="0"/>
          <w:color w:val="auto"/>
          <w:sz w:val="21"/>
          <w:szCs w:val="21"/>
          <w:highlight w:val="none"/>
        </w:rPr>
        <w:t>7</w:t>
      </w:r>
      <w:bookmarkStart w:id="374" w:name="_Toc337558769"/>
      <w:r>
        <w:rPr>
          <w:rFonts w:hint="eastAsia" w:ascii="宋体" w:hAnsi="宋体" w:eastAsia="宋体" w:cs="宋体"/>
          <w:b w:val="0"/>
          <w:color w:val="auto"/>
          <w:sz w:val="21"/>
          <w:szCs w:val="21"/>
          <w:highlight w:val="none"/>
        </w:rPr>
        <w:t>.2 施工进度计划</w:t>
      </w:r>
      <w:bookmarkEnd w:id="373"/>
    </w:p>
    <w:bookmarkEnd w:id="374"/>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7.2.1 施工进度计划的编制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7.2.2 施工进度计划的修订</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75" w:name="_Toc351203545"/>
      <w:r>
        <w:rPr>
          <w:rFonts w:hint="eastAsia" w:ascii="宋体" w:hAnsi="宋体" w:eastAsia="宋体" w:cs="宋体"/>
          <w:b w:val="0"/>
          <w:color w:val="auto"/>
          <w:sz w:val="21"/>
          <w:szCs w:val="21"/>
          <w:highlight w:val="none"/>
        </w:rPr>
        <w:t>7</w:t>
      </w:r>
      <w:bookmarkStart w:id="376" w:name="_Toc337558770"/>
      <w:r>
        <w:rPr>
          <w:rFonts w:hint="eastAsia" w:ascii="宋体" w:hAnsi="宋体" w:eastAsia="宋体" w:cs="宋体"/>
          <w:b w:val="0"/>
          <w:color w:val="auto"/>
          <w:sz w:val="21"/>
          <w:szCs w:val="21"/>
          <w:highlight w:val="none"/>
        </w:rPr>
        <w:t>.3 开工</w:t>
      </w:r>
      <w:bookmarkEnd w:id="375"/>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7.3.1 开工准备</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除专用合同条款另有约定外，合同当事人应按约定完成开工准备工作。</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7.3.2 开工通知</w:t>
      </w:r>
    </w:p>
    <w:bookmarkEnd w:id="376"/>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77" w:name="_Toc351203546"/>
      <w:r>
        <w:rPr>
          <w:rFonts w:hint="eastAsia" w:ascii="宋体" w:hAnsi="宋体" w:eastAsia="宋体" w:cs="宋体"/>
          <w:b w:val="0"/>
          <w:color w:val="auto"/>
          <w:sz w:val="21"/>
          <w:szCs w:val="21"/>
          <w:highlight w:val="none"/>
        </w:rPr>
        <w:t>7.4测量放线</w:t>
      </w:r>
      <w:bookmarkEnd w:id="377"/>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施工过程中对施工现场内水准点等测量标志物的保护工作由承包人负责。</w:t>
      </w:r>
      <w:bookmarkStart w:id="378" w:name="_Toc351203547"/>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w:t>
      </w:r>
      <w:bookmarkEnd w:id="371"/>
      <w:bookmarkEnd w:id="372"/>
      <w:bookmarkStart w:id="379" w:name="_Toc296503073"/>
      <w:bookmarkStart w:id="380" w:name="_Toc337558772"/>
      <w:bookmarkStart w:id="381" w:name="_Toc296346574"/>
      <w:r>
        <w:rPr>
          <w:rFonts w:hint="eastAsia" w:ascii="宋体" w:hAnsi="宋体" w:eastAsia="宋体" w:cs="宋体"/>
          <w:b w:val="0"/>
          <w:color w:val="auto"/>
          <w:sz w:val="21"/>
          <w:szCs w:val="21"/>
          <w:highlight w:val="none"/>
        </w:rPr>
        <w:t>.5 工期延误</w:t>
      </w:r>
      <w:bookmarkEnd w:id="378"/>
    </w:p>
    <w:bookmarkEnd w:id="379"/>
    <w:bookmarkEnd w:id="380"/>
    <w:bookmarkEnd w:id="381"/>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7.5.1 因发包人原因导致工期延误</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（1）发包人未能按合同约定提供图纸或所提供图纸不符合合同约定的；</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（2）发包人未能按合同约定提供施工现场、施工条件、基础资料、许可、批准等开工条件的；</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（3）发包人提供的测量基准点、基准线和水准点及其书面资料存在错误或疏漏的；</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（4）发包人未能在计划开工日期之日起7天内同意下达开工通知的；</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（5）发包人未能按合同约定日期支付工程预付款、进度款或竣工结算款的；</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（6）监理人未按合同约定发出指示、批准等文件的；</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（7）专用合同条款中约定的其他情形。</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7.5.2 因承包人原因导致工期延误</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bookmarkStart w:id="382" w:name="_Toc296503076"/>
      <w:bookmarkStart w:id="383" w:name="_Toc296346577"/>
      <w:r>
        <w:rPr>
          <w:rFonts w:hint="eastAsia" w:ascii="宋体" w:hAnsi="宋体" w:eastAsia="宋体" w:cs="宋体"/>
          <w:color w:val="auto"/>
          <w:kern w:val="0"/>
          <w:szCs w:val="21"/>
          <w:highlight w:val="none"/>
        </w:rPr>
        <w:t>因</w:t>
      </w:r>
      <w:bookmarkEnd w:id="382"/>
      <w:bookmarkEnd w:id="383"/>
      <w:r>
        <w:rPr>
          <w:rFonts w:hint="eastAsia" w:ascii="宋体" w:hAnsi="宋体" w:eastAsia="宋体" w:cs="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84" w:name="_Toc351203548"/>
      <w:r>
        <w:rPr>
          <w:rFonts w:hint="eastAsia" w:ascii="宋体" w:hAnsi="宋体" w:eastAsia="宋体" w:cs="宋体"/>
          <w:b w:val="0"/>
          <w:color w:val="auto"/>
          <w:sz w:val="21"/>
          <w:szCs w:val="21"/>
          <w:highlight w:val="none"/>
        </w:rPr>
        <w:t>7</w:t>
      </w:r>
      <w:bookmarkStart w:id="385" w:name="_Toc337558773"/>
      <w:bookmarkStart w:id="386" w:name="_Toc296503074"/>
      <w:bookmarkStart w:id="387" w:name="_Toc296346575"/>
      <w:bookmarkStart w:id="388" w:name="_Toc296346578"/>
      <w:bookmarkStart w:id="389" w:name="_Toc296503077"/>
      <w:r>
        <w:rPr>
          <w:rFonts w:hint="eastAsia" w:ascii="宋体" w:hAnsi="宋体" w:eastAsia="宋体" w:cs="宋体"/>
          <w:b w:val="0"/>
          <w:color w:val="auto"/>
          <w:sz w:val="21"/>
          <w:szCs w:val="21"/>
          <w:highlight w:val="none"/>
        </w:rPr>
        <w:t>.6 不利物质条件</w:t>
      </w:r>
      <w:bookmarkEnd w:id="384"/>
    </w:p>
    <w:bookmarkEnd w:id="385"/>
    <w:bookmarkEnd w:id="386"/>
    <w:bookmarkEnd w:id="387"/>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90" w:name="_Toc351203549"/>
      <w:r>
        <w:rPr>
          <w:rFonts w:hint="eastAsia" w:ascii="宋体" w:hAnsi="宋体" w:eastAsia="宋体" w:cs="宋体"/>
          <w:b w:val="0"/>
          <w:color w:val="auto"/>
          <w:sz w:val="21"/>
          <w:szCs w:val="21"/>
          <w:highlight w:val="none"/>
        </w:rPr>
        <w:t>7</w:t>
      </w:r>
      <w:bookmarkStart w:id="391" w:name="_Toc296503075"/>
      <w:bookmarkStart w:id="392" w:name="_Toc337558774"/>
      <w:bookmarkStart w:id="393" w:name="_Toc296346576"/>
      <w:r>
        <w:rPr>
          <w:rFonts w:hint="eastAsia" w:ascii="宋体" w:hAnsi="宋体" w:eastAsia="宋体" w:cs="宋体"/>
          <w:b w:val="0"/>
          <w:color w:val="auto"/>
          <w:sz w:val="21"/>
          <w:szCs w:val="21"/>
          <w:highlight w:val="none"/>
        </w:rPr>
        <w:t>.7 异常恶劣的气候条件</w:t>
      </w:r>
      <w:bookmarkEnd w:id="390"/>
    </w:p>
    <w:bookmarkEnd w:id="391"/>
    <w:bookmarkEnd w:id="392"/>
    <w:bookmarkEnd w:id="393"/>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94" w:name="_Toc351203550"/>
    </w:p>
    <w:p>
      <w:pPr>
        <w:autoSpaceDE w:val="0"/>
        <w:autoSpaceDN w:val="0"/>
        <w:adjustRightInd w:val="0"/>
        <w:snapToGrid w:val="0"/>
        <w:spacing w:after="0" w:line="360" w:lineRule="auto"/>
        <w:ind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bookmarkStart w:id="395" w:name="_Toc337558775"/>
      <w:r>
        <w:rPr>
          <w:rFonts w:hint="eastAsia" w:ascii="宋体" w:hAnsi="宋体" w:eastAsia="宋体" w:cs="宋体"/>
          <w:bCs/>
          <w:color w:val="auto"/>
          <w:szCs w:val="21"/>
          <w:highlight w:val="none"/>
        </w:rPr>
        <w:t>.8 暂停施工</w:t>
      </w:r>
      <w:bookmarkEnd w:id="394"/>
    </w:p>
    <w:bookmarkEnd w:id="388"/>
    <w:bookmarkEnd w:id="389"/>
    <w:bookmarkEnd w:id="395"/>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7.8.1发包人原因引起的暂停施工</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因发包人原因引起的暂停施工，发包人应承担由此增加的费用和（或）延误的工期，并支付承包人合理的利润。</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7.8.2 承包人原因引起的暂停施工</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7.8.3 指示暂停施工</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监理人认为有必要时，并经发包人批准后，可向承包人作出暂停施工的指示，承包人应按监理人指示暂停施工。</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7.8.4 紧急情况下的暂停施工</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7.8.5 暂停施工后的复工</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7.8.6 暂停施工持续56天以上</w:t>
      </w:r>
    </w:p>
    <w:p>
      <w:pPr>
        <w:snapToGrid w:val="0"/>
        <w:spacing w:after="0" w:line="360" w:lineRule="auto"/>
        <w:ind w:right="0" w:firstLine="429" w:firstLineChars="1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napToGrid w:val="0"/>
        <w:spacing w:after="0" w:line="360" w:lineRule="auto"/>
        <w:ind w:right="0" w:firstLine="429" w:firstLineChars="1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napToGrid w:val="0"/>
        <w:spacing w:after="0" w:line="360" w:lineRule="auto"/>
        <w:ind w:left="16" w:right="0" w:firstLine="429" w:firstLineChars="1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7.8.7 暂停施工期间的工程照管</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暂停施工期间，承包人应负责妥善照管工程并提供安全保障，由此增加的费用由责任方承担。</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7.8.8 暂停施工的措施</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暂停施工期间，发包人和承包人均应采取必要的措施确保工程质量及安全，防止因暂停施工扩大损失。</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396" w:name="_Toc351203551"/>
      <w:r>
        <w:rPr>
          <w:rFonts w:hint="eastAsia" w:ascii="宋体" w:hAnsi="宋体" w:eastAsia="宋体" w:cs="宋体"/>
          <w:b w:val="0"/>
          <w:color w:val="auto"/>
          <w:sz w:val="21"/>
          <w:szCs w:val="21"/>
          <w:highlight w:val="none"/>
        </w:rPr>
        <w:t>7.9提前竣工</w:t>
      </w:r>
      <w:bookmarkEnd w:id="396"/>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7.9.2 发包人要求承包人提前竣工，或承包人提出提前竣工的建议能够给发包人带来效益的，合同当事人可以在专用合同条款中约定提前竣工的奖励。</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397" w:name="_Toc351203552"/>
      <w:r>
        <w:rPr>
          <w:rFonts w:hint="eastAsia" w:ascii="宋体" w:hAnsi="宋体" w:eastAsia="宋体" w:cs="宋体"/>
          <w:b w:val="0"/>
          <w:color w:val="auto"/>
          <w:sz w:val="21"/>
          <w:szCs w:val="21"/>
          <w:highlight w:val="none"/>
        </w:rPr>
        <w:t>8</w:t>
      </w:r>
      <w:bookmarkStart w:id="398" w:name="_Toc296346559"/>
      <w:bookmarkStart w:id="399" w:name="_Toc296503058"/>
      <w:bookmarkStart w:id="400" w:name="_Toc337558776"/>
      <w:r>
        <w:rPr>
          <w:rFonts w:hint="eastAsia" w:ascii="宋体" w:hAnsi="宋体" w:eastAsia="宋体" w:cs="宋体"/>
          <w:b w:val="0"/>
          <w:color w:val="auto"/>
          <w:sz w:val="21"/>
          <w:szCs w:val="21"/>
          <w:highlight w:val="none"/>
        </w:rPr>
        <w:t>. 材料与设备</w:t>
      </w:r>
      <w:bookmarkEnd w:id="397"/>
    </w:p>
    <w:bookmarkEnd w:id="398"/>
    <w:bookmarkEnd w:id="399"/>
    <w:bookmarkEnd w:id="400"/>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01" w:name="_Toc351203553"/>
      <w:r>
        <w:rPr>
          <w:rFonts w:hint="eastAsia" w:ascii="宋体" w:hAnsi="宋体" w:eastAsia="宋体" w:cs="宋体"/>
          <w:b w:val="0"/>
          <w:color w:val="auto"/>
          <w:sz w:val="21"/>
          <w:szCs w:val="21"/>
          <w:highlight w:val="none"/>
        </w:rPr>
        <w:t>8</w:t>
      </w:r>
      <w:bookmarkStart w:id="402" w:name="_Toc296346560"/>
      <w:bookmarkStart w:id="403" w:name="_Toc296503059"/>
      <w:bookmarkStart w:id="404" w:name="_Toc337558777"/>
      <w:bookmarkStart w:id="405" w:name="_Toc468936960"/>
      <w:r>
        <w:rPr>
          <w:rFonts w:hint="eastAsia" w:ascii="宋体" w:hAnsi="宋体" w:eastAsia="宋体" w:cs="宋体"/>
          <w:b w:val="0"/>
          <w:color w:val="auto"/>
          <w:sz w:val="21"/>
          <w:szCs w:val="21"/>
          <w:highlight w:val="none"/>
        </w:rPr>
        <w:t>.1发包人供应材料与工程设备</w:t>
      </w:r>
      <w:bookmarkEnd w:id="401"/>
    </w:p>
    <w:bookmarkEnd w:id="402"/>
    <w:bookmarkEnd w:id="403"/>
    <w:bookmarkEnd w:id="404"/>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napToGrid w:val="0"/>
        <w:spacing w:before="0" w:after="0" w:line="360" w:lineRule="auto"/>
        <w:ind w:right="0" w:firstLine="420" w:firstLineChars="200"/>
        <w:jc w:val="both"/>
        <w:rPr>
          <w:rFonts w:hint="eastAsia" w:ascii="宋体" w:hAnsi="宋体" w:eastAsia="宋体" w:cs="宋体"/>
          <w:color w:val="auto"/>
          <w:sz w:val="21"/>
          <w:szCs w:val="21"/>
          <w:highlight w:val="none"/>
        </w:rPr>
      </w:pPr>
      <w:bookmarkStart w:id="406" w:name="_Toc351203554"/>
      <w:r>
        <w:rPr>
          <w:rFonts w:hint="eastAsia" w:ascii="宋体" w:hAnsi="宋体" w:eastAsia="宋体" w:cs="宋体"/>
          <w:b w:val="0"/>
          <w:color w:val="auto"/>
          <w:sz w:val="21"/>
          <w:szCs w:val="21"/>
          <w:highlight w:val="none"/>
        </w:rPr>
        <w:t>8</w:t>
      </w:r>
      <w:bookmarkStart w:id="407" w:name="_Toc296346561"/>
      <w:bookmarkStart w:id="408" w:name="_Toc337558778"/>
      <w:bookmarkStart w:id="409" w:name="_Toc296503060"/>
      <w:r>
        <w:rPr>
          <w:rFonts w:hint="eastAsia" w:ascii="宋体" w:hAnsi="宋体" w:eastAsia="宋体" w:cs="宋体"/>
          <w:b w:val="0"/>
          <w:color w:val="auto"/>
          <w:sz w:val="21"/>
          <w:szCs w:val="21"/>
          <w:highlight w:val="none"/>
        </w:rPr>
        <w:t>.2承包人采购材料与工程设备</w:t>
      </w:r>
      <w:bookmarkEnd w:id="406"/>
    </w:p>
    <w:bookmarkEnd w:id="407"/>
    <w:bookmarkEnd w:id="408"/>
    <w:bookmarkEnd w:id="409"/>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10" w:name="_Toc351203555"/>
      <w:r>
        <w:rPr>
          <w:rFonts w:hint="eastAsia" w:ascii="宋体" w:hAnsi="宋体" w:eastAsia="宋体" w:cs="宋体"/>
          <w:b w:val="0"/>
          <w:color w:val="auto"/>
          <w:sz w:val="21"/>
          <w:szCs w:val="21"/>
          <w:highlight w:val="none"/>
        </w:rPr>
        <w:t>8</w:t>
      </w:r>
      <w:bookmarkStart w:id="411" w:name="_Toc337558779"/>
      <w:bookmarkStart w:id="412" w:name="_Toc296503061"/>
      <w:bookmarkStart w:id="413" w:name="_Toc296346562"/>
      <w:r>
        <w:rPr>
          <w:rFonts w:hint="eastAsia" w:ascii="宋体" w:hAnsi="宋体" w:eastAsia="宋体" w:cs="宋体"/>
          <w:b w:val="0"/>
          <w:color w:val="auto"/>
          <w:sz w:val="21"/>
          <w:szCs w:val="21"/>
          <w:highlight w:val="none"/>
        </w:rPr>
        <w:t>.3材料与工程设备的接收与拒收</w:t>
      </w:r>
      <w:bookmarkEnd w:id="410"/>
    </w:p>
    <w:bookmarkEnd w:id="411"/>
    <w:bookmarkEnd w:id="412"/>
    <w:bookmarkEnd w:id="413"/>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8.3.2 承包人采购的材料和工程设备，应保证产品质量合格，承包人应在材料和工程设备到货前24小时通知监理人检验。承</w:t>
      </w:r>
      <w:bookmarkStart w:id="414" w:name="_Toc250655469"/>
      <w:r>
        <w:rPr>
          <w:rFonts w:hint="eastAsia" w:ascii="宋体" w:hAnsi="宋体" w:eastAsia="宋体" w:cs="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414"/>
    <w:p>
      <w:pPr>
        <w:autoSpaceDE w:val="0"/>
        <w:autoSpaceDN w:val="0"/>
        <w:adjustRightInd w:val="0"/>
        <w:snapToGrid w:val="0"/>
        <w:spacing w:after="0" w:line="360" w:lineRule="auto"/>
        <w:ind w:right="0" w:firstLine="330"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15" w:name="_Toc351203556"/>
      <w:r>
        <w:rPr>
          <w:rFonts w:hint="eastAsia" w:ascii="宋体" w:hAnsi="宋体" w:eastAsia="宋体" w:cs="宋体"/>
          <w:b w:val="0"/>
          <w:color w:val="auto"/>
          <w:sz w:val="21"/>
          <w:szCs w:val="21"/>
          <w:highlight w:val="none"/>
        </w:rPr>
        <w:t>8</w:t>
      </w:r>
      <w:bookmarkStart w:id="416" w:name="_Toc296346563"/>
      <w:bookmarkStart w:id="417" w:name="_Toc296503062"/>
      <w:bookmarkStart w:id="418" w:name="_Toc337558780"/>
      <w:r>
        <w:rPr>
          <w:rFonts w:hint="eastAsia" w:ascii="宋体" w:hAnsi="宋体" w:eastAsia="宋体" w:cs="宋体"/>
          <w:b w:val="0"/>
          <w:color w:val="auto"/>
          <w:sz w:val="21"/>
          <w:szCs w:val="21"/>
          <w:highlight w:val="none"/>
        </w:rPr>
        <w:t>.4材料与工程设备的保管与使用</w:t>
      </w:r>
      <w:bookmarkEnd w:id="415"/>
    </w:p>
    <w:bookmarkEnd w:id="416"/>
    <w:bookmarkEnd w:id="417"/>
    <w:bookmarkEnd w:id="418"/>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8.4.1 发包人供应</w:t>
      </w:r>
      <w:r>
        <w:rPr>
          <w:rFonts w:hint="eastAsia" w:ascii="宋体" w:hAnsi="宋体" w:eastAsia="宋体" w:cs="宋体"/>
          <w:color w:val="auto"/>
          <w:szCs w:val="21"/>
          <w:highlight w:val="none"/>
        </w:rPr>
        <w:t>材料与</w:t>
      </w:r>
      <w:r>
        <w:rPr>
          <w:rFonts w:hint="eastAsia" w:ascii="宋体" w:hAnsi="宋体" w:eastAsia="宋体" w:cs="宋体"/>
          <w:color w:val="auto"/>
          <w:kern w:val="0"/>
          <w:szCs w:val="21"/>
          <w:highlight w:val="none"/>
        </w:rPr>
        <w:t>工程</w:t>
      </w:r>
      <w:r>
        <w:rPr>
          <w:rFonts w:hint="eastAsia" w:ascii="宋体" w:hAnsi="宋体" w:eastAsia="宋体" w:cs="宋体"/>
          <w:color w:val="auto"/>
          <w:szCs w:val="21"/>
          <w:highlight w:val="none"/>
        </w:rPr>
        <w:t>设备的保管与使用</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发包人供应的材料和工程设备使用前，由承包人负责检验，检验费用由发包人承担，不合格的不得使用。</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8.4.2 承包人采购</w:t>
      </w:r>
      <w:r>
        <w:rPr>
          <w:rFonts w:hint="eastAsia" w:ascii="宋体" w:hAnsi="宋体" w:eastAsia="宋体" w:cs="宋体"/>
          <w:color w:val="auto"/>
          <w:szCs w:val="21"/>
          <w:highlight w:val="none"/>
        </w:rPr>
        <w:t>材料与</w:t>
      </w:r>
      <w:r>
        <w:rPr>
          <w:rFonts w:hint="eastAsia" w:ascii="宋体" w:hAnsi="宋体" w:eastAsia="宋体" w:cs="宋体"/>
          <w:color w:val="auto"/>
          <w:kern w:val="0"/>
          <w:szCs w:val="21"/>
          <w:highlight w:val="none"/>
        </w:rPr>
        <w:t>工程</w:t>
      </w:r>
      <w:r>
        <w:rPr>
          <w:rFonts w:hint="eastAsia" w:ascii="宋体" w:hAnsi="宋体" w:eastAsia="宋体" w:cs="宋体"/>
          <w:color w:val="auto"/>
          <w:szCs w:val="21"/>
          <w:highlight w:val="none"/>
        </w:rPr>
        <w:t>设备的保管与使用</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19" w:name="_Toc351203557"/>
      <w:r>
        <w:rPr>
          <w:rFonts w:hint="eastAsia" w:ascii="宋体" w:hAnsi="宋体" w:eastAsia="宋体" w:cs="宋体"/>
          <w:b w:val="0"/>
          <w:color w:val="auto"/>
          <w:sz w:val="21"/>
          <w:szCs w:val="21"/>
          <w:highlight w:val="none"/>
        </w:rPr>
        <w:t>8.5禁止使用不合格的材料和工程设备</w:t>
      </w:r>
      <w:bookmarkEnd w:id="419"/>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8.5.2 监理人发现承包人使用了不合格的材料和工程设备，承包人应按照监理人的指示立即改正，并禁止在工程中继续使用不合格的材料和工程设备。</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20" w:name="_Toc351203558"/>
      <w:r>
        <w:rPr>
          <w:rFonts w:hint="eastAsia" w:ascii="宋体" w:hAnsi="宋体" w:eastAsia="宋体" w:cs="宋体"/>
          <w:b w:val="0"/>
          <w:color w:val="auto"/>
          <w:sz w:val="21"/>
          <w:szCs w:val="21"/>
          <w:highlight w:val="none"/>
        </w:rPr>
        <w:t>8.6 样品</w:t>
      </w:r>
      <w:bookmarkEnd w:id="420"/>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8.6.1样品的报送与封存</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需要承包人报送样品的材料或工程设备，样品的种类、名称、规格、数量等要求均应在专用合同条款中约定。样品的报送程序如下：</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8.6.2 样品的保管</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经批准的样品应由监理人负责封存于现场，承包人应在现场为保存样品提供适当和固定的场所并保持适当和良好的存储环境条件。</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21" w:name="_Toc351203559"/>
      <w:r>
        <w:rPr>
          <w:rFonts w:hint="eastAsia" w:ascii="宋体" w:hAnsi="宋体" w:eastAsia="宋体" w:cs="宋体"/>
          <w:b w:val="0"/>
          <w:color w:val="auto"/>
          <w:sz w:val="21"/>
          <w:szCs w:val="21"/>
          <w:highlight w:val="none"/>
        </w:rPr>
        <w:t>8.7材料与工程设备的替代</w:t>
      </w:r>
      <w:bookmarkEnd w:id="421"/>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8.7.1 出现下列情况需要使用替代材料和工程设备的，承包人应按照第8.7.2项约定的程序执行：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（1）基准日期后生效的法律规定禁止使用的；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（2）发包人要求使用替代品的；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（3）因其他原因必须使用替代品的。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8.7.2 承包人应在使用替代材料和工程设备28天前书面通知监理人，并附下列文件：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（1）被替代的材料和工程设备的名称、数量、规格、型号、品牌、性能、价格及其他相关资料；</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（2）替代品的名称、数量、规格、型号、品牌、性能、价格及其他相关资料；</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（3）替代品与被替代产品之间的差异以及使用替代品可能对工程产生的影响；</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（4）替代品与被替代产品的价格差异；</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（5）使用替代品的理由和原因说明；</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（6）监理人要求的其他文件。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监理人应在收到通知后14天内向承包人发出经发包人签认的书面指示；监理人逾期发出书面指示的，视为发包人和监理人同意使用替代品。</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22" w:name="_Toc351203560"/>
      <w:r>
        <w:rPr>
          <w:rFonts w:hint="eastAsia" w:ascii="宋体" w:hAnsi="宋体" w:eastAsia="宋体" w:cs="宋体"/>
          <w:b w:val="0"/>
          <w:color w:val="auto"/>
          <w:sz w:val="21"/>
          <w:szCs w:val="21"/>
          <w:highlight w:val="none"/>
        </w:rPr>
        <w:t>8.8施工设备和临时设施</w:t>
      </w:r>
      <w:bookmarkEnd w:id="422"/>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8.8.1 承包人提供的施工设备和临时设施</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除专用合同条款另有约定外，承包人应自行承担修建临时设施的费用，需要临时占地的，应由发包人办理申请手续并承担相应费用。</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8.8.2发包人提供的施工设备和临时设施</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发包人提供的施工设备或临时设施在专用合同条款中约定。</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8.8.3要求承包人增加或更换施工设备</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23" w:name="_Toc351203561"/>
      <w:r>
        <w:rPr>
          <w:rFonts w:hint="eastAsia" w:ascii="宋体" w:hAnsi="宋体" w:eastAsia="宋体" w:cs="宋体"/>
          <w:b w:val="0"/>
          <w:color w:val="auto"/>
          <w:sz w:val="21"/>
          <w:szCs w:val="21"/>
          <w:highlight w:val="none"/>
        </w:rPr>
        <w:t>8</w:t>
      </w:r>
      <w:bookmarkStart w:id="424" w:name="_Toc296346564"/>
      <w:bookmarkStart w:id="425" w:name="_Toc337558781"/>
      <w:bookmarkStart w:id="426" w:name="_Toc296503063"/>
      <w:r>
        <w:rPr>
          <w:rFonts w:hint="eastAsia" w:ascii="宋体" w:hAnsi="宋体" w:eastAsia="宋体" w:cs="宋体"/>
          <w:b w:val="0"/>
          <w:color w:val="auto"/>
          <w:sz w:val="21"/>
          <w:szCs w:val="21"/>
          <w:highlight w:val="none"/>
        </w:rPr>
        <w:t>.9材料与设备专用</w:t>
      </w:r>
      <w:bookmarkEnd w:id="423"/>
      <w:r>
        <w:rPr>
          <w:rFonts w:hint="eastAsia" w:ascii="宋体" w:hAnsi="宋体" w:eastAsia="宋体" w:cs="宋体"/>
          <w:b w:val="0"/>
          <w:color w:val="auto"/>
          <w:sz w:val="21"/>
          <w:szCs w:val="21"/>
          <w:highlight w:val="none"/>
        </w:rPr>
        <w:t>要求</w:t>
      </w:r>
    </w:p>
    <w:bookmarkEnd w:id="424"/>
    <w:bookmarkEnd w:id="425"/>
    <w:bookmarkEnd w:id="426"/>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405"/>
      <w:r>
        <w:rPr>
          <w:rFonts w:hint="eastAsia" w:ascii="宋体" w:hAnsi="宋体" w:eastAsia="宋体" w:cs="宋体"/>
          <w:color w:val="auto"/>
          <w:kern w:val="0"/>
          <w:szCs w:val="21"/>
          <w:highlight w:val="none"/>
        </w:rPr>
        <w:t>经发包人批准，承包人可以根据施工进度计划撤走闲置的施工设备和其他物品。</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427" w:name="_Toc351203562"/>
      <w:r>
        <w:rPr>
          <w:rFonts w:hint="eastAsia" w:ascii="宋体" w:hAnsi="宋体" w:eastAsia="宋体" w:cs="宋体"/>
          <w:b w:val="0"/>
          <w:color w:val="auto"/>
          <w:sz w:val="21"/>
          <w:szCs w:val="21"/>
          <w:highlight w:val="none"/>
        </w:rPr>
        <w:t>9</w:t>
      </w:r>
      <w:bookmarkStart w:id="428" w:name="_Toc337558782"/>
      <w:bookmarkStart w:id="429" w:name="_Toc296346584"/>
      <w:bookmarkStart w:id="430" w:name="_Toc296503083"/>
      <w:r>
        <w:rPr>
          <w:rFonts w:hint="eastAsia" w:ascii="宋体" w:hAnsi="宋体" w:eastAsia="宋体" w:cs="宋体"/>
          <w:b w:val="0"/>
          <w:color w:val="auto"/>
          <w:sz w:val="21"/>
          <w:szCs w:val="21"/>
          <w:highlight w:val="none"/>
        </w:rPr>
        <w:t>. 试验与检验</w:t>
      </w:r>
      <w:bookmarkEnd w:id="427"/>
    </w:p>
    <w:bookmarkEnd w:id="428"/>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31" w:name="_Toc351203563"/>
      <w:r>
        <w:rPr>
          <w:rFonts w:hint="eastAsia" w:ascii="宋体" w:hAnsi="宋体" w:eastAsia="宋体" w:cs="宋体"/>
          <w:b w:val="0"/>
          <w:color w:val="auto"/>
          <w:sz w:val="21"/>
          <w:szCs w:val="21"/>
          <w:highlight w:val="none"/>
        </w:rPr>
        <w:t>9</w:t>
      </w:r>
      <w:bookmarkStart w:id="432" w:name="_Toc337558783"/>
      <w:r>
        <w:rPr>
          <w:rFonts w:hint="eastAsia" w:ascii="宋体" w:hAnsi="宋体" w:eastAsia="宋体" w:cs="宋体"/>
          <w:b w:val="0"/>
          <w:color w:val="auto"/>
          <w:sz w:val="21"/>
          <w:szCs w:val="21"/>
          <w:highlight w:val="none"/>
        </w:rPr>
        <w:t>.1试验设备与试验人员</w:t>
      </w:r>
      <w:bookmarkEnd w:id="431"/>
    </w:p>
    <w:bookmarkEnd w:id="432"/>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9.1.2 承包人应按专用合同条款的约定提供试验设备、取样装置、试验场所和试验条件，并向监理人提交相应进场计划表。</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承包人配置的试验设备要符合相应试验规程的要求并经过具有资质的检测单位检测，且在正式使用该试验设备前，需要经过监理人与承包人共同校定。</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33" w:name="_Toc351203564"/>
      <w:r>
        <w:rPr>
          <w:rFonts w:hint="eastAsia" w:ascii="宋体" w:hAnsi="宋体" w:eastAsia="宋体" w:cs="宋体"/>
          <w:b w:val="0"/>
          <w:color w:val="auto"/>
          <w:sz w:val="21"/>
          <w:szCs w:val="21"/>
          <w:highlight w:val="none"/>
        </w:rPr>
        <w:t>9</w:t>
      </w:r>
      <w:bookmarkStart w:id="434" w:name="_Toc337558784"/>
      <w:r>
        <w:rPr>
          <w:rFonts w:hint="eastAsia" w:ascii="宋体" w:hAnsi="宋体" w:eastAsia="宋体" w:cs="宋体"/>
          <w:b w:val="0"/>
          <w:color w:val="auto"/>
          <w:sz w:val="21"/>
          <w:szCs w:val="21"/>
          <w:highlight w:val="none"/>
        </w:rPr>
        <w:t>.2取样</w:t>
      </w:r>
      <w:bookmarkEnd w:id="433"/>
    </w:p>
    <w:bookmarkEnd w:id="434"/>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试验属于自检性质的，承包人可以单独取样。试验属于监理人抽检性质的，可由监理人取样，也可由承包人的试验人员在监理人的监督下取样。</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35" w:name="_Toc351203565"/>
      <w:r>
        <w:rPr>
          <w:rFonts w:hint="eastAsia" w:ascii="宋体" w:hAnsi="宋体" w:eastAsia="宋体" w:cs="宋体"/>
          <w:b w:val="0"/>
          <w:color w:val="auto"/>
          <w:sz w:val="21"/>
          <w:szCs w:val="21"/>
          <w:highlight w:val="none"/>
        </w:rPr>
        <w:t>9</w:t>
      </w:r>
      <w:bookmarkStart w:id="436" w:name="_Toc337558785"/>
      <w:r>
        <w:rPr>
          <w:rFonts w:hint="eastAsia" w:ascii="宋体" w:hAnsi="宋体" w:eastAsia="宋体" w:cs="宋体"/>
          <w:b w:val="0"/>
          <w:color w:val="auto"/>
          <w:sz w:val="21"/>
          <w:szCs w:val="21"/>
          <w:highlight w:val="none"/>
        </w:rPr>
        <w:t>.3材料、工程设备和工程的试验和检验</w:t>
      </w:r>
      <w:bookmarkEnd w:id="435"/>
    </w:p>
    <w:bookmarkEnd w:id="436"/>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37" w:name="_Toc351203566"/>
      <w:r>
        <w:rPr>
          <w:rFonts w:hint="eastAsia" w:ascii="宋体" w:hAnsi="宋体" w:eastAsia="宋体" w:cs="宋体"/>
          <w:b w:val="0"/>
          <w:color w:val="auto"/>
          <w:sz w:val="21"/>
          <w:szCs w:val="21"/>
          <w:highlight w:val="none"/>
        </w:rPr>
        <w:t>9</w:t>
      </w:r>
      <w:bookmarkStart w:id="438" w:name="_Toc337558786"/>
      <w:r>
        <w:rPr>
          <w:rFonts w:hint="eastAsia" w:ascii="宋体" w:hAnsi="宋体" w:eastAsia="宋体" w:cs="宋体"/>
          <w:b w:val="0"/>
          <w:color w:val="auto"/>
          <w:sz w:val="21"/>
          <w:szCs w:val="21"/>
          <w:highlight w:val="none"/>
        </w:rPr>
        <w:t>.4现场工艺试验</w:t>
      </w:r>
      <w:bookmarkEnd w:id="437"/>
    </w:p>
    <w:bookmarkEnd w:id="438"/>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439" w:name="_Toc351203567"/>
      <w:r>
        <w:rPr>
          <w:rFonts w:hint="eastAsia" w:ascii="宋体" w:hAnsi="宋体" w:eastAsia="宋体" w:cs="宋体"/>
          <w:b w:val="0"/>
          <w:color w:val="auto"/>
          <w:sz w:val="21"/>
          <w:szCs w:val="21"/>
          <w:highlight w:val="none"/>
        </w:rPr>
        <w:t>1</w:t>
      </w:r>
      <w:bookmarkStart w:id="440" w:name="_Toc337558787"/>
      <w:r>
        <w:rPr>
          <w:rFonts w:hint="eastAsia" w:ascii="宋体" w:hAnsi="宋体" w:eastAsia="宋体" w:cs="宋体"/>
          <w:b w:val="0"/>
          <w:color w:val="auto"/>
          <w:sz w:val="21"/>
          <w:szCs w:val="21"/>
          <w:highlight w:val="none"/>
        </w:rPr>
        <w:t>0. 变更</w:t>
      </w:r>
      <w:bookmarkEnd w:id="429"/>
      <w:bookmarkEnd w:id="430"/>
      <w:bookmarkEnd w:id="439"/>
    </w:p>
    <w:bookmarkEnd w:id="440"/>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41" w:name="_Toc351203568"/>
      <w:r>
        <w:rPr>
          <w:rFonts w:hint="eastAsia" w:ascii="宋体" w:hAnsi="宋体" w:eastAsia="宋体" w:cs="宋体"/>
          <w:b w:val="0"/>
          <w:color w:val="auto"/>
          <w:sz w:val="21"/>
          <w:szCs w:val="21"/>
          <w:highlight w:val="none"/>
        </w:rPr>
        <w:t>1</w:t>
      </w:r>
      <w:bookmarkStart w:id="442" w:name="_Toc296503084"/>
      <w:bookmarkStart w:id="443" w:name="_Toc337558788"/>
      <w:bookmarkStart w:id="444" w:name="_Toc296346585"/>
      <w:r>
        <w:rPr>
          <w:rFonts w:hint="eastAsia" w:ascii="宋体" w:hAnsi="宋体" w:eastAsia="宋体" w:cs="宋体"/>
          <w:b w:val="0"/>
          <w:color w:val="auto"/>
          <w:sz w:val="21"/>
          <w:szCs w:val="21"/>
          <w:highlight w:val="none"/>
        </w:rPr>
        <w:t>0.1变更的范围</w:t>
      </w:r>
      <w:bookmarkEnd w:id="441"/>
    </w:p>
    <w:bookmarkEnd w:id="442"/>
    <w:bookmarkEnd w:id="443"/>
    <w:bookmarkEnd w:id="444"/>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除专用合同条款另有约定外，合同履行过程中发生以下情形的，应按照本条约定进行变更：</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（1）增加或减少合同中任何工作，或追加额外的工作；</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（2）取消合同中任何工作，但转由他人实施的工作除外；</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（3）改变合同中任何工作的质量标准或其他特性；</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（4）改变工程的基线、标高、位置和尺寸；</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（5）改变工程的时间安排或实施顺序。</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45" w:name="_Toc351203569"/>
      <w:r>
        <w:rPr>
          <w:rFonts w:hint="eastAsia" w:ascii="宋体" w:hAnsi="宋体" w:eastAsia="宋体" w:cs="宋体"/>
          <w:b w:val="0"/>
          <w:color w:val="auto"/>
          <w:sz w:val="21"/>
          <w:szCs w:val="21"/>
          <w:highlight w:val="none"/>
        </w:rPr>
        <w:t>1</w:t>
      </w:r>
      <w:bookmarkStart w:id="446" w:name="_Toc296346586"/>
      <w:bookmarkStart w:id="447" w:name="_Toc296503085"/>
      <w:bookmarkStart w:id="448" w:name="_Toc337558789"/>
      <w:r>
        <w:rPr>
          <w:rFonts w:hint="eastAsia" w:ascii="宋体" w:hAnsi="宋体" w:eastAsia="宋体" w:cs="宋体"/>
          <w:b w:val="0"/>
          <w:color w:val="auto"/>
          <w:sz w:val="21"/>
          <w:szCs w:val="21"/>
          <w:highlight w:val="none"/>
        </w:rPr>
        <w:t>0.2变更权</w:t>
      </w:r>
      <w:bookmarkEnd w:id="445"/>
    </w:p>
    <w:bookmarkEnd w:id="446"/>
    <w:bookmarkEnd w:id="447"/>
    <w:bookmarkEnd w:id="448"/>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涉及设计变更的，应由设计人提供变更后的图纸和说明。如变更超过原设计标准或批准的建设规模时，发包人应及时办理规划、设计变更等审批手续。</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49" w:name="_Toc351203570"/>
      <w:r>
        <w:rPr>
          <w:rFonts w:hint="eastAsia" w:ascii="宋体" w:hAnsi="宋体" w:eastAsia="宋体" w:cs="宋体"/>
          <w:b w:val="0"/>
          <w:color w:val="auto"/>
          <w:sz w:val="21"/>
          <w:szCs w:val="21"/>
          <w:highlight w:val="none"/>
        </w:rPr>
        <w:t>1</w:t>
      </w:r>
      <w:bookmarkStart w:id="450" w:name="_Toc337558790"/>
      <w:bookmarkStart w:id="451" w:name="_Toc296346587"/>
      <w:bookmarkStart w:id="452" w:name="_Toc296503086"/>
      <w:r>
        <w:rPr>
          <w:rFonts w:hint="eastAsia" w:ascii="宋体" w:hAnsi="宋体" w:eastAsia="宋体" w:cs="宋体"/>
          <w:b w:val="0"/>
          <w:color w:val="auto"/>
          <w:sz w:val="21"/>
          <w:szCs w:val="21"/>
          <w:highlight w:val="none"/>
        </w:rPr>
        <w:t>0.3变更程序</w:t>
      </w:r>
      <w:bookmarkEnd w:id="449"/>
    </w:p>
    <w:bookmarkEnd w:id="450"/>
    <w:bookmarkEnd w:id="451"/>
    <w:bookmarkEnd w:id="452"/>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kern w:val="0"/>
          <w:szCs w:val="21"/>
          <w:highlight w:val="none"/>
        </w:rPr>
        <w:t>.3.1 发包人提出变更</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发包人提出变更的，应通过监理人向承包人发出变更指示，变更指示应说明计划变更的工程范围和变更的内容。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kern w:val="0"/>
          <w:szCs w:val="21"/>
          <w:highlight w:val="none"/>
        </w:rPr>
        <w:t>.3.2 监理人提出变更建议</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10.3.3 变更执行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53" w:name="_Toc351203571"/>
      <w:r>
        <w:rPr>
          <w:rFonts w:hint="eastAsia" w:ascii="宋体" w:hAnsi="宋体" w:eastAsia="宋体" w:cs="宋体"/>
          <w:b w:val="0"/>
          <w:color w:val="auto"/>
          <w:sz w:val="21"/>
          <w:szCs w:val="21"/>
          <w:highlight w:val="none"/>
        </w:rPr>
        <w:t>1</w:t>
      </w:r>
      <w:bookmarkStart w:id="454" w:name="_Toc337558791"/>
      <w:bookmarkStart w:id="455" w:name="_Toc296503087"/>
      <w:bookmarkStart w:id="456" w:name="_Toc296346588"/>
      <w:r>
        <w:rPr>
          <w:rFonts w:hint="eastAsia" w:ascii="宋体" w:hAnsi="宋体" w:eastAsia="宋体" w:cs="宋体"/>
          <w:b w:val="0"/>
          <w:color w:val="auto"/>
          <w:sz w:val="21"/>
          <w:szCs w:val="21"/>
          <w:highlight w:val="none"/>
        </w:rPr>
        <w:t>0.4变更估价</w:t>
      </w:r>
      <w:bookmarkEnd w:id="453"/>
    </w:p>
    <w:bookmarkEnd w:id="454"/>
    <w:bookmarkEnd w:id="455"/>
    <w:bookmarkEnd w:id="456"/>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10.4.1 变更估价原则</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除专用合同条款另有约定外，变更估价按照本款约定处理：</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（1）已标价工程量清单或预算书有相同项目的，按照相同项目单价认定；</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（2）已标价工程量清单或预算书中无相同项目，但有类似项目的，参照类似项目的单价认定；</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10.4.2 变更估价程序</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因变更引起的价格调整应计入最近一期的进度款中支付。</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57" w:name="_Toc351203572"/>
      <w:r>
        <w:rPr>
          <w:rFonts w:hint="eastAsia" w:ascii="宋体" w:hAnsi="宋体" w:eastAsia="宋体" w:cs="宋体"/>
          <w:b w:val="0"/>
          <w:color w:val="auto"/>
          <w:sz w:val="21"/>
          <w:szCs w:val="21"/>
          <w:highlight w:val="none"/>
        </w:rPr>
        <w:t>1</w:t>
      </w:r>
      <w:bookmarkStart w:id="458" w:name="_Toc337558792"/>
      <w:bookmarkStart w:id="459" w:name="_Toc296346595"/>
      <w:bookmarkStart w:id="460" w:name="_Toc296503094"/>
      <w:r>
        <w:rPr>
          <w:rFonts w:hint="eastAsia" w:ascii="宋体" w:hAnsi="宋体" w:eastAsia="宋体" w:cs="宋体"/>
          <w:b w:val="0"/>
          <w:color w:val="auto"/>
          <w:sz w:val="21"/>
          <w:szCs w:val="21"/>
          <w:highlight w:val="none"/>
        </w:rPr>
        <w:t>0.5承包人的合理化建议</w:t>
      </w:r>
      <w:bookmarkEnd w:id="457"/>
    </w:p>
    <w:bookmarkEnd w:id="458"/>
    <w:bookmarkEnd w:id="459"/>
    <w:bookmarkEnd w:id="460"/>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承包人提出合理化建议的，应向监理人提交合理化建议说明，说明建议的内容和理由，以及实施该建议对合同价格和工期的影响。</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合理化建议降低了合同价格或者提高了工程经济效益的，发包人可对承包人给予奖励，奖励的方法和金额在专用合同条款中约定。</w:t>
      </w:r>
    </w:p>
    <w:p>
      <w:pPr>
        <w:pStyle w:val="7"/>
        <w:snapToGrid w:val="0"/>
        <w:spacing w:before="0" w:after="0" w:line="360" w:lineRule="auto"/>
        <w:ind w:right="0" w:firstLine="420" w:firstLineChars="200"/>
        <w:jc w:val="both"/>
        <w:rPr>
          <w:rFonts w:hint="eastAsia" w:ascii="宋体" w:hAnsi="宋体" w:eastAsia="宋体" w:cs="宋体"/>
          <w:color w:val="auto"/>
          <w:sz w:val="21"/>
          <w:szCs w:val="21"/>
          <w:highlight w:val="none"/>
        </w:rPr>
      </w:pPr>
      <w:bookmarkStart w:id="461" w:name="_Toc351203573"/>
      <w:r>
        <w:rPr>
          <w:rFonts w:hint="eastAsia" w:ascii="宋体" w:hAnsi="宋体" w:eastAsia="宋体" w:cs="宋体"/>
          <w:b w:val="0"/>
          <w:color w:val="auto"/>
          <w:sz w:val="21"/>
          <w:szCs w:val="21"/>
          <w:highlight w:val="none"/>
        </w:rPr>
        <w:t>1</w:t>
      </w:r>
      <w:bookmarkStart w:id="462" w:name="_Toc337558793"/>
      <w:r>
        <w:rPr>
          <w:rFonts w:hint="eastAsia" w:ascii="宋体" w:hAnsi="宋体" w:eastAsia="宋体" w:cs="宋体"/>
          <w:b w:val="0"/>
          <w:color w:val="auto"/>
          <w:sz w:val="21"/>
          <w:szCs w:val="21"/>
          <w:highlight w:val="none"/>
        </w:rPr>
        <w:t>0.6变更引起的工期调整</w:t>
      </w:r>
      <w:bookmarkEnd w:id="461"/>
      <w:r>
        <w:rPr>
          <w:rFonts w:hint="eastAsia" w:ascii="宋体" w:hAnsi="宋体" w:eastAsia="宋体" w:cs="宋体"/>
          <w:b w:val="0"/>
          <w:color w:val="auto"/>
          <w:sz w:val="21"/>
          <w:szCs w:val="21"/>
          <w:highlight w:val="none"/>
        </w:rPr>
        <w:t xml:space="preserve"> </w:t>
      </w:r>
      <w:bookmarkEnd w:id="462"/>
      <w:r>
        <w:rPr>
          <w:rFonts w:hint="eastAsia" w:ascii="宋体" w:hAnsi="宋体" w:eastAsia="宋体" w:cs="宋体"/>
          <w:b w:val="0"/>
          <w:color w:val="auto"/>
          <w:sz w:val="21"/>
          <w:szCs w:val="21"/>
          <w:highlight w:val="none"/>
        </w:rPr>
        <w:t xml:space="preserve"> </w:t>
      </w:r>
      <w:r>
        <w:rPr>
          <w:rFonts w:hint="eastAsia" w:ascii="宋体" w:hAnsi="宋体" w:eastAsia="宋体" w:cs="宋体"/>
          <w:color w:val="auto"/>
          <w:sz w:val="21"/>
          <w:szCs w:val="21"/>
          <w:highlight w:val="none"/>
        </w:rPr>
        <w:t xml:space="preserve"> </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因变更引起工期变化的，合同当事人均可要求调整合同工期，由合同当事人按照第4.4款〔商定或确定〕并参考工程所在地的工期定额标准确定增减工期天数。</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63" w:name="_Toc351203574"/>
      <w:r>
        <w:rPr>
          <w:rFonts w:hint="eastAsia" w:ascii="宋体" w:hAnsi="宋体" w:eastAsia="宋体" w:cs="宋体"/>
          <w:b w:val="0"/>
          <w:color w:val="auto"/>
          <w:sz w:val="21"/>
          <w:szCs w:val="21"/>
          <w:highlight w:val="none"/>
        </w:rPr>
        <w:t>10.7暂估价</w:t>
      </w:r>
      <w:bookmarkEnd w:id="463"/>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暂估价专业分包工程、服务、材料和工程设备的明细由合同当事人在专用合同条款中约定。</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10.7.1</w:t>
      </w:r>
      <w:r>
        <w:rPr>
          <w:rFonts w:hint="eastAsia" w:ascii="宋体" w:hAnsi="宋体" w:eastAsia="宋体" w:cs="宋体"/>
          <w:color w:val="auto"/>
          <w:kern w:val="0"/>
          <w:szCs w:val="21"/>
          <w:highlight w:val="none"/>
        </w:rPr>
        <w:t xml:space="preserve"> 依法必须招标的暂估价项目</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对于依法必须招标的暂估价项目，采取以下第1种方式确定。合同当事人也可以在专用合同条款中选择其他招标方式。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第1种方式：对于依法必须招标的暂估价项目，由承包人招标，对该暂估价项目的确认和批准按照以下约定执行：</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napToGrid w:val="0"/>
        <w:spacing w:after="0" w:line="360" w:lineRule="auto"/>
        <w:ind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10.7.2</w:t>
      </w:r>
      <w:r>
        <w:rPr>
          <w:rFonts w:hint="eastAsia" w:ascii="宋体" w:hAnsi="宋体" w:eastAsia="宋体" w:cs="宋体"/>
          <w:color w:val="auto"/>
          <w:kern w:val="0"/>
          <w:szCs w:val="21"/>
          <w:highlight w:val="none"/>
        </w:rPr>
        <w:t>不属于依法必须招标的暂估价项目</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除专用合同条款另有约定外，对于不属于依法必须招标的暂估价项目，采取以下第1种方式确定： </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第1种方式：对于不属于依法必须招标的暂估价项目，按本项约定确认和批准：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（2）发包人认为承包人确定的供应商、分包人无法满足工程质量或合同要求的，发包人可以要求承包人重新确定暂估价项目的供应商、分包人;</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（3）承包人应当在签订暂估价合同后7天内，将暂估价合同副本报送发包人留存。</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第2种方式：承包人按照第10.7.1项〔依法必须招标的暂估价项目〕约定的第1种方式确定暂估价项目。</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kern w:val="0"/>
          <w:szCs w:val="21"/>
          <w:highlight w:val="none"/>
        </w:rPr>
        <w:t>承包人直接实施的暂估价项目</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64" w:name="_Toc351203575"/>
      <w:r>
        <w:rPr>
          <w:rFonts w:hint="eastAsia" w:ascii="宋体" w:hAnsi="宋体" w:eastAsia="宋体" w:cs="宋体"/>
          <w:b w:val="0"/>
          <w:color w:val="auto"/>
          <w:sz w:val="21"/>
          <w:szCs w:val="21"/>
          <w:highlight w:val="none"/>
        </w:rPr>
        <w:t>1</w:t>
      </w:r>
      <w:bookmarkStart w:id="465" w:name="_Toc337558794"/>
      <w:bookmarkStart w:id="466" w:name="_Toc296346591"/>
      <w:bookmarkStart w:id="467" w:name="_Toc296503090"/>
      <w:bookmarkStart w:id="468" w:name="_Toc322522561"/>
      <w:r>
        <w:rPr>
          <w:rFonts w:hint="eastAsia" w:ascii="宋体" w:hAnsi="宋体" w:eastAsia="宋体" w:cs="宋体"/>
          <w:b w:val="0"/>
          <w:color w:val="auto"/>
          <w:sz w:val="21"/>
          <w:szCs w:val="21"/>
          <w:highlight w:val="none"/>
        </w:rPr>
        <w:t>0.8暂列金额</w:t>
      </w:r>
      <w:bookmarkEnd w:id="464"/>
    </w:p>
    <w:bookmarkEnd w:id="465"/>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暂列金额应按照发包人的要求使用，发包人的要求应通过监理人发出。合同当事人可以在专用合同条款中协商确定有关事项。</w:t>
      </w:r>
    </w:p>
    <w:bookmarkEnd w:id="466"/>
    <w:bookmarkEnd w:id="467"/>
    <w:bookmarkEnd w:id="468"/>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69" w:name="_Toc351203576"/>
      <w:r>
        <w:rPr>
          <w:rFonts w:hint="eastAsia" w:ascii="宋体" w:hAnsi="宋体" w:eastAsia="宋体" w:cs="宋体"/>
          <w:b w:val="0"/>
          <w:color w:val="auto"/>
          <w:sz w:val="21"/>
          <w:szCs w:val="21"/>
          <w:highlight w:val="none"/>
        </w:rPr>
        <w:t>1</w:t>
      </w:r>
      <w:bookmarkStart w:id="470" w:name="_Toc296346592"/>
      <w:bookmarkStart w:id="471" w:name="_Toc337558796"/>
      <w:bookmarkStart w:id="472" w:name="_Toc296503091"/>
      <w:r>
        <w:rPr>
          <w:rFonts w:hint="eastAsia" w:ascii="宋体" w:hAnsi="宋体" w:eastAsia="宋体" w:cs="宋体"/>
          <w:b w:val="0"/>
          <w:color w:val="auto"/>
          <w:sz w:val="21"/>
          <w:szCs w:val="21"/>
          <w:highlight w:val="none"/>
        </w:rPr>
        <w:t>0.9计日工</w:t>
      </w:r>
      <w:bookmarkEnd w:id="469"/>
      <w:r>
        <w:rPr>
          <w:rFonts w:hint="eastAsia" w:ascii="宋体" w:hAnsi="宋体" w:eastAsia="宋体" w:cs="宋体"/>
          <w:b w:val="0"/>
          <w:color w:val="auto"/>
          <w:sz w:val="21"/>
          <w:szCs w:val="21"/>
          <w:highlight w:val="none"/>
        </w:rPr>
        <w:t xml:space="preserve"> </w:t>
      </w:r>
      <w:bookmarkEnd w:id="470"/>
      <w:bookmarkEnd w:id="471"/>
      <w:bookmarkEnd w:id="472"/>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采用计日工计价的任何一项工作，承包人应在该项工作实施过程中，每天提交以下报表和有关凭证报送监理人审查：</w:t>
      </w:r>
    </w:p>
    <w:p>
      <w:pPr>
        <w:snapToGrid w:val="0"/>
        <w:spacing w:after="0" w:line="360" w:lineRule="auto"/>
        <w:ind w:right="0" w:firstLine="330"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（1）工作名称、内容和数量；</w:t>
      </w:r>
    </w:p>
    <w:p>
      <w:pPr>
        <w:snapToGrid w:val="0"/>
        <w:spacing w:after="0" w:line="360" w:lineRule="auto"/>
        <w:ind w:right="0" w:firstLine="330"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（2）投入该工作的所有人员的姓名、专业、工种、级别和耗用工时；</w:t>
      </w:r>
    </w:p>
    <w:p>
      <w:pPr>
        <w:snapToGrid w:val="0"/>
        <w:spacing w:after="0" w:line="360" w:lineRule="auto"/>
        <w:ind w:right="0" w:firstLine="330"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（3）投入该工作的材料类别和数量；</w:t>
      </w:r>
    </w:p>
    <w:p>
      <w:pPr>
        <w:snapToGrid w:val="0"/>
        <w:spacing w:after="0" w:line="360" w:lineRule="auto"/>
        <w:ind w:right="0" w:firstLine="330"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（4）投入该工作的施工设备型号、台数和耗用台时；</w:t>
      </w:r>
    </w:p>
    <w:p>
      <w:pPr>
        <w:snapToGrid w:val="0"/>
        <w:spacing w:after="0" w:line="360" w:lineRule="auto"/>
        <w:ind w:right="0" w:firstLine="330"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（5）其他有关资料和凭证。</w:t>
      </w:r>
    </w:p>
    <w:p>
      <w:pPr>
        <w:snapToGrid w:val="0"/>
        <w:spacing w:after="0" w:line="360" w:lineRule="auto"/>
        <w:ind w:right="0" w:firstLine="330"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计日工由承包人汇总后，列入最近一期进度付款申请单，由监理人审查并经发包人批准后列入进度付款。</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473" w:name="_Toc351203577"/>
      <w:r>
        <w:rPr>
          <w:rFonts w:hint="eastAsia" w:ascii="宋体" w:hAnsi="宋体" w:eastAsia="宋体" w:cs="宋体"/>
          <w:b w:val="0"/>
          <w:color w:val="auto"/>
          <w:sz w:val="21"/>
          <w:szCs w:val="21"/>
          <w:highlight w:val="none"/>
        </w:rPr>
        <w:t>11. 价格调整</w:t>
      </w:r>
      <w:bookmarkEnd w:id="473"/>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74" w:name="_Toc351203578"/>
      <w:bookmarkStart w:id="475" w:name="_Toc337558797"/>
      <w:bookmarkStart w:id="476" w:name="_Toc296503092"/>
      <w:bookmarkStart w:id="477" w:name="_Toc296346593"/>
      <w:r>
        <w:rPr>
          <w:rFonts w:hint="eastAsia" w:ascii="宋体" w:hAnsi="宋体" w:eastAsia="宋体" w:cs="宋体"/>
          <w:b w:val="0"/>
          <w:color w:val="auto"/>
          <w:sz w:val="21"/>
          <w:szCs w:val="21"/>
          <w:highlight w:val="none"/>
        </w:rPr>
        <w:t>11.1市场价格波动引起的调整</w:t>
      </w:r>
      <w:bookmarkEnd w:id="474"/>
    </w:p>
    <w:bookmarkEnd w:id="475"/>
    <w:bookmarkEnd w:id="476"/>
    <w:bookmarkEnd w:id="477"/>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第1种方式：采用价格指数进行价格调整。</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（1）价格调整公式</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因人工、材料和设备等价格波动影响合同价格时，根据专用合同条款中约定的数据，按以下公式计算差额并调整合同价格：</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position w:val="-30"/>
          <w:szCs w:val="21"/>
          <w:highlight w:val="none"/>
        </w:rPr>
        <w:object>
          <v:shape id="_x0000_i1025" o:spt="75" type="#_x0000_t75" style="height:43.9pt;width:359.85pt;" o:ole="t" filled="f" stroked="f" coordsize="21600,21600">
            <v:path/>
            <v:fill on="f" focussize="0,0"/>
            <v:stroke on="f"/>
            <v:imagedata r:id="rId13" o:title=""/>
            <o:lock v:ext="edit" grouping="f" rotation="f" text="f" aspectratio="t"/>
            <w10:wrap type="none"/>
            <w10:anchorlock/>
          </v:shape>
          <o:OLEObject Type="Embed" ProgID="Equation.KSEE3" ShapeID="_x0000_i1025" DrawAspect="Content" ObjectID="_1468075725" r:id="rId12">
            <o:LockedField>false</o:LockedField>
          </o:OLEObject>
        </w:object>
      </w:r>
    </w:p>
    <w:p>
      <w:pPr>
        <w:tabs>
          <w:tab w:val="left" w:pos="0"/>
          <w:tab w:val="left" w:pos="360"/>
          <w:tab w:val="left" w:pos="540"/>
        </w:tabs>
        <w:snapToGrid w:val="0"/>
        <w:spacing w:after="0" w:line="360" w:lineRule="auto"/>
        <w:ind w:right="0"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公式中：ΔP——需调整的价格差额；</w:t>
      </w:r>
    </w:p>
    <w:p>
      <w:pPr>
        <w:tabs>
          <w:tab w:val="left" w:pos="0"/>
          <w:tab w:val="left" w:pos="360"/>
          <w:tab w:val="left" w:pos="540"/>
        </w:tabs>
        <w:snapToGrid w:val="0"/>
        <w:spacing w:after="0" w:line="360" w:lineRule="auto"/>
        <w:ind w:right="0" w:firstLine="1320" w:firstLineChars="600"/>
        <w:rPr>
          <w:rFonts w:hint="eastAsia" w:ascii="宋体" w:hAnsi="宋体" w:eastAsia="宋体" w:cs="宋体"/>
          <w:color w:val="auto"/>
          <w:szCs w:val="21"/>
          <w:highlight w:val="none"/>
        </w:rPr>
      </w:pPr>
      <w:r>
        <w:rPr>
          <w:rFonts w:hint="eastAsia" w:ascii="宋体" w:hAnsi="宋体" w:eastAsia="宋体" w:cs="宋体"/>
          <w:color w:val="auto"/>
          <w:position w:val="-6"/>
          <w:szCs w:val="21"/>
          <w:highlight w:val="none"/>
        </w:rPr>
        <w:object>
          <v:shape id="_x0000_i1026" o:spt="75" type="#_x0000_t75" style="height:17.9pt;width:17.9pt;" o:ole="t" filled="f" stroked="f" coordsize="21600,21600">
            <v:path/>
            <v:fill on="f" focussize="0,0"/>
            <v:stroke on="f"/>
            <v:imagedata r:id="rId15" o:title=""/>
            <o:lock v:ext="edit" grouping="f" rotation="f" text="f" aspectratio="t"/>
            <w10:wrap type="none"/>
            <w10:anchorlock/>
          </v:shape>
          <o:OLEObject Type="Embed" ProgID="Equation.KSEE3" ShapeID="_x0000_i1026" DrawAspect="Content" ObjectID="_1468075726" r:id="rId14">
            <o:LockedField>false</o:LockedField>
          </o:OLEObject>
        </w:object>
      </w:r>
      <w:r>
        <w:rPr>
          <w:rFonts w:hint="eastAsia" w:ascii="宋体" w:hAnsi="宋体" w:eastAsia="宋体" w:cs="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A——定值权重（即不调部分的权重）；</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position w:val="-10"/>
          <w:szCs w:val="21"/>
          <w:highlight w:val="none"/>
        </w:rPr>
        <w:object>
          <v:shape id="_x0000_i1027" o:spt="75" type="#_x0000_t75" style="height:20.95pt;width:101pt;" o:ole="t" filled="f" stroked="f" coordsize="21600,21600">
            <v:path/>
            <v:fill on="f" focussize="0,0"/>
            <v:stroke on="f"/>
            <v:imagedata r:id="rId17" o:title=""/>
            <o:lock v:ext="edit" grouping="f" rotation="f" text="f" aspectratio="t"/>
            <w10:wrap type="none"/>
            <w10:anchorlock/>
          </v:shape>
          <o:OLEObject Type="Embed" ProgID="Equation.KSEE3" ShapeID="_x0000_i1027" DrawAspect="Content" ObjectID="_1468075727" r:id="rId16">
            <o:LockedField>false</o:LockedField>
          </o:OLEObject>
        </w:object>
      </w:r>
      <w:r>
        <w:rPr>
          <w:rFonts w:hint="eastAsia" w:ascii="宋体" w:hAnsi="宋体" w:eastAsia="宋体" w:cs="宋体"/>
          <w:color w:val="auto"/>
          <w:szCs w:val="21"/>
          <w:highlight w:val="none"/>
        </w:rPr>
        <w:t>——各可调因子的变值权重（即可调部分的权重），为各可调因子在签约合同价中所占的比例；</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position w:val="-10"/>
          <w:szCs w:val="21"/>
          <w:highlight w:val="none"/>
        </w:rPr>
        <w:object>
          <v:shape id="_x0000_i1028" o:spt="75" type="#_x0000_t75" style="height:20.6pt;width:102.05pt;" o:ole="t" filled="f" stroked="f" coordsize="21600,21600">
            <v:path/>
            <v:fill on="f" focussize="0,0"/>
            <v:stroke on="f"/>
            <v:imagedata r:id="rId19" o:title=""/>
            <o:lock v:ext="edit" grouping="f" rotation="f" text="f" aspectratio="t"/>
            <w10:wrap type="none"/>
            <w10:anchorlock/>
          </v:shape>
          <o:OLEObject Type="Embed" ProgID="Equation.KSEE3" ShapeID="_x0000_i1028" DrawAspect="Content" ObjectID="_1468075728" r:id="rId18">
            <o:LockedField>false</o:LockedField>
          </o:OLEObject>
        </w:object>
      </w:r>
      <w:r>
        <w:rPr>
          <w:rFonts w:hint="eastAsia" w:ascii="宋体" w:hAnsi="宋体" w:eastAsia="宋体" w:cs="宋体"/>
          <w:color w:val="auto"/>
          <w:szCs w:val="21"/>
          <w:highlight w:val="none"/>
        </w:rPr>
        <w:t>——各可调因子的现行价格指数，指约定的付款证书相关周期最后一天的前42天的各可调因子的价格指数；</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position w:val="-10"/>
          <w:szCs w:val="21"/>
          <w:highlight w:val="none"/>
        </w:rPr>
        <w:object>
          <v:shape id="_x0000_i1029" o:spt="75" type="#_x0000_t75" style="height:20.1pt;width:108.1pt;" o:ole="t" filled="f" stroked="f" coordsize="21600,21600">
            <v:path/>
            <v:fill on="f" focussize="0,0"/>
            <v:stroke on="f"/>
            <v:imagedata r:id="rId21" o:title=""/>
            <o:lock v:ext="edit" grouping="f" rotation="f" text="f" aspectratio="t"/>
            <w10:wrap type="none"/>
            <w10:anchorlock/>
          </v:shape>
          <o:OLEObject Type="Embed" ProgID="Equation.KSEE3" ShapeID="_x0000_i1029" DrawAspect="Content" ObjectID="_1468075729" r:id="rId20">
            <o:LockedField>false</o:LockedField>
          </o:OLEObject>
        </w:object>
      </w:r>
      <w:r>
        <w:rPr>
          <w:rFonts w:hint="eastAsia" w:ascii="宋体" w:hAnsi="宋体" w:eastAsia="宋体" w:cs="宋体"/>
          <w:color w:val="auto"/>
          <w:szCs w:val="21"/>
          <w:highlight w:val="none"/>
        </w:rPr>
        <w:t>——各可调因子的基本价格指数，指基准日期的各可调因子的价格指数。</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（2）暂时确定调整差额</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（3）权重的调整</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因变更导致合同约定的权重不合理时，按照第4.4款〔商定或确定〕执行。</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（4）因承包人原因工期延误后的价格调整</w:t>
      </w:r>
    </w:p>
    <w:p>
      <w:pPr>
        <w:tabs>
          <w:tab w:val="left" w:pos="0"/>
          <w:tab w:val="left" w:pos="360"/>
          <w:tab w:val="left" w:pos="540"/>
        </w:tabs>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第2种方式：采用造价信息进行价格调整。</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（2）材料、工程设备价格变化的价款调整按照发包人提供的基准价格，按以下风险范围规定执行:</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（3）施工机械台班单价或施工机械使用费发生变化超过省级或行业建设主管部门或其授权的工程造价管理机构规定的范围时，按规定调整合同价格。</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第3种方式：专用合同条款约定的其他方式。</w:t>
      </w:r>
    </w:p>
    <w:p>
      <w:pPr>
        <w:pStyle w:val="7"/>
        <w:snapToGrid w:val="0"/>
        <w:spacing w:before="0" w:after="0" w:line="360" w:lineRule="auto"/>
        <w:ind w:right="0" w:firstLine="420" w:firstLineChars="200"/>
        <w:rPr>
          <w:rFonts w:hint="eastAsia" w:ascii="宋体" w:hAnsi="宋体" w:eastAsia="宋体" w:cs="宋体"/>
          <w:b w:val="0"/>
          <w:color w:val="auto"/>
          <w:sz w:val="21"/>
          <w:szCs w:val="21"/>
          <w:highlight w:val="none"/>
        </w:rPr>
      </w:pPr>
      <w:bookmarkStart w:id="478" w:name="_Toc351203579"/>
      <w:bookmarkStart w:id="479" w:name="_Toc337558798"/>
      <w:bookmarkStart w:id="480" w:name="_Toc296346594"/>
      <w:bookmarkStart w:id="481" w:name="_Toc296503093"/>
      <w:r>
        <w:rPr>
          <w:rFonts w:hint="eastAsia" w:ascii="宋体" w:hAnsi="宋体" w:eastAsia="宋体" w:cs="宋体"/>
          <w:b w:val="0"/>
          <w:color w:val="auto"/>
          <w:sz w:val="21"/>
          <w:szCs w:val="21"/>
          <w:highlight w:val="none"/>
        </w:rPr>
        <w:t>11.2法律变化引起的调整</w:t>
      </w:r>
      <w:bookmarkEnd w:id="478"/>
    </w:p>
    <w:bookmarkEnd w:id="479"/>
    <w:bookmarkEnd w:id="480"/>
    <w:bookmarkEnd w:id="481"/>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因法律变化引起的合同价格和工期调整，合同当事人无法达成一致的，由总监理工程师按第4.4款〔商定或确定〕的约定处理。</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因承包人原因造成工期延误，在工期延误期间出现法律变化的，由此增加的费用和（或）延误的工期由承包人承担。</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482" w:name="_Toc351203580"/>
      <w:bookmarkStart w:id="483" w:name="_Toc337558799"/>
      <w:bookmarkStart w:id="484" w:name="_Toc296503096"/>
      <w:bookmarkStart w:id="485" w:name="_Toc296346597"/>
      <w:r>
        <w:rPr>
          <w:rFonts w:hint="eastAsia" w:ascii="宋体" w:hAnsi="宋体" w:eastAsia="宋体" w:cs="宋体"/>
          <w:b w:val="0"/>
          <w:color w:val="auto"/>
          <w:sz w:val="21"/>
          <w:szCs w:val="21"/>
          <w:highlight w:val="none"/>
        </w:rPr>
        <w:t>12. 合同价格、计量与支付</w:t>
      </w:r>
      <w:bookmarkEnd w:id="482"/>
    </w:p>
    <w:bookmarkEnd w:id="483"/>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86" w:name="_Toc351203581"/>
      <w:bookmarkStart w:id="487" w:name="_Toc337558800"/>
      <w:r>
        <w:rPr>
          <w:rFonts w:hint="eastAsia" w:ascii="宋体" w:hAnsi="宋体" w:eastAsia="宋体" w:cs="宋体"/>
          <w:b w:val="0"/>
          <w:color w:val="auto"/>
          <w:sz w:val="21"/>
          <w:szCs w:val="21"/>
          <w:highlight w:val="none"/>
        </w:rPr>
        <w:t>12.1 合同价</w:t>
      </w:r>
      <w:bookmarkEnd w:id="484"/>
      <w:bookmarkEnd w:id="485"/>
      <w:r>
        <w:rPr>
          <w:rFonts w:hint="eastAsia" w:ascii="宋体" w:hAnsi="宋体" w:eastAsia="宋体" w:cs="宋体"/>
          <w:b w:val="0"/>
          <w:color w:val="auto"/>
          <w:sz w:val="21"/>
          <w:szCs w:val="21"/>
          <w:highlight w:val="none"/>
        </w:rPr>
        <w:t>格形式</w:t>
      </w:r>
      <w:bookmarkEnd w:id="486"/>
    </w:p>
    <w:bookmarkEnd w:id="487"/>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发包人和承包人应在合同协议书中选择下列一种合同价格形式： </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1、单价合同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单价合同是指合同当事人约定以工程量清单及其综合单价进行合同价格计算、调整和确认的建设工程施工合同，</w:t>
      </w:r>
      <w:r>
        <w:rPr>
          <w:rFonts w:hint="eastAsia" w:ascii="宋体" w:hAnsi="宋体" w:eastAsia="宋体" w:cs="宋体"/>
          <w:color w:val="auto"/>
          <w:szCs w:val="21"/>
          <w:highlight w:val="none"/>
        </w:rPr>
        <w:t>在约定的范围内合同单价不作调整</w:t>
      </w:r>
      <w:r>
        <w:rPr>
          <w:rFonts w:hint="eastAsia" w:ascii="宋体" w:hAnsi="宋体" w:eastAsia="宋体" w:cs="宋体"/>
          <w:color w:val="auto"/>
          <w:kern w:val="0"/>
          <w:szCs w:val="21"/>
          <w:highlight w:val="none"/>
        </w:rPr>
        <w:t>。合同当事人应在专用合同条款中约定综合单价包含的风险范围和风险费用的计算方法</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并约定风险范围以外的合同价格的调整方法，其中因市场价格波动引起的调整按第11.1款〔市场价格波动引起的调整〕约定执行。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2、总价合同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Cs w:val="21"/>
          <w:highlight w:val="none"/>
        </w:rPr>
        <w:t>在约定的范围内合同总价不作调整</w:t>
      </w:r>
      <w:r>
        <w:rPr>
          <w:rFonts w:hint="eastAsia" w:ascii="宋体" w:hAnsi="宋体" w:eastAsia="宋体" w:cs="宋体"/>
          <w:color w:val="auto"/>
          <w:kern w:val="0"/>
          <w:szCs w:val="21"/>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3、其它价格形式</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合同当事人可在专用合同条款中约定其他合同价格形式。</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88" w:name="_Toc296503097"/>
      <w:bookmarkStart w:id="489" w:name="_Toc296346598"/>
      <w:bookmarkStart w:id="490" w:name="_Toc351203582"/>
      <w:bookmarkStart w:id="491" w:name="_Toc337558801"/>
      <w:r>
        <w:rPr>
          <w:rFonts w:hint="eastAsia" w:ascii="宋体" w:hAnsi="宋体" w:eastAsia="宋体" w:cs="宋体"/>
          <w:b w:val="0"/>
          <w:color w:val="auto"/>
          <w:sz w:val="21"/>
          <w:szCs w:val="21"/>
          <w:highlight w:val="none"/>
        </w:rPr>
        <w:t>12.2预</w:t>
      </w:r>
      <w:bookmarkEnd w:id="488"/>
      <w:bookmarkEnd w:id="489"/>
      <w:bookmarkStart w:id="492" w:name="_Toc296346601"/>
      <w:bookmarkStart w:id="493" w:name="_Toc296503100"/>
      <w:r>
        <w:rPr>
          <w:rFonts w:hint="eastAsia" w:ascii="宋体" w:hAnsi="宋体" w:eastAsia="宋体" w:cs="宋体"/>
          <w:b w:val="0"/>
          <w:color w:val="auto"/>
          <w:sz w:val="21"/>
          <w:szCs w:val="21"/>
          <w:highlight w:val="none"/>
        </w:rPr>
        <w:t>付款</w:t>
      </w:r>
      <w:bookmarkEnd w:id="490"/>
    </w:p>
    <w:bookmarkEnd w:id="491"/>
    <w:bookmarkEnd w:id="492"/>
    <w:bookmarkEnd w:id="493"/>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12.2.</w:t>
      </w:r>
      <w:r>
        <w:rPr>
          <w:rFonts w:hint="eastAsia" w:ascii="宋体" w:hAnsi="宋体" w:eastAsia="宋体" w:cs="宋体"/>
          <w:color w:val="auto"/>
          <w:kern w:val="0"/>
          <w:szCs w:val="21"/>
          <w:highlight w:val="none"/>
        </w:rPr>
        <w:t>1预付款的支付</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除专用合同条款另有约定外，预付款在进度付款中同比例扣回。在颁发工程接收证书前，提前解除合同的，尚未扣完的预付款应与合同价款一并结算。</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 预付款担保</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发包人在工程款中逐期扣回预付款后，预付款担保额度应相应减少，但剩余的预付款担保金额不得低于未被扣回的预付款金额。</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94" w:name="_Toc351203583"/>
      <w:bookmarkStart w:id="495" w:name="_Toc337558802"/>
      <w:r>
        <w:rPr>
          <w:rFonts w:hint="eastAsia" w:ascii="宋体" w:hAnsi="宋体" w:eastAsia="宋体" w:cs="宋体"/>
          <w:b w:val="0"/>
          <w:color w:val="auto"/>
          <w:sz w:val="21"/>
          <w:szCs w:val="21"/>
          <w:highlight w:val="none"/>
        </w:rPr>
        <w:t>12.3计量</w:t>
      </w:r>
      <w:bookmarkEnd w:id="494"/>
    </w:p>
    <w:bookmarkEnd w:id="495"/>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12.3.1 计量原则</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12.3.2 计量周期</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除专用合同条款另有约定外，工程量的计量按月进行。</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12.3.3 单价合同的计量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除专用合同条款另有约定外，单价合同的计量按照本项约定执行：</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（1）承包人应于每月25日向监理人报送上月20日至当月19日已完成的工程量报告，并附具进度付款申请单、已完成工程量报表和有关资料。</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12.3.4 总价合同的计量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除专用合同条款另有约定外，按月计量支付的总价合同，按照本项约定执行：</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（1）承包人应于每月25日向监理人报送上月20日至当月19日已完成的工程量报告，并附具进度付款申请单、已完成工程量报表和有关资料。</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（3）监理人未在收到承包人提交的工程量报表后的7天内完成复核的，承包人提交的工程量报告中的工程量视为承包人实际完成的工程量。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12.3.5 总价合同采用支付分解表计量支付的，可以按照第12.3.4项〔总价合同的计量〕约定进行计量，但合同价款按照支付分解表进行支付。</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12.3.6 其他价格形式合同的计量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合同当事人可在专用合同条款中约定其他价格形式合同的计量方式和程序。</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496" w:name="_Toc296346602"/>
      <w:bookmarkStart w:id="497" w:name="_Toc296503101"/>
      <w:bookmarkStart w:id="498" w:name="_Toc351203584"/>
      <w:bookmarkStart w:id="499" w:name="_Toc337558803"/>
      <w:r>
        <w:rPr>
          <w:rFonts w:hint="eastAsia" w:ascii="宋体" w:hAnsi="宋体" w:eastAsia="宋体" w:cs="宋体"/>
          <w:b w:val="0"/>
          <w:color w:val="auto"/>
          <w:sz w:val="21"/>
          <w:szCs w:val="21"/>
          <w:highlight w:val="none"/>
        </w:rPr>
        <w:t>12.4工程进度款支</w:t>
      </w:r>
      <w:bookmarkEnd w:id="496"/>
      <w:bookmarkEnd w:id="497"/>
      <w:r>
        <w:rPr>
          <w:rFonts w:hint="eastAsia" w:ascii="宋体" w:hAnsi="宋体" w:eastAsia="宋体" w:cs="宋体"/>
          <w:b w:val="0"/>
          <w:color w:val="auto"/>
          <w:sz w:val="21"/>
          <w:szCs w:val="21"/>
          <w:highlight w:val="none"/>
        </w:rPr>
        <w:t>付</w:t>
      </w:r>
      <w:bookmarkEnd w:id="498"/>
    </w:p>
    <w:bookmarkEnd w:id="499"/>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12.4</w:t>
      </w:r>
      <w:r>
        <w:rPr>
          <w:rFonts w:hint="eastAsia" w:ascii="宋体" w:hAnsi="宋体" w:eastAsia="宋体" w:cs="宋体"/>
          <w:color w:val="auto"/>
          <w:kern w:val="0"/>
          <w:szCs w:val="21"/>
          <w:highlight w:val="none"/>
        </w:rPr>
        <w:t>.1 付款周期</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除专用合同条款另有约定外，付款周期应按照第12.3.2项〔计量周期〕的约定与计量周期保持一致。</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12.4</w:t>
      </w:r>
      <w:r>
        <w:rPr>
          <w:rFonts w:hint="eastAsia" w:ascii="宋体" w:hAnsi="宋体" w:eastAsia="宋体" w:cs="宋体"/>
          <w:color w:val="auto"/>
          <w:kern w:val="0"/>
          <w:szCs w:val="21"/>
          <w:highlight w:val="none"/>
        </w:rPr>
        <w:t>.2 进度付款申请单的编制</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除专用合同条款另有约定外，进度付款申请单应包括下列内容：</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（1）截至本次付款周期已完成工作对应的金额；</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（2）根据第10条〔变更〕应增加和扣减的变更金额；</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（3）根据第12.2款〔预付款〕约定应支付的预付款和扣减的返还预付款；</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（4）根据第15.3款〔质量保证金〕约定应扣减的质量保证金；</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（5）根据第19条〔索赔〕应增加和扣减的索赔金额；</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（6）对已签发的进度款支付证书中出现错误的修正，应在本次进度付款中支付或扣除的金额；</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（7）根据合同约定应增加和扣减的其他金额。</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12.4.3 进度付款申请单的提交</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（1）单价合同进度付款申请单的提交</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（2）总价合同进度付款申请单的提交</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总价合同按月计量支付的，承包人按照第12.3.4项〔总价合同的计量〕约定的时间按月向监理人提交进度付款申请单，并附上已完成工程量报表和有关资料。</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总价合同按支付分解表支付的，承包人应按照第12.4.6项〔支付分解表〕及第12.4.2项〔进度付款申请单的编制〕的约定向监理人提交进度付款申请单。</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（3）其他价格形式合同的进度付款申请单的提交</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合同当事人可在专用合同条款中约定其他价格形式合同的进度付款申请单的编制和提交程序。</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12.4</w:t>
      </w:r>
      <w:r>
        <w:rPr>
          <w:rFonts w:hint="eastAsia" w:ascii="宋体" w:hAnsi="宋体" w:eastAsia="宋体" w:cs="宋体"/>
          <w:color w:val="auto"/>
          <w:kern w:val="0"/>
          <w:szCs w:val="21"/>
          <w:highlight w:val="none"/>
        </w:rPr>
        <w:t>.4 进度款审核和支付</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（3）发包人签发进度款支付证书或临时进度款支付证书，不表明发包人已同意、批准或接受了承包人完成的相应部分的工作。</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12.4.5 进度付款的修正</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12.4.6 支付分解表</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1、支付分解表的编制要求</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（1）支付分解表中所列的每期付款金额，应为第12.4.2项〔进度付款申请单的编制〕第（1）目的估算金额；</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（2）实际进度与施工进度计划不一致的，合同当事人可按照第4.4款〔商定或确定〕修改支付分解表；</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（3）不采用支付分解表的，承包人应向发包人和监理人提交按季度编制的支付估算分解表，用于支付参考。</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2、总价合同支付分解表的编制与审批</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pPr>
        <w:snapToGrid w:val="0"/>
        <w:spacing w:after="0" w:line="360" w:lineRule="auto"/>
        <w:ind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（3）发包人逾期未完成支付分解表审批的，也未及时要求承包人进行修正和提供补充资料的，则承包人提交的支付分解表视为已经获得发包人批准。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3、单价合同的总价项目支付分解表的编制与审批</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00" w:name="_Toc351203585"/>
      <w:r>
        <w:rPr>
          <w:rFonts w:hint="eastAsia" w:ascii="宋体" w:hAnsi="宋体" w:eastAsia="宋体" w:cs="宋体"/>
          <w:b w:val="0"/>
          <w:color w:val="auto"/>
          <w:sz w:val="21"/>
          <w:szCs w:val="21"/>
          <w:highlight w:val="none"/>
        </w:rPr>
        <w:t>12.5支付账户</w:t>
      </w:r>
      <w:bookmarkEnd w:id="500"/>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发包人应将合同价款支付至合同协议书中约定的承包人账户。</w:t>
      </w:r>
    </w:p>
    <w:p>
      <w:pPr>
        <w:pStyle w:val="6"/>
        <w:snapToGrid w:val="0"/>
        <w:spacing w:before="0" w:after="0" w:line="360" w:lineRule="auto"/>
        <w:ind w:left="0" w:leftChars="0" w:right="0" w:firstLine="420" w:firstLineChars="200"/>
        <w:rPr>
          <w:rFonts w:hint="eastAsia" w:ascii="宋体" w:hAnsi="宋体" w:eastAsia="宋体" w:cs="宋体"/>
          <w:b w:val="0"/>
          <w:color w:val="auto"/>
          <w:sz w:val="21"/>
          <w:szCs w:val="21"/>
          <w:highlight w:val="none"/>
        </w:rPr>
      </w:pPr>
      <w:bookmarkStart w:id="501" w:name="_Toc351203586"/>
      <w:bookmarkStart w:id="502" w:name="_Toc337558804"/>
      <w:bookmarkStart w:id="503" w:name="_Toc296503106"/>
      <w:bookmarkStart w:id="504" w:name="_Toc296346607"/>
      <w:bookmarkStart w:id="505" w:name="_Toc322522574"/>
      <w:r>
        <w:rPr>
          <w:rFonts w:hint="eastAsia" w:ascii="宋体" w:hAnsi="宋体" w:eastAsia="宋体" w:cs="宋体"/>
          <w:b w:val="0"/>
          <w:color w:val="auto"/>
          <w:sz w:val="21"/>
          <w:szCs w:val="21"/>
          <w:highlight w:val="none"/>
        </w:rPr>
        <w:t>13. 验收和工程试车</w:t>
      </w:r>
      <w:bookmarkEnd w:id="501"/>
    </w:p>
    <w:bookmarkEnd w:id="502"/>
    <w:bookmarkEnd w:id="503"/>
    <w:bookmarkEnd w:id="504"/>
    <w:bookmarkEnd w:id="505"/>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06" w:name="_Toc351203587"/>
      <w:bookmarkStart w:id="507" w:name="_Toc337558805"/>
      <w:bookmarkStart w:id="508" w:name="_Toc296503110"/>
      <w:bookmarkStart w:id="509" w:name="_Toc296346611"/>
      <w:r>
        <w:rPr>
          <w:rFonts w:hint="eastAsia" w:ascii="宋体" w:hAnsi="宋体" w:eastAsia="宋体" w:cs="宋体"/>
          <w:b w:val="0"/>
          <w:color w:val="auto"/>
          <w:sz w:val="21"/>
          <w:szCs w:val="21"/>
          <w:highlight w:val="none"/>
        </w:rPr>
        <w:t>13.1分部分项工程验收</w:t>
      </w:r>
      <w:bookmarkEnd w:id="506"/>
    </w:p>
    <w:bookmarkEnd w:id="507"/>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13.1.1 分部分项工程质量应符合国家有关工程施工验收规范、标准及合同约定，承包人应按照施工组织设计的要求完成分部分项工程施工。</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Cs w:val="21"/>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Cs w:val="21"/>
          <w:highlight w:val="none"/>
        </w:rPr>
        <w:t>分部分项工程未经验收的，不得进入下一道工序施工。</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分部分项工程的验收资料应当作为竣工资料的组成部分。</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10" w:name="_Toc351203588"/>
      <w:bookmarkStart w:id="511" w:name="_Toc337558806"/>
      <w:r>
        <w:rPr>
          <w:rFonts w:hint="eastAsia" w:ascii="宋体" w:hAnsi="宋体" w:eastAsia="宋体" w:cs="宋体"/>
          <w:b w:val="0"/>
          <w:color w:val="auto"/>
          <w:sz w:val="21"/>
          <w:szCs w:val="21"/>
          <w:highlight w:val="none"/>
        </w:rPr>
        <w:t>13.2竣工验收</w:t>
      </w:r>
      <w:bookmarkEnd w:id="510"/>
    </w:p>
    <w:bookmarkEnd w:id="508"/>
    <w:bookmarkEnd w:id="509"/>
    <w:bookmarkEnd w:id="511"/>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13.2.1竣工验收条件</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工程具备以下条件的，承包人可以申请竣工验收：</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（1）除发包人同意的甩项工作和缺陷修补工作外，合同范围内的全部工程以及有关工作，包括合同要求的试验、试运行以及检验均已完成，并符合合同要求；</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（2）已按合同约定编制了甩项工作和缺陷修补工作清单以及相应的施工计划；</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（3）已按合同约定的内容和份数备齐竣工资料。</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13.2.2竣工验收程序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除专用合同条款另有约定外，承包人申请竣工验收的，应当按照以下程序进行：</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13.2.3竣工日期</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12" w:name="#go14"/>
      <w:bookmarkEnd w:id="512"/>
      <w:r>
        <w:rPr>
          <w:rFonts w:hint="eastAsia" w:ascii="宋体" w:hAnsi="宋体" w:eastAsia="宋体" w:cs="宋体"/>
          <w:color w:val="auto"/>
          <w:kern w:val="0"/>
          <w:szCs w:val="21"/>
          <w:highlight w:val="none"/>
        </w:rPr>
        <w:t>收申请报告的日期为实际竣工日期；工程未经竣工验收，发包人擅自使用的，以转移占有工程之日为实际竣工日期。</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13.2.4 拒绝接收全部或部分工程</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13.2.5 移交、接收全部与部分工程</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除专用合同条款另有约定外，合同当事人应当在颁发工程接收证书后7天内完成工程的移交。</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13" w:name="_Toc351203589"/>
      <w:bookmarkStart w:id="514" w:name="_Toc296503111"/>
      <w:bookmarkStart w:id="515" w:name="_Toc337558807"/>
      <w:bookmarkStart w:id="516" w:name="_Toc296346612"/>
      <w:r>
        <w:rPr>
          <w:rFonts w:hint="eastAsia" w:ascii="宋体" w:hAnsi="宋体" w:eastAsia="宋体" w:cs="宋体"/>
          <w:b w:val="0"/>
          <w:color w:val="auto"/>
          <w:sz w:val="21"/>
          <w:szCs w:val="21"/>
          <w:highlight w:val="none"/>
        </w:rPr>
        <w:t>13.3工程试车</w:t>
      </w:r>
      <w:bookmarkEnd w:id="513"/>
    </w:p>
    <w:bookmarkEnd w:id="514"/>
    <w:bookmarkEnd w:id="515"/>
    <w:bookmarkEnd w:id="516"/>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13.3.1试车程序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工程需要试车的，除专用合同条款另有约定外，试车内容应与承包人承包范围相一致，试车费用由承包人承担。工程试车应按如下程序进行：</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13.3.2 试车中的责任</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13.3.3 投料试车</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napToGrid w:val="0"/>
        <w:spacing w:before="0" w:after="0" w:line="360" w:lineRule="auto"/>
        <w:ind w:right="0"/>
        <w:rPr>
          <w:rFonts w:hint="eastAsia" w:ascii="宋体" w:hAnsi="宋体" w:eastAsia="宋体" w:cs="宋体"/>
          <w:b w:val="0"/>
          <w:color w:val="auto"/>
          <w:sz w:val="21"/>
          <w:szCs w:val="21"/>
          <w:highlight w:val="none"/>
        </w:rPr>
      </w:pPr>
      <w:bookmarkStart w:id="517" w:name="_Toc337558808"/>
      <w:r>
        <w:rPr>
          <w:rFonts w:hint="eastAsia" w:ascii="宋体" w:hAnsi="宋体" w:eastAsia="宋体" w:cs="宋体"/>
          <w:b w:val="0"/>
          <w:color w:val="auto"/>
          <w:sz w:val="21"/>
          <w:szCs w:val="21"/>
          <w:highlight w:val="none"/>
        </w:rPr>
        <w:t xml:space="preserve">    </w:t>
      </w:r>
      <w:bookmarkStart w:id="518" w:name="_Toc351203590"/>
      <w:r>
        <w:rPr>
          <w:rFonts w:hint="eastAsia" w:ascii="宋体" w:hAnsi="宋体" w:eastAsia="宋体" w:cs="宋体"/>
          <w:b w:val="0"/>
          <w:color w:val="auto"/>
          <w:sz w:val="21"/>
          <w:szCs w:val="21"/>
          <w:highlight w:val="none"/>
        </w:rPr>
        <w:t>13.4提前交付单位工程的验收</w:t>
      </w:r>
      <w:bookmarkEnd w:id="518"/>
    </w:p>
    <w:bookmarkEnd w:id="517"/>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19" w:name="_Toc351203591"/>
      <w:r>
        <w:rPr>
          <w:rFonts w:hint="eastAsia" w:ascii="宋体" w:hAnsi="宋体" w:eastAsia="宋体" w:cs="宋体"/>
          <w:b w:val="0"/>
          <w:color w:val="auto"/>
          <w:sz w:val="21"/>
          <w:szCs w:val="21"/>
          <w:highlight w:val="none"/>
        </w:rPr>
        <w:t>13.5 施工期运行</w:t>
      </w:r>
      <w:bookmarkEnd w:id="519"/>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13.5.2 在施工期运行中发现工程或工程设备损坏或存在缺陷的，由承包人按第15.2款〔缺陷责任期〕约定进行修复。</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20" w:name="_Toc296503112"/>
      <w:bookmarkStart w:id="521" w:name="_Toc296346613"/>
      <w:bookmarkStart w:id="522" w:name="_Toc351203592"/>
      <w:bookmarkStart w:id="523" w:name="_Toc337558809"/>
      <w:r>
        <w:rPr>
          <w:rFonts w:hint="eastAsia" w:ascii="宋体" w:hAnsi="宋体" w:eastAsia="宋体" w:cs="宋体"/>
          <w:b w:val="0"/>
          <w:color w:val="auto"/>
          <w:sz w:val="21"/>
          <w:szCs w:val="21"/>
          <w:highlight w:val="none"/>
        </w:rPr>
        <w:t>13.6 竣工退</w:t>
      </w:r>
      <w:bookmarkEnd w:id="520"/>
      <w:bookmarkEnd w:id="521"/>
      <w:r>
        <w:rPr>
          <w:rFonts w:hint="eastAsia" w:ascii="宋体" w:hAnsi="宋体" w:eastAsia="宋体" w:cs="宋体"/>
          <w:b w:val="0"/>
          <w:color w:val="auto"/>
          <w:sz w:val="21"/>
          <w:szCs w:val="21"/>
          <w:highlight w:val="none"/>
        </w:rPr>
        <w:t>场</w:t>
      </w:r>
      <w:bookmarkEnd w:id="522"/>
    </w:p>
    <w:bookmarkEnd w:id="523"/>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13.6.1 竣工退场</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颁发工程接收证书后，承包人应按以下要求对施工现场进行清理：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（1）施工现场内残留的垃圾已全部清除出场；</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（2）临时工程已拆除，场地已进行清理、平整或复原；</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（3）按合同约定应撤离的人员、承包人施工设备和剩余的材料，包括废弃的施工设备和材料，已按计划撤离施工现场；</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（4）施工现场周边及其附近道路、河道的施工堆积物，已全部清理；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（5）施工现场其他场地清理工作已全部完成。</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13.6.2 地表还原</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snapToGrid w:val="0"/>
        <w:spacing w:before="0" w:after="0" w:line="360" w:lineRule="auto"/>
        <w:ind w:left="0" w:leftChars="0" w:right="0" w:firstLine="210" w:firstLineChars="100"/>
        <w:rPr>
          <w:rFonts w:hint="eastAsia" w:ascii="宋体" w:hAnsi="宋体" w:eastAsia="宋体" w:cs="宋体"/>
          <w:b w:val="0"/>
          <w:color w:val="auto"/>
          <w:sz w:val="21"/>
          <w:szCs w:val="21"/>
          <w:highlight w:val="none"/>
        </w:rPr>
      </w:pPr>
      <w:bookmarkStart w:id="524" w:name="_Toc351203593"/>
      <w:bookmarkStart w:id="525" w:name="_Toc337558810"/>
      <w:bookmarkStart w:id="526" w:name="_Toc296346614"/>
      <w:bookmarkStart w:id="527" w:name="_Toc296503113"/>
      <w:r>
        <w:rPr>
          <w:rFonts w:hint="eastAsia" w:ascii="宋体" w:hAnsi="宋体" w:eastAsia="宋体" w:cs="宋体"/>
          <w:b w:val="0"/>
          <w:color w:val="auto"/>
          <w:sz w:val="21"/>
          <w:szCs w:val="21"/>
          <w:highlight w:val="none"/>
        </w:rPr>
        <w:t>14. 竣工结算</w:t>
      </w:r>
      <w:bookmarkEnd w:id="524"/>
    </w:p>
    <w:bookmarkEnd w:id="525"/>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28" w:name="_Toc351203594"/>
      <w:bookmarkStart w:id="529" w:name="_Toc337558811"/>
      <w:r>
        <w:rPr>
          <w:rFonts w:hint="eastAsia" w:ascii="宋体" w:hAnsi="宋体" w:eastAsia="宋体" w:cs="宋体"/>
          <w:b w:val="0"/>
          <w:color w:val="auto"/>
          <w:sz w:val="21"/>
          <w:szCs w:val="21"/>
          <w:highlight w:val="none"/>
        </w:rPr>
        <w:t>14.1 竣工结算申请</w:t>
      </w:r>
      <w:bookmarkEnd w:id="528"/>
    </w:p>
    <w:bookmarkEnd w:id="529"/>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除专用合同条款另有约定外，</w:t>
      </w:r>
      <w:r>
        <w:rPr>
          <w:rFonts w:hint="eastAsia" w:ascii="宋体" w:hAnsi="宋体" w:eastAsia="宋体" w:cs="宋体"/>
          <w:color w:val="auto"/>
          <w:szCs w:val="21"/>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除专用合同条款另有约定外，竣工结算申请单应包括以下内容：</w:t>
      </w:r>
    </w:p>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（1）竣工结算合同价格；</w:t>
      </w:r>
    </w:p>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（2）发包人已支付承包人的款项；</w:t>
      </w:r>
    </w:p>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（3）应扣留的质量保证金； </w:t>
      </w:r>
    </w:p>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（4）发包人应支付承包人的合同价款。</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30" w:name="_Toc351203595"/>
      <w:bookmarkStart w:id="531" w:name="_Toc337558812"/>
      <w:r>
        <w:rPr>
          <w:rFonts w:hint="eastAsia" w:ascii="宋体" w:hAnsi="宋体" w:eastAsia="宋体" w:cs="宋体"/>
          <w:b w:val="0"/>
          <w:color w:val="auto"/>
          <w:sz w:val="21"/>
          <w:szCs w:val="21"/>
          <w:highlight w:val="none"/>
        </w:rPr>
        <w:t>14.2 竣工结算审核</w:t>
      </w:r>
      <w:bookmarkEnd w:id="530"/>
    </w:p>
    <w:bookmarkEnd w:id="531"/>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Cs w:val="21"/>
          <w:highlight w:val="none"/>
        </w:rPr>
        <w:t>发包人对竣工</w:t>
      </w:r>
      <w:r>
        <w:rPr>
          <w:rFonts w:hint="eastAsia" w:ascii="宋体" w:hAnsi="宋体" w:eastAsia="宋体" w:cs="宋体"/>
          <w:color w:val="auto"/>
          <w:kern w:val="0"/>
          <w:szCs w:val="21"/>
          <w:highlight w:val="none"/>
        </w:rPr>
        <w:t>结算</w:t>
      </w:r>
      <w:r>
        <w:rPr>
          <w:rFonts w:hint="eastAsia" w:ascii="宋体" w:hAnsi="宋体" w:eastAsia="宋体" w:cs="宋体"/>
          <w:color w:val="auto"/>
          <w:szCs w:val="21"/>
          <w:highlight w:val="none"/>
        </w:rPr>
        <w:t>申请单有异议的，有权要求承包人进行修正和提供补充资料，承包人应提交修正后的竣工</w:t>
      </w:r>
      <w:r>
        <w:rPr>
          <w:rFonts w:hint="eastAsia" w:ascii="宋体" w:hAnsi="宋体" w:eastAsia="宋体" w:cs="宋体"/>
          <w:color w:val="auto"/>
          <w:kern w:val="0"/>
          <w:szCs w:val="21"/>
          <w:highlight w:val="none"/>
        </w:rPr>
        <w:t>结算</w:t>
      </w:r>
      <w:r>
        <w:rPr>
          <w:rFonts w:hint="eastAsia" w:ascii="宋体" w:hAnsi="宋体" w:eastAsia="宋体" w:cs="宋体"/>
          <w:color w:val="auto"/>
          <w:szCs w:val="21"/>
          <w:highlight w:val="none"/>
        </w:rPr>
        <w:t>申请单。</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32" w:name="_Toc351203596"/>
      <w:bookmarkStart w:id="533" w:name="_Toc337558813"/>
      <w:r>
        <w:rPr>
          <w:rFonts w:hint="eastAsia" w:ascii="宋体" w:hAnsi="宋体" w:eastAsia="宋体" w:cs="宋体"/>
          <w:b w:val="0"/>
          <w:color w:val="auto"/>
          <w:sz w:val="21"/>
          <w:szCs w:val="21"/>
          <w:highlight w:val="none"/>
        </w:rPr>
        <w:t>14.3 甩项竣工协议</w:t>
      </w:r>
      <w:bookmarkEnd w:id="532"/>
    </w:p>
    <w:bookmarkEnd w:id="533"/>
    <w:p>
      <w:pPr>
        <w:autoSpaceDE w:val="0"/>
        <w:autoSpaceDN w:val="0"/>
        <w:adjustRightInd w:val="0"/>
        <w:snapToGrid w:val="0"/>
        <w:spacing w:after="0" w:line="360" w:lineRule="auto"/>
        <w:ind w:right="0" w:firstLine="431" w:firstLineChars="19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34" w:name="_Toc351203597"/>
      <w:bookmarkStart w:id="535" w:name="_Toc337558814"/>
      <w:r>
        <w:rPr>
          <w:rFonts w:hint="eastAsia" w:ascii="宋体" w:hAnsi="宋体" w:eastAsia="宋体" w:cs="宋体"/>
          <w:b w:val="0"/>
          <w:color w:val="auto"/>
          <w:sz w:val="21"/>
          <w:szCs w:val="21"/>
          <w:highlight w:val="none"/>
        </w:rPr>
        <w:t>14.4 最终结清</w:t>
      </w:r>
      <w:bookmarkEnd w:id="534"/>
    </w:p>
    <w:bookmarkEnd w:id="535"/>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14.4.1 最终结清申请单</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w:t>
      </w:r>
      <w:r>
        <w:rPr>
          <w:rFonts w:hint="eastAsia" w:ascii="宋体" w:hAnsi="宋体" w:eastAsia="宋体" w:cs="宋体"/>
          <w:color w:val="auto"/>
          <w:kern w:val="0"/>
          <w:szCs w:val="21"/>
          <w:highlight w:val="none"/>
        </w:rPr>
        <w:t>最终结清申请单</w:t>
      </w:r>
      <w:r>
        <w:rPr>
          <w:rFonts w:hint="eastAsia" w:ascii="宋体" w:hAnsi="宋体" w:eastAsia="宋体" w:cs="宋体"/>
          <w:color w:val="auto"/>
          <w:szCs w:val="21"/>
          <w:highlight w:val="none"/>
        </w:rPr>
        <w:t>应列明质量保证金、应扣除的质量保证金、缺陷责任期内发生的增减费用。</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（2）发包人对最终结清申请单内容有异议的，有权要求承包人进行修正和提供补充资料，承包人应向发包人提交修正后的最终结清申请单。</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14.4.2 最终结清证书和支付</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（3）承包人对发包人颁发的最终结清证书有异议的，按第20条〔争议解决〕的约定办理。</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536" w:name="_Toc351203598"/>
      <w:bookmarkStart w:id="537" w:name="_Toc337558815"/>
      <w:r>
        <w:rPr>
          <w:rFonts w:hint="eastAsia" w:ascii="宋体" w:hAnsi="宋体" w:eastAsia="宋体" w:cs="宋体"/>
          <w:b w:val="0"/>
          <w:color w:val="auto"/>
          <w:sz w:val="21"/>
          <w:szCs w:val="21"/>
          <w:highlight w:val="none"/>
        </w:rPr>
        <w:t>15. 缺陷责任与保修</w:t>
      </w:r>
      <w:bookmarkEnd w:id="536"/>
    </w:p>
    <w:bookmarkEnd w:id="526"/>
    <w:bookmarkEnd w:id="527"/>
    <w:bookmarkEnd w:id="537"/>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38" w:name="_Toc351203599"/>
      <w:bookmarkStart w:id="539" w:name="_Toc337558816"/>
      <w:bookmarkStart w:id="540" w:name="_Toc296503114"/>
      <w:bookmarkStart w:id="541" w:name="_Toc296346615"/>
      <w:r>
        <w:rPr>
          <w:rFonts w:hint="eastAsia" w:ascii="宋体" w:hAnsi="宋体" w:eastAsia="宋体" w:cs="宋体"/>
          <w:b w:val="0"/>
          <w:color w:val="auto"/>
          <w:sz w:val="21"/>
          <w:szCs w:val="21"/>
          <w:highlight w:val="none"/>
        </w:rPr>
        <w:t>15.1 工程保修的原则</w:t>
      </w:r>
      <w:bookmarkEnd w:id="538"/>
    </w:p>
    <w:bookmarkEnd w:id="539"/>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42" w:name="_Toc351203600"/>
      <w:bookmarkStart w:id="543" w:name="_Toc337558817"/>
      <w:r>
        <w:rPr>
          <w:rFonts w:hint="eastAsia" w:ascii="宋体" w:hAnsi="宋体" w:eastAsia="宋体" w:cs="宋体"/>
          <w:b w:val="0"/>
          <w:color w:val="auto"/>
          <w:sz w:val="21"/>
          <w:szCs w:val="21"/>
          <w:highlight w:val="none"/>
        </w:rPr>
        <w:t>15.2 缺陷责任期</w:t>
      </w:r>
      <w:bookmarkEnd w:id="540"/>
      <w:bookmarkEnd w:id="541"/>
      <w:bookmarkEnd w:id="542"/>
    </w:p>
    <w:bookmarkEnd w:id="543"/>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15.2.1 缺陷责任期自实际竣工日期起计算，合同当事人应在专用合同条款约定缺陷责任期的具体期限，但该期限最长不超过24个月。</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Cs w:val="21"/>
          <w:highlight w:val="none"/>
        </w:rPr>
        <w:t>包人延长缺陷责任期，</w:t>
      </w:r>
      <w:r>
        <w:rPr>
          <w:rFonts w:hint="eastAsia" w:ascii="宋体" w:hAnsi="宋体" w:eastAsia="宋体" w:cs="宋体"/>
          <w:color w:val="auto"/>
          <w:kern w:val="0"/>
          <w:szCs w:val="21"/>
          <w:highlight w:val="none"/>
        </w:rPr>
        <w:t>并应在原缺陷责任期届满前发出延长通知，</w:t>
      </w:r>
      <w:r>
        <w:rPr>
          <w:rFonts w:hint="eastAsia" w:ascii="宋体" w:hAnsi="宋体" w:eastAsia="宋体" w:cs="宋体"/>
          <w:bCs/>
          <w:color w:val="auto"/>
          <w:szCs w:val="21"/>
          <w:highlight w:val="none"/>
        </w:rPr>
        <w:t>但缺陷责任期最长</w:t>
      </w:r>
      <w:r>
        <w:rPr>
          <w:rFonts w:hint="eastAsia" w:ascii="宋体" w:hAnsi="宋体" w:eastAsia="宋体" w:cs="宋体"/>
          <w:color w:val="auto"/>
          <w:kern w:val="0"/>
          <w:szCs w:val="21"/>
          <w:highlight w:val="none"/>
        </w:rPr>
        <w:t>不能超过24个月。</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44" w:name="_Toc351203601"/>
      <w:bookmarkStart w:id="545" w:name="_Toc337558818"/>
      <w:bookmarkStart w:id="546" w:name="_Toc296346616"/>
      <w:bookmarkStart w:id="547" w:name="_Toc296503115"/>
      <w:r>
        <w:rPr>
          <w:rFonts w:hint="eastAsia" w:ascii="宋体" w:hAnsi="宋体" w:eastAsia="宋体" w:cs="宋体"/>
          <w:b w:val="0"/>
          <w:color w:val="auto"/>
          <w:sz w:val="21"/>
          <w:szCs w:val="21"/>
          <w:highlight w:val="none"/>
        </w:rPr>
        <w:t>15.3 质量保证金</w:t>
      </w:r>
      <w:bookmarkEnd w:id="544"/>
    </w:p>
    <w:bookmarkEnd w:id="545"/>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经合同当事人协商一致扣留质量保证金的，应在专用合同条款中予以明确。</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15.3.1 承包人提供质量保证金的方式</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承包人提供质量保证金有以下三种方式：</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（1）质量保证金保函； </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（2）相应比例的工程款；</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（3）双方约定的其他方式。</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除专用合同条款另有约定外，质量保证金原则上采用上述第（1）种方式。</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15.3.2 质量保证金的扣留</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质量保证金的扣留有以下三种方式：</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（1）在支付工程进度款时逐次扣留，在此情形下，质量保证金的计算基数不包括预付款的支付、扣回以及价格调整的金额；</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（2）工</w:t>
      </w:r>
      <w:bookmarkStart w:id="548" w:name="#go6"/>
      <w:bookmarkEnd w:id="548"/>
      <w:r>
        <w:rPr>
          <w:rFonts w:hint="eastAsia" w:ascii="宋体" w:hAnsi="宋体" w:eastAsia="宋体" w:cs="宋体"/>
          <w:color w:val="auto"/>
          <w:kern w:val="0"/>
          <w:szCs w:val="21"/>
          <w:highlight w:val="none"/>
        </w:rPr>
        <w:t>程竣工结算时一次性扣留质量保证金；</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（3）双方约定的其他扣留方式。</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除专用合同条款另有约定外，质量保证金的扣留原则上采用上述第（1）种方式。</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w:t>
      </w:r>
      <w:bookmarkStart w:id="549" w:name="#go4"/>
      <w:bookmarkEnd w:id="549"/>
      <w:r>
        <w:rPr>
          <w:rFonts w:hint="eastAsia" w:ascii="宋体" w:hAnsi="宋体" w:eastAsia="宋体" w:cs="宋体"/>
          <w:color w:val="auto"/>
          <w:kern w:val="0"/>
          <w:szCs w:val="21"/>
          <w:highlight w:val="none"/>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15.3.3 </w:t>
      </w:r>
      <w:r>
        <w:rPr>
          <w:rFonts w:hint="eastAsia" w:ascii="宋体" w:hAnsi="宋体" w:eastAsia="宋体" w:cs="宋体"/>
          <w:color w:val="auto"/>
          <w:szCs w:val="21"/>
          <w:highlight w:val="none"/>
        </w:rPr>
        <w:t>质量保证金</w:t>
      </w:r>
      <w:r>
        <w:rPr>
          <w:rFonts w:hint="eastAsia" w:ascii="宋体" w:hAnsi="宋体" w:eastAsia="宋体" w:cs="宋体"/>
          <w:color w:val="auto"/>
          <w:kern w:val="0"/>
          <w:szCs w:val="21"/>
          <w:highlight w:val="none"/>
        </w:rPr>
        <w:t>的退还</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发包人应按14.4款〔最终结清〕的约定退还质量保证金。</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50" w:name="_Toc351203602"/>
      <w:bookmarkStart w:id="551" w:name="_Toc337558819"/>
      <w:r>
        <w:rPr>
          <w:rFonts w:hint="eastAsia" w:ascii="宋体" w:hAnsi="宋体" w:eastAsia="宋体" w:cs="宋体"/>
          <w:b w:val="0"/>
          <w:color w:val="auto"/>
          <w:sz w:val="21"/>
          <w:szCs w:val="21"/>
          <w:highlight w:val="none"/>
        </w:rPr>
        <w:t>15.4 保修</w:t>
      </w:r>
      <w:bookmarkEnd w:id="550"/>
    </w:p>
    <w:bookmarkEnd w:id="546"/>
    <w:bookmarkEnd w:id="547"/>
    <w:bookmarkEnd w:id="551"/>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15.4.1保修责任</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发包人未经竣工验收擅自使用工程的，保修期自</w:t>
      </w:r>
      <w:r>
        <w:rPr>
          <w:rFonts w:hint="eastAsia" w:ascii="宋体" w:hAnsi="宋体" w:eastAsia="宋体" w:cs="宋体"/>
          <w:color w:val="auto"/>
          <w:kern w:val="0"/>
          <w:szCs w:val="21"/>
          <w:highlight w:val="none"/>
        </w:rPr>
        <w:t>转移占有之日起算</w:t>
      </w:r>
      <w:r>
        <w:rPr>
          <w:rFonts w:hint="eastAsia" w:ascii="宋体" w:hAnsi="宋体" w:eastAsia="宋体" w:cs="宋体"/>
          <w:color w:val="auto"/>
          <w:szCs w:val="21"/>
          <w:highlight w:val="none"/>
        </w:rPr>
        <w:t>。</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15.4.2 修复费用</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保修期内，修复的费用按照以下约定处理：</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（1）保修期内，因承包人原因造成工程的缺陷、损坏，承包人应负责修复，并承担修复的费用以及因工程的缺陷、损坏造成的人身伤害和财产损失；</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（2）保修期内，因发包人使用不当造成工程的缺陷、损坏，可以委托承包人修复，但发包人应承担修复的费用，并支付承包人合理利润；</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15.4.3 修复通知</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15.4.4 未能修复</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15.4.5 承包人出入权</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552" w:name="_Toc351203603"/>
      <w:bookmarkStart w:id="553" w:name="_Toc337558820"/>
      <w:r>
        <w:rPr>
          <w:rFonts w:hint="eastAsia" w:ascii="宋体" w:hAnsi="宋体" w:eastAsia="宋体" w:cs="宋体"/>
          <w:b w:val="0"/>
          <w:color w:val="auto"/>
          <w:sz w:val="21"/>
          <w:szCs w:val="21"/>
          <w:highlight w:val="none"/>
        </w:rPr>
        <w:t>16. 违约</w:t>
      </w:r>
      <w:bookmarkEnd w:id="552"/>
    </w:p>
    <w:bookmarkEnd w:id="553"/>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54" w:name="_Toc296503129"/>
      <w:bookmarkStart w:id="555" w:name="_Toc296346630"/>
      <w:bookmarkStart w:id="556" w:name="_Toc351203604"/>
      <w:bookmarkStart w:id="557" w:name="_Toc337558821"/>
      <w:r>
        <w:rPr>
          <w:rFonts w:hint="eastAsia" w:ascii="宋体" w:hAnsi="宋体" w:eastAsia="宋体" w:cs="宋体"/>
          <w:b w:val="0"/>
          <w:color w:val="auto"/>
          <w:sz w:val="21"/>
          <w:szCs w:val="21"/>
          <w:highlight w:val="none"/>
        </w:rPr>
        <w:t>16.1 发</w:t>
      </w:r>
      <w:bookmarkEnd w:id="554"/>
      <w:bookmarkEnd w:id="555"/>
      <w:r>
        <w:rPr>
          <w:rFonts w:hint="eastAsia" w:ascii="宋体" w:hAnsi="宋体" w:eastAsia="宋体" w:cs="宋体"/>
          <w:b w:val="0"/>
          <w:color w:val="auto"/>
          <w:sz w:val="21"/>
          <w:szCs w:val="21"/>
          <w:highlight w:val="none"/>
        </w:rPr>
        <w:t>包人违约</w:t>
      </w:r>
      <w:bookmarkEnd w:id="556"/>
    </w:p>
    <w:bookmarkEnd w:id="557"/>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16.1.1 发包人违约的情形</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在合同履行过程中发生的下列情形，属于发包人违约：</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（1）因发包人原因未能在计划开工日期前7天内下达开工通知的；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（2）因发包人原因未能按合同约定支付合同价款的；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（3）发包人违反第10.1款〔变更的范围〕第（2）项约定，自行实施被取消的工作或转由他人实施的；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（4）发包人提供的材料、工程设备的规格、数量或质量不符合合同约定，或因发包人原因导致交货日期延误或交货地点变更等情况的；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（5）因发包人违反合同约定造成暂停施工的；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（6）发包人无正当理由没有在约定期限内发出复工指示，导致承包人无法复工的；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（7）发包人明确表示或者以其行为表明不履行合同主要义务的；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（8）发包人未能按照合同约定履行其他义务的。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16.1.2 发包人违约的责任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16.1.3 因发包人违约解除合同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16.1.4 因发包人违约解除合同后的付款</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承包人按照本款约定解除合同的，发包人应在解除合同后28天内支付下列款项，并解除履约担保：</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（1）合同解除前所完成工作的价款；</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（2）承包人为工程施工订购并已付款的材料、工程设备和其他物品的价款；</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（3）承包人撤离施工现场以及遣散承包人人员的款项；</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（4）按照合同约定在合同解除前应支付的违约金；</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（5）按照合同约定应当支付给承包人的其他款项；</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（6）按照合同约定应退还的质量保证金；</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（7）因解除合同给承包人造成的损失。</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合同当事人未能就解除合同后的结清达成一致的，按照第20条〔争议解决〕的约定处理。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58" w:name="_Toc351203605"/>
      <w:bookmarkStart w:id="559" w:name="_Toc337558822"/>
      <w:bookmarkStart w:id="560" w:name="_Toc296503131"/>
      <w:bookmarkStart w:id="561" w:name="_Toc296346632"/>
      <w:r>
        <w:rPr>
          <w:rFonts w:hint="eastAsia" w:ascii="宋体" w:hAnsi="宋体" w:eastAsia="宋体" w:cs="宋体"/>
          <w:b w:val="0"/>
          <w:color w:val="auto"/>
          <w:sz w:val="21"/>
          <w:szCs w:val="21"/>
          <w:highlight w:val="none"/>
        </w:rPr>
        <w:t>16.2 承包人违约</w:t>
      </w:r>
      <w:bookmarkEnd w:id="558"/>
    </w:p>
    <w:bookmarkEnd w:id="559"/>
    <w:bookmarkEnd w:id="560"/>
    <w:bookmarkEnd w:id="561"/>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16.2.1 承包人违约的情形</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在合同履行过程中发生的下列情形，属于承包人违约：</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（1）承包人违反合同约定进行转包或违法分包的；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（2）承包人违反合同约定采购和使用不合格的材料和工程设备的；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（3）因承包人原因导致工程质量不符合合同要求的； </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（4）承包人违反第8.9款〔材料与设备专用要求〕的约定，未经批准，私自将已按照合同约定进入施工现场的材料或设备撤离施工现场的；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（5）承包人未能按施工进度计划及时完成合同约定的工作，造成工期延误的；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（6）承包人在缺陷责任期及保修期内，未能在合理期限对工程缺陷进行修复，或拒绝按发包人要求进行修复的；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（7）承包人明确表示或者以其行为表明不履行合同主要义务的；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（8）承包人未能按照合同约定履行其他义务的。</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承包人发生除本项第（7）目约定以外的其他违约情况时，监理人可向承包人发出整改通知，要求其在指定的期限内改正。</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16.2.2 承包人违约的责任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承包人应承担因其违约行为而增加的费用和（或）延误的工期。此外，合同当事人可在专用合同条款中另行约定承包人违约责任的承担方式和计算方法。</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16.2.3 因承包人违约解除合同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16.2.4因承包人违约解除合同后的处理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因承包人原因导致合同解除的，则合同当事人应在合同解除后28天内完成估价、付款和清算，并按以下约定执行：</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（1）合同解除后，按第4.4款〔商定或确定〕商定或确定承包人实际完成工作对应的合同价款，以及承包人已提供的材料、工程设备、施工设备和临时工程等的价值；</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（2）合同解除后，承包人应支付的违约金；</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（3）合同解除后，因解除合同给发包人造成的损失；</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（4）合同解除后，承包人应按照发包人要求和监理人的指示完成现场的清理和撤离；</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（5）发包人和承包人应在合同解除后进行清算，出具最终结清付款证书，结清全部款项。</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16.2.5采购合同权益转让</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62" w:name="_Toc351203606"/>
      <w:r>
        <w:rPr>
          <w:rFonts w:hint="eastAsia" w:ascii="宋体" w:hAnsi="宋体" w:eastAsia="宋体" w:cs="宋体"/>
          <w:b w:val="0"/>
          <w:color w:val="auto"/>
          <w:sz w:val="21"/>
          <w:szCs w:val="21"/>
          <w:highlight w:val="none"/>
        </w:rPr>
        <w:t>16.3 第三人造成的违约</w:t>
      </w:r>
      <w:bookmarkEnd w:id="562"/>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563" w:name="_Toc351203607"/>
      <w:bookmarkStart w:id="564" w:name="_Toc337558823"/>
      <w:bookmarkStart w:id="565" w:name="_Toc296346617"/>
      <w:bookmarkStart w:id="566" w:name="_Toc296503116"/>
      <w:r>
        <w:rPr>
          <w:rFonts w:hint="eastAsia" w:ascii="宋体" w:hAnsi="宋体" w:eastAsia="宋体" w:cs="宋体"/>
          <w:b w:val="0"/>
          <w:color w:val="auto"/>
          <w:sz w:val="21"/>
          <w:szCs w:val="21"/>
          <w:highlight w:val="none"/>
        </w:rPr>
        <w:t>17. 不可抗力</w:t>
      </w:r>
      <w:bookmarkEnd w:id="563"/>
      <w:r>
        <w:rPr>
          <w:rFonts w:hint="eastAsia" w:ascii="宋体" w:hAnsi="宋体" w:eastAsia="宋体" w:cs="宋体"/>
          <w:b w:val="0"/>
          <w:color w:val="auto"/>
          <w:sz w:val="21"/>
          <w:szCs w:val="21"/>
          <w:highlight w:val="none"/>
        </w:rPr>
        <w:t xml:space="preserve"> </w:t>
      </w:r>
      <w:bookmarkEnd w:id="564"/>
      <w:bookmarkEnd w:id="565"/>
      <w:bookmarkEnd w:id="566"/>
    </w:p>
    <w:p>
      <w:pPr>
        <w:pStyle w:val="7"/>
        <w:snapToGrid w:val="0"/>
        <w:spacing w:before="0" w:after="0" w:line="360" w:lineRule="auto"/>
        <w:ind w:right="0"/>
        <w:jc w:val="both"/>
        <w:rPr>
          <w:rFonts w:hint="eastAsia" w:ascii="宋体" w:hAnsi="宋体" w:eastAsia="宋体" w:cs="宋体"/>
          <w:b w:val="0"/>
          <w:color w:val="auto"/>
          <w:sz w:val="21"/>
          <w:szCs w:val="21"/>
          <w:highlight w:val="none"/>
        </w:rPr>
      </w:pPr>
      <w:bookmarkStart w:id="567" w:name="_Toc351203608"/>
      <w:bookmarkStart w:id="568" w:name="_Toc296503117"/>
      <w:bookmarkStart w:id="569" w:name="_Toc337558824"/>
      <w:bookmarkStart w:id="570" w:name="_Toc296346618"/>
      <w:r>
        <w:rPr>
          <w:rFonts w:hint="eastAsia" w:ascii="宋体" w:hAnsi="宋体" w:eastAsia="宋体" w:cs="宋体"/>
          <w:b w:val="0"/>
          <w:color w:val="auto"/>
          <w:sz w:val="21"/>
          <w:szCs w:val="21"/>
          <w:highlight w:val="none"/>
        </w:rPr>
        <w:t>17.1 不可抗力的确认</w:t>
      </w:r>
      <w:bookmarkEnd w:id="567"/>
    </w:p>
    <w:bookmarkEnd w:id="568"/>
    <w:bookmarkEnd w:id="569"/>
    <w:bookmarkEnd w:id="570"/>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71" w:name="_Toc351203609"/>
      <w:bookmarkStart w:id="572" w:name="_Toc296346619"/>
      <w:bookmarkStart w:id="573" w:name="_Toc337558825"/>
      <w:bookmarkStart w:id="574" w:name="_Toc296503118"/>
      <w:r>
        <w:rPr>
          <w:rFonts w:hint="eastAsia" w:ascii="宋体" w:hAnsi="宋体" w:eastAsia="宋体" w:cs="宋体"/>
          <w:b w:val="0"/>
          <w:color w:val="auto"/>
          <w:sz w:val="21"/>
          <w:szCs w:val="21"/>
          <w:highlight w:val="none"/>
        </w:rPr>
        <w:t>17.2 不可抗力的通知</w:t>
      </w:r>
      <w:bookmarkEnd w:id="571"/>
    </w:p>
    <w:bookmarkEnd w:id="572"/>
    <w:bookmarkEnd w:id="573"/>
    <w:bookmarkEnd w:id="574"/>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75" w:name="_Toc351203610"/>
      <w:bookmarkStart w:id="576" w:name="_Toc296503119"/>
      <w:bookmarkStart w:id="577" w:name="_Toc296346620"/>
      <w:bookmarkStart w:id="578" w:name="_Toc337558826"/>
      <w:r>
        <w:rPr>
          <w:rFonts w:hint="eastAsia" w:ascii="宋体" w:hAnsi="宋体" w:eastAsia="宋体" w:cs="宋体"/>
          <w:b w:val="0"/>
          <w:color w:val="auto"/>
          <w:sz w:val="21"/>
          <w:szCs w:val="21"/>
          <w:highlight w:val="none"/>
        </w:rPr>
        <w:t>17.3 不可抗力后果的承担</w:t>
      </w:r>
      <w:bookmarkEnd w:id="575"/>
    </w:p>
    <w:bookmarkEnd w:id="576"/>
    <w:bookmarkEnd w:id="577"/>
    <w:bookmarkEnd w:id="578"/>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17.3.2 不可抗力导致的人员伤亡、财产损失、费用增加和（或）工期延误等后果，由合同当事人按以下原则承担：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（1）永久工程、已运至施工现场的材料和工程设备的损坏，以及因工程损坏造成的第三人人员伤亡和财产损失由发包人承担；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（2）承包人施工设备的损坏由承包人承担；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（3）发包人和承包人承担各自人员伤亡和财产的损失；</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（5）因不可抗力引起或将引起工期延误，发包人要求赶工的，由此增加的赶工费用由发包人承担；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（6）承包人在停工期间按照发包人要求照管、清理和修复工程的费用由发包人承担。</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因合同一方迟延履行合同义务，在迟延履行期间遭遇不可抗力的，不免除其违约责任。</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79" w:name="_Toc351203611"/>
      <w:bookmarkStart w:id="580" w:name="_Toc337558827"/>
      <w:r>
        <w:rPr>
          <w:rFonts w:hint="eastAsia" w:ascii="宋体" w:hAnsi="宋体" w:eastAsia="宋体" w:cs="宋体"/>
          <w:b w:val="0"/>
          <w:color w:val="auto"/>
          <w:sz w:val="21"/>
          <w:szCs w:val="21"/>
          <w:highlight w:val="none"/>
        </w:rPr>
        <w:t>17.4 因不可抗力解除合同</w:t>
      </w:r>
      <w:bookmarkEnd w:id="579"/>
    </w:p>
    <w:bookmarkEnd w:id="580"/>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（1）合同解除前承包人已完成工作的价款；</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（2）承包人为工程订购的并已交付给承包人，或承包人有责任接受交付的材料、工程设备和其他物品的价款；</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（3）发包人要求承包人退货或解除订货合同而产生的费用，或因不能退货或解除合同而产生的损失；</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（4）承包人撤离施工现场以及遣散承包人人员的费用；</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（5）按照合同约定在合同解除前应支付给承包人的其他款项；</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（6）扣减承包人按照合同约定应向发包人支付的款项；</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（7）双方商定或确定的其他款项。</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除专用合同条款另有约定外，合同解除后，发包人应在商定或确定上述款项后28天内完成上述款项的支付。</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581" w:name="_Toc351203612"/>
      <w:bookmarkStart w:id="582" w:name="_Toc337558828"/>
      <w:bookmarkStart w:id="583" w:name="_Toc296503120"/>
      <w:bookmarkStart w:id="584" w:name="_Toc296346621"/>
      <w:r>
        <w:rPr>
          <w:rFonts w:hint="eastAsia" w:ascii="宋体" w:hAnsi="宋体" w:eastAsia="宋体" w:cs="宋体"/>
          <w:b w:val="0"/>
          <w:color w:val="auto"/>
          <w:sz w:val="21"/>
          <w:szCs w:val="21"/>
          <w:highlight w:val="none"/>
        </w:rPr>
        <w:t>18. 保险</w:t>
      </w:r>
      <w:bookmarkEnd w:id="581"/>
    </w:p>
    <w:bookmarkEnd w:id="582"/>
    <w:bookmarkEnd w:id="583"/>
    <w:bookmarkEnd w:id="584"/>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85" w:name="_Toc351203613"/>
      <w:bookmarkStart w:id="586" w:name="_Toc337558829"/>
      <w:bookmarkStart w:id="587" w:name="_Toc296346622"/>
      <w:bookmarkStart w:id="588" w:name="_Toc296503121"/>
      <w:r>
        <w:rPr>
          <w:rFonts w:hint="eastAsia" w:ascii="宋体" w:hAnsi="宋体" w:eastAsia="宋体" w:cs="宋体"/>
          <w:b w:val="0"/>
          <w:color w:val="auto"/>
          <w:sz w:val="21"/>
          <w:szCs w:val="21"/>
          <w:highlight w:val="none"/>
        </w:rPr>
        <w:t>18.1 工程保险</w:t>
      </w:r>
      <w:bookmarkEnd w:id="585"/>
    </w:p>
    <w:bookmarkEnd w:id="586"/>
    <w:bookmarkEnd w:id="587"/>
    <w:bookmarkEnd w:id="588"/>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除专用合同条款另有约定外，发包人应投保建筑工程一切险或安装工程一切险；发包人委托承包人投保的，因投保产生的保险费和其他相关费用由发包人承担。</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89" w:name="_Toc351203614"/>
      <w:bookmarkStart w:id="590" w:name="_Toc296503122"/>
      <w:bookmarkStart w:id="591" w:name="_Toc296346623"/>
      <w:bookmarkStart w:id="592" w:name="_Toc337558830"/>
      <w:r>
        <w:rPr>
          <w:rFonts w:hint="eastAsia" w:ascii="宋体" w:hAnsi="宋体" w:eastAsia="宋体" w:cs="宋体"/>
          <w:b w:val="0"/>
          <w:color w:val="auto"/>
          <w:sz w:val="21"/>
          <w:szCs w:val="21"/>
          <w:highlight w:val="none"/>
        </w:rPr>
        <w:t>18.2 工伤保险</w:t>
      </w:r>
      <w:bookmarkEnd w:id="589"/>
    </w:p>
    <w:bookmarkEnd w:id="590"/>
    <w:bookmarkEnd w:id="591"/>
    <w:bookmarkEnd w:id="592"/>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93" w:name="_Toc351203615"/>
      <w:bookmarkStart w:id="594" w:name="_Toc296503125"/>
      <w:bookmarkStart w:id="595" w:name="_Toc337558831"/>
      <w:bookmarkStart w:id="596" w:name="_Toc296346626"/>
      <w:r>
        <w:rPr>
          <w:rFonts w:hint="eastAsia" w:ascii="宋体" w:hAnsi="宋体" w:eastAsia="宋体" w:cs="宋体"/>
          <w:b w:val="0"/>
          <w:color w:val="auto"/>
          <w:sz w:val="21"/>
          <w:szCs w:val="21"/>
          <w:highlight w:val="none"/>
        </w:rPr>
        <w:t>18.3其他保险</w:t>
      </w:r>
      <w:bookmarkEnd w:id="593"/>
    </w:p>
    <w:bookmarkEnd w:id="594"/>
    <w:bookmarkEnd w:id="595"/>
    <w:bookmarkEnd w:id="596"/>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发包人和承包人可以为其施工现场的全部人员办理意外伤害保险并支付保险费，包括其员工及为履行合同聘请的第三方的人员，具体事项由合同当事人在专用合同条款约定。</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除专用合同条款另有约定外，承包人应为其施工设备等办理财产保险。</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97" w:name="_Toc351203616"/>
      <w:r>
        <w:rPr>
          <w:rFonts w:hint="eastAsia" w:ascii="宋体" w:hAnsi="宋体" w:eastAsia="宋体" w:cs="宋体"/>
          <w:b w:val="0"/>
          <w:color w:val="auto"/>
          <w:sz w:val="21"/>
          <w:szCs w:val="21"/>
          <w:highlight w:val="none"/>
        </w:rPr>
        <w:t>18.4持续保险</w:t>
      </w:r>
      <w:bookmarkEnd w:id="597"/>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合同当事人应与保险人保持联系，使保险人能够随时了解工程实施中的变动，并确保按保险合同条款要求持续保险。</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598" w:name="_Toc351203617"/>
      <w:bookmarkStart w:id="599" w:name="_Toc296503126"/>
      <w:bookmarkStart w:id="600" w:name="_Toc337558832"/>
      <w:bookmarkStart w:id="601" w:name="_Toc296346627"/>
      <w:r>
        <w:rPr>
          <w:rFonts w:hint="eastAsia" w:ascii="宋体" w:hAnsi="宋体" w:eastAsia="宋体" w:cs="宋体"/>
          <w:b w:val="0"/>
          <w:color w:val="auto"/>
          <w:sz w:val="21"/>
          <w:szCs w:val="21"/>
          <w:highlight w:val="none"/>
        </w:rPr>
        <w:t>18.5 保险凭证</w:t>
      </w:r>
      <w:bookmarkEnd w:id="598"/>
    </w:p>
    <w:bookmarkEnd w:id="599"/>
    <w:bookmarkEnd w:id="600"/>
    <w:bookmarkEnd w:id="601"/>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合同当事人应及时向另一方当事人提交其已投保的各项保险的凭证和保险单复印件。</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602" w:name="_Toc351203618"/>
      <w:bookmarkStart w:id="603" w:name="_Toc337558833"/>
      <w:bookmarkStart w:id="604" w:name="_Toc296346628"/>
      <w:bookmarkStart w:id="605" w:name="_Toc296503127"/>
      <w:r>
        <w:rPr>
          <w:rFonts w:hint="eastAsia" w:ascii="宋体" w:hAnsi="宋体" w:eastAsia="宋体" w:cs="宋体"/>
          <w:b w:val="0"/>
          <w:color w:val="auto"/>
          <w:sz w:val="21"/>
          <w:szCs w:val="21"/>
          <w:highlight w:val="none"/>
        </w:rPr>
        <w:t>18.6 未按约定投保的补救</w:t>
      </w:r>
      <w:bookmarkEnd w:id="602"/>
    </w:p>
    <w:bookmarkEnd w:id="603"/>
    <w:bookmarkEnd w:id="604"/>
    <w:bookmarkEnd w:id="605"/>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606" w:name="_Toc351203619"/>
      <w:bookmarkStart w:id="607" w:name="_Toc337558834"/>
      <w:r>
        <w:rPr>
          <w:rFonts w:hint="eastAsia" w:ascii="宋体" w:hAnsi="宋体" w:eastAsia="宋体" w:cs="宋体"/>
          <w:b w:val="0"/>
          <w:color w:val="auto"/>
          <w:sz w:val="21"/>
          <w:szCs w:val="21"/>
          <w:highlight w:val="none"/>
        </w:rPr>
        <w:t>18.7 通知义务</w:t>
      </w:r>
      <w:bookmarkEnd w:id="606"/>
    </w:p>
    <w:bookmarkEnd w:id="607"/>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napToGrid w:val="0"/>
        <w:spacing w:after="0" w:line="360" w:lineRule="auto"/>
        <w:ind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保险事故发生时，投保人应按照保险合同规定的条件和期限及时向保险人报告。发包人和承包人应当在知道保险事故发生后及时通知对方。</w:t>
      </w:r>
    </w:p>
    <w:p>
      <w:pPr>
        <w:pStyle w:val="6"/>
        <w:snapToGrid w:val="0"/>
        <w:spacing w:before="0" w:after="0" w:line="360" w:lineRule="auto"/>
        <w:ind w:left="0" w:leftChars="0" w:right="0" w:firstLine="210" w:firstLineChars="100"/>
        <w:rPr>
          <w:rFonts w:hint="eastAsia" w:ascii="宋体" w:hAnsi="宋体" w:eastAsia="宋体" w:cs="宋体"/>
          <w:b w:val="0"/>
          <w:color w:val="auto"/>
          <w:sz w:val="21"/>
          <w:szCs w:val="21"/>
          <w:highlight w:val="none"/>
        </w:rPr>
      </w:pPr>
      <w:bookmarkStart w:id="608" w:name="_Toc351203620"/>
      <w:bookmarkStart w:id="609" w:name="_Toc337558835"/>
      <w:bookmarkStart w:id="610" w:name="_Toc296503140"/>
      <w:bookmarkStart w:id="611" w:name="_Toc296346641"/>
      <w:r>
        <w:rPr>
          <w:rFonts w:hint="eastAsia" w:ascii="宋体" w:hAnsi="宋体" w:eastAsia="宋体" w:cs="宋体"/>
          <w:b w:val="0"/>
          <w:color w:val="auto"/>
          <w:sz w:val="21"/>
          <w:szCs w:val="21"/>
          <w:highlight w:val="none"/>
        </w:rPr>
        <w:t>19. 索赔</w:t>
      </w:r>
      <w:bookmarkEnd w:id="608"/>
    </w:p>
    <w:bookmarkEnd w:id="609"/>
    <w:bookmarkEnd w:id="610"/>
    <w:bookmarkEnd w:id="611"/>
    <w:p>
      <w:pPr>
        <w:pStyle w:val="7"/>
        <w:snapToGrid w:val="0"/>
        <w:spacing w:before="0" w:after="0" w:line="360" w:lineRule="auto"/>
        <w:ind w:right="0"/>
        <w:jc w:val="both"/>
        <w:rPr>
          <w:rFonts w:hint="eastAsia" w:ascii="宋体" w:hAnsi="宋体" w:eastAsia="宋体" w:cs="宋体"/>
          <w:b w:val="0"/>
          <w:color w:val="auto"/>
          <w:sz w:val="21"/>
          <w:szCs w:val="21"/>
          <w:highlight w:val="none"/>
        </w:rPr>
      </w:pPr>
      <w:bookmarkStart w:id="612" w:name="_Toc351203621"/>
      <w:bookmarkStart w:id="613" w:name="_Toc296346642"/>
      <w:bookmarkStart w:id="614" w:name="_Toc296503141"/>
      <w:bookmarkStart w:id="615" w:name="_Toc337558836"/>
      <w:r>
        <w:rPr>
          <w:rFonts w:hint="eastAsia" w:ascii="宋体" w:hAnsi="宋体" w:eastAsia="宋体" w:cs="宋体"/>
          <w:b w:val="0"/>
          <w:color w:val="auto"/>
          <w:sz w:val="21"/>
          <w:szCs w:val="21"/>
          <w:highlight w:val="none"/>
        </w:rPr>
        <w:t>19.1承包人的索赔</w:t>
      </w:r>
      <w:bookmarkEnd w:id="612"/>
    </w:p>
    <w:bookmarkEnd w:id="613"/>
    <w:bookmarkEnd w:id="614"/>
    <w:bookmarkEnd w:id="615"/>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根据合同约定，承包人认为有权得到追加付款和（或）延长工期的，应按以下程序向发包人提出索赔：</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（4）在索赔事件影响结束后28天内，承包人应向监理人递交最终索赔报告，说明最终要求索赔的追加付款金额和（或）延长的工期，并附必要的记录和证明材料。</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616" w:name="_Toc351203622"/>
      <w:bookmarkStart w:id="617" w:name="_Toc296346643"/>
      <w:bookmarkStart w:id="618" w:name="_Toc337558837"/>
      <w:bookmarkStart w:id="619" w:name="_Toc296503142"/>
      <w:r>
        <w:rPr>
          <w:rFonts w:hint="eastAsia" w:ascii="宋体" w:hAnsi="宋体" w:eastAsia="宋体" w:cs="宋体"/>
          <w:b w:val="0"/>
          <w:color w:val="auto"/>
          <w:sz w:val="21"/>
          <w:szCs w:val="21"/>
          <w:highlight w:val="none"/>
        </w:rPr>
        <w:t>19.2 对承包人索赔的处理</w:t>
      </w:r>
      <w:bookmarkEnd w:id="616"/>
    </w:p>
    <w:bookmarkEnd w:id="617"/>
    <w:bookmarkEnd w:id="618"/>
    <w:bookmarkEnd w:id="619"/>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对承包人索赔的处理如下：</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（1）监理人应在收到索赔报告后14天内完成审查并报送发包人。监理人对索赔报告存在异议的，有权要求承包人提交全部原始记录副本；</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（3）承包人接受索赔处理结果的，索赔款项在当期进度款中进行支付；承包人不接受索赔处理结果的，按照第20条〔争议解决〕约定处理。</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620" w:name="_Toc351203623"/>
      <w:bookmarkStart w:id="621" w:name="_Toc337558838"/>
      <w:bookmarkStart w:id="622" w:name="_Toc296346644"/>
      <w:bookmarkStart w:id="623" w:name="_Toc296503143"/>
      <w:r>
        <w:rPr>
          <w:rFonts w:hint="eastAsia" w:ascii="宋体" w:hAnsi="宋体" w:eastAsia="宋体" w:cs="宋体"/>
          <w:b w:val="0"/>
          <w:color w:val="auto"/>
          <w:sz w:val="21"/>
          <w:szCs w:val="21"/>
          <w:highlight w:val="none"/>
        </w:rPr>
        <w:t>19.3发包人的索赔</w:t>
      </w:r>
      <w:bookmarkEnd w:id="620"/>
    </w:p>
    <w:bookmarkEnd w:id="621"/>
    <w:bookmarkEnd w:id="622"/>
    <w:bookmarkEnd w:id="623"/>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根据合同约定，发包人认为有权得到赔付金额和（或）延长缺陷责任期的，监理人应向承包人发出通知并附有详细的证明。</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624" w:name="_Toc351203624"/>
      <w:bookmarkStart w:id="625" w:name="_Toc296346645"/>
      <w:bookmarkStart w:id="626" w:name="_Toc337558839"/>
      <w:bookmarkStart w:id="627" w:name="_Toc296503144"/>
      <w:r>
        <w:rPr>
          <w:rFonts w:hint="eastAsia" w:ascii="宋体" w:hAnsi="宋体" w:eastAsia="宋体" w:cs="宋体"/>
          <w:b w:val="0"/>
          <w:color w:val="auto"/>
          <w:sz w:val="21"/>
          <w:szCs w:val="21"/>
          <w:highlight w:val="none"/>
        </w:rPr>
        <w:t>19.4 对发包人索赔的处理</w:t>
      </w:r>
      <w:bookmarkEnd w:id="624"/>
    </w:p>
    <w:bookmarkEnd w:id="625"/>
    <w:bookmarkEnd w:id="626"/>
    <w:bookmarkEnd w:id="627"/>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对发包人索赔的处理如下：</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（1）承包人收到发包人提交的索赔报告后，应及时审查索赔报告的内容、查验发包人证明材料；</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628" w:name="_Toc351203625"/>
      <w:r>
        <w:rPr>
          <w:rFonts w:hint="eastAsia" w:ascii="宋体" w:hAnsi="宋体" w:eastAsia="宋体" w:cs="宋体"/>
          <w:b w:val="0"/>
          <w:color w:val="auto"/>
          <w:sz w:val="21"/>
          <w:szCs w:val="21"/>
          <w:highlight w:val="none"/>
        </w:rPr>
        <w:t>19.5 提出索赔的期限</w:t>
      </w:r>
      <w:bookmarkEnd w:id="628"/>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（1）承包人按第14.2款〔竣工结算审核〕约定接收竣工付款证书后，应被视为已无权再提出在工程接收证书颁发前所发生的任何索赔。</w:t>
      </w:r>
    </w:p>
    <w:p>
      <w:pPr>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（2）承包人按第14.4款〔最终结清〕提交的最终结清申请单中，只限于提出工程接收证书颁发后发生的索赔。提出索赔的期限自接受最终结清证书时终止。</w:t>
      </w:r>
    </w:p>
    <w:p>
      <w:pPr>
        <w:pStyle w:val="6"/>
        <w:snapToGrid w:val="0"/>
        <w:spacing w:before="0" w:after="0" w:line="360" w:lineRule="auto"/>
        <w:ind w:left="0" w:leftChars="0" w:right="0" w:firstLine="0" w:firstLineChars="0"/>
        <w:rPr>
          <w:rFonts w:hint="eastAsia" w:ascii="宋体" w:hAnsi="宋体" w:eastAsia="宋体" w:cs="宋体"/>
          <w:b w:val="0"/>
          <w:color w:val="auto"/>
          <w:sz w:val="21"/>
          <w:szCs w:val="21"/>
          <w:highlight w:val="none"/>
        </w:rPr>
      </w:pPr>
      <w:bookmarkStart w:id="629" w:name="_Toc351203626"/>
      <w:r>
        <w:rPr>
          <w:rFonts w:hint="eastAsia" w:ascii="宋体" w:hAnsi="宋体" w:eastAsia="宋体" w:cs="宋体"/>
          <w:b w:val="0"/>
          <w:color w:val="auto"/>
          <w:sz w:val="21"/>
          <w:szCs w:val="21"/>
          <w:highlight w:val="none"/>
        </w:rPr>
        <w:t>20</w:t>
      </w:r>
      <w:bookmarkStart w:id="630" w:name="_Toc337558840"/>
      <w:bookmarkStart w:id="631" w:name="_Toc296346647"/>
      <w:bookmarkStart w:id="632" w:name="_Toc296503146"/>
      <w:r>
        <w:rPr>
          <w:rFonts w:hint="eastAsia" w:ascii="宋体" w:hAnsi="宋体" w:eastAsia="宋体" w:cs="宋体"/>
          <w:b w:val="0"/>
          <w:color w:val="auto"/>
          <w:sz w:val="21"/>
          <w:szCs w:val="21"/>
          <w:highlight w:val="none"/>
        </w:rPr>
        <w:t>. 争议解决</w:t>
      </w:r>
      <w:bookmarkEnd w:id="629"/>
    </w:p>
    <w:bookmarkEnd w:id="630"/>
    <w:bookmarkEnd w:id="631"/>
    <w:bookmarkEnd w:id="632"/>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633" w:name="_Toc351203627"/>
      <w:bookmarkStart w:id="634" w:name="_Toc296346648"/>
      <w:bookmarkStart w:id="635" w:name="_Toc337558841"/>
      <w:bookmarkStart w:id="636" w:name="_Toc296503147"/>
      <w:r>
        <w:rPr>
          <w:rFonts w:hint="eastAsia" w:ascii="宋体" w:hAnsi="宋体" w:eastAsia="宋体" w:cs="宋体"/>
          <w:b w:val="0"/>
          <w:color w:val="auto"/>
          <w:sz w:val="21"/>
          <w:szCs w:val="21"/>
          <w:highlight w:val="none"/>
        </w:rPr>
        <w:t>20.1和解</w:t>
      </w:r>
      <w:bookmarkEnd w:id="633"/>
    </w:p>
    <w:bookmarkEnd w:id="634"/>
    <w:bookmarkEnd w:id="635"/>
    <w:bookmarkEnd w:id="636"/>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合同当事人可以就争议自行和解，自行和解达成协议的经双方签字并盖章后作为合同补充文件，双方均应遵照执行。</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637" w:name="_Toc351203628"/>
      <w:r>
        <w:rPr>
          <w:rFonts w:hint="eastAsia" w:ascii="宋体" w:hAnsi="宋体" w:eastAsia="宋体" w:cs="宋体"/>
          <w:b w:val="0"/>
          <w:color w:val="auto"/>
          <w:sz w:val="21"/>
          <w:szCs w:val="21"/>
          <w:highlight w:val="none"/>
        </w:rPr>
        <w:t>20</w:t>
      </w:r>
      <w:bookmarkStart w:id="638" w:name="_Toc296346649"/>
      <w:bookmarkStart w:id="639" w:name="_Toc296503148"/>
      <w:bookmarkStart w:id="640" w:name="_Toc337558842"/>
      <w:r>
        <w:rPr>
          <w:rFonts w:hint="eastAsia" w:ascii="宋体" w:hAnsi="宋体" w:eastAsia="宋体" w:cs="宋体"/>
          <w:b w:val="0"/>
          <w:color w:val="auto"/>
          <w:sz w:val="21"/>
          <w:szCs w:val="21"/>
          <w:highlight w:val="none"/>
        </w:rPr>
        <w:t>.2调解</w:t>
      </w:r>
      <w:bookmarkEnd w:id="637"/>
    </w:p>
    <w:bookmarkEnd w:id="638"/>
    <w:bookmarkEnd w:id="639"/>
    <w:bookmarkEnd w:id="640"/>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合同当事人可以就争议请求建设行政主管部门、行业协会或其他第三方进行调解，调解达成协议的，经双方签字并盖章后作为合同补充文件，双方均应遵照执行。</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641" w:name="_Toc351203629"/>
      <w:bookmarkStart w:id="642" w:name="_Toc296503149"/>
      <w:bookmarkStart w:id="643" w:name="_Toc337558843"/>
      <w:bookmarkStart w:id="644" w:name="_Toc296346650"/>
      <w:r>
        <w:rPr>
          <w:rFonts w:hint="eastAsia" w:ascii="宋体" w:hAnsi="宋体" w:eastAsia="宋体" w:cs="宋体"/>
          <w:b w:val="0"/>
          <w:color w:val="auto"/>
          <w:sz w:val="21"/>
          <w:szCs w:val="21"/>
          <w:highlight w:val="none"/>
        </w:rPr>
        <w:t>20.3争议评审</w:t>
      </w:r>
      <w:bookmarkEnd w:id="641"/>
    </w:p>
    <w:bookmarkEnd w:id="642"/>
    <w:bookmarkEnd w:id="643"/>
    <w:bookmarkEnd w:id="644"/>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合同当事人在专用合同条款中约定采取争议评审方式解决争议以及评审规则，并按下列约定执行： </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20.3.1 争议评审小组的确定</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除专用合同条款另有约定外，评审员报酬由发包人和承包人各承担一半。</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20.3.2 争议评审小组的决定</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20.3.3 争议评审小组决定的效力</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争议评审小组作出的书面决定经合同当事人签字确认后，对双方具有约束力，双方应遵照执行。</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任何一方当事人不接受争议评审小组决定或不履行争议评审小组决定的，双方可选择采用其他争议解决方式。</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645" w:name="_Toc351203630"/>
      <w:bookmarkStart w:id="646" w:name="_Toc337558844"/>
      <w:bookmarkStart w:id="647" w:name="_Toc296346651"/>
      <w:bookmarkStart w:id="648" w:name="_Toc296503150"/>
      <w:r>
        <w:rPr>
          <w:rFonts w:hint="eastAsia" w:ascii="宋体" w:hAnsi="宋体" w:eastAsia="宋体" w:cs="宋体"/>
          <w:b w:val="0"/>
          <w:color w:val="auto"/>
          <w:sz w:val="21"/>
          <w:szCs w:val="21"/>
          <w:highlight w:val="none"/>
        </w:rPr>
        <w:t>20.4仲裁或诉讼</w:t>
      </w:r>
      <w:bookmarkEnd w:id="645"/>
    </w:p>
    <w:bookmarkEnd w:id="646"/>
    <w:bookmarkEnd w:id="647"/>
    <w:bookmarkEnd w:id="648"/>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因合同及合同有关事项产生的争议，合同当事人可以在专用合同条款中约定以下一种方式解决争议：</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（1）向约定的仲裁委员会申请仲裁；</w:t>
      </w:r>
    </w:p>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（2）向有管辖权的人民法院起诉。</w:t>
      </w:r>
    </w:p>
    <w:p>
      <w:pPr>
        <w:pStyle w:val="7"/>
        <w:snapToGrid w:val="0"/>
        <w:spacing w:before="0" w:after="0" w:line="360" w:lineRule="auto"/>
        <w:ind w:right="0" w:firstLine="420" w:firstLineChars="200"/>
        <w:jc w:val="both"/>
        <w:rPr>
          <w:rFonts w:hint="eastAsia" w:ascii="宋体" w:hAnsi="宋体" w:eastAsia="宋体" w:cs="宋体"/>
          <w:b w:val="0"/>
          <w:color w:val="auto"/>
          <w:sz w:val="21"/>
          <w:szCs w:val="21"/>
          <w:highlight w:val="none"/>
        </w:rPr>
      </w:pPr>
      <w:bookmarkStart w:id="649" w:name="_Toc351203631"/>
      <w:bookmarkStart w:id="650" w:name="_Toc296503152"/>
      <w:bookmarkStart w:id="651" w:name="_Toc337558845"/>
      <w:bookmarkStart w:id="652" w:name="_Toc296346653"/>
      <w:r>
        <w:rPr>
          <w:rFonts w:hint="eastAsia" w:ascii="宋体" w:hAnsi="宋体" w:eastAsia="宋体" w:cs="宋体"/>
          <w:b w:val="0"/>
          <w:color w:val="auto"/>
          <w:sz w:val="21"/>
          <w:szCs w:val="21"/>
          <w:highlight w:val="none"/>
        </w:rPr>
        <w:t>20.5争议解决条款效力</w:t>
      </w:r>
      <w:bookmarkEnd w:id="649"/>
    </w:p>
    <w:bookmarkEnd w:id="650"/>
    <w:bookmarkEnd w:id="651"/>
    <w:bookmarkEnd w:id="652"/>
    <w:p>
      <w:pPr>
        <w:autoSpaceDE w:val="0"/>
        <w:autoSpaceDN w:val="0"/>
        <w:adjustRightInd w:val="0"/>
        <w:snapToGrid w:val="0"/>
        <w:spacing w:after="0" w:line="360" w:lineRule="auto"/>
        <w:ind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合同有关争议解决的条款独立存在，合同的变更、解除、终止、无效或者被撤销均不影响其效力。 </w:t>
      </w:r>
    </w:p>
    <w:p>
      <w:pPr>
        <w:pStyle w:val="3"/>
        <w:keepNext w:val="0"/>
        <w:keepLines w:val="0"/>
        <w:snapToGrid w:val="0"/>
        <w:spacing w:after="0"/>
        <w:rPr>
          <w:rFonts w:hint="eastAsia" w:ascii="宋体" w:hAnsi="宋体" w:eastAsia="宋体" w:cs="宋体"/>
          <w:sz w:val="30"/>
          <w:szCs w:val="30"/>
          <w:highlight w:val="none"/>
        </w:rPr>
      </w:pPr>
    </w:p>
    <w:p>
      <w:pPr>
        <w:pStyle w:val="3"/>
        <w:keepNext w:val="0"/>
        <w:keepLines w:val="0"/>
        <w:snapToGrid w:val="0"/>
        <w:spacing w:after="0"/>
        <w:rPr>
          <w:rFonts w:hint="eastAsia" w:ascii="宋体" w:hAnsi="宋体" w:eastAsia="宋体" w:cs="宋体"/>
          <w:sz w:val="30"/>
          <w:szCs w:val="30"/>
          <w:highlight w:val="none"/>
        </w:rPr>
      </w:pPr>
      <w:bookmarkStart w:id="653" w:name="_Toc389065257"/>
      <w:bookmarkStart w:id="654" w:name="_Toc486528950"/>
      <w:r>
        <w:rPr>
          <w:rFonts w:hint="eastAsia" w:ascii="宋体" w:hAnsi="宋体" w:eastAsia="宋体" w:cs="宋体"/>
          <w:sz w:val="30"/>
          <w:szCs w:val="30"/>
          <w:highlight w:val="none"/>
        </w:rPr>
        <w:br w:type="page"/>
      </w:r>
      <w:r>
        <w:rPr>
          <w:rFonts w:hint="eastAsia" w:ascii="宋体" w:hAnsi="宋体" w:eastAsia="宋体" w:cs="宋体"/>
          <w:sz w:val="30"/>
          <w:szCs w:val="30"/>
          <w:highlight w:val="none"/>
        </w:rPr>
        <w:t>第三部分 专用合同条款</w:t>
      </w:r>
      <w:bookmarkEnd w:id="218"/>
      <w:bookmarkEnd w:id="219"/>
      <w:bookmarkEnd w:id="220"/>
      <w:bookmarkEnd w:id="653"/>
      <w:bookmarkEnd w:id="654"/>
    </w:p>
    <w:p>
      <w:pPr>
        <w:pStyle w:val="4"/>
        <w:snapToGrid w:val="0"/>
        <w:spacing w:after="0" w:line="360" w:lineRule="auto"/>
        <w:ind w:right="0"/>
        <w:rPr>
          <w:rFonts w:hint="eastAsia" w:ascii="宋体" w:hAnsi="宋体" w:eastAsia="宋体" w:cs="宋体"/>
          <w:color w:val="auto"/>
          <w:highlight w:val="none"/>
        </w:rPr>
      </w:pPr>
    </w:p>
    <w:p>
      <w:pPr>
        <w:pStyle w:val="4"/>
        <w:snapToGrid w:val="0"/>
        <w:spacing w:after="0" w:line="360" w:lineRule="auto"/>
        <w:ind w:left="0" w:right="0" w:firstLine="562" w:firstLineChars="200"/>
        <w:rPr>
          <w:rFonts w:hint="eastAsia" w:ascii="宋体" w:hAnsi="宋体" w:eastAsia="宋体" w:cs="宋体"/>
          <w:color w:val="auto"/>
          <w:highlight w:val="none"/>
        </w:rPr>
      </w:pPr>
      <w:r>
        <w:rPr>
          <w:rFonts w:hint="eastAsia" w:ascii="宋体" w:hAnsi="宋体" w:eastAsia="宋体" w:cs="宋体"/>
          <w:color w:val="auto"/>
          <w:highlight w:val="none"/>
        </w:rPr>
        <w:t>1</w:t>
      </w:r>
      <w:bookmarkStart w:id="655" w:name="_Toc292559361"/>
      <w:bookmarkStart w:id="656" w:name="_Toc297120456"/>
      <w:bookmarkStart w:id="657" w:name="_Toc296944495"/>
      <w:bookmarkStart w:id="658" w:name="_Toc296347155"/>
      <w:bookmarkStart w:id="659" w:name="_Toc292559866"/>
      <w:bookmarkStart w:id="660" w:name="_Toc297048342"/>
      <w:bookmarkStart w:id="661" w:name="_Toc296891196"/>
      <w:bookmarkStart w:id="662" w:name="_Toc296890984"/>
      <w:bookmarkStart w:id="663" w:name="_Toc296346657"/>
      <w:bookmarkStart w:id="664" w:name="_Toc296503156"/>
      <w:r>
        <w:rPr>
          <w:rFonts w:hint="eastAsia" w:ascii="宋体" w:hAnsi="宋体" w:eastAsia="宋体" w:cs="宋体"/>
          <w:color w:val="auto"/>
          <w:highlight w:val="none"/>
        </w:rPr>
        <w:t>. 一般约定</w:t>
      </w:r>
      <w:bookmarkEnd w:id="221"/>
      <w:bookmarkEnd w:id="222"/>
      <w:bookmarkEnd w:id="223"/>
      <w:bookmarkEnd w:id="224"/>
      <w:bookmarkEnd w:id="225"/>
    </w:p>
    <w:bookmarkEnd w:id="655"/>
    <w:bookmarkEnd w:id="656"/>
    <w:bookmarkEnd w:id="657"/>
    <w:bookmarkEnd w:id="658"/>
    <w:bookmarkEnd w:id="659"/>
    <w:bookmarkEnd w:id="660"/>
    <w:bookmarkEnd w:id="661"/>
    <w:bookmarkEnd w:id="662"/>
    <w:bookmarkEnd w:id="663"/>
    <w:bookmarkEnd w:id="664"/>
    <w:p>
      <w:pPr>
        <w:pStyle w:val="5"/>
        <w:snapToGrid w:val="0"/>
        <w:spacing w:after="0"/>
        <w:ind w:left="0" w:right="0" w:firstLine="482" w:firstLineChars="200"/>
        <w:rPr>
          <w:rFonts w:hint="eastAsia" w:ascii="宋体" w:hAnsi="宋体" w:eastAsia="宋体" w:cs="宋体"/>
          <w:color w:val="auto"/>
          <w:highlight w:val="none"/>
        </w:rPr>
      </w:pPr>
      <w:bookmarkStart w:id="665" w:name="_Toc389065259"/>
      <w:bookmarkStart w:id="666" w:name="_Toc486528952"/>
      <w:bookmarkStart w:id="667" w:name="_Toc373478340"/>
      <w:bookmarkStart w:id="668" w:name="_Toc373227693"/>
      <w:r>
        <w:rPr>
          <w:rFonts w:hint="eastAsia" w:ascii="宋体" w:hAnsi="宋体" w:eastAsia="宋体" w:cs="宋体"/>
          <w:color w:val="auto"/>
          <w:highlight w:val="none"/>
        </w:rPr>
        <w:t>1.1 词语定义</w:t>
      </w:r>
      <w:bookmarkEnd w:id="665"/>
      <w:bookmarkEnd w:id="666"/>
      <w:bookmarkEnd w:id="667"/>
      <w:bookmarkEnd w:id="668"/>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 合同</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1.1.1.10 其他合同文件包括：</w:t>
      </w:r>
      <w:r>
        <w:rPr>
          <w:rFonts w:hint="eastAsia" w:ascii="宋体" w:hAnsi="宋体" w:eastAsia="宋体" w:cs="宋体"/>
          <w:color w:val="auto"/>
          <w:szCs w:val="21"/>
          <w:highlight w:val="none"/>
          <w:u w:val="single"/>
        </w:rPr>
        <w:t></w:t>
      </w:r>
      <w:r>
        <w:rPr>
          <w:rFonts w:hint="eastAsia" w:ascii="宋体" w:hAnsi="宋体" w:eastAsia="宋体" w:cs="宋体"/>
          <w:highlight w:val="none"/>
          <w:u w:val="single"/>
        </w:rPr>
        <w:t>招标文件及</w:t>
      </w:r>
      <w:r>
        <w:rPr>
          <w:rFonts w:hint="eastAsia" w:ascii="宋体" w:hAnsi="宋体" w:eastAsia="宋体" w:cs="宋体"/>
          <w:color w:val="auto"/>
          <w:szCs w:val="21"/>
          <w:highlight w:val="none"/>
          <w:u w:val="single"/>
        </w:rPr>
        <w:t xml:space="preserve">中标通知书、投标函及投标函附录、技术标准和要求、已标价工程量清单、招标文件及附件（含所有补充通知）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合同当事人及其他相关方</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 监理人：</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设计人：</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0"/>
        <w:snapToGrid w:val="0"/>
        <w:spacing w:after="0" w:line="360" w:lineRule="auto"/>
        <w:ind w:left="0" w:right="0"/>
        <w:rPr>
          <w:rFonts w:hint="eastAsia" w:ascii="宋体" w:hAnsi="宋体" w:eastAsia="宋体" w:cs="宋体"/>
          <w:color w:val="auto"/>
          <w:highlight w:val="none"/>
        </w:rPr>
      </w:pPr>
      <w:bookmarkStart w:id="669" w:name="_Toc373478341"/>
      <w:bookmarkStart w:id="670" w:name="_Toc389065260"/>
      <w:bookmarkStart w:id="671" w:name="_Toc373227694"/>
      <w:bookmarkStart w:id="672" w:name="_Toc486528953"/>
      <w:r>
        <w:rPr>
          <w:rFonts w:hint="eastAsia" w:ascii="宋体" w:hAnsi="宋体" w:eastAsia="宋体" w:cs="宋体"/>
          <w:color w:val="auto"/>
          <w:highlight w:val="none"/>
        </w:rPr>
        <w:t>1.1.3 工程和设备</w:t>
      </w:r>
    </w:p>
    <w:p>
      <w:pPr>
        <w:pStyle w:val="60"/>
        <w:snapToGrid w:val="0"/>
        <w:spacing w:after="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60"/>
        <w:snapToGrid w:val="0"/>
        <w:spacing w:after="0" w:line="360" w:lineRule="auto"/>
        <w:ind w:left="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b/>
          <w:color w:val="auto"/>
          <w:highlight w:val="none"/>
          <w:u w:val="single"/>
        </w:rPr>
        <w:t xml:space="preserve">同通用条款，无特殊约定  </w:t>
      </w:r>
      <w:r>
        <w:rPr>
          <w:rFonts w:hint="eastAsia" w:ascii="宋体" w:hAnsi="宋体" w:eastAsia="宋体" w:cs="宋体"/>
          <w:color w:val="auto"/>
          <w:kern w:val="0"/>
          <w:highlight w:val="none"/>
        </w:rPr>
        <w:t>。</w:t>
      </w:r>
    </w:p>
    <w:p>
      <w:pPr>
        <w:pStyle w:val="5"/>
        <w:snapToGrid w:val="0"/>
        <w:spacing w:after="0"/>
        <w:ind w:left="0" w:right="0" w:firstLine="482"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由承包人根据现场踏勘情况结合施工现场所处位置自行解决</w:t>
      </w:r>
      <w:r>
        <w:rPr>
          <w:rFonts w:hint="eastAsia" w:ascii="宋体" w:hAnsi="宋体" w:eastAsia="宋体" w:cs="宋体"/>
          <w:color w:val="auto"/>
          <w:kern w:val="0"/>
          <w:highlight w:val="none"/>
        </w:rPr>
        <w:t>。</w:t>
      </w:r>
      <w:r>
        <w:rPr>
          <w:rFonts w:hint="eastAsia" w:ascii="宋体" w:hAnsi="宋体" w:eastAsia="宋体" w:cs="宋体"/>
          <w:color w:val="auto"/>
          <w:highlight w:val="none"/>
        </w:rPr>
        <w:t>1.3 法律</w:t>
      </w:r>
      <w:bookmarkEnd w:id="669"/>
      <w:bookmarkEnd w:id="670"/>
      <w:bookmarkEnd w:id="671"/>
      <w:bookmarkEnd w:id="672"/>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适用于合同的其他规范性文件：</w:t>
      </w:r>
      <w:r>
        <w:rPr>
          <w:rFonts w:hint="eastAsia" w:ascii="宋体" w:hAnsi="宋体" w:eastAsia="宋体" w:cs="宋体"/>
          <w:color w:val="auto"/>
          <w:szCs w:val="21"/>
          <w:highlight w:val="none"/>
          <w:u w:val="single"/>
        </w:rPr>
        <w:t xml:space="preserve">《中华人民共和国合同法》、《中华人民共和国建筑法》、《建筑工程质量管理条例》以及国家和地方关于建设工程管理的有关法规、条例等适用本合同 </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673" w:name="_Toc373478342"/>
      <w:bookmarkStart w:id="674" w:name="_Toc389065261"/>
      <w:bookmarkStart w:id="675" w:name="_Toc373227695"/>
      <w:bookmarkStart w:id="676" w:name="_Toc486528954"/>
      <w:r>
        <w:rPr>
          <w:rFonts w:hint="eastAsia" w:ascii="宋体" w:hAnsi="宋体" w:eastAsia="宋体" w:cs="宋体"/>
          <w:color w:val="auto"/>
          <w:highlight w:val="none"/>
        </w:rPr>
        <w:t>1.4 标准和规范</w:t>
      </w:r>
      <w:bookmarkEnd w:id="673"/>
      <w:bookmarkEnd w:id="674"/>
      <w:bookmarkEnd w:id="675"/>
      <w:bookmarkEnd w:id="676"/>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适用于工程的标准规范包括：</w:t>
      </w:r>
      <w:r>
        <w:rPr>
          <w:rFonts w:hint="eastAsia" w:ascii="宋体" w:hAnsi="宋体" w:eastAsia="宋体" w:cs="宋体"/>
          <w:color w:val="auto"/>
          <w:szCs w:val="21"/>
          <w:highlight w:val="none"/>
          <w:u w:val="single"/>
        </w:rPr>
        <w:t xml:space="preserve">按合同签订时国家现行法律、行政法规及工程所在地政府的有关法规和规章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 发包人提供国外标准、规范的名称：</w:t>
      </w:r>
      <w:r>
        <w:rPr>
          <w:rFonts w:hint="eastAsia" w:ascii="宋体" w:hAnsi="宋体" w:eastAsia="宋体" w:cs="宋体"/>
          <w:color w:val="auto"/>
          <w:szCs w:val="21"/>
          <w:highlight w:val="none"/>
          <w:u w:val="single"/>
        </w:rPr>
        <w:t xml:space="preserve">无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发包人提供国外标准、规范的份数：</w:t>
      </w:r>
      <w:r>
        <w:rPr>
          <w:rFonts w:hint="eastAsia" w:ascii="宋体" w:hAnsi="宋体" w:eastAsia="宋体" w:cs="宋体"/>
          <w:color w:val="auto"/>
          <w:kern w:val="0"/>
          <w:szCs w:val="21"/>
          <w:highlight w:val="none"/>
          <w:u w:val="single"/>
        </w:rPr>
        <w:t xml:space="preserve">   无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发包人提供国外标准、规范的名称：</w:t>
      </w:r>
      <w:r>
        <w:rPr>
          <w:rFonts w:hint="eastAsia" w:ascii="宋体" w:hAnsi="宋体" w:eastAsia="宋体" w:cs="宋体"/>
          <w:color w:val="auto"/>
          <w:kern w:val="0"/>
          <w:szCs w:val="21"/>
          <w:highlight w:val="none"/>
          <w:u w:val="single"/>
        </w:rPr>
        <w:t xml:space="preserve">  无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 发包人对工程的技术标准和功能要求的特殊要求：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677" w:name="_Toc373227696"/>
      <w:bookmarkStart w:id="678" w:name="_Toc373478343"/>
      <w:bookmarkStart w:id="679" w:name="_Toc486528955"/>
      <w:bookmarkStart w:id="680" w:name="_Toc389065262"/>
      <w:r>
        <w:rPr>
          <w:rFonts w:hint="eastAsia" w:ascii="宋体" w:hAnsi="宋体" w:eastAsia="宋体" w:cs="宋体"/>
          <w:color w:val="auto"/>
          <w:highlight w:val="none"/>
        </w:rPr>
        <w:t>1.5 合同文件的优先顺序</w:t>
      </w:r>
      <w:bookmarkEnd w:id="677"/>
      <w:bookmarkEnd w:id="678"/>
      <w:bookmarkEnd w:id="679"/>
      <w:bookmarkEnd w:id="680"/>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（1）合同协议书；</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（2）招标文件及中标通知书（如果有）；</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（3）投标函及其附录（如果有）；</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（4）专用合同条款及其附件；</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（5）通用合同条款；</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u w:val="single"/>
        </w:rPr>
        <w:t xml:space="preserve">标准、规范及有关技术文件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u w:val="single"/>
        </w:rPr>
        <w:t>图纸（含图纸修改通知单及图纸设计变更文件）</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u w:val="single"/>
        </w:rPr>
        <w:t>已标价工程量清单</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color w:val="auto"/>
          <w:kern w:val="0"/>
          <w:szCs w:val="21"/>
          <w:highlight w:val="none"/>
          <w:u w:val="single"/>
        </w:rPr>
        <w:t>本工程预算控制价造价成果文件；</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说明：（6）、（7）、（8）、（9）填空内容分别限于技术标准和要求、图纸、已标价工程量清单或预算书、其他合同文件四者之一，其优先顺序可根据采取的不同合同方式由双方约定。</w:t>
      </w:r>
    </w:p>
    <w:p>
      <w:pPr>
        <w:pStyle w:val="5"/>
        <w:snapToGrid w:val="0"/>
        <w:spacing w:after="0"/>
        <w:ind w:left="0" w:right="0" w:firstLine="482" w:firstLineChars="200"/>
        <w:rPr>
          <w:rFonts w:hint="eastAsia" w:ascii="宋体" w:hAnsi="宋体" w:eastAsia="宋体" w:cs="宋体"/>
          <w:color w:val="auto"/>
          <w:highlight w:val="none"/>
        </w:rPr>
      </w:pPr>
      <w:bookmarkStart w:id="681" w:name="_Toc373227697"/>
      <w:bookmarkStart w:id="682" w:name="_Toc389065263"/>
      <w:bookmarkStart w:id="683" w:name="_Toc486528956"/>
      <w:bookmarkStart w:id="684" w:name="_Toc373478344"/>
      <w:r>
        <w:rPr>
          <w:rFonts w:hint="eastAsia" w:ascii="宋体" w:hAnsi="宋体" w:eastAsia="宋体" w:cs="宋体"/>
          <w:color w:val="auto"/>
          <w:highlight w:val="none"/>
        </w:rPr>
        <w:t>1.6 图纸和承包人文件</w:t>
      </w:r>
      <w:bookmarkEnd w:id="681"/>
      <w:bookmarkEnd w:id="682"/>
      <w:bookmarkEnd w:id="683"/>
      <w:bookmarkEnd w:id="684"/>
      <w:r>
        <w:rPr>
          <w:rFonts w:hint="eastAsia" w:ascii="宋体" w:hAnsi="宋体" w:eastAsia="宋体" w:cs="宋体"/>
          <w:color w:val="auto"/>
          <w:highlight w:val="none"/>
        </w:rPr>
        <w:tab/>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szCs w:val="21"/>
          <w:highlight w:val="none"/>
          <w:u w:val="single"/>
        </w:rPr>
        <w:t>合同签定后 七 天内</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szCs w:val="21"/>
          <w:highlight w:val="none"/>
          <w:u w:val="single"/>
        </w:rPr>
        <w:t>3套，承包人需要增加图纸套数的，发包人应代为复制，复制费用由承包人承担</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rPr>
        <w:t>经审核并通过备案的施工图一份（含设计变更）</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需要由承包人提供的文件，包括：</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color w:val="auto"/>
          <w:szCs w:val="21"/>
          <w:highlight w:val="none"/>
          <w:u w:val="single"/>
        </w:rPr>
        <w:t>合同签定开始至竣工验收合格后一个月内</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color w:val="auto"/>
          <w:szCs w:val="21"/>
          <w:highlight w:val="none"/>
          <w:u w:val="single"/>
        </w:rPr>
        <w:t>一式六份</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color w:val="auto"/>
          <w:szCs w:val="21"/>
          <w:highlight w:val="none"/>
          <w:u w:val="single"/>
        </w:rPr>
        <w:t>纸质，装订成册</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color w:val="auto"/>
          <w:szCs w:val="21"/>
          <w:highlight w:val="none"/>
          <w:u w:val="single"/>
        </w:rPr>
        <w:t>收到承包人提供的文件后七天内</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color w:val="auto"/>
          <w:highlight w:val="none"/>
          <w:u w:val="single"/>
        </w:rPr>
        <w:t xml:space="preserve">所有涉工程的文件、图纸、数据未经发包人许可不得以任何形式私自保留或外传，由于承包人不能按时提供文件导致发包人不能及时办理施工许可证，所造成的后果由承包人承担 </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685" w:name="_Toc373478345"/>
      <w:bookmarkStart w:id="686" w:name="_Toc389065264"/>
      <w:bookmarkStart w:id="687" w:name="_Toc486528957"/>
      <w:bookmarkStart w:id="688" w:name="_Toc373227698"/>
      <w:r>
        <w:rPr>
          <w:rFonts w:hint="eastAsia" w:ascii="宋体" w:hAnsi="宋体" w:eastAsia="宋体" w:cs="宋体"/>
          <w:color w:val="auto"/>
          <w:highlight w:val="none"/>
        </w:rPr>
        <w:t>1.7 联络</w:t>
      </w:r>
      <w:bookmarkEnd w:id="685"/>
      <w:bookmarkEnd w:id="686"/>
      <w:bookmarkEnd w:id="687"/>
      <w:bookmarkEnd w:id="688"/>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1.7.1发包人和承包人应当在</w:t>
      </w:r>
      <w:r>
        <w:rPr>
          <w:rFonts w:hint="eastAsia" w:ascii="宋体" w:hAnsi="宋体" w:eastAsia="宋体" w:cs="宋体"/>
          <w:color w:val="auto"/>
          <w:szCs w:val="21"/>
          <w:highlight w:val="none"/>
          <w:u w:val="single"/>
        </w:rPr>
        <w:t xml:space="preserve">7  </w:t>
      </w:r>
      <w:r>
        <w:rPr>
          <w:rFonts w:hint="eastAsia" w:ascii="宋体" w:hAnsi="宋体" w:eastAsia="宋体" w:cs="宋体"/>
          <w:color w:val="auto"/>
          <w:kern w:val="0"/>
          <w:szCs w:val="21"/>
          <w:highlight w:val="none"/>
        </w:rPr>
        <w:t>天内将与合同有关的通知、批准、证明、证书、指示、指令、要求、请求、同意、意见、确定和决定等书面函件送达对方当事人。</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发包人接收文件的地点：</w:t>
      </w:r>
      <w:r>
        <w:rPr>
          <w:rFonts w:hint="eastAsia" w:ascii="宋体" w:hAnsi="宋体" w:eastAsia="宋体" w:cs="宋体"/>
          <w:color w:val="auto"/>
          <w:szCs w:val="21"/>
          <w:highlight w:val="none"/>
          <w:u w:val="single"/>
        </w:rPr>
        <w:t>（中标后填写）</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发包人指定的接收人为：</w:t>
      </w:r>
      <w:r>
        <w:rPr>
          <w:rFonts w:hint="eastAsia" w:ascii="宋体" w:hAnsi="宋体" w:eastAsia="宋体" w:cs="宋体"/>
          <w:color w:val="auto"/>
          <w:szCs w:val="21"/>
          <w:highlight w:val="none"/>
          <w:u w:val="single"/>
        </w:rPr>
        <w:t>（中标后填写）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承包人接收文件的地点：</w:t>
      </w:r>
      <w:r>
        <w:rPr>
          <w:rFonts w:hint="eastAsia" w:ascii="宋体" w:hAnsi="宋体" w:eastAsia="宋体" w:cs="宋体"/>
          <w:color w:val="auto"/>
          <w:szCs w:val="21"/>
          <w:highlight w:val="none"/>
          <w:u w:val="single"/>
        </w:rPr>
        <w:t>（中标后填写）</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承包人指定的接收人为：</w:t>
      </w:r>
      <w:r>
        <w:rPr>
          <w:rFonts w:hint="eastAsia" w:ascii="宋体" w:hAnsi="宋体" w:eastAsia="宋体" w:cs="宋体"/>
          <w:color w:val="auto"/>
          <w:szCs w:val="21"/>
          <w:highlight w:val="none"/>
          <w:u w:val="single"/>
        </w:rPr>
        <w:t>（中标后填写）</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监理人接收文件的地点：</w:t>
      </w:r>
      <w:r>
        <w:rPr>
          <w:rFonts w:hint="eastAsia" w:ascii="宋体" w:hAnsi="宋体" w:eastAsia="宋体" w:cs="宋体"/>
          <w:color w:val="auto"/>
          <w:szCs w:val="21"/>
          <w:highlight w:val="none"/>
          <w:u w:val="single"/>
        </w:rPr>
        <w:t>（中标后填写）</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监理人指定的接收人为：</w:t>
      </w:r>
      <w:r>
        <w:rPr>
          <w:rFonts w:hint="eastAsia" w:ascii="宋体" w:hAnsi="宋体" w:eastAsia="宋体" w:cs="宋体"/>
          <w:color w:val="auto"/>
          <w:szCs w:val="21"/>
          <w:highlight w:val="none"/>
          <w:u w:val="single"/>
        </w:rPr>
        <w:t>（中标后填写） </w:t>
      </w:r>
      <w:r>
        <w:rPr>
          <w:rFonts w:hint="eastAsia" w:ascii="宋体" w:hAnsi="宋体" w:eastAsia="宋体" w:cs="宋体"/>
          <w:color w:val="auto"/>
          <w:kern w:val="0"/>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689" w:name="_Toc373478346"/>
      <w:bookmarkStart w:id="690" w:name="_Toc389065265"/>
      <w:bookmarkStart w:id="691" w:name="_Toc486528958"/>
      <w:bookmarkStart w:id="692" w:name="_Toc373227699"/>
      <w:r>
        <w:rPr>
          <w:rFonts w:hint="eastAsia" w:ascii="宋体" w:hAnsi="宋体" w:eastAsia="宋体" w:cs="宋体"/>
          <w:color w:val="auto"/>
          <w:highlight w:val="none"/>
        </w:rPr>
        <w:t>1.10 交通运输</w:t>
      </w:r>
      <w:bookmarkEnd w:id="689"/>
      <w:bookmarkEnd w:id="690"/>
      <w:bookmarkEnd w:id="691"/>
      <w:bookmarkEnd w:id="692"/>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693" w:name="_Toc312677986"/>
      <w:bookmarkStart w:id="694" w:name="_Toc304295521"/>
      <w:bookmarkStart w:id="695" w:name="_Toc303539100"/>
      <w:bookmarkStart w:id="696" w:name="_Toc318581155"/>
      <w:bookmarkStart w:id="697" w:name="_Toc300934943"/>
      <w:r>
        <w:rPr>
          <w:rFonts w:hint="eastAsia" w:ascii="宋体" w:hAnsi="宋体" w:eastAsia="宋体" w:cs="宋体"/>
          <w:color w:val="auto"/>
          <w:szCs w:val="21"/>
          <w:highlight w:val="none"/>
        </w:rPr>
        <w:t>.10.1 出入现场的权利</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取得道路通行权、场外设施修建权的办理人：承包人负责办理，其相关费用由承包人承担</w:t>
      </w:r>
      <w:r>
        <w:rPr>
          <w:rFonts w:hint="eastAsia" w:ascii="宋体" w:hAnsi="宋体" w:eastAsia="宋体" w:cs="宋体"/>
          <w:color w:val="auto"/>
          <w:szCs w:val="21"/>
          <w:highlight w:val="none"/>
        </w:rPr>
        <w:t>。</w:t>
      </w:r>
    </w:p>
    <w:bookmarkEnd w:id="693"/>
    <w:bookmarkEnd w:id="694"/>
    <w:bookmarkEnd w:id="695"/>
    <w:bookmarkEnd w:id="696"/>
    <w:bookmarkEnd w:id="697"/>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698" w:name="_Toc300934944"/>
      <w:bookmarkStart w:id="699" w:name="_Toc312677987"/>
      <w:bookmarkStart w:id="700" w:name="_Toc304295522"/>
      <w:bookmarkStart w:id="701" w:name="_Toc303539101"/>
      <w:bookmarkStart w:id="702" w:name="_Toc318581156"/>
      <w:r>
        <w:rPr>
          <w:rFonts w:hint="eastAsia" w:ascii="宋体" w:hAnsi="宋体" w:eastAsia="宋体" w:cs="宋体"/>
          <w:color w:val="auto"/>
          <w:szCs w:val="21"/>
          <w:highlight w:val="none"/>
        </w:rPr>
        <w:t>.10.3 场内交通</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关于场外交通和场内交通的边界的约定：</w:t>
      </w:r>
      <w:r>
        <w:rPr>
          <w:rFonts w:hint="eastAsia" w:ascii="宋体" w:hAnsi="宋体" w:eastAsia="宋体" w:cs="宋体"/>
          <w:color w:val="auto"/>
          <w:szCs w:val="21"/>
          <w:highlight w:val="none"/>
          <w:u w:val="single"/>
        </w:rPr>
        <w:t>规划批复总平用地红线</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 xml:space="preserve">由承包人根据现场实际自行考虑，费用自理 </w:t>
      </w:r>
      <w:r>
        <w:rPr>
          <w:rFonts w:hint="eastAsia" w:ascii="宋体" w:hAnsi="宋体" w:eastAsia="宋体" w:cs="宋体"/>
          <w:color w:val="auto"/>
          <w:szCs w:val="21"/>
          <w:highlight w:val="none"/>
        </w:rPr>
        <w:t>。</w:t>
      </w:r>
      <w:bookmarkEnd w:id="698"/>
      <w:bookmarkEnd w:id="699"/>
      <w:bookmarkEnd w:id="700"/>
      <w:bookmarkEnd w:id="701"/>
      <w:bookmarkEnd w:id="702"/>
      <w:bookmarkStart w:id="703" w:name="_Toc318581157"/>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 超大件和超重件的运输</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bookmarkEnd w:id="703"/>
    <w:p>
      <w:pPr>
        <w:pStyle w:val="5"/>
        <w:snapToGrid w:val="0"/>
        <w:spacing w:after="0"/>
        <w:ind w:left="0" w:right="0" w:firstLine="482" w:firstLineChars="200"/>
        <w:rPr>
          <w:rFonts w:hint="eastAsia" w:ascii="宋体" w:hAnsi="宋体" w:eastAsia="宋体" w:cs="宋体"/>
          <w:color w:val="auto"/>
          <w:highlight w:val="none"/>
        </w:rPr>
      </w:pPr>
      <w:bookmarkStart w:id="704" w:name="_Toc373478347"/>
      <w:bookmarkStart w:id="705" w:name="_Toc389065266"/>
      <w:bookmarkStart w:id="706" w:name="_Toc486528959"/>
      <w:bookmarkStart w:id="707" w:name="_Toc373227700"/>
      <w:r>
        <w:rPr>
          <w:rFonts w:hint="eastAsia" w:ascii="宋体" w:hAnsi="宋体" w:eastAsia="宋体" w:cs="宋体"/>
          <w:color w:val="auto"/>
          <w:highlight w:val="none"/>
        </w:rPr>
        <w:t>1.11 知识产权</w:t>
      </w:r>
      <w:bookmarkEnd w:id="704"/>
      <w:bookmarkEnd w:id="705"/>
      <w:bookmarkEnd w:id="706"/>
      <w:bookmarkEnd w:id="707"/>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发包人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 xml:space="preserve">  使用期限为施工工期内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归发包人所有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highlight w:val="none"/>
          <w:u w:val="single"/>
        </w:rPr>
        <w:t>使用期限为施工工期内</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 xml:space="preserve">  由承包人承担                                                   </w:t>
      </w:r>
      <w:r>
        <w:rPr>
          <w:rFonts w:hint="eastAsia" w:ascii="宋体" w:hAnsi="宋体" w:eastAsia="宋体" w:cs="宋体"/>
          <w:color w:val="auto"/>
          <w:kern w:val="0"/>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708" w:name="_Toc373227701"/>
      <w:bookmarkStart w:id="709" w:name="_Toc486528960"/>
      <w:bookmarkStart w:id="710" w:name="_Toc389065267"/>
      <w:bookmarkStart w:id="711" w:name="_Toc373478348"/>
      <w:r>
        <w:rPr>
          <w:rFonts w:hint="eastAsia" w:ascii="宋体" w:hAnsi="宋体" w:eastAsia="宋体" w:cs="宋体"/>
          <w:color w:val="auto"/>
          <w:highlight w:val="none"/>
        </w:rPr>
        <w:t>1.13工程量清单错误的修正</w:t>
      </w:r>
      <w:bookmarkEnd w:id="708"/>
      <w:bookmarkEnd w:id="709"/>
      <w:bookmarkEnd w:id="710"/>
      <w:bookmarkEnd w:id="711"/>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出现工程量清单工程量偏差时，是否调整合同价格：</w:t>
      </w:r>
      <w:r>
        <w:rPr>
          <w:rFonts w:hint="eastAsia" w:ascii="宋体" w:hAnsi="宋体" w:eastAsia="宋体" w:cs="宋体"/>
          <w:color w:val="auto"/>
          <w:szCs w:val="21"/>
          <w:highlight w:val="none"/>
          <w:u w:val="single"/>
        </w:rPr>
        <w:t>调整</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允许调整合同价格的工程量偏差范围及其调整办法：</w:t>
      </w:r>
      <w:r>
        <w:rPr>
          <w:rFonts w:hint="eastAsia" w:ascii="宋体" w:hAnsi="宋体" w:eastAsia="宋体" w:cs="宋体"/>
          <w:color w:val="auto"/>
          <w:szCs w:val="21"/>
          <w:highlight w:val="none"/>
          <w:u w:val="single"/>
        </w:rPr>
        <w:t xml:space="preserve">按实调整 </w:t>
      </w:r>
      <w:r>
        <w:rPr>
          <w:rFonts w:hint="eastAsia" w:ascii="宋体" w:hAnsi="宋体" w:eastAsia="宋体" w:cs="宋体"/>
          <w:color w:val="auto"/>
          <w:kern w:val="0"/>
          <w:szCs w:val="21"/>
          <w:highlight w:val="none"/>
        </w:rPr>
        <w:t>。</w:t>
      </w:r>
    </w:p>
    <w:p>
      <w:pPr>
        <w:pStyle w:val="4"/>
        <w:snapToGrid w:val="0"/>
        <w:spacing w:after="0" w:line="360" w:lineRule="auto"/>
        <w:ind w:left="0" w:right="0" w:firstLine="562" w:firstLineChars="200"/>
        <w:rPr>
          <w:rFonts w:hint="eastAsia" w:ascii="宋体" w:hAnsi="宋体" w:eastAsia="宋体" w:cs="宋体"/>
          <w:color w:val="auto"/>
          <w:highlight w:val="none"/>
        </w:rPr>
      </w:pPr>
      <w:bookmarkStart w:id="712" w:name="_Toc373227702"/>
      <w:bookmarkStart w:id="713" w:name="_Toc373478349"/>
      <w:bookmarkStart w:id="714" w:name="_Toc351203634"/>
      <w:bookmarkStart w:id="715" w:name="_Toc389065268"/>
      <w:bookmarkStart w:id="716" w:name="_Toc486528961"/>
      <w:r>
        <w:rPr>
          <w:rFonts w:hint="eastAsia" w:ascii="宋体" w:hAnsi="宋体" w:eastAsia="宋体" w:cs="宋体"/>
          <w:color w:val="auto"/>
          <w:highlight w:val="none"/>
        </w:rPr>
        <w:t>2</w:t>
      </w:r>
      <w:bookmarkStart w:id="717" w:name="_Toc296347156"/>
      <w:bookmarkStart w:id="718" w:name="_Toc292559362"/>
      <w:bookmarkStart w:id="719" w:name="_Toc297048343"/>
      <w:bookmarkStart w:id="720" w:name="_Toc296503157"/>
      <w:bookmarkStart w:id="721" w:name="_Toc296346658"/>
      <w:bookmarkStart w:id="722" w:name="_Toc292559867"/>
      <w:bookmarkStart w:id="723" w:name="_Toc296891197"/>
      <w:bookmarkStart w:id="724" w:name="_Toc296944496"/>
      <w:bookmarkStart w:id="725" w:name="_Toc297120457"/>
      <w:bookmarkStart w:id="726" w:name="_Toc296890985"/>
      <w:r>
        <w:rPr>
          <w:rFonts w:hint="eastAsia" w:ascii="宋体" w:hAnsi="宋体" w:eastAsia="宋体" w:cs="宋体"/>
          <w:color w:val="auto"/>
          <w:highlight w:val="none"/>
        </w:rPr>
        <w:t>. 发包人</w:t>
      </w:r>
      <w:bookmarkEnd w:id="712"/>
      <w:bookmarkEnd w:id="713"/>
      <w:bookmarkEnd w:id="714"/>
      <w:bookmarkEnd w:id="715"/>
      <w:bookmarkEnd w:id="716"/>
    </w:p>
    <w:bookmarkEnd w:id="717"/>
    <w:bookmarkEnd w:id="718"/>
    <w:bookmarkEnd w:id="719"/>
    <w:bookmarkEnd w:id="720"/>
    <w:bookmarkEnd w:id="721"/>
    <w:bookmarkEnd w:id="722"/>
    <w:bookmarkEnd w:id="723"/>
    <w:bookmarkEnd w:id="724"/>
    <w:bookmarkEnd w:id="725"/>
    <w:bookmarkEnd w:id="726"/>
    <w:p>
      <w:pPr>
        <w:pStyle w:val="5"/>
        <w:snapToGrid w:val="0"/>
        <w:spacing w:after="0"/>
        <w:ind w:left="0" w:right="0" w:firstLine="482" w:firstLineChars="200"/>
        <w:rPr>
          <w:rFonts w:hint="eastAsia" w:ascii="宋体" w:hAnsi="宋体" w:eastAsia="宋体" w:cs="宋体"/>
          <w:color w:val="auto"/>
          <w:highlight w:val="none"/>
        </w:rPr>
      </w:pPr>
      <w:bookmarkStart w:id="727" w:name="_Toc389065269"/>
      <w:bookmarkStart w:id="728" w:name="_Toc486528962"/>
      <w:bookmarkStart w:id="729" w:name="_Toc373478350"/>
      <w:bookmarkStart w:id="730" w:name="_Toc373227703"/>
      <w:r>
        <w:rPr>
          <w:rFonts w:hint="eastAsia" w:ascii="宋体" w:hAnsi="宋体" w:eastAsia="宋体" w:cs="宋体"/>
          <w:color w:val="auto"/>
          <w:highlight w:val="none"/>
        </w:rPr>
        <w:t>2.2 发包人代表</w:t>
      </w:r>
      <w:bookmarkEnd w:id="727"/>
      <w:bookmarkEnd w:id="728"/>
      <w:bookmarkEnd w:id="729"/>
      <w:bookmarkEnd w:id="730"/>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发包人对发包人代表的授权范围如下：</w:t>
      </w:r>
      <w:r>
        <w:rPr>
          <w:rFonts w:hint="eastAsia" w:ascii="宋体" w:hAnsi="宋体" w:eastAsia="宋体" w:cs="宋体"/>
          <w:color w:val="auto"/>
          <w:kern w:val="0"/>
          <w:highlight w:val="none"/>
          <w:u w:val="single"/>
        </w:rPr>
        <w:t>对工程进度、质量进行监督、办理中间交工工程验收手续，负责现场签证，解决由发包人授权处理的事宜</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731" w:name="_Toc486528963"/>
      <w:bookmarkStart w:id="732" w:name="_Toc389065270"/>
      <w:bookmarkStart w:id="733" w:name="_Toc373227704"/>
      <w:bookmarkStart w:id="734" w:name="_Toc373478351"/>
      <w:r>
        <w:rPr>
          <w:rFonts w:hint="eastAsia" w:ascii="宋体" w:hAnsi="宋体" w:eastAsia="宋体" w:cs="宋体"/>
          <w:color w:val="auto"/>
          <w:highlight w:val="none"/>
        </w:rPr>
        <w:t>2.4 施工现场、施工条件和基础资料的提供</w:t>
      </w:r>
      <w:bookmarkEnd w:id="731"/>
      <w:bookmarkEnd w:id="732"/>
      <w:bookmarkEnd w:id="733"/>
      <w:bookmarkEnd w:id="734"/>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提供施工现场</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 xml:space="preserve">施工场地应当在监理人发出的开工通知中载明的开工日期前  七  天具备施工条件并移交给承包人，具体施工条件在施工合同中约定。发包人最迟应当在移交施工场地的同时向承包人提供施工场地内地下管线和地下设施等有关资料，并保证资料的真实、准确和完整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 提供施工条件</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关于发包人应负责提供施工所需要的条件，包括：</w:t>
      </w:r>
      <w:r>
        <w:rPr>
          <w:rFonts w:hint="eastAsia" w:ascii="宋体" w:hAnsi="宋体" w:eastAsia="宋体" w:cs="宋体"/>
          <w:color w:val="auto"/>
          <w:szCs w:val="21"/>
          <w:highlight w:val="none"/>
          <w:u w:val="single"/>
        </w:rPr>
        <w:t xml:space="preserve">  发包可配合承包人办理开工所需手续及相关申请，费用由承包人自行解决。若供电部门的原因造成停电，承包人必须自行解决施工用电，费用自理  </w:t>
      </w:r>
      <w:r>
        <w:rPr>
          <w:rFonts w:hint="eastAsia" w:ascii="宋体" w:hAnsi="宋体" w:eastAsia="宋体" w:cs="宋体"/>
          <w:color w:val="auto"/>
          <w:szCs w:val="21"/>
          <w:highlight w:val="none"/>
        </w:rPr>
        <w:t>。</w:t>
      </w:r>
    </w:p>
    <w:p>
      <w:pPr>
        <w:snapToGrid w:val="0"/>
        <w:spacing w:after="0" w:line="360" w:lineRule="auto"/>
        <w:ind w:left="0" w:right="0" w:firstLine="44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 xml:space="preserve">施工过程中，涉及到当地村民阻工导致无法正常施工的，承包人负责协调解决，有关费用由承包人自理  </w:t>
      </w:r>
      <w:r>
        <w:rPr>
          <w:rFonts w:hint="eastAsia" w:ascii="宋体" w:hAnsi="宋体" w:eastAsia="宋体" w:cs="宋体"/>
          <w:b/>
          <w:color w:val="auto"/>
          <w:szCs w:val="21"/>
          <w:highlight w:val="none"/>
        </w:rPr>
        <w:t>。</w:t>
      </w:r>
    </w:p>
    <w:p>
      <w:pPr>
        <w:pStyle w:val="10"/>
        <w:ind w:left="77" w:leftChars="35" w:right="63" w:firstLine="361" w:firstLineChars="150"/>
        <w:jc w:val="left"/>
        <w:rPr>
          <w:rFonts w:hint="eastAsia" w:ascii="宋体" w:hAnsi="宋体" w:eastAsia="宋体" w:cs="宋体"/>
          <w:b/>
          <w:highlight w:val="none"/>
        </w:rPr>
      </w:pPr>
      <w:r>
        <w:rPr>
          <w:rFonts w:hint="eastAsia" w:ascii="宋体" w:hAnsi="宋体" w:eastAsia="宋体" w:cs="宋体"/>
          <w:b/>
          <w:highlight w:val="none"/>
          <w:u w:val="single"/>
        </w:rPr>
        <w:t>开挖电缆管道过程中，涉及到的用地等有关问题，</w:t>
      </w:r>
      <w:r>
        <w:rPr>
          <w:rFonts w:hint="eastAsia" w:ascii="宋体" w:hAnsi="宋体" w:eastAsia="宋体" w:cs="宋体"/>
          <w:b/>
          <w:color w:val="auto"/>
          <w:szCs w:val="21"/>
          <w:highlight w:val="none"/>
          <w:u w:val="single"/>
        </w:rPr>
        <w:t xml:space="preserve">承包人负责协调解决，有关费用由承包人自理  </w:t>
      </w:r>
      <w:r>
        <w:rPr>
          <w:rFonts w:hint="eastAsia" w:ascii="宋体" w:hAnsi="宋体" w:eastAsia="宋体" w:cs="宋体"/>
          <w:b/>
          <w:color w:val="auto"/>
          <w:szCs w:val="21"/>
          <w:highlight w:val="none"/>
        </w:rPr>
        <w:t>。</w:t>
      </w:r>
    </w:p>
    <w:p>
      <w:pPr>
        <w:pStyle w:val="10"/>
        <w:ind w:left="73" w:right="63"/>
        <w:rPr>
          <w:rFonts w:hint="eastAsia" w:ascii="宋体" w:hAnsi="宋体" w:eastAsia="宋体" w:cs="宋体"/>
          <w:highlight w:val="none"/>
        </w:rPr>
      </w:pPr>
    </w:p>
    <w:p>
      <w:pPr>
        <w:pStyle w:val="5"/>
        <w:snapToGrid w:val="0"/>
        <w:spacing w:after="0"/>
        <w:ind w:left="0" w:right="0" w:firstLine="482" w:firstLineChars="200"/>
        <w:rPr>
          <w:rFonts w:hint="eastAsia" w:ascii="宋体" w:hAnsi="宋体" w:eastAsia="宋体" w:cs="宋体"/>
          <w:color w:val="auto"/>
          <w:highlight w:val="none"/>
        </w:rPr>
      </w:pPr>
      <w:bookmarkStart w:id="735" w:name="_Toc389065271"/>
      <w:bookmarkStart w:id="736" w:name="_Toc373478352"/>
      <w:bookmarkStart w:id="737" w:name="_Toc373227705"/>
      <w:bookmarkStart w:id="738" w:name="_Toc486528964"/>
      <w:r>
        <w:rPr>
          <w:rFonts w:hint="eastAsia" w:ascii="宋体" w:hAnsi="宋体" w:eastAsia="宋体" w:cs="宋体"/>
          <w:color w:val="auto"/>
          <w:highlight w:val="none"/>
        </w:rPr>
        <w:t>2.5 资金来源证明及支付担保</w:t>
      </w:r>
      <w:bookmarkEnd w:id="735"/>
      <w:bookmarkEnd w:id="736"/>
      <w:bookmarkEnd w:id="737"/>
      <w:bookmarkEnd w:id="738"/>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否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无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发包人提供的支付担保格式见合同附件2。</w:t>
      </w:r>
    </w:p>
    <w:p>
      <w:pPr>
        <w:pStyle w:val="4"/>
        <w:snapToGrid w:val="0"/>
        <w:spacing w:after="0" w:line="360" w:lineRule="auto"/>
        <w:ind w:left="0" w:right="0" w:firstLine="562" w:firstLineChars="200"/>
        <w:rPr>
          <w:rFonts w:hint="eastAsia" w:ascii="宋体" w:hAnsi="宋体" w:eastAsia="宋体" w:cs="宋体"/>
          <w:color w:val="auto"/>
          <w:highlight w:val="none"/>
        </w:rPr>
      </w:pPr>
      <w:bookmarkStart w:id="739" w:name="_Toc389065272"/>
      <w:bookmarkStart w:id="740" w:name="_Toc351203635"/>
      <w:bookmarkStart w:id="741" w:name="_Toc486528965"/>
      <w:bookmarkStart w:id="742" w:name="_Toc373227706"/>
      <w:bookmarkStart w:id="743" w:name="_Toc373478353"/>
      <w:r>
        <w:rPr>
          <w:rFonts w:hint="eastAsia" w:ascii="宋体" w:hAnsi="宋体" w:eastAsia="宋体" w:cs="宋体"/>
          <w:color w:val="auto"/>
          <w:highlight w:val="none"/>
        </w:rPr>
        <w:t>3</w:t>
      </w:r>
      <w:bookmarkStart w:id="744" w:name="_Toc292559868"/>
      <w:bookmarkStart w:id="745" w:name="_Toc297120458"/>
      <w:bookmarkStart w:id="746" w:name="_Toc296944497"/>
      <w:bookmarkStart w:id="747" w:name="_Toc296890986"/>
      <w:bookmarkStart w:id="748" w:name="_Toc296891198"/>
      <w:bookmarkStart w:id="749" w:name="_Toc297048344"/>
      <w:bookmarkStart w:id="750" w:name="_Toc296503158"/>
      <w:bookmarkStart w:id="751" w:name="_Toc292559363"/>
      <w:bookmarkStart w:id="752" w:name="_Toc296346659"/>
      <w:bookmarkStart w:id="753" w:name="_Toc296347157"/>
      <w:r>
        <w:rPr>
          <w:rFonts w:hint="eastAsia" w:ascii="宋体" w:hAnsi="宋体" w:eastAsia="宋体" w:cs="宋体"/>
          <w:color w:val="auto"/>
          <w:highlight w:val="none"/>
        </w:rPr>
        <w:t>. 承包人</w:t>
      </w:r>
      <w:bookmarkEnd w:id="739"/>
      <w:bookmarkEnd w:id="740"/>
      <w:bookmarkEnd w:id="741"/>
      <w:bookmarkEnd w:id="742"/>
      <w:bookmarkEnd w:id="743"/>
    </w:p>
    <w:bookmarkEnd w:id="744"/>
    <w:bookmarkEnd w:id="745"/>
    <w:bookmarkEnd w:id="746"/>
    <w:bookmarkEnd w:id="747"/>
    <w:bookmarkEnd w:id="748"/>
    <w:bookmarkEnd w:id="749"/>
    <w:bookmarkEnd w:id="750"/>
    <w:bookmarkEnd w:id="751"/>
    <w:bookmarkEnd w:id="752"/>
    <w:bookmarkEnd w:id="753"/>
    <w:p>
      <w:pPr>
        <w:pStyle w:val="5"/>
        <w:snapToGrid w:val="0"/>
        <w:spacing w:after="0"/>
        <w:ind w:left="0" w:right="0" w:firstLine="482" w:firstLineChars="200"/>
        <w:rPr>
          <w:rFonts w:hint="eastAsia" w:ascii="宋体" w:hAnsi="宋体" w:eastAsia="宋体" w:cs="宋体"/>
          <w:color w:val="auto"/>
          <w:highlight w:val="none"/>
        </w:rPr>
      </w:pPr>
      <w:bookmarkStart w:id="754" w:name="_Toc486528966"/>
      <w:bookmarkStart w:id="755" w:name="_Toc389065273"/>
      <w:bookmarkStart w:id="756" w:name="_Toc373478354"/>
      <w:bookmarkStart w:id="757" w:name="_Toc373227707"/>
      <w:r>
        <w:rPr>
          <w:rFonts w:hint="eastAsia" w:ascii="宋体" w:hAnsi="宋体" w:eastAsia="宋体" w:cs="宋体"/>
          <w:color w:val="auto"/>
          <w:highlight w:val="none"/>
        </w:rPr>
        <w:t>3.1 承包人的一般义务</w:t>
      </w:r>
      <w:bookmarkEnd w:id="754"/>
      <w:bookmarkEnd w:id="755"/>
      <w:bookmarkEnd w:id="756"/>
      <w:bookmarkEnd w:id="757"/>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（9）</w:t>
      </w:r>
      <w:r>
        <w:rPr>
          <w:rFonts w:hint="eastAsia" w:ascii="宋体" w:hAnsi="宋体" w:eastAsia="宋体" w:cs="宋体"/>
          <w:color w:val="auto"/>
          <w:szCs w:val="21"/>
          <w:highlight w:val="none"/>
        </w:rPr>
        <w:t>承包人提交的竣工资料的内容：</w:t>
      </w:r>
      <w:r>
        <w:rPr>
          <w:rFonts w:hint="eastAsia" w:ascii="宋体" w:hAnsi="宋体" w:eastAsia="宋体" w:cs="宋体"/>
          <w:color w:val="auto"/>
          <w:szCs w:val="21"/>
          <w:highlight w:val="none"/>
          <w:u w:val="single"/>
        </w:rPr>
        <w:t xml:space="preserve">  ①、工程具备竣工验收条件，承包人按工程竣工验收有关规定，向发包人提交符合城建档案馆归档要求内容装订成册的完整竣工资料及竣工验收报告、工程竣工图；②、承包人所提交的竣工资料必须符合《建设工程文件归档整理规范》要求，并在结算审批时出具</w:t>
      </w:r>
      <w:r>
        <w:rPr>
          <w:rFonts w:hint="eastAsia" w:ascii="宋体" w:hAnsi="宋体" w:eastAsia="宋体" w:cs="宋体"/>
          <w:color w:val="auto"/>
          <w:szCs w:val="21"/>
          <w:highlight w:val="none"/>
          <w:u w:val="single"/>
          <w:lang w:eastAsia="zh-CN"/>
        </w:rPr>
        <w:t>钦州市</w:t>
      </w:r>
      <w:r>
        <w:rPr>
          <w:rFonts w:hint="eastAsia" w:ascii="宋体" w:hAnsi="宋体" w:eastAsia="宋体" w:cs="宋体"/>
          <w:color w:val="auto"/>
          <w:szCs w:val="21"/>
          <w:highlight w:val="none"/>
          <w:u w:val="single"/>
        </w:rPr>
        <w:t>城建档案馆《工程档案验收合格证明》及建设单位接收档案资料清单证明（</w:t>
      </w:r>
      <w:r>
        <w:rPr>
          <w:rFonts w:hint="eastAsia" w:ascii="宋体" w:hAnsi="宋体" w:eastAsia="宋体" w:cs="宋体"/>
          <w:color w:val="auto"/>
          <w:szCs w:val="21"/>
          <w:highlight w:val="none"/>
          <w:u w:val="single"/>
          <w:lang w:eastAsia="zh-CN"/>
        </w:rPr>
        <w:t>钦州市</w:t>
      </w:r>
      <w:r>
        <w:rPr>
          <w:rFonts w:hint="eastAsia" w:ascii="宋体" w:hAnsi="宋体" w:eastAsia="宋体" w:cs="宋体"/>
          <w:color w:val="auto"/>
          <w:szCs w:val="21"/>
          <w:highlight w:val="none"/>
          <w:u w:val="single"/>
        </w:rPr>
        <w:t>城建档案馆资料装订费用由施工单位承担）。</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color w:val="auto"/>
          <w:szCs w:val="21"/>
          <w:highlight w:val="none"/>
          <w:u w:val="single"/>
        </w:rPr>
        <w:t xml:space="preserve">      壹式陆套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 xml:space="preserve"> 承包人承担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 xml:space="preserve">   竣工验收前十五天内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 xml:space="preserve">   纸质版、影像资料及相应份数的电子版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（10）承包人应履行的其他义务：</w:t>
      </w:r>
      <w:r>
        <w:rPr>
          <w:rFonts w:hint="eastAsia" w:ascii="宋体" w:hAnsi="宋体" w:eastAsia="宋体" w:cs="宋体"/>
          <w:color w:val="auto"/>
          <w:szCs w:val="21"/>
          <w:highlight w:val="none"/>
          <w:u w:val="single"/>
        </w:rPr>
        <w:t>①、承包人应当主动协调与本项目相关的单位或企业，确保项目施工顺利进行；②、农民工工资按市建规[2005]58号文件执行，中标单位应按时支付农民工工资，发包人支付到合同价款的80％时，承包人应全部支付完农民工工资，之后如有农民工到发包方单位及上级部门反映索要工资现象视为违约，每发生一次扣最终结算价的1％，发包方可从应向承包方支付的款项中扣除；③施工期间如需办理停水手续，所产生的费用由承包人承担；④承包人在承包工程施工期间所发生的施工安全责任事故，全部应由承包人承担经济责任和法律责任。 关于配合费由承包方与现在建工程总包方协商解决。</w:t>
      </w:r>
    </w:p>
    <w:p>
      <w:pPr>
        <w:pStyle w:val="5"/>
        <w:snapToGrid w:val="0"/>
        <w:spacing w:after="0"/>
        <w:ind w:left="0" w:right="0" w:firstLine="482" w:firstLineChars="200"/>
        <w:rPr>
          <w:rFonts w:hint="eastAsia" w:ascii="宋体" w:hAnsi="宋体" w:eastAsia="宋体" w:cs="宋体"/>
          <w:color w:val="auto"/>
          <w:highlight w:val="none"/>
        </w:rPr>
      </w:pPr>
      <w:bookmarkStart w:id="758" w:name="_Toc486528967"/>
      <w:bookmarkStart w:id="759" w:name="_Toc373227708"/>
      <w:bookmarkStart w:id="760" w:name="_Toc389065274"/>
      <w:bookmarkStart w:id="761" w:name="_Toc373478355"/>
      <w:r>
        <w:rPr>
          <w:rFonts w:hint="eastAsia" w:ascii="宋体" w:hAnsi="宋体" w:eastAsia="宋体" w:cs="宋体"/>
          <w:color w:val="auto"/>
          <w:highlight w:val="none"/>
        </w:rPr>
        <w:t>3.2 项目经理</w:t>
      </w:r>
      <w:bookmarkEnd w:id="758"/>
      <w:bookmarkEnd w:id="759"/>
      <w:bookmarkEnd w:id="760"/>
      <w:bookmarkEnd w:id="761"/>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3.2.1 </w:t>
      </w:r>
      <w:r>
        <w:rPr>
          <w:rFonts w:hint="eastAsia" w:ascii="宋体" w:hAnsi="宋体" w:eastAsia="宋体" w:cs="宋体"/>
          <w:color w:val="auto"/>
          <w:szCs w:val="21"/>
          <w:highlight w:val="none"/>
        </w:rPr>
        <w:t>项目经理：</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承包人对项目经理的授权范围如下：</w:t>
      </w:r>
      <w:r>
        <w:rPr>
          <w:rFonts w:hint="eastAsia" w:ascii="宋体" w:hAnsi="宋体" w:eastAsia="宋体" w:cs="宋体"/>
          <w:color w:val="auto"/>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由发包人指定分包的除外）；（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但未经承包人盖章同意不得以承包人名义向外融资、采购材料设备、租用建筑周转材料、雇佣劳动力、签订分包合同等从事一切为承包人设立义务或责任的行为。</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关于项目经理每月在施工现场的时间要求：</w:t>
      </w:r>
      <w:r>
        <w:rPr>
          <w:rFonts w:hint="eastAsia" w:ascii="宋体" w:hAnsi="宋体" w:eastAsia="宋体" w:cs="宋体"/>
          <w:color w:val="auto"/>
          <w:szCs w:val="21"/>
          <w:highlight w:val="none"/>
          <w:u w:val="single"/>
        </w:rPr>
        <w:t>不得少于22个工作日。</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承包人未提交劳动合同，以及没有为项目经理缴纳社会保险证明的违约责任：项目经理每月在岗带班时间不得少于22天。否则承担违约责任。</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项目经理未经批准，擅自离开施工现场的违约责任：承包人不提交上述文件的，项目经理无权履行职责，发包人有权要求更换项目经理，由此增加的费用和延误的工期由承包人承担 。</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3.2.3 承包人擅自更换项目经理的违约责任：承包人项目经理必须与承包人投标时所承诺的人员一致，并在开工前7天前到任。在监理人向承包人颁发本工程已竣工证明材料前，项目经理不得同时兼任其他任何项目的项目经理（符合桂建管﹝2013﹞17号和桂建管﹝2014﹞25号文除外）。未经发包人书面同意，承包人擅自更换项目经理的视为违约，承担违约责任，处以每次人民币10000元处罚，仍不改正的可解除合同。</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3.2.4 承包人无正当理由拒绝更换项目经理的违约责任：因承包人项目经理不称职，发包人要求调换而未及时调换的，视为承包人违约，承担违约责任，处以每次人民币10000元处罚，仍不改正的可解除合同。</w:t>
      </w:r>
    </w:p>
    <w:p>
      <w:pPr>
        <w:pStyle w:val="5"/>
        <w:snapToGrid w:val="0"/>
        <w:spacing w:after="0"/>
        <w:ind w:left="0" w:right="0" w:firstLine="482" w:firstLineChars="200"/>
        <w:rPr>
          <w:rFonts w:hint="eastAsia" w:ascii="宋体" w:hAnsi="宋体" w:eastAsia="宋体" w:cs="宋体"/>
          <w:color w:val="auto"/>
          <w:highlight w:val="none"/>
        </w:rPr>
      </w:pPr>
      <w:bookmarkStart w:id="762" w:name="_Toc373478356"/>
      <w:bookmarkStart w:id="763" w:name="_Toc486528968"/>
      <w:bookmarkStart w:id="764" w:name="_Toc389065275"/>
      <w:bookmarkStart w:id="765" w:name="_Toc373227709"/>
      <w:r>
        <w:rPr>
          <w:rFonts w:hint="eastAsia" w:ascii="宋体" w:hAnsi="宋体" w:eastAsia="宋体" w:cs="宋体"/>
          <w:color w:val="auto"/>
          <w:highlight w:val="none"/>
        </w:rPr>
        <w:t>3.3 承包人人员</w:t>
      </w:r>
      <w:bookmarkEnd w:id="762"/>
      <w:bookmarkEnd w:id="763"/>
      <w:bookmarkEnd w:id="764"/>
      <w:bookmarkEnd w:id="765"/>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承包人提交项目管理机构及施工现场管理人员安排报告（格式见合同附件3）的期限：</w:t>
      </w:r>
      <w:r>
        <w:rPr>
          <w:rFonts w:hint="eastAsia" w:ascii="宋体" w:hAnsi="宋体" w:eastAsia="宋体" w:cs="宋体"/>
          <w:color w:val="auto"/>
          <w:szCs w:val="21"/>
          <w:highlight w:val="none"/>
          <w:u w:val="single"/>
        </w:rPr>
        <w:t>开工前7天 。</w:t>
      </w:r>
    </w:p>
    <w:p>
      <w:pPr>
        <w:pStyle w:val="5"/>
        <w:snapToGrid w:val="0"/>
        <w:spacing w:after="0"/>
        <w:ind w:left="0" w:right="0" w:firstLine="480" w:firstLineChars="200"/>
        <w:rPr>
          <w:rFonts w:hint="eastAsia" w:ascii="宋体" w:hAnsi="宋体" w:eastAsia="宋体" w:cs="宋体"/>
          <w:b w:val="0"/>
          <w:bCs w:val="0"/>
          <w:color w:val="auto"/>
          <w:szCs w:val="21"/>
          <w:highlight w:val="none"/>
        </w:rPr>
      </w:pPr>
      <w:bookmarkStart w:id="766" w:name="_Toc389065276"/>
      <w:bookmarkStart w:id="767" w:name="_Toc373227710"/>
      <w:bookmarkStart w:id="768" w:name="_Toc486528969"/>
      <w:bookmarkStart w:id="769" w:name="_Toc373478357"/>
      <w:r>
        <w:rPr>
          <w:rFonts w:hint="eastAsia" w:ascii="宋体" w:hAnsi="宋体" w:eastAsia="宋体" w:cs="宋体"/>
          <w:b w:val="0"/>
          <w:bCs w:val="0"/>
          <w:color w:val="auto"/>
          <w:szCs w:val="21"/>
          <w:highlight w:val="none"/>
        </w:rPr>
        <w:t>3.3.3 承包人无正当理由拒绝撤换主要施工管理人员的违约责任：</w:t>
      </w:r>
      <w:r>
        <w:rPr>
          <w:rFonts w:hint="eastAsia" w:ascii="宋体" w:hAnsi="宋体" w:eastAsia="宋体" w:cs="宋体"/>
          <w:b w:val="0"/>
          <w:bCs w:val="0"/>
          <w:color w:val="auto"/>
          <w:szCs w:val="21"/>
          <w:highlight w:val="none"/>
          <w:u w:val="single"/>
        </w:rPr>
        <w:t>因承包人主要施工管理人员不称职，发包人要求调换而无正当理由拒绝撤换或未及时调换的，视为承包人违约，承担违约责任，处以每次人民币5000元处罚，仍不改正的可解除合同</w:t>
      </w:r>
      <w:r>
        <w:rPr>
          <w:rFonts w:hint="eastAsia" w:ascii="宋体" w:hAnsi="宋体" w:eastAsia="宋体" w:cs="宋体"/>
          <w:b w:val="0"/>
          <w:bCs w:val="0"/>
          <w:color w:val="auto"/>
          <w:szCs w:val="21"/>
          <w:highlight w:val="none"/>
        </w:rPr>
        <w:t>。</w:t>
      </w:r>
    </w:p>
    <w:p>
      <w:pPr>
        <w:pStyle w:val="5"/>
        <w:snapToGrid w:val="0"/>
        <w:spacing w:after="0"/>
        <w:ind w:left="0" w:right="0" w:firstLine="48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3.3.4 承包人主要施工管理人员离开施工现场的批准要求：</w:t>
      </w:r>
      <w:r>
        <w:rPr>
          <w:rFonts w:hint="eastAsia" w:ascii="宋体" w:hAnsi="宋体" w:eastAsia="宋体" w:cs="宋体"/>
          <w:b w:val="0"/>
          <w:bCs w:val="0"/>
          <w:color w:val="auto"/>
          <w:szCs w:val="21"/>
          <w:highlight w:val="none"/>
          <w:u w:val="single"/>
        </w:rPr>
        <w:t xml:space="preserve">   发包人书面同意</w:t>
      </w:r>
      <w:r>
        <w:rPr>
          <w:rFonts w:hint="eastAsia" w:ascii="宋体" w:hAnsi="宋体" w:eastAsia="宋体" w:cs="宋体"/>
          <w:b w:val="0"/>
          <w:bCs w:val="0"/>
          <w:color w:val="auto"/>
          <w:szCs w:val="21"/>
          <w:highlight w:val="none"/>
        </w:rPr>
        <w:t>。</w:t>
      </w:r>
    </w:p>
    <w:p>
      <w:pPr>
        <w:pStyle w:val="5"/>
        <w:snapToGrid w:val="0"/>
        <w:spacing w:after="0"/>
        <w:ind w:left="0" w:right="0" w:firstLine="48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3.3.5承包人擅自更换主要施工管理人员的违约责任：</w:t>
      </w:r>
      <w:r>
        <w:rPr>
          <w:rFonts w:hint="eastAsia" w:ascii="宋体" w:hAnsi="宋体" w:eastAsia="宋体" w:cs="宋体"/>
          <w:b w:val="0"/>
          <w:bCs w:val="0"/>
          <w:color w:val="auto"/>
          <w:szCs w:val="21"/>
          <w:highlight w:val="none"/>
          <w:u w:val="single"/>
        </w:rPr>
        <w:t>项目技术负责人、专职安全员及其承诺的其它在场管理人员未经发包人书面同意不准擅自更换，否则承担违约责任，处以每次人民币5000元处罚，仍不改正的可解除合同</w:t>
      </w:r>
      <w:r>
        <w:rPr>
          <w:rFonts w:hint="eastAsia" w:ascii="宋体" w:hAnsi="宋体" w:eastAsia="宋体" w:cs="宋体"/>
          <w:b w:val="0"/>
          <w:bCs w:val="0"/>
          <w:color w:val="auto"/>
          <w:szCs w:val="21"/>
          <w:highlight w:val="none"/>
        </w:rPr>
        <w:t>。</w:t>
      </w:r>
    </w:p>
    <w:p>
      <w:pPr>
        <w:pStyle w:val="5"/>
        <w:snapToGrid w:val="0"/>
        <w:spacing w:after="0"/>
        <w:ind w:left="0" w:right="0" w:firstLine="48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承包人主要施工管理人员擅自离开施工现场的违约责任：</w:t>
      </w:r>
      <w:r>
        <w:rPr>
          <w:rFonts w:hint="eastAsia" w:ascii="宋体" w:hAnsi="宋体" w:eastAsia="宋体" w:cs="宋体"/>
          <w:b w:val="0"/>
          <w:bCs w:val="0"/>
          <w:color w:val="auto"/>
          <w:szCs w:val="21"/>
          <w:highlight w:val="none"/>
          <w:u w:val="single"/>
        </w:rPr>
        <w:t xml:space="preserve"> 未经发包人同意，项目技术负责人擅自离岗的，视为承包人违约，承担违约责任，处以每次人民币5000元处罚，仍不改正的可解除合同</w:t>
      </w:r>
      <w:r>
        <w:rPr>
          <w:rFonts w:hint="eastAsia" w:ascii="宋体" w:hAnsi="宋体" w:eastAsia="宋体" w:cs="宋体"/>
          <w:b w:val="0"/>
          <w:bCs w:val="0"/>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3</w:t>
      </w:r>
      <w:bookmarkStart w:id="770" w:name="_Toc292559364"/>
      <w:bookmarkStart w:id="771" w:name="_Toc296503159"/>
      <w:bookmarkStart w:id="772" w:name="_Toc296347158"/>
      <w:bookmarkStart w:id="773" w:name="_Toc296891199"/>
      <w:bookmarkStart w:id="774" w:name="_Toc297048345"/>
      <w:bookmarkStart w:id="775" w:name="_Toc304295523"/>
      <w:bookmarkStart w:id="776" w:name="_Toc297216151"/>
      <w:bookmarkStart w:id="777" w:name="_Toc297120459"/>
      <w:bookmarkStart w:id="778" w:name="_Toc296346660"/>
      <w:bookmarkStart w:id="779" w:name="_Toc312677988"/>
      <w:bookmarkStart w:id="780" w:name="_Toc296890987"/>
      <w:bookmarkStart w:id="781" w:name="_Toc292559869"/>
      <w:bookmarkStart w:id="782" w:name="_Toc300934945"/>
      <w:bookmarkStart w:id="783" w:name="_Toc297123492"/>
      <w:bookmarkStart w:id="784" w:name="_Toc296944498"/>
      <w:bookmarkStart w:id="785" w:name="_Toc303539102"/>
      <w:r>
        <w:rPr>
          <w:rFonts w:hint="eastAsia" w:ascii="宋体" w:hAnsi="宋体" w:eastAsia="宋体" w:cs="宋体"/>
          <w:color w:val="auto"/>
          <w:highlight w:val="none"/>
        </w:rPr>
        <w:t>.5 分包</w:t>
      </w:r>
      <w:bookmarkEnd w:id="766"/>
      <w:bookmarkEnd w:id="767"/>
      <w:bookmarkEnd w:id="768"/>
      <w:bookmarkEnd w:id="769"/>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786" w:name="_Toc296347159"/>
      <w:bookmarkStart w:id="787" w:name="_Toc292559870"/>
      <w:bookmarkStart w:id="788" w:name="_Toc297048346"/>
      <w:bookmarkStart w:id="789" w:name="_Toc296890988"/>
      <w:bookmarkStart w:id="790" w:name="_Toc296891200"/>
      <w:bookmarkStart w:id="791" w:name="_Toc300934946"/>
      <w:bookmarkStart w:id="792" w:name="_Toc297120460"/>
      <w:bookmarkStart w:id="793" w:name="_Toc292559365"/>
      <w:bookmarkStart w:id="794" w:name="_Toc296346661"/>
      <w:bookmarkStart w:id="795" w:name="_Toc297216152"/>
      <w:bookmarkStart w:id="796" w:name="_Toc296503160"/>
      <w:bookmarkStart w:id="797" w:name="_Toc312677989"/>
      <w:bookmarkStart w:id="798" w:name="_Toc303539103"/>
      <w:bookmarkStart w:id="799" w:name="_Toc296944499"/>
      <w:bookmarkStart w:id="800" w:name="_Toc297123493"/>
      <w:bookmarkStart w:id="801" w:name="_Toc318581158"/>
      <w:bookmarkStart w:id="802" w:name="_Toc304295524"/>
      <w:r>
        <w:rPr>
          <w:rFonts w:hint="eastAsia" w:ascii="宋体" w:hAnsi="宋体" w:eastAsia="宋体" w:cs="宋体"/>
          <w:color w:val="auto"/>
          <w:szCs w:val="21"/>
          <w:highlight w:val="none"/>
        </w:rPr>
        <w:t>.5.1 分包的一般约定</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highlight w:val="none"/>
          <w:u w:val="single"/>
        </w:rPr>
        <w:t>经评审备案的施工图纸范围内包含的施工内容</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803" w:name="_Toc318581159"/>
      <w:bookmarkStart w:id="804" w:name="_Toc312677990"/>
      <w:r>
        <w:rPr>
          <w:rFonts w:hint="eastAsia" w:ascii="宋体" w:hAnsi="宋体" w:eastAsia="宋体" w:cs="宋体"/>
          <w:color w:val="auto"/>
          <w:szCs w:val="21"/>
          <w:highlight w:val="none"/>
        </w:rPr>
        <w:t>.5.2 分包的确定</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其他关于分包的约定：</w:t>
      </w:r>
      <w:r>
        <w:rPr>
          <w:rFonts w:hint="eastAsia" w:ascii="宋体" w:hAnsi="宋体" w:eastAsia="宋体" w:cs="宋体"/>
          <w:color w:val="auto"/>
          <w:szCs w:val="21"/>
          <w:highlight w:val="none"/>
          <w:u w:val="singl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分包合同价款</w:t>
      </w:r>
    </w:p>
    <w:bookmarkEnd w:id="803"/>
    <w:bookmarkEnd w:id="804"/>
    <w:p>
      <w:pPr>
        <w:snapToGrid w:val="0"/>
        <w:spacing w:after="0" w:line="360" w:lineRule="auto"/>
        <w:ind w:left="0" w:right="0" w:firstLine="440" w:firstLineChars="200"/>
        <w:rPr>
          <w:rFonts w:hint="eastAsia" w:ascii="宋体" w:hAnsi="宋体" w:eastAsia="宋体" w:cs="宋体"/>
          <w:color w:val="auto"/>
          <w:szCs w:val="21"/>
          <w:highlight w:val="none"/>
        </w:rPr>
      </w:pPr>
      <w:bookmarkStart w:id="805" w:name="_Toc373227711"/>
      <w:bookmarkStart w:id="806" w:name="_Toc373478358"/>
      <w:bookmarkStart w:id="807" w:name="_Toc389065277"/>
      <w:r>
        <w:rPr>
          <w:rFonts w:hint="eastAsia" w:ascii="宋体" w:hAnsi="宋体" w:eastAsia="宋体" w:cs="宋体"/>
          <w:color w:val="auto"/>
          <w:szCs w:val="21"/>
          <w:highlight w:val="none"/>
        </w:rPr>
        <w:t>关于分包合同价款支付的约定：</w:t>
      </w:r>
      <w:r>
        <w:rPr>
          <w:rFonts w:hint="eastAsia" w:ascii="宋体" w:hAnsi="宋体" w:eastAsia="宋体" w:cs="宋体"/>
          <w:color w:val="auto"/>
          <w:szCs w:val="21"/>
          <w:highlight w:val="none"/>
          <w:u w:val="single"/>
        </w:rPr>
        <w:t>无。</w:t>
      </w:r>
    </w:p>
    <w:p>
      <w:pPr>
        <w:pStyle w:val="5"/>
        <w:snapToGrid w:val="0"/>
        <w:spacing w:after="0"/>
        <w:ind w:left="0" w:right="0" w:firstLine="482" w:firstLineChars="200"/>
        <w:rPr>
          <w:rFonts w:hint="eastAsia" w:ascii="宋体" w:hAnsi="宋体" w:eastAsia="宋体" w:cs="宋体"/>
          <w:color w:val="auto"/>
          <w:highlight w:val="none"/>
        </w:rPr>
      </w:pPr>
      <w:bookmarkStart w:id="808" w:name="_Toc486528970"/>
      <w:r>
        <w:rPr>
          <w:rFonts w:hint="eastAsia" w:ascii="宋体" w:hAnsi="宋体" w:eastAsia="宋体" w:cs="宋体"/>
          <w:color w:val="auto"/>
          <w:highlight w:val="none"/>
        </w:rPr>
        <w:t>3.6 工程照管与成品、半成品保护</w:t>
      </w:r>
      <w:bookmarkEnd w:id="805"/>
      <w:bookmarkEnd w:id="806"/>
      <w:bookmarkEnd w:id="807"/>
      <w:bookmarkEnd w:id="808"/>
    </w:p>
    <w:p>
      <w:pPr>
        <w:snapToGrid w:val="0"/>
        <w:spacing w:after="0" w:line="360" w:lineRule="auto"/>
        <w:ind w:left="0" w:right="0" w:firstLine="44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承包人负责照管工程及工程相关的材料、工程设备的起始时间：</w:t>
      </w:r>
      <w:r>
        <w:rPr>
          <w:rFonts w:hint="eastAsia" w:ascii="宋体" w:hAnsi="宋体" w:eastAsia="宋体" w:cs="宋体"/>
          <w:color w:val="auto"/>
          <w:kern w:val="0"/>
          <w:highlight w:val="none"/>
          <w:u w:val="single"/>
        </w:rPr>
        <w:t xml:space="preserve">工程开工至竣工期间 </w:t>
      </w:r>
      <w:r>
        <w:rPr>
          <w:rFonts w:hint="eastAsia" w:ascii="宋体" w:hAnsi="宋体" w:eastAsia="宋体" w:cs="宋体"/>
          <w:color w:val="auto"/>
          <w:kern w:val="0"/>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809" w:name="_Toc373227712"/>
      <w:bookmarkStart w:id="810" w:name="_Toc373478359"/>
      <w:bookmarkStart w:id="811" w:name="_Toc389065278"/>
      <w:bookmarkStart w:id="812" w:name="_Toc486528971"/>
      <w:r>
        <w:rPr>
          <w:rFonts w:hint="eastAsia" w:ascii="宋体" w:hAnsi="宋体" w:eastAsia="宋体" w:cs="宋体"/>
          <w:color w:val="auto"/>
          <w:highlight w:val="none"/>
        </w:rPr>
        <w:t>3.7 履约</w:t>
      </w:r>
      <w:bookmarkEnd w:id="809"/>
      <w:bookmarkEnd w:id="810"/>
      <w:bookmarkEnd w:id="811"/>
      <w:r>
        <w:rPr>
          <w:rFonts w:hint="eastAsia" w:ascii="宋体" w:hAnsi="宋体" w:eastAsia="宋体" w:cs="宋体"/>
          <w:color w:val="auto"/>
          <w:highlight w:val="none"/>
        </w:rPr>
        <w:t>保证金</w:t>
      </w:r>
      <w:bookmarkEnd w:id="812"/>
    </w:p>
    <w:p>
      <w:pPr>
        <w:snapToGrid w:val="0"/>
        <w:spacing w:after="0" w:line="360" w:lineRule="auto"/>
        <w:ind w:left="0" w:right="0" w:firstLine="440" w:firstLineChars="200"/>
        <w:rPr>
          <w:rFonts w:hint="eastAsia" w:ascii="宋体" w:hAnsi="宋体" w:eastAsia="宋体" w:cs="宋体"/>
          <w:color w:val="auto"/>
          <w:szCs w:val="21"/>
          <w:highlight w:val="none"/>
        </w:rPr>
      </w:pPr>
      <w:bookmarkStart w:id="813" w:name="_Toc389065279"/>
      <w:bookmarkStart w:id="814" w:name="_Toc373478360"/>
      <w:bookmarkStart w:id="815" w:name="_Toc351203636"/>
      <w:bookmarkStart w:id="816" w:name="_Toc373227713"/>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szCs w:val="21"/>
          <w:highlight w:val="none"/>
          <w:u w:val="single"/>
        </w:rPr>
        <w:t>：5%的现金或银行保函或工程担保或保证保险。 承包人在收到中标通知书后，须在10日内向发包人提交合同价款*5%的现金担保或工程担保或保证保险（格式见合同附件5）。履约担保的有效期应当自本合同生效之日起至发包人签认并由监理人向承包人出具（竣工证明材料名称）之日止。</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承包人在中标后7个工作日内，按建设行政主管部门规定将农民工工资保障金存入帐户。工程竣工验收合格后，按照规定程序，将农民工工资保障金没有使用或剩余的金额退还给承包人。</w:t>
      </w:r>
    </w:p>
    <w:p>
      <w:pPr>
        <w:pStyle w:val="4"/>
        <w:snapToGrid w:val="0"/>
        <w:spacing w:after="0" w:line="360" w:lineRule="auto"/>
        <w:ind w:left="0" w:right="0" w:firstLine="562" w:firstLineChars="200"/>
        <w:rPr>
          <w:rFonts w:hint="eastAsia" w:ascii="宋体" w:hAnsi="宋体" w:eastAsia="宋体" w:cs="宋体"/>
          <w:color w:val="auto"/>
          <w:highlight w:val="none"/>
        </w:rPr>
      </w:pPr>
      <w:bookmarkStart w:id="817" w:name="_Toc486528972"/>
      <w:r>
        <w:rPr>
          <w:rFonts w:hint="eastAsia" w:ascii="宋体" w:hAnsi="宋体" w:eastAsia="宋体" w:cs="宋体"/>
          <w:color w:val="auto"/>
          <w:highlight w:val="none"/>
        </w:rPr>
        <w:t>4</w:t>
      </w:r>
      <w:bookmarkStart w:id="818" w:name="_Toc296346663"/>
      <w:bookmarkStart w:id="819" w:name="_Toc292559871"/>
      <w:bookmarkStart w:id="820" w:name="_Toc296891202"/>
      <w:bookmarkStart w:id="821" w:name="_Toc297120462"/>
      <w:bookmarkStart w:id="822" w:name="_Toc296944501"/>
      <w:bookmarkStart w:id="823" w:name="_Toc296503162"/>
      <w:bookmarkStart w:id="824" w:name="_Toc292559366"/>
      <w:bookmarkStart w:id="825" w:name="_Toc296890990"/>
      <w:bookmarkStart w:id="826" w:name="_Toc297048348"/>
      <w:bookmarkStart w:id="827" w:name="_Toc296347161"/>
      <w:bookmarkStart w:id="828" w:name="_Toc267251413"/>
      <w:r>
        <w:rPr>
          <w:rFonts w:hint="eastAsia" w:ascii="宋体" w:hAnsi="宋体" w:eastAsia="宋体" w:cs="宋体"/>
          <w:color w:val="auto"/>
          <w:highlight w:val="none"/>
        </w:rPr>
        <w:t>. 监</w:t>
      </w:r>
      <w:bookmarkEnd w:id="818"/>
      <w:bookmarkEnd w:id="819"/>
      <w:bookmarkEnd w:id="820"/>
      <w:bookmarkEnd w:id="821"/>
      <w:bookmarkEnd w:id="822"/>
      <w:bookmarkEnd w:id="823"/>
      <w:bookmarkEnd w:id="824"/>
      <w:bookmarkEnd w:id="825"/>
      <w:bookmarkEnd w:id="826"/>
      <w:bookmarkEnd w:id="827"/>
      <w:bookmarkEnd w:id="828"/>
      <w:r>
        <w:rPr>
          <w:rFonts w:hint="eastAsia" w:ascii="宋体" w:hAnsi="宋体" w:eastAsia="宋体" w:cs="宋体"/>
          <w:color w:val="auto"/>
          <w:highlight w:val="none"/>
        </w:rPr>
        <w:t>理人</w:t>
      </w:r>
      <w:bookmarkEnd w:id="813"/>
      <w:bookmarkEnd w:id="814"/>
      <w:bookmarkEnd w:id="815"/>
      <w:bookmarkEnd w:id="816"/>
      <w:bookmarkEnd w:id="817"/>
    </w:p>
    <w:p>
      <w:pPr>
        <w:pStyle w:val="5"/>
        <w:snapToGrid w:val="0"/>
        <w:spacing w:after="0"/>
        <w:ind w:left="0" w:right="0" w:firstLine="482" w:firstLineChars="200"/>
        <w:rPr>
          <w:rFonts w:hint="eastAsia" w:ascii="宋体" w:hAnsi="宋体" w:eastAsia="宋体" w:cs="宋体"/>
          <w:color w:val="auto"/>
          <w:highlight w:val="none"/>
        </w:rPr>
      </w:pPr>
      <w:bookmarkStart w:id="829" w:name="_Toc373478361"/>
      <w:bookmarkStart w:id="830" w:name="_Toc486528973"/>
      <w:bookmarkStart w:id="831" w:name="_Toc373227714"/>
      <w:bookmarkStart w:id="832" w:name="_Toc389065280"/>
      <w:r>
        <w:rPr>
          <w:rFonts w:hint="eastAsia" w:ascii="宋体" w:hAnsi="宋体" w:eastAsia="宋体" w:cs="宋体"/>
          <w:color w:val="auto"/>
          <w:highlight w:val="none"/>
        </w:rPr>
        <w:t>4.1 监理人的一般规定</w:t>
      </w:r>
      <w:bookmarkEnd w:id="829"/>
      <w:bookmarkEnd w:id="830"/>
      <w:bookmarkEnd w:id="831"/>
      <w:bookmarkEnd w:id="832"/>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工程施工范围内所有内容</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详细见发包人与监理单位签订的监理合同）。5、工程内容和材料变更确认应得到发包人的书面批准。不管通用合同条款如何约定，监理人履行须经发包人批准行使的权利时，应当向承包人出示其行使该权利已经取得发包人批准的文件或者其他合法有效的证明。</w:t>
      </w:r>
      <w:r>
        <w:rPr>
          <w:rFonts w:hint="eastAsia" w:ascii="宋体" w:hAnsi="宋体" w:eastAsia="宋体" w:cs="宋体"/>
          <w:color w:val="auto"/>
          <w:szCs w:val="21"/>
          <w:highlight w:val="non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szCs w:val="21"/>
          <w:highlight w:val="none"/>
          <w:u w:val="single"/>
        </w:rPr>
        <w:t>由承包人提供并承担相关费用。</w:t>
      </w:r>
    </w:p>
    <w:p>
      <w:pPr>
        <w:pStyle w:val="5"/>
        <w:snapToGrid w:val="0"/>
        <w:spacing w:after="0"/>
        <w:ind w:left="0" w:right="0" w:firstLine="482" w:firstLineChars="200"/>
        <w:rPr>
          <w:rFonts w:hint="eastAsia" w:ascii="宋体" w:hAnsi="宋体" w:eastAsia="宋体" w:cs="宋体"/>
          <w:color w:val="auto"/>
          <w:highlight w:val="none"/>
        </w:rPr>
      </w:pPr>
      <w:bookmarkStart w:id="833" w:name="_Toc389065281"/>
      <w:bookmarkStart w:id="834" w:name="_Toc373227715"/>
      <w:bookmarkStart w:id="835" w:name="_Toc373478362"/>
      <w:bookmarkStart w:id="836" w:name="_Toc486528974"/>
      <w:r>
        <w:rPr>
          <w:rFonts w:hint="eastAsia" w:ascii="宋体" w:hAnsi="宋体" w:eastAsia="宋体" w:cs="宋体"/>
          <w:color w:val="auto"/>
          <w:highlight w:val="none"/>
        </w:rPr>
        <w:t>4.2 监理人员</w:t>
      </w:r>
      <w:bookmarkEnd w:id="833"/>
      <w:bookmarkEnd w:id="834"/>
      <w:bookmarkEnd w:id="835"/>
      <w:bookmarkEnd w:id="836"/>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监理工程师执业资格证书号：</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837" w:name="_Toc389065282"/>
      <w:bookmarkStart w:id="838" w:name="_Toc373478363"/>
      <w:bookmarkStart w:id="839" w:name="_Toc373227716"/>
      <w:bookmarkStart w:id="840" w:name="_Toc486528975"/>
      <w:r>
        <w:rPr>
          <w:rFonts w:hint="eastAsia" w:ascii="宋体" w:hAnsi="宋体" w:eastAsia="宋体" w:cs="宋体"/>
          <w:color w:val="auto"/>
          <w:highlight w:val="none"/>
        </w:rPr>
        <w:t>4.4 商定或确定</w:t>
      </w:r>
      <w:bookmarkEnd w:id="837"/>
      <w:bookmarkEnd w:id="838"/>
      <w:bookmarkEnd w:id="839"/>
      <w:bookmarkEnd w:id="840"/>
    </w:p>
    <w:p>
      <w:pPr>
        <w:snapToGrid w:val="0"/>
        <w:spacing w:after="0" w:line="360" w:lineRule="auto"/>
        <w:ind w:left="0" w:right="0" w:firstLine="440" w:firstLineChars="200"/>
        <w:rPr>
          <w:rFonts w:hint="eastAsia" w:ascii="宋体" w:hAnsi="宋体" w:eastAsia="宋体" w:cs="宋体"/>
          <w:color w:val="auto"/>
          <w:szCs w:val="21"/>
          <w:highlight w:val="none"/>
        </w:rPr>
      </w:pPr>
      <w:bookmarkStart w:id="841" w:name="_Toc267251418"/>
      <w:r>
        <w:rPr>
          <w:rFonts w:hint="eastAsia" w:ascii="宋体" w:hAnsi="宋体" w:eastAsia="宋体" w:cs="宋体"/>
          <w:color w:val="auto"/>
          <w:szCs w:val="21"/>
          <w:highlight w:val="none"/>
        </w:rPr>
        <w:t>在发包人和承包人不能通过协商达成一致意见时，发包人授权监理人对以下事项进行确定：</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rPr>
        <w:t>；</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highlight w:val="none"/>
          <w:u w:val="single"/>
        </w:rPr>
        <w:t>（中标后、签订合同时填写）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4"/>
        <w:snapToGrid w:val="0"/>
        <w:spacing w:after="0" w:line="360" w:lineRule="auto"/>
        <w:ind w:left="0" w:right="0" w:firstLine="562" w:firstLineChars="200"/>
        <w:rPr>
          <w:rFonts w:hint="eastAsia" w:ascii="宋体" w:hAnsi="宋体" w:eastAsia="宋体" w:cs="宋体"/>
          <w:color w:val="auto"/>
          <w:highlight w:val="none"/>
        </w:rPr>
      </w:pPr>
      <w:bookmarkStart w:id="842" w:name="_Toc373478364"/>
      <w:bookmarkStart w:id="843" w:name="_Toc351203637"/>
      <w:bookmarkStart w:id="844" w:name="_Toc389065283"/>
      <w:bookmarkStart w:id="845" w:name="_Toc373227717"/>
      <w:bookmarkStart w:id="846" w:name="_Toc486528976"/>
      <w:r>
        <w:rPr>
          <w:rFonts w:hint="eastAsia" w:ascii="宋体" w:hAnsi="宋体" w:eastAsia="宋体" w:cs="宋体"/>
          <w:color w:val="auto"/>
          <w:highlight w:val="none"/>
        </w:rPr>
        <w:t>5</w:t>
      </w:r>
      <w:bookmarkEnd w:id="841"/>
      <w:bookmarkStart w:id="847" w:name="_Toc296346664"/>
      <w:bookmarkStart w:id="848" w:name="_Toc296890991"/>
      <w:bookmarkStart w:id="849" w:name="_Toc296944502"/>
      <w:bookmarkStart w:id="850" w:name="_Toc292559367"/>
      <w:bookmarkStart w:id="851" w:name="_Toc297120463"/>
      <w:bookmarkStart w:id="852" w:name="_Toc297048349"/>
      <w:bookmarkStart w:id="853" w:name="_Toc292559872"/>
      <w:bookmarkStart w:id="854" w:name="_Toc296347162"/>
      <w:bookmarkStart w:id="855" w:name="_Toc296503163"/>
      <w:bookmarkStart w:id="856" w:name="_Toc296891203"/>
      <w:r>
        <w:rPr>
          <w:rFonts w:hint="eastAsia" w:ascii="宋体" w:hAnsi="宋体" w:eastAsia="宋体" w:cs="宋体"/>
          <w:color w:val="auto"/>
          <w:highlight w:val="none"/>
        </w:rPr>
        <w:t>. 工程质量</w:t>
      </w:r>
      <w:bookmarkEnd w:id="842"/>
      <w:bookmarkEnd w:id="843"/>
      <w:bookmarkEnd w:id="844"/>
      <w:bookmarkEnd w:id="845"/>
      <w:bookmarkEnd w:id="846"/>
    </w:p>
    <w:p>
      <w:pPr>
        <w:pStyle w:val="5"/>
        <w:snapToGrid w:val="0"/>
        <w:spacing w:after="0"/>
        <w:ind w:left="0" w:right="0" w:firstLine="482" w:firstLineChars="200"/>
        <w:rPr>
          <w:rFonts w:hint="eastAsia" w:ascii="宋体" w:hAnsi="宋体" w:eastAsia="宋体" w:cs="宋体"/>
          <w:color w:val="auto"/>
          <w:highlight w:val="none"/>
        </w:rPr>
      </w:pPr>
      <w:bookmarkStart w:id="857" w:name="_Toc373478365"/>
      <w:bookmarkStart w:id="858" w:name="_Toc373227718"/>
      <w:bookmarkStart w:id="859" w:name="_Toc486528977"/>
      <w:bookmarkStart w:id="860" w:name="_Toc389065284"/>
      <w:r>
        <w:rPr>
          <w:rFonts w:hint="eastAsia" w:ascii="宋体" w:hAnsi="宋体" w:eastAsia="宋体" w:cs="宋体"/>
          <w:color w:val="auto"/>
          <w:highlight w:val="none"/>
        </w:rPr>
        <w:t>5.1 质量要求</w:t>
      </w:r>
      <w:bookmarkEnd w:id="857"/>
      <w:bookmarkEnd w:id="858"/>
      <w:bookmarkEnd w:id="859"/>
      <w:bookmarkEnd w:id="860"/>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w:t>
      </w:r>
      <w:bookmarkStart w:id="861" w:name="_Toc318581164"/>
      <w:bookmarkStart w:id="862" w:name="_Toc297216155"/>
      <w:bookmarkStart w:id="863" w:name="_Toc304295527"/>
      <w:bookmarkStart w:id="864" w:name="_Toc297123496"/>
      <w:bookmarkStart w:id="865" w:name="_Toc300934949"/>
      <w:bookmarkStart w:id="866" w:name="_Toc303539106"/>
      <w:bookmarkStart w:id="867" w:name="_Toc312677997"/>
      <w:r>
        <w:rPr>
          <w:rFonts w:hint="eastAsia" w:ascii="宋体" w:hAnsi="宋体" w:eastAsia="宋体" w:cs="宋体"/>
          <w:color w:val="auto"/>
          <w:szCs w:val="21"/>
          <w:highlight w:val="none"/>
        </w:rPr>
        <w:t>.1.1 特殊质量标准和要求：</w:t>
      </w:r>
      <w:r>
        <w:rPr>
          <w:rFonts w:hint="eastAsia" w:ascii="宋体" w:hAnsi="宋体" w:eastAsia="宋体" w:cs="宋体"/>
          <w:color w:val="auto"/>
          <w:highlight w:val="none"/>
          <w:u w:val="single"/>
        </w:rPr>
        <w:t>因承包人原因造成工程质量达不到合同约定验收标准的，监理人有权要求承包人在七日内返工直至符合合同要求为止，由此造成的费用增加和（或）工期延误由承包人承担。如超过规定期限，按5000元/次计算给予处罚</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highlight w:val="none"/>
          <w:u w:val="single"/>
        </w:rPr>
        <w:t>无</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t>5.1.3质量争议</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对工程质量有争议的，除可按合同特别约定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隐蔽工程检查</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5.3.2承包人提前通知监理人隐蔽工程检查的期限的约定：工程隐蔽或中间验收前</w:t>
      </w:r>
      <w:r>
        <w:rPr>
          <w:rFonts w:hint="eastAsia" w:ascii="宋体" w:hAnsi="宋体" w:eastAsia="宋体" w:cs="宋体"/>
          <w:color w:val="auto"/>
          <w:szCs w:val="21"/>
          <w:highlight w:val="none"/>
          <w:u w:val="single"/>
        </w:rPr>
        <w:t>12</w:t>
      </w:r>
      <w:r>
        <w:rPr>
          <w:rFonts w:hint="eastAsia" w:ascii="宋体" w:hAnsi="宋体" w:eastAsia="宋体" w:cs="宋体"/>
          <w:color w:val="auto"/>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监理人不能按时进行检查时，应提前 </w:t>
      </w:r>
      <w:r>
        <w:rPr>
          <w:rFonts w:hint="eastAsia" w:ascii="宋体" w:hAnsi="宋体" w:eastAsia="宋体" w:cs="宋体"/>
          <w:color w:val="auto"/>
          <w:szCs w:val="21"/>
          <w:highlight w:val="none"/>
          <w:u w:val="single"/>
        </w:rPr>
        <w:t xml:space="preserve"> 12 </w:t>
      </w:r>
      <w:r>
        <w:rPr>
          <w:rFonts w:hint="eastAsia" w:ascii="宋体" w:hAnsi="宋体" w:eastAsia="宋体" w:cs="宋体"/>
          <w:color w:val="auto"/>
          <w:szCs w:val="21"/>
          <w:highlight w:val="none"/>
        </w:rPr>
        <w:t xml:space="preserve"> 小时提交书面延期要求。</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48  </w:t>
      </w:r>
      <w:r>
        <w:rPr>
          <w:rFonts w:hint="eastAsia" w:ascii="宋体" w:hAnsi="宋体" w:eastAsia="宋体" w:cs="宋体"/>
          <w:color w:val="auto"/>
          <w:szCs w:val="21"/>
          <w:highlight w:val="none"/>
        </w:rPr>
        <w:t>小时。</w:t>
      </w:r>
    </w:p>
    <w:p>
      <w:pPr>
        <w:pStyle w:val="4"/>
        <w:snapToGrid w:val="0"/>
        <w:spacing w:after="0" w:line="360" w:lineRule="auto"/>
        <w:ind w:left="0" w:right="0" w:firstLine="562" w:firstLineChars="200"/>
        <w:rPr>
          <w:rFonts w:hint="eastAsia" w:ascii="宋体" w:hAnsi="宋体" w:eastAsia="宋体" w:cs="宋体"/>
          <w:color w:val="auto"/>
          <w:highlight w:val="none"/>
        </w:rPr>
      </w:pPr>
      <w:bookmarkStart w:id="868" w:name="_Toc389065285"/>
      <w:bookmarkStart w:id="869" w:name="_Toc351203638"/>
      <w:bookmarkStart w:id="870" w:name="_Toc373478366"/>
      <w:bookmarkStart w:id="871" w:name="_Toc373227719"/>
      <w:bookmarkStart w:id="872" w:name="_Toc486528978"/>
      <w:r>
        <w:rPr>
          <w:rFonts w:hint="eastAsia" w:ascii="宋体" w:hAnsi="宋体" w:eastAsia="宋体" w:cs="宋体"/>
          <w:color w:val="auto"/>
          <w:highlight w:val="none"/>
        </w:rPr>
        <w:t>6. 安全文明施工与环境保护</w:t>
      </w:r>
      <w:bookmarkEnd w:id="868"/>
      <w:bookmarkEnd w:id="869"/>
      <w:bookmarkEnd w:id="870"/>
      <w:bookmarkEnd w:id="871"/>
      <w:bookmarkEnd w:id="872"/>
    </w:p>
    <w:p>
      <w:pPr>
        <w:pStyle w:val="5"/>
        <w:snapToGrid w:val="0"/>
        <w:spacing w:after="0"/>
        <w:ind w:left="0" w:right="0" w:firstLine="482" w:firstLineChars="200"/>
        <w:rPr>
          <w:rFonts w:hint="eastAsia" w:ascii="宋体" w:hAnsi="宋体" w:eastAsia="宋体" w:cs="宋体"/>
          <w:color w:val="auto"/>
          <w:highlight w:val="none"/>
        </w:rPr>
      </w:pPr>
      <w:bookmarkStart w:id="873" w:name="_Toc486528979"/>
      <w:bookmarkStart w:id="874" w:name="_Toc389065286"/>
      <w:bookmarkStart w:id="875" w:name="_Toc373478367"/>
      <w:bookmarkStart w:id="876" w:name="_Toc373227720"/>
      <w:r>
        <w:rPr>
          <w:rFonts w:hint="eastAsia" w:ascii="宋体" w:hAnsi="宋体" w:eastAsia="宋体" w:cs="宋体"/>
          <w:color w:val="auto"/>
          <w:highlight w:val="none"/>
        </w:rPr>
        <w:t>6.1 安全文明施工</w:t>
      </w:r>
      <w:bookmarkEnd w:id="873"/>
      <w:bookmarkEnd w:id="874"/>
      <w:bookmarkEnd w:id="875"/>
      <w:bookmarkEnd w:id="876"/>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 项目安全生产的达标目标及相应事项的约定：</w:t>
      </w:r>
      <w:r>
        <w:rPr>
          <w:rFonts w:hint="eastAsia" w:ascii="宋体" w:hAnsi="宋体" w:eastAsia="宋体" w:cs="宋体"/>
          <w:color w:val="auto"/>
          <w:szCs w:val="21"/>
          <w:highlight w:val="none"/>
          <w:u w:val="single"/>
        </w:rPr>
        <w:t xml:space="preserve">  按当地行政主管部门规定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6.1.4 关于治安保卫的特别约定：</w:t>
      </w:r>
      <w:r>
        <w:rPr>
          <w:rFonts w:hint="eastAsia" w:ascii="宋体" w:hAnsi="宋体" w:eastAsia="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color w:val="auto"/>
          <w:szCs w:val="21"/>
          <w:highlight w:val="none"/>
          <w:u w:val="single"/>
        </w:rPr>
        <w:t xml:space="preserve">     按当地行政主管部门规定执行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 文明施工</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szCs w:val="21"/>
          <w:highlight w:val="none"/>
          <w:u w:val="single"/>
        </w:rPr>
        <w:t xml:space="preserve"> 开工前提供。</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 关于安全文明施工费支付比例和支付期限的约定：</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（1）本合同价款已包含安全文明施工费</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元。</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（2）使用要求：专款专用。具体按</w:t>
      </w:r>
      <w:r>
        <w:rPr>
          <w:rFonts w:hint="eastAsia" w:ascii="宋体" w:hAnsi="宋体" w:eastAsia="宋体" w:cs="宋体"/>
          <w:color w:val="auto"/>
          <w:kern w:val="0"/>
          <w:szCs w:val="21"/>
          <w:highlight w:val="none"/>
          <w:u w:val="single"/>
        </w:rPr>
        <w:t>《广西壮族自治区建设工程安全文明施工费使用管理细则》（桂建质〔2015〕16号）</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钦州</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市相关规定执行。</w:t>
      </w:r>
    </w:p>
    <w:p>
      <w:pPr>
        <w:pStyle w:val="62"/>
        <w:snapToGrid w:val="0"/>
        <w:spacing w:line="360" w:lineRule="auto"/>
        <w:ind w:firstLine="420" w:firstLineChars="200"/>
        <w:rPr>
          <w:rFonts w:hint="eastAsia" w:ascii="宋体" w:hAnsi="宋体" w:eastAsia="宋体" w:cs="宋体"/>
          <w:sz w:val="24"/>
          <w:szCs w:val="24"/>
          <w:highlight w:val="none"/>
        </w:rPr>
      </w:pPr>
      <w:r>
        <w:rPr>
          <w:rFonts w:hint="eastAsia" w:ascii="宋体" w:hAnsi="宋体" w:eastAsia="宋体" w:cs="宋体"/>
          <w:kern w:val="0"/>
          <w:highlight w:val="none"/>
        </w:rPr>
        <w:t>（3）支付约定：</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u w:val="single"/>
        </w:rPr>
        <w:t>。</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highlight w:val="none"/>
        </w:rPr>
      </w:pPr>
      <w:bookmarkStart w:id="877" w:name="_Toc389065287"/>
      <w:bookmarkStart w:id="878" w:name="_Toc373227721"/>
      <w:bookmarkStart w:id="879" w:name="_Toc373478368"/>
      <w:r>
        <w:rPr>
          <w:rFonts w:hint="eastAsia" w:ascii="宋体" w:hAnsi="宋体" w:eastAsia="宋体" w:cs="宋体"/>
          <w:color w:val="auto"/>
          <w:highlight w:val="none"/>
        </w:rPr>
        <w:t>6.3 环境保护</w:t>
      </w:r>
      <w:bookmarkEnd w:id="877"/>
      <w:bookmarkEnd w:id="878"/>
      <w:bookmarkEnd w:id="879"/>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861"/>
    <w:bookmarkEnd w:id="862"/>
    <w:bookmarkEnd w:id="863"/>
    <w:bookmarkEnd w:id="864"/>
    <w:bookmarkEnd w:id="865"/>
    <w:bookmarkEnd w:id="866"/>
    <w:bookmarkEnd w:id="867"/>
    <w:p>
      <w:pPr>
        <w:pStyle w:val="4"/>
        <w:snapToGrid w:val="0"/>
        <w:spacing w:after="0" w:line="360" w:lineRule="auto"/>
        <w:ind w:left="0" w:right="0" w:firstLine="562" w:firstLineChars="200"/>
        <w:rPr>
          <w:rFonts w:hint="eastAsia" w:ascii="宋体" w:hAnsi="宋体" w:eastAsia="宋体" w:cs="宋体"/>
          <w:color w:val="auto"/>
          <w:highlight w:val="none"/>
        </w:rPr>
      </w:pPr>
      <w:bookmarkStart w:id="880" w:name="_Toc373227722"/>
      <w:bookmarkStart w:id="881" w:name="_Toc389065288"/>
      <w:bookmarkStart w:id="882" w:name="_Toc351203639"/>
      <w:bookmarkStart w:id="883" w:name="_Toc373478369"/>
      <w:bookmarkStart w:id="884" w:name="_Toc486528980"/>
      <w:r>
        <w:rPr>
          <w:rFonts w:hint="eastAsia" w:ascii="宋体" w:hAnsi="宋体" w:eastAsia="宋体" w:cs="宋体"/>
          <w:color w:val="auto"/>
          <w:highlight w:val="none"/>
        </w:rPr>
        <w:t>7. 工期和进度</w:t>
      </w:r>
      <w:bookmarkEnd w:id="880"/>
      <w:bookmarkEnd w:id="881"/>
      <w:bookmarkEnd w:id="882"/>
      <w:bookmarkEnd w:id="883"/>
      <w:bookmarkEnd w:id="884"/>
    </w:p>
    <w:p>
      <w:pPr>
        <w:pStyle w:val="5"/>
        <w:snapToGrid w:val="0"/>
        <w:spacing w:after="0"/>
        <w:ind w:left="0" w:right="0" w:firstLine="482" w:firstLineChars="200"/>
        <w:rPr>
          <w:rFonts w:hint="eastAsia" w:ascii="宋体" w:hAnsi="宋体" w:eastAsia="宋体" w:cs="宋体"/>
          <w:color w:val="auto"/>
          <w:highlight w:val="none"/>
        </w:rPr>
      </w:pPr>
      <w:bookmarkStart w:id="885" w:name="_Toc373478370"/>
      <w:bookmarkStart w:id="886" w:name="_Toc486528981"/>
      <w:bookmarkStart w:id="887" w:name="_Toc389065289"/>
      <w:bookmarkStart w:id="888" w:name="_Toc373227723"/>
      <w:r>
        <w:rPr>
          <w:rFonts w:hint="eastAsia" w:ascii="宋体" w:hAnsi="宋体" w:eastAsia="宋体" w:cs="宋体"/>
          <w:color w:val="auto"/>
          <w:highlight w:val="none"/>
        </w:rPr>
        <w:t>7.1 施工组织设计</w:t>
      </w:r>
      <w:bookmarkEnd w:id="885"/>
      <w:bookmarkEnd w:id="886"/>
      <w:bookmarkEnd w:id="887"/>
      <w:bookmarkEnd w:id="888"/>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7.1.1 合</w:t>
      </w:r>
      <w:r>
        <w:rPr>
          <w:rFonts w:hint="eastAsia" w:ascii="宋体" w:hAnsi="宋体" w:eastAsia="宋体" w:cs="宋体"/>
          <w:color w:val="auto"/>
          <w:kern w:val="0"/>
          <w:szCs w:val="21"/>
          <w:highlight w:val="none"/>
        </w:rPr>
        <w:t>同当事人约定的施工组织设计应包括的其他内容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施工进度计划包括总进度计划、分阶段和分项进度计划、设备材料人员进场计划；施工方案说明包括分部、分项工程或工程部位的名称及施工顺序和方法。</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7.1.2 </w:t>
      </w:r>
      <w:r>
        <w:rPr>
          <w:rFonts w:hint="eastAsia" w:ascii="宋体" w:hAnsi="宋体" w:eastAsia="宋体" w:cs="宋体"/>
          <w:color w:val="auto"/>
          <w:kern w:val="0"/>
          <w:szCs w:val="21"/>
          <w:highlight w:val="none"/>
        </w:rPr>
        <w:t>施工组织设计的提交和修改</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承包人提交详细施工组织设计的期限的约定：</w:t>
      </w:r>
      <w:r>
        <w:rPr>
          <w:rFonts w:hint="eastAsia" w:ascii="宋体" w:hAnsi="宋体" w:eastAsia="宋体" w:cs="宋体"/>
          <w:color w:val="auto"/>
          <w:szCs w:val="21"/>
          <w:highlight w:val="none"/>
          <w:u w:val="single"/>
        </w:rPr>
        <w:t xml:space="preserve"> 开工前7天</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 xml:space="preserve">收到后7天  </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889" w:name="_Toc373227724"/>
      <w:bookmarkStart w:id="890" w:name="_Toc373478371"/>
      <w:bookmarkStart w:id="891" w:name="_Toc486528982"/>
      <w:bookmarkStart w:id="892" w:name="_Toc389065290"/>
      <w:r>
        <w:rPr>
          <w:rFonts w:hint="eastAsia" w:ascii="宋体" w:hAnsi="宋体" w:eastAsia="宋体" w:cs="宋体"/>
          <w:color w:val="auto"/>
          <w:highlight w:val="none"/>
        </w:rPr>
        <w:t>7</w:t>
      </w:r>
      <w:bookmarkStart w:id="893" w:name="_Toc312678005"/>
      <w:bookmarkStart w:id="894" w:name="_Toc304295541"/>
      <w:bookmarkStart w:id="895" w:name="_Toc297123514"/>
      <w:bookmarkStart w:id="896" w:name="_Toc312677479"/>
      <w:bookmarkStart w:id="897" w:name="_Toc300934966"/>
      <w:bookmarkStart w:id="898" w:name="_Toc297216173"/>
      <w:bookmarkStart w:id="899" w:name="_Toc303539123"/>
      <w:r>
        <w:rPr>
          <w:rFonts w:hint="eastAsia" w:ascii="宋体" w:hAnsi="宋体" w:eastAsia="宋体" w:cs="宋体"/>
          <w:color w:val="auto"/>
          <w:highlight w:val="none"/>
        </w:rPr>
        <w:t>.2 施工进度计划</w:t>
      </w:r>
      <w:bookmarkEnd w:id="889"/>
      <w:bookmarkEnd w:id="890"/>
      <w:bookmarkEnd w:id="891"/>
      <w:bookmarkEnd w:id="892"/>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 施工进度计划的修订</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 xml:space="preserve">收到后7天  </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900" w:name="_Toc373478372"/>
      <w:bookmarkStart w:id="901" w:name="_Toc389065291"/>
      <w:bookmarkStart w:id="902" w:name="_Toc486528983"/>
      <w:bookmarkStart w:id="903" w:name="_Toc373227725"/>
      <w:r>
        <w:rPr>
          <w:rFonts w:hint="eastAsia" w:ascii="宋体" w:hAnsi="宋体" w:eastAsia="宋体" w:cs="宋体"/>
          <w:color w:val="auto"/>
          <w:highlight w:val="none"/>
        </w:rPr>
        <w:t>7.3 开工</w:t>
      </w:r>
      <w:bookmarkEnd w:id="900"/>
      <w:bookmarkEnd w:id="901"/>
      <w:bookmarkEnd w:id="902"/>
      <w:bookmarkEnd w:id="903"/>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开工准备</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关于承包人提交</w:t>
      </w:r>
      <w:r>
        <w:rPr>
          <w:rFonts w:hint="eastAsia" w:ascii="宋体" w:hAnsi="宋体" w:eastAsia="宋体" w:cs="宋体"/>
          <w:color w:val="auto"/>
          <w:kern w:val="0"/>
          <w:szCs w:val="21"/>
          <w:highlight w:val="none"/>
        </w:rPr>
        <w:t>工程开工报审表的期限：</w:t>
      </w:r>
      <w:r>
        <w:rPr>
          <w:rFonts w:hint="eastAsia" w:ascii="宋体" w:hAnsi="宋体" w:eastAsia="宋体" w:cs="宋体"/>
          <w:color w:val="auto"/>
          <w:szCs w:val="21"/>
          <w:highlight w:val="none"/>
          <w:u w:val="single"/>
        </w:rPr>
        <w:t xml:space="preserve">  开工前7天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关于承包人应完成的其他开工准备工作及期限：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 开工通知</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 xml:space="preserve"> 三十 </w:t>
      </w:r>
      <w:r>
        <w:rPr>
          <w:rFonts w:hint="eastAsia" w:ascii="宋体" w:hAnsi="宋体" w:eastAsia="宋体" w:cs="宋体"/>
          <w:color w:val="auto"/>
          <w:szCs w:val="21"/>
          <w:highlight w:val="none"/>
        </w:rPr>
        <w:t>天内发出开工通知的，承包人有权提出价格调整要求，或者解除合同。</w:t>
      </w:r>
    </w:p>
    <w:bookmarkEnd w:id="893"/>
    <w:bookmarkEnd w:id="894"/>
    <w:bookmarkEnd w:id="895"/>
    <w:bookmarkEnd w:id="896"/>
    <w:bookmarkEnd w:id="897"/>
    <w:bookmarkEnd w:id="898"/>
    <w:bookmarkEnd w:id="899"/>
    <w:p>
      <w:pPr>
        <w:pStyle w:val="5"/>
        <w:snapToGrid w:val="0"/>
        <w:spacing w:after="0"/>
        <w:ind w:left="0" w:right="0" w:firstLine="482" w:firstLineChars="200"/>
        <w:rPr>
          <w:rFonts w:hint="eastAsia" w:ascii="宋体" w:hAnsi="宋体" w:eastAsia="宋体" w:cs="宋体"/>
          <w:color w:val="auto"/>
          <w:highlight w:val="none"/>
        </w:rPr>
      </w:pPr>
      <w:bookmarkStart w:id="904" w:name="_Toc373227726"/>
      <w:bookmarkStart w:id="905" w:name="_Toc373478373"/>
      <w:bookmarkStart w:id="906" w:name="_Toc486528984"/>
      <w:bookmarkStart w:id="907" w:name="_Toc389065292"/>
      <w:r>
        <w:rPr>
          <w:rFonts w:hint="eastAsia" w:ascii="宋体" w:hAnsi="宋体" w:eastAsia="宋体" w:cs="宋体"/>
          <w:color w:val="auto"/>
          <w:highlight w:val="none"/>
        </w:rPr>
        <w:t>7.4 测量放线</w:t>
      </w:r>
      <w:bookmarkEnd w:id="904"/>
      <w:bookmarkEnd w:id="905"/>
      <w:bookmarkEnd w:id="906"/>
      <w:bookmarkEnd w:id="907"/>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7.4.1发包人通过监理人向承包人提供测量基准点、基准线和水准点及其书面资料的期限：</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开工前七天，以书面形式交给承包人，双方现场进行交验 </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908" w:name="_Toc486528985"/>
      <w:bookmarkStart w:id="909" w:name="_Toc373478374"/>
      <w:bookmarkStart w:id="910" w:name="_Toc389065293"/>
      <w:bookmarkStart w:id="911" w:name="_Toc373227727"/>
      <w:r>
        <w:rPr>
          <w:rFonts w:hint="eastAsia" w:ascii="宋体" w:hAnsi="宋体" w:eastAsia="宋体" w:cs="宋体"/>
          <w:color w:val="auto"/>
          <w:highlight w:val="none"/>
        </w:rPr>
        <w:t>7</w:t>
      </w:r>
      <w:bookmarkStart w:id="912" w:name="_Toc300934968"/>
      <w:bookmarkStart w:id="913" w:name="_Toc312677484"/>
      <w:bookmarkStart w:id="914" w:name="_Toc303539125"/>
      <w:bookmarkStart w:id="915" w:name="_Toc297123516"/>
      <w:bookmarkStart w:id="916" w:name="_Toc297216175"/>
      <w:bookmarkStart w:id="917" w:name="_Toc304295546"/>
      <w:bookmarkStart w:id="918" w:name="_Toc312678010"/>
      <w:r>
        <w:rPr>
          <w:rFonts w:hint="eastAsia" w:ascii="宋体" w:hAnsi="宋体" w:eastAsia="宋体" w:cs="宋体"/>
          <w:color w:val="auto"/>
          <w:highlight w:val="none"/>
        </w:rPr>
        <w:t>.5 工期延误</w:t>
      </w:r>
      <w:bookmarkEnd w:id="908"/>
      <w:bookmarkEnd w:id="909"/>
      <w:bookmarkEnd w:id="910"/>
      <w:bookmarkEnd w:id="911"/>
    </w:p>
    <w:bookmarkEnd w:id="912"/>
    <w:bookmarkEnd w:id="913"/>
    <w:bookmarkEnd w:id="914"/>
    <w:bookmarkEnd w:id="915"/>
    <w:bookmarkEnd w:id="916"/>
    <w:bookmarkEnd w:id="917"/>
    <w:bookmarkEnd w:id="918"/>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 因发包人原因导致工期延误</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（1）因发包人原因导致工期延误的其他情形：</w:t>
      </w:r>
      <w:r>
        <w:rPr>
          <w:rFonts w:hint="eastAsia" w:ascii="宋体" w:hAnsi="宋体" w:eastAsia="宋体" w:cs="宋体"/>
          <w:color w:val="auto"/>
          <w:szCs w:val="21"/>
          <w:highlight w:val="none"/>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材料单价或甲供材料提供延误的</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919" w:name="_Toc312678012"/>
      <w:bookmarkStart w:id="920" w:name="_Toc312677486"/>
      <w:bookmarkStart w:id="921" w:name="_Toc318581169"/>
      <w:bookmarkStart w:id="922" w:name="_Toc303539127"/>
      <w:bookmarkStart w:id="923" w:name="_Toc304295548"/>
      <w:bookmarkStart w:id="924" w:name="_Toc297123518"/>
      <w:bookmarkStart w:id="925" w:name="_Toc297216177"/>
      <w:bookmarkStart w:id="926" w:name="_Toc300934970"/>
      <w:r>
        <w:rPr>
          <w:rFonts w:hint="eastAsia" w:ascii="宋体" w:hAnsi="宋体" w:eastAsia="宋体" w:cs="宋体"/>
          <w:color w:val="auto"/>
          <w:szCs w:val="21"/>
          <w:highlight w:val="none"/>
        </w:rPr>
        <w:t>.5.2 因承包人原因导致工期延误</w:t>
      </w:r>
    </w:p>
    <w:bookmarkEnd w:id="919"/>
    <w:bookmarkEnd w:id="920"/>
    <w:bookmarkEnd w:id="921"/>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不可抗力的原因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22"/>
    <w:bookmarkEnd w:id="923"/>
    <w:bookmarkEnd w:id="924"/>
    <w:bookmarkEnd w:id="925"/>
    <w:bookmarkEnd w:id="926"/>
    <w:p>
      <w:pPr>
        <w:snapToGrid w:val="0"/>
        <w:spacing w:after="0" w:line="360" w:lineRule="auto"/>
        <w:ind w:left="0" w:right="0" w:firstLine="440" w:firstLineChars="200"/>
        <w:rPr>
          <w:rFonts w:hint="eastAsia" w:ascii="宋体" w:hAnsi="宋体" w:eastAsia="宋体" w:cs="宋体"/>
          <w:color w:val="auto"/>
          <w:highlight w:val="none"/>
        </w:rPr>
      </w:pPr>
      <w:bookmarkStart w:id="927" w:name="_Toc373478375"/>
      <w:bookmarkStart w:id="928" w:name="_Toc373227728"/>
      <w:bookmarkStart w:id="929" w:name="_Toc389065294"/>
      <w:r>
        <w:rPr>
          <w:rFonts w:hint="eastAsia" w:ascii="宋体" w:hAnsi="宋体" w:eastAsia="宋体" w:cs="宋体"/>
          <w:color w:val="auto"/>
          <w:highlight w:val="none"/>
        </w:rPr>
        <w:t>因承包人原因造成工期延误，逾期竣工违约金的计算方法为：</w:t>
      </w:r>
      <w:r>
        <w:rPr>
          <w:rFonts w:hint="eastAsia" w:ascii="宋体" w:hAnsi="宋体" w:eastAsia="宋体" w:cs="宋体"/>
          <w:color w:val="auto"/>
          <w:highlight w:val="none"/>
          <w:u w:val="single"/>
        </w:rPr>
        <w:t>非不可抗力原因，承包人不能按合同约定的时间竣工，承包人应承担违约责任并支付发包人误期赔偿费（每天赔偿金额为合同价款的千分之二），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w:t>
      </w:r>
      <w:r>
        <w:rPr>
          <w:rFonts w:hint="eastAsia" w:ascii="宋体" w:hAnsi="宋体" w:eastAsia="宋体" w:cs="宋体"/>
          <w:color w:val="auto"/>
          <w:highlight w:val="none"/>
        </w:rPr>
        <w:t xml:space="preserve"> </w:t>
      </w:r>
    </w:p>
    <w:p>
      <w:pPr>
        <w:snapToGrid w:val="0"/>
        <w:spacing w:after="0" w:line="360" w:lineRule="auto"/>
        <w:ind w:left="0" w:right="0"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b/>
          <w:bCs/>
          <w:color w:val="auto"/>
          <w:highlight w:val="none"/>
          <w:u w:val="single"/>
        </w:rPr>
        <w:t>合同价的5%</w:t>
      </w:r>
      <w:r>
        <w:rPr>
          <w:rFonts w:hint="eastAsia" w:ascii="宋体" w:hAnsi="宋体" w:eastAsia="宋体" w:cs="宋体"/>
          <w:color w:val="auto"/>
          <w:highlight w:val="none"/>
        </w:rPr>
        <w:t>。</w:t>
      </w:r>
    </w:p>
    <w:p>
      <w:pPr>
        <w:snapToGrid w:val="0"/>
        <w:spacing w:after="0" w:line="360" w:lineRule="auto"/>
        <w:ind w:left="0" w:right="0"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由于承包人原因造成不能按期竣工的，监理人未在规定的期限内发出本款约定的书面通知的，发包人保留主张逾期竣工违约金的权利。</w:t>
      </w:r>
    </w:p>
    <w:p>
      <w:pPr>
        <w:snapToGrid w:val="0"/>
        <w:spacing w:after="0" w:line="360" w:lineRule="auto"/>
        <w:ind w:left="0" w:right="0"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非发包人、承包人双方原因造成的工期延误，发包人同意工期顺延但不承担其他费用。</w:t>
      </w:r>
    </w:p>
    <w:p>
      <w:pPr>
        <w:snapToGrid w:val="0"/>
        <w:spacing w:after="0" w:line="360" w:lineRule="auto"/>
        <w:ind w:left="0" w:right="0"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7</w:t>
      </w:r>
      <w:bookmarkStart w:id="930" w:name="_Toc297123519"/>
      <w:bookmarkStart w:id="931" w:name="_Toc303539128"/>
      <w:bookmarkStart w:id="932" w:name="_Toc312678015"/>
      <w:bookmarkStart w:id="933" w:name="_Toc300934971"/>
      <w:bookmarkStart w:id="934" w:name="_Toc304295549"/>
      <w:bookmarkStart w:id="935" w:name="_Toc297216178"/>
      <w:r>
        <w:rPr>
          <w:rFonts w:hint="eastAsia" w:ascii="宋体" w:hAnsi="宋体" w:eastAsia="宋体" w:cs="宋体"/>
          <w:color w:val="auto"/>
          <w:highlight w:val="none"/>
        </w:rPr>
        <w:t>.6 不</w:t>
      </w:r>
      <w:bookmarkEnd w:id="930"/>
      <w:bookmarkEnd w:id="931"/>
      <w:bookmarkEnd w:id="932"/>
      <w:bookmarkEnd w:id="933"/>
      <w:bookmarkEnd w:id="934"/>
      <w:bookmarkEnd w:id="935"/>
      <w:r>
        <w:rPr>
          <w:rFonts w:hint="eastAsia" w:ascii="宋体" w:hAnsi="宋体" w:eastAsia="宋体" w:cs="宋体"/>
          <w:color w:val="auto"/>
          <w:highlight w:val="none"/>
        </w:rPr>
        <w:t>利物质条件</w:t>
      </w:r>
      <w:bookmarkEnd w:id="927"/>
      <w:bookmarkEnd w:id="928"/>
      <w:bookmarkEnd w:id="929"/>
    </w:p>
    <w:p>
      <w:pPr>
        <w:snapToGrid w:val="0"/>
        <w:spacing w:after="0" w:line="360" w:lineRule="auto"/>
        <w:ind w:left="0" w:right="0" w:firstLine="440" w:firstLineChars="200"/>
        <w:rPr>
          <w:rFonts w:hint="eastAsia" w:ascii="宋体" w:hAnsi="宋体" w:eastAsia="宋体" w:cs="宋体"/>
          <w:color w:val="auto"/>
          <w:szCs w:val="21"/>
          <w:highlight w:val="none"/>
          <w:u w:val="single"/>
        </w:rPr>
      </w:pPr>
      <w:bookmarkStart w:id="936" w:name="_Toc300934972"/>
      <w:bookmarkStart w:id="937" w:name="_Toc318581172"/>
      <w:bookmarkStart w:id="938" w:name="_Toc297123520"/>
      <w:bookmarkStart w:id="939" w:name="_Toc297216179"/>
      <w:bookmarkStart w:id="940" w:name="_Toc303539129"/>
      <w:bookmarkStart w:id="941" w:name="_Toc304295550"/>
      <w:bookmarkStart w:id="942" w:name="_Toc312678016"/>
      <w:r>
        <w:rPr>
          <w:rFonts w:hint="eastAsia" w:ascii="宋体" w:hAnsi="宋体" w:eastAsia="宋体" w:cs="宋体"/>
          <w:color w:val="auto"/>
          <w:szCs w:val="21"/>
          <w:highlight w:val="none"/>
        </w:rPr>
        <w:t>不利物质条件的其他情形和有关约定：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bookmarkEnd w:id="936"/>
    <w:bookmarkEnd w:id="937"/>
    <w:bookmarkEnd w:id="938"/>
    <w:bookmarkEnd w:id="939"/>
    <w:bookmarkEnd w:id="940"/>
    <w:bookmarkEnd w:id="941"/>
    <w:bookmarkEnd w:id="942"/>
    <w:p>
      <w:pPr>
        <w:pStyle w:val="5"/>
        <w:snapToGrid w:val="0"/>
        <w:spacing w:after="0"/>
        <w:ind w:left="0" w:right="0" w:firstLine="482" w:firstLineChars="200"/>
        <w:rPr>
          <w:rFonts w:hint="eastAsia" w:ascii="宋体" w:hAnsi="宋体" w:eastAsia="宋体" w:cs="宋体"/>
          <w:color w:val="auto"/>
          <w:highlight w:val="none"/>
        </w:rPr>
      </w:pPr>
      <w:bookmarkStart w:id="943" w:name="_Toc373227729"/>
      <w:bookmarkStart w:id="944" w:name="_Toc389065295"/>
      <w:bookmarkStart w:id="945" w:name="_Toc373478376"/>
      <w:bookmarkStart w:id="946" w:name="_Toc486528986"/>
      <w:r>
        <w:rPr>
          <w:rFonts w:hint="eastAsia" w:ascii="宋体" w:hAnsi="宋体" w:eastAsia="宋体" w:cs="宋体"/>
          <w:color w:val="auto"/>
          <w:highlight w:val="none"/>
        </w:rPr>
        <w:t>7</w:t>
      </w:r>
      <w:bookmarkStart w:id="947" w:name="_Toc300934973"/>
      <w:bookmarkStart w:id="948" w:name="_Toc304295551"/>
      <w:bookmarkStart w:id="949" w:name="_Toc312678017"/>
      <w:bookmarkStart w:id="950" w:name="_Toc297216180"/>
      <w:bookmarkStart w:id="951" w:name="_Toc303539130"/>
      <w:bookmarkStart w:id="952" w:name="_Toc297123521"/>
      <w:r>
        <w:rPr>
          <w:rFonts w:hint="eastAsia" w:ascii="宋体" w:hAnsi="宋体" w:eastAsia="宋体" w:cs="宋体"/>
          <w:color w:val="auto"/>
          <w:highlight w:val="none"/>
        </w:rPr>
        <w:t>.7 异常恶劣的气候条件</w:t>
      </w:r>
      <w:bookmarkEnd w:id="943"/>
      <w:bookmarkEnd w:id="944"/>
      <w:bookmarkEnd w:id="945"/>
      <w:bookmarkEnd w:id="946"/>
    </w:p>
    <w:bookmarkEnd w:id="947"/>
    <w:bookmarkEnd w:id="948"/>
    <w:bookmarkEnd w:id="949"/>
    <w:bookmarkEnd w:id="950"/>
    <w:bookmarkEnd w:id="951"/>
    <w:bookmarkEnd w:id="952"/>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bookmarkStart w:id="953" w:name="_Toc389065296"/>
      <w:bookmarkStart w:id="954" w:name="_Toc373227730"/>
      <w:bookmarkStart w:id="955" w:name="_Toc373478377"/>
      <w:r>
        <w:rPr>
          <w:rFonts w:hint="eastAsia" w:ascii="宋体" w:hAnsi="宋体" w:eastAsia="宋体" w:cs="宋体"/>
          <w:color w:val="auto"/>
          <w:szCs w:val="21"/>
          <w:highlight w:val="none"/>
          <w:u w:val="single"/>
        </w:rPr>
        <w:t>（1）10级以上持续1天的大风；（2）暴雨级以上持续1天的大雨；（3）50年以上未发生过的持续2天的高温天气；（4）50年以上未发生的持续2天的低温天气。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pPr>
        <w:pStyle w:val="5"/>
        <w:snapToGrid w:val="0"/>
        <w:spacing w:after="0"/>
        <w:ind w:left="0" w:right="0" w:firstLine="482" w:firstLineChars="200"/>
        <w:rPr>
          <w:rFonts w:hint="eastAsia" w:ascii="宋体" w:hAnsi="宋体" w:eastAsia="宋体" w:cs="宋体"/>
          <w:color w:val="auto"/>
          <w:highlight w:val="none"/>
        </w:rPr>
      </w:pPr>
      <w:bookmarkStart w:id="956" w:name="_Toc486528987"/>
      <w:r>
        <w:rPr>
          <w:rFonts w:hint="eastAsia" w:ascii="宋体" w:hAnsi="宋体" w:eastAsia="宋体" w:cs="宋体"/>
          <w:color w:val="auto"/>
          <w:highlight w:val="none"/>
        </w:rPr>
        <w:t>7.9 提前竣工</w:t>
      </w:r>
      <w:bookmarkEnd w:id="953"/>
      <w:bookmarkEnd w:id="954"/>
      <w:bookmarkEnd w:id="955"/>
      <w:bookmarkEnd w:id="956"/>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4"/>
        <w:snapToGrid w:val="0"/>
        <w:spacing w:after="0" w:line="360" w:lineRule="auto"/>
        <w:ind w:left="0" w:right="0" w:firstLine="562" w:firstLineChars="200"/>
        <w:rPr>
          <w:rFonts w:hint="eastAsia" w:ascii="宋体" w:hAnsi="宋体" w:eastAsia="宋体" w:cs="宋体"/>
          <w:color w:val="auto"/>
          <w:highlight w:val="none"/>
        </w:rPr>
      </w:pPr>
      <w:bookmarkStart w:id="957" w:name="_Toc373478378"/>
      <w:bookmarkStart w:id="958" w:name="_Toc351203640"/>
      <w:bookmarkStart w:id="959" w:name="_Toc486528988"/>
      <w:bookmarkStart w:id="960" w:name="_Toc389065297"/>
      <w:bookmarkStart w:id="961" w:name="_Toc373227731"/>
      <w:r>
        <w:rPr>
          <w:rFonts w:hint="eastAsia" w:ascii="宋体" w:hAnsi="宋体" w:eastAsia="宋体" w:cs="宋体"/>
          <w:color w:val="auto"/>
          <w:highlight w:val="none"/>
        </w:rPr>
        <w:t>8. 材料与设备</w:t>
      </w:r>
      <w:bookmarkEnd w:id="957"/>
      <w:bookmarkEnd w:id="958"/>
      <w:bookmarkEnd w:id="959"/>
      <w:bookmarkEnd w:id="960"/>
      <w:bookmarkEnd w:id="961"/>
    </w:p>
    <w:bookmarkEnd w:id="847"/>
    <w:bookmarkEnd w:id="848"/>
    <w:bookmarkEnd w:id="849"/>
    <w:bookmarkEnd w:id="850"/>
    <w:bookmarkEnd w:id="851"/>
    <w:bookmarkEnd w:id="852"/>
    <w:bookmarkEnd w:id="853"/>
    <w:bookmarkEnd w:id="854"/>
    <w:bookmarkEnd w:id="855"/>
    <w:bookmarkEnd w:id="856"/>
    <w:p>
      <w:pPr>
        <w:pStyle w:val="5"/>
        <w:snapToGrid w:val="0"/>
        <w:spacing w:after="0"/>
        <w:ind w:left="0" w:right="0" w:firstLine="482" w:firstLineChars="200"/>
        <w:rPr>
          <w:rFonts w:hint="eastAsia" w:ascii="宋体" w:hAnsi="宋体" w:eastAsia="宋体" w:cs="宋体"/>
          <w:color w:val="auto"/>
          <w:highlight w:val="none"/>
        </w:rPr>
      </w:pPr>
      <w:bookmarkStart w:id="962" w:name="_Toc373227732"/>
      <w:bookmarkStart w:id="963" w:name="_Toc389065298"/>
      <w:bookmarkStart w:id="964" w:name="_Toc486528989"/>
      <w:bookmarkStart w:id="965" w:name="_Toc373478379"/>
      <w:r>
        <w:rPr>
          <w:rFonts w:hint="eastAsia" w:ascii="宋体" w:hAnsi="宋体" w:eastAsia="宋体" w:cs="宋体"/>
          <w:color w:val="auto"/>
          <w:highlight w:val="none"/>
        </w:rPr>
        <w:t>8.2 承包人采购材料与工程设备</w:t>
      </w:r>
      <w:bookmarkEnd w:id="962"/>
      <w:bookmarkEnd w:id="963"/>
      <w:bookmarkEnd w:id="964"/>
      <w:bookmarkEnd w:id="965"/>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highlight w:val="none"/>
        </w:rPr>
        <w:t>承包人提供主要材料和工程设备一览表》</w:t>
      </w:r>
      <w:r>
        <w:rPr>
          <w:rFonts w:hint="eastAsia" w:ascii="宋体" w:hAnsi="宋体" w:eastAsia="宋体" w:cs="宋体"/>
          <w:color w:val="auto"/>
          <w:kern w:val="0"/>
          <w:highlight w:val="none"/>
        </w:rPr>
        <w:t>（表-22）见已标价工程量清单。</w:t>
      </w:r>
      <w:bookmarkStart w:id="966" w:name="_Toc292559373"/>
      <w:bookmarkStart w:id="967" w:name="_Toc292559878"/>
      <w:bookmarkStart w:id="968" w:name="_Toc296944507"/>
      <w:bookmarkStart w:id="969" w:name="_Toc300934980"/>
      <w:bookmarkStart w:id="970" w:name="_Toc303539137"/>
      <w:bookmarkStart w:id="971" w:name="_Toc296503168"/>
      <w:bookmarkStart w:id="972" w:name="_Toc312677494"/>
      <w:bookmarkStart w:id="973" w:name="_Toc297120468"/>
      <w:bookmarkStart w:id="974" w:name="_Toc304295557"/>
      <w:bookmarkStart w:id="975" w:name="_Toc296347167"/>
      <w:bookmarkStart w:id="976" w:name="_Toc318581173"/>
      <w:bookmarkStart w:id="977" w:name="_Toc297123528"/>
      <w:bookmarkStart w:id="978" w:name="_Toc297216187"/>
      <w:bookmarkStart w:id="979" w:name="_Toc297048354"/>
      <w:bookmarkStart w:id="980" w:name="_Toc296891208"/>
      <w:bookmarkStart w:id="981" w:name="_Toc296346669"/>
      <w:bookmarkStart w:id="982" w:name="_Toc296890996"/>
      <w:bookmarkStart w:id="983" w:name="_Toc312678020"/>
      <w:bookmarkStart w:id="984" w:name="_Toc280868656"/>
      <w:bookmarkStart w:id="985" w:name="_Toc280868655"/>
      <w:bookmarkStart w:id="986" w:name="_Toc267251424"/>
    </w:p>
    <w:bookmarkEnd w:id="966"/>
    <w:bookmarkEnd w:id="967"/>
    <w:p>
      <w:pPr>
        <w:pStyle w:val="5"/>
        <w:snapToGrid w:val="0"/>
        <w:spacing w:after="0"/>
        <w:ind w:left="0" w:right="0" w:firstLine="482" w:firstLineChars="200"/>
        <w:rPr>
          <w:rFonts w:hint="eastAsia" w:ascii="宋体" w:hAnsi="宋体" w:eastAsia="宋体" w:cs="宋体"/>
          <w:color w:val="auto"/>
          <w:highlight w:val="none"/>
        </w:rPr>
      </w:pPr>
      <w:bookmarkStart w:id="987" w:name="_Toc373478381"/>
      <w:bookmarkStart w:id="988" w:name="_Toc373227734"/>
      <w:bookmarkStart w:id="989" w:name="_Toc389065300"/>
      <w:bookmarkStart w:id="990" w:name="_Toc486528991"/>
      <w:r>
        <w:rPr>
          <w:rFonts w:hint="eastAsia" w:ascii="宋体" w:hAnsi="宋体" w:eastAsia="宋体" w:cs="宋体"/>
          <w:color w:val="auto"/>
          <w:highlight w:val="none"/>
        </w:rPr>
        <w:t>8.6 样品</w:t>
      </w:r>
      <w:bookmarkEnd w:id="987"/>
      <w:bookmarkEnd w:id="988"/>
      <w:bookmarkEnd w:id="989"/>
      <w:bookmarkEnd w:id="990"/>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8.6.1 样品的报送与封存</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rPr>
        <w:t>主要材料涉及品种、款式、颜色等方面内容的，承包人应提交准备合格的材料样品送发包人选定。</w:t>
      </w:r>
    </w:p>
    <w:p>
      <w:pPr>
        <w:pStyle w:val="5"/>
        <w:snapToGrid w:val="0"/>
        <w:spacing w:after="0"/>
        <w:ind w:left="0" w:right="0" w:firstLine="482" w:firstLineChars="200"/>
        <w:rPr>
          <w:rFonts w:hint="eastAsia" w:ascii="宋体" w:hAnsi="宋体" w:eastAsia="宋体" w:cs="宋体"/>
          <w:color w:val="auto"/>
          <w:highlight w:val="none"/>
        </w:rPr>
      </w:pPr>
      <w:bookmarkStart w:id="991" w:name="_Toc373227735"/>
      <w:bookmarkStart w:id="992" w:name="_Toc486528992"/>
      <w:bookmarkStart w:id="993" w:name="_Toc389065301"/>
      <w:bookmarkStart w:id="994" w:name="_Toc373478382"/>
      <w:r>
        <w:rPr>
          <w:rFonts w:hint="eastAsia" w:ascii="宋体" w:hAnsi="宋体" w:eastAsia="宋体" w:cs="宋体"/>
          <w:color w:val="auto"/>
          <w:highlight w:val="none"/>
        </w:rPr>
        <w:t>8.8 施工设备和临时设施</w:t>
      </w:r>
      <w:bookmarkEnd w:id="991"/>
      <w:bookmarkEnd w:id="992"/>
      <w:bookmarkEnd w:id="993"/>
      <w:bookmarkEnd w:id="994"/>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 承包人提供的施工设备和临时设施</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①承包人的临时用地（含项目部驻地等）租用费（含拆迁补偿）、临时用地的环保、恢复、临时用地及地面附着物拆除等费用均由承包人负责，以上费用在投标报价中综合考虑。</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②承包人负责合同实施期间其合同段内临时交通道路（含场内连接公共交通道路）和交通设施的修建、维修、养护和交通管理工作，并承担一切费用。</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 发包人提供的施工设备和临时设施</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 xml:space="preserve">待定 </w:t>
      </w:r>
      <w:r>
        <w:rPr>
          <w:rFonts w:hint="eastAsia" w:ascii="宋体" w:hAnsi="宋体" w:eastAsia="宋体" w:cs="宋体"/>
          <w:color w:val="auto"/>
          <w:szCs w:val="21"/>
          <w:highlight w:val="none"/>
        </w:rPr>
        <w:t>。</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待定  </w:t>
      </w:r>
      <w:r>
        <w:rPr>
          <w:rFonts w:hint="eastAsia" w:ascii="宋体" w:hAnsi="宋体" w:eastAsia="宋体" w:cs="宋体"/>
          <w:color w:val="auto"/>
          <w:szCs w:val="21"/>
          <w:highlight w:val="none"/>
        </w:rPr>
        <w:t>。</w:t>
      </w:r>
    </w:p>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Pr>
        <w:pStyle w:val="4"/>
        <w:snapToGrid w:val="0"/>
        <w:spacing w:after="0" w:line="360" w:lineRule="auto"/>
        <w:ind w:left="0" w:right="0" w:firstLine="562" w:firstLineChars="200"/>
        <w:rPr>
          <w:rFonts w:hint="eastAsia" w:ascii="宋体" w:hAnsi="宋体" w:eastAsia="宋体" w:cs="宋体"/>
          <w:color w:val="auto"/>
          <w:highlight w:val="none"/>
        </w:rPr>
      </w:pPr>
      <w:bookmarkStart w:id="995" w:name="_Toc486528993"/>
      <w:bookmarkStart w:id="996" w:name="_Toc373227736"/>
      <w:bookmarkStart w:id="997" w:name="_Toc373478383"/>
      <w:bookmarkStart w:id="998" w:name="_Toc351203641"/>
      <w:bookmarkStart w:id="999" w:name="_Toc389065302"/>
      <w:r>
        <w:rPr>
          <w:rFonts w:hint="eastAsia" w:ascii="宋体" w:hAnsi="宋体" w:eastAsia="宋体" w:cs="宋体"/>
          <w:color w:val="auto"/>
          <w:highlight w:val="none"/>
        </w:rPr>
        <w:t>9</w:t>
      </w:r>
      <w:bookmarkEnd w:id="984"/>
      <w:bookmarkEnd w:id="985"/>
      <w:bookmarkEnd w:id="986"/>
      <w:bookmarkStart w:id="1000" w:name="_Toc297123533"/>
      <w:bookmarkStart w:id="1001" w:name="_Toc304295559"/>
      <w:bookmarkStart w:id="1002" w:name="_Toc312678021"/>
      <w:bookmarkStart w:id="1003" w:name="_Toc312677495"/>
      <w:bookmarkStart w:id="1004" w:name="_Toc303539139"/>
      <w:bookmarkStart w:id="1005" w:name="_Toc297216192"/>
      <w:bookmarkStart w:id="1006" w:name="_Toc300934982"/>
      <w:bookmarkStart w:id="1007" w:name="_Toc296891001"/>
      <w:bookmarkStart w:id="1008" w:name="_Toc296346674"/>
      <w:bookmarkStart w:id="1009" w:name="_Toc296944512"/>
      <w:bookmarkStart w:id="1010" w:name="_Toc297120473"/>
      <w:bookmarkStart w:id="1011" w:name="_Toc267251427"/>
      <w:bookmarkStart w:id="1012" w:name="_Toc297048359"/>
      <w:bookmarkStart w:id="1013" w:name="_Toc267251428"/>
      <w:bookmarkStart w:id="1014" w:name="_Toc296347172"/>
      <w:bookmarkStart w:id="1015" w:name="_Toc296891213"/>
      <w:bookmarkStart w:id="1016" w:name="_Toc292559883"/>
      <w:bookmarkStart w:id="1017" w:name="_Toc296503173"/>
      <w:bookmarkStart w:id="1018" w:name="_Toc292559378"/>
      <w:r>
        <w:rPr>
          <w:rFonts w:hint="eastAsia" w:ascii="宋体" w:hAnsi="宋体" w:eastAsia="宋体" w:cs="宋体"/>
          <w:color w:val="auto"/>
          <w:highlight w:val="none"/>
        </w:rPr>
        <w:t>. 试验与检验</w:t>
      </w:r>
      <w:bookmarkEnd w:id="995"/>
      <w:bookmarkEnd w:id="996"/>
      <w:bookmarkEnd w:id="997"/>
      <w:bookmarkEnd w:id="998"/>
      <w:bookmarkEnd w:id="999"/>
    </w:p>
    <w:bookmarkEnd w:id="1000"/>
    <w:bookmarkEnd w:id="1001"/>
    <w:bookmarkEnd w:id="1002"/>
    <w:bookmarkEnd w:id="1003"/>
    <w:bookmarkEnd w:id="1004"/>
    <w:bookmarkEnd w:id="1005"/>
    <w:bookmarkEnd w:id="1006"/>
    <w:p>
      <w:pPr>
        <w:pStyle w:val="5"/>
        <w:snapToGrid w:val="0"/>
        <w:spacing w:after="0"/>
        <w:ind w:left="0" w:right="0" w:firstLine="482" w:firstLineChars="200"/>
        <w:rPr>
          <w:rFonts w:hint="eastAsia" w:ascii="宋体" w:hAnsi="宋体" w:eastAsia="宋体" w:cs="宋体"/>
          <w:color w:val="auto"/>
          <w:highlight w:val="none"/>
        </w:rPr>
      </w:pPr>
      <w:bookmarkStart w:id="1019" w:name="_Toc486528994"/>
      <w:bookmarkStart w:id="1020" w:name="_Toc373227737"/>
      <w:bookmarkStart w:id="1021" w:name="_Toc389065303"/>
      <w:bookmarkStart w:id="1022" w:name="_Toc373478384"/>
      <w:r>
        <w:rPr>
          <w:rFonts w:hint="eastAsia" w:ascii="宋体" w:hAnsi="宋体" w:eastAsia="宋体" w:cs="宋体"/>
          <w:color w:val="auto"/>
          <w:highlight w:val="none"/>
        </w:rPr>
        <w:t>9</w:t>
      </w:r>
      <w:bookmarkStart w:id="1023" w:name="_Toc300934983"/>
      <w:bookmarkStart w:id="1024" w:name="_Toc297123534"/>
      <w:bookmarkStart w:id="1025" w:name="_Toc304295560"/>
      <w:bookmarkStart w:id="1026" w:name="_Toc297216193"/>
      <w:bookmarkStart w:id="1027" w:name="_Toc303539140"/>
      <w:bookmarkStart w:id="1028" w:name="_Toc312677496"/>
      <w:bookmarkStart w:id="1029" w:name="_Toc312678022"/>
      <w:r>
        <w:rPr>
          <w:rFonts w:hint="eastAsia" w:ascii="宋体" w:hAnsi="宋体" w:eastAsia="宋体" w:cs="宋体"/>
          <w:color w:val="auto"/>
          <w:highlight w:val="none"/>
        </w:rPr>
        <w:t>.1 试验设备与试验人员</w:t>
      </w:r>
      <w:bookmarkEnd w:id="1019"/>
      <w:bookmarkEnd w:id="1020"/>
      <w:bookmarkEnd w:id="1021"/>
      <w:bookmarkEnd w:id="1022"/>
    </w:p>
    <w:bookmarkEnd w:id="1023"/>
    <w:bookmarkEnd w:id="1024"/>
    <w:bookmarkEnd w:id="1025"/>
    <w:bookmarkEnd w:id="1026"/>
    <w:bookmarkEnd w:id="1027"/>
    <w:bookmarkEnd w:id="1028"/>
    <w:bookmarkEnd w:id="1029"/>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1030" w:name="_Toc297216194"/>
      <w:bookmarkStart w:id="1031" w:name="_Toc312677497"/>
      <w:bookmarkStart w:id="1032" w:name="_Toc300934984"/>
      <w:bookmarkStart w:id="1033" w:name="_Toc297123535"/>
      <w:bookmarkStart w:id="1034" w:name="_Toc304295561"/>
      <w:bookmarkStart w:id="1035" w:name="_Toc312678023"/>
      <w:bookmarkStart w:id="1036" w:name="_Toc303539141"/>
      <w:bookmarkStart w:id="1037" w:name="_Toc318581174"/>
      <w:r>
        <w:rPr>
          <w:rFonts w:hint="eastAsia" w:ascii="宋体" w:hAnsi="宋体" w:eastAsia="宋体" w:cs="宋体"/>
          <w:color w:val="auto"/>
          <w:szCs w:val="21"/>
          <w:highlight w:val="none"/>
        </w:rPr>
        <w:t>.1.2 试验设备</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施工现场需要配置的试验场所：</w:t>
      </w:r>
      <w:bookmarkEnd w:id="1030"/>
      <w:bookmarkEnd w:id="1031"/>
      <w:bookmarkEnd w:id="1032"/>
      <w:bookmarkEnd w:id="1033"/>
      <w:bookmarkEnd w:id="1034"/>
      <w:bookmarkEnd w:id="1035"/>
      <w:bookmarkEnd w:id="1036"/>
      <w:bookmarkStart w:id="1038" w:name="_Toc304295562"/>
      <w:bookmarkStart w:id="1039" w:name="_Toc297123536"/>
      <w:bookmarkStart w:id="1040" w:name="_Toc303539142"/>
      <w:bookmarkStart w:id="1041" w:name="_Toc312678024"/>
      <w:bookmarkStart w:id="1042" w:name="_Toc297216195"/>
      <w:bookmarkStart w:id="1043" w:name="_Toc312677498"/>
      <w:bookmarkStart w:id="1044" w:name="_Toc300934985"/>
      <w:r>
        <w:rPr>
          <w:rFonts w:hint="eastAsia" w:ascii="宋体" w:hAnsi="宋体" w:eastAsia="宋体" w:cs="宋体"/>
          <w:color w:val="auto"/>
          <w:szCs w:val="21"/>
          <w:highlight w:val="none"/>
          <w:u w:val="single"/>
        </w:rPr>
        <w:t xml:space="preserve">按相关规定执行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按相关规定执行</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按相关规定执行</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045" w:name="_Toc373227738"/>
      <w:bookmarkStart w:id="1046" w:name="_Toc486528995"/>
      <w:bookmarkStart w:id="1047" w:name="_Toc389065304"/>
      <w:bookmarkStart w:id="1048" w:name="_Toc373478385"/>
      <w:r>
        <w:rPr>
          <w:rFonts w:hint="eastAsia" w:ascii="宋体" w:hAnsi="宋体" w:eastAsia="宋体" w:cs="宋体"/>
          <w:color w:val="auto"/>
          <w:highlight w:val="none"/>
        </w:rPr>
        <w:t>9.4 现场工艺试验</w:t>
      </w:r>
      <w:bookmarkEnd w:id="1045"/>
      <w:bookmarkEnd w:id="1046"/>
      <w:bookmarkEnd w:id="1047"/>
      <w:bookmarkEnd w:id="1048"/>
      <w:r>
        <w:rPr>
          <w:rFonts w:hint="eastAsia" w:ascii="宋体" w:hAnsi="宋体" w:eastAsia="宋体" w:cs="宋体"/>
          <w:color w:val="auto"/>
          <w:highlight w:val="non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w:t>
      </w:r>
      <w:r>
        <w:rPr>
          <w:rFonts w:hint="eastAsia" w:ascii="宋体" w:hAnsi="宋体" w:eastAsia="宋体" w:cs="宋体"/>
          <w:color w:val="auto"/>
          <w:szCs w:val="21"/>
          <w:highlight w:val="none"/>
          <w:u w:val="single"/>
        </w:rPr>
        <w:t>按相关规定执行</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049" w:name="_Toc486528996"/>
      <w:bookmarkStart w:id="1050" w:name="OLE_LINK1"/>
      <w:r>
        <w:rPr>
          <w:rFonts w:hint="eastAsia" w:ascii="宋体" w:hAnsi="宋体" w:eastAsia="宋体" w:cs="宋体"/>
          <w:color w:val="auto"/>
          <w:highlight w:val="none"/>
        </w:rPr>
        <w:t>9.5 检验费用</w:t>
      </w:r>
      <w:bookmarkEnd w:id="1049"/>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根据《建设工程质量检测管理办法》（建设部令第141号）以及</w:t>
      </w:r>
      <w:r>
        <w:rPr>
          <w:rFonts w:hint="eastAsia" w:ascii="宋体" w:hAnsi="宋体" w:eastAsia="宋体" w:cs="宋体"/>
          <w:bCs/>
          <w:color w:val="auto"/>
          <w:szCs w:val="21"/>
          <w:highlight w:val="none"/>
        </w:rPr>
        <w:t>《广西壮族自治区建设工程质量检测管理规定》（桂建管〔2013〕11号）</w:t>
      </w:r>
      <w:r>
        <w:rPr>
          <w:rFonts w:hint="eastAsia" w:ascii="宋体" w:hAnsi="宋体" w:eastAsia="宋体" w:cs="宋体"/>
          <w:color w:val="auto"/>
          <w:szCs w:val="21"/>
          <w:highlight w:val="none"/>
        </w:rPr>
        <w:t>规定，工程质量检测业务由发包人委托有相应资质的检测机构检测。费用由发包人直接支付给检测机构，不计入合同价款内。检验试验配合费按费用定额规定计取，计入本合同价款内。</w:t>
      </w:r>
    </w:p>
    <w:bookmarkEnd w:id="1037"/>
    <w:bookmarkEnd w:id="1038"/>
    <w:bookmarkEnd w:id="1039"/>
    <w:bookmarkEnd w:id="1040"/>
    <w:bookmarkEnd w:id="1041"/>
    <w:bookmarkEnd w:id="1042"/>
    <w:bookmarkEnd w:id="1043"/>
    <w:bookmarkEnd w:id="1044"/>
    <w:bookmarkEnd w:id="1050"/>
    <w:p>
      <w:pPr>
        <w:pStyle w:val="4"/>
        <w:snapToGrid w:val="0"/>
        <w:spacing w:after="0" w:line="360" w:lineRule="auto"/>
        <w:ind w:left="0" w:right="0" w:firstLine="562" w:firstLineChars="200"/>
        <w:rPr>
          <w:rFonts w:hint="eastAsia" w:ascii="宋体" w:hAnsi="宋体" w:eastAsia="宋体" w:cs="宋体"/>
          <w:color w:val="auto"/>
          <w:highlight w:val="none"/>
        </w:rPr>
      </w:pPr>
      <w:bookmarkStart w:id="1051" w:name="_Toc373478386"/>
      <w:bookmarkStart w:id="1052" w:name="_Toc389065305"/>
      <w:bookmarkStart w:id="1053" w:name="_Toc486528997"/>
      <w:bookmarkStart w:id="1054" w:name="_Toc373227739"/>
      <w:bookmarkStart w:id="1055" w:name="_Toc351203642"/>
      <w:r>
        <w:rPr>
          <w:rFonts w:hint="eastAsia" w:ascii="宋体" w:hAnsi="宋体" w:eastAsia="宋体" w:cs="宋体"/>
          <w:color w:val="auto"/>
          <w:highlight w:val="none"/>
        </w:rPr>
        <w:t>1</w:t>
      </w:r>
      <w:bookmarkEnd w:id="1007"/>
      <w:bookmarkEnd w:id="1008"/>
      <w:bookmarkEnd w:id="1009"/>
      <w:bookmarkEnd w:id="1010"/>
      <w:bookmarkEnd w:id="1011"/>
      <w:bookmarkEnd w:id="1012"/>
      <w:bookmarkEnd w:id="1013"/>
      <w:bookmarkEnd w:id="1014"/>
      <w:bookmarkEnd w:id="1015"/>
      <w:bookmarkEnd w:id="1016"/>
      <w:bookmarkEnd w:id="1017"/>
      <w:bookmarkEnd w:id="1018"/>
      <w:bookmarkStart w:id="1056" w:name="_Toc296891233"/>
      <w:bookmarkStart w:id="1057" w:name="_Toc297048379"/>
      <w:bookmarkStart w:id="1058" w:name="_Toc297120493"/>
      <w:bookmarkStart w:id="1059" w:name="_Toc296891021"/>
      <w:bookmarkStart w:id="1060" w:name="_Toc296346694"/>
      <w:bookmarkStart w:id="1061" w:name="_Toc296347192"/>
      <w:bookmarkStart w:id="1062" w:name="_Toc300934989"/>
      <w:bookmarkStart w:id="1063" w:name="_Toc296944532"/>
      <w:bookmarkStart w:id="1064" w:name="_Toc303539146"/>
      <w:bookmarkStart w:id="1065" w:name="_Toc292559398"/>
      <w:bookmarkStart w:id="1066" w:name="_Toc297216199"/>
      <w:bookmarkStart w:id="1067" w:name="_Toc292559903"/>
      <w:bookmarkStart w:id="1068" w:name="_Toc304295566"/>
      <w:bookmarkStart w:id="1069" w:name="_Toc297123540"/>
      <w:bookmarkStart w:id="1070" w:name="_Toc296503193"/>
      <w:bookmarkStart w:id="1071" w:name="_Toc312677499"/>
      <w:bookmarkStart w:id="1072" w:name="_Toc312678025"/>
      <w:bookmarkStart w:id="1073" w:name="_Toc267251433"/>
      <w:bookmarkStart w:id="1074" w:name="_Toc267251440"/>
      <w:bookmarkStart w:id="1075" w:name="_Toc267251435"/>
      <w:bookmarkStart w:id="1076" w:name="_Toc267251439"/>
      <w:bookmarkStart w:id="1077" w:name="_Toc267251437"/>
      <w:bookmarkStart w:id="1078" w:name="_Toc267251441"/>
      <w:bookmarkStart w:id="1079" w:name="_Toc267251442"/>
      <w:r>
        <w:rPr>
          <w:rFonts w:hint="eastAsia" w:ascii="宋体" w:hAnsi="宋体" w:eastAsia="宋体" w:cs="宋体"/>
          <w:color w:val="auto"/>
          <w:highlight w:val="none"/>
        </w:rPr>
        <w:t>0. 变更</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bookmarkEnd w:id="1071"/>
    <w:bookmarkEnd w:id="1072"/>
    <w:p>
      <w:pPr>
        <w:pStyle w:val="5"/>
        <w:snapToGrid w:val="0"/>
        <w:spacing w:after="0"/>
        <w:ind w:left="0" w:right="0" w:firstLine="482" w:firstLineChars="200"/>
        <w:rPr>
          <w:rFonts w:hint="eastAsia" w:ascii="宋体" w:hAnsi="宋体" w:eastAsia="宋体" w:cs="宋体"/>
          <w:color w:val="auto"/>
          <w:highlight w:val="none"/>
        </w:rPr>
      </w:pPr>
      <w:bookmarkStart w:id="1080" w:name="_Toc373478387"/>
      <w:bookmarkStart w:id="1081" w:name="_Toc389065306"/>
      <w:bookmarkStart w:id="1082" w:name="_Toc373227740"/>
      <w:bookmarkStart w:id="1083" w:name="_Toc486528998"/>
      <w:r>
        <w:rPr>
          <w:rFonts w:hint="eastAsia" w:ascii="宋体" w:hAnsi="宋体" w:eastAsia="宋体" w:cs="宋体"/>
          <w:color w:val="auto"/>
          <w:highlight w:val="none"/>
        </w:rPr>
        <w:t>1</w:t>
      </w:r>
      <w:bookmarkStart w:id="1084" w:name="_Toc296891022"/>
      <w:bookmarkStart w:id="1085" w:name="_Toc296347193"/>
      <w:bookmarkStart w:id="1086" w:name="_Toc297048380"/>
      <w:bookmarkStart w:id="1087" w:name="_Toc303539147"/>
      <w:bookmarkStart w:id="1088" w:name="_Toc312677500"/>
      <w:bookmarkStart w:id="1089" w:name="_Toc292559399"/>
      <w:bookmarkStart w:id="1090" w:name="_Toc292559904"/>
      <w:bookmarkStart w:id="1091" w:name="_Toc296503194"/>
      <w:bookmarkStart w:id="1092" w:name="_Toc296346695"/>
      <w:bookmarkStart w:id="1093" w:name="_Toc297123541"/>
      <w:bookmarkStart w:id="1094" w:name="_Toc312678026"/>
      <w:bookmarkStart w:id="1095" w:name="_Toc304295567"/>
      <w:bookmarkStart w:id="1096" w:name="_Toc296891234"/>
      <w:bookmarkStart w:id="1097" w:name="_Toc297216200"/>
      <w:bookmarkStart w:id="1098" w:name="_Toc296944533"/>
      <w:bookmarkStart w:id="1099" w:name="_Toc297120494"/>
      <w:bookmarkStart w:id="1100" w:name="_Toc300934990"/>
      <w:r>
        <w:rPr>
          <w:rFonts w:hint="eastAsia" w:ascii="宋体" w:hAnsi="宋体" w:eastAsia="宋体" w:cs="宋体"/>
          <w:color w:val="auto"/>
          <w:highlight w:val="none"/>
        </w:rPr>
        <w:t>0.1 变更的范围</w:t>
      </w:r>
      <w:bookmarkEnd w:id="1080"/>
      <w:bookmarkEnd w:id="1081"/>
      <w:bookmarkEnd w:id="1082"/>
      <w:bookmarkEnd w:id="1083"/>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关于变更的范围的约定：</w:t>
      </w:r>
      <w:r>
        <w:rPr>
          <w:rFonts w:hint="eastAsia" w:ascii="宋体" w:hAnsi="宋体" w:eastAsia="宋体" w:cs="宋体"/>
          <w:color w:val="auto"/>
          <w:szCs w:val="21"/>
          <w:highlight w:val="none"/>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eastAsia="宋体" w:cs="宋体"/>
          <w:color w:val="auto"/>
          <w:szCs w:val="21"/>
          <w:highlight w:val="none"/>
        </w:rPr>
        <w:t>。</w:t>
      </w:r>
    </w:p>
    <w:p>
      <w:pPr>
        <w:pStyle w:val="5"/>
        <w:snapToGrid w:val="0"/>
        <w:spacing w:after="0"/>
        <w:ind w:left="0" w:right="0" w:firstLine="422"/>
        <w:rPr>
          <w:rFonts w:hint="eastAsia" w:ascii="宋体" w:hAnsi="宋体" w:eastAsia="宋体" w:cs="宋体"/>
          <w:color w:val="auto"/>
          <w:highlight w:val="none"/>
        </w:rPr>
      </w:pPr>
      <w:bookmarkStart w:id="1101" w:name="_Toc389065307"/>
      <w:bookmarkStart w:id="1102" w:name="_Toc373227741"/>
      <w:bookmarkStart w:id="1103" w:name="_Toc486528999"/>
      <w:bookmarkStart w:id="1104" w:name="_Toc373478388"/>
      <w:r>
        <w:rPr>
          <w:rFonts w:hint="eastAsia" w:ascii="宋体" w:hAnsi="宋体" w:eastAsia="宋体" w:cs="宋体"/>
          <w:color w:val="auto"/>
          <w:highlight w:val="none"/>
        </w:rPr>
        <w:t>10.2变更权</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本工程在实施期间因不可预见因素、设计变更及发包人要求所引起的工程量增减（变更、签证），其工程量按实际发生并经监理工程师及发包人派驻的现场管理员、工程师、主管领导签字及发包方盖章认可，且应留下现场相片做为变更记录。</w:t>
      </w:r>
    </w:p>
    <w:p>
      <w:pPr>
        <w:pStyle w:val="5"/>
        <w:snapToGrid w:val="0"/>
        <w:spacing w:after="0"/>
        <w:ind w:left="0" w:righ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10.3 变更程序</w:t>
      </w:r>
      <w:bookmarkEnd w:id="1101"/>
      <w:bookmarkEnd w:id="1102"/>
      <w:bookmarkEnd w:id="1103"/>
      <w:bookmarkEnd w:id="1104"/>
    </w:p>
    <w:p>
      <w:pPr>
        <w:pStyle w:val="13"/>
        <w:snapToGrid w:val="0"/>
        <w:spacing w:after="0" w:line="360" w:lineRule="auto"/>
        <w:ind w:left="0" w:right="0" w:firstLine="48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10.3.1 国有投资项目：</w:t>
      </w:r>
    </w:p>
    <w:p>
      <w:pPr>
        <w:pStyle w:val="13"/>
        <w:snapToGrid w:val="0"/>
        <w:spacing w:after="0" w:line="360" w:lineRule="auto"/>
        <w:ind w:left="0" w:right="0" w:firstLine="48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⑴设计变更和工程签证，按各市政府或相关部门的规定办理。属不可抗力（自然灾害、突发事件等）造成变更的，按特事特办原则予以办理。</w:t>
      </w:r>
    </w:p>
    <w:p>
      <w:pPr>
        <w:pStyle w:val="13"/>
        <w:snapToGrid w:val="0"/>
        <w:spacing w:after="0" w:line="360" w:lineRule="auto"/>
        <w:ind w:left="0" w:right="0" w:firstLine="48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⑵建设单位在实施项目过程中，若发生单价变动，由建设单位、监理单位、施工单位及其他相关单位共同商定并签字确认。</w:t>
      </w:r>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（4）承包人提交变更报价书的期限：收到变更后7天  。</w:t>
      </w:r>
    </w:p>
    <w:p>
      <w:pPr>
        <w:snapToGrid w:val="0"/>
        <w:spacing w:after="0" w:line="360" w:lineRule="auto"/>
        <w:ind w:left="0" w:right="0"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10.3.2 非国有投资项目： /</w:t>
      </w:r>
    </w:p>
    <w:p>
      <w:pPr>
        <w:pStyle w:val="5"/>
        <w:snapToGrid w:val="0"/>
        <w:spacing w:after="0"/>
        <w:ind w:left="0" w:right="0" w:firstLine="482" w:firstLineChars="200"/>
        <w:rPr>
          <w:rFonts w:hint="eastAsia" w:ascii="宋体" w:hAnsi="宋体" w:eastAsia="宋体" w:cs="宋体"/>
          <w:color w:val="auto"/>
          <w:highlight w:val="none"/>
        </w:rPr>
      </w:pPr>
      <w:bookmarkStart w:id="1105" w:name="_Toc389065308"/>
      <w:bookmarkStart w:id="1106" w:name="_Toc373478389"/>
      <w:bookmarkStart w:id="1107" w:name="_Toc373227742"/>
      <w:bookmarkStart w:id="1108" w:name="_Toc486529000"/>
      <w:r>
        <w:rPr>
          <w:rFonts w:hint="eastAsia" w:ascii="宋体" w:hAnsi="宋体" w:eastAsia="宋体" w:cs="宋体"/>
          <w:color w:val="auto"/>
          <w:highlight w:val="none"/>
        </w:rPr>
        <w:t>10.4 变更估价</w:t>
      </w:r>
      <w:bookmarkEnd w:id="1105"/>
      <w:bookmarkEnd w:id="1106"/>
      <w:bookmarkEnd w:id="1107"/>
      <w:bookmarkEnd w:id="1108"/>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 变更估价原则</w:t>
      </w:r>
    </w:p>
    <w:p>
      <w:pPr>
        <w:snapToGrid w:val="0"/>
        <w:spacing w:after="0" w:line="360" w:lineRule="auto"/>
        <w:ind w:left="0" w:right="0" w:firstLine="440" w:firstLineChars="200"/>
        <w:rPr>
          <w:rFonts w:hint="eastAsia" w:ascii="宋体" w:hAnsi="宋体" w:eastAsia="宋体" w:cs="宋体"/>
          <w:highlight w:val="none"/>
        </w:rPr>
      </w:pPr>
      <w:r>
        <w:rPr>
          <w:rFonts w:hint="eastAsia" w:ascii="宋体" w:hAnsi="宋体" w:eastAsia="宋体" w:cs="宋体"/>
          <w:color w:val="auto"/>
          <w:szCs w:val="21"/>
          <w:highlight w:val="none"/>
        </w:rPr>
        <w:t xml:space="preserve">关于变更估价的约定: </w:t>
      </w:r>
      <w:r>
        <w:rPr>
          <w:rFonts w:hint="eastAsia" w:ascii="宋体" w:hAnsi="宋体" w:eastAsia="宋体" w:cs="宋体"/>
          <w:bCs/>
          <w:color w:val="auto"/>
          <w:szCs w:val="21"/>
          <w:highlight w:val="none"/>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执行本工程编制招标控制价的参考依据，其中材料价格有信息价的按合同该新增子项实施期间《</w:t>
      </w:r>
      <w:r>
        <w:rPr>
          <w:rFonts w:hint="eastAsia" w:ascii="宋体" w:hAnsi="宋体" w:eastAsia="宋体" w:cs="宋体"/>
          <w:bCs/>
          <w:color w:val="auto"/>
          <w:szCs w:val="21"/>
          <w:highlight w:val="none"/>
          <w:u w:val="single"/>
          <w:lang w:eastAsia="zh-CN"/>
        </w:rPr>
        <w:t>钦州市</w:t>
      </w:r>
      <w:r>
        <w:rPr>
          <w:rFonts w:hint="eastAsia" w:ascii="宋体" w:hAnsi="宋体" w:eastAsia="宋体" w:cs="宋体"/>
          <w:bCs/>
          <w:color w:val="auto"/>
          <w:szCs w:val="21"/>
          <w:highlight w:val="none"/>
          <w:u w:val="single"/>
        </w:rPr>
        <w:t>建设工程造价信息》临桂部分的平均价计取，无信息价时按市场价格由发包人、承包人及监理三方共同协商初步确定；新增结算综合单价=按现行定额计算（管理费、利润取中值）的综合单价×（中标的投标报价/招标预算价），新增项目无定额可套用时，由发包人、承包人及监理三方共同协商初步确定，最终以</w:t>
      </w:r>
      <w:r>
        <w:rPr>
          <w:rFonts w:hint="eastAsia" w:ascii="宋体" w:hAnsi="宋体" w:eastAsia="宋体" w:cs="宋体"/>
          <w:bCs/>
          <w:color w:val="auto"/>
          <w:szCs w:val="21"/>
          <w:highlight w:val="none"/>
          <w:u w:val="single"/>
          <w:lang w:eastAsia="zh-CN"/>
        </w:rPr>
        <w:t>钦州市</w:t>
      </w:r>
      <w:r>
        <w:rPr>
          <w:rFonts w:hint="eastAsia" w:ascii="宋体" w:hAnsi="宋体" w:eastAsia="宋体" w:cs="宋体"/>
          <w:bCs/>
          <w:color w:val="auto"/>
          <w:szCs w:val="21"/>
          <w:highlight w:val="none"/>
          <w:u w:val="single"/>
        </w:rPr>
        <w:t>审计局审核为准。措施项目费按实际发生结算</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109" w:name="_Toc389065309"/>
      <w:bookmarkStart w:id="1110" w:name="_Toc486529001"/>
      <w:bookmarkStart w:id="1111" w:name="_Toc373478390"/>
      <w:bookmarkStart w:id="1112" w:name="_Toc373227743"/>
      <w:r>
        <w:rPr>
          <w:rFonts w:hint="eastAsia" w:ascii="宋体" w:hAnsi="宋体" w:eastAsia="宋体" w:cs="宋体"/>
          <w:color w:val="auto"/>
          <w:highlight w:val="none"/>
        </w:rPr>
        <w:t>1</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Start w:id="1113" w:name="_Toc296891237"/>
      <w:bookmarkStart w:id="1114" w:name="_Toc296503197"/>
      <w:bookmarkStart w:id="1115" w:name="_Toc296944536"/>
      <w:bookmarkStart w:id="1116" w:name="_Toc296891025"/>
      <w:bookmarkStart w:id="1117" w:name="_Toc300934993"/>
      <w:bookmarkStart w:id="1118" w:name="_Toc297048383"/>
      <w:bookmarkStart w:id="1119" w:name="_Toc292559907"/>
      <w:bookmarkStart w:id="1120" w:name="_Toc292559402"/>
      <w:bookmarkStart w:id="1121" w:name="_Toc297120497"/>
      <w:bookmarkStart w:id="1122" w:name="_Toc303539150"/>
      <w:bookmarkStart w:id="1123" w:name="_Toc297123544"/>
      <w:bookmarkStart w:id="1124" w:name="_Toc296346698"/>
      <w:bookmarkStart w:id="1125" w:name="_Toc296347196"/>
      <w:bookmarkStart w:id="1126" w:name="_Toc297216203"/>
      <w:bookmarkStart w:id="1127" w:name="_Toc312678029"/>
      <w:bookmarkStart w:id="1128" w:name="_Toc312677503"/>
      <w:bookmarkStart w:id="1129" w:name="_Toc304295570"/>
      <w:r>
        <w:rPr>
          <w:rFonts w:hint="eastAsia" w:ascii="宋体" w:hAnsi="宋体" w:eastAsia="宋体" w:cs="宋体"/>
          <w:color w:val="auto"/>
          <w:highlight w:val="none"/>
        </w:rPr>
        <w:t>0.5 承</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Start w:id="1130" w:name="_Toc296891243"/>
      <w:bookmarkStart w:id="1131" w:name="_Toc292559913"/>
      <w:bookmarkStart w:id="1132" w:name="_Toc297123545"/>
      <w:bookmarkStart w:id="1133" w:name="_Toc296944542"/>
      <w:bookmarkStart w:id="1134" w:name="_Toc296347202"/>
      <w:bookmarkStart w:id="1135" w:name="_Toc300934994"/>
      <w:bookmarkStart w:id="1136" w:name="_Toc296503203"/>
      <w:bookmarkStart w:id="1137" w:name="_Toc296891031"/>
      <w:bookmarkStart w:id="1138" w:name="_Toc297120503"/>
      <w:bookmarkStart w:id="1139" w:name="_Toc297216204"/>
      <w:bookmarkStart w:id="1140" w:name="_Toc292559408"/>
      <w:bookmarkStart w:id="1141" w:name="_Toc296346704"/>
      <w:bookmarkStart w:id="1142" w:name="_Toc297048389"/>
      <w:bookmarkStart w:id="1143" w:name="_Toc303539151"/>
      <w:r>
        <w:rPr>
          <w:rFonts w:hint="eastAsia" w:ascii="宋体" w:hAnsi="宋体" w:eastAsia="宋体" w:cs="宋体"/>
          <w:color w:val="auto"/>
          <w:highlight w:val="none"/>
        </w:rPr>
        <w:t>包人的合理化建议</w:t>
      </w:r>
      <w:bookmarkEnd w:id="1109"/>
      <w:bookmarkEnd w:id="1110"/>
      <w:bookmarkEnd w:id="1111"/>
      <w:bookmarkEnd w:id="1112"/>
    </w:p>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 xml:space="preserve">监理人应在收到承包人提交的合理化建议后7天内审查完毕并报送发包人，发现其中存在技术上的缺陷，应通知承包人修改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 xml:space="preserve"> 发包人应在收到监理人报送的合理化建议后7天内审批完毕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w:t>
      </w:r>
      <w:bookmarkStart w:id="1144" w:name="_Toc296891032"/>
      <w:bookmarkStart w:id="1145" w:name="_Toc297216205"/>
      <w:bookmarkStart w:id="1146" w:name="_Toc297048390"/>
      <w:bookmarkStart w:id="1147" w:name="_Toc297120504"/>
      <w:bookmarkStart w:id="1148" w:name="_Toc312677504"/>
      <w:bookmarkStart w:id="1149" w:name="_Toc318581175"/>
      <w:bookmarkStart w:id="1150" w:name="_Toc296346705"/>
      <w:bookmarkStart w:id="1151" w:name="_Toc296347203"/>
      <w:bookmarkStart w:id="1152" w:name="_Toc297123546"/>
      <w:bookmarkStart w:id="1153" w:name="_Toc296891244"/>
      <w:bookmarkStart w:id="1154" w:name="_Toc303539152"/>
      <w:bookmarkStart w:id="1155" w:name="_Toc296503204"/>
      <w:bookmarkStart w:id="1156" w:name="_Toc312678030"/>
      <w:bookmarkStart w:id="1157" w:name="_Toc300934995"/>
      <w:bookmarkStart w:id="1158" w:name="_Toc292559914"/>
      <w:bookmarkStart w:id="1159" w:name="_Toc296944543"/>
      <w:bookmarkStart w:id="1160" w:name="_Toc304295571"/>
      <w:bookmarkStart w:id="1161" w:name="_Toc292559409"/>
      <w:r>
        <w:rPr>
          <w:rFonts w:hint="eastAsia" w:ascii="宋体" w:hAnsi="宋体" w:eastAsia="宋体" w:cs="宋体"/>
          <w:color w:val="auto"/>
          <w:szCs w:val="21"/>
          <w:highlight w:val="none"/>
        </w:rPr>
        <w:t>包人提出的合理化建议降低了合同价格或者提高了工程经济效益的奖励的方法和金额为：</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Pr>
        <w:snapToGrid w:val="0"/>
        <w:spacing w:after="0" w:line="360" w:lineRule="auto"/>
        <w:ind w:left="0" w:right="0" w:firstLine="440" w:firstLineChars="200"/>
        <w:rPr>
          <w:rFonts w:hint="eastAsia" w:ascii="宋体" w:hAnsi="宋体" w:eastAsia="宋体" w:cs="宋体"/>
          <w:color w:val="auto"/>
          <w:szCs w:val="21"/>
          <w:highlight w:val="none"/>
        </w:rPr>
      </w:pPr>
    </w:p>
    <w:p>
      <w:pPr>
        <w:pStyle w:val="5"/>
        <w:snapToGrid w:val="0"/>
        <w:spacing w:after="0"/>
        <w:ind w:left="0" w:right="0" w:firstLine="482" w:firstLineChars="200"/>
        <w:rPr>
          <w:rFonts w:hint="eastAsia" w:ascii="宋体" w:hAnsi="宋体" w:eastAsia="宋体" w:cs="宋体"/>
          <w:color w:val="auto"/>
          <w:highlight w:val="none"/>
        </w:rPr>
      </w:pPr>
      <w:bookmarkStart w:id="1162" w:name="_Toc486529003"/>
      <w:bookmarkStart w:id="1163" w:name="_Toc389065311"/>
      <w:bookmarkStart w:id="1164" w:name="_Toc373227745"/>
      <w:bookmarkStart w:id="1165" w:name="_Toc373478392"/>
      <w:r>
        <w:rPr>
          <w:rFonts w:hint="eastAsia" w:ascii="宋体" w:hAnsi="宋体" w:eastAsia="宋体" w:cs="宋体"/>
          <w:color w:val="auto"/>
          <w:highlight w:val="none"/>
        </w:rPr>
        <w:t>10.8 暂列金额</w:t>
      </w:r>
      <w:bookmarkEnd w:id="1162"/>
      <w:bookmarkEnd w:id="1163"/>
      <w:bookmarkEnd w:id="1164"/>
      <w:bookmarkEnd w:id="1165"/>
    </w:p>
    <w:p>
      <w:pPr>
        <w:autoSpaceDE w:val="0"/>
        <w:autoSpaceDN w:val="0"/>
        <w:adjustRightInd w:val="0"/>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合同当事人关于暂列金额使用的约定：</w:t>
      </w:r>
      <w:r>
        <w:rPr>
          <w:rFonts w:hint="eastAsia" w:ascii="宋体" w:hAnsi="宋体" w:eastAsia="宋体" w:cs="宋体"/>
          <w:color w:val="auto"/>
          <w:szCs w:val="21"/>
          <w:highlight w:val="none"/>
          <w:u w:val="single"/>
        </w:rPr>
        <w:t xml:space="preserve"> （1）已签约合同价中的暂列金额由发包人掌握使用。 （2）发包人按照规定所作支付后，暂列金额如有余额归发包人。 </w:t>
      </w:r>
      <w:r>
        <w:rPr>
          <w:rFonts w:hint="eastAsia" w:ascii="宋体" w:hAnsi="宋体" w:eastAsia="宋体" w:cs="宋体"/>
          <w:color w:val="auto"/>
          <w:kern w:val="0"/>
          <w:szCs w:val="21"/>
          <w:highlight w:val="none"/>
        </w:rPr>
        <w:t>。</w:t>
      </w:r>
    </w:p>
    <w:p>
      <w:pPr>
        <w:pStyle w:val="4"/>
        <w:snapToGrid w:val="0"/>
        <w:spacing w:after="0" w:line="360" w:lineRule="auto"/>
        <w:ind w:left="0" w:right="0" w:firstLine="562" w:firstLineChars="200"/>
        <w:rPr>
          <w:rFonts w:hint="eastAsia" w:ascii="宋体" w:hAnsi="宋体" w:eastAsia="宋体" w:cs="宋体"/>
          <w:color w:val="auto"/>
          <w:highlight w:val="none"/>
        </w:rPr>
      </w:pPr>
      <w:bookmarkStart w:id="1166" w:name="_Toc351203643"/>
      <w:bookmarkStart w:id="1167" w:name="_Toc373478393"/>
      <w:bookmarkStart w:id="1168" w:name="_Toc486529004"/>
      <w:bookmarkStart w:id="1169" w:name="_Toc373227746"/>
      <w:bookmarkStart w:id="1170" w:name="_Toc389065312"/>
      <w:r>
        <w:rPr>
          <w:rFonts w:hint="eastAsia" w:ascii="宋体" w:hAnsi="宋体" w:eastAsia="宋体" w:cs="宋体"/>
          <w:color w:val="auto"/>
          <w:highlight w:val="none"/>
        </w:rPr>
        <w:t>11. 价格调整</w:t>
      </w:r>
      <w:bookmarkEnd w:id="1166"/>
      <w:bookmarkEnd w:id="1167"/>
      <w:bookmarkEnd w:id="1168"/>
      <w:bookmarkEnd w:id="1169"/>
      <w:bookmarkEnd w:id="1170"/>
    </w:p>
    <w:p>
      <w:pPr>
        <w:pStyle w:val="5"/>
        <w:snapToGrid w:val="0"/>
        <w:spacing w:after="0"/>
        <w:ind w:left="0" w:right="0" w:firstLine="482" w:firstLineChars="200"/>
        <w:rPr>
          <w:rFonts w:hint="eastAsia" w:ascii="宋体" w:hAnsi="宋体" w:eastAsia="宋体" w:cs="宋体"/>
          <w:color w:val="auto"/>
          <w:highlight w:val="none"/>
        </w:rPr>
      </w:pPr>
      <w:bookmarkStart w:id="1171" w:name="_Toc486529005"/>
      <w:bookmarkStart w:id="1172" w:name="_Toc389065313"/>
      <w:bookmarkStart w:id="1173" w:name="_Toc373227747"/>
      <w:bookmarkStart w:id="1174" w:name="_Toc373478394"/>
      <w:bookmarkStart w:id="1175" w:name="_Toc297048387"/>
      <w:bookmarkStart w:id="1176" w:name="_Toc296944540"/>
      <w:bookmarkStart w:id="1177" w:name="_Toc296503201"/>
      <w:bookmarkStart w:id="1178" w:name="_Toc297123550"/>
      <w:bookmarkStart w:id="1179" w:name="_Toc292559911"/>
      <w:bookmarkStart w:id="1180" w:name="_Toc297216209"/>
      <w:bookmarkStart w:id="1181" w:name="_Toc297120501"/>
      <w:bookmarkStart w:id="1182" w:name="_Toc296347200"/>
      <w:bookmarkStart w:id="1183" w:name="_Toc312678039"/>
      <w:bookmarkStart w:id="1184" w:name="_Toc304295577"/>
      <w:bookmarkStart w:id="1185" w:name="_Toc303539157"/>
      <w:bookmarkStart w:id="1186" w:name="_Toc296891241"/>
      <w:bookmarkStart w:id="1187" w:name="_Toc292559406"/>
      <w:bookmarkStart w:id="1188" w:name="_Toc296891029"/>
      <w:bookmarkStart w:id="1189" w:name="_Toc296346702"/>
      <w:bookmarkStart w:id="1190" w:name="_Toc300935000"/>
      <w:r>
        <w:rPr>
          <w:rFonts w:hint="eastAsia" w:ascii="宋体" w:hAnsi="宋体" w:eastAsia="宋体" w:cs="宋体"/>
          <w:color w:val="auto"/>
          <w:highlight w:val="none"/>
        </w:rPr>
        <w:t>11.1 市场价格波动引起的调整</w:t>
      </w:r>
      <w:bookmarkEnd w:id="1171"/>
      <w:bookmarkEnd w:id="1172"/>
      <w:bookmarkEnd w:id="1173"/>
      <w:bookmarkEnd w:id="1174"/>
    </w:p>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市场价格波动是否调整合同价格的约定：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因市场价格波动调整合同价格，采用以下第</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种方式对合同价格进行调整：</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第1种方式：采用价格指数进行价格调整。</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关于各可调因子、定值和变值权重，以及基本价格指数及其来源的约：</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第2种方式：采用造价信息进行价格调整。</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（1）允许调整的主要材料（设备）、基期价格、风险系数、投标报价：详见《承包人提供主要材料和设备一览表》。</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（2）主要材料确认价：</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按施工期间《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钦州</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市建设工程造价信息》加权平均计算，信息价没有的按通用条款规定确定。</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（3）价差计算方法：</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①《承包人提供主要材料和设备一览表》中载明的材料投标报价低于基准价格的：合同履行期间材料单价涨幅以基准价格为基础超过5%时，或材料单价跌幅以投标报价为基础超过5%时，其超过部分据实调整。</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承包人提供主要材料和设备一览表》中载明的材料投标报价高于基准价格的：专用合同条款合同履行期间材料单价跌幅以基准价格为基础超过5%时，材料单价涨幅以投标报价为基础超过5%时，其超过部分据实调整。</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③承包人在《承包人提供主要材料和设备一览表》中载明的材料单价等于基准单价的：合同履行期间材料单价涨跌幅以基准单价为基础超过±5%时，其超过部分据实调整。</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第3种方式：</w:t>
      </w:r>
      <w:r>
        <w:rPr>
          <w:rFonts w:hint="eastAsia" w:ascii="宋体" w:hAnsi="宋体" w:eastAsia="宋体" w:cs="宋体"/>
          <w:color w:val="auto"/>
          <w:szCs w:val="21"/>
          <w:highlight w:val="none"/>
          <w:u w:val="single"/>
        </w:rPr>
        <w:t xml:space="preserve"> 承包人应根据施工期间材料可能由于市场价格上涨（或下跌）因素自行考虑由此引起的风险并计入投标报价中。承包人应对自己的报价承担风险。但是若本工程合同施工期间材料由于市场价格上涨（或下跌）比2019年第12期《</w:t>
      </w:r>
      <w:r>
        <w:rPr>
          <w:rFonts w:hint="eastAsia" w:ascii="宋体" w:hAnsi="宋体" w:eastAsia="宋体" w:cs="宋体"/>
          <w:color w:val="auto"/>
          <w:szCs w:val="21"/>
          <w:highlight w:val="none"/>
          <w:u w:val="single"/>
          <w:lang w:eastAsia="zh-CN"/>
        </w:rPr>
        <w:t>钦州市</w:t>
      </w:r>
      <w:r>
        <w:rPr>
          <w:rFonts w:hint="eastAsia" w:ascii="宋体" w:hAnsi="宋体" w:eastAsia="宋体" w:cs="宋体"/>
          <w:color w:val="auto"/>
          <w:szCs w:val="21"/>
          <w:highlight w:val="none"/>
          <w:u w:val="single"/>
        </w:rPr>
        <w:t>建设工程造价信息》临桂部分公布价格相差时，材料价格可以进行调整（材料价格以合同施工期内《</w:t>
      </w:r>
      <w:r>
        <w:rPr>
          <w:rFonts w:hint="eastAsia" w:ascii="宋体" w:hAnsi="宋体" w:eastAsia="宋体" w:cs="宋体"/>
          <w:color w:val="auto"/>
          <w:szCs w:val="21"/>
          <w:highlight w:val="none"/>
          <w:u w:val="single"/>
          <w:lang w:eastAsia="zh-CN"/>
        </w:rPr>
        <w:t>钦州市</w:t>
      </w:r>
      <w:r>
        <w:rPr>
          <w:rFonts w:hint="eastAsia" w:ascii="宋体" w:hAnsi="宋体" w:eastAsia="宋体" w:cs="宋体"/>
          <w:color w:val="auto"/>
          <w:szCs w:val="21"/>
          <w:highlight w:val="none"/>
          <w:u w:val="single"/>
        </w:rPr>
        <w:t>建设工程造价信息》临桂部分平均价格为准）。调整方法：材料价格高（低）出±5%（含5%）以上部分×(中标的投标报价÷招标预算价)，该部分费用列入税前独立费。在工程施工期间，国家如有新的人工费调整政策文件出台，可按国家相关文件进行人工费调差 。</w:t>
      </w:r>
    </w:p>
    <w:p>
      <w:pPr>
        <w:pStyle w:val="10"/>
        <w:ind w:left="73" w:right="63"/>
        <w:rPr>
          <w:rFonts w:hint="eastAsia" w:ascii="宋体" w:hAnsi="宋体" w:eastAsia="宋体" w:cs="宋体"/>
          <w:highlight w:val="none"/>
        </w:rPr>
      </w:pPr>
    </w:p>
    <w:p>
      <w:pPr>
        <w:pStyle w:val="10"/>
        <w:ind w:left="73" w:right="63"/>
        <w:rPr>
          <w:rFonts w:hint="eastAsia" w:ascii="宋体" w:hAnsi="宋体" w:eastAsia="宋体" w:cs="宋体"/>
          <w:highlight w:val="none"/>
        </w:rPr>
      </w:pPr>
    </w:p>
    <w:bookmarkEnd w:id="1073"/>
    <w:bookmarkEnd w:id="1074"/>
    <w:bookmarkEnd w:id="1075"/>
    <w:bookmarkEnd w:id="1076"/>
    <w:bookmarkEnd w:id="1077"/>
    <w:bookmarkEnd w:id="1078"/>
    <w:p>
      <w:pPr>
        <w:pStyle w:val="4"/>
        <w:snapToGrid w:val="0"/>
        <w:spacing w:after="0" w:line="360" w:lineRule="auto"/>
        <w:ind w:left="0" w:right="0" w:firstLine="562" w:firstLineChars="200"/>
        <w:rPr>
          <w:rFonts w:hint="eastAsia" w:ascii="宋体" w:hAnsi="宋体" w:eastAsia="宋体" w:cs="宋体"/>
          <w:color w:val="auto"/>
          <w:highlight w:val="none"/>
        </w:rPr>
      </w:pPr>
      <w:bookmarkStart w:id="1191" w:name="_Toc297048391"/>
      <w:bookmarkStart w:id="1192" w:name="_Toc292559915"/>
      <w:bookmarkStart w:id="1193" w:name="_Toc296346706"/>
      <w:bookmarkStart w:id="1194" w:name="_Toc296944544"/>
      <w:bookmarkStart w:id="1195" w:name="_Toc296891245"/>
      <w:bookmarkStart w:id="1196" w:name="_Toc292559410"/>
      <w:bookmarkStart w:id="1197" w:name="_Toc297120505"/>
      <w:bookmarkStart w:id="1198" w:name="_Toc296503205"/>
      <w:bookmarkStart w:id="1199" w:name="_Toc296891033"/>
      <w:bookmarkStart w:id="1200" w:name="_Toc296347204"/>
      <w:bookmarkStart w:id="1201" w:name="_Toc351203644"/>
      <w:bookmarkStart w:id="1202" w:name="_Toc486529006"/>
      <w:bookmarkStart w:id="1203" w:name="_Toc373478395"/>
      <w:bookmarkStart w:id="1204" w:name="_Toc373227748"/>
      <w:bookmarkStart w:id="1205" w:name="_Toc304295579"/>
      <w:bookmarkStart w:id="1206" w:name="_Toc297123552"/>
      <w:bookmarkStart w:id="1207" w:name="_Toc312678040"/>
      <w:bookmarkStart w:id="1208" w:name="_Toc303539159"/>
      <w:bookmarkStart w:id="1209" w:name="_Toc297216211"/>
      <w:bookmarkStart w:id="1210" w:name="_Toc300935002"/>
      <w:r>
        <w:rPr>
          <w:rFonts w:hint="eastAsia" w:ascii="宋体" w:hAnsi="宋体" w:eastAsia="宋体" w:cs="宋体"/>
          <w:color w:val="auto"/>
          <w:highlight w:val="none"/>
        </w:rPr>
        <w:t xml:space="preserve">12. </w:t>
      </w:r>
      <w:bookmarkEnd w:id="1191"/>
      <w:bookmarkEnd w:id="1192"/>
      <w:bookmarkEnd w:id="1193"/>
      <w:bookmarkEnd w:id="1194"/>
      <w:bookmarkEnd w:id="1195"/>
      <w:bookmarkEnd w:id="1196"/>
      <w:bookmarkEnd w:id="1197"/>
      <w:bookmarkEnd w:id="1198"/>
      <w:bookmarkEnd w:id="1199"/>
      <w:bookmarkEnd w:id="1200"/>
      <w:r>
        <w:rPr>
          <w:rFonts w:hint="eastAsia" w:ascii="宋体" w:hAnsi="宋体" w:eastAsia="宋体" w:cs="宋体"/>
          <w:color w:val="auto"/>
          <w:highlight w:val="none"/>
        </w:rPr>
        <w:t>合同价格、计量与支付</w:t>
      </w:r>
      <w:bookmarkEnd w:id="1201"/>
      <w:bookmarkEnd w:id="1202"/>
      <w:bookmarkEnd w:id="1203"/>
      <w:bookmarkEnd w:id="1204"/>
    </w:p>
    <w:bookmarkEnd w:id="1205"/>
    <w:bookmarkEnd w:id="1206"/>
    <w:bookmarkEnd w:id="1207"/>
    <w:bookmarkEnd w:id="1208"/>
    <w:bookmarkEnd w:id="1209"/>
    <w:bookmarkEnd w:id="1210"/>
    <w:p>
      <w:pPr>
        <w:pStyle w:val="5"/>
        <w:snapToGrid w:val="0"/>
        <w:spacing w:after="0"/>
        <w:ind w:left="0" w:right="0" w:firstLine="482" w:firstLineChars="200"/>
        <w:rPr>
          <w:rFonts w:hint="eastAsia" w:ascii="宋体" w:hAnsi="宋体" w:eastAsia="宋体" w:cs="宋体"/>
          <w:color w:val="auto"/>
          <w:highlight w:val="none"/>
        </w:rPr>
      </w:pPr>
      <w:bookmarkStart w:id="1211" w:name="_Toc292559916"/>
      <w:bookmarkStart w:id="1212" w:name="_Toc267251461"/>
      <w:bookmarkStart w:id="1213" w:name="_Toc292559411"/>
      <w:bookmarkStart w:id="1214" w:name="_Toc296347205"/>
      <w:bookmarkStart w:id="1215" w:name="_Toc296346707"/>
      <w:bookmarkStart w:id="1216" w:name="_Toc297120506"/>
      <w:bookmarkStart w:id="1217" w:name="_Toc297048392"/>
      <w:bookmarkStart w:id="1218" w:name="_Toc296503206"/>
      <w:bookmarkStart w:id="1219" w:name="_Toc296944545"/>
      <w:bookmarkStart w:id="1220" w:name="_Toc296891246"/>
      <w:bookmarkStart w:id="1221" w:name="_Toc296891034"/>
      <w:bookmarkStart w:id="1222" w:name="_Toc373227749"/>
      <w:bookmarkStart w:id="1223" w:name="_Toc486529007"/>
      <w:bookmarkStart w:id="1224" w:name="_Toc389065314"/>
      <w:bookmarkStart w:id="1225" w:name="_Toc373478396"/>
      <w:bookmarkStart w:id="1226" w:name="_Toc312678041"/>
      <w:bookmarkStart w:id="1227" w:name="_Toc304295580"/>
      <w:bookmarkStart w:id="1228" w:name="_Toc300935003"/>
      <w:bookmarkStart w:id="1229" w:name="_Toc303539160"/>
      <w:bookmarkStart w:id="1230" w:name="_Toc297216212"/>
      <w:bookmarkStart w:id="1231" w:name="_Toc297123553"/>
      <w:r>
        <w:rPr>
          <w:rFonts w:hint="eastAsia" w:ascii="宋体" w:hAnsi="宋体" w:eastAsia="宋体" w:cs="宋体"/>
          <w:color w:val="auto"/>
          <w:highlight w:val="none"/>
        </w:rPr>
        <w:t>12.1 合</w:t>
      </w:r>
      <w:bookmarkEnd w:id="1211"/>
      <w:bookmarkEnd w:id="1212"/>
      <w:bookmarkEnd w:id="1213"/>
      <w:r>
        <w:rPr>
          <w:rFonts w:hint="eastAsia" w:ascii="宋体" w:hAnsi="宋体" w:eastAsia="宋体" w:cs="宋体"/>
          <w:color w:val="auto"/>
          <w:highlight w:val="none"/>
        </w:rPr>
        <w:t>同价</w:t>
      </w:r>
      <w:bookmarkEnd w:id="1214"/>
      <w:bookmarkEnd w:id="1215"/>
      <w:bookmarkEnd w:id="1216"/>
      <w:bookmarkEnd w:id="1217"/>
      <w:bookmarkEnd w:id="1218"/>
      <w:bookmarkEnd w:id="1219"/>
      <w:bookmarkEnd w:id="1220"/>
      <w:bookmarkEnd w:id="1221"/>
      <w:r>
        <w:rPr>
          <w:rFonts w:hint="eastAsia" w:ascii="宋体" w:hAnsi="宋体" w:eastAsia="宋体" w:cs="宋体"/>
          <w:color w:val="auto"/>
          <w:highlight w:val="none"/>
        </w:rPr>
        <w:t>格形式</w:t>
      </w:r>
      <w:bookmarkEnd w:id="1222"/>
      <w:bookmarkEnd w:id="1223"/>
      <w:bookmarkEnd w:id="1224"/>
      <w:bookmarkEnd w:id="1225"/>
    </w:p>
    <w:bookmarkEnd w:id="1226"/>
    <w:bookmarkEnd w:id="1227"/>
    <w:bookmarkEnd w:id="1228"/>
    <w:bookmarkEnd w:id="1229"/>
    <w:bookmarkEnd w:id="1230"/>
    <w:bookmarkEnd w:id="1231"/>
    <w:p>
      <w:pPr>
        <w:snapToGrid w:val="0"/>
        <w:spacing w:after="0" w:line="360" w:lineRule="auto"/>
        <w:ind w:left="0" w:right="0" w:firstLine="440" w:firstLineChars="200"/>
        <w:rPr>
          <w:rFonts w:hint="eastAsia" w:ascii="宋体" w:hAnsi="宋体" w:eastAsia="宋体" w:cs="宋体"/>
          <w:color w:val="auto"/>
          <w:szCs w:val="21"/>
          <w:highlight w:val="none"/>
        </w:rPr>
      </w:pPr>
      <w:bookmarkStart w:id="1232" w:name="_Toc373478397"/>
      <w:bookmarkStart w:id="1233" w:name="_Toc389065315"/>
      <w:bookmarkStart w:id="1234" w:name="_Toc373227750"/>
      <w:bookmarkStart w:id="1235" w:name="_Toc303539161"/>
      <w:bookmarkStart w:id="1236" w:name="_Toc304295581"/>
      <w:bookmarkStart w:id="1237" w:name="_Toc312678042"/>
      <w:bookmarkStart w:id="1238" w:name="_Toc297216213"/>
      <w:bookmarkStart w:id="1239" w:name="_Toc300935004"/>
      <w:bookmarkStart w:id="1240" w:name="_Toc297123554"/>
      <w:bookmarkStart w:id="1241" w:name="_Toc297048393"/>
      <w:bookmarkStart w:id="1242" w:name="_Toc292559412"/>
      <w:bookmarkStart w:id="1243" w:name="_Toc292559917"/>
      <w:bookmarkStart w:id="1244" w:name="_Toc296346708"/>
      <w:bookmarkStart w:id="1245" w:name="_Toc296347206"/>
      <w:bookmarkStart w:id="1246" w:name="_Toc296503207"/>
      <w:bookmarkStart w:id="1247" w:name="_Toc296891035"/>
      <w:bookmarkStart w:id="1248" w:name="_Toc297120507"/>
      <w:bookmarkStart w:id="1249" w:name="_Toc296891247"/>
      <w:bookmarkStart w:id="1250" w:name="_Toc296944546"/>
      <w:r>
        <w:rPr>
          <w:rFonts w:hint="eastAsia" w:ascii="宋体" w:hAnsi="宋体" w:eastAsia="宋体" w:cs="宋体"/>
          <w:color w:val="auto"/>
          <w:szCs w:val="21"/>
          <w:highlight w:val="none"/>
        </w:rPr>
        <w:t>（1）单价合同。</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本合同价款采用固定综合单价方式确定。</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综合单价包含的风险范围：</w:t>
      </w:r>
      <w:r>
        <w:rPr>
          <w:rFonts w:hint="eastAsia" w:ascii="宋体" w:hAnsi="宋体" w:eastAsia="宋体" w:cs="宋体"/>
          <w:color w:val="auto"/>
          <w:szCs w:val="21"/>
          <w:highlight w:val="none"/>
          <w:u w:val="single"/>
        </w:rPr>
        <w:t>除工程变更、政策性调整、《承包人提供主要材料和设备一览表》约定的材料、设备价格变动风险以外因素。</w:t>
      </w:r>
    </w:p>
    <w:p>
      <w:pPr>
        <w:pStyle w:val="13"/>
        <w:snapToGrid w:val="0"/>
        <w:spacing w:after="0" w:line="360" w:lineRule="auto"/>
        <w:ind w:left="0" w:right="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p>
    <w:p>
      <w:pPr>
        <w:pStyle w:val="13"/>
        <w:snapToGrid w:val="0"/>
        <w:spacing w:after="0" w:line="360" w:lineRule="auto"/>
        <w:ind w:left="0" w:right="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①工程变更：按10.4.1变更估价原则的约定调整。</w:t>
      </w:r>
    </w:p>
    <w:p>
      <w:pPr>
        <w:pStyle w:val="13"/>
        <w:snapToGrid w:val="0"/>
        <w:spacing w:after="0" w:line="360" w:lineRule="auto"/>
        <w:ind w:left="0" w:right="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②政策性调整：按自治区建设行政主管部门颁布的文件执行。</w:t>
      </w:r>
    </w:p>
    <w:p>
      <w:pPr>
        <w:pStyle w:val="13"/>
        <w:snapToGrid w:val="0"/>
        <w:spacing w:after="0" w:line="360" w:lineRule="auto"/>
        <w:ind w:left="0" w:right="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③材料价格风险：按11.1的约定调整。</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④其它：</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总价包含的风险范围：</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napToGrid w:val="0"/>
        <w:spacing w:after="0" w:line="360" w:lineRule="auto"/>
        <w:ind w:left="0" w:right="0"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（3）其他价格方式：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251" w:name="_Toc486529008"/>
      <w:r>
        <w:rPr>
          <w:rFonts w:hint="eastAsia" w:ascii="宋体" w:hAnsi="宋体" w:eastAsia="宋体" w:cs="宋体"/>
          <w:color w:val="auto"/>
          <w:highlight w:val="none"/>
        </w:rPr>
        <w:t>12.2 预付款</w:t>
      </w:r>
      <w:bookmarkEnd w:id="1232"/>
      <w:bookmarkEnd w:id="1233"/>
      <w:bookmarkEnd w:id="1234"/>
      <w:bookmarkEnd w:id="1251"/>
    </w:p>
    <w:bookmarkEnd w:id="1235"/>
    <w:bookmarkEnd w:id="1236"/>
    <w:bookmarkEnd w:id="1237"/>
    <w:bookmarkEnd w:id="1238"/>
    <w:bookmarkEnd w:id="1239"/>
    <w:bookmarkEnd w:id="1240"/>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预付款的支付</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color w:val="auto"/>
          <w:szCs w:val="21"/>
          <w:highlight w:val="none"/>
          <w:u w:val="single"/>
        </w:rPr>
        <w:t xml:space="preserve">      无                </w:t>
      </w:r>
    </w:p>
    <w:bookmarkEnd w:id="1241"/>
    <w:bookmarkEnd w:id="1242"/>
    <w:bookmarkEnd w:id="1243"/>
    <w:bookmarkEnd w:id="1244"/>
    <w:bookmarkEnd w:id="1245"/>
    <w:bookmarkEnd w:id="1246"/>
    <w:bookmarkEnd w:id="1247"/>
    <w:bookmarkEnd w:id="1248"/>
    <w:bookmarkEnd w:id="1249"/>
    <w:bookmarkEnd w:id="1250"/>
    <w:p>
      <w:pPr>
        <w:pStyle w:val="5"/>
        <w:snapToGrid w:val="0"/>
        <w:spacing w:after="0"/>
        <w:ind w:left="0" w:right="0" w:firstLine="482" w:firstLineChars="200"/>
        <w:rPr>
          <w:rFonts w:hint="eastAsia" w:ascii="宋体" w:hAnsi="宋体" w:eastAsia="宋体" w:cs="宋体"/>
          <w:color w:val="auto"/>
          <w:highlight w:val="none"/>
        </w:rPr>
      </w:pPr>
      <w:bookmarkStart w:id="1252" w:name="_Toc389065316"/>
      <w:bookmarkStart w:id="1253" w:name="_Toc373227751"/>
      <w:bookmarkStart w:id="1254" w:name="_Toc486529009"/>
      <w:bookmarkStart w:id="1255" w:name="_Toc373478398"/>
      <w:r>
        <w:rPr>
          <w:rFonts w:hint="eastAsia" w:ascii="宋体" w:hAnsi="宋体" w:eastAsia="宋体" w:cs="宋体"/>
          <w:color w:val="auto"/>
          <w:highlight w:val="none"/>
        </w:rPr>
        <w:t>12.3 计量</w:t>
      </w:r>
      <w:bookmarkEnd w:id="1252"/>
      <w:bookmarkEnd w:id="1253"/>
      <w:bookmarkEnd w:id="1254"/>
      <w:bookmarkEnd w:id="1255"/>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 计量原则</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rPr>
        <w:t>工程的计量均以《建设工程工程量清单计价规范》（GB50500－2013）和及其广西壮族自治区实施细则、《建设工程工程量清单计算规范》（GB50854～50862－2013）及其广西实施细则（修订本）、本工程补充项目清单为准。</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u w:val="single"/>
        </w:rPr>
        <w:t>本工程材料价按《</w:t>
      </w:r>
      <w:r>
        <w:rPr>
          <w:rFonts w:hint="eastAsia" w:ascii="宋体" w:hAnsi="宋体" w:eastAsia="宋体" w:cs="宋体"/>
          <w:color w:val="auto"/>
          <w:highlight w:val="none"/>
          <w:u w:val="single"/>
          <w:lang w:eastAsia="zh-CN"/>
        </w:rPr>
        <w:t>钦州市</w:t>
      </w:r>
      <w:r>
        <w:rPr>
          <w:rFonts w:hint="eastAsia" w:ascii="宋体" w:hAnsi="宋体" w:eastAsia="宋体" w:cs="宋体"/>
          <w:color w:val="auto"/>
          <w:highlight w:val="none"/>
          <w:u w:val="single"/>
        </w:rPr>
        <w:t>建设工程造价信息》20</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u w:val="single"/>
        </w:rPr>
        <w:t>年第</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期信息价确定，信息价内没有的材料价按市场询价。</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 计量周期</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color w:val="auto"/>
          <w:szCs w:val="21"/>
          <w:highlight w:val="none"/>
          <w:u w:val="single"/>
        </w:rPr>
        <w:t>每月25日前</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 单价合同的计量</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关于总价合同计量的约定：除工程变更外，原图纸范围内的工程量不得按实计量。进度款按支付分解表支付，按通用条款第</w:t>
      </w:r>
      <w:r>
        <w:rPr>
          <w:rFonts w:hint="eastAsia" w:ascii="宋体" w:hAnsi="宋体" w:eastAsia="宋体" w:cs="宋体"/>
          <w:color w:val="auto"/>
          <w:kern w:val="0"/>
          <w:szCs w:val="21"/>
          <w:highlight w:val="none"/>
        </w:rPr>
        <w:t>12.3.4</w:t>
      </w:r>
      <w:r>
        <w:rPr>
          <w:rFonts w:hint="eastAsia" w:ascii="宋体" w:hAnsi="宋体" w:eastAsia="宋体" w:cs="宋体"/>
          <w:color w:val="auto"/>
          <w:szCs w:val="21"/>
          <w:highlight w:val="none"/>
        </w:rPr>
        <w:t>项</w:t>
      </w:r>
      <w:r>
        <w:rPr>
          <w:rFonts w:hint="eastAsia" w:ascii="宋体" w:hAnsi="宋体" w:eastAsia="宋体" w:cs="宋体"/>
          <w:color w:val="auto"/>
          <w:kern w:val="0"/>
          <w:szCs w:val="21"/>
          <w:highlight w:val="none"/>
        </w:rPr>
        <w:t>〔总价合同的计量〕</w:t>
      </w:r>
      <w:r>
        <w:rPr>
          <w:rFonts w:hint="eastAsia" w:ascii="宋体" w:hAnsi="宋体" w:eastAsia="宋体" w:cs="宋体"/>
          <w:color w:val="auto"/>
          <w:szCs w:val="21"/>
          <w:highlight w:val="none"/>
        </w:rPr>
        <w:t>约定进行计量，但</w:t>
      </w:r>
      <w:r>
        <w:rPr>
          <w:rFonts w:hint="eastAsia" w:ascii="宋体" w:hAnsi="宋体" w:eastAsia="宋体" w:cs="宋体"/>
          <w:color w:val="auto"/>
          <w:kern w:val="0"/>
          <w:szCs w:val="21"/>
          <w:highlight w:val="none"/>
        </w:rPr>
        <w:t>合同价款按照支付分解表进行支付。</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按通用条款执行     </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256" w:name="_Toc373227752"/>
      <w:bookmarkStart w:id="1257" w:name="_Toc373478399"/>
      <w:bookmarkStart w:id="1258" w:name="_Toc389065317"/>
      <w:bookmarkStart w:id="1259" w:name="_Toc486529010"/>
      <w:r>
        <w:rPr>
          <w:rFonts w:hint="eastAsia" w:ascii="宋体" w:hAnsi="宋体" w:eastAsia="宋体" w:cs="宋体"/>
          <w:color w:val="auto"/>
          <w:highlight w:val="none"/>
        </w:rPr>
        <w:t>12.4 工程进度款支付</w:t>
      </w:r>
      <w:bookmarkEnd w:id="1256"/>
      <w:bookmarkEnd w:id="1257"/>
      <w:bookmarkEnd w:id="1258"/>
      <w:bookmarkEnd w:id="1259"/>
    </w:p>
    <w:p>
      <w:pPr>
        <w:snapToGrid w:val="0"/>
        <w:spacing w:after="0" w:line="360" w:lineRule="auto"/>
        <w:ind w:left="0" w:right="0" w:firstLine="442" w:firstLineChars="200"/>
        <w:rPr>
          <w:rFonts w:hint="eastAsia" w:ascii="宋体" w:hAnsi="宋体" w:eastAsia="宋体" w:cs="宋体"/>
          <w:b/>
          <w:color w:val="auto"/>
          <w:szCs w:val="21"/>
          <w:highlight w:val="none"/>
        </w:rPr>
      </w:pPr>
      <w:bookmarkStart w:id="1260" w:name="_Toc297123556"/>
      <w:bookmarkStart w:id="1261" w:name="_Toc296891251"/>
      <w:bookmarkStart w:id="1262" w:name="_Toc300935006"/>
      <w:bookmarkStart w:id="1263" w:name="_Toc296944550"/>
      <w:bookmarkStart w:id="1264" w:name="_Toc296891039"/>
      <w:bookmarkStart w:id="1265" w:name="_Toc296347210"/>
      <w:bookmarkStart w:id="1266" w:name="_Toc292559416"/>
      <w:bookmarkStart w:id="1267" w:name="_Toc297120511"/>
      <w:bookmarkStart w:id="1268" w:name="_Toc296346712"/>
      <w:bookmarkStart w:id="1269" w:name="_Toc296503211"/>
      <w:bookmarkStart w:id="1270" w:name="_Toc303539163"/>
      <w:bookmarkStart w:id="1271" w:name="_Toc297048397"/>
      <w:bookmarkStart w:id="1272" w:name="_Toc292559921"/>
      <w:bookmarkStart w:id="1273" w:name="_Toc297216215"/>
      <w:r>
        <w:rPr>
          <w:rFonts w:hint="eastAsia" w:ascii="宋体" w:hAnsi="宋体" w:eastAsia="宋体" w:cs="宋体"/>
          <w:b/>
          <w:color w:val="auto"/>
          <w:szCs w:val="21"/>
          <w:highlight w:val="none"/>
        </w:rPr>
        <w:t>12.4.1 付款周期</w:t>
      </w:r>
    </w:p>
    <w:p>
      <w:pPr>
        <w:snapToGrid w:val="0"/>
        <w:spacing w:after="0" w:line="360" w:lineRule="auto"/>
        <w:ind w:left="0" w:right="0" w:firstLine="44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关于付款周期的约定：</w:t>
      </w:r>
      <w:r>
        <w:rPr>
          <w:rFonts w:hint="eastAsia" w:ascii="宋体" w:hAnsi="宋体" w:eastAsia="宋体" w:cs="宋体"/>
          <w:b/>
          <w:bCs/>
          <w:color w:val="auto"/>
          <w:szCs w:val="21"/>
          <w:highlight w:val="none"/>
          <w:u w:val="single"/>
        </w:rPr>
        <w:t>工程款原则上以该工程完工验收合格后按进度支付的方式，工程量完成验收合格后支付至合同总额的50%；工程完工验收合格两个月后支付至合同总额的70%；工程完工验收合格四个月后，并经有关部门结算审定后，工程款支付至结算总价的97%（承包人同时开具含质保金在内的符合相关法律规定的正规发票）；发包人按工程价款结算总额的3%预留工程质量保修金，待工程缺陷责任期满后，双方确认无质量返修问题后返还。</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承包人应在每个计量周期到期后的7天内向发包人提交已完工程进度款支付申请一式四份，详细说明此周期自己认为有权得到的款额，包括分包人已完工程的价款。</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Pr>
          <w:rFonts w:hint="eastAsia" w:ascii="宋体" w:hAnsi="宋体" w:eastAsia="宋体" w:cs="宋体"/>
          <w:color w:val="auto"/>
          <w:szCs w:val="21"/>
          <w:highlight w:val="none"/>
        </w:rPr>
        <w:t>2.4.3 进度付款申请单的提交</w:t>
      </w:r>
    </w:p>
    <w:p>
      <w:pPr>
        <w:snapToGrid w:val="0"/>
        <w:spacing w:after="0" w:line="360" w:lineRule="auto"/>
        <w:ind w:left="0" w:right="0" w:firstLine="44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（1）单价合同进度付款申请单提交的约定：</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u w:val="single"/>
        </w:rPr>
        <w:t xml:space="preserve"> 按专用条款12.4.2执行。</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 xml:space="preserve">收到申请3个工作日内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 xml:space="preserve">  收到监理审查报告7个工作内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 xml:space="preserve"> 进度款支付证书签发后15个工作日内完成支付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进度款支付方式：</w:t>
      </w:r>
      <w:r>
        <w:rPr>
          <w:rFonts w:hint="eastAsia" w:ascii="宋体" w:hAnsi="宋体" w:eastAsia="宋体" w:cs="宋体"/>
          <w:color w:val="auto"/>
          <w:szCs w:val="21"/>
          <w:highlight w:val="none"/>
          <w:u w:val="single"/>
        </w:rPr>
        <w:t>银行转账</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 总价合同支付分解表的编制与审批：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 单价合同的总价项目支付分解表的编制与审批：总价项目不采用支付分解表的方式计算，而按执行中电联定额【2013】328号“关于发布2013版电力建设工程定额和费用计算规定的通知”的规定执行。</w:t>
      </w:r>
    </w:p>
    <w:bookmarkEnd w:id="1079"/>
    <w:p>
      <w:pPr>
        <w:pStyle w:val="4"/>
        <w:snapToGrid w:val="0"/>
        <w:spacing w:after="0" w:line="360" w:lineRule="auto"/>
        <w:ind w:left="0" w:right="0" w:firstLine="562" w:firstLineChars="200"/>
        <w:rPr>
          <w:rFonts w:hint="eastAsia" w:ascii="宋体" w:hAnsi="宋体" w:eastAsia="宋体" w:cs="宋体"/>
          <w:color w:val="auto"/>
          <w:highlight w:val="none"/>
        </w:rPr>
      </w:pPr>
      <w:bookmarkStart w:id="1274" w:name="_Toc373227753"/>
      <w:bookmarkStart w:id="1275" w:name="_Toc351203645"/>
      <w:bookmarkStart w:id="1276" w:name="_Toc373478400"/>
      <w:bookmarkStart w:id="1277" w:name="_Toc389065318"/>
      <w:bookmarkStart w:id="1278" w:name="_Toc486529011"/>
      <w:bookmarkStart w:id="1279" w:name="_Toc292559929"/>
      <w:bookmarkStart w:id="1280" w:name="_Toc296944558"/>
      <w:bookmarkStart w:id="1281" w:name="_Toc296346720"/>
      <w:bookmarkStart w:id="1282" w:name="_Toc296503219"/>
      <w:bookmarkStart w:id="1283" w:name="_Toc292559424"/>
      <w:bookmarkStart w:id="1284" w:name="_Toc296347218"/>
      <w:bookmarkStart w:id="1285" w:name="_Toc297216223"/>
      <w:bookmarkStart w:id="1286" w:name="_Toc303539172"/>
      <w:bookmarkStart w:id="1287" w:name="_Toc304295593"/>
      <w:bookmarkStart w:id="1288" w:name="_Toc297048405"/>
      <w:bookmarkStart w:id="1289" w:name="_Toc300935015"/>
      <w:bookmarkStart w:id="1290" w:name="_Toc297123564"/>
      <w:bookmarkStart w:id="1291" w:name="_Toc312678053"/>
      <w:bookmarkStart w:id="1292" w:name="_Toc296891259"/>
      <w:bookmarkStart w:id="1293" w:name="_Toc297120519"/>
      <w:bookmarkStart w:id="1294" w:name="_Toc296891047"/>
      <w:r>
        <w:rPr>
          <w:rFonts w:hint="eastAsia" w:ascii="宋体" w:hAnsi="宋体" w:eastAsia="宋体" w:cs="宋体"/>
          <w:color w:val="auto"/>
          <w:highlight w:val="none"/>
        </w:rPr>
        <w:t>13. 验收和工程试车</w:t>
      </w:r>
      <w:bookmarkEnd w:id="1274"/>
      <w:bookmarkEnd w:id="1275"/>
      <w:bookmarkEnd w:id="1276"/>
      <w:bookmarkEnd w:id="1277"/>
      <w:bookmarkEnd w:id="1278"/>
    </w:p>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Pr>
        <w:pStyle w:val="5"/>
        <w:snapToGrid w:val="0"/>
        <w:spacing w:after="0"/>
        <w:ind w:left="0" w:right="0" w:firstLine="482" w:firstLineChars="200"/>
        <w:rPr>
          <w:rFonts w:hint="eastAsia" w:ascii="宋体" w:hAnsi="宋体" w:eastAsia="宋体" w:cs="宋体"/>
          <w:color w:val="auto"/>
          <w:highlight w:val="none"/>
        </w:rPr>
      </w:pPr>
      <w:bookmarkStart w:id="1295" w:name="_Toc373478401"/>
      <w:bookmarkStart w:id="1296" w:name="_Toc389065319"/>
      <w:bookmarkStart w:id="1297" w:name="_Toc373227754"/>
      <w:bookmarkStart w:id="1298" w:name="_Toc486529012"/>
      <w:r>
        <w:rPr>
          <w:rFonts w:hint="eastAsia" w:ascii="宋体" w:hAnsi="宋体" w:eastAsia="宋体" w:cs="宋体"/>
          <w:color w:val="auto"/>
          <w:highlight w:val="none"/>
        </w:rPr>
        <w:t>13.1 分部分项工程验收</w:t>
      </w:r>
      <w:bookmarkEnd w:id="1295"/>
      <w:bookmarkEnd w:id="1296"/>
      <w:bookmarkEnd w:id="1297"/>
      <w:bookmarkEnd w:id="1298"/>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13.1.2监理人不能按时进行验收时，应提前</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小时提交书面延期要求。</w:t>
      </w:r>
    </w:p>
    <w:p>
      <w:pPr>
        <w:snapToGrid w:val="0"/>
        <w:spacing w:after="0" w:line="360" w:lineRule="auto"/>
        <w:ind w:left="0" w:right="0" w:firstLine="44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48  </w:t>
      </w:r>
      <w:r>
        <w:rPr>
          <w:rFonts w:hint="eastAsia" w:ascii="宋体" w:hAnsi="宋体" w:eastAsia="宋体" w:cs="宋体"/>
          <w:color w:val="auto"/>
          <w:szCs w:val="21"/>
          <w:highlight w:val="none"/>
        </w:rPr>
        <w:t>小时。</w:t>
      </w:r>
    </w:p>
    <w:p>
      <w:pPr>
        <w:snapToGrid w:val="0"/>
        <w:spacing w:after="0" w:line="360" w:lineRule="auto"/>
        <w:ind w:left="0" w:right="0" w:firstLine="440" w:firstLineChars="200"/>
        <w:rPr>
          <w:rFonts w:hint="eastAsia" w:ascii="宋体" w:hAnsi="宋体" w:eastAsia="宋体" w:cs="宋体"/>
          <w:color w:val="auto"/>
          <w:szCs w:val="21"/>
          <w:highlight w:val="none"/>
        </w:rPr>
      </w:pPr>
      <w:bookmarkStart w:id="1299" w:name="_Toc373478402"/>
      <w:bookmarkStart w:id="1300" w:name="_Toc373227755"/>
      <w:bookmarkStart w:id="1301" w:name="_Toc486529013"/>
      <w:bookmarkStart w:id="1302" w:name="_Toc389065320"/>
      <w:bookmarkStart w:id="1303" w:name="_Toc297120523"/>
      <w:bookmarkStart w:id="1304" w:name="_Toc312678056"/>
      <w:bookmarkStart w:id="1305" w:name="_Toc296346724"/>
      <w:bookmarkStart w:id="1306" w:name="_Toc297216224"/>
      <w:bookmarkStart w:id="1307" w:name="_Toc297048409"/>
      <w:bookmarkStart w:id="1308" w:name="_Toc296891263"/>
      <w:bookmarkStart w:id="1309" w:name="_Toc297123565"/>
      <w:bookmarkStart w:id="1310" w:name="_Toc292559428"/>
      <w:bookmarkStart w:id="1311" w:name="_Toc296891051"/>
      <w:bookmarkStart w:id="1312" w:name="_Toc292559933"/>
      <w:bookmarkStart w:id="1313" w:name="_Toc303539173"/>
      <w:bookmarkStart w:id="1314" w:name="_Toc300935016"/>
      <w:bookmarkStart w:id="1315" w:name="_Toc296347222"/>
      <w:bookmarkStart w:id="1316" w:name="_Toc296503223"/>
      <w:bookmarkStart w:id="1317" w:name="_Toc296944562"/>
      <w:bookmarkStart w:id="1318" w:name="_Toc304295596"/>
      <w:bookmarkStart w:id="1319" w:name="_Toc267251475"/>
      <w:bookmarkStart w:id="1320" w:name="_Toc267251474"/>
      <w:bookmarkStart w:id="1321" w:name="_Toc267251473"/>
      <w:bookmarkStart w:id="1322" w:name="_Toc267251471"/>
      <w:bookmarkStart w:id="1323" w:name="_Toc267251472"/>
      <w:bookmarkStart w:id="1324" w:name="_Toc267251476"/>
      <w:bookmarkStart w:id="1325" w:name="_Toc267251470"/>
      <w:r>
        <w:rPr>
          <w:rFonts w:hint="eastAsia" w:ascii="宋体" w:hAnsi="宋体" w:eastAsia="宋体" w:cs="宋体"/>
          <w:color w:val="auto"/>
          <w:szCs w:val="21"/>
          <w:highlight w:val="none"/>
        </w:rPr>
        <w:t>13.1.3中间验收</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本工程需要进行中间验收的部位如下：按国家有关验收规程执行。</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工程进度达到本款约定的中间验收部位时，承包人应当进行自检，并在中间验收前48小时以书面形式通知监理人、发包人验收。书面通知应包括中间验收的内容、验收时间和地点。承包人应当准备验收记录。只有监理人和发包人验收合格并在验收记录上签字后，承包人方可继续施工。验收不合格的，承包人在  48小时期限内进行修改后重新验收。</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或发包人不能按时进行验收的，应在验收前24小时以书面形式向承包人提出延期要求，延期不能超过48小时。监理人或发包人未能按本款约定的时限提出延期要求，又未按期进行验收的，承包人可自行组织验收，监理人必须认同验收记录。</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经监理人验收后工程质量符合约定的验收标准，但验收24小时后监理人仍不在验收记录上签字的，视为监理人已经认可验收记录，承包人可继续施工。</w:t>
      </w:r>
    </w:p>
    <w:p>
      <w:pPr>
        <w:pStyle w:val="5"/>
        <w:snapToGrid w:val="0"/>
        <w:spacing w:after="0"/>
        <w:ind w:left="0" w:righ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13.2 竣工验收</w:t>
      </w:r>
      <w:bookmarkEnd w:id="1299"/>
      <w:bookmarkEnd w:id="1300"/>
      <w:bookmarkEnd w:id="1301"/>
      <w:bookmarkEnd w:id="1302"/>
    </w:p>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Pr>
        <w:snapToGrid w:val="0"/>
        <w:spacing w:after="0" w:line="360" w:lineRule="auto"/>
        <w:ind w:left="0" w:right="0" w:firstLine="440" w:firstLineChars="200"/>
        <w:rPr>
          <w:rFonts w:hint="eastAsia" w:ascii="宋体" w:hAnsi="宋体" w:eastAsia="宋体" w:cs="宋体"/>
          <w:color w:val="auto"/>
          <w:szCs w:val="21"/>
          <w:highlight w:val="none"/>
        </w:rPr>
      </w:pPr>
      <w:bookmarkStart w:id="1326" w:name="_Toc280868704"/>
      <w:bookmarkStart w:id="1327" w:name="_Toc280868705"/>
      <w:bookmarkStart w:id="1328" w:name="_Toc280868706"/>
      <w:bookmarkStart w:id="1329" w:name="_Toc280868707"/>
      <w:bookmarkStart w:id="1330" w:name="_Toc280868708"/>
      <w:bookmarkStart w:id="1331" w:name="_Toc280868709"/>
      <w:r>
        <w:rPr>
          <w:rFonts w:hint="eastAsia" w:ascii="宋体" w:hAnsi="宋体" w:eastAsia="宋体" w:cs="宋体"/>
          <w:color w:val="auto"/>
          <w:szCs w:val="21"/>
          <w:highlight w:val="none"/>
        </w:rPr>
        <w:t>13.2.1竣工验收条件</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rPr>
        <w:t xml:space="preserve"> 参照</w:t>
      </w:r>
      <w:r>
        <w:rPr>
          <w:rFonts w:hint="eastAsia" w:ascii="宋体" w:hAnsi="宋体" w:eastAsia="宋体" w:cs="宋体"/>
          <w:color w:val="auto"/>
          <w:szCs w:val="21"/>
          <w:highlight w:val="none"/>
          <w:u w:val="single"/>
          <w:lang w:eastAsia="zh-CN"/>
        </w:rPr>
        <w:t>钦州市</w:t>
      </w:r>
      <w:r>
        <w:rPr>
          <w:rFonts w:hint="eastAsia" w:ascii="宋体" w:hAnsi="宋体" w:eastAsia="宋体" w:cs="宋体"/>
          <w:color w:val="auto"/>
          <w:szCs w:val="21"/>
          <w:highlight w:val="none"/>
          <w:u w:val="single"/>
        </w:rPr>
        <w:t xml:space="preserve">城建馆存档要求及发包人需要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竣工验收资料的份数：</w:t>
      </w:r>
      <w:r>
        <w:rPr>
          <w:rFonts w:hint="eastAsia" w:ascii="宋体" w:hAnsi="宋体" w:eastAsia="宋体" w:cs="宋体"/>
          <w:color w:val="auto"/>
          <w:szCs w:val="21"/>
          <w:highlight w:val="none"/>
          <w:u w:val="single"/>
        </w:rPr>
        <w:t xml:space="preserve"> 一式六套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承包人提供竣工图的约定：</w:t>
      </w:r>
      <w:r>
        <w:rPr>
          <w:rFonts w:hint="eastAsia" w:ascii="宋体" w:hAnsi="宋体" w:eastAsia="宋体" w:cs="宋体"/>
          <w:bCs/>
          <w:color w:val="auto"/>
          <w:szCs w:val="21"/>
          <w:highlight w:val="none"/>
          <w:u w:val="single"/>
        </w:rPr>
        <w:t>竣工验收正式通过后15天，提供竣工图的数量为6套。</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13.2.2竣工验收程序</w:t>
      </w:r>
    </w:p>
    <w:bookmarkEnd w:id="1326"/>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关于竣工验收程序的约定：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发包人不按照本项约定组织竣工验收、颁发工程接收证书的违约金的计算方法：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1327"/>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bookmarkEnd w:id="1328"/>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承包人向发包人移交工程的期限：</w:t>
      </w:r>
      <w:r>
        <w:rPr>
          <w:rFonts w:hint="eastAsia" w:ascii="宋体" w:hAnsi="宋体" w:eastAsia="宋体" w:cs="宋体"/>
          <w:color w:val="auto"/>
          <w:szCs w:val="21"/>
          <w:highlight w:val="none"/>
          <w:u w:val="single"/>
        </w:rPr>
        <w:t xml:space="preserve"> 竣工验收整改完毕三日内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发包人未按本合同约定接收全部或部分工程的，违约金的计算方法为：</w:t>
      </w:r>
      <w:r>
        <w:rPr>
          <w:rFonts w:hint="eastAsia" w:ascii="宋体" w:hAnsi="宋体" w:eastAsia="宋体" w:cs="宋体"/>
          <w:color w:val="auto"/>
          <w:szCs w:val="21"/>
          <w:highlight w:val="none"/>
          <w:u w:val="single"/>
        </w:rPr>
        <w:t xml:space="preserve">发包人承担超时部分工程看管人工费 </w:t>
      </w:r>
      <w:r>
        <w:rPr>
          <w:rFonts w:hint="eastAsia" w:ascii="宋体" w:hAnsi="宋体" w:eastAsia="宋体" w:cs="宋体"/>
          <w:color w:val="auto"/>
          <w:szCs w:val="21"/>
          <w:highlight w:val="none"/>
        </w:rPr>
        <w:t>。</w:t>
      </w:r>
    </w:p>
    <w:bookmarkEnd w:id="1329"/>
    <w:p>
      <w:pPr>
        <w:pStyle w:val="5"/>
        <w:snapToGrid w:val="0"/>
        <w:spacing w:after="0"/>
        <w:ind w:left="0" w:right="0" w:firstLine="482" w:firstLineChars="200"/>
        <w:rPr>
          <w:rFonts w:hint="eastAsia" w:ascii="宋体" w:hAnsi="宋体" w:eastAsia="宋体" w:cs="宋体"/>
          <w:color w:val="auto"/>
          <w:highlight w:val="none"/>
        </w:rPr>
      </w:pPr>
      <w:bookmarkStart w:id="1332" w:name="_Toc373227756"/>
      <w:bookmarkStart w:id="1333" w:name="_Toc389065321"/>
      <w:bookmarkStart w:id="1334" w:name="_Toc373478403"/>
      <w:bookmarkStart w:id="1335" w:name="_Toc486529014"/>
      <w:r>
        <w:rPr>
          <w:rFonts w:hint="eastAsia" w:ascii="宋体" w:hAnsi="宋体" w:eastAsia="宋体" w:cs="宋体"/>
          <w:color w:val="auto"/>
          <w:highlight w:val="none"/>
        </w:rPr>
        <w:t>13.3 工程试车</w:t>
      </w:r>
      <w:bookmarkEnd w:id="1332"/>
      <w:bookmarkEnd w:id="1333"/>
      <w:bookmarkEnd w:id="1334"/>
      <w:bookmarkEnd w:id="1335"/>
    </w:p>
    <w:bookmarkEnd w:id="1330"/>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13.3.1 试车程序</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工程试车内容：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（1）单机无负荷试车费用由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kern w:val="0"/>
          <w:szCs w:val="21"/>
          <w:highlight w:val="none"/>
        </w:rPr>
        <w:t>承担；</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（2）无负荷联动试车费用由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kern w:val="0"/>
          <w:szCs w:val="21"/>
          <w:highlight w:val="none"/>
        </w:rPr>
        <w:t>承担。</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13.3.3 投料试车</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关于投料试车相关事项的约定：</w:t>
      </w:r>
      <w:r>
        <w:rPr>
          <w:rFonts w:hint="eastAsia" w:ascii="宋体" w:hAnsi="宋体" w:eastAsia="宋体" w:cs="宋体"/>
          <w:color w:val="auto"/>
          <w:szCs w:val="21"/>
          <w:highlight w:val="none"/>
          <w:u w:val="single"/>
        </w:rPr>
        <w:t xml:space="preserve"> 投料试运行应在工程竣工验收后由发包人负责，如发包人要求在工程竣工验收前进行或需要承包人配合时，应征得承包人同意，另行签订补充协议  </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336" w:name="_Toc389065322"/>
      <w:bookmarkStart w:id="1337" w:name="_Toc373227757"/>
      <w:bookmarkStart w:id="1338" w:name="_Toc486529015"/>
      <w:bookmarkStart w:id="1339" w:name="_Toc373478404"/>
      <w:r>
        <w:rPr>
          <w:rFonts w:hint="eastAsia" w:ascii="宋体" w:hAnsi="宋体" w:eastAsia="宋体" w:cs="宋体"/>
          <w:color w:val="auto"/>
          <w:highlight w:val="none"/>
        </w:rPr>
        <w:t>13.6 竣工退场</w:t>
      </w:r>
      <w:bookmarkEnd w:id="1336"/>
      <w:bookmarkEnd w:id="1337"/>
      <w:bookmarkEnd w:id="1338"/>
      <w:bookmarkEnd w:id="1339"/>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13.6.1 竣工退场</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承包人完成竣工退场的期限：</w:t>
      </w:r>
      <w:r>
        <w:rPr>
          <w:rFonts w:hint="eastAsia" w:ascii="宋体" w:hAnsi="宋体" w:eastAsia="宋体" w:cs="宋体"/>
          <w:color w:val="auto"/>
          <w:szCs w:val="21"/>
          <w:highlight w:val="none"/>
          <w:u w:val="single"/>
        </w:rPr>
        <w:t xml:space="preserve"> 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 </w:t>
      </w:r>
      <w:r>
        <w:rPr>
          <w:rFonts w:hint="eastAsia" w:ascii="宋体" w:hAnsi="宋体" w:eastAsia="宋体" w:cs="宋体"/>
          <w:color w:val="auto"/>
          <w:kern w:val="0"/>
          <w:szCs w:val="21"/>
          <w:highlight w:val="none"/>
        </w:rPr>
        <w:t>。</w:t>
      </w:r>
    </w:p>
    <w:p>
      <w:pPr>
        <w:pStyle w:val="4"/>
        <w:snapToGrid w:val="0"/>
        <w:spacing w:after="0" w:line="360" w:lineRule="auto"/>
        <w:ind w:left="0" w:right="0" w:firstLine="562" w:firstLineChars="200"/>
        <w:rPr>
          <w:rFonts w:hint="eastAsia" w:ascii="宋体" w:hAnsi="宋体" w:eastAsia="宋体" w:cs="宋体"/>
          <w:color w:val="auto"/>
          <w:highlight w:val="none"/>
        </w:rPr>
      </w:pPr>
      <w:bookmarkStart w:id="1340" w:name="_Toc373478405"/>
      <w:bookmarkStart w:id="1341" w:name="_Toc373227758"/>
      <w:bookmarkStart w:id="1342" w:name="_Toc486529016"/>
      <w:bookmarkStart w:id="1343" w:name="_Toc389065323"/>
      <w:bookmarkStart w:id="1344" w:name="_Toc351203646"/>
      <w:r>
        <w:rPr>
          <w:rFonts w:hint="eastAsia" w:ascii="宋体" w:hAnsi="宋体" w:eastAsia="宋体" w:cs="宋体"/>
          <w:color w:val="auto"/>
          <w:highlight w:val="none"/>
        </w:rPr>
        <w:t>14. 竣工结算</w:t>
      </w:r>
      <w:bookmarkEnd w:id="1340"/>
      <w:bookmarkEnd w:id="1341"/>
      <w:bookmarkEnd w:id="1342"/>
      <w:bookmarkEnd w:id="1343"/>
      <w:bookmarkEnd w:id="1344"/>
    </w:p>
    <w:p>
      <w:pPr>
        <w:pStyle w:val="5"/>
        <w:snapToGrid w:val="0"/>
        <w:spacing w:after="0"/>
        <w:ind w:left="0" w:right="0" w:firstLine="482" w:firstLineChars="200"/>
        <w:rPr>
          <w:rFonts w:hint="eastAsia" w:ascii="宋体" w:hAnsi="宋体" w:eastAsia="宋体" w:cs="宋体"/>
          <w:color w:val="auto"/>
          <w:highlight w:val="none"/>
        </w:rPr>
      </w:pPr>
      <w:bookmarkStart w:id="1345" w:name="_Toc373227759"/>
      <w:bookmarkStart w:id="1346" w:name="_Toc373478406"/>
      <w:bookmarkStart w:id="1347" w:name="_Toc486529017"/>
      <w:bookmarkStart w:id="1348" w:name="_Toc389065324"/>
      <w:r>
        <w:rPr>
          <w:rFonts w:hint="eastAsia" w:ascii="宋体" w:hAnsi="宋体" w:eastAsia="宋体" w:cs="宋体"/>
          <w:color w:val="auto"/>
          <w:highlight w:val="none"/>
        </w:rPr>
        <w:t>14.1 竣工付款申请</w:t>
      </w:r>
      <w:bookmarkEnd w:id="1345"/>
      <w:bookmarkEnd w:id="1346"/>
      <w:bookmarkEnd w:id="1347"/>
      <w:bookmarkEnd w:id="1348"/>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承包人提交竣工付款申请单的期限：</w:t>
      </w:r>
      <w:r>
        <w:rPr>
          <w:rFonts w:hint="eastAsia" w:ascii="宋体" w:hAnsi="宋体" w:eastAsia="宋体" w:cs="宋体"/>
          <w:color w:val="auto"/>
          <w:szCs w:val="21"/>
          <w:highlight w:val="none"/>
          <w:u w:val="single"/>
          <w:lang w:eastAsia="zh-CN"/>
        </w:rPr>
        <w:t>钦州市</w:t>
      </w:r>
      <w:r>
        <w:rPr>
          <w:rFonts w:hint="eastAsia" w:ascii="宋体" w:hAnsi="宋体" w:eastAsia="宋体" w:cs="宋体"/>
          <w:color w:val="auto"/>
          <w:szCs w:val="21"/>
          <w:highlight w:val="none"/>
          <w:u w:val="single"/>
        </w:rPr>
        <w:t>审计局审查完成并收到承包人发票后30日内支付。</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竣工付款申请单应包括的内容：</w:t>
      </w:r>
      <w:r>
        <w:rPr>
          <w:rFonts w:hint="eastAsia" w:ascii="宋体" w:hAnsi="宋体" w:eastAsia="宋体" w:cs="宋体"/>
          <w:color w:val="auto"/>
          <w:szCs w:val="21"/>
          <w:highlight w:val="none"/>
          <w:u w:val="single"/>
        </w:rPr>
        <w:t>一式六份（主要包括合同、工程量计算书、结算书、变更设计通知单、签证单、竣工图）。</w:t>
      </w:r>
    </w:p>
    <w:p>
      <w:pPr>
        <w:pStyle w:val="5"/>
        <w:snapToGrid w:val="0"/>
        <w:spacing w:after="0"/>
        <w:ind w:left="0" w:right="0" w:firstLine="482" w:firstLineChars="200"/>
        <w:rPr>
          <w:rFonts w:hint="eastAsia" w:ascii="宋体" w:hAnsi="宋体" w:eastAsia="宋体" w:cs="宋体"/>
          <w:color w:val="auto"/>
          <w:highlight w:val="none"/>
        </w:rPr>
      </w:pPr>
      <w:bookmarkStart w:id="1349" w:name="_Toc373478407"/>
      <w:bookmarkStart w:id="1350" w:name="_Toc373227760"/>
      <w:bookmarkStart w:id="1351" w:name="_Toc389065325"/>
      <w:bookmarkStart w:id="1352" w:name="_Toc486529018"/>
      <w:r>
        <w:rPr>
          <w:rFonts w:hint="eastAsia" w:ascii="宋体" w:hAnsi="宋体" w:eastAsia="宋体" w:cs="宋体"/>
          <w:color w:val="auto"/>
          <w:highlight w:val="none"/>
        </w:rPr>
        <w:t>14.2 竣工结算审核</w:t>
      </w:r>
      <w:bookmarkEnd w:id="1349"/>
      <w:bookmarkEnd w:id="1350"/>
      <w:bookmarkEnd w:id="1351"/>
      <w:bookmarkEnd w:id="1352"/>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发包人审批竣工付款申请单的期限：</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napToGrid w:val="0"/>
              <w:spacing w:after="0" w:line="360" w:lineRule="auto"/>
              <w:ind w:left="0" w:right="0" w:firstLine="440" w:firstLineChars="200"/>
              <w:rPr>
                <w:rFonts w:hint="eastAsia" w:ascii="宋体" w:hAnsi="宋体" w:eastAsia="宋体" w:cs="宋体"/>
                <w:bCs/>
                <w:color w:val="auto"/>
                <w:szCs w:val="21"/>
                <w:highlight w:val="none"/>
              </w:rPr>
            </w:pPr>
          </w:p>
        </w:tc>
        <w:tc>
          <w:tcPr>
            <w:tcW w:w="2466" w:type="dxa"/>
            <w:noWrap w:val="0"/>
            <w:vAlign w:val="center"/>
          </w:tcPr>
          <w:p>
            <w:pPr>
              <w:snapToGrid w:val="0"/>
              <w:spacing w:after="0" w:line="360" w:lineRule="auto"/>
              <w:ind w:left="0" w:right="0" w:firstLine="440" w:firstLineChars="20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工程竣工结算报告金额</w:t>
            </w:r>
          </w:p>
        </w:tc>
        <w:tc>
          <w:tcPr>
            <w:tcW w:w="5967" w:type="dxa"/>
            <w:noWrap w:val="0"/>
            <w:vAlign w:val="center"/>
          </w:tcPr>
          <w:p>
            <w:pPr>
              <w:snapToGrid w:val="0"/>
              <w:spacing w:after="0" w:line="360" w:lineRule="auto"/>
              <w:ind w:left="0" w:right="0" w:firstLine="440" w:firstLineChars="20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napToGrid w:val="0"/>
              <w:spacing w:after="0" w:line="360" w:lineRule="auto"/>
              <w:ind w:left="0" w:right="0" w:firstLine="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466" w:type="dxa"/>
            <w:noWrap w:val="0"/>
            <w:vAlign w:val="center"/>
          </w:tcPr>
          <w:p>
            <w:pPr>
              <w:snapToGrid w:val="0"/>
              <w:spacing w:after="0" w:line="360" w:lineRule="auto"/>
              <w:ind w:left="0" w:right="0" w:firstLine="440" w:firstLineChars="20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500万元以下</w:t>
            </w:r>
          </w:p>
        </w:tc>
        <w:tc>
          <w:tcPr>
            <w:tcW w:w="5967" w:type="dxa"/>
            <w:noWrap w:val="0"/>
            <w:vAlign w:val="center"/>
          </w:tcPr>
          <w:p>
            <w:pPr>
              <w:snapToGrid w:val="0"/>
              <w:spacing w:after="0" w:line="360" w:lineRule="auto"/>
              <w:ind w:left="0" w:right="0" w:firstLine="440" w:firstLineChars="20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napToGrid w:val="0"/>
              <w:spacing w:after="0" w:line="360" w:lineRule="auto"/>
              <w:ind w:left="0" w:right="0" w:firstLine="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466" w:type="dxa"/>
            <w:noWrap w:val="0"/>
            <w:vAlign w:val="center"/>
          </w:tcPr>
          <w:p>
            <w:pPr>
              <w:snapToGrid w:val="0"/>
              <w:spacing w:after="0" w:line="360" w:lineRule="auto"/>
              <w:ind w:left="0" w:right="0" w:firstLine="440" w:firstLineChars="20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500万元-2000万元</w:t>
            </w:r>
          </w:p>
        </w:tc>
        <w:tc>
          <w:tcPr>
            <w:tcW w:w="5967" w:type="dxa"/>
            <w:noWrap w:val="0"/>
            <w:vAlign w:val="center"/>
          </w:tcPr>
          <w:p>
            <w:pPr>
              <w:snapToGrid w:val="0"/>
              <w:spacing w:after="0" w:line="360" w:lineRule="auto"/>
              <w:ind w:left="0" w:right="0" w:firstLine="440" w:firstLineChars="20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napToGrid w:val="0"/>
              <w:spacing w:after="0" w:line="360" w:lineRule="auto"/>
              <w:ind w:left="0" w:right="0" w:firstLine="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466" w:type="dxa"/>
            <w:noWrap w:val="0"/>
            <w:vAlign w:val="center"/>
          </w:tcPr>
          <w:p>
            <w:pPr>
              <w:snapToGrid w:val="0"/>
              <w:spacing w:after="0" w:line="360" w:lineRule="auto"/>
              <w:ind w:left="0" w:right="0" w:firstLine="440" w:firstLineChars="20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2000万元-5000万元</w:t>
            </w:r>
          </w:p>
        </w:tc>
        <w:tc>
          <w:tcPr>
            <w:tcW w:w="5967" w:type="dxa"/>
            <w:noWrap w:val="0"/>
            <w:vAlign w:val="center"/>
          </w:tcPr>
          <w:p>
            <w:pPr>
              <w:snapToGrid w:val="0"/>
              <w:spacing w:after="0" w:line="360" w:lineRule="auto"/>
              <w:ind w:left="0" w:right="0" w:firstLine="440" w:firstLineChars="20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napToGrid w:val="0"/>
              <w:spacing w:after="0" w:line="360" w:lineRule="auto"/>
              <w:ind w:left="0" w:right="0" w:firstLine="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2466" w:type="dxa"/>
            <w:noWrap w:val="0"/>
            <w:vAlign w:val="center"/>
          </w:tcPr>
          <w:p>
            <w:pPr>
              <w:snapToGrid w:val="0"/>
              <w:spacing w:after="0" w:line="360" w:lineRule="auto"/>
              <w:ind w:left="0" w:right="0" w:firstLine="440" w:firstLineChars="20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5000万元以上</w:t>
            </w:r>
          </w:p>
        </w:tc>
        <w:tc>
          <w:tcPr>
            <w:tcW w:w="5967" w:type="dxa"/>
            <w:noWrap w:val="0"/>
            <w:vAlign w:val="center"/>
          </w:tcPr>
          <w:p>
            <w:pPr>
              <w:snapToGrid w:val="0"/>
              <w:spacing w:after="0" w:line="360" w:lineRule="auto"/>
              <w:ind w:left="0" w:right="0" w:firstLine="440" w:firstLineChars="20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从接到竣工结算报告和完整的竣工结算资料之日起60天</w:t>
            </w:r>
          </w:p>
        </w:tc>
      </w:tr>
    </w:tbl>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因承包人提供的结算资料不完整而需要补充或承包人不按时对账耽误时间时，审查时间应相应顺延</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结算审核约定：</w:t>
      </w:r>
      <w:r>
        <w:rPr>
          <w:rFonts w:hint="eastAsia" w:ascii="宋体" w:hAnsi="宋体" w:eastAsia="宋体" w:cs="宋体"/>
          <w:bCs/>
          <w:color w:val="auto"/>
          <w:szCs w:val="21"/>
          <w:highlight w:val="none"/>
          <w:u w:val="single"/>
        </w:rPr>
        <w:t>1、工程竣工验收，必须通过供电部门验收合格，并保证接入医院用电能正常使用；工程竣工验收报告经发包人认可后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天内进行审核，给予确认或者提出初审意见。发包人初审竣工结算完毕之日起  天内（如为财政项目报送</w:t>
      </w:r>
      <w:r>
        <w:rPr>
          <w:rFonts w:hint="eastAsia" w:ascii="宋体" w:hAnsi="宋体" w:eastAsia="宋体" w:cs="宋体"/>
          <w:bCs/>
          <w:color w:val="auto"/>
          <w:szCs w:val="21"/>
          <w:highlight w:val="none"/>
          <w:u w:val="single"/>
          <w:lang w:eastAsia="zh-CN"/>
        </w:rPr>
        <w:t>钦州市</w:t>
      </w:r>
      <w:r>
        <w:rPr>
          <w:rFonts w:hint="eastAsia" w:ascii="宋体" w:hAnsi="宋体" w:eastAsia="宋体" w:cs="宋体"/>
          <w:bCs/>
          <w:color w:val="auto"/>
          <w:szCs w:val="21"/>
          <w:highlight w:val="none"/>
          <w:u w:val="single"/>
        </w:rPr>
        <w:t>财政评审中心审定），按审定后的结算价款，通知经办银行向承包人支付工程竣工结算价款。承包人应根据发包人的需要随时将竣工工程交付发包人。3、工程结算经审核单位审核核减率在5%以上时，因核减部分产生的审核费用由承包人负担。</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发包人完成竣工付款的期限：</w:t>
      </w:r>
      <w:r>
        <w:rPr>
          <w:rFonts w:hint="eastAsia" w:ascii="宋体" w:hAnsi="宋体" w:eastAsia="宋体" w:cs="宋体"/>
          <w:color w:val="auto"/>
          <w:highlight w:val="none"/>
          <w:u w:val="single"/>
        </w:rPr>
        <w:t>收到承包人申请后14日内</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关于竣工付款证书异议部分复核的方式和程序：</w:t>
      </w:r>
      <w:r>
        <w:rPr>
          <w:rFonts w:hint="eastAsia" w:ascii="宋体" w:hAnsi="宋体" w:eastAsia="宋体" w:cs="宋体"/>
          <w:color w:val="auto"/>
          <w:highlight w:val="none"/>
          <w:u w:val="single"/>
        </w:rPr>
        <w:t>承包人收到最终结清证书7日内</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353" w:name="_Toc389065326"/>
      <w:bookmarkStart w:id="1354" w:name="_Toc373478408"/>
      <w:bookmarkStart w:id="1355" w:name="_Toc373227761"/>
      <w:bookmarkStart w:id="1356" w:name="_Toc486529019"/>
      <w:r>
        <w:rPr>
          <w:rFonts w:hint="eastAsia" w:ascii="宋体" w:hAnsi="宋体" w:eastAsia="宋体" w:cs="宋体"/>
          <w:color w:val="auto"/>
          <w:highlight w:val="none"/>
        </w:rPr>
        <w:t>14.4 最终结清</w:t>
      </w:r>
      <w:bookmarkEnd w:id="1353"/>
      <w:bookmarkEnd w:id="1354"/>
      <w:bookmarkEnd w:id="1355"/>
      <w:bookmarkEnd w:id="1356"/>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14.4.1 最终结清申请单</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承包人提交最终结清申请单的份数：</w:t>
      </w:r>
      <w:r>
        <w:rPr>
          <w:rFonts w:hint="eastAsia" w:ascii="宋体" w:hAnsi="宋体" w:eastAsia="宋体" w:cs="宋体"/>
          <w:color w:val="auto"/>
          <w:szCs w:val="21"/>
          <w:highlight w:val="none"/>
          <w:u w:val="single"/>
        </w:rPr>
        <w:t xml:space="preserve">   一式四份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承包人提交最终结算申请单的期限：</w:t>
      </w:r>
      <w:r>
        <w:rPr>
          <w:rFonts w:hint="eastAsia" w:ascii="宋体" w:hAnsi="宋体" w:eastAsia="宋体" w:cs="宋体"/>
          <w:color w:val="auto"/>
          <w:kern w:val="0"/>
          <w:szCs w:val="21"/>
          <w:highlight w:val="none"/>
          <w:u w:val="single"/>
        </w:rPr>
        <w:t>缺陷责任期满后28天内</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 最终结清证书和支付</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bookmarkEnd w:id="1319"/>
    <w:bookmarkEnd w:id="1320"/>
    <w:bookmarkEnd w:id="1321"/>
    <w:bookmarkEnd w:id="1322"/>
    <w:bookmarkEnd w:id="1323"/>
    <w:bookmarkEnd w:id="1324"/>
    <w:bookmarkEnd w:id="1325"/>
    <w:bookmarkEnd w:id="1331"/>
    <w:p>
      <w:pPr>
        <w:pStyle w:val="4"/>
        <w:snapToGrid w:val="0"/>
        <w:spacing w:after="0" w:line="360" w:lineRule="auto"/>
        <w:ind w:left="0" w:right="0" w:firstLine="562" w:firstLineChars="200"/>
        <w:rPr>
          <w:rFonts w:hint="eastAsia" w:ascii="宋体" w:hAnsi="宋体" w:eastAsia="宋体" w:cs="宋体"/>
          <w:color w:val="auto"/>
          <w:highlight w:val="none"/>
        </w:rPr>
      </w:pPr>
      <w:bookmarkStart w:id="1357" w:name="_Toc373478409"/>
      <w:bookmarkStart w:id="1358" w:name="_Toc486529020"/>
      <w:bookmarkStart w:id="1359" w:name="_Toc389065327"/>
      <w:bookmarkStart w:id="1360" w:name="_Toc373227762"/>
      <w:bookmarkStart w:id="1361" w:name="_Toc351203647"/>
      <w:bookmarkStart w:id="1362" w:name="_Toc267251483"/>
      <w:bookmarkStart w:id="1363" w:name="_Toc267251484"/>
      <w:bookmarkStart w:id="1364" w:name="_Toc267251482"/>
      <w:bookmarkStart w:id="1365" w:name="_Toc267251485"/>
      <w:bookmarkStart w:id="1366" w:name="_Toc267251486"/>
      <w:bookmarkStart w:id="1367" w:name="_Toc267251488"/>
      <w:bookmarkStart w:id="1368" w:name="_Toc267251489"/>
      <w:bookmarkStart w:id="1369" w:name="_Toc267251490"/>
      <w:bookmarkStart w:id="1370" w:name="_Toc267251498"/>
      <w:bookmarkStart w:id="1371" w:name="_Toc267251492"/>
      <w:bookmarkStart w:id="1372" w:name="_Toc267251502"/>
      <w:bookmarkStart w:id="1373" w:name="_Toc267251501"/>
      <w:bookmarkStart w:id="1374" w:name="_Toc267251493"/>
      <w:bookmarkStart w:id="1375" w:name="_Toc267251499"/>
      <w:bookmarkStart w:id="1376" w:name="_Toc267251494"/>
      <w:bookmarkStart w:id="1377" w:name="_Toc267251491"/>
      <w:bookmarkStart w:id="1378" w:name="_Toc267251495"/>
      <w:bookmarkStart w:id="1379" w:name="_Toc267251503"/>
      <w:bookmarkStart w:id="1380" w:name="_Toc267251496"/>
      <w:bookmarkStart w:id="1381" w:name="_Toc267251497"/>
      <w:bookmarkStart w:id="1382" w:name="_Toc267251506"/>
      <w:bookmarkStart w:id="1383" w:name="_Toc267251504"/>
      <w:bookmarkStart w:id="1384" w:name="_Toc267251507"/>
      <w:bookmarkStart w:id="1385" w:name="_Toc267251508"/>
      <w:bookmarkStart w:id="1386" w:name="_Toc267251513"/>
      <w:bookmarkStart w:id="1387" w:name="_Toc267251511"/>
      <w:bookmarkStart w:id="1388" w:name="_Toc267251514"/>
      <w:bookmarkStart w:id="1389" w:name="_Toc267251515"/>
      <w:bookmarkStart w:id="1390" w:name="_Toc267251509"/>
      <w:bookmarkStart w:id="1391" w:name="_Toc267251510"/>
      <w:r>
        <w:rPr>
          <w:rFonts w:hint="eastAsia" w:ascii="宋体" w:hAnsi="宋体" w:eastAsia="宋体" w:cs="宋体"/>
          <w:color w:val="auto"/>
          <w:highlight w:val="none"/>
        </w:rPr>
        <w:t>15. 缺陷责任期与保修</w:t>
      </w:r>
      <w:bookmarkEnd w:id="1357"/>
      <w:bookmarkEnd w:id="1358"/>
      <w:bookmarkEnd w:id="1359"/>
      <w:bookmarkEnd w:id="1360"/>
      <w:bookmarkEnd w:id="1361"/>
    </w:p>
    <w:p>
      <w:pPr>
        <w:pStyle w:val="5"/>
        <w:snapToGrid w:val="0"/>
        <w:spacing w:after="0"/>
        <w:ind w:left="0" w:right="0" w:firstLine="482" w:firstLineChars="200"/>
        <w:rPr>
          <w:rFonts w:hint="eastAsia" w:ascii="宋体" w:hAnsi="宋体" w:eastAsia="宋体" w:cs="宋体"/>
          <w:color w:val="auto"/>
          <w:highlight w:val="none"/>
        </w:rPr>
      </w:pPr>
      <w:bookmarkStart w:id="1392" w:name="_Toc389065328"/>
      <w:bookmarkStart w:id="1393" w:name="_Toc373227763"/>
      <w:bookmarkStart w:id="1394" w:name="_Toc486529021"/>
      <w:bookmarkStart w:id="1395" w:name="_Toc373478410"/>
      <w:r>
        <w:rPr>
          <w:rFonts w:hint="eastAsia" w:ascii="宋体" w:hAnsi="宋体" w:eastAsia="宋体" w:cs="宋体"/>
          <w:color w:val="auto"/>
          <w:highlight w:val="none"/>
        </w:rPr>
        <w:t>15.2 缺陷责任期</w:t>
      </w:r>
      <w:bookmarkEnd w:id="1362"/>
      <w:bookmarkEnd w:id="1392"/>
      <w:bookmarkEnd w:id="1393"/>
      <w:bookmarkEnd w:id="1394"/>
      <w:bookmarkEnd w:id="1395"/>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缺陷责任期的具体期限：</w:t>
      </w:r>
      <w:r>
        <w:rPr>
          <w:rFonts w:hint="eastAsia" w:ascii="宋体" w:hAnsi="宋体" w:eastAsia="宋体" w:cs="宋体"/>
          <w:color w:val="auto"/>
          <w:szCs w:val="21"/>
          <w:highlight w:val="none"/>
          <w:u w:val="single"/>
        </w:rPr>
        <w:t xml:space="preserve">    24个月       </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396" w:name="_Toc373478411"/>
      <w:bookmarkStart w:id="1397" w:name="_Toc486529022"/>
      <w:bookmarkStart w:id="1398" w:name="_Toc373227764"/>
      <w:bookmarkStart w:id="1399" w:name="_Toc389065329"/>
      <w:r>
        <w:rPr>
          <w:rFonts w:hint="eastAsia" w:ascii="宋体" w:hAnsi="宋体" w:eastAsia="宋体" w:cs="宋体"/>
          <w:color w:val="auto"/>
          <w:highlight w:val="none"/>
        </w:rPr>
        <w:t>15.3 质量保证金</w:t>
      </w:r>
      <w:bookmarkEnd w:id="1396"/>
      <w:bookmarkEnd w:id="1397"/>
      <w:bookmarkEnd w:id="1398"/>
      <w:bookmarkEnd w:id="1399"/>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eastAsia="宋体" w:cs="宋体"/>
          <w:color w:val="auto"/>
          <w:szCs w:val="21"/>
          <w:highlight w:val="none"/>
          <w:u w:val="single"/>
        </w:rPr>
        <w:t xml:space="preserve">   扣留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 承包人提供质量保证金的方式</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（1）质量保证金保函，保证金额为：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Cs/>
          <w:color w:val="auto"/>
          <w:szCs w:val="21"/>
          <w:highlight w:val="none"/>
        </w:rPr>
        <w:t>发包人按工程价款结算总额的</w:t>
      </w:r>
      <w:r>
        <w:rPr>
          <w:rFonts w:hint="eastAsia" w:ascii="宋体" w:hAnsi="宋体" w:eastAsia="宋体" w:cs="宋体"/>
          <w:bCs/>
          <w:color w:val="auto"/>
          <w:szCs w:val="21"/>
          <w:highlight w:val="none"/>
          <w:u w:val="single"/>
        </w:rPr>
        <w:t xml:space="preserve"> 3 </w:t>
      </w:r>
      <w:r>
        <w:rPr>
          <w:rFonts w:hint="eastAsia" w:ascii="宋体" w:hAnsi="宋体" w:eastAsia="宋体" w:cs="宋体"/>
          <w:bCs/>
          <w:color w:val="auto"/>
          <w:szCs w:val="21"/>
          <w:highlight w:val="none"/>
        </w:rPr>
        <w:t>%预留工程质量保修金，待缺陷责任期满后返还</w:t>
      </w:r>
      <w:r>
        <w:rPr>
          <w:rFonts w:hint="eastAsia" w:ascii="宋体" w:hAnsi="宋体" w:eastAsia="宋体" w:cs="宋体"/>
          <w:color w:val="auto"/>
          <w:kern w:val="0"/>
          <w:szCs w:val="21"/>
          <w:highlight w:val="none"/>
        </w:rPr>
        <w:t>；</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（3）其他方式：</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 质量保证金的扣留</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（1）在支付工程进度款时逐次扣留，在此情形下，质量保证金的计算基数不包括预付款的支付、扣回以及价格调整的金额；</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（2）工程竣工结算时一次性扣留质量保证金；</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（3）其他扣留方式: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关于质量保证金的补充约定：</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bookmarkEnd w:id="1363"/>
    <w:bookmarkEnd w:id="1364"/>
    <w:p>
      <w:pPr>
        <w:pStyle w:val="5"/>
        <w:snapToGrid w:val="0"/>
        <w:spacing w:after="0"/>
        <w:ind w:left="0" w:right="0" w:firstLine="482" w:firstLineChars="200"/>
        <w:rPr>
          <w:rFonts w:hint="eastAsia" w:ascii="宋体" w:hAnsi="宋体" w:eastAsia="宋体" w:cs="宋体"/>
          <w:color w:val="auto"/>
          <w:highlight w:val="none"/>
        </w:rPr>
      </w:pPr>
      <w:bookmarkStart w:id="1400" w:name="_Toc373478412"/>
      <w:bookmarkStart w:id="1401" w:name="_Toc373227765"/>
      <w:bookmarkStart w:id="1402" w:name="_Toc389065330"/>
      <w:bookmarkStart w:id="1403" w:name="_Toc486529023"/>
      <w:r>
        <w:rPr>
          <w:rFonts w:hint="eastAsia" w:ascii="宋体" w:hAnsi="宋体" w:eastAsia="宋体" w:cs="宋体"/>
          <w:color w:val="auto"/>
          <w:highlight w:val="none"/>
        </w:rPr>
        <w:t>15.4 保修</w:t>
      </w:r>
      <w:bookmarkEnd w:id="1400"/>
      <w:bookmarkEnd w:id="1401"/>
      <w:bookmarkEnd w:id="1402"/>
      <w:bookmarkEnd w:id="1403"/>
    </w:p>
    <w:bookmarkEnd w:id="1365"/>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 保修责任</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color w:val="auto"/>
          <w:kern w:val="0"/>
          <w:szCs w:val="21"/>
          <w:highlight w:val="none"/>
          <w:u w:val="single"/>
        </w:rPr>
        <w:t xml:space="preserve">  按质量保证书的约定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工程保修书具体内容见合同附件8。</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 修复通知</w:t>
      </w:r>
    </w:p>
    <w:p>
      <w:pPr>
        <w:snapToGrid w:val="0"/>
        <w:spacing w:after="0" w:line="360" w:lineRule="auto"/>
        <w:ind w:left="0" w:right="0" w:firstLine="44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承包人收到保修通知并到达工程现场的合理时间：</w:t>
      </w:r>
      <w:r>
        <w:rPr>
          <w:rFonts w:hint="eastAsia" w:ascii="宋体" w:hAnsi="宋体" w:eastAsia="宋体" w:cs="宋体"/>
          <w:color w:val="auto"/>
          <w:kern w:val="0"/>
          <w:szCs w:val="21"/>
          <w:highlight w:val="none"/>
          <w:u w:val="single"/>
        </w:rPr>
        <w:t xml:space="preserve"> 按质量保修书的约定   </w:t>
      </w:r>
      <w:r>
        <w:rPr>
          <w:rFonts w:hint="eastAsia" w:ascii="宋体" w:hAnsi="宋体" w:eastAsia="宋体" w:cs="宋体"/>
          <w:color w:val="auto"/>
          <w:kern w:val="0"/>
          <w:szCs w:val="21"/>
          <w:highlight w:val="none"/>
        </w:rPr>
        <w:t>。</w:t>
      </w:r>
    </w:p>
    <w:bookmarkEnd w:id="1366"/>
    <w:bookmarkEnd w:id="1367"/>
    <w:bookmarkEnd w:id="1368"/>
    <w:bookmarkEnd w:id="1369"/>
    <w:p>
      <w:pPr>
        <w:pStyle w:val="4"/>
        <w:snapToGrid w:val="0"/>
        <w:spacing w:after="0" w:line="360" w:lineRule="auto"/>
        <w:ind w:left="0" w:right="0" w:firstLine="562" w:firstLineChars="200"/>
        <w:rPr>
          <w:rFonts w:hint="eastAsia" w:ascii="宋体" w:hAnsi="宋体" w:eastAsia="宋体" w:cs="宋体"/>
          <w:color w:val="auto"/>
          <w:highlight w:val="none"/>
        </w:rPr>
      </w:pPr>
      <w:bookmarkStart w:id="1404" w:name="_Toc373227766"/>
      <w:bookmarkStart w:id="1405" w:name="_Toc351203648"/>
      <w:bookmarkStart w:id="1406" w:name="_Toc486529024"/>
      <w:bookmarkStart w:id="1407" w:name="_Toc373478413"/>
      <w:bookmarkStart w:id="1408" w:name="_Toc389065331"/>
      <w:bookmarkStart w:id="1409" w:name="_Toc280868717"/>
      <w:bookmarkStart w:id="1410" w:name="_Toc280868718"/>
      <w:r>
        <w:rPr>
          <w:rFonts w:hint="eastAsia" w:ascii="宋体" w:hAnsi="宋体" w:eastAsia="宋体" w:cs="宋体"/>
          <w:color w:val="auto"/>
          <w:highlight w:val="none"/>
        </w:rPr>
        <w:t>16. 违约</w:t>
      </w:r>
      <w:bookmarkEnd w:id="1404"/>
      <w:bookmarkEnd w:id="1405"/>
      <w:bookmarkEnd w:id="1406"/>
      <w:bookmarkEnd w:id="1407"/>
      <w:bookmarkEnd w:id="1408"/>
    </w:p>
    <w:p>
      <w:pPr>
        <w:pStyle w:val="5"/>
        <w:snapToGrid w:val="0"/>
        <w:spacing w:after="0"/>
        <w:ind w:left="0" w:right="0" w:firstLine="482" w:firstLineChars="200"/>
        <w:rPr>
          <w:rFonts w:hint="eastAsia" w:ascii="宋体" w:hAnsi="宋体" w:eastAsia="宋体" w:cs="宋体"/>
          <w:color w:val="auto"/>
          <w:highlight w:val="none"/>
        </w:rPr>
      </w:pPr>
      <w:bookmarkStart w:id="1411" w:name="_Toc389065332"/>
      <w:bookmarkStart w:id="1412" w:name="_Toc373227767"/>
      <w:bookmarkStart w:id="1413" w:name="_Toc373478414"/>
      <w:bookmarkStart w:id="1414" w:name="_Toc486529025"/>
      <w:r>
        <w:rPr>
          <w:rFonts w:hint="eastAsia" w:ascii="宋体" w:hAnsi="宋体" w:eastAsia="宋体" w:cs="宋体"/>
          <w:color w:val="auto"/>
          <w:highlight w:val="none"/>
        </w:rPr>
        <w:t>16.1 发包人违约</w:t>
      </w:r>
      <w:bookmarkEnd w:id="1411"/>
      <w:bookmarkEnd w:id="1412"/>
      <w:bookmarkEnd w:id="1413"/>
      <w:bookmarkEnd w:id="1414"/>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发包人违约的其他情形：</w:t>
      </w:r>
      <w:r>
        <w:rPr>
          <w:rFonts w:hint="eastAsia" w:ascii="宋体" w:hAnsi="宋体" w:eastAsia="宋体" w:cs="宋体"/>
          <w:color w:val="auto"/>
          <w:kern w:val="0"/>
          <w:szCs w:val="21"/>
          <w:highlight w:val="none"/>
          <w:u w:val="single"/>
        </w:rPr>
        <w:t xml:space="preserve">          无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16.1.2 发包人违约的责任</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发包人违约责任的承担方式和计算方法：</w:t>
      </w:r>
    </w:p>
    <w:p>
      <w:pPr>
        <w:snapToGrid w:val="0"/>
        <w:spacing w:after="0" w:line="360" w:lineRule="auto"/>
        <w:ind w:left="0" w:right="0" w:firstLine="44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（1）因发包人原因未能在计划开工日期前7天内下达开工通知的违约责任：</w:t>
      </w:r>
      <w:r>
        <w:rPr>
          <w:rFonts w:hint="eastAsia" w:ascii="宋体" w:hAnsi="宋体" w:eastAsia="宋体" w:cs="宋体"/>
          <w:color w:val="auto"/>
          <w:kern w:val="0"/>
          <w:szCs w:val="21"/>
          <w:highlight w:val="none"/>
          <w:u w:val="single"/>
        </w:rPr>
        <w:t xml:space="preserve"> 工期相应顺延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（2）因发包人原因未能按合同约定支付合同价款的违约责任：</w:t>
      </w:r>
      <w:r>
        <w:rPr>
          <w:rFonts w:hint="eastAsia" w:ascii="宋体" w:hAnsi="宋体" w:eastAsia="宋体" w:cs="宋体"/>
          <w:color w:val="auto"/>
          <w:kern w:val="0"/>
          <w:szCs w:val="21"/>
          <w:highlight w:val="none"/>
          <w:u w:val="single"/>
        </w:rPr>
        <w:t xml:space="preserve"> </w:t>
      </w:r>
      <w:r>
        <w:rPr>
          <w:rFonts w:hint="eastAsia" w:ascii="宋体" w:hAnsi="宋体" w:eastAsia="宋体" w:cs="宋体"/>
          <w:bCs/>
          <w:color w:val="auto"/>
          <w:kern w:val="0"/>
          <w:szCs w:val="21"/>
          <w:highlight w:val="none"/>
          <w:u w:val="single"/>
        </w:rPr>
        <w:t xml:space="preserve">承包人与发包人签订延期付款协议，延期付款协议须经财政部门认可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（3）发包人违反第10.1款〔变更的范围〕第（2）项约定，自行实施被取消的工作或转由他人实施的违约责任：</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（5）因发包人违反合同约定造成暂停施工的违约责任：</w:t>
      </w:r>
      <w:r>
        <w:rPr>
          <w:rFonts w:hint="eastAsia" w:ascii="宋体" w:hAnsi="宋体" w:eastAsia="宋体" w:cs="宋体"/>
          <w:color w:val="auto"/>
          <w:kern w:val="0"/>
          <w:szCs w:val="21"/>
          <w:highlight w:val="none"/>
          <w:u w:val="single"/>
        </w:rPr>
        <w:t xml:space="preserve">工期相应顺延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（6）发包人无正当理由没有在约定期限内发出复工指示，导致承包人无法复工的违约责任：</w:t>
      </w:r>
      <w:r>
        <w:rPr>
          <w:rFonts w:hint="eastAsia" w:ascii="宋体" w:hAnsi="宋体" w:eastAsia="宋体" w:cs="宋体"/>
          <w:color w:val="auto"/>
          <w:kern w:val="0"/>
          <w:szCs w:val="21"/>
          <w:highlight w:val="none"/>
          <w:u w:val="single"/>
        </w:rPr>
        <w:t xml:space="preserve">     工期相应顺延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 因发包人违约解除合同</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承包人按16.1.1项〔发包人违约的情形〕约定暂停施工满</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天后发包人仍不纠正其违约行为并致使合同目的不能实现的，承包人有权解除合同。</w:t>
      </w:r>
    </w:p>
    <w:p>
      <w:pPr>
        <w:pStyle w:val="5"/>
        <w:snapToGrid w:val="0"/>
        <w:spacing w:after="0"/>
        <w:ind w:left="0" w:right="0" w:firstLine="482" w:firstLineChars="200"/>
        <w:rPr>
          <w:rFonts w:hint="eastAsia" w:ascii="宋体" w:hAnsi="宋体" w:eastAsia="宋体" w:cs="宋体"/>
          <w:color w:val="auto"/>
          <w:highlight w:val="none"/>
        </w:rPr>
      </w:pPr>
      <w:bookmarkStart w:id="1415" w:name="_Toc373227768"/>
      <w:bookmarkStart w:id="1416" w:name="_Toc373478415"/>
      <w:bookmarkStart w:id="1417" w:name="_Toc486529026"/>
      <w:bookmarkStart w:id="1418" w:name="_Toc389065333"/>
      <w:r>
        <w:rPr>
          <w:rFonts w:hint="eastAsia" w:ascii="宋体" w:hAnsi="宋体" w:eastAsia="宋体" w:cs="宋体"/>
          <w:color w:val="auto"/>
          <w:highlight w:val="none"/>
        </w:rPr>
        <w:t>16.2 承包人违约</w:t>
      </w:r>
      <w:bookmarkEnd w:id="1415"/>
      <w:bookmarkEnd w:id="1416"/>
      <w:bookmarkEnd w:id="1417"/>
      <w:bookmarkEnd w:id="1418"/>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16.2.1 承包人违约的情形</w:t>
      </w:r>
    </w:p>
    <w:p>
      <w:pPr>
        <w:snapToGrid w:val="0"/>
        <w:spacing w:after="0" w:line="360" w:lineRule="auto"/>
        <w:ind w:left="0" w:right="0" w:firstLine="44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承包人违约的其他情形：</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16.2.2承包人违约的责任</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承包人违约责任的承担方式和计算方法：</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违反合同约定采购和使用不合格的材料和工程设备的或因承包人原因导致工程质量不符合合同要求的，承包人无条件返工处理，修复至工程质量要求并承担相关费用，并在发包人规定的时间内完成返工，否则发包人有权扣罚该分项工程10%的工程款作为处罚。</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在缺陷责任期及保修期内，未能在合理期限对工程缺陷进行修复，或拒绝按发包人要求进行修复的，或经监理人检验认为修复质量不合格而承包人拒绝再进行修补的，发包人将扣除承包人全部质量保修金。</w:t>
      </w:r>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pStyle w:val="4"/>
        <w:snapToGrid w:val="0"/>
        <w:spacing w:after="0" w:line="360" w:lineRule="auto"/>
        <w:ind w:left="0" w:right="0" w:firstLine="562" w:firstLineChars="200"/>
        <w:rPr>
          <w:rFonts w:hint="eastAsia" w:ascii="宋体" w:hAnsi="宋体" w:eastAsia="宋体" w:cs="宋体"/>
          <w:color w:val="auto"/>
          <w:highlight w:val="none"/>
        </w:rPr>
      </w:pPr>
      <w:bookmarkStart w:id="1419" w:name="_Toc389065334"/>
      <w:bookmarkStart w:id="1420" w:name="_Toc486529027"/>
      <w:bookmarkStart w:id="1421" w:name="_Toc373478416"/>
      <w:bookmarkStart w:id="1422" w:name="_Toc373227769"/>
      <w:bookmarkStart w:id="1423" w:name="_Toc351203649"/>
      <w:r>
        <w:rPr>
          <w:rFonts w:hint="eastAsia" w:ascii="宋体" w:hAnsi="宋体" w:eastAsia="宋体" w:cs="宋体"/>
          <w:color w:val="auto"/>
          <w:highlight w:val="none"/>
        </w:rPr>
        <w:t>17. 不可抗力</w:t>
      </w:r>
      <w:bookmarkEnd w:id="1419"/>
      <w:bookmarkEnd w:id="1420"/>
      <w:bookmarkEnd w:id="1421"/>
      <w:bookmarkEnd w:id="1422"/>
      <w:bookmarkEnd w:id="1423"/>
      <w:r>
        <w:rPr>
          <w:rFonts w:hint="eastAsia" w:ascii="宋体" w:hAnsi="宋体" w:eastAsia="宋体" w:cs="宋体"/>
          <w:color w:val="auto"/>
          <w:highlight w:val="none"/>
        </w:rPr>
        <w:t xml:space="preserve"> </w:t>
      </w:r>
      <w:bookmarkEnd w:id="1409"/>
    </w:p>
    <w:p>
      <w:pPr>
        <w:pStyle w:val="5"/>
        <w:snapToGrid w:val="0"/>
        <w:spacing w:after="0"/>
        <w:ind w:left="0" w:right="0" w:firstLine="482" w:firstLineChars="200"/>
        <w:rPr>
          <w:rFonts w:hint="eastAsia" w:ascii="宋体" w:hAnsi="宋体" w:eastAsia="宋体" w:cs="宋体"/>
          <w:color w:val="auto"/>
          <w:highlight w:val="none"/>
        </w:rPr>
      </w:pPr>
      <w:bookmarkStart w:id="1424" w:name="_Toc373227770"/>
      <w:bookmarkStart w:id="1425" w:name="_Toc486529028"/>
      <w:bookmarkStart w:id="1426" w:name="_Toc389065335"/>
      <w:bookmarkStart w:id="1427" w:name="_Toc373478417"/>
      <w:r>
        <w:rPr>
          <w:rFonts w:hint="eastAsia" w:ascii="宋体" w:hAnsi="宋体" w:eastAsia="宋体" w:cs="宋体"/>
          <w:color w:val="auto"/>
          <w:highlight w:val="none"/>
        </w:rPr>
        <w:t>17.1 不可抗力的确认</w:t>
      </w:r>
      <w:bookmarkEnd w:id="1424"/>
      <w:bookmarkEnd w:id="1425"/>
      <w:bookmarkEnd w:id="1426"/>
      <w:bookmarkEnd w:id="1427"/>
    </w:p>
    <w:p>
      <w:pPr>
        <w:snapToGrid w:val="0"/>
        <w:spacing w:after="0" w:line="360" w:lineRule="auto"/>
        <w:ind w:left="0" w:right="0" w:firstLine="44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除通用合同条款约定的不可抗力事件之外，视为不可抗力的其他情形：</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428" w:name="_Toc373227771"/>
      <w:bookmarkStart w:id="1429" w:name="_Toc389065336"/>
      <w:bookmarkStart w:id="1430" w:name="_Toc373478418"/>
      <w:bookmarkStart w:id="1431" w:name="_Toc486529029"/>
      <w:r>
        <w:rPr>
          <w:rFonts w:hint="eastAsia" w:ascii="宋体" w:hAnsi="宋体" w:eastAsia="宋体" w:cs="宋体"/>
          <w:color w:val="auto"/>
          <w:highlight w:val="none"/>
        </w:rPr>
        <w:t>17.4 因不可抗力解除合同</w:t>
      </w:r>
      <w:bookmarkEnd w:id="1428"/>
      <w:bookmarkEnd w:id="1429"/>
      <w:bookmarkEnd w:id="1430"/>
      <w:bookmarkEnd w:id="1431"/>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天内完成款项的支付。</w:t>
      </w:r>
    </w:p>
    <w:p>
      <w:pPr>
        <w:pStyle w:val="4"/>
        <w:snapToGrid w:val="0"/>
        <w:spacing w:after="0" w:line="360" w:lineRule="auto"/>
        <w:ind w:left="0" w:right="0" w:firstLine="562" w:firstLineChars="200"/>
        <w:rPr>
          <w:rFonts w:hint="eastAsia" w:ascii="宋体" w:hAnsi="宋体" w:eastAsia="宋体" w:cs="宋体"/>
          <w:color w:val="auto"/>
          <w:highlight w:val="none"/>
        </w:rPr>
      </w:pPr>
      <w:bookmarkStart w:id="1432" w:name="_Toc486529030"/>
      <w:bookmarkStart w:id="1433" w:name="_Toc389065337"/>
      <w:bookmarkStart w:id="1434" w:name="_Toc373227772"/>
      <w:bookmarkStart w:id="1435" w:name="_Toc351203650"/>
      <w:bookmarkStart w:id="1436" w:name="_Toc373478419"/>
      <w:r>
        <w:rPr>
          <w:rFonts w:hint="eastAsia" w:ascii="宋体" w:hAnsi="宋体" w:eastAsia="宋体" w:cs="宋体"/>
          <w:color w:val="auto"/>
          <w:highlight w:val="none"/>
        </w:rPr>
        <w:t>18. 保险</w:t>
      </w:r>
      <w:bookmarkEnd w:id="1432"/>
      <w:bookmarkEnd w:id="1433"/>
      <w:bookmarkEnd w:id="1434"/>
      <w:bookmarkEnd w:id="1435"/>
      <w:bookmarkEnd w:id="1436"/>
    </w:p>
    <w:bookmarkEnd w:id="1410"/>
    <w:p>
      <w:pPr>
        <w:pStyle w:val="5"/>
        <w:snapToGrid w:val="0"/>
        <w:spacing w:after="0"/>
        <w:ind w:left="0" w:right="0" w:firstLine="482" w:firstLineChars="200"/>
        <w:rPr>
          <w:rFonts w:hint="eastAsia" w:ascii="宋体" w:hAnsi="宋体" w:eastAsia="宋体" w:cs="宋体"/>
          <w:color w:val="auto"/>
          <w:highlight w:val="none"/>
        </w:rPr>
      </w:pPr>
      <w:bookmarkStart w:id="1437" w:name="_Toc373227773"/>
      <w:bookmarkStart w:id="1438" w:name="_Toc389065338"/>
      <w:bookmarkStart w:id="1439" w:name="_Toc373478420"/>
      <w:bookmarkStart w:id="1440" w:name="_Toc486529031"/>
      <w:r>
        <w:rPr>
          <w:rFonts w:hint="eastAsia" w:ascii="宋体" w:hAnsi="宋体" w:eastAsia="宋体" w:cs="宋体"/>
          <w:color w:val="auto"/>
          <w:highlight w:val="none"/>
        </w:rPr>
        <w:t>18.1 工程保险</w:t>
      </w:r>
      <w:bookmarkEnd w:id="1437"/>
      <w:bookmarkEnd w:id="1438"/>
      <w:bookmarkEnd w:id="1439"/>
      <w:bookmarkEnd w:id="1440"/>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441" w:name="_Toc486529032"/>
      <w:bookmarkStart w:id="1442" w:name="_Toc373227774"/>
      <w:bookmarkStart w:id="1443" w:name="_Toc389065339"/>
      <w:bookmarkStart w:id="1444" w:name="_Toc373478421"/>
      <w:r>
        <w:rPr>
          <w:rFonts w:hint="eastAsia" w:ascii="宋体" w:hAnsi="宋体" w:eastAsia="宋体" w:cs="宋体"/>
          <w:color w:val="auto"/>
          <w:highlight w:val="none"/>
        </w:rPr>
        <w:t>18.3 其他保险</w:t>
      </w:r>
      <w:bookmarkEnd w:id="1441"/>
      <w:bookmarkEnd w:id="1442"/>
      <w:bookmarkEnd w:id="1443"/>
      <w:bookmarkEnd w:id="1444"/>
    </w:p>
    <w:p>
      <w:pPr>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bCs/>
          <w:color w:val="auto"/>
          <w:szCs w:val="21"/>
          <w:highlight w:val="none"/>
          <w:u w:val="single"/>
        </w:rPr>
        <w:t xml:space="preserve"> </w:t>
      </w:r>
      <w:r>
        <w:rPr>
          <w:rFonts w:hint="eastAsia" w:ascii="宋体" w:hAnsi="宋体" w:eastAsia="宋体" w:cs="宋体"/>
          <w:b/>
          <w:bCs/>
          <w:color w:val="auto"/>
          <w:highlight w:val="none"/>
          <w:u w:val="single"/>
        </w:rPr>
        <w:t>承包人必须为施工现场从事施工的所有作业人员和管理人员办理意外伤害保险，并支付保险费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 xml:space="preserve">  承包人自行考虑  </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445" w:name="_Toc373478422"/>
      <w:bookmarkStart w:id="1446" w:name="_Toc486529033"/>
      <w:bookmarkStart w:id="1447" w:name="_Toc373227775"/>
      <w:bookmarkStart w:id="1448" w:name="_Toc389065340"/>
      <w:r>
        <w:rPr>
          <w:rFonts w:hint="eastAsia" w:ascii="宋体" w:hAnsi="宋体" w:eastAsia="宋体" w:cs="宋体"/>
          <w:color w:val="auto"/>
          <w:highlight w:val="none"/>
        </w:rPr>
        <w:t>18.7 通知义务</w:t>
      </w:r>
      <w:bookmarkEnd w:id="1445"/>
      <w:bookmarkEnd w:id="1446"/>
      <w:bookmarkEnd w:id="1447"/>
      <w:bookmarkEnd w:id="1448"/>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关于变更保险合同时的通知义务的约定：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bookmarkEnd w:id="1370"/>
    <w:bookmarkEnd w:id="1371"/>
    <w:bookmarkEnd w:id="1372"/>
    <w:bookmarkEnd w:id="1373"/>
    <w:bookmarkEnd w:id="1374"/>
    <w:bookmarkEnd w:id="1375"/>
    <w:bookmarkEnd w:id="1376"/>
    <w:bookmarkEnd w:id="1377"/>
    <w:bookmarkEnd w:id="1378"/>
    <w:bookmarkEnd w:id="1379"/>
    <w:bookmarkEnd w:id="1380"/>
    <w:bookmarkEnd w:id="1381"/>
    <w:p>
      <w:pPr>
        <w:pStyle w:val="4"/>
        <w:snapToGrid w:val="0"/>
        <w:spacing w:after="0" w:line="360" w:lineRule="auto"/>
        <w:ind w:left="0" w:right="0" w:firstLine="562" w:firstLineChars="200"/>
        <w:rPr>
          <w:rFonts w:hint="eastAsia" w:ascii="宋体" w:hAnsi="宋体" w:eastAsia="宋体" w:cs="宋体"/>
          <w:color w:val="auto"/>
          <w:highlight w:val="none"/>
        </w:rPr>
      </w:pPr>
      <w:bookmarkStart w:id="1449" w:name="_Toc389065341"/>
      <w:bookmarkStart w:id="1450" w:name="_Toc373227776"/>
      <w:bookmarkStart w:id="1451" w:name="_Toc486529034"/>
      <w:bookmarkStart w:id="1452" w:name="_Toc351203651"/>
      <w:bookmarkStart w:id="1453" w:name="_Toc373478423"/>
      <w:r>
        <w:rPr>
          <w:rFonts w:hint="eastAsia" w:ascii="宋体" w:hAnsi="宋体" w:eastAsia="宋体" w:cs="宋体"/>
          <w:color w:val="auto"/>
          <w:highlight w:val="none"/>
        </w:rPr>
        <w:t>20. 争议解决</w:t>
      </w:r>
      <w:bookmarkEnd w:id="1449"/>
      <w:bookmarkEnd w:id="1450"/>
      <w:bookmarkEnd w:id="1451"/>
      <w:bookmarkEnd w:id="1452"/>
      <w:bookmarkEnd w:id="1453"/>
    </w:p>
    <w:bookmarkEnd w:id="1382"/>
    <w:bookmarkEnd w:id="1383"/>
    <w:p>
      <w:pPr>
        <w:pStyle w:val="5"/>
        <w:snapToGrid w:val="0"/>
        <w:spacing w:after="0"/>
        <w:ind w:left="0" w:right="0" w:firstLine="482" w:firstLineChars="200"/>
        <w:rPr>
          <w:rFonts w:hint="eastAsia" w:ascii="宋体" w:hAnsi="宋体" w:eastAsia="宋体" w:cs="宋体"/>
          <w:color w:val="auto"/>
          <w:highlight w:val="none"/>
        </w:rPr>
      </w:pPr>
      <w:bookmarkStart w:id="1454" w:name="_Toc486529035"/>
      <w:bookmarkStart w:id="1455" w:name="_Toc373478424"/>
      <w:bookmarkStart w:id="1456" w:name="_Toc389065342"/>
      <w:bookmarkStart w:id="1457" w:name="_Toc373227777"/>
      <w:r>
        <w:rPr>
          <w:rFonts w:hint="eastAsia" w:ascii="宋体" w:hAnsi="宋体" w:eastAsia="宋体" w:cs="宋体"/>
          <w:color w:val="auto"/>
          <w:highlight w:val="none"/>
        </w:rPr>
        <w:t>20.3 争</w:t>
      </w:r>
      <w:bookmarkEnd w:id="1384"/>
      <w:r>
        <w:rPr>
          <w:rFonts w:hint="eastAsia" w:ascii="宋体" w:hAnsi="宋体" w:eastAsia="宋体" w:cs="宋体"/>
          <w:color w:val="auto"/>
          <w:highlight w:val="none"/>
        </w:rPr>
        <w:t>议评审</w:t>
      </w:r>
      <w:bookmarkEnd w:id="1454"/>
      <w:bookmarkEnd w:id="1455"/>
      <w:bookmarkEnd w:id="1456"/>
      <w:bookmarkEnd w:id="1457"/>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 争议评审小组的确定</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autoSpaceDE w:val="0"/>
        <w:autoSpaceDN w:val="0"/>
        <w:adjustRightInd w:val="0"/>
        <w:snapToGrid w:val="0"/>
        <w:spacing w:after="0" w:line="360" w:lineRule="auto"/>
        <w:ind w:left="0" w:right="0" w:firstLine="44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20.3.2 争议评审小组的决定</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pStyle w:val="5"/>
        <w:snapToGrid w:val="0"/>
        <w:spacing w:after="0"/>
        <w:ind w:left="0" w:right="0" w:firstLine="482" w:firstLineChars="200"/>
        <w:rPr>
          <w:rFonts w:hint="eastAsia" w:ascii="宋体" w:hAnsi="宋体" w:eastAsia="宋体" w:cs="宋体"/>
          <w:color w:val="auto"/>
          <w:highlight w:val="none"/>
        </w:rPr>
      </w:pPr>
      <w:bookmarkStart w:id="1458" w:name="_Toc486529036"/>
      <w:bookmarkStart w:id="1459" w:name="_Toc389065343"/>
      <w:bookmarkStart w:id="1460" w:name="_Toc373227778"/>
      <w:bookmarkStart w:id="1461" w:name="_Toc373478425"/>
      <w:r>
        <w:rPr>
          <w:rFonts w:hint="eastAsia" w:ascii="宋体" w:hAnsi="宋体" w:eastAsia="宋体" w:cs="宋体"/>
          <w:color w:val="auto"/>
          <w:highlight w:val="none"/>
        </w:rPr>
        <w:t>20.4 仲裁或诉讼</w:t>
      </w:r>
      <w:bookmarkEnd w:id="1385"/>
      <w:bookmarkEnd w:id="1458"/>
      <w:bookmarkEnd w:id="1459"/>
      <w:bookmarkEnd w:id="1460"/>
      <w:bookmarkEnd w:id="1461"/>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种方式解决：</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（1）提请</w:t>
      </w:r>
      <w:r>
        <w:rPr>
          <w:rFonts w:hint="eastAsia" w:ascii="宋体" w:hAnsi="宋体" w:eastAsia="宋体" w:cs="宋体"/>
          <w:color w:val="auto"/>
          <w:szCs w:val="21"/>
          <w:highlight w:val="none"/>
          <w:u w:val="single"/>
          <w:lang w:eastAsia="zh-CN"/>
        </w:rPr>
        <w:t>钦州</w:t>
      </w:r>
      <w:r>
        <w:rPr>
          <w:rFonts w:hint="eastAsia" w:ascii="宋体" w:hAnsi="宋体" w:eastAsia="宋体" w:cs="宋体"/>
          <w:color w:val="auto"/>
          <w:szCs w:val="21"/>
          <w:highlight w:val="none"/>
        </w:rPr>
        <w:t>仲裁委员会按照该会仲裁规则进行仲裁，仲裁裁决是终局的，对合同双方均有约束力。</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End w:id="1386"/>
      <w:bookmarkEnd w:id="1387"/>
      <w:bookmarkEnd w:id="1388"/>
      <w:bookmarkEnd w:id="1389"/>
      <w:bookmarkEnd w:id="1390"/>
      <w:bookmarkEnd w:id="1391"/>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u w:val="single"/>
        </w:rPr>
        <w:t>项目所在地</w:t>
      </w:r>
      <w:r>
        <w:rPr>
          <w:rFonts w:hint="eastAsia" w:ascii="宋体" w:hAnsi="宋体" w:eastAsia="宋体" w:cs="宋体"/>
          <w:color w:val="auto"/>
          <w:szCs w:val="21"/>
          <w:highlight w:val="none"/>
        </w:rPr>
        <w:t>人民法院起诉。</w:t>
      </w:r>
    </w:p>
    <w:p>
      <w:pPr>
        <w:pStyle w:val="20"/>
        <w:spacing w:line="290" w:lineRule="atLeast"/>
        <w:ind w:left="0" w:leftChars="0" w:firstLine="0" w:firstLineChars="0"/>
        <w:rPr>
          <w:rFonts w:hint="eastAsia" w:ascii="宋体" w:hAnsi="宋体" w:eastAsia="宋体" w:cs="宋体"/>
          <w:sz w:val="15"/>
          <w:szCs w:val="15"/>
          <w:highlight w:val="none"/>
        </w:rPr>
      </w:pPr>
      <w:r>
        <w:rPr>
          <w:rFonts w:hint="eastAsia" w:ascii="宋体" w:hAnsi="宋体" w:eastAsia="宋体" w:cs="宋体"/>
          <w:b/>
          <w:bCs/>
          <w:sz w:val="21"/>
          <w:szCs w:val="21"/>
          <w:highlight w:val="none"/>
        </w:rPr>
        <w:t>21 补充条款</w:t>
      </w:r>
    </w:p>
    <w:p>
      <w:pPr>
        <w:pStyle w:val="10"/>
        <w:spacing w:line="290" w:lineRule="atLeast"/>
        <w:ind w:left="63" w:right="63" w:firstLine="200"/>
        <w:jc w:val="both"/>
        <w:rPr>
          <w:rFonts w:hint="eastAsia" w:ascii="宋体" w:hAnsi="宋体" w:eastAsia="宋体" w:cs="宋体"/>
          <w:b w:val="0"/>
          <w:bCs w:val="0"/>
          <w:sz w:val="15"/>
          <w:szCs w:val="15"/>
          <w:highlight w:val="none"/>
        </w:rPr>
      </w:pPr>
      <w:r>
        <w:rPr>
          <w:rFonts w:hint="eastAsia" w:ascii="宋体" w:hAnsi="宋体" w:eastAsia="宋体" w:cs="宋体"/>
          <w:b w:val="0"/>
          <w:bCs w:val="0"/>
          <w:szCs w:val="21"/>
          <w:highlight w:val="none"/>
          <w:u w:val="single"/>
        </w:rPr>
        <w:t> </w:t>
      </w:r>
      <w:r>
        <w:rPr>
          <w:rFonts w:hint="eastAsia" w:ascii="宋体" w:hAnsi="宋体" w:eastAsia="宋体" w:cs="宋体"/>
          <w:b w:val="0"/>
          <w:bCs w:val="0"/>
          <w:szCs w:val="21"/>
          <w:highlight w:val="none"/>
          <w:u w:val="single"/>
          <w:lang w:eastAsia="zh-CN"/>
        </w:rPr>
        <w:t>无</w:t>
      </w:r>
      <w:r>
        <w:rPr>
          <w:rStyle w:val="63"/>
          <w:rFonts w:hint="eastAsia" w:ascii="宋体" w:hAnsi="宋体" w:eastAsia="宋体" w:cs="宋体"/>
          <w:b w:val="0"/>
          <w:bCs w:val="0"/>
          <w:szCs w:val="21"/>
          <w:highlight w:val="none"/>
          <w:u w:val="single"/>
        </w:rPr>
        <w:t> </w:t>
      </w:r>
      <w:r>
        <w:rPr>
          <w:rFonts w:hint="eastAsia" w:ascii="宋体" w:hAnsi="宋体" w:eastAsia="宋体" w:cs="宋体"/>
          <w:b w:val="0"/>
          <w:bCs w:val="0"/>
          <w:szCs w:val="21"/>
          <w:highlight w:val="none"/>
          <w:u w:val="single"/>
        </w:rPr>
        <w:t>。</w:t>
      </w:r>
    </w:p>
    <w:p>
      <w:pPr>
        <w:snapToGrid w:val="0"/>
        <w:spacing w:after="0" w:line="360" w:lineRule="auto"/>
        <w:ind w:left="0" w:right="0" w:firstLine="440" w:firstLineChars="200"/>
        <w:rPr>
          <w:rFonts w:hint="eastAsia" w:ascii="宋体" w:hAnsi="宋体" w:eastAsia="宋体" w:cs="宋体"/>
          <w:color w:val="auto"/>
          <w:szCs w:val="21"/>
          <w:highlight w:val="none"/>
        </w:rPr>
      </w:pPr>
    </w:p>
    <w:p>
      <w:pPr>
        <w:snapToGrid w:val="0"/>
        <w:spacing w:after="0" w:line="360" w:lineRule="auto"/>
        <w:ind w:left="0" w:right="0" w:firstLine="562" w:firstLineChars="200"/>
        <w:rPr>
          <w:rFonts w:hint="eastAsia" w:ascii="宋体" w:hAnsi="宋体" w:eastAsia="宋体" w:cs="宋体"/>
          <w:b/>
          <w:color w:val="auto"/>
          <w:sz w:val="28"/>
          <w:szCs w:val="28"/>
          <w:highlight w:val="none"/>
        </w:rPr>
      </w:pPr>
      <w:bookmarkStart w:id="1462" w:name="_Toc351203652"/>
      <w:r>
        <w:rPr>
          <w:rFonts w:hint="eastAsia" w:ascii="宋体" w:hAnsi="宋体" w:eastAsia="宋体" w:cs="宋体"/>
          <w:b/>
          <w:color w:val="auto"/>
          <w:sz w:val="28"/>
          <w:szCs w:val="28"/>
          <w:highlight w:val="none"/>
        </w:rPr>
        <w:t>附件</w:t>
      </w:r>
      <w:bookmarkEnd w:id="1462"/>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附件1：承包人承揽工程项目一览表</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附件2：支付担保格式</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附件3：承包人主要施工管理人员表</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附件4：分包人主要施工管理人员表</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附件5：履约担保格式</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附件6：承包人用于本工程施工的机械设备表</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附件7：预付款担保格式</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附件8：工程质量保修书</w:t>
      </w:r>
    </w:p>
    <w:p>
      <w:pPr>
        <w:snapToGrid w:val="0"/>
        <w:spacing w:after="0" w:line="360" w:lineRule="auto"/>
        <w:ind w:left="0" w:right="0" w:firstLine="440" w:firstLineChars="200"/>
        <w:rPr>
          <w:rFonts w:hint="eastAsia" w:ascii="宋体" w:hAnsi="宋体" w:eastAsia="宋体" w:cs="宋体"/>
          <w:color w:val="auto"/>
          <w:szCs w:val="21"/>
          <w:highlight w:val="none"/>
        </w:rPr>
        <w:sectPr>
          <w:footerReference r:id="rId6" w:type="default"/>
          <w:pgSz w:w="11907" w:h="16840"/>
          <w:pgMar w:top="1440" w:right="1440" w:bottom="1440" w:left="1797" w:header="851" w:footer="851" w:gutter="0"/>
          <w:pgNumType w:fmt="decimal"/>
          <w:cols w:space="720" w:num="1"/>
          <w:docGrid w:linePitch="312" w:charSpace="0"/>
        </w:sectPr>
      </w:pPr>
    </w:p>
    <w:p>
      <w:pPr>
        <w:snapToGrid w:val="0"/>
        <w:spacing w:after="0"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pPr>
        <w:snapToGrid w:val="0"/>
        <w:spacing w:after="0"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tbl>
      <w:tblPr>
        <w:tblStyle w:val="23"/>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单位工程名称</w:t>
            </w:r>
          </w:p>
        </w:tc>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建设规模</w:t>
            </w:r>
          </w:p>
        </w:tc>
        <w:tc>
          <w:tcPr>
            <w:tcW w:w="1620" w:type="dxa"/>
            <w:noWrap w:val="0"/>
            <w:vAlign w:val="center"/>
          </w:tcPr>
          <w:p>
            <w:pPr>
              <w:pStyle w:val="10"/>
              <w:keepNext/>
              <w:snapToGrid w:val="0"/>
              <w:spacing w:after="0" w:line="360" w:lineRule="auto"/>
              <w:ind w:left="7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建筑面积(平方米)</w:t>
            </w:r>
          </w:p>
        </w:tc>
        <w:tc>
          <w:tcPr>
            <w:tcW w:w="1661" w:type="dxa"/>
            <w:noWrap w:val="0"/>
            <w:vAlign w:val="center"/>
          </w:tcPr>
          <w:p>
            <w:pPr>
              <w:pStyle w:val="10"/>
              <w:keepNext/>
              <w:snapToGrid w:val="0"/>
              <w:spacing w:after="0" w:line="360" w:lineRule="auto"/>
              <w:ind w:left="7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结构形式</w:t>
            </w: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层数</w:t>
            </w:r>
          </w:p>
        </w:tc>
        <w:tc>
          <w:tcPr>
            <w:tcW w:w="1560" w:type="dxa"/>
            <w:noWrap w:val="0"/>
            <w:vAlign w:val="center"/>
          </w:tcPr>
          <w:p>
            <w:pPr>
              <w:pStyle w:val="10"/>
              <w:keepNext/>
              <w:snapToGrid w:val="0"/>
              <w:spacing w:after="0" w:line="360" w:lineRule="auto"/>
              <w:ind w:left="7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生产能力</w:t>
            </w:r>
          </w:p>
        </w:tc>
        <w:tc>
          <w:tcPr>
            <w:tcW w:w="2126" w:type="dxa"/>
            <w:noWrap w:val="0"/>
            <w:vAlign w:val="center"/>
          </w:tcPr>
          <w:p>
            <w:pPr>
              <w:pStyle w:val="10"/>
              <w:keepNext/>
              <w:snapToGrid w:val="0"/>
              <w:spacing w:after="0" w:line="360" w:lineRule="auto"/>
              <w:ind w:left="7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设备安装内容</w:t>
            </w:r>
          </w:p>
        </w:tc>
        <w:tc>
          <w:tcPr>
            <w:tcW w:w="1417" w:type="dxa"/>
            <w:noWrap w:val="0"/>
            <w:vAlign w:val="center"/>
          </w:tcPr>
          <w:p>
            <w:pPr>
              <w:pStyle w:val="10"/>
              <w:keepNext/>
              <w:snapToGrid w:val="0"/>
              <w:spacing w:after="0" w:line="360" w:lineRule="auto"/>
              <w:ind w:left="7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合同价格（元）</w:t>
            </w:r>
          </w:p>
        </w:tc>
        <w:tc>
          <w:tcPr>
            <w:tcW w:w="851" w:type="dxa"/>
            <w:noWrap w:val="0"/>
            <w:vAlign w:val="center"/>
          </w:tcPr>
          <w:p>
            <w:pPr>
              <w:pStyle w:val="10"/>
              <w:keepNext/>
              <w:snapToGrid w:val="0"/>
              <w:spacing w:after="0" w:line="360" w:lineRule="auto"/>
              <w:ind w:left="7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开工日期</w:t>
            </w: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2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6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56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2126"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17"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2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6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56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2126"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17"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2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6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56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2126"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17"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2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6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56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2126"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17"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2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6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56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2126"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17"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2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6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56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2126"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17"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2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6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56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2126"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17"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2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6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56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2126"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17"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2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6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56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2126"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17"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4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2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66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56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2126"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1417"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1"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c>
          <w:tcPr>
            <w:tcW w:w="850" w:type="dxa"/>
            <w:noWrap w:val="0"/>
            <w:vAlign w:val="center"/>
          </w:tcPr>
          <w:p>
            <w:pPr>
              <w:pStyle w:val="10"/>
              <w:keepNext/>
              <w:snapToGrid w:val="0"/>
              <w:spacing w:after="0" w:line="360" w:lineRule="auto"/>
              <w:ind w:left="73" w:right="63"/>
              <w:rPr>
                <w:rFonts w:hint="eastAsia" w:ascii="宋体" w:hAnsi="宋体" w:eastAsia="宋体" w:cs="宋体"/>
                <w:color w:val="auto"/>
                <w:sz w:val="30"/>
                <w:szCs w:val="30"/>
                <w:highlight w:val="none"/>
              </w:rPr>
            </w:pPr>
          </w:p>
        </w:tc>
      </w:tr>
    </w:tbl>
    <w:p>
      <w:pPr>
        <w:snapToGrid w:val="0"/>
        <w:spacing w:after="0" w:line="360" w:lineRule="auto"/>
        <w:ind w:firstLine="440" w:firstLineChars="200"/>
        <w:rPr>
          <w:rFonts w:hint="eastAsia" w:ascii="宋体" w:hAnsi="宋体" w:eastAsia="宋体" w:cs="宋体"/>
          <w:color w:val="auto"/>
          <w:szCs w:val="21"/>
          <w:highlight w:val="none"/>
        </w:rPr>
      </w:pPr>
    </w:p>
    <w:p>
      <w:pPr>
        <w:snapToGrid w:val="0"/>
        <w:spacing w:after="0" w:line="360" w:lineRule="auto"/>
        <w:ind w:firstLine="440" w:firstLineChars="200"/>
        <w:rPr>
          <w:rFonts w:hint="eastAsia" w:ascii="宋体" w:hAnsi="宋体" w:eastAsia="宋体" w:cs="宋体"/>
          <w:color w:val="auto"/>
          <w:szCs w:val="21"/>
          <w:highlight w:val="none"/>
        </w:rPr>
      </w:pPr>
    </w:p>
    <w:p>
      <w:pPr>
        <w:snapToGrid w:val="0"/>
        <w:spacing w:after="0" w:line="360" w:lineRule="auto"/>
        <w:ind w:firstLine="440" w:firstLineChars="200"/>
        <w:rPr>
          <w:rFonts w:hint="eastAsia" w:ascii="宋体" w:hAnsi="宋体" w:eastAsia="宋体" w:cs="宋体"/>
          <w:color w:val="auto"/>
          <w:szCs w:val="21"/>
          <w:highlight w:val="none"/>
        </w:rPr>
        <w:sectPr>
          <w:pgSz w:w="16840" w:h="11907" w:orient="landscape"/>
          <w:pgMar w:top="1440" w:right="1440" w:bottom="1440" w:left="1797" w:header="851" w:footer="851" w:gutter="0"/>
          <w:pgNumType w:fmt="decimal"/>
          <w:cols w:space="720" w:num="1"/>
          <w:docGrid w:linePitch="312" w:charSpace="0"/>
        </w:sectPr>
      </w:pPr>
    </w:p>
    <w:p>
      <w:pPr>
        <w:snapToGrid w:val="0"/>
        <w:spacing w:after="0" w:line="360" w:lineRule="auto"/>
        <w:ind w:right="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463" w:name="_Toc296891061"/>
      <w:bookmarkStart w:id="1464" w:name="_Toc296347232"/>
      <w:bookmarkStart w:id="1465" w:name="_Toc296503233"/>
      <w:bookmarkStart w:id="1466" w:name="_Toc296944572"/>
      <w:bookmarkStart w:id="1467" w:name="_Toc296346734"/>
      <w:bookmarkStart w:id="1468" w:name="_Toc296891273"/>
      <w:r>
        <w:rPr>
          <w:rFonts w:hint="eastAsia" w:ascii="宋体" w:hAnsi="宋体" w:eastAsia="宋体" w:cs="宋体"/>
          <w:color w:val="auto"/>
          <w:sz w:val="30"/>
          <w:szCs w:val="30"/>
          <w:highlight w:val="none"/>
        </w:rPr>
        <w:t>件2：</w:t>
      </w:r>
    </w:p>
    <w:bookmarkEnd w:id="1463"/>
    <w:bookmarkEnd w:id="1464"/>
    <w:bookmarkEnd w:id="1465"/>
    <w:bookmarkEnd w:id="1466"/>
    <w:bookmarkEnd w:id="1467"/>
    <w:bookmarkEnd w:id="1468"/>
    <w:p>
      <w:pPr>
        <w:snapToGrid w:val="0"/>
        <w:spacing w:after="0" w:line="360" w:lineRule="auto"/>
        <w:ind w:left="0" w:right="0" w:firstLine="600" w:firstLineChars="2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支付担保</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w:t>
      </w:r>
    </w:p>
    <w:p>
      <w:pPr>
        <w:snapToGrid w:val="0"/>
        <w:spacing w:after="0" w:line="360" w:lineRule="auto"/>
        <w:ind w:left="0" w:right="0" w:firstLine="440" w:firstLineChars="200"/>
        <w:rPr>
          <w:rFonts w:hint="eastAsia" w:ascii="宋体" w:hAnsi="宋体" w:eastAsia="宋体" w:cs="宋体"/>
          <w:color w:val="auto"/>
          <w:szCs w:val="21"/>
          <w:highlight w:val="none"/>
        </w:rPr>
      </w:pP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鉴于你方作为承包人已经与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（发包人名称）（以下称“发包人”）于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（工程名称）《建设工程施工合同》（以下称“主合同”），应发包人的申请，我方愿就发包人履行主合同约定的工程款支付义务以保证的方式向你方提供如下担保：</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一、保证的范围及保证金额</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我方的保证范围是主合同约定的工程款。</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本保函所称主合同约定的工程款是指主合同约定的除工程质量保证金以外的合同价款。</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我方保证的金额是主合同约定的工程款的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%，数额最高不超过人民币元（大写：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二、保证的方式及保证期间</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我方保证的方式为：连带责任保证。</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我方保证的期间为：自本合同生效之日起至主合同约定的工程款支付完毕之日后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你方与发包人协议变更工程款支付日期的，经我方书面同意后，保证期间按照变更后的支付日期做相应调整。</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三、承担保证责任的形式</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我方承担保证责任的形式是代为支付。发包人未按主合同约定向你方支付工程款的，由我方在保证金额内代为支付。</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我方收到你方的书面索赔通知及相应的证明材料后７天内无条件支付。</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五、保证责任的解除</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在本保函承诺的保证期间内，你方未书面向我方主张保证责任的，自保证期间届满次日起，我方保证责任解除。</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发包人按主合同约定履行了工程款的全部支付义务的，自本保函承诺的保证期间届满次日起，我方保证责任解除。</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我方按照本保函向你方履行保证责任所支付金额达到本保函保证金额时，自我方向你方支付（支付款项从我方账户划出）之日起，保证责任即解除。</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按照法律法规的规定或出现应解除我方保证责任的其他情形的，我方在本保函项下的保证责任亦解除。</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我方解除保证责任后，你方应自我方保证责任解除之日起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个工作日内，将本保函原件返还我方。</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因你方违约致使发包人不能履行义务的，我方不承担保证责任。</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依照法律法规的规定或你方与发包人的另行约定，免除发包人部分或全部义务的，我方亦免除其相应的保证责任。</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因不可抗力造成发包人不能履行义务的，我方不承担保证责任。</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七、争议解决</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因本保函或本保函相关事项发生的纠纷，可由双方协商解决，协商不成的，按下列第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种方式解决：</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仲裁委员会申请仲裁；</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人民法院起诉。</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八、保函的生效</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本保函自我方法定代表人（或其授权代理人）签字并加盖公章之日起生效。</w:t>
      </w:r>
    </w:p>
    <w:p>
      <w:pPr>
        <w:snapToGrid w:val="0"/>
        <w:spacing w:after="0" w:line="360" w:lineRule="auto"/>
        <w:ind w:right="0"/>
        <w:rPr>
          <w:rFonts w:hint="eastAsia" w:ascii="宋体" w:hAnsi="宋体" w:eastAsia="宋体" w:cs="宋体"/>
          <w:color w:val="auto"/>
          <w:szCs w:val="21"/>
          <w:highlight w:val="none"/>
        </w:rPr>
      </w:pP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after="0"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1469" w:name="_Toc296346729"/>
      <w:bookmarkStart w:id="1470" w:name="_Toc296944567"/>
      <w:bookmarkStart w:id="1471" w:name="_Toc267261699"/>
      <w:bookmarkStart w:id="1472" w:name="_Toc296503228"/>
      <w:bookmarkStart w:id="1473" w:name="_Toc296891268"/>
      <w:bookmarkStart w:id="1474" w:name="_Toc296347227"/>
      <w:bookmarkStart w:id="1475" w:name="_Toc296891056"/>
      <w:r>
        <w:rPr>
          <w:rFonts w:hint="eastAsia" w:ascii="宋体" w:hAnsi="宋体" w:eastAsia="宋体" w:cs="宋体"/>
          <w:color w:val="auto"/>
          <w:sz w:val="30"/>
          <w:szCs w:val="30"/>
          <w:highlight w:val="none"/>
        </w:rPr>
        <w:t>件3：</w:t>
      </w:r>
    </w:p>
    <w:bookmarkEnd w:id="1469"/>
    <w:bookmarkEnd w:id="1470"/>
    <w:bookmarkEnd w:id="1471"/>
    <w:bookmarkEnd w:id="1472"/>
    <w:bookmarkEnd w:id="1473"/>
    <w:bookmarkEnd w:id="1474"/>
    <w:bookmarkEnd w:id="1475"/>
    <w:p>
      <w:pPr>
        <w:snapToGrid w:val="0"/>
        <w:spacing w:after="0"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2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4252" w:type="dxa"/>
            <w:noWrap w:val="0"/>
            <w:vAlign w:val="center"/>
          </w:tcPr>
          <w:p>
            <w:pPr>
              <w:pStyle w:val="10"/>
              <w:keepNext/>
              <w:snapToGrid w:val="0"/>
              <w:spacing w:after="0" w:line="360" w:lineRule="auto"/>
              <w:ind w:left="0" w:leftChars="0"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项目主管</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4252"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bl>
    <w:p>
      <w:pPr>
        <w:snapToGrid w:val="0"/>
        <w:spacing w:after="0"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1476" w:name="_Toc296944568"/>
      <w:bookmarkStart w:id="1477" w:name="_Toc296503229"/>
      <w:bookmarkStart w:id="1478" w:name="_Toc296891269"/>
      <w:bookmarkStart w:id="1479" w:name="_Toc296347228"/>
      <w:bookmarkStart w:id="1480" w:name="_Toc296891057"/>
      <w:bookmarkStart w:id="1481" w:name="_Toc296346730"/>
      <w:r>
        <w:rPr>
          <w:rFonts w:hint="eastAsia" w:ascii="宋体" w:hAnsi="宋体" w:eastAsia="宋体" w:cs="宋体"/>
          <w:color w:val="auto"/>
          <w:sz w:val="30"/>
          <w:szCs w:val="30"/>
          <w:highlight w:val="none"/>
        </w:rPr>
        <w:t>件4：</w:t>
      </w:r>
    </w:p>
    <w:bookmarkEnd w:id="1476"/>
    <w:bookmarkEnd w:id="1477"/>
    <w:bookmarkEnd w:id="1478"/>
    <w:bookmarkEnd w:id="1479"/>
    <w:bookmarkEnd w:id="1480"/>
    <w:bookmarkEnd w:id="1481"/>
    <w:p>
      <w:pPr>
        <w:snapToGrid w:val="0"/>
        <w:spacing w:after="0"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分包人主要施工管理人员表</w:t>
      </w:r>
    </w:p>
    <w:tbl>
      <w:tblPr>
        <w:tblStyle w:val="23"/>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116" w:type="dxa"/>
            <w:gridSpan w:val="5"/>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项目主管</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116" w:type="dxa"/>
            <w:gridSpan w:val="5"/>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418"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34"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3559"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bl>
    <w:p>
      <w:pPr>
        <w:snapToGrid w:val="0"/>
        <w:spacing w:after="0" w:line="360" w:lineRule="auto"/>
        <w:ind w:right="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1482" w:name="_Toc267261701"/>
      <w:r>
        <w:rPr>
          <w:rFonts w:hint="eastAsia" w:ascii="宋体" w:hAnsi="宋体" w:eastAsia="宋体" w:cs="宋体"/>
          <w:color w:val="auto"/>
          <w:sz w:val="30"/>
          <w:szCs w:val="30"/>
          <w:highlight w:val="none"/>
        </w:rPr>
        <w:t>附</w:t>
      </w:r>
      <w:bookmarkStart w:id="1483" w:name="_Toc296503231"/>
      <w:bookmarkStart w:id="1484" w:name="_Toc296891271"/>
      <w:bookmarkStart w:id="1485" w:name="_Toc296346732"/>
      <w:bookmarkStart w:id="1486" w:name="_Toc296891059"/>
      <w:bookmarkStart w:id="1487" w:name="_Toc296347230"/>
      <w:bookmarkStart w:id="1488" w:name="_Toc296944570"/>
      <w:r>
        <w:rPr>
          <w:rFonts w:hint="eastAsia" w:ascii="宋体" w:hAnsi="宋体" w:eastAsia="宋体" w:cs="宋体"/>
          <w:color w:val="auto"/>
          <w:sz w:val="30"/>
          <w:szCs w:val="30"/>
          <w:highlight w:val="none"/>
        </w:rPr>
        <w:t>件5：</w:t>
      </w:r>
    </w:p>
    <w:bookmarkEnd w:id="1482"/>
    <w:bookmarkEnd w:id="1483"/>
    <w:bookmarkEnd w:id="1484"/>
    <w:bookmarkEnd w:id="1485"/>
    <w:bookmarkEnd w:id="1486"/>
    <w:bookmarkEnd w:id="1487"/>
    <w:bookmarkEnd w:id="1488"/>
    <w:p>
      <w:pPr>
        <w:snapToGrid w:val="0"/>
        <w:spacing w:after="0" w:line="360" w:lineRule="auto"/>
        <w:ind w:left="0" w:right="0" w:firstLine="600" w:firstLineChars="2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履约担保</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p>
    <w:p>
      <w:pPr>
        <w:spacing w:after="0" w:line="440" w:lineRule="exact"/>
        <w:ind w:left="437" w:right="-17"/>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rPr>
        <w:tab/>
      </w:r>
      <w:r>
        <w:rPr>
          <w:rFonts w:hint="eastAsia" w:ascii="宋体" w:hAnsi="宋体" w:eastAsia="宋体" w:cs="宋体"/>
          <w:szCs w:val="21"/>
          <w:highlight w:val="none"/>
          <w:u w:val="single"/>
        </w:rPr>
        <w:tab/>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（发包人名称）：</w:t>
      </w:r>
    </w:p>
    <w:p>
      <w:pPr>
        <w:spacing w:after="0" w:line="440" w:lineRule="exact"/>
        <w:ind w:left="437" w:right="-17"/>
        <w:rPr>
          <w:rFonts w:hint="eastAsia" w:ascii="宋体" w:hAnsi="宋体" w:eastAsia="宋体" w:cs="宋体"/>
          <w:szCs w:val="21"/>
          <w:highlight w:val="none"/>
        </w:rPr>
      </w:pPr>
    </w:p>
    <w:p>
      <w:pPr>
        <w:spacing w:after="0" w:line="440" w:lineRule="exact"/>
        <w:ind w:left="437" w:right="-17" w:firstLine="440" w:firstLineChars="200"/>
        <w:rPr>
          <w:rFonts w:hint="eastAsia" w:ascii="宋体" w:hAnsi="宋体" w:eastAsia="宋体" w:cs="宋体"/>
          <w:szCs w:val="21"/>
          <w:highlight w:val="none"/>
        </w:rPr>
      </w:pPr>
      <w:r>
        <w:rPr>
          <w:rFonts w:hint="eastAsia" w:ascii="宋体" w:hAnsi="宋体" w:eastAsia="宋体" w:cs="宋体"/>
          <w:szCs w:val="21"/>
          <w:highlight w:val="none"/>
        </w:rPr>
        <w:t>鉴于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（发包人名称，以下简称“发包人”）接受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（承包人名称，以下称“承包人”）于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日参加</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（项目名称）的投标。我方愿意就承包人履行与你方订立的合同，向你方提供一般保证担保。 </w:t>
      </w:r>
    </w:p>
    <w:p>
      <w:pPr>
        <w:spacing w:after="0" w:line="440" w:lineRule="exact"/>
        <w:ind w:left="437" w:right="-17" w:firstLine="44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1. 最高担保金额人民币（大写）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spacing w:after="0" w:line="440" w:lineRule="exact"/>
        <w:ind w:left="437" w:right="-17" w:firstLine="440" w:firstLineChars="200"/>
        <w:rPr>
          <w:rFonts w:hint="eastAsia" w:ascii="宋体" w:hAnsi="宋体" w:eastAsia="宋体" w:cs="宋体"/>
          <w:szCs w:val="21"/>
          <w:highlight w:val="none"/>
        </w:rPr>
      </w:pPr>
      <w:r>
        <w:rPr>
          <w:rFonts w:hint="eastAsia" w:ascii="宋体" w:hAnsi="宋体" w:eastAsia="宋体" w:cs="宋体"/>
          <w:szCs w:val="21"/>
          <w:highlight w:val="none"/>
        </w:rPr>
        <w:t>2. 担保有效期自本保函开立之日起至</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日止。</w:t>
      </w:r>
    </w:p>
    <w:p>
      <w:pPr>
        <w:spacing w:after="0" w:line="440" w:lineRule="exact"/>
        <w:ind w:left="437" w:right="-17" w:firstLine="440" w:firstLineChars="200"/>
        <w:rPr>
          <w:rFonts w:hint="eastAsia" w:ascii="宋体" w:hAnsi="宋体" w:eastAsia="宋体" w:cs="宋体"/>
          <w:szCs w:val="21"/>
          <w:highlight w:val="none"/>
        </w:rPr>
      </w:pPr>
      <w:r>
        <w:rPr>
          <w:rFonts w:hint="eastAsia" w:ascii="宋体" w:hAnsi="宋体" w:eastAsia="宋体" w:cs="宋体"/>
          <w:szCs w:val="21"/>
          <w:highlight w:val="none"/>
        </w:rPr>
        <w:t>3. 在本担保有效期内，因承包人违反合同约定的按期完工义务给你方造成实际经济损失时，我方在收到你方以书面形式提出的在担保金额内的赔偿要求及保函原件后，在一般担保责任的前提下支付。</w:t>
      </w:r>
    </w:p>
    <w:p>
      <w:pPr>
        <w:spacing w:after="0" w:line="440" w:lineRule="exact"/>
        <w:ind w:left="437" w:right="-17" w:firstLine="440" w:firstLineChars="200"/>
        <w:rPr>
          <w:rFonts w:hint="eastAsia" w:ascii="宋体" w:hAnsi="宋体" w:eastAsia="宋体" w:cs="宋体"/>
          <w:szCs w:val="21"/>
          <w:highlight w:val="none"/>
        </w:rPr>
      </w:pPr>
      <w:r>
        <w:rPr>
          <w:rFonts w:hint="eastAsia" w:ascii="宋体" w:hAnsi="宋体" w:eastAsia="宋体" w:cs="宋体"/>
          <w:szCs w:val="21"/>
          <w:highlight w:val="none"/>
        </w:rPr>
        <w:t>4. 发包人和承包人按合同条款第13条变更合同时，我方承担本担保规定的义务不变（但不得加重我方的担保责任）。</w:t>
      </w:r>
    </w:p>
    <w:p>
      <w:pPr>
        <w:spacing w:after="0" w:line="440" w:lineRule="exact"/>
        <w:ind w:left="437" w:right="-17"/>
        <w:rPr>
          <w:rFonts w:hint="eastAsia" w:ascii="宋体" w:hAnsi="宋体" w:eastAsia="宋体" w:cs="宋体"/>
          <w:szCs w:val="21"/>
          <w:highlight w:val="none"/>
        </w:rPr>
      </w:pPr>
    </w:p>
    <w:p>
      <w:pPr>
        <w:spacing w:after="0" w:line="600" w:lineRule="exact"/>
        <w:ind w:left="437" w:right="-17" w:firstLine="3581" w:firstLineChars="1628"/>
        <w:rPr>
          <w:rFonts w:hint="eastAsia" w:ascii="宋体" w:hAnsi="宋体" w:eastAsia="宋体" w:cs="宋体"/>
          <w:szCs w:val="21"/>
          <w:highlight w:val="none"/>
        </w:rPr>
      </w:pPr>
      <w:r>
        <w:rPr>
          <w:rFonts w:hint="eastAsia" w:ascii="宋体" w:hAnsi="宋体" w:eastAsia="宋体" w:cs="宋体"/>
          <w:szCs w:val="21"/>
          <w:highlight w:val="none"/>
        </w:rPr>
        <w:t>担 保 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pPr>
        <w:spacing w:after="0" w:line="600" w:lineRule="exact"/>
        <w:ind w:left="437" w:right="-17" w:firstLine="3581" w:firstLineChars="1628"/>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（签字或盖章）</w:t>
      </w:r>
    </w:p>
    <w:p>
      <w:pPr>
        <w:spacing w:after="0" w:line="600" w:lineRule="exact"/>
        <w:ind w:left="437" w:right="-17" w:firstLine="3581" w:firstLineChars="1628"/>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u w:val="single"/>
        </w:rPr>
        <w:t xml:space="preserve">                                    </w:t>
      </w:r>
    </w:p>
    <w:p>
      <w:pPr>
        <w:spacing w:after="0" w:line="600" w:lineRule="exact"/>
        <w:ind w:left="437" w:right="-17" w:firstLine="3581" w:firstLineChars="1628"/>
        <w:rPr>
          <w:rFonts w:hint="eastAsia" w:ascii="宋体" w:hAnsi="宋体" w:eastAsia="宋体" w:cs="宋体"/>
          <w:szCs w:val="21"/>
          <w:highlight w:val="none"/>
        </w:rPr>
      </w:pPr>
      <w:r>
        <w:rPr>
          <w:rFonts w:hint="eastAsia" w:ascii="宋体" w:hAnsi="宋体" w:eastAsia="宋体" w:cs="宋体"/>
          <w:szCs w:val="21"/>
          <w:highlight w:val="none"/>
        </w:rPr>
        <w:t>邮政编码：</w:t>
      </w:r>
      <w:r>
        <w:rPr>
          <w:rFonts w:hint="eastAsia" w:ascii="宋体" w:hAnsi="宋体" w:eastAsia="宋体" w:cs="宋体"/>
          <w:szCs w:val="21"/>
          <w:highlight w:val="none"/>
          <w:u w:val="single"/>
        </w:rPr>
        <w:tab/>
      </w:r>
      <w:r>
        <w:rPr>
          <w:rFonts w:hint="eastAsia" w:ascii="宋体" w:hAnsi="宋体" w:eastAsia="宋体" w:cs="宋体"/>
          <w:szCs w:val="21"/>
          <w:highlight w:val="none"/>
          <w:u w:val="single"/>
        </w:rPr>
        <w:tab/>
      </w:r>
      <w:r>
        <w:rPr>
          <w:rFonts w:hint="eastAsia" w:ascii="宋体" w:hAnsi="宋体" w:eastAsia="宋体" w:cs="宋体"/>
          <w:szCs w:val="21"/>
          <w:highlight w:val="none"/>
          <w:u w:val="single"/>
        </w:rPr>
        <w:tab/>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rPr>
        <w:tab/>
      </w:r>
      <w:r>
        <w:rPr>
          <w:rFonts w:hint="eastAsia" w:ascii="宋体" w:hAnsi="宋体" w:eastAsia="宋体" w:cs="宋体"/>
          <w:szCs w:val="21"/>
          <w:highlight w:val="none"/>
          <w:u w:val="single"/>
        </w:rPr>
        <w:tab/>
      </w:r>
      <w:r>
        <w:rPr>
          <w:rFonts w:hint="eastAsia" w:ascii="宋体" w:hAnsi="宋体" w:eastAsia="宋体" w:cs="宋体"/>
          <w:szCs w:val="21"/>
          <w:highlight w:val="none"/>
          <w:u w:val="single"/>
        </w:rPr>
        <w:t xml:space="preserve">  </w:t>
      </w:r>
    </w:p>
    <w:p>
      <w:pPr>
        <w:spacing w:after="0" w:line="600" w:lineRule="exact"/>
        <w:ind w:left="437" w:right="-17" w:firstLine="3581" w:firstLineChars="1628"/>
        <w:rPr>
          <w:rFonts w:hint="eastAsia" w:ascii="宋体" w:hAnsi="宋体" w:eastAsia="宋体" w:cs="宋体"/>
          <w:szCs w:val="21"/>
          <w:highlight w:val="none"/>
        </w:rPr>
      </w:pPr>
      <w:r>
        <w:rPr>
          <w:rFonts w:hint="eastAsia" w:ascii="宋体" w:hAnsi="宋体" w:eastAsia="宋体" w:cs="宋体"/>
          <w:szCs w:val="21"/>
          <w:highlight w:val="none"/>
        </w:rPr>
        <w:t>电    话：</w:t>
      </w:r>
      <w:r>
        <w:rPr>
          <w:rFonts w:hint="eastAsia" w:ascii="宋体" w:hAnsi="宋体" w:eastAsia="宋体" w:cs="宋体"/>
          <w:szCs w:val="21"/>
          <w:highlight w:val="none"/>
          <w:u w:val="single"/>
        </w:rPr>
        <w:t xml:space="preserve">                                   </w:t>
      </w:r>
    </w:p>
    <w:p>
      <w:pPr>
        <w:spacing w:after="0" w:line="600" w:lineRule="exact"/>
        <w:ind w:left="437" w:right="-17" w:firstLine="4461" w:firstLineChars="2028"/>
        <w:rPr>
          <w:rFonts w:hint="eastAsia" w:ascii="宋体" w:hAnsi="宋体" w:eastAsia="宋体" w:cs="宋体"/>
          <w:highlight w:val="none"/>
        </w:rPr>
      </w:pPr>
      <w:r>
        <w:rPr>
          <w:rFonts w:hint="eastAsia" w:ascii="宋体" w:hAnsi="宋体" w:eastAsia="宋体" w:cs="宋体"/>
          <w:highlight w:val="none"/>
        </w:rPr>
        <w:t xml:space="preserve">           年        月        日</w:t>
      </w:r>
    </w:p>
    <w:p>
      <w:pPr>
        <w:snapToGrid w:val="0"/>
        <w:spacing w:after="0" w:line="360" w:lineRule="auto"/>
        <w:ind w:left="0" w:right="0" w:firstLine="600" w:firstLineChars="200"/>
        <w:jc w:val="center"/>
        <w:rPr>
          <w:rFonts w:hint="eastAsia" w:ascii="宋体" w:hAnsi="宋体" w:eastAsia="宋体" w:cs="宋体"/>
          <w:color w:val="auto"/>
          <w:sz w:val="30"/>
          <w:szCs w:val="30"/>
          <w:highlight w:val="none"/>
        </w:rPr>
      </w:pPr>
    </w:p>
    <w:p>
      <w:pPr>
        <w:snapToGrid w:val="0"/>
        <w:spacing w:after="0"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1489" w:name="_Toc296891265"/>
      <w:bookmarkStart w:id="1490" w:name="_Toc296346726"/>
      <w:bookmarkStart w:id="1491" w:name="_Toc296944564"/>
      <w:bookmarkStart w:id="1492" w:name="_Toc296347224"/>
      <w:bookmarkStart w:id="1493" w:name="_Toc267261692"/>
      <w:bookmarkStart w:id="1494" w:name="_Toc296891053"/>
      <w:bookmarkStart w:id="1495" w:name="_Toc296503225"/>
      <w:r>
        <w:rPr>
          <w:rFonts w:hint="eastAsia" w:ascii="宋体" w:hAnsi="宋体" w:eastAsia="宋体" w:cs="宋体"/>
          <w:color w:val="auto"/>
          <w:sz w:val="30"/>
          <w:szCs w:val="30"/>
          <w:highlight w:val="none"/>
        </w:rPr>
        <w:t>件6：</w:t>
      </w:r>
    </w:p>
    <w:bookmarkEnd w:id="1489"/>
    <w:bookmarkEnd w:id="1490"/>
    <w:bookmarkEnd w:id="1491"/>
    <w:bookmarkEnd w:id="1492"/>
    <w:bookmarkEnd w:id="1493"/>
    <w:bookmarkEnd w:id="1494"/>
    <w:bookmarkEnd w:id="1495"/>
    <w:p>
      <w:pPr>
        <w:snapToGrid w:val="0"/>
        <w:spacing w:after="0"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tbl>
      <w:tblPr>
        <w:tblStyle w:val="23"/>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7"/>
        <w:gridCol w:w="1245"/>
        <w:gridCol w:w="885"/>
        <w:gridCol w:w="735"/>
        <w:gridCol w:w="810"/>
        <w:gridCol w:w="825"/>
        <w:gridCol w:w="1380"/>
        <w:gridCol w:w="99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07"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4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机械或设备名称</w:t>
            </w:r>
          </w:p>
        </w:tc>
        <w:tc>
          <w:tcPr>
            <w:tcW w:w="88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73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1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38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额定功率（kW）</w:t>
            </w:r>
          </w:p>
        </w:tc>
        <w:tc>
          <w:tcPr>
            <w:tcW w:w="99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11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24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8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73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1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38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99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24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8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73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1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38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99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24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8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73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1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38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99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24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8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73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1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38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99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24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8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73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1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38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99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24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8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73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1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38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99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24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8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73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1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38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99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24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8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73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1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38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99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top"/>
          </w:tcPr>
          <w:p>
            <w:pPr>
              <w:snapToGrid w:val="0"/>
              <w:spacing w:after="0" w:line="360" w:lineRule="auto"/>
              <w:rPr>
                <w:rFonts w:hint="eastAsia" w:ascii="宋体" w:hAnsi="宋体" w:eastAsia="宋体" w:cs="宋体"/>
                <w:color w:val="auto"/>
                <w:szCs w:val="21"/>
                <w:highlight w:val="none"/>
              </w:rPr>
            </w:pPr>
          </w:p>
        </w:tc>
        <w:tc>
          <w:tcPr>
            <w:tcW w:w="1245" w:type="dxa"/>
            <w:noWrap w:val="0"/>
            <w:vAlign w:val="top"/>
          </w:tcPr>
          <w:p>
            <w:pPr>
              <w:snapToGrid w:val="0"/>
              <w:spacing w:after="0" w:line="360" w:lineRule="auto"/>
              <w:rPr>
                <w:rFonts w:hint="eastAsia" w:ascii="宋体" w:hAnsi="宋体" w:eastAsia="宋体" w:cs="宋体"/>
                <w:color w:val="auto"/>
                <w:szCs w:val="21"/>
                <w:highlight w:val="none"/>
              </w:rPr>
            </w:pPr>
          </w:p>
        </w:tc>
        <w:tc>
          <w:tcPr>
            <w:tcW w:w="885" w:type="dxa"/>
            <w:noWrap w:val="0"/>
            <w:vAlign w:val="top"/>
          </w:tcPr>
          <w:p>
            <w:pPr>
              <w:snapToGrid w:val="0"/>
              <w:spacing w:after="0" w:line="360" w:lineRule="auto"/>
              <w:rPr>
                <w:rFonts w:hint="eastAsia" w:ascii="宋体" w:hAnsi="宋体" w:eastAsia="宋体" w:cs="宋体"/>
                <w:color w:val="auto"/>
                <w:szCs w:val="21"/>
                <w:highlight w:val="none"/>
              </w:rPr>
            </w:pPr>
          </w:p>
        </w:tc>
        <w:tc>
          <w:tcPr>
            <w:tcW w:w="735" w:type="dxa"/>
            <w:noWrap w:val="0"/>
            <w:vAlign w:val="top"/>
          </w:tcPr>
          <w:p>
            <w:pPr>
              <w:snapToGrid w:val="0"/>
              <w:spacing w:after="0" w:line="360" w:lineRule="auto"/>
              <w:rPr>
                <w:rFonts w:hint="eastAsia" w:ascii="宋体" w:hAnsi="宋体" w:eastAsia="宋体" w:cs="宋体"/>
                <w:color w:val="auto"/>
                <w:szCs w:val="21"/>
                <w:highlight w:val="none"/>
              </w:rPr>
            </w:pPr>
          </w:p>
        </w:tc>
        <w:tc>
          <w:tcPr>
            <w:tcW w:w="810" w:type="dxa"/>
            <w:noWrap w:val="0"/>
            <w:vAlign w:val="top"/>
          </w:tcPr>
          <w:p>
            <w:pPr>
              <w:snapToGrid w:val="0"/>
              <w:spacing w:after="0" w:line="360" w:lineRule="auto"/>
              <w:rPr>
                <w:rFonts w:hint="eastAsia" w:ascii="宋体" w:hAnsi="宋体" w:eastAsia="宋体" w:cs="宋体"/>
                <w:color w:val="auto"/>
                <w:szCs w:val="21"/>
                <w:highlight w:val="none"/>
              </w:rPr>
            </w:pPr>
          </w:p>
        </w:tc>
        <w:tc>
          <w:tcPr>
            <w:tcW w:w="825" w:type="dxa"/>
            <w:noWrap w:val="0"/>
            <w:vAlign w:val="top"/>
          </w:tcPr>
          <w:p>
            <w:pPr>
              <w:snapToGrid w:val="0"/>
              <w:spacing w:after="0" w:line="360" w:lineRule="auto"/>
              <w:rPr>
                <w:rFonts w:hint="eastAsia" w:ascii="宋体" w:hAnsi="宋体" w:eastAsia="宋体" w:cs="宋体"/>
                <w:color w:val="auto"/>
                <w:szCs w:val="21"/>
                <w:highlight w:val="none"/>
              </w:rPr>
            </w:pPr>
          </w:p>
        </w:tc>
        <w:tc>
          <w:tcPr>
            <w:tcW w:w="1380" w:type="dxa"/>
            <w:noWrap w:val="0"/>
            <w:vAlign w:val="top"/>
          </w:tcPr>
          <w:p>
            <w:pPr>
              <w:snapToGrid w:val="0"/>
              <w:spacing w:after="0" w:line="360" w:lineRule="auto"/>
              <w:rPr>
                <w:rFonts w:hint="eastAsia" w:ascii="宋体" w:hAnsi="宋体" w:eastAsia="宋体" w:cs="宋体"/>
                <w:color w:val="auto"/>
                <w:szCs w:val="21"/>
                <w:highlight w:val="none"/>
              </w:rPr>
            </w:pPr>
          </w:p>
        </w:tc>
        <w:tc>
          <w:tcPr>
            <w:tcW w:w="990" w:type="dxa"/>
            <w:noWrap w:val="0"/>
            <w:vAlign w:val="top"/>
          </w:tcPr>
          <w:p>
            <w:pPr>
              <w:snapToGrid w:val="0"/>
              <w:spacing w:after="0" w:line="360" w:lineRule="auto"/>
              <w:rPr>
                <w:rFonts w:hint="eastAsia" w:ascii="宋体" w:hAnsi="宋体" w:eastAsia="宋体" w:cs="宋体"/>
                <w:color w:val="auto"/>
                <w:szCs w:val="21"/>
                <w:highlight w:val="none"/>
              </w:rPr>
            </w:pPr>
          </w:p>
        </w:tc>
        <w:tc>
          <w:tcPr>
            <w:tcW w:w="1125" w:type="dxa"/>
            <w:noWrap w:val="0"/>
            <w:vAlign w:val="top"/>
          </w:tcPr>
          <w:p>
            <w:pPr>
              <w:snapToGrid w:val="0"/>
              <w:spacing w:after="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24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8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73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1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8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38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990"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c>
          <w:tcPr>
            <w:tcW w:w="1125" w:type="dxa"/>
            <w:noWrap w:val="0"/>
            <w:vAlign w:val="center"/>
          </w:tcPr>
          <w:p>
            <w:pPr>
              <w:pStyle w:val="10"/>
              <w:keepNext/>
              <w:snapToGrid w:val="0"/>
              <w:spacing w:after="0" w:line="360" w:lineRule="auto"/>
              <w:ind w:left="73" w:right="6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top"/>
          </w:tcPr>
          <w:p>
            <w:pPr>
              <w:snapToGrid w:val="0"/>
              <w:spacing w:after="0" w:line="360" w:lineRule="auto"/>
              <w:rPr>
                <w:rFonts w:hint="eastAsia" w:ascii="宋体" w:hAnsi="宋体" w:eastAsia="宋体" w:cs="宋体"/>
                <w:color w:val="auto"/>
                <w:szCs w:val="21"/>
                <w:highlight w:val="none"/>
              </w:rPr>
            </w:pPr>
          </w:p>
        </w:tc>
        <w:tc>
          <w:tcPr>
            <w:tcW w:w="1245" w:type="dxa"/>
            <w:noWrap w:val="0"/>
            <w:vAlign w:val="top"/>
          </w:tcPr>
          <w:p>
            <w:pPr>
              <w:snapToGrid w:val="0"/>
              <w:spacing w:after="0" w:line="360" w:lineRule="auto"/>
              <w:rPr>
                <w:rFonts w:hint="eastAsia" w:ascii="宋体" w:hAnsi="宋体" w:eastAsia="宋体" w:cs="宋体"/>
                <w:color w:val="auto"/>
                <w:szCs w:val="21"/>
                <w:highlight w:val="none"/>
              </w:rPr>
            </w:pPr>
          </w:p>
        </w:tc>
        <w:tc>
          <w:tcPr>
            <w:tcW w:w="885" w:type="dxa"/>
            <w:noWrap w:val="0"/>
            <w:vAlign w:val="top"/>
          </w:tcPr>
          <w:p>
            <w:pPr>
              <w:snapToGrid w:val="0"/>
              <w:spacing w:after="0" w:line="360" w:lineRule="auto"/>
              <w:rPr>
                <w:rFonts w:hint="eastAsia" w:ascii="宋体" w:hAnsi="宋体" w:eastAsia="宋体" w:cs="宋体"/>
                <w:color w:val="auto"/>
                <w:szCs w:val="21"/>
                <w:highlight w:val="none"/>
              </w:rPr>
            </w:pPr>
          </w:p>
        </w:tc>
        <w:tc>
          <w:tcPr>
            <w:tcW w:w="735" w:type="dxa"/>
            <w:noWrap w:val="0"/>
            <w:vAlign w:val="top"/>
          </w:tcPr>
          <w:p>
            <w:pPr>
              <w:snapToGrid w:val="0"/>
              <w:spacing w:after="0" w:line="360" w:lineRule="auto"/>
              <w:rPr>
                <w:rFonts w:hint="eastAsia" w:ascii="宋体" w:hAnsi="宋体" w:eastAsia="宋体" w:cs="宋体"/>
                <w:color w:val="auto"/>
                <w:szCs w:val="21"/>
                <w:highlight w:val="none"/>
              </w:rPr>
            </w:pPr>
          </w:p>
        </w:tc>
        <w:tc>
          <w:tcPr>
            <w:tcW w:w="810" w:type="dxa"/>
            <w:noWrap w:val="0"/>
            <w:vAlign w:val="top"/>
          </w:tcPr>
          <w:p>
            <w:pPr>
              <w:snapToGrid w:val="0"/>
              <w:spacing w:after="0" w:line="360" w:lineRule="auto"/>
              <w:rPr>
                <w:rFonts w:hint="eastAsia" w:ascii="宋体" w:hAnsi="宋体" w:eastAsia="宋体" w:cs="宋体"/>
                <w:color w:val="auto"/>
                <w:szCs w:val="21"/>
                <w:highlight w:val="none"/>
              </w:rPr>
            </w:pPr>
          </w:p>
        </w:tc>
        <w:tc>
          <w:tcPr>
            <w:tcW w:w="825" w:type="dxa"/>
            <w:noWrap w:val="0"/>
            <w:vAlign w:val="top"/>
          </w:tcPr>
          <w:p>
            <w:pPr>
              <w:snapToGrid w:val="0"/>
              <w:spacing w:after="0" w:line="360" w:lineRule="auto"/>
              <w:rPr>
                <w:rFonts w:hint="eastAsia" w:ascii="宋体" w:hAnsi="宋体" w:eastAsia="宋体" w:cs="宋体"/>
                <w:color w:val="auto"/>
                <w:szCs w:val="21"/>
                <w:highlight w:val="none"/>
              </w:rPr>
            </w:pPr>
          </w:p>
        </w:tc>
        <w:tc>
          <w:tcPr>
            <w:tcW w:w="1380" w:type="dxa"/>
            <w:noWrap w:val="0"/>
            <w:vAlign w:val="top"/>
          </w:tcPr>
          <w:p>
            <w:pPr>
              <w:snapToGrid w:val="0"/>
              <w:spacing w:after="0" w:line="360" w:lineRule="auto"/>
              <w:rPr>
                <w:rFonts w:hint="eastAsia" w:ascii="宋体" w:hAnsi="宋体" w:eastAsia="宋体" w:cs="宋体"/>
                <w:color w:val="auto"/>
                <w:szCs w:val="21"/>
                <w:highlight w:val="none"/>
              </w:rPr>
            </w:pPr>
          </w:p>
        </w:tc>
        <w:tc>
          <w:tcPr>
            <w:tcW w:w="990" w:type="dxa"/>
            <w:noWrap w:val="0"/>
            <w:vAlign w:val="top"/>
          </w:tcPr>
          <w:p>
            <w:pPr>
              <w:snapToGrid w:val="0"/>
              <w:spacing w:after="0" w:line="360" w:lineRule="auto"/>
              <w:rPr>
                <w:rFonts w:hint="eastAsia" w:ascii="宋体" w:hAnsi="宋体" w:eastAsia="宋体" w:cs="宋体"/>
                <w:color w:val="auto"/>
                <w:szCs w:val="21"/>
                <w:highlight w:val="none"/>
              </w:rPr>
            </w:pPr>
          </w:p>
        </w:tc>
        <w:tc>
          <w:tcPr>
            <w:tcW w:w="1125" w:type="dxa"/>
            <w:noWrap w:val="0"/>
            <w:vAlign w:val="top"/>
          </w:tcPr>
          <w:p>
            <w:pPr>
              <w:snapToGrid w:val="0"/>
              <w:spacing w:after="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top"/>
          </w:tcPr>
          <w:p>
            <w:pPr>
              <w:snapToGrid w:val="0"/>
              <w:spacing w:after="0" w:line="360" w:lineRule="auto"/>
              <w:rPr>
                <w:rFonts w:hint="eastAsia" w:ascii="宋体" w:hAnsi="宋体" w:eastAsia="宋体" w:cs="宋体"/>
                <w:color w:val="auto"/>
                <w:szCs w:val="21"/>
                <w:highlight w:val="none"/>
              </w:rPr>
            </w:pPr>
          </w:p>
        </w:tc>
        <w:tc>
          <w:tcPr>
            <w:tcW w:w="1245" w:type="dxa"/>
            <w:noWrap w:val="0"/>
            <w:vAlign w:val="top"/>
          </w:tcPr>
          <w:p>
            <w:pPr>
              <w:snapToGrid w:val="0"/>
              <w:spacing w:after="0" w:line="360" w:lineRule="auto"/>
              <w:rPr>
                <w:rFonts w:hint="eastAsia" w:ascii="宋体" w:hAnsi="宋体" w:eastAsia="宋体" w:cs="宋体"/>
                <w:color w:val="auto"/>
                <w:szCs w:val="21"/>
                <w:highlight w:val="none"/>
              </w:rPr>
            </w:pPr>
          </w:p>
        </w:tc>
        <w:tc>
          <w:tcPr>
            <w:tcW w:w="885" w:type="dxa"/>
            <w:noWrap w:val="0"/>
            <w:vAlign w:val="top"/>
          </w:tcPr>
          <w:p>
            <w:pPr>
              <w:snapToGrid w:val="0"/>
              <w:spacing w:after="0" w:line="360" w:lineRule="auto"/>
              <w:rPr>
                <w:rFonts w:hint="eastAsia" w:ascii="宋体" w:hAnsi="宋体" w:eastAsia="宋体" w:cs="宋体"/>
                <w:color w:val="auto"/>
                <w:szCs w:val="21"/>
                <w:highlight w:val="none"/>
              </w:rPr>
            </w:pPr>
          </w:p>
        </w:tc>
        <w:tc>
          <w:tcPr>
            <w:tcW w:w="735" w:type="dxa"/>
            <w:noWrap w:val="0"/>
            <w:vAlign w:val="top"/>
          </w:tcPr>
          <w:p>
            <w:pPr>
              <w:snapToGrid w:val="0"/>
              <w:spacing w:after="0" w:line="360" w:lineRule="auto"/>
              <w:rPr>
                <w:rFonts w:hint="eastAsia" w:ascii="宋体" w:hAnsi="宋体" w:eastAsia="宋体" w:cs="宋体"/>
                <w:color w:val="auto"/>
                <w:szCs w:val="21"/>
                <w:highlight w:val="none"/>
              </w:rPr>
            </w:pPr>
          </w:p>
        </w:tc>
        <w:tc>
          <w:tcPr>
            <w:tcW w:w="810" w:type="dxa"/>
            <w:noWrap w:val="0"/>
            <w:vAlign w:val="top"/>
          </w:tcPr>
          <w:p>
            <w:pPr>
              <w:snapToGrid w:val="0"/>
              <w:spacing w:after="0" w:line="360" w:lineRule="auto"/>
              <w:rPr>
                <w:rFonts w:hint="eastAsia" w:ascii="宋体" w:hAnsi="宋体" w:eastAsia="宋体" w:cs="宋体"/>
                <w:color w:val="auto"/>
                <w:szCs w:val="21"/>
                <w:highlight w:val="none"/>
              </w:rPr>
            </w:pPr>
          </w:p>
        </w:tc>
        <w:tc>
          <w:tcPr>
            <w:tcW w:w="825" w:type="dxa"/>
            <w:noWrap w:val="0"/>
            <w:vAlign w:val="top"/>
          </w:tcPr>
          <w:p>
            <w:pPr>
              <w:snapToGrid w:val="0"/>
              <w:spacing w:after="0" w:line="360" w:lineRule="auto"/>
              <w:rPr>
                <w:rFonts w:hint="eastAsia" w:ascii="宋体" w:hAnsi="宋体" w:eastAsia="宋体" w:cs="宋体"/>
                <w:color w:val="auto"/>
                <w:szCs w:val="21"/>
                <w:highlight w:val="none"/>
              </w:rPr>
            </w:pPr>
          </w:p>
        </w:tc>
        <w:tc>
          <w:tcPr>
            <w:tcW w:w="1380" w:type="dxa"/>
            <w:noWrap w:val="0"/>
            <w:vAlign w:val="top"/>
          </w:tcPr>
          <w:p>
            <w:pPr>
              <w:snapToGrid w:val="0"/>
              <w:spacing w:after="0" w:line="360" w:lineRule="auto"/>
              <w:rPr>
                <w:rFonts w:hint="eastAsia" w:ascii="宋体" w:hAnsi="宋体" w:eastAsia="宋体" w:cs="宋体"/>
                <w:color w:val="auto"/>
                <w:szCs w:val="21"/>
                <w:highlight w:val="none"/>
              </w:rPr>
            </w:pPr>
          </w:p>
        </w:tc>
        <w:tc>
          <w:tcPr>
            <w:tcW w:w="990" w:type="dxa"/>
            <w:noWrap w:val="0"/>
            <w:vAlign w:val="top"/>
          </w:tcPr>
          <w:p>
            <w:pPr>
              <w:snapToGrid w:val="0"/>
              <w:spacing w:after="0" w:line="360" w:lineRule="auto"/>
              <w:rPr>
                <w:rFonts w:hint="eastAsia" w:ascii="宋体" w:hAnsi="宋体" w:eastAsia="宋体" w:cs="宋体"/>
                <w:color w:val="auto"/>
                <w:szCs w:val="21"/>
                <w:highlight w:val="none"/>
              </w:rPr>
            </w:pPr>
          </w:p>
        </w:tc>
        <w:tc>
          <w:tcPr>
            <w:tcW w:w="1125" w:type="dxa"/>
            <w:noWrap w:val="0"/>
            <w:vAlign w:val="top"/>
          </w:tcPr>
          <w:p>
            <w:pPr>
              <w:snapToGrid w:val="0"/>
              <w:spacing w:after="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top"/>
          </w:tcPr>
          <w:p>
            <w:pPr>
              <w:snapToGrid w:val="0"/>
              <w:spacing w:after="0" w:line="360" w:lineRule="auto"/>
              <w:rPr>
                <w:rFonts w:hint="eastAsia" w:ascii="宋体" w:hAnsi="宋体" w:eastAsia="宋体" w:cs="宋体"/>
                <w:color w:val="auto"/>
                <w:szCs w:val="21"/>
                <w:highlight w:val="none"/>
              </w:rPr>
            </w:pPr>
          </w:p>
        </w:tc>
        <w:tc>
          <w:tcPr>
            <w:tcW w:w="1245" w:type="dxa"/>
            <w:noWrap w:val="0"/>
            <w:vAlign w:val="top"/>
          </w:tcPr>
          <w:p>
            <w:pPr>
              <w:snapToGrid w:val="0"/>
              <w:spacing w:after="0" w:line="360" w:lineRule="auto"/>
              <w:rPr>
                <w:rFonts w:hint="eastAsia" w:ascii="宋体" w:hAnsi="宋体" w:eastAsia="宋体" w:cs="宋体"/>
                <w:color w:val="auto"/>
                <w:szCs w:val="21"/>
                <w:highlight w:val="none"/>
              </w:rPr>
            </w:pPr>
          </w:p>
        </w:tc>
        <w:tc>
          <w:tcPr>
            <w:tcW w:w="885" w:type="dxa"/>
            <w:noWrap w:val="0"/>
            <w:vAlign w:val="top"/>
          </w:tcPr>
          <w:p>
            <w:pPr>
              <w:snapToGrid w:val="0"/>
              <w:spacing w:after="0" w:line="360" w:lineRule="auto"/>
              <w:rPr>
                <w:rFonts w:hint="eastAsia" w:ascii="宋体" w:hAnsi="宋体" w:eastAsia="宋体" w:cs="宋体"/>
                <w:color w:val="auto"/>
                <w:szCs w:val="21"/>
                <w:highlight w:val="none"/>
              </w:rPr>
            </w:pPr>
          </w:p>
        </w:tc>
        <w:tc>
          <w:tcPr>
            <w:tcW w:w="735" w:type="dxa"/>
            <w:noWrap w:val="0"/>
            <w:vAlign w:val="top"/>
          </w:tcPr>
          <w:p>
            <w:pPr>
              <w:snapToGrid w:val="0"/>
              <w:spacing w:after="0" w:line="360" w:lineRule="auto"/>
              <w:rPr>
                <w:rFonts w:hint="eastAsia" w:ascii="宋体" w:hAnsi="宋体" w:eastAsia="宋体" w:cs="宋体"/>
                <w:color w:val="auto"/>
                <w:szCs w:val="21"/>
                <w:highlight w:val="none"/>
              </w:rPr>
            </w:pPr>
          </w:p>
        </w:tc>
        <w:tc>
          <w:tcPr>
            <w:tcW w:w="810" w:type="dxa"/>
            <w:noWrap w:val="0"/>
            <w:vAlign w:val="top"/>
          </w:tcPr>
          <w:p>
            <w:pPr>
              <w:snapToGrid w:val="0"/>
              <w:spacing w:after="0" w:line="360" w:lineRule="auto"/>
              <w:rPr>
                <w:rFonts w:hint="eastAsia" w:ascii="宋体" w:hAnsi="宋体" w:eastAsia="宋体" w:cs="宋体"/>
                <w:color w:val="auto"/>
                <w:szCs w:val="21"/>
                <w:highlight w:val="none"/>
              </w:rPr>
            </w:pPr>
          </w:p>
        </w:tc>
        <w:tc>
          <w:tcPr>
            <w:tcW w:w="825" w:type="dxa"/>
            <w:noWrap w:val="0"/>
            <w:vAlign w:val="top"/>
          </w:tcPr>
          <w:p>
            <w:pPr>
              <w:snapToGrid w:val="0"/>
              <w:spacing w:after="0" w:line="360" w:lineRule="auto"/>
              <w:rPr>
                <w:rFonts w:hint="eastAsia" w:ascii="宋体" w:hAnsi="宋体" w:eastAsia="宋体" w:cs="宋体"/>
                <w:color w:val="auto"/>
                <w:szCs w:val="21"/>
                <w:highlight w:val="none"/>
              </w:rPr>
            </w:pPr>
          </w:p>
        </w:tc>
        <w:tc>
          <w:tcPr>
            <w:tcW w:w="1380" w:type="dxa"/>
            <w:noWrap w:val="0"/>
            <w:vAlign w:val="top"/>
          </w:tcPr>
          <w:p>
            <w:pPr>
              <w:snapToGrid w:val="0"/>
              <w:spacing w:after="0" w:line="360" w:lineRule="auto"/>
              <w:rPr>
                <w:rFonts w:hint="eastAsia" w:ascii="宋体" w:hAnsi="宋体" w:eastAsia="宋体" w:cs="宋体"/>
                <w:color w:val="auto"/>
                <w:szCs w:val="21"/>
                <w:highlight w:val="none"/>
              </w:rPr>
            </w:pPr>
          </w:p>
        </w:tc>
        <w:tc>
          <w:tcPr>
            <w:tcW w:w="990" w:type="dxa"/>
            <w:noWrap w:val="0"/>
            <w:vAlign w:val="top"/>
          </w:tcPr>
          <w:p>
            <w:pPr>
              <w:snapToGrid w:val="0"/>
              <w:spacing w:after="0" w:line="360" w:lineRule="auto"/>
              <w:rPr>
                <w:rFonts w:hint="eastAsia" w:ascii="宋体" w:hAnsi="宋体" w:eastAsia="宋体" w:cs="宋体"/>
                <w:color w:val="auto"/>
                <w:szCs w:val="21"/>
                <w:highlight w:val="none"/>
              </w:rPr>
            </w:pPr>
          </w:p>
        </w:tc>
        <w:tc>
          <w:tcPr>
            <w:tcW w:w="1125" w:type="dxa"/>
            <w:noWrap w:val="0"/>
            <w:vAlign w:val="top"/>
          </w:tcPr>
          <w:p>
            <w:pPr>
              <w:snapToGrid w:val="0"/>
              <w:spacing w:after="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top"/>
          </w:tcPr>
          <w:p>
            <w:pPr>
              <w:snapToGrid w:val="0"/>
              <w:spacing w:after="0" w:line="360" w:lineRule="auto"/>
              <w:rPr>
                <w:rFonts w:hint="eastAsia" w:ascii="宋体" w:hAnsi="宋体" w:eastAsia="宋体" w:cs="宋体"/>
                <w:color w:val="auto"/>
                <w:szCs w:val="21"/>
                <w:highlight w:val="none"/>
              </w:rPr>
            </w:pPr>
          </w:p>
        </w:tc>
        <w:tc>
          <w:tcPr>
            <w:tcW w:w="1245" w:type="dxa"/>
            <w:noWrap w:val="0"/>
            <w:vAlign w:val="top"/>
          </w:tcPr>
          <w:p>
            <w:pPr>
              <w:snapToGrid w:val="0"/>
              <w:spacing w:after="0" w:line="360" w:lineRule="auto"/>
              <w:rPr>
                <w:rFonts w:hint="eastAsia" w:ascii="宋体" w:hAnsi="宋体" w:eastAsia="宋体" w:cs="宋体"/>
                <w:color w:val="auto"/>
                <w:szCs w:val="21"/>
                <w:highlight w:val="none"/>
              </w:rPr>
            </w:pPr>
          </w:p>
        </w:tc>
        <w:tc>
          <w:tcPr>
            <w:tcW w:w="885" w:type="dxa"/>
            <w:noWrap w:val="0"/>
            <w:vAlign w:val="top"/>
          </w:tcPr>
          <w:p>
            <w:pPr>
              <w:snapToGrid w:val="0"/>
              <w:spacing w:after="0" w:line="360" w:lineRule="auto"/>
              <w:rPr>
                <w:rFonts w:hint="eastAsia" w:ascii="宋体" w:hAnsi="宋体" w:eastAsia="宋体" w:cs="宋体"/>
                <w:color w:val="auto"/>
                <w:szCs w:val="21"/>
                <w:highlight w:val="none"/>
              </w:rPr>
            </w:pPr>
          </w:p>
        </w:tc>
        <w:tc>
          <w:tcPr>
            <w:tcW w:w="735" w:type="dxa"/>
            <w:noWrap w:val="0"/>
            <w:vAlign w:val="top"/>
          </w:tcPr>
          <w:p>
            <w:pPr>
              <w:snapToGrid w:val="0"/>
              <w:spacing w:after="0" w:line="360" w:lineRule="auto"/>
              <w:rPr>
                <w:rFonts w:hint="eastAsia" w:ascii="宋体" w:hAnsi="宋体" w:eastAsia="宋体" w:cs="宋体"/>
                <w:color w:val="auto"/>
                <w:szCs w:val="21"/>
                <w:highlight w:val="none"/>
              </w:rPr>
            </w:pPr>
          </w:p>
        </w:tc>
        <w:tc>
          <w:tcPr>
            <w:tcW w:w="810" w:type="dxa"/>
            <w:noWrap w:val="0"/>
            <w:vAlign w:val="top"/>
          </w:tcPr>
          <w:p>
            <w:pPr>
              <w:snapToGrid w:val="0"/>
              <w:spacing w:after="0" w:line="360" w:lineRule="auto"/>
              <w:rPr>
                <w:rFonts w:hint="eastAsia" w:ascii="宋体" w:hAnsi="宋体" w:eastAsia="宋体" w:cs="宋体"/>
                <w:color w:val="auto"/>
                <w:szCs w:val="21"/>
                <w:highlight w:val="none"/>
              </w:rPr>
            </w:pPr>
          </w:p>
        </w:tc>
        <w:tc>
          <w:tcPr>
            <w:tcW w:w="825" w:type="dxa"/>
            <w:noWrap w:val="0"/>
            <w:vAlign w:val="top"/>
          </w:tcPr>
          <w:p>
            <w:pPr>
              <w:snapToGrid w:val="0"/>
              <w:spacing w:after="0" w:line="360" w:lineRule="auto"/>
              <w:rPr>
                <w:rFonts w:hint="eastAsia" w:ascii="宋体" w:hAnsi="宋体" w:eastAsia="宋体" w:cs="宋体"/>
                <w:color w:val="auto"/>
                <w:szCs w:val="21"/>
                <w:highlight w:val="none"/>
              </w:rPr>
            </w:pPr>
          </w:p>
        </w:tc>
        <w:tc>
          <w:tcPr>
            <w:tcW w:w="1380" w:type="dxa"/>
            <w:noWrap w:val="0"/>
            <w:vAlign w:val="top"/>
          </w:tcPr>
          <w:p>
            <w:pPr>
              <w:snapToGrid w:val="0"/>
              <w:spacing w:after="0" w:line="360" w:lineRule="auto"/>
              <w:rPr>
                <w:rFonts w:hint="eastAsia" w:ascii="宋体" w:hAnsi="宋体" w:eastAsia="宋体" w:cs="宋体"/>
                <w:color w:val="auto"/>
                <w:szCs w:val="21"/>
                <w:highlight w:val="none"/>
              </w:rPr>
            </w:pPr>
          </w:p>
        </w:tc>
        <w:tc>
          <w:tcPr>
            <w:tcW w:w="990" w:type="dxa"/>
            <w:noWrap w:val="0"/>
            <w:vAlign w:val="top"/>
          </w:tcPr>
          <w:p>
            <w:pPr>
              <w:snapToGrid w:val="0"/>
              <w:spacing w:after="0" w:line="360" w:lineRule="auto"/>
              <w:rPr>
                <w:rFonts w:hint="eastAsia" w:ascii="宋体" w:hAnsi="宋体" w:eastAsia="宋体" w:cs="宋体"/>
                <w:color w:val="auto"/>
                <w:szCs w:val="21"/>
                <w:highlight w:val="none"/>
              </w:rPr>
            </w:pPr>
          </w:p>
        </w:tc>
        <w:tc>
          <w:tcPr>
            <w:tcW w:w="1125" w:type="dxa"/>
            <w:noWrap w:val="0"/>
            <w:vAlign w:val="top"/>
          </w:tcPr>
          <w:p>
            <w:pPr>
              <w:snapToGrid w:val="0"/>
              <w:spacing w:after="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top"/>
          </w:tcPr>
          <w:p>
            <w:pPr>
              <w:snapToGrid w:val="0"/>
              <w:spacing w:after="0" w:line="360" w:lineRule="auto"/>
              <w:rPr>
                <w:rFonts w:hint="eastAsia" w:ascii="宋体" w:hAnsi="宋体" w:eastAsia="宋体" w:cs="宋体"/>
                <w:color w:val="auto"/>
                <w:szCs w:val="21"/>
                <w:highlight w:val="none"/>
              </w:rPr>
            </w:pPr>
          </w:p>
        </w:tc>
        <w:tc>
          <w:tcPr>
            <w:tcW w:w="1245" w:type="dxa"/>
            <w:noWrap w:val="0"/>
            <w:vAlign w:val="top"/>
          </w:tcPr>
          <w:p>
            <w:pPr>
              <w:snapToGrid w:val="0"/>
              <w:spacing w:after="0" w:line="360" w:lineRule="auto"/>
              <w:rPr>
                <w:rFonts w:hint="eastAsia" w:ascii="宋体" w:hAnsi="宋体" w:eastAsia="宋体" w:cs="宋体"/>
                <w:color w:val="auto"/>
                <w:szCs w:val="21"/>
                <w:highlight w:val="none"/>
              </w:rPr>
            </w:pPr>
          </w:p>
        </w:tc>
        <w:tc>
          <w:tcPr>
            <w:tcW w:w="885" w:type="dxa"/>
            <w:noWrap w:val="0"/>
            <w:vAlign w:val="top"/>
          </w:tcPr>
          <w:p>
            <w:pPr>
              <w:snapToGrid w:val="0"/>
              <w:spacing w:after="0" w:line="360" w:lineRule="auto"/>
              <w:rPr>
                <w:rFonts w:hint="eastAsia" w:ascii="宋体" w:hAnsi="宋体" w:eastAsia="宋体" w:cs="宋体"/>
                <w:color w:val="auto"/>
                <w:szCs w:val="21"/>
                <w:highlight w:val="none"/>
              </w:rPr>
            </w:pPr>
          </w:p>
        </w:tc>
        <w:tc>
          <w:tcPr>
            <w:tcW w:w="735" w:type="dxa"/>
            <w:noWrap w:val="0"/>
            <w:vAlign w:val="top"/>
          </w:tcPr>
          <w:p>
            <w:pPr>
              <w:snapToGrid w:val="0"/>
              <w:spacing w:after="0" w:line="360" w:lineRule="auto"/>
              <w:rPr>
                <w:rFonts w:hint="eastAsia" w:ascii="宋体" w:hAnsi="宋体" w:eastAsia="宋体" w:cs="宋体"/>
                <w:color w:val="auto"/>
                <w:szCs w:val="21"/>
                <w:highlight w:val="none"/>
              </w:rPr>
            </w:pPr>
          </w:p>
        </w:tc>
        <w:tc>
          <w:tcPr>
            <w:tcW w:w="810" w:type="dxa"/>
            <w:noWrap w:val="0"/>
            <w:vAlign w:val="top"/>
          </w:tcPr>
          <w:p>
            <w:pPr>
              <w:snapToGrid w:val="0"/>
              <w:spacing w:after="0" w:line="360" w:lineRule="auto"/>
              <w:rPr>
                <w:rFonts w:hint="eastAsia" w:ascii="宋体" w:hAnsi="宋体" w:eastAsia="宋体" w:cs="宋体"/>
                <w:color w:val="auto"/>
                <w:szCs w:val="21"/>
                <w:highlight w:val="none"/>
              </w:rPr>
            </w:pPr>
          </w:p>
        </w:tc>
        <w:tc>
          <w:tcPr>
            <w:tcW w:w="825" w:type="dxa"/>
            <w:noWrap w:val="0"/>
            <w:vAlign w:val="top"/>
          </w:tcPr>
          <w:p>
            <w:pPr>
              <w:snapToGrid w:val="0"/>
              <w:spacing w:after="0" w:line="360" w:lineRule="auto"/>
              <w:rPr>
                <w:rFonts w:hint="eastAsia" w:ascii="宋体" w:hAnsi="宋体" w:eastAsia="宋体" w:cs="宋体"/>
                <w:color w:val="auto"/>
                <w:szCs w:val="21"/>
                <w:highlight w:val="none"/>
              </w:rPr>
            </w:pPr>
          </w:p>
        </w:tc>
        <w:tc>
          <w:tcPr>
            <w:tcW w:w="1380" w:type="dxa"/>
            <w:noWrap w:val="0"/>
            <w:vAlign w:val="top"/>
          </w:tcPr>
          <w:p>
            <w:pPr>
              <w:snapToGrid w:val="0"/>
              <w:spacing w:after="0" w:line="360" w:lineRule="auto"/>
              <w:rPr>
                <w:rFonts w:hint="eastAsia" w:ascii="宋体" w:hAnsi="宋体" w:eastAsia="宋体" w:cs="宋体"/>
                <w:color w:val="auto"/>
                <w:szCs w:val="21"/>
                <w:highlight w:val="none"/>
              </w:rPr>
            </w:pPr>
          </w:p>
        </w:tc>
        <w:tc>
          <w:tcPr>
            <w:tcW w:w="990" w:type="dxa"/>
            <w:noWrap w:val="0"/>
            <w:vAlign w:val="top"/>
          </w:tcPr>
          <w:p>
            <w:pPr>
              <w:snapToGrid w:val="0"/>
              <w:spacing w:after="0" w:line="360" w:lineRule="auto"/>
              <w:rPr>
                <w:rFonts w:hint="eastAsia" w:ascii="宋体" w:hAnsi="宋体" w:eastAsia="宋体" w:cs="宋体"/>
                <w:color w:val="auto"/>
                <w:szCs w:val="21"/>
                <w:highlight w:val="none"/>
              </w:rPr>
            </w:pPr>
          </w:p>
        </w:tc>
        <w:tc>
          <w:tcPr>
            <w:tcW w:w="1125" w:type="dxa"/>
            <w:noWrap w:val="0"/>
            <w:vAlign w:val="top"/>
          </w:tcPr>
          <w:p>
            <w:pPr>
              <w:snapToGrid w:val="0"/>
              <w:spacing w:after="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top"/>
          </w:tcPr>
          <w:p>
            <w:pPr>
              <w:snapToGrid w:val="0"/>
              <w:spacing w:after="0" w:line="360" w:lineRule="auto"/>
              <w:rPr>
                <w:rFonts w:hint="eastAsia" w:ascii="宋体" w:hAnsi="宋体" w:eastAsia="宋体" w:cs="宋体"/>
                <w:color w:val="auto"/>
                <w:szCs w:val="21"/>
                <w:highlight w:val="none"/>
              </w:rPr>
            </w:pPr>
          </w:p>
        </w:tc>
        <w:tc>
          <w:tcPr>
            <w:tcW w:w="1245" w:type="dxa"/>
            <w:noWrap w:val="0"/>
            <w:vAlign w:val="top"/>
          </w:tcPr>
          <w:p>
            <w:pPr>
              <w:snapToGrid w:val="0"/>
              <w:spacing w:after="0" w:line="360" w:lineRule="auto"/>
              <w:rPr>
                <w:rFonts w:hint="eastAsia" w:ascii="宋体" w:hAnsi="宋体" w:eastAsia="宋体" w:cs="宋体"/>
                <w:color w:val="auto"/>
                <w:szCs w:val="21"/>
                <w:highlight w:val="none"/>
              </w:rPr>
            </w:pPr>
          </w:p>
        </w:tc>
        <w:tc>
          <w:tcPr>
            <w:tcW w:w="885" w:type="dxa"/>
            <w:noWrap w:val="0"/>
            <w:vAlign w:val="top"/>
          </w:tcPr>
          <w:p>
            <w:pPr>
              <w:snapToGrid w:val="0"/>
              <w:spacing w:after="0" w:line="360" w:lineRule="auto"/>
              <w:rPr>
                <w:rFonts w:hint="eastAsia" w:ascii="宋体" w:hAnsi="宋体" w:eastAsia="宋体" w:cs="宋体"/>
                <w:color w:val="auto"/>
                <w:szCs w:val="21"/>
                <w:highlight w:val="none"/>
              </w:rPr>
            </w:pPr>
          </w:p>
        </w:tc>
        <w:tc>
          <w:tcPr>
            <w:tcW w:w="735" w:type="dxa"/>
            <w:noWrap w:val="0"/>
            <w:vAlign w:val="top"/>
          </w:tcPr>
          <w:p>
            <w:pPr>
              <w:snapToGrid w:val="0"/>
              <w:spacing w:after="0" w:line="360" w:lineRule="auto"/>
              <w:rPr>
                <w:rFonts w:hint="eastAsia" w:ascii="宋体" w:hAnsi="宋体" w:eastAsia="宋体" w:cs="宋体"/>
                <w:color w:val="auto"/>
                <w:szCs w:val="21"/>
                <w:highlight w:val="none"/>
              </w:rPr>
            </w:pPr>
          </w:p>
        </w:tc>
        <w:tc>
          <w:tcPr>
            <w:tcW w:w="810" w:type="dxa"/>
            <w:noWrap w:val="0"/>
            <w:vAlign w:val="top"/>
          </w:tcPr>
          <w:p>
            <w:pPr>
              <w:snapToGrid w:val="0"/>
              <w:spacing w:after="0" w:line="360" w:lineRule="auto"/>
              <w:rPr>
                <w:rFonts w:hint="eastAsia" w:ascii="宋体" w:hAnsi="宋体" w:eastAsia="宋体" w:cs="宋体"/>
                <w:color w:val="auto"/>
                <w:szCs w:val="21"/>
                <w:highlight w:val="none"/>
              </w:rPr>
            </w:pPr>
          </w:p>
        </w:tc>
        <w:tc>
          <w:tcPr>
            <w:tcW w:w="825" w:type="dxa"/>
            <w:noWrap w:val="0"/>
            <w:vAlign w:val="top"/>
          </w:tcPr>
          <w:p>
            <w:pPr>
              <w:snapToGrid w:val="0"/>
              <w:spacing w:after="0" w:line="360" w:lineRule="auto"/>
              <w:rPr>
                <w:rFonts w:hint="eastAsia" w:ascii="宋体" w:hAnsi="宋体" w:eastAsia="宋体" w:cs="宋体"/>
                <w:color w:val="auto"/>
                <w:szCs w:val="21"/>
                <w:highlight w:val="none"/>
              </w:rPr>
            </w:pPr>
          </w:p>
        </w:tc>
        <w:tc>
          <w:tcPr>
            <w:tcW w:w="1380" w:type="dxa"/>
            <w:noWrap w:val="0"/>
            <w:vAlign w:val="top"/>
          </w:tcPr>
          <w:p>
            <w:pPr>
              <w:snapToGrid w:val="0"/>
              <w:spacing w:after="0" w:line="360" w:lineRule="auto"/>
              <w:rPr>
                <w:rFonts w:hint="eastAsia" w:ascii="宋体" w:hAnsi="宋体" w:eastAsia="宋体" w:cs="宋体"/>
                <w:color w:val="auto"/>
                <w:szCs w:val="21"/>
                <w:highlight w:val="none"/>
              </w:rPr>
            </w:pPr>
          </w:p>
        </w:tc>
        <w:tc>
          <w:tcPr>
            <w:tcW w:w="990" w:type="dxa"/>
            <w:noWrap w:val="0"/>
            <w:vAlign w:val="top"/>
          </w:tcPr>
          <w:p>
            <w:pPr>
              <w:snapToGrid w:val="0"/>
              <w:spacing w:after="0" w:line="360" w:lineRule="auto"/>
              <w:rPr>
                <w:rFonts w:hint="eastAsia" w:ascii="宋体" w:hAnsi="宋体" w:eastAsia="宋体" w:cs="宋体"/>
                <w:color w:val="auto"/>
                <w:szCs w:val="21"/>
                <w:highlight w:val="none"/>
              </w:rPr>
            </w:pPr>
          </w:p>
        </w:tc>
        <w:tc>
          <w:tcPr>
            <w:tcW w:w="1125" w:type="dxa"/>
            <w:noWrap w:val="0"/>
            <w:vAlign w:val="top"/>
          </w:tcPr>
          <w:p>
            <w:pPr>
              <w:snapToGrid w:val="0"/>
              <w:spacing w:after="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top"/>
          </w:tcPr>
          <w:p>
            <w:pPr>
              <w:snapToGrid w:val="0"/>
              <w:spacing w:after="0" w:line="360" w:lineRule="auto"/>
              <w:rPr>
                <w:rFonts w:hint="eastAsia" w:ascii="宋体" w:hAnsi="宋体" w:eastAsia="宋体" w:cs="宋体"/>
                <w:color w:val="auto"/>
                <w:szCs w:val="21"/>
                <w:highlight w:val="none"/>
              </w:rPr>
            </w:pPr>
          </w:p>
        </w:tc>
        <w:tc>
          <w:tcPr>
            <w:tcW w:w="1245" w:type="dxa"/>
            <w:noWrap w:val="0"/>
            <w:vAlign w:val="top"/>
          </w:tcPr>
          <w:p>
            <w:pPr>
              <w:snapToGrid w:val="0"/>
              <w:spacing w:after="0" w:line="360" w:lineRule="auto"/>
              <w:rPr>
                <w:rFonts w:hint="eastAsia" w:ascii="宋体" w:hAnsi="宋体" w:eastAsia="宋体" w:cs="宋体"/>
                <w:color w:val="auto"/>
                <w:szCs w:val="21"/>
                <w:highlight w:val="none"/>
              </w:rPr>
            </w:pPr>
          </w:p>
        </w:tc>
        <w:tc>
          <w:tcPr>
            <w:tcW w:w="885" w:type="dxa"/>
            <w:noWrap w:val="0"/>
            <w:vAlign w:val="top"/>
          </w:tcPr>
          <w:p>
            <w:pPr>
              <w:snapToGrid w:val="0"/>
              <w:spacing w:after="0" w:line="360" w:lineRule="auto"/>
              <w:rPr>
                <w:rFonts w:hint="eastAsia" w:ascii="宋体" w:hAnsi="宋体" w:eastAsia="宋体" w:cs="宋体"/>
                <w:color w:val="auto"/>
                <w:szCs w:val="21"/>
                <w:highlight w:val="none"/>
              </w:rPr>
            </w:pPr>
          </w:p>
        </w:tc>
        <w:tc>
          <w:tcPr>
            <w:tcW w:w="735" w:type="dxa"/>
            <w:noWrap w:val="0"/>
            <w:vAlign w:val="top"/>
          </w:tcPr>
          <w:p>
            <w:pPr>
              <w:snapToGrid w:val="0"/>
              <w:spacing w:after="0" w:line="360" w:lineRule="auto"/>
              <w:rPr>
                <w:rFonts w:hint="eastAsia" w:ascii="宋体" w:hAnsi="宋体" w:eastAsia="宋体" w:cs="宋体"/>
                <w:color w:val="auto"/>
                <w:szCs w:val="21"/>
                <w:highlight w:val="none"/>
              </w:rPr>
            </w:pPr>
          </w:p>
        </w:tc>
        <w:tc>
          <w:tcPr>
            <w:tcW w:w="810" w:type="dxa"/>
            <w:noWrap w:val="0"/>
            <w:vAlign w:val="top"/>
          </w:tcPr>
          <w:p>
            <w:pPr>
              <w:snapToGrid w:val="0"/>
              <w:spacing w:after="0" w:line="360" w:lineRule="auto"/>
              <w:rPr>
                <w:rFonts w:hint="eastAsia" w:ascii="宋体" w:hAnsi="宋体" w:eastAsia="宋体" w:cs="宋体"/>
                <w:color w:val="auto"/>
                <w:szCs w:val="21"/>
                <w:highlight w:val="none"/>
              </w:rPr>
            </w:pPr>
          </w:p>
        </w:tc>
        <w:tc>
          <w:tcPr>
            <w:tcW w:w="825" w:type="dxa"/>
            <w:noWrap w:val="0"/>
            <w:vAlign w:val="top"/>
          </w:tcPr>
          <w:p>
            <w:pPr>
              <w:snapToGrid w:val="0"/>
              <w:spacing w:after="0" w:line="360" w:lineRule="auto"/>
              <w:rPr>
                <w:rFonts w:hint="eastAsia" w:ascii="宋体" w:hAnsi="宋体" w:eastAsia="宋体" w:cs="宋体"/>
                <w:color w:val="auto"/>
                <w:szCs w:val="21"/>
                <w:highlight w:val="none"/>
              </w:rPr>
            </w:pPr>
          </w:p>
        </w:tc>
        <w:tc>
          <w:tcPr>
            <w:tcW w:w="1380" w:type="dxa"/>
            <w:noWrap w:val="0"/>
            <w:vAlign w:val="top"/>
          </w:tcPr>
          <w:p>
            <w:pPr>
              <w:snapToGrid w:val="0"/>
              <w:spacing w:after="0" w:line="360" w:lineRule="auto"/>
              <w:rPr>
                <w:rFonts w:hint="eastAsia" w:ascii="宋体" w:hAnsi="宋体" w:eastAsia="宋体" w:cs="宋体"/>
                <w:color w:val="auto"/>
                <w:szCs w:val="21"/>
                <w:highlight w:val="none"/>
              </w:rPr>
            </w:pPr>
          </w:p>
        </w:tc>
        <w:tc>
          <w:tcPr>
            <w:tcW w:w="990" w:type="dxa"/>
            <w:noWrap w:val="0"/>
            <w:vAlign w:val="top"/>
          </w:tcPr>
          <w:p>
            <w:pPr>
              <w:snapToGrid w:val="0"/>
              <w:spacing w:after="0" w:line="360" w:lineRule="auto"/>
              <w:rPr>
                <w:rFonts w:hint="eastAsia" w:ascii="宋体" w:hAnsi="宋体" w:eastAsia="宋体" w:cs="宋体"/>
                <w:color w:val="auto"/>
                <w:szCs w:val="21"/>
                <w:highlight w:val="none"/>
              </w:rPr>
            </w:pPr>
          </w:p>
        </w:tc>
        <w:tc>
          <w:tcPr>
            <w:tcW w:w="1125" w:type="dxa"/>
            <w:noWrap w:val="0"/>
            <w:vAlign w:val="top"/>
          </w:tcPr>
          <w:p>
            <w:pPr>
              <w:snapToGrid w:val="0"/>
              <w:spacing w:after="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top"/>
          </w:tcPr>
          <w:p>
            <w:pPr>
              <w:snapToGrid w:val="0"/>
              <w:spacing w:after="0" w:line="360" w:lineRule="auto"/>
              <w:rPr>
                <w:rFonts w:hint="eastAsia" w:ascii="宋体" w:hAnsi="宋体" w:eastAsia="宋体" w:cs="宋体"/>
                <w:color w:val="auto"/>
                <w:szCs w:val="21"/>
                <w:highlight w:val="none"/>
              </w:rPr>
            </w:pPr>
          </w:p>
        </w:tc>
        <w:tc>
          <w:tcPr>
            <w:tcW w:w="1245" w:type="dxa"/>
            <w:noWrap w:val="0"/>
            <w:vAlign w:val="top"/>
          </w:tcPr>
          <w:p>
            <w:pPr>
              <w:snapToGrid w:val="0"/>
              <w:spacing w:after="0" w:line="360" w:lineRule="auto"/>
              <w:rPr>
                <w:rFonts w:hint="eastAsia" w:ascii="宋体" w:hAnsi="宋体" w:eastAsia="宋体" w:cs="宋体"/>
                <w:color w:val="auto"/>
                <w:szCs w:val="21"/>
                <w:highlight w:val="none"/>
              </w:rPr>
            </w:pPr>
          </w:p>
        </w:tc>
        <w:tc>
          <w:tcPr>
            <w:tcW w:w="885" w:type="dxa"/>
            <w:noWrap w:val="0"/>
            <w:vAlign w:val="top"/>
          </w:tcPr>
          <w:p>
            <w:pPr>
              <w:snapToGrid w:val="0"/>
              <w:spacing w:after="0" w:line="360" w:lineRule="auto"/>
              <w:rPr>
                <w:rFonts w:hint="eastAsia" w:ascii="宋体" w:hAnsi="宋体" w:eastAsia="宋体" w:cs="宋体"/>
                <w:color w:val="auto"/>
                <w:szCs w:val="21"/>
                <w:highlight w:val="none"/>
              </w:rPr>
            </w:pPr>
          </w:p>
        </w:tc>
        <w:tc>
          <w:tcPr>
            <w:tcW w:w="735" w:type="dxa"/>
            <w:noWrap w:val="0"/>
            <w:vAlign w:val="top"/>
          </w:tcPr>
          <w:p>
            <w:pPr>
              <w:snapToGrid w:val="0"/>
              <w:spacing w:after="0" w:line="360" w:lineRule="auto"/>
              <w:rPr>
                <w:rFonts w:hint="eastAsia" w:ascii="宋体" w:hAnsi="宋体" w:eastAsia="宋体" w:cs="宋体"/>
                <w:color w:val="auto"/>
                <w:szCs w:val="21"/>
                <w:highlight w:val="none"/>
              </w:rPr>
            </w:pPr>
          </w:p>
        </w:tc>
        <w:tc>
          <w:tcPr>
            <w:tcW w:w="810" w:type="dxa"/>
            <w:noWrap w:val="0"/>
            <w:vAlign w:val="top"/>
          </w:tcPr>
          <w:p>
            <w:pPr>
              <w:snapToGrid w:val="0"/>
              <w:spacing w:after="0" w:line="360" w:lineRule="auto"/>
              <w:rPr>
                <w:rFonts w:hint="eastAsia" w:ascii="宋体" w:hAnsi="宋体" w:eastAsia="宋体" w:cs="宋体"/>
                <w:color w:val="auto"/>
                <w:szCs w:val="21"/>
                <w:highlight w:val="none"/>
              </w:rPr>
            </w:pPr>
          </w:p>
        </w:tc>
        <w:tc>
          <w:tcPr>
            <w:tcW w:w="825" w:type="dxa"/>
            <w:noWrap w:val="0"/>
            <w:vAlign w:val="top"/>
          </w:tcPr>
          <w:p>
            <w:pPr>
              <w:snapToGrid w:val="0"/>
              <w:spacing w:after="0" w:line="360" w:lineRule="auto"/>
              <w:rPr>
                <w:rFonts w:hint="eastAsia" w:ascii="宋体" w:hAnsi="宋体" w:eastAsia="宋体" w:cs="宋体"/>
                <w:color w:val="auto"/>
                <w:szCs w:val="21"/>
                <w:highlight w:val="none"/>
              </w:rPr>
            </w:pPr>
          </w:p>
        </w:tc>
        <w:tc>
          <w:tcPr>
            <w:tcW w:w="1380" w:type="dxa"/>
            <w:noWrap w:val="0"/>
            <w:vAlign w:val="top"/>
          </w:tcPr>
          <w:p>
            <w:pPr>
              <w:snapToGrid w:val="0"/>
              <w:spacing w:after="0" w:line="360" w:lineRule="auto"/>
              <w:rPr>
                <w:rFonts w:hint="eastAsia" w:ascii="宋体" w:hAnsi="宋体" w:eastAsia="宋体" w:cs="宋体"/>
                <w:color w:val="auto"/>
                <w:szCs w:val="21"/>
                <w:highlight w:val="none"/>
              </w:rPr>
            </w:pPr>
          </w:p>
        </w:tc>
        <w:tc>
          <w:tcPr>
            <w:tcW w:w="990" w:type="dxa"/>
            <w:noWrap w:val="0"/>
            <w:vAlign w:val="top"/>
          </w:tcPr>
          <w:p>
            <w:pPr>
              <w:snapToGrid w:val="0"/>
              <w:spacing w:after="0" w:line="360" w:lineRule="auto"/>
              <w:rPr>
                <w:rFonts w:hint="eastAsia" w:ascii="宋体" w:hAnsi="宋体" w:eastAsia="宋体" w:cs="宋体"/>
                <w:color w:val="auto"/>
                <w:szCs w:val="21"/>
                <w:highlight w:val="none"/>
              </w:rPr>
            </w:pPr>
          </w:p>
        </w:tc>
        <w:tc>
          <w:tcPr>
            <w:tcW w:w="1125" w:type="dxa"/>
            <w:noWrap w:val="0"/>
            <w:vAlign w:val="top"/>
          </w:tcPr>
          <w:p>
            <w:pPr>
              <w:snapToGrid w:val="0"/>
              <w:spacing w:after="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07" w:type="dxa"/>
            <w:noWrap w:val="0"/>
            <w:vAlign w:val="top"/>
          </w:tcPr>
          <w:p>
            <w:pPr>
              <w:snapToGrid w:val="0"/>
              <w:spacing w:after="0" w:line="360" w:lineRule="auto"/>
              <w:rPr>
                <w:rFonts w:hint="eastAsia" w:ascii="宋体" w:hAnsi="宋体" w:eastAsia="宋体" w:cs="宋体"/>
                <w:color w:val="auto"/>
                <w:szCs w:val="21"/>
                <w:highlight w:val="none"/>
              </w:rPr>
            </w:pPr>
          </w:p>
        </w:tc>
        <w:tc>
          <w:tcPr>
            <w:tcW w:w="1245" w:type="dxa"/>
            <w:noWrap w:val="0"/>
            <w:vAlign w:val="top"/>
          </w:tcPr>
          <w:p>
            <w:pPr>
              <w:snapToGrid w:val="0"/>
              <w:spacing w:after="0" w:line="360" w:lineRule="auto"/>
              <w:rPr>
                <w:rFonts w:hint="eastAsia" w:ascii="宋体" w:hAnsi="宋体" w:eastAsia="宋体" w:cs="宋体"/>
                <w:color w:val="auto"/>
                <w:szCs w:val="21"/>
                <w:highlight w:val="none"/>
              </w:rPr>
            </w:pPr>
          </w:p>
        </w:tc>
        <w:tc>
          <w:tcPr>
            <w:tcW w:w="885" w:type="dxa"/>
            <w:noWrap w:val="0"/>
            <w:vAlign w:val="top"/>
          </w:tcPr>
          <w:p>
            <w:pPr>
              <w:snapToGrid w:val="0"/>
              <w:spacing w:after="0" w:line="360" w:lineRule="auto"/>
              <w:rPr>
                <w:rFonts w:hint="eastAsia" w:ascii="宋体" w:hAnsi="宋体" w:eastAsia="宋体" w:cs="宋体"/>
                <w:color w:val="auto"/>
                <w:szCs w:val="21"/>
                <w:highlight w:val="none"/>
              </w:rPr>
            </w:pPr>
          </w:p>
        </w:tc>
        <w:tc>
          <w:tcPr>
            <w:tcW w:w="735" w:type="dxa"/>
            <w:noWrap w:val="0"/>
            <w:vAlign w:val="top"/>
          </w:tcPr>
          <w:p>
            <w:pPr>
              <w:snapToGrid w:val="0"/>
              <w:spacing w:after="0" w:line="360" w:lineRule="auto"/>
              <w:rPr>
                <w:rFonts w:hint="eastAsia" w:ascii="宋体" w:hAnsi="宋体" w:eastAsia="宋体" w:cs="宋体"/>
                <w:color w:val="auto"/>
                <w:szCs w:val="21"/>
                <w:highlight w:val="none"/>
              </w:rPr>
            </w:pPr>
          </w:p>
        </w:tc>
        <w:tc>
          <w:tcPr>
            <w:tcW w:w="810" w:type="dxa"/>
            <w:noWrap w:val="0"/>
            <w:vAlign w:val="top"/>
          </w:tcPr>
          <w:p>
            <w:pPr>
              <w:snapToGrid w:val="0"/>
              <w:spacing w:after="0" w:line="360" w:lineRule="auto"/>
              <w:rPr>
                <w:rFonts w:hint="eastAsia" w:ascii="宋体" w:hAnsi="宋体" w:eastAsia="宋体" w:cs="宋体"/>
                <w:color w:val="auto"/>
                <w:szCs w:val="21"/>
                <w:highlight w:val="none"/>
              </w:rPr>
            </w:pPr>
          </w:p>
        </w:tc>
        <w:tc>
          <w:tcPr>
            <w:tcW w:w="825" w:type="dxa"/>
            <w:noWrap w:val="0"/>
            <w:vAlign w:val="top"/>
          </w:tcPr>
          <w:p>
            <w:pPr>
              <w:snapToGrid w:val="0"/>
              <w:spacing w:after="0" w:line="360" w:lineRule="auto"/>
              <w:rPr>
                <w:rFonts w:hint="eastAsia" w:ascii="宋体" w:hAnsi="宋体" w:eastAsia="宋体" w:cs="宋体"/>
                <w:color w:val="auto"/>
                <w:szCs w:val="21"/>
                <w:highlight w:val="none"/>
              </w:rPr>
            </w:pPr>
          </w:p>
        </w:tc>
        <w:tc>
          <w:tcPr>
            <w:tcW w:w="1380" w:type="dxa"/>
            <w:noWrap w:val="0"/>
            <w:vAlign w:val="top"/>
          </w:tcPr>
          <w:p>
            <w:pPr>
              <w:snapToGrid w:val="0"/>
              <w:spacing w:after="0" w:line="360" w:lineRule="auto"/>
              <w:rPr>
                <w:rFonts w:hint="eastAsia" w:ascii="宋体" w:hAnsi="宋体" w:eastAsia="宋体" w:cs="宋体"/>
                <w:color w:val="auto"/>
                <w:szCs w:val="21"/>
                <w:highlight w:val="none"/>
              </w:rPr>
            </w:pPr>
          </w:p>
        </w:tc>
        <w:tc>
          <w:tcPr>
            <w:tcW w:w="990" w:type="dxa"/>
            <w:noWrap w:val="0"/>
            <w:vAlign w:val="top"/>
          </w:tcPr>
          <w:p>
            <w:pPr>
              <w:snapToGrid w:val="0"/>
              <w:spacing w:after="0" w:line="360" w:lineRule="auto"/>
              <w:rPr>
                <w:rFonts w:hint="eastAsia" w:ascii="宋体" w:hAnsi="宋体" w:eastAsia="宋体" w:cs="宋体"/>
                <w:color w:val="auto"/>
                <w:szCs w:val="21"/>
                <w:highlight w:val="none"/>
              </w:rPr>
            </w:pPr>
          </w:p>
        </w:tc>
        <w:tc>
          <w:tcPr>
            <w:tcW w:w="1125" w:type="dxa"/>
            <w:noWrap w:val="0"/>
            <w:vAlign w:val="top"/>
          </w:tcPr>
          <w:p>
            <w:pPr>
              <w:snapToGrid w:val="0"/>
              <w:spacing w:after="0" w:line="360" w:lineRule="auto"/>
              <w:rPr>
                <w:rFonts w:hint="eastAsia" w:ascii="宋体" w:hAnsi="宋体" w:eastAsia="宋体" w:cs="宋体"/>
                <w:color w:val="auto"/>
                <w:szCs w:val="21"/>
                <w:highlight w:val="none"/>
              </w:rPr>
            </w:pPr>
          </w:p>
        </w:tc>
      </w:tr>
    </w:tbl>
    <w:p>
      <w:pPr>
        <w:snapToGrid w:val="0"/>
        <w:spacing w:after="0" w:line="360" w:lineRule="auto"/>
        <w:rPr>
          <w:rFonts w:hint="eastAsia" w:ascii="宋体" w:hAnsi="宋体" w:eastAsia="宋体" w:cs="宋体"/>
          <w:color w:val="auto"/>
          <w:sz w:val="30"/>
          <w:szCs w:val="30"/>
          <w:highlight w:val="none"/>
        </w:rPr>
        <w:sectPr>
          <w:pgSz w:w="11907" w:h="16840"/>
          <w:pgMar w:top="1440" w:right="1440" w:bottom="1440" w:left="1797" w:header="851" w:footer="851" w:gutter="0"/>
          <w:pgNumType w:fmt="decimal"/>
          <w:cols w:space="720" w:num="1"/>
          <w:docGrid w:linePitch="312" w:charSpace="0"/>
        </w:sectPr>
      </w:pPr>
    </w:p>
    <w:p>
      <w:pPr>
        <w:snapToGrid w:val="0"/>
        <w:spacing w:after="0"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pPr>
        <w:snapToGrid w:val="0"/>
        <w:spacing w:after="0" w:line="360" w:lineRule="auto"/>
        <w:ind w:left="0" w:right="0" w:firstLine="600" w:firstLineChars="2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预付款担保</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（发包人名称）：</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（承包人名称）（以下称“承包人”）与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（发包人名称）（以下简称“发包人”）于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担保金额人民币（大写）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担保有效期自预付款支付给承包人起生效，至你方签发的进度款支付证书说明已完全扣清止。</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你方和承包人按合同约定变更合同时，我方承担本保函规定的义务不变。</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因本保函发生的纠纷，可由双方协商解决，协商不成的，任何一方均可提请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仲裁委员会仲裁。</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本保函自我方法定代表人（或其授权代理人）签字并加盖公章之日起生效。</w:t>
      </w:r>
    </w:p>
    <w:p>
      <w:pPr>
        <w:snapToGrid w:val="0"/>
        <w:spacing w:after="0" w:line="360" w:lineRule="auto"/>
        <w:ind w:left="0" w:right="0" w:firstLine="440" w:firstLineChars="200"/>
        <w:rPr>
          <w:rFonts w:hint="eastAsia" w:ascii="宋体" w:hAnsi="宋体" w:eastAsia="宋体" w:cs="宋体"/>
          <w:color w:val="auto"/>
          <w:szCs w:val="21"/>
          <w:highlight w:val="none"/>
        </w:rPr>
      </w:pP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u w:val="single"/>
        </w:rPr>
      </w:pP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after="0" w:line="360" w:lineRule="auto"/>
        <w:ind w:left="0" w:right="0" w:firstLine="440" w:firstLineChars="200"/>
        <w:rPr>
          <w:rFonts w:hint="eastAsia" w:ascii="宋体" w:hAnsi="宋体" w:eastAsia="宋体" w:cs="宋体"/>
          <w:color w:val="auto"/>
          <w:szCs w:val="21"/>
          <w:highlight w:val="none"/>
        </w:rPr>
      </w:pPr>
    </w:p>
    <w:p>
      <w:pPr>
        <w:snapToGrid w:val="0"/>
        <w:spacing w:after="0" w:line="360" w:lineRule="auto"/>
        <w:ind w:left="0" w:right="0" w:firstLine="440" w:firstLineChars="200"/>
        <w:rPr>
          <w:rFonts w:hint="eastAsia" w:ascii="宋体" w:hAnsi="宋体" w:eastAsia="宋体" w:cs="宋体"/>
          <w:color w:val="auto"/>
          <w:szCs w:val="21"/>
          <w:highlight w:val="none"/>
        </w:rPr>
      </w:pPr>
    </w:p>
    <w:p>
      <w:pPr>
        <w:snapToGrid w:val="0"/>
        <w:spacing w:after="0" w:line="360" w:lineRule="auto"/>
        <w:ind w:left="0" w:right="0" w:firstLine="440" w:firstLineChars="200"/>
        <w:rPr>
          <w:rFonts w:hint="eastAsia" w:ascii="宋体" w:hAnsi="宋体" w:eastAsia="宋体" w:cs="宋体"/>
          <w:color w:val="auto"/>
          <w:szCs w:val="21"/>
          <w:highlight w:val="none"/>
        </w:rPr>
      </w:pPr>
    </w:p>
    <w:p>
      <w:pPr>
        <w:snapToGrid w:val="0"/>
        <w:spacing w:after="0" w:line="360" w:lineRule="auto"/>
        <w:ind w:left="0" w:right="0" w:firstLine="440" w:firstLineChars="200"/>
        <w:rPr>
          <w:rFonts w:hint="eastAsia" w:ascii="宋体" w:hAnsi="宋体" w:eastAsia="宋体" w:cs="宋体"/>
          <w:color w:val="auto"/>
          <w:szCs w:val="21"/>
          <w:highlight w:val="none"/>
        </w:rPr>
      </w:pPr>
    </w:p>
    <w:p>
      <w:pPr>
        <w:snapToGrid w:val="0"/>
        <w:spacing w:after="0" w:line="360" w:lineRule="auto"/>
        <w:ind w:left="0" w:right="0" w:firstLine="440" w:firstLineChars="200"/>
        <w:rPr>
          <w:rFonts w:hint="eastAsia" w:ascii="宋体" w:hAnsi="宋体" w:eastAsia="宋体" w:cs="宋体"/>
          <w:color w:val="auto"/>
          <w:szCs w:val="21"/>
          <w:highlight w:val="none"/>
        </w:rPr>
      </w:pPr>
    </w:p>
    <w:p>
      <w:pPr>
        <w:snapToGrid w:val="0"/>
        <w:spacing w:after="0" w:line="360" w:lineRule="auto"/>
        <w:rPr>
          <w:rFonts w:hint="eastAsia" w:ascii="宋体" w:hAnsi="宋体" w:eastAsia="宋体" w:cs="宋体"/>
          <w:color w:val="auto"/>
          <w:szCs w:val="21"/>
          <w:highlight w:val="none"/>
        </w:rPr>
        <w:sectPr>
          <w:pgSz w:w="11907" w:h="16840"/>
          <w:pgMar w:top="1440" w:right="1440" w:bottom="1440" w:left="1797" w:header="851" w:footer="851" w:gutter="0"/>
          <w:pgNumType w:fmt="decimal"/>
          <w:cols w:space="720" w:num="1"/>
          <w:docGrid w:linePitch="312" w:charSpace="0"/>
        </w:sectPr>
      </w:pPr>
    </w:p>
    <w:p>
      <w:pPr>
        <w:snapToGrid w:val="0"/>
        <w:spacing w:after="0"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496" w:name="_Toc296346727"/>
      <w:bookmarkStart w:id="1497" w:name="_Toc296503226"/>
      <w:bookmarkStart w:id="1498" w:name="_Toc267261693"/>
      <w:bookmarkStart w:id="1499" w:name="_Toc296347225"/>
      <w:bookmarkStart w:id="1500" w:name="_Toc296944565"/>
      <w:bookmarkStart w:id="1501" w:name="_Toc296891054"/>
      <w:bookmarkStart w:id="1502" w:name="_Toc296891266"/>
      <w:r>
        <w:rPr>
          <w:rFonts w:hint="eastAsia" w:ascii="宋体" w:hAnsi="宋体" w:eastAsia="宋体" w:cs="宋体"/>
          <w:color w:val="auto"/>
          <w:sz w:val="30"/>
          <w:szCs w:val="30"/>
          <w:highlight w:val="none"/>
        </w:rPr>
        <w:t>件8：</w:t>
      </w:r>
      <w:bookmarkEnd w:id="1496"/>
      <w:bookmarkEnd w:id="1497"/>
      <w:bookmarkEnd w:id="1498"/>
      <w:bookmarkEnd w:id="1499"/>
      <w:bookmarkEnd w:id="1500"/>
      <w:bookmarkEnd w:id="1501"/>
      <w:bookmarkEnd w:id="1502"/>
    </w:p>
    <w:p>
      <w:pPr>
        <w:snapToGrid w:val="0"/>
        <w:spacing w:after="0" w:line="360" w:lineRule="auto"/>
        <w:ind w:righ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工程质量保修书</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after="0" w:line="360" w:lineRule="auto"/>
        <w:ind w:left="0" w:right="0" w:firstLine="440" w:firstLineChars="200"/>
        <w:rPr>
          <w:rFonts w:hint="eastAsia" w:ascii="宋体" w:hAnsi="宋体" w:eastAsia="宋体" w:cs="宋体"/>
          <w:color w:val="auto"/>
          <w:szCs w:val="21"/>
          <w:highlight w:val="none"/>
        </w:rPr>
      </w:pP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签订工程质量保修书。</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w:t>
      </w:r>
      <w:r>
        <w:rPr>
          <w:rFonts w:hint="eastAsia" w:ascii="宋体" w:hAnsi="宋体" w:eastAsia="宋体" w:cs="宋体"/>
          <w:color w:val="auto"/>
          <w:szCs w:val="21"/>
          <w:highlight w:val="none"/>
          <w:u w:val="single"/>
        </w:rPr>
        <w:t>承包方所承包施工的全部工程内容</w:t>
      </w:r>
      <w:r>
        <w:rPr>
          <w:rFonts w:hint="eastAsia" w:ascii="宋体" w:hAnsi="宋体" w:eastAsia="宋体" w:cs="宋体"/>
          <w:color w:val="auto"/>
          <w:szCs w:val="21"/>
          <w:highlight w:val="none"/>
        </w:rPr>
        <w:t>，以及双方约定的其他项目。具体保修的内容，双方约定如下：</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施工图及设计变更范围内所有施工内容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1．桥梁工程为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年（建议桥梁隧道主体结构工程为设计文件规定的合理使用年限）；</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2．道路工程为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年（建议路基、路面、桥面为2年）；</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3．排水（雨水）工程为</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年（建议道路工程中的排水工程为3年）；</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4．绿化工程为 </w:t>
      </w:r>
      <w:r>
        <w:rPr>
          <w:rFonts w:hint="eastAsia" w:ascii="宋体" w:hAnsi="宋体" w:eastAsia="宋体" w:cs="宋体"/>
          <w:color w:val="auto"/>
          <w:szCs w:val="21"/>
          <w:highlight w:val="none"/>
          <w:u w:val="single"/>
        </w:rPr>
        <w:t>单位工程竣工验收合格后  /  年</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地下防水工程为</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年（建议为5年）；</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6．其他附属工程为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电力工程2年  </w:t>
      </w:r>
      <w:r>
        <w:rPr>
          <w:rFonts w:hint="eastAsia" w:ascii="宋体" w:hAnsi="宋体" w:eastAsia="宋体" w:cs="宋体"/>
          <w:color w:val="auto"/>
          <w:szCs w:val="21"/>
          <w:highlight w:val="none"/>
        </w:rPr>
        <w:t>。</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个月，缺陷责任期自工程竣工验收合格之日起计算。单位工程先于全部工程进行验收，单位工程缺陷责任期自单位工程验收合格之日起算。</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缺陷责任期终止后，发包人应退还剩余的质量保证金。</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天内派人保修。承包人不在约定期限内派人保修的，发包人可以委托他人修理，修理费用从质量保修金内扣除。</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结算经有关部门审定后，工程款支付至结算总价的</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%；发包人按工程价款结算总额的</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%预留工程质量保修金，在缺陷责任期满后的</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天内返还（无息）。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pPr>
        <w:snapToGrid w:val="0"/>
        <w:spacing w:after="0" w:line="360" w:lineRule="auto"/>
        <w:ind w:left="0" w:right="0" w:firstLine="440" w:firstLineChars="200"/>
        <w:rPr>
          <w:rFonts w:hint="eastAsia" w:ascii="宋体" w:hAnsi="宋体" w:eastAsia="宋体" w:cs="宋体"/>
          <w:color w:val="auto"/>
          <w:szCs w:val="21"/>
          <w:highlight w:val="none"/>
        </w:rPr>
      </w:pPr>
    </w:p>
    <w:p>
      <w:pPr>
        <w:snapToGrid w:val="0"/>
        <w:spacing w:after="0" w:line="360" w:lineRule="auto"/>
        <w:ind w:left="0" w:right="0" w:firstLine="440" w:firstLineChars="200"/>
        <w:rPr>
          <w:rFonts w:hint="eastAsia" w:ascii="宋体" w:hAnsi="宋体" w:eastAsia="宋体" w:cs="宋体"/>
          <w:color w:val="auto"/>
          <w:szCs w:val="21"/>
          <w:highlight w:val="none"/>
        </w:rPr>
      </w:pP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w:t>
      </w:r>
    </w:p>
    <w:p>
      <w:pPr>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w:t>
      </w:r>
    </w:p>
    <w:p>
      <w:pPr>
        <w:tabs>
          <w:tab w:val="left" w:pos="2880"/>
          <w:tab w:val="left" w:pos="3060"/>
          <w:tab w:val="left" w:pos="4500"/>
        </w:tabs>
        <w:snapToGrid w:val="0"/>
        <w:spacing w:after="0" w:line="360" w:lineRule="auto"/>
        <w:ind w:left="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w:t>
      </w:r>
    </w:p>
    <w:p>
      <w:pPr>
        <w:tabs>
          <w:tab w:val="left" w:pos="7200"/>
          <w:tab w:val="left" w:pos="7380"/>
          <w:tab w:val="left" w:pos="7560"/>
        </w:tabs>
        <w:snapToGrid w:val="0"/>
        <w:spacing w:after="0" w:line="360" w:lineRule="auto"/>
        <w:ind w:left="0" w:right="0" w:firstLine="440" w:firstLineChars="200"/>
        <w:rPr>
          <w:rFonts w:hint="eastAsia"/>
          <w:color w:val="auto"/>
          <w:szCs w:val="21"/>
          <w:highlight w:val="none"/>
        </w:rPr>
      </w:pPr>
      <w:r>
        <w:rPr>
          <w:rFonts w:hint="eastAsia"/>
          <w:color w:val="auto"/>
          <w:szCs w:val="21"/>
          <w:highlight w:val="none"/>
        </w:rPr>
        <w:t>邮政编码：</w:t>
      </w:r>
      <w:r>
        <w:rPr>
          <w:rFonts w:hint="eastAsia"/>
          <w:color w:val="auto"/>
          <w:szCs w:val="21"/>
          <w:highlight w:val="none"/>
          <w:u w:val="single"/>
        </w:rPr>
        <w:t xml:space="preserve">       </w:t>
      </w:r>
      <w:r>
        <w:rPr>
          <w:rFonts w:hint="eastAsia"/>
          <w:color w:val="auto"/>
          <w:szCs w:val="21"/>
          <w:highlight w:val="none"/>
        </w:rPr>
        <w:t xml:space="preserve">              邮政编码：</w:t>
      </w:r>
      <w:r>
        <w:rPr>
          <w:rFonts w:hint="eastAsia"/>
          <w:color w:val="auto"/>
          <w:szCs w:val="21"/>
          <w:highlight w:val="none"/>
          <w:u w:val="single"/>
        </w:rPr>
        <w:t xml:space="preserve">    </w:t>
      </w:r>
    </w:p>
    <w:p>
      <w:pPr>
        <w:snapToGrid w:val="0"/>
        <w:spacing w:after="0" w:line="360" w:lineRule="auto"/>
        <w:rPr>
          <w:rFonts w:hint="eastAsia"/>
          <w:color w:val="auto"/>
          <w:szCs w:val="21"/>
          <w:highlight w:val="none"/>
          <w:u w:val="single"/>
        </w:rPr>
      </w:pPr>
    </w:p>
    <w:p>
      <w:pPr>
        <w:pStyle w:val="4"/>
        <w:jc w:val="both"/>
        <w:rPr>
          <w:rFonts w:hint="eastAsia" w:ascii="宋体" w:hAnsi="宋体" w:eastAsia="宋体" w:cs="宋体"/>
          <w:bCs w:val="0"/>
          <w:sz w:val="28"/>
          <w:szCs w:val="28"/>
        </w:rPr>
      </w:pPr>
    </w:p>
    <w:p>
      <w:pPr>
        <w:pStyle w:val="4"/>
        <w:jc w:val="center"/>
        <w:rPr>
          <w:rFonts w:hint="eastAsia" w:ascii="宋体" w:hAnsi="宋体" w:eastAsia="宋体" w:cs="宋体"/>
          <w:bCs w:val="0"/>
          <w:sz w:val="28"/>
          <w:szCs w:val="28"/>
        </w:rPr>
      </w:pPr>
    </w:p>
    <w:p>
      <w:pPr>
        <w:rPr>
          <w:rFonts w:hint="eastAsia" w:ascii="宋体" w:hAnsi="宋体" w:eastAsia="宋体" w:cs="宋体"/>
          <w:sz w:val="72"/>
          <w:szCs w:val="72"/>
          <w:lang w:val="en-US" w:eastAsia="zh-CN"/>
        </w:rPr>
      </w:pPr>
    </w:p>
    <w:bookmarkEnd w:id="203"/>
    <w:p>
      <w:pPr>
        <w:spacing w:line="360" w:lineRule="auto"/>
        <w:rPr>
          <w:rFonts w:hint="eastAsia" w:ascii="宋体" w:hAnsi="宋体" w:eastAsia="宋体" w:cs="宋体"/>
          <w:color w:val="000000"/>
        </w:rPr>
      </w:pPr>
    </w:p>
    <w:p>
      <w:pPr>
        <w:tabs>
          <w:tab w:val="left" w:pos="1283"/>
        </w:tabs>
        <w:spacing w:before="40"/>
        <w:ind w:right="197"/>
        <w:jc w:val="center"/>
        <w:rPr>
          <w:rFonts w:hint="eastAsia" w:ascii="宋体" w:eastAsia="宋体"/>
          <w:b/>
          <w:color w:val="auto"/>
          <w:sz w:val="32"/>
          <w:highlight w:val="none"/>
        </w:rPr>
      </w:pPr>
    </w:p>
    <w:p>
      <w:pPr>
        <w:tabs>
          <w:tab w:val="left" w:pos="1283"/>
        </w:tabs>
        <w:spacing w:before="40"/>
        <w:ind w:right="197"/>
        <w:jc w:val="center"/>
        <w:rPr>
          <w:rFonts w:hint="eastAsia" w:ascii="宋体" w:eastAsia="宋体"/>
          <w:b/>
          <w:color w:val="auto"/>
          <w:sz w:val="32"/>
          <w:highlight w:val="none"/>
        </w:rPr>
      </w:pPr>
    </w:p>
    <w:p>
      <w:pPr>
        <w:tabs>
          <w:tab w:val="left" w:pos="1283"/>
        </w:tabs>
        <w:spacing w:before="40"/>
        <w:ind w:right="197"/>
        <w:jc w:val="center"/>
        <w:rPr>
          <w:rFonts w:hint="eastAsia" w:ascii="宋体" w:eastAsia="宋体"/>
          <w:b/>
          <w:color w:val="auto"/>
          <w:sz w:val="32"/>
          <w:highlight w:val="none"/>
        </w:rPr>
      </w:pPr>
    </w:p>
    <w:p>
      <w:pPr>
        <w:tabs>
          <w:tab w:val="left" w:pos="1283"/>
        </w:tabs>
        <w:spacing w:before="40"/>
        <w:ind w:right="197"/>
        <w:jc w:val="center"/>
        <w:rPr>
          <w:rFonts w:hint="eastAsia" w:ascii="宋体" w:eastAsia="宋体"/>
          <w:b/>
          <w:color w:val="auto"/>
          <w:sz w:val="32"/>
          <w:highlight w:val="none"/>
        </w:rPr>
      </w:pPr>
    </w:p>
    <w:p>
      <w:pPr>
        <w:tabs>
          <w:tab w:val="left" w:pos="1283"/>
        </w:tabs>
        <w:spacing w:before="40"/>
        <w:ind w:right="197"/>
        <w:jc w:val="both"/>
        <w:rPr>
          <w:rFonts w:hint="eastAsia" w:ascii="宋体" w:eastAsia="宋体"/>
          <w:b/>
          <w:color w:val="auto"/>
          <w:sz w:val="32"/>
          <w:highlight w:val="none"/>
        </w:rPr>
      </w:pPr>
    </w:p>
    <w:p>
      <w:pPr>
        <w:tabs>
          <w:tab w:val="left" w:pos="1283"/>
        </w:tabs>
        <w:spacing w:before="40"/>
        <w:ind w:right="197"/>
        <w:jc w:val="center"/>
        <w:rPr>
          <w:rFonts w:ascii="宋体" w:eastAsia="宋体"/>
          <w:b/>
          <w:color w:val="auto"/>
          <w:sz w:val="32"/>
          <w:highlight w:val="none"/>
        </w:rPr>
      </w:pPr>
      <w:r>
        <w:rPr>
          <w:rFonts w:hint="eastAsia" w:ascii="宋体" w:eastAsia="宋体"/>
          <w:b/>
          <w:color w:val="auto"/>
          <w:sz w:val="32"/>
          <w:highlight w:val="none"/>
        </w:rPr>
        <w:t>第五章</w:t>
      </w:r>
      <w:r>
        <w:rPr>
          <w:rFonts w:hint="eastAsia" w:ascii="宋体" w:eastAsia="宋体"/>
          <w:b/>
          <w:color w:val="auto"/>
          <w:sz w:val="32"/>
          <w:highlight w:val="none"/>
        </w:rPr>
        <w:tab/>
      </w:r>
      <w:r>
        <w:rPr>
          <w:rFonts w:hint="eastAsia" w:ascii="宋体" w:eastAsia="宋体"/>
          <w:b/>
          <w:color w:val="auto"/>
          <w:sz w:val="32"/>
          <w:highlight w:val="none"/>
        </w:rPr>
        <w:t>工程量清单</w:t>
      </w:r>
    </w:p>
    <w:p>
      <w:pPr>
        <w:rPr>
          <w:rFonts w:hint="eastAsia" w:ascii="宋体" w:hAnsi="宋体" w:eastAsia="宋体" w:cs="宋体"/>
          <w:color w:val="auto"/>
          <w:sz w:val="21"/>
          <w:szCs w:val="21"/>
          <w:highlight w:val="none"/>
        </w:rPr>
      </w:pPr>
      <w:bookmarkStart w:id="1503" w:name="1、工程量清单说明"/>
      <w:bookmarkEnd w:id="1503"/>
      <w:bookmarkStart w:id="1504" w:name="_bookmark101"/>
      <w:bookmarkEnd w:id="1504"/>
    </w:p>
    <w:p>
      <w:pPr>
        <w:pStyle w:val="10"/>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10"/>
        <w:ind w:firstLine="4176" w:firstLineChars="130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（另行发放）</w:t>
      </w:r>
    </w:p>
    <w:p>
      <w:pPr>
        <w:pStyle w:val="10"/>
        <w:rPr>
          <w:rFonts w:hint="eastAsia" w:ascii="宋体" w:hAnsi="宋体" w:eastAsia="宋体" w:cs="宋体"/>
          <w:b/>
          <w:bCs/>
          <w:color w:val="auto"/>
          <w:sz w:val="32"/>
          <w:szCs w:val="32"/>
          <w:highlight w:val="none"/>
          <w:lang w:val="en-US" w:eastAsia="zh-CN"/>
        </w:rPr>
      </w:pPr>
    </w:p>
    <w:p>
      <w:pPr>
        <w:spacing w:before="19"/>
        <w:ind w:right="197"/>
        <w:jc w:val="center"/>
        <w:rPr>
          <w:rFonts w:ascii="宋体" w:eastAsia="宋体"/>
          <w:b/>
          <w:bCs/>
          <w:color w:val="auto"/>
          <w:sz w:val="32"/>
          <w:szCs w:val="32"/>
          <w:highlight w:val="none"/>
        </w:rPr>
      </w:pPr>
      <w:r>
        <w:rPr>
          <w:rFonts w:hint="eastAsia" w:ascii="宋体" w:eastAsia="宋体"/>
          <w:b/>
          <w:bCs/>
          <w:color w:val="auto"/>
          <w:sz w:val="32"/>
          <w:szCs w:val="32"/>
          <w:highlight w:val="none"/>
        </w:rPr>
        <w:t>第六章 图纸</w:t>
      </w:r>
    </w:p>
    <w:p>
      <w:pPr>
        <w:pStyle w:val="10"/>
        <w:ind w:firstLine="4176" w:firstLineChars="1300"/>
        <w:rPr>
          <w:rFonts w:hint="eastAsia" w:ascii="宋体" w:hAnsi="宋体" w:eastAsia="宋体" w:cs="宋体"/>
          <w:b/>
          <w:bCs/>
          <w:color w:val="auto"/>
          <w:sz w:val="32"/>
          <w:szCs w:val="32"/>
          <w:highlight w:val="none"/>
          <w:lang w:val="en-US" w:eastAsia="zh-CN"/>
        </w:rPr>
      </w:pPr>
    </w:p>
    <w:p>
      <w:pPr>
        <w:pStyle w:val="10"/>
        <w:ind w:firstLine="4176" w:firstLineChars="130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（另行发放）</w:t>
      </w:r>
    </w:p>
    <w:p>
      <w:pPr>
        <w:pStyle w:val="10"/>
        <w:rPr>
          <w:rFonts w:hint="eastAsia" w:ascii="宋体" w:hAnsi="宋体" w:eastAsia="宋体" w:cs="宋体"/>
          <w:b/>
          <w:bCs/>
          <w:color w:val="auto"/>
          <w:sz w:val="32"/>
          <w:szCs w:val="32"/>
          <w:highlight w:val="none"/>
          <w:lang w:val="en-US" w:eastAsia="zh-CN"/>
        </w:rPr>
      </w:pPr>
    </w:p>
    <w:p>
      <w:pPr>
        <w:spacing w:before="1"/>
        <w:ind w:right="197" w:firstLine="3534" w:firstLineChars="1100"/>
        <w:jc w:val="both"/>
        <w:rPr>
          <w:rFonts w:ascii="宋体" w:eastAsia="宋体"/>
          <w:b/>
          <w:color w:val="auto"/>
          <w:sz w:val="32"/>
          <w:szCs w:val="32"/>
          <w:highlight w:val="none"/>
        </w:rPr>
      </w:pPr>
      <w:r>
        <w:rPr>
          <w:rFonts w:hint="eastAsia" w:ascii="宋体" w:eastAsia="宋体"/>
          <w:b/>
          <w:color w:val="auto"/>
          <w:sz w:val="32"/>
          <w:szCs w:val="32"/>
          <w:highlight w:val="none"/>
        </w:rPr>
        <w:t>第七章 技术标准和要求</w:t>
      </w:r>
    </w:p>
    <w:p>
      <w:pPr>
        <w:spacing w:line="446" w:lineRule="auto"/>
        <w:rPr>
          <w:rFonts w:ascii="宋体" w:eastAsia="宋体"/>
          <w:color w:val="auto"/>
          <w:sz w:val="24"/>
          <w:szCs w:val="24"/>
          <w:highlight w:val="none"/>
        </w:rPr>
      </w:pPr>
    </w:p>
    <w:p>
      <w:pPr>
        <w:pStyle w:val="10"/>
        <w:numPr>
          <w:ilvl w:val="0"/>
          <w:numId w:val="16"/>
        </w:numPr>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工程建设地点的现场条件</w:t>
      </w:r>
    </w:p>
    <w:p>
      <w:pPr>
        <w:pStyle w:val="10"/>
        <w:widowControl w:val="0"/>
        <w:numPr>
          <w:ilvl w:val="0"/>
          <w:numId w:val="0"/>
        </w:numPr>
        <w:autoSpaceDE w:val="0"/>
        <w:autoSpaceDN w:val="0"/>
        <w:rPr>
          <w:rFonts w:hint="default" w:ascii="宋体" w:eastAsia="宋体"/>
          <w:color w:val="auto"/>
          <w:sz w:val="21"/>
          <w:szCs w:val="21"/>
          <w:highlight w:val="none"/>
          <w:lang w:val="en-US" w:eastAsia="zh-CN"/>
        </w:rPr>
      </w:pPr>
    </w:p>
    <w:p>
      <w:pPr>
        <w:pStyle w:val="10"/>
        <w:widowControl w:val="0"/>
        <w:numPr>
          <w:ilvl w:val="0"/>
          <w:numId w:val="17"/>
        </w:numPr>
        <w:autoSpaceDE w:val="0"/>
        <w:autoSpaceDN w:val="0"/>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现场自然条件（包括：现场环境、地形、地貌、地质、水文、地震烈度及气温、雨量、风向、风力等。）详见设计图纸，已满足施工要求。</w:t>
      </w:r>
    </w:p>
    <w:p>
      <w:pPr>
        <w:pStyle w:val="10"/>
        <w:widowControl w:val="0"/>
        <w:numPr>
          <w:ilvl w:val="0"/>
          <w:numId w:val="0"/>
        </w:numPr>
        <w:autoSpaceDE w:val="0"/>
        <w:autoSpaceDN w:val="0"/>
        <w:rPr>
          <w:rFonts w:hint="default" w:ascii="宋体" w:eastAsia="宋体"/>
          <w:color w:val="auto"/>
          <w:sz w:val="21"/>
          <w:szCs w:val="21"/>
          <w:highlight w:val="none"/>
          <w:lang w:val="en-US" w:eastAsia="zh-CN"/>
        </w:rPr>
      </w:pPr>
    </w:p>
    <w:p>
      <w:pPr>
        <w:pStyle w:val="10"/>
        <w:widowControl w:val="0"/>
        <w:numPr>
          <w:ilvl w:val="0"/>
          <w:numId w:val="17"/>
        </w:numPr>
        <w:autoSpaceDE w:val="0"/>
        <w:autoSpaceDN w:val="0"/>
        <w:ind w:left="0" w:leftChars="0" w:firstLine="0" w:firstLineChars="0"/>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现场施工条件（包括：建设用地面积、建筑物占地面积、场地拆迁及平整情况，施工用水、电及有关勘探资料。）</w:t>
      </w:r>
    </w:p>
    <w:p>
      <w:pPr>
        <w:pStyle w:val="10"/>
        <w:widowControl w:val="0"/>
        <w:numPr>
          <w:ilvl w:val="0"/>
          <w:numId w:val="0"/>
        </w:numPr>
        <w:autoSpaceDE w:val="0"/>
        <w:autoSpaceDN w:val="0"/>
        <w:rPr>
          <w:rFonts w:hint="default" w:ascii="宋体" w:eastAsia="宋体"/>
          <w:color w:val="auto"/>
          <w:sz w:val="21"/>
          <w:szCs w:val="21"/>
          <w:highlight w:val="none"/>
          <w:lang w:val="en-US" w:eastAsia="zh-CN"/>
        </w:rPr>
      </w:pPr>
    </w:p>
    <w:p>
      <w:pPr>
        <w:pStyle w:val="10"/>
        <w:widowControl w:val="0"/>
        <w:numPr>
          <w:ilvl w:val="0"/>
          <w:numId w:val="16"/>
        </w:numPr>
        <w:autoSpaceDE w:val="0"/>
        <w:autoSpaceDN w:val="0"/>
        <w:ind w:left="0" w:leftChars="0" w:firstLine="0" w:firstLineChars="0"/>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技术规范</w:t>
      </w:r>
    </w:p>
    <w:p>
      <w:pPr>
        <w:pStyle w:val="10"/>
        <w:widowControl w:val="0"/>
        <w:numPr>
          <w:ilvl w:val="0"/>
          <w:numId w:val="0"/>
        </w:numPr>
        <w:autoSpaceDE w:val="0"/>
        <w:autoSpaceDN w:val="0"/>
        <w:rPr>
          <w:rFonts w:hint="default" w:ascii="宋体" w:eastAsia="宋体"/>
          <w:color w:val="auto"/>
          <w:sz w:val="21"/>
          <w:szCs w:val="21"/>
          <w:highlight w:val="none"/>
          <w:lang w:val="en-US" w:eastAsia="zh-CN"/>
        </w:rPr>
      </w:pPr>
    </w:p>
    <w:p>
      <w:pPr>
        <w:pStyle w:val="10"/>
        <w:widowControl w:val="0"/>
        <w:numPr>
          <w:ilvl w:val="0"/>
          <w:numId w:val="0"/>
        </w:numPr>
        <w:autoSpaceDE w:val="0"/>
        <w:autoSpaceDN w:val="0"/>
        <w:ind w:firstLine="420" w:firstLineChars="200"/>
        <w:rPr>
          <w:rFonts w:hint="default" w:ascii="宋体" w:eastAsia="宋体"/>
          <w:color w:val="auto"/>
          <w:sz w:val="21"/>
          <w:szCs w:val="21"/>
          <w:highlight w:val="none"/>
          <w:lang w:val="en-US" w:eastAsia="zh-CN"/>
        </w:rPr>
        <w:sectPr>
          <w:footerReference r:id="rId7" w:type="default"/>
          <w:pgSz w:w="11910" w:h="16840"/>
          <w:pgMar w:top="1460" w:right="800" w:bottom="1180" w:left="1000" w:header="0" w:footer="990" w:gutter="0"/>
          <w:pgNumType w:fmt="decimal"/>
          <w:cols w:space="720" w:num="1"/>
        </w:sectPr>
      </w:pPr>
      <w:r>
        <w:rPr>
          <w:rFonts w:hint="eastAsia" w:ascii="宋体" w:eastAsia="宋体"/>
          <w:color w:val="auto"/>
          <w:sz w:val="21"/>
          <w:szCs w:val="21"/>
          <w:highlight w:val="none"/>
          <w:lang w:val="en-US" w:eastAsia="zh-CN"/>
        </w:rPr>
        <w:t>本项目应该认真按照设计施工图纸的要求进行施工，同时也要严格执行工业与民用建设工程和安装工程各专业相关的现行标准和技术规范。</w:t>
      </w:r>
    </w:p>
    <w:p>
      <w:pPr>
        <w:tabs>
          <w:tab w:val="left" w:pos="1283"/>
        </w:tabs>
        <w:ind w:right="197" w:firstLine="3534" w:firstLineChars="1100"/>
        <w:jc w:val="both"/>
        <w:rPr>
          <w:rFonts w:ascii="宋体"/>
          <w:b/>
          <w:color w:val="auto"/>
          <w:sz w:val="39"/>
          <w:highlight w:val="none"/>
        </w:rPr>
      </w:pPr>
      <w:bookmarkStart w:id="1505" w:name="第八章__投标文件格式"/>
      <w:bookmarkEnd w:id="1505"/>
      <w:bookmarkStart w:id="1506" w:name="_bookmark108"/>
      <w:bookmarkEnd w:id="1506"/>
      <w:bookmarkStart w:id="1507" w:name="_bookmark109"/>
      <w:bookmarkEnd w:id="1507"/>
      <w:bookmarkStart w:id="1508" w:name="_bookmark106"/>
      <w:bookmarkEnd w:id="1508"/>
      <w:bookmarkStart w:id="1509" w:name="第__二__卷__"/>
      <w:bookmarkEnd w:id="1509"/>
      <w:bookmarkStart w:id="1510" w:name="_bookmark105"/>
      <w:bookmarkEnd w:id="1510"/>
      <w:bookmarkStart w:id="1511" w:name="第六章_图纸（招标图纸）"/>
      <w:bookmarkEnd w:id="1511"/>
      <w:bookmarkStart w:id="1512" w:name="第四卷"/>
      <w:bookmarkEnd w:id="1512"/>
      <w:r>
        <w:rPr>
          <w:rFonts w:hint="eastAsia" w:ascii="宋体" w:eastAsia="宋体"/>
          <w:b/>
          <w:color w:val="auto"/>
          <w:sz w:val="32"/>
          <w:highlight w:val="none"/>
        </w:rPr>
        <w:t>第八章</w:t>
      </w:r>
      <w:r>
        <w:rPr>
          <w:rFonts w:hint="eastAsia" w:ascii="宋体" w:eastAsia="宋体"/>
          <w:b/>
          <w:color w:val="auto"/>
          <w:sz w:val="32"/>
          <w:highlight w:val="none"/>
        </w:rPr>
        <w:tab/>
      </w:r>
      <w:r>
        <w:rPr>
          <w:rFonts w:hint="eastAsia" w:ascii="宋体" w:eastAsia="宋体"/>
          <w:b/>
          <w:color w:val="auto"/>
          <w:sz w:val="32"/>
          <w:highlight w:val="none"/>
        </w:rPr>
        <w:t>投标文件格式</w:t>
      </w:r>
    </w:p>
    <w:p>
      <w:pPr>
        <w:pStyle w:val="10"/>
        <w:spacing w:before="80"/>
        <w:rPr>
          <w:rFonts w:hint="eastAsia" w:ascii="宋体" w:hAnsi="宋体" w:eastAsia="宋体" w:cs="宋体"/>
          <w:color w:val="auto"/>
          <w:highlight w:val="none"/>
        </w:rPr>
      </w:pPr>
      <w:bookmarkStart w:id="1513" w:name="_bookmark110"/>
      <w:bookmarkEnd w:id="1513"/>
      <w:bookmarkStart w:id="1514" w:name="第一节_商务部分格式"/>
      <w:bookmarkEnd w:id="1514"/>
      <w:r>
        <w:rPr>
          <w:rFonts w:hint="eastAsia" w:ascii="宋体" w:hAnsi="宋体" w:eastAsia="宋体" w:cs="宋体"/>
          <w:color w:val="auto"/>
          <w:highlight w:val="none"/>
        </w:rPr>
        <w:t>（封面格式）</w:t>
      </w: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r>
        <w:rPr>
          <w:rFonts w:hint="eastAsia" w:ascii="宋体" w:hAnsi="宋体" w:eastAsia="宋体" w:cs="宋体"/>
          <w:color w:val="auto"/>
          <w:sz w:val="28"/>
          <w:szCs w:val="28"/>
          <w:highlight w:val="none"/>
          <w:lang w:val="en-US"/>
        </w:rPr>
        <w:t xml:space="preserve">                                                   </w:t>
      </w:r>
      <w:r>
        <w:rPr>
          <w:rFonts w:hint="eastAsia" w:ascii="宋体" w:hAnsi="宋体" w:eastAsia="宋体" w:cs="宋体"/>
          <w:color w:val="auto"/>
          <w:sz w:val="30"/>
          <w:szCs w:val="30"/>
          <w:highlight w:val="none"/>
          <w:lang w:val="en-US"/>
        </w:rPr>
        <w:t xml:space="preserve">  </w:t>
      </w:r>
      <w:r>
        <w:rPr>
          <w:rFonts w:hint="eastAsia" w:ascii="宋体" w:hAnsi="宋体" w:eastAsia="宋体" w:cs="宋体"/>
          <w:b/>
          <w:bCs/>
          <w:color w:val="auto"/>
          <w:sz w:val="30"/>
          <w:szCs w:val="30"/>
          <w:highlight w:val="none"/>
          <w:lang w:val="en-US"/>
        </w:rPr>
        <w:t>正本/副本</w:t>
      </w: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8"/>
        <w:rPr>
          <w:rFonts w:hint="eastAsia" w:ascii="宋体" w:hAnsi="宋体" w:eastAsia="宋体" w:cs="宋体"/>
          <w:color w:val="auto"/>
          <w:sz w:val="20"/>
          <w:highlight w:val="none"/>
        </w:rPr>
      </w:pPr>
    </w:p>
    <w:p>
      <w:pPr>
        <w:tabs>
          <w:tab w:val="left" w:pos="1685"/>
          <w:tab w:val="left" w:pos="5059"/>
        </w:tabs>
        <w:spacing w:before="71"/>
        <w:ind w:right="183"/>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u w:val="single"/>
        </w:rPr>
        <w:tab/>
      </w: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u w:val="single"/>
        </w:rPr>
        <w:tab/>
      </w:r>
    </w:p>
    <w:p>
      <w:pPr>
        <w:pStyle w:val="10"/>
        <w:rPr>
          <w:rFonts w:hint="eastAsia" w:ascii="宋体" w:hAnsi="宋体" w:eastAsia="宋体" w:cs="宋体"/>
          <w:b/>
          <w:color w:val="auto"/>
          <w:sz w:val="30"/>
          <w:highlight w:val="none"/>
        </w:rPr>
      </w:pPr>
    </w:p>
    <w:p>
      <w:pPr>
        <w:pStyle w:val="10"/>
        <w:rPr>
          <w:rFonts w:hint="eastAsia" w:ascii="宋体" w:hAnsi="宋体" w:eastAsia="宋体" w:cs="宋体"/>
          <w:b/>
          <w:color w:val="auto"/>
          <w:sz w:val="30"/>
          <w:highlight w:val="none"/>
        </w:rPr>
      </w:pPr>
    </w:p>
    <w:p>
      <w:pPr>
        <w:pStyle w:val="10"/>
        <w:rPr>
          <w:rFonts w:hint="eastAsia" w:ascii="宋体" w:hAnsi="宋体" w:eastAsia="宋体" w:cs="宋体"/>
          <w:b/>
          <w:color w:val="auto"/>
          <w:sz w:val="30"/>
          <w:highlight w:val="none"/>
        </w:rPr>
      </w:pPr>
    </w:p>
    <w:p>
      <w:pPr>
        <w:pStyle w:val="10"/>
        <w:rPr>
          <w:rFonts w:hint="eastAsia" w:ascii="宋体" w:hAnsi="宋体" w:eastAsia="宋体" w:cs="宋体"/>
          <w:b/>
          <w:color w:val="auto"/>
          <w:sz w:val="30"/>
          <w:highlight w:val="none"/>
        </w:rPr>
      </w:pPr>
    </w:p>
    <w:p>
      <w:pPr>
        <w:pStyle w:val="10"/>
        <w:rPr>
          <w:rFonts w:hint="eastAsia" w:ascii="宋体" w:hAnsi="宋体" w:eastAsia="宋体" w:cs="宋体"/>
          <w:b/>
          <w:color w:val="auto"/>
          <w:sz w:val="30"/>
          <w:highlight w:val="none"/>
        </w:rPr>
      </w:pPr>
    </w:p>
    <w:p>
      <w:pPr>
        <w:pStyle w:val="10"/>
        <w:spacing w:before="8"/>
        <w:rPr>
          <w:rFonts w:hint="eastAsia" w:ascii="宋体" w:hAnsi="宋体" w:eastAsia="宋体" w:cs="宋体"/>
          <w:b/>
          <w:color w:val="auto"/>
          <w:sz w:val="32"/>
          <w:highlight w:val="none"/>
        </w:rPr>
      </w:pPr>
    </w:p>
    <w:p>
      <w:pPr>
        <w:spacing w:before="1"/>
        <w:ind w:right="197"/>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投 标 文 件</w:t>
      </w:r>
    </w:p>
    <w:p>
      <w:pPr>
        <w:pStyle w:val="10"/>
        <w:rPr>
          <w:rFonts w:hint="eastAsia" w:ascii="宋体" w:hAnsi="宋体" w:eastAsia="宋体" w:cs="宋体"/>
          <w:b/>
          <w:color w:val="auto"/>
          <w:sz w:val="34"/>
          <w:highlight w:val="none"/>
        </w:rPr>
      </w:pPr>
    </w:p>
    <w:p>
      <w:pPr>
        <w:pStyle w:val="10"/>
        <w:rPr>
          <w:rFonts w:hint="eastAsia" w:ascii="宋体" w:hAnsi="宋体" w:eastAsia="宋体" w:cs="宋体"/>
          <w:b/>
          <w:color w:val="auto"/>
          <w:sz w:val="34"/>
          <w:highlight w:val="none"/>
        </w:rPr>
      </w:pPr>
    </w:p>
    <w:p>
      <w:pPr>
        <w:pStyle w:val="10"/>
        <w:rPr>
          <w:rFonts w:hint="eastAsia" w:ascii="宋体" w:hAnsi="宋体" w:eastAsia="宋体" w:cs="宋体"/>
          <w:b/>
          <w:color w:val="auto"/>
          <w:sz w:val="34"/>
          <w:highlight w:val="none"/>
        </w:rPr>
      </w:pPr>
    </w:p>
    <w:p>
      <w:pPr>
        <w:pStyle w:val="10"/>
        <w:rPr>
          <w:rFonts w:hint="eastAsia" w:ascii="宋体" w:hAnsi="宋体" w:eastAsia="宋体" w:cs="宋体"/>
          <w:b/>
          <w:color w:val="auto"/>
          <w:sz w:val="34"/>
          <w:highlight w:val="none"/>
        </w:rPr>
      </w:pPr>
    </w:p>
    <w:p>
      <w:pPr>
        <w:pStyle w:val="10"/>
        <w:rPr>
          <w:rFonts w:hint="eastAsia" w:ascii="宋体" w:hAnsi="宋体" w:eastAsia="宋体" w:cs="宋体"/>
          <w:b/>
          <w:color w:val="auto"/>
          <w:sz w:val="34"/>
          <w:highlight w:val="none"/>
        </w:rPr>
      </w:pPr>
    </w:p>
    <w:p>
      <w:pPr>
        <w:pStyle w:val="10"/>
        <w:rPr>
          <w:rFonts w:hint="eastAsia" w:ascii="宋体" w:hAnsi="宋体" w:eastAsia="宋体" w:cs="宋体"/>
          <w:b/>
          <w:color w:val="auto"/>
          <w:sz w:val="34"/>
          <w:highlight w:val="none"/>
        </w:rPr>
      </w:pPr>
    </w:p>
    <w:p>
      <w:pPr>
        <w:pStyle w:val="10"/>
        <w:spacing w:before="1"/>
        <w:rPr>
          <w:rFonts w:hint="eastAsia" w:ascii="宋体" w:hAnsi="宋体" w:eastAsia="宋体" w:cs="宋体"/>
          <w:b/>
          <w:color w:val="auto"/>
          <w:sz w:val="30"/>
          <w:highlight w:val="none"/>
        </w:rPr>
      </w:pPr>
    </w:p>
    <w:p>
      <w:pPr>
        <w:tabs>
          <w:tab w:val="left" w:pos="6432"/>
          <w:tab w:val="left" w:pos="6711"/>
        </w:tabs>
        <w:spacing w:line="487" w:lineRule="auto"/>
        <w:ind w:left="1090" w:right="1705"/>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投 标</w:t>
      </w:r>
      <w:r>
        <w:rPr>
          <w:rFonts w:hint="eastAsia" w:ascii="宋体" w:hAnsi="宋体" w:eastAsia="宋体" w:cs="宋体"/>
          <w:b/>
          <w:color w:val="auto"/>
          <w:spacing w:val="-4"/>
          <w:sz w:val="28"/>
          <w:highlight w:val="none"/>
        </w:rPr>
        <w:t xml:space="preserve"> </w:t>
      </w:r>
      <w:r>
        <w:rPr>
          <w:rFonts w:hint="eastAsia" w:ascii="宋体" w:hAnsi="宋体" w:eastAsia="宋体" w:cs="宋体"/>
          <w:b/>
          <w:color w:val="auto"/>
          <w:sz w:val="28"/>
          <w:highlight w:val="none"/>
        </w:rPr>
        <w:t>人：</w:t>
      </w: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u w:val="single"/>
        </w:rPr>
        <w:tab/>
      </w:r>
      <w:r>
        <w:rPr>
          <w:rFonts w:hint="eastAsia" w:ascii="宋体" w:hAnsi="宋体" w:eastAsia="宋体" w:cs="宋体"/>
          <w:b/>
          <w:color w:val="auto"/>
          <w:sz w:val="28"/>
          <w:highlight w:val="none"/>
        </w:rPr>
        <w:t>（盖单位公章</w:t>
      </w:r>
      <w:r>
        <w:rPr>
          <w:rFonts w:hint="eastAsia" w:ascii="宋体" w:hAnsi="宋体" w:eastAsia="宋体" w:cs="宋体"/>
          <w:b/>
          <w:color w:val="auto"/>
          <w:spacing w:val="-12"/>
          <w:sz w:val="28"/>
          <w:highlight w:val="none"/>
        </w:rPr>
        <w:t xml:space="preserve">） </w:t>
      </w:r>
      <w:r>
        <w:rPr>
          <w:rFonts w:hint="eastAsia" w:ascii="宋体" w:hAnsi="宋体" w:eastAsia="宋体" w:cs="宋体"/>
          <w:b/>
          <w:color w:val="auto"/>
          <w:sz w:val="28"/>
          <w:highlight w:val="none"/>
        </w:rPr>
        <w:t>法定代表人（或授权委托代理人）：</w:t>
      </w: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u w:val="single"/>
        </w:rPr>
        <w:tab/>
      </w:r>
      <w:r>
        <w:rPr>
          <w:rFonts w:hint="eastAsia" w:ascii="宋体" w:hAnsi="宋体" w:eastAsia="宋体" w:cs="宋体"/>
          <w:b/>
          <w:color w:val="auto"/>
          <w:sz w:val="28"/>
          <w:highlight w:val="none"/>
          <w:u w:val="single"/>
        </w:rPr>
        <w:tab/>
      </w:r>
      <w:r>
        <w:rPr>
          <w:rFonts w:hint="eastAsia" w:ascii="宋体" w:hAnsi="宋体" w:eastAsia="宋体" w:cs="宋体"/>
          <w:b/>
          <w:color w:val="auto"/>
          <w:sz w:val="28"/>
          <w:highlight w:val="none"/>
        </w:rPr>
        <w:t>（签字）</w:t>
      </w:r>
    </w:p>
    <w:p>
      <w:pPr>
        <w:tabs>
          <w:tab w:val="left" w:pos="1932"/>
          <w:tab w:val="left" w:pos="8328"/>
        </w:tabs>
        <w:spacing w:line="354" w:lineRule="exact"/>
        <w:ind w:left="109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地</w:t>
      </w:r>
      <w:r>
        <w:rPr>
          <w:rFonts w:hint="eastAsia" w:ascii="宋体" w:hAnsi="宋体" w:eastAsia="宋体" w:cs="宋体"/>
          <w:b/>
          <w:color w:val="auto"/>
          <w:sz w:val="28"/>
          <w:highlight w:val="none"/>
        </w:rPr>
        <w:tab/>
      </w:r>
      <w:r>
        <w:rPr>
          <w:rFonts w:hint="eastAsia" w:ascii="宋体" w:hAnsi="宋体" w:eastAsia="宋体" w:cs="宋体"/>
          <w:b/>
          <w:color w:val="auto"/>
          <w:w w:val="95"/>
          <w:sz w:val="28"/>
          <w:highlight w:val="none"/>
        </w:rPr>
        <w:t>址：</w:t>
      </w: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u w:val="single"/>
        </w:rPr>
        <w:tab/>
      </w:r>
    </w:p>
    <w:p>
      <w:pPr>
        <w:pStyle w:val="10"/>
        <w:spacing w:before="8"/>
        <w:rPr>
          <w:rFonts w:hint="eastAsia" w:ascii="宋体" w:hAnsi="宋体" w:eastAsia="宋体" w:cs="宋体"/>
          <w:b/>
          <w:color w:val="auto"/>
          <w:sz w:val="26"/>
          <w:highlight w:val="none"/>
        </w:rPr>
      </w:pPr>
    </w:p>
    <w:p>
      <w:pPr>
        <w:tabs>
          <w:tab w:val="left" w:pos="1923"/>
          <w:tab w:val="left" w:pos="3327"/>
          <w:tab w:val="left" w:pos="4311"/>
          <w:tab w:val="left" w:pos="5295"/>
        </w:tabs>
        <w:spacing w:before="62"/>
        <w:ind w:left="108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日</w:t>
      </w:r>
      <w:r>
        <w:rPr>
          <w:rFonts w:hint="eastAsia" w:ascii="宋体" w:hAnsi="宋体" w:eastAsia="宋体" w:cs="宋体"/>
          <w:b/>
          <w:color w:val="auto"/>
          <w:sz w:val="28"/>
          <w:highlight w:val="none"/>
        </w:rPr>
        <w:tab/>
      </w:r>
      <w:r>
        <w:rPr>
          <w:rFonts w:hint="eastAsia" w:ascii="宋体" w:hAnsi="宋体" w:eastAsia="宋体" w:cs="宋体"/>
          <w:b/>
          <w:color w:val="auto"/>
          <w:sz w:val="28"/>
          <w:highlight w:val="none"/>
        </w:rPr>
        <w:t>期：</w:t>
      </w: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u w:val="single"/>
        </w:rPr>
        <w:tab/>
      </w:r>
      <w:r>
        <w:rPr>
          <w:rFonts w:hint="eastAsia" w:ascii="宋体" w:hAnsi="宋体" w:eastAsia="宋体" w:cs="宋体"/>
          <w:b/>
          <w:color w:val="auto"/>
          <w:sz w:val="28"/>
          <w:highlight w:val="none"/>
        </w:rPr>
        <w:t>年</w:t>
      </w: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u w:val="single"/>
        </w:rPr>
        <w:tab/>
      </w:r>
      <w:r>
        <w:rPr>
          <w:rFonts w:hint="eastAsia" w:ascii="宋体" w:hAnsi="宋体" w:eastAsia="宋体" w:cs="宋体"/>
          <w:b/>
          <w:color w:val="auto"/>
          <w:sz w:val="28"/>
          <w:highlight w:val="none"/>
        </w:rPr>
        <w:t>月</w:t>
      </w: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u w:val="single"/>
        </w:rPr>
        <w:tab/>
      </w:r>
      <w:r>
        <w:rPr>
          <w:rFonts w:hint="eastAsia" w:ascii="宋体" w:hAnsi="宋体" w:eastAsia="宋体" w:cs="宋体"/>
          <w:b/>
          <w:color w:val="auto"/>
          <w:sz w:val="28"/>
          <w:highlight w:val="none"/>
        </w:rPr>
        <w:t>日</w:t>
      </w:r>
    </w:p>
    <w:p>
      <w:pPr>
        <w:rPr>
          <w:rFonts w:ascii="宋体" w:eastAsia="宋体"/>
          <w:color w:val="auto"/>
          <w:sz w:val="28"/>
          <w:highlight w:val="none"/>
        </w:rPr>
        <w:sectPr>
          <w:footerReference r:id="rId8" w:type="default"/>
          <w:pgSz w:w="11910" w:h="16840"/>
          <w:pgMar w:top="1580" w:right="800" w:bottom="1180" w:left="1000" w:header="0" w:footer="990" w:gutter="0"/>
          <w:pgNumType w:fmt="decimal"/>
          <w:cols w:space="720" w:num="1"/>
        </w:sectPr>
      </w:pPr>
    </w:p>
    <w:p>
      <w:pPr>
        <w:tabs>
          <w:tab w:val="left" w:pos="753"/>
        </w:tabs>
        <w:spacing w:before="56"/>
        <w:ind w:right="197"/>
        <w:jc w:val="center"/>
        <w:rPr>
          <w:rFonts w:hint="eastAsia" w:ascii="宋体" w:eastAsia="宋体"/>
          <w:color w:val="auto"/>
          <w:highlight w:val="none"/>
        </w:rPr>
      </w:pPr>
      <w:r>
        <w:rPr>
          <w:rFonts w:hint="eastAsia" w:ascii="宋体" w:eastAsia="宋体"/>
          <w:b/>
          <w:color w:val="auto"/>
          <w:sz w:val="44"/>
          <w:szCs w:val="44"/>
          <w:highlight w:val="none"/>
        </w:rPr>
        <w:t>目</w:t>
      </w:r>
      <w:r>
        <w:rPr>
          <w:rFonts w:hint="eastAsia" w:ascii="宋体" w:eastAsia="宋体"/>
          <w:b/>
          <w:color w:val="auto"/>
          <w:sz w:val="44"/>
          <w:szCs w:val="44"/>
          <w:highlight w:val="none"/>
        </w:rPr>
        <w:tab/>
      </w:r>
      <w:r>
        <w:rPr>
          <w:rFonts w:hint="eastAsia" w:ascii="宋体" w:eastAsia="宋体"/>
          <w:b/>
          <w:color w:val="auto"/>
          <w:sz w:val="44"/>
          <w:szCs w:val="44"/>
          <w:highlight w:val="none"/>
        </w:rPr>
        <w:t>录</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投标文件的组成部分：资格审查部分、商务标部分、技术标部分组成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以上三部分合并装订成一册。</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资格审查部分【备注：以下复印件均须加盖投标人单位公章】：</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法定代表人身份证明原件及身份证复印件</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（法定代表人签署投标文件时提供）或者</w:t>
      </w:r>
      <w:r>
        <w:rPr>
          <w:rFonts w:hint="eastAsia" w:ascii="宋体" w:hAnsi="宋体" w:eastAsia="宋体" w:cs="宋体"/>
          <w:color w:val="auto"/>
          <w:sz w:val="21"/>
          <w:szCs w:val="21"/>
          <w:highlight w:val="none"/>
        </w:rPr>
        <w:t>投标文件签署授权委托书原件（附法定代表人身份证明</w:t>
      </w:r>
      <w:r>
        <w:rPr>
          <w:rFonts w:hint="eastAsia" w:ascii="宋体" w:hAnsi="宋体" w:eastAsia="宋体" w:cs="宋体"/>
          <w:color w:val="auto"/>
          <w:sz w:val="21"/>
          <w:szCs w:val="21"/>
          <w:highlight w:val="none"/>
          <w:lang w:val="en-US" w:eastAsia="zh-CN"/>
        </w:rPr>
        <w:t>及身份证、授权代理人身份证等材料的复印件（委托代理人签署投标文件时提供</w:t>
      </w:r>
      <w:r>
        <w:rPr>
          <w:rFonts w:hint="eastAsia" w:ascii="宋体" w:hAnsi="宋体" w:eastAsia="宋体" w:cs="宋体"/>
          <w:color w:val="auto"/>
          <w:sz w:val="21"/>
          <w:szCs w:val="21"/>
          <w:highlight w:val="none"/>
        </w:rPr>
        <w:t>）；</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（2）投标人基本情况表（附有效的企业营业执照副本、基本账户开户许可证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企业资质证书副本和安全生产许可证副本等的复印件）；</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）建设工程项目管理承诺书；</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）项目经理注册建造师执业资格证书和安全生产考核合格证书（B类）</w:t>
      </w:r>
      <w:r>
        <w:rPr>
          <w:rFonts w:hint="eastAsia" w:ascii="宋体" w:hAnsi="宋体" w:eastAsia="宋体" w:cs="宋体"/>
          <w:color w:val="auto"/>
          <w:sz w:val="21"/>
          <w:szCs w:val="21"/>
          <w:highlight w:val="none"/>
          <w:lang w:val="en-US" w:eastAsia="zh-CN"/>
        </w:rPr>
        <w:t>的复印件</w:t>
      </w:r>
      <w:r>
        <w:rPr>
          <w:rFonts w:hint="eastAsia" w:ascii="宋体" w:hAnsi="宋体" w:eastAsia="宋体" w:cs="宋体"/>
          <w:color w:val="auto"/>
          <w:sz w:val="21"/>
          <w:szCs w:val="21"/>
          <w:highlight w:val="none"/>
        </w:rPr>
        <w:t>；</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）专职安全员安全生产考核合格证书（C类）的</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委托代理人</w:t>
      </w:r>
      <w:r>
        <w:rPr>
          <w:rFonts w:hint="eastAsia" w:ascii="宋体" w:hAnsi="宋体" w:eastAsia="宋体" w:cs="宋体"/>
          <w:color w:val="auto"/>
          <w:sz w:val="21"/>
          <w:szCs w:val="21"/>
          <w:highlight w:val="none"/>
        </w:rPr>
        <w:t>、项目经理、技术负责人和主要管理人员近3个月在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2021年6月至2021年8月）在</w:t>
      </w:r>
      <w:r>
        <w:rPr>
          <w:rFonts w:hint="eastAsia" w:ascii="宋体" w:hAnsi="宋体" w:eastAsia="宋体" w:cs="宋体"/>
          <w:color w:val="auto"/>
          <w:sz w:val="21"/>
          <w:szCs w:val="21"/>
          <w:highlight w:val="none"/>
        </w:rPr>
        <w:t>现任职单位依法缴纳社会保险的</w:t>
      </w:r>
      <w:r>
        <w:rPr>
          <w:rFonts w:hint="eastAsia" w:ascii="宋体" w:hAnsi="宋体" w:eastAsia="宋体" w:cs="宋体"/>
          <w:color w:val="auto"/>
          <w:sz w:val="21"/>
          <w:szCs w:val="21"/>
          <w:highlight w:val="none"/>
          <w:lang w:val="en-US" w:eastAsia="zh-CN"/>
        </w:rPr>
        <w:t>证明材料复印件；</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）资格审查需要的其他材料：项目管理机构配备情况表、拟投入施工机械设备情况表、企业近三年信誉实力一览表、企业近三年财务状况表、企业获奖情况（如有）、近三年发生的诉讼和仲裁情况（如有）等。</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商务标部分：</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（2）投标函附录；</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（3）投标报价表；</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（4）已标价工程量清单和已标价工程量清单电子版</w:t>
      </w:r>
      <w:r>
        <w:rPr>
          <w:rFonts w:hint="eastAsia" w:ascii="宋体" w:hAnsi="宋体" w:eastAsia="宋体" w:cs="宋体"/>
          <w:color w:val="auto"/>
          <w:sz w:val="21"/>
          <w:szCs w:val="21"/>
          <w:highlight w:val="none"/>
          <w:lang w:eastAsia="zh-CN"/>
        </w:rPr>
        <w:t>。</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技术标部分：</w:t>
      </w:r>
    </w:p>
    <w:p>
      <w:pPr>
        <w:pStyle w:val="10"/>
        <w:keepNext w:val="0"/>
        <w:keepLines w:val="0"/>
        <w:pageBreakBefore w:val="0"/>
        <w:widowControl w:val="0"/>
        <w:numPr>
          <w:ilvl w:val="0"/>
          <w:numId w:val="18"/>
        </w:numPr>
        <w:kinsoku/>
        <w:wordWrap/>
        <w:overflowPunct/>
        <w:topLinePunct w:val="0"/>
        <w:autoSpaceDE w:val="0"/>
        <w:autoSpaceDN w:val="0"/>
        <w:bidi w:val="0"/>
        <w:adjustRightInd/>
        <w:snapToGrid/>
        <w:spacing w:before="2" w:line="440" w:lineRule="exact"/>
        <w:ind w:left="53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eastAsia="zh-CN"/>
        </w:rPr>
        <w:t>；</w:t>
      </w:r>
    </w:p>
    <w:p>
      <w:pPr>
        <w:pStyle w:val="10"/>
        <w:keepNext w:val="0"/>
        <w:keepLines w:val="0"/>
        <w:pageBreakBefore w:val="0"/>
        <w:widowControl w:val="0"/>
        <w:numPr>
          <w:ilvl w:val="0"/>
          <w:numId w:val="18"/>
        </w:numPr>
        <w:kinsoku/>
        <w:wordWrap/>
        <w:overflowPunct/>
        <w:topLinePunct w:val="0"/>
        <w:autoSpaceDE w:val="0"/>
        <w:autoSpaceDN w:val="0"/>
        <w:bidi w:val="0"/>
        <w:adjustRightInd/>
        <w:snapToGrid/>
        <w:spacing w:before="2" w:line="440" w:lineRule="exact"/>
        <w:ind w:left="531"/>
        <w:textAlignment w:val="auto"/>
        <w:rPr>
          <w:rFonts w:hint="eastAsia" w:asci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项目管理机构。</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2" w:line="440" w:lineRule="exact"/>
        <w:textAlignment w:val="auto"/>
        <w:rPr>
          <w:rFonts w:hint="eastAsia" w:ascii="宋体" w:hAnsi="宋体" w:eastAsia="宋体" w:cs="宋体"/>
          <w:color w:val="auto"/>
          <w:sz w:val="21"/>
          <w:szCs w:val="21"/>
          <w:highlight w:val="none"/>
          <w:lang w:eastAsia="zh-CN"/>
        </w:rPr>
      </w:pPr>
    </w:p>
    <w:p>
      <w:pPr>
        <w:pStyle w:val="10"/>
        <w:spacing w:before="2" w:line="480" w:lineRule="auto"/>
        <w:ind w:left="531"/>
        <w:rPr>
          <w:rFonts w:hint="eastAsia" w:ascii="宋体" w:eastAsia="宋体"/>
          <w:color w:val="auto"/>
          <w:highlight w:val="none"/>
        </w:rPr>
      </w:pPr>
    </w:p>
    <w:p>
      <w:pPr>
        <w:pStyle w:val="10"/>
        <w:spacing w:before="2" w:line="480" w:lineRule="auto"/>
        <w:ind w:left="531"/>
        <w:rPr>
          <w:rFonts w:hint="eastAsia" w:ascii="宋体" w:eastAsia="宋体"/>
          <w:color w:val="auto"/>
          <w:highlight w:val="none"/>
        </w:rPr>
      </w:pPr>
    </w:p>
    <w:p>
      <w:pPr>
        <w:pStyle w:val="10"/>
        <w:spacing w:before="2" w:line="480" w:lineRule="auto"/>
        <w:ind w:left="531"/>
        <w:rPr>
          <w:rFonts w:hint="eastAsia" w:ascii="宋体" w:eastAsia="宋体"/>
          <w:color w:val="auto"/>
          <w:highlight w:val="none"/>
        </w:rPr>
      </w:pPr>
    </w:p>
    <w:p>
      <w:pPr>
        <w:pStyle w:val="10"/>
        <w:spacing w:before="2" w:line="480" w:lineRule="auto"/>
        <w:ind w:left="531"/>
        <w:rPr>
          <w:rFonts w:hint="eastAsia" w:ascii="宋体" w:eastAsia="宋体"/>
          <w:color w:val="auto"/>
          <w:highlight w:val="none"/>
        </w:rPr>
      </w:pPr>
    </w:p>
    <w:p>
      <w:pPr>
        <w:pStyle w:val="10"/>
        <w:spacing w:before="2" w:line="480" w:lineRule="auto"/>
        <w:ind w:left="531"/>
        <w:rPr>
          <w:rFonts w:hint="eastAsia" w:ascii="宋体" w:eastAsia="宋体"/>
          <w:color w:val="auto"/>
          <w:highlight w:val="none"/>
        </w:rPr>
      </w:pPr>
    </w:p>
    <w:p>
      <w:pPr>
        <w:pStyle w:val="10"/>
        <w:spacing w:before="2" w:line="480" w:lineRule="auto"/>
        <w:ind w:left="531"/>
        <w:rPr>
          <w:rFonts w:hint="eastAsia" w:ascii="宋体" w:eastAsia="宋体"/>
          <w:color w:val="auto"/>
          <w:highlight w:val="none"/>
        </w:rPr>
      </w:pPr>
    </w:p>
    <w:p>
      <w:pPr>
        <w:spacing w:line="480" w:lineRule="auto"/>
        <w:rPr>
          <w:rFonts w:hint="eastAsia" w:ascii="宋体" w:eastAsia="宋体"/>
          <w:color w:val="auto"/>
          <w:highlight w:val="none"/>
          <w:lang w:val="en-US" w:eastAsia="zh-CN"/>
        </w:rPr>
      </w:pPr>
    </w:p>
    <w:p>
      <w:pPr>
        <w:spacing w:line="480" w:lineRule="auto"/>
        <w:rPr>
          <w:rFonts w:hint="eastAsia" w:ascii="宋体" w:eastAsia="宋体"/>
          <w:color w:val="auto"/>
          <w:highlight w:val="none"/>
          <w:lang w:val="en-US" w:eastAsia="zh-CN"/>
        </w:rPr>
      </w:pPr>
    </w:p>
    <w:p>
      <w:pPr>
        <w:spacing w:line="480" w:lineRule="auto"/>
        <w:rPr>
          <w:rFonts w:hint="eastAsia" w:ascii="宋体" w:eastAsia="宋体"/>
          <w:color w:val="auto"/>
          <w:highlight w:val="none"/>
          <w:lang w:val="en-US" w:eastAsia="zh-CN"/>
        </w:rPr>
      </w:pPr>
    </w:p>
    <w:p>
      <w:pPr>
        <w:spacing w:line="480" w:lineRule="auto"/>
        <w:rPr>
          <w:rFonts w:hint="eastAsia" w:ascii="宋体" w:eastAsia="宋体"/>
          <w:color w:val="auto"/>
          <w:highlight w:val="none"/>
          <w:lang w:val="en-US" w:eastAsia="zh-CN"/>
        </w:rPr>
      </w:pPr>
    </w:p>
    <w:p>
      <w:pPr>
        <w:spacing w:line="480" w:lineRule="auto"/>
        <w:rPr>
          <w:rFonts w:hint="eastAsia" w:ascii="宋体" w:eastAsia="宋体"/>
          <w:color w:val="auto"/>
          <w:highlight w:val="none"/>
          <w:lang w:val="en-US" w:eastAsia="zh-CN"/>
        </w:rPr>
      </w:pPr>
    </w:p>
    <w:p>
      <w:pPr>
        <w:spacing w:line="480" w:lineRule="auto"/>
        <w:rPr>
          <w:rFonts w:hint="eastAsia" w:ascii="宋体" w:eastAsia="宋体"/>
          <w:color w:val="auto"/>
          <w:highlight w:val="none"/>
          <w:lang w:val="en-US" w:eastAsia="zh-CN"/>
        </w:rPr>
      </w:pPr>
    </w:p>
    <w:p>
      <w:pPr>
        <w:spacing w:line="480" w:lineRule="auto"/>
        <w:rPr>
          <w:rFonts w:hint="eastAsia" w:ascii="宋体" w:eastAsia="宋体"/>
          <w:color w:val="auto"/>
          <w:highlight w:val="none"/>
          <w:lang w:val="en-US" w:eastAsia="zh-CN"/>
        </w:rPr>
      </w:pPr>
    </w:p>
    <w:p>
      <w:pPr>
        <w:spacing w:line="480" w:lineRule="auto"/>
        <w:ind w:firstLine="3975" w:firstLineChars="900"/>
        <w:rPr>
          <w:rFonts w:hint="default" w:ascii="宋体" w:eastAsia="宋体"/>
          <w:b/>
          <w:bCs/>
          <w:color w:val="auto"/>
          <w:sz w:val="44"/>
          <w:szCs w:val="44"/>
          <w:highlight w:val="none"/>
          <w:lang w:val="en-US" w:eastAsia="zh-CN"/>
        </w:rPr>
        <w:sectPr>
          <w:footerReference r:id="rId9" w:type="default"/>
          <w:pgSz w:w="11910" w:h="16840"/>
          <w:pgMar w:top="1580" w:right="800" w:bottom="1180" w:left="1000" w:header="0" w:footer="990" w:gutter="0"/>
          <w:pgNumType w:fmt="decimal"/>
          <w:cols w:space="720" w:num="1"/>
        </w:sectPr>
      </w:pPr>
      <w:r>
        <w:rPr>
          <w:rFonts w:hint="eastAsia" w:ascii="宋体" w:eastAsia="宋体"/>
          <w:b/>
          <w:bCs/>
          <w:color w:val="auto"/>
          <w:sz w:val="44"/>
          <w:szCs w:val="44"/>
          <w:highlight w:val="none"/>
          <w:lang w:val="en-US" w:eastAsia="zh-CN"/>
        </w:rPr>
        <w:t>资格审查部分</w:t>
      </w:r>
    </w:p>
    <w:p>
      <w:pPr>
        <w:spacing w:before="33"/>
        <w:ind w:right="197"/>
        <w:jc w:val="center"/>
        <w:rPr>
          <w:rFonts w:ascii="宋体" w:eastAsia="宋体"/>
          <w:b/>
          <w:color w:val="auto"/>
          <w:sz w:val="28"/>
          <w:highlight w:val="none"/>
        </w:rPr>
      </w:pPr>
      <w:r>
        <w:rPr>
          <w:rFonts w:hint="eastAsia" w:ascii="宋体" w:eastAsia="宋体"/>
          <w:b/>
          <w:color w:val="auto"/>
          <w:sz w:val="28"/>
          <w:highlight w:val="none"/>
          <w:lang w:val="en-US" w:eastAsia="zh-CN"/>
        </w:rPr>
        <w:t xml:space="preserve">  1、</w:t>
      </w:r>
      <w:r>
        <w:rPr>
          <w:rFonts w:hint="eastAsia" w:ascii="宋体" w:eastAsia="宋体"/>
          <w:b/>
          <w:color w:val="auto"/>
          <w:sz w:val="28"/>
          <w:highlight w:val="none"/>
        </w:rPr>
        <w:t>法定代表人身份证明或授权委托书</w:t>
      </w:r>
    </w:p>
    <w:p>
      <w:pPr>
        <w:pStyle w:val="10"/>
        <w:rPr>
          <w:rFonts w:ascii="宋体"/>
          <w:b/>
          <w:color w:val="auto"/>
          <w:sz w:val="28"/>
          <w:highlight w:val="none"/>
        </w:rPr>
      </w:pPr>
    </w:p>
    <w:p>
      <w:pPr>
        <w:spacing w:before="185"/>
        <w:ind w:left="578" w:right="370"/>
        <w:jc w:val="center"/>
        <w:rPr>
          <w:rFonts w:ascii="宋体" w:eastAsia="宋体"/>
          <w:b/>
          <w:color w:val="auto"/>
          <w:sz w:val="28"/>
          <w:highlight w:val="none"/>
        </w:rPr>
      </w:pPr>
      <w:r>
        <w:rPr>
          <w:rFonts w:hint="eastAsia" w:ascii="宋体" w:eastAsia="宋体"/>
          <w:b/>
          <w:color w:val="auto"/>
          <w:sz w:val="28"/>
          <w:highlight w:val="none"/>
        </w:rPr>
        <w:t>（一）法定代表人身份证明</w:t>
      </w:r>
    </w:p>
    <w:p>
      <w:pPr>
        <w:pStyle w:val="10"/>
        <w:rPr>
          <w:rFonts w:ascii="宋体"/>
          <w:b/>
          <w:color w:val="auto"/>
          <w:sz w:val="28"/>
          <w:highlight w:val="none"/>
        </w:rPr>
      </w:pPr>
    </w:p>
    <w:p>
      <w:pPr>
        <w:pStyle w:val="10"/>
        <w:spacing w:before="12"/>
        <w:rPr>
          <w:rFonts w:hint="eastAsia" w:ascii="宋体" w:hAnsi="仿宋" w:eastAsia="宋体" w:cs="仿宋"/>
          <w:color w:val="auto"/>
          <w:sz w:val="21"/>
          <w:szCs w:val="22"/>
          <w:highlight w:val="none"/>
          <w:lang w:val="zh-CN" w:eastAsia="zh-CN" w:bidi="zh-CN"/>
        </w:rPr>
      </w:pPr>
    </w:p>
    <w:p>
      <w:pPr>
        <w:tabs>
          <w:tab w:val="left" w:pos="4362"/>
        </w:tabs>
        <w:ind w:left="531"/>
        <w:rPr>
          <w:rFonts w:hint="eastAsia" w:ascii="宋体" w:hAnsi="宋体" w:eastAsia="宋体" w:cs="宋体"/>
          <w:b w:val="0"/>
          <w:bCs/>
          <w:color w:val="auto"/>
          <w:sz w:val="21"/>
          <w:szCs w:val="21"/>
          <w:highlight w:val="none"/>
        </w:rPr>
      </w:pPr>
      <w:r>
        <w:rPr>
          <w:rFonts w:hint="eastAsia" w:ascii="宋体" w:hAnsi="仿宋" w:eastAsia="宋体" w:cs="仿宋"/>
          <w:color w:val="auto"/>
          <w:sz w:val="21"/>
          <w:szCs w:val="22"/>
          <w:highlight w:val="none"/>
          <w:lang w:val="zh-CN" w:eastAsia="zh-CN" w:bidi="zh-CN"/>
        </w:rPr>
        <w:t xml:space="preserve">投标人名称： </w:t>
      </w:r>
      <w:r>
        <w:rPr>
          <w:rFonts w:hint="eastAsia" w:ascii="宋体" w:hAnsi="仿宋" w:eastAsia="宋体" w:cs="仿宋"/>
          <w:color w:val="auto"/>
          <w:sz w:val="21"/>
          <w:szCs w:val="22"/>
          <w:highlight w:val="none"/>
          <w:lang w:val="zh-CN" w:eastAsia="zh-CN" w:bidi="zh-CN"/>
        </w:rPr>
        <w:tab/>
      </w:r>
    </w:p>
    <w:p>
      <w:pPr>
        <w:pStyle w:val="10"/>
        <w:spacing w:before="2"/>
        <w:rPr>
          <w:rFonts w:ascii="Times New Roman"/>
          <w:color w:val="auto"/>
          <w:sz w:val="14"/>
          <w:highlight w:val="none"/>
        </w:rPr>
      </w:pPr>
    </w:p>
    <w:p>
      <w:pPr>
        <w:tabs>
          <w:tab w:val="left" w:pos="2688"/>
          <w:tab w:val="left" w:pos="4531"/>
          <w:tab w:val="left" w:pos="6060"/>
          <w:tab w:val="left" w:pos="8851"/>
        </w:tabs>
        <w:spacing w:before="70"/>
        <w:ind w:left="531"/>
        <w:rPr>
          <w:rFonts w:ascii="宋体" w:eastAsia="宋体"/>
          <w:color w:val="auto"/>
          <w:sz w:val="21"/>
          <w:highlight w:val="none"/>
        </w:rPr>
      </w:pPr>
      <w:r>
        <w:rPr>
          <w:rFonts w:hint="eastAsia" w:ascii="宋体" w:eastAsia="宋体"/>
          <w:color w:val="auto"/>
          <w:sz w:val="21"/>
          <w:highlight w:val="none"/>
        </w:rPr>
        <w:t>姓名：</w:t>
      </w:r>
      <w:r>
        <w:rPr>
          <w:rFonts w:hint="eastAsia" w:ascii="宋体" w:eastAsia="宋体"/>
          <w:color w:val="auto"/>
          <w:sz w:val="21"/>
          <w:highlight w:val="none"/>
        </w:rPr>
        <w:tab/>
      </w:r>
      <w:r>
        <w:rPr>
          <w:rFonts w:hint="eastAsia" w:ascii="宋体" w:eastAsia="宋体"/>
          <w:color w:val="auto"/>
          <w:sz w:val="21"/>
          <w:highlight w:val="none"/>
        </w:rPr>
        <w:t>性别：</w:t>
      </w:r>
      <w:r>
        <w:rPr>
          <w:rFonts w:hint="eastAsia" w:ascii="宋体" w:eastAsia="宋体"/>
          <w:color w:val="auto"/>
          <w:sz w:val="21"/>
          <w:highlight w:val="none"/>
        </w:rPr>
        <w:tab/>
      </w:r>
      <w:r>
        <w:rPr>
          <w:rFonts w:hint="eastAsia" w:ascii="宋体" w:eastAsia="宋体"/>
          <w:color w:val="auto"/>
          <w:sz w:val="21"/>
          <w:highlight w:val="none"/>
        </w:rPr>
        <w:t>年龄：</w:t>
      </w:r>
      <w:r>
        <w:rPr>
          <w:rFonts w:hint="eastAsia" w:ascii="宋体" w:eastAsia="宋体"/>
          <w:color w:val="auto"/>
          <w:sz w:val="21"/>
          <w:highlight w:val="none"/>
        </w:rPr>
        <w:tab/>
      </w:r>
      <w:r>
        <w:rPr>
          <w:rFonts w:hint="eastAsia" w:ascii="宋体" w:eastAsia="宋体"/>
          <w:color w:val="auto"/>
          <w:sz w:val="21"/>
          <w:highlight w:val="none"/>
        </w:rPr>
        <w:t>身份证号码：</w:t>
      </w:r>
      <w:r>
        <w:rPr>
          <w:rFonts w:hint="eastAsia" w:ascii="宋体" w:eastAsia="宋体"/>
          <w:color w:val="auto"/>
          <w:sz w:val="21"/>
          <w:highlight w:val="none"/>
        </w:rPr>
        <w:tab/>
      </w:r>
      <w:r>
        <w:rPr>
          <w:rFonts w:hint="eastAsia" w:ascii="宋体" w:eastAsia="宋体"/>
          <w:color w:val="auto"/>
          <w:sz w:val="21"/>
          <w:highlight w:val="none"/>
        </w:rPr>
        <w:t>职务：</w:t>
      </w:r>
    </w:p>
    <w:p>
      <w:pPr>
        <w:pStyle w:val="10"/>
        <w:rPr>
          <w:rFonts w:ascii="宋体"/>
          <w:color w:val="auto"/>
          <w:sz w:val="12"/>
          <w:highlight w:val="none"/>
        </w:rPr>
      </w:pPr>
    </w:p>
    <w:p>
      <w:pPr>
        <w:tabs>
          <w:tab w:val="left" w:pos="1371"/>
          <w:tab w:val="left" w:pos="3576"/>
        </w:tabs>
        <w:spacing w:before="76"/>
        <w:ind w:left="530"/>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系</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（投标人名称）的法定代表人。</w:t>
      </w:r>
    </w:p>
    <w:p>
      <w:pPr>
        <w:pStyle w:val="10"/>
        <w:rPr>
          <w:rFonts w:ascii="宋体"/>
          <w:color w:val="auto"/>
          <w:sz w:val="22"/>
          <w:highlight w:val="none"/>
        </w:rPr>
      </w:pPr>
    </w:p>
    <w:p>
      <w:pPr>
        <w:pStyle w:val="10"/>
        <w:rPr>
          <w:rFonts w:ascii="宋体"/>
          <w:color w:val="auto"/>
          <w:sz w:val="22"/>
          <w:highlight w:val="none"/>
        </w:rPr>
      </w:pPr>
    </w:p>
    <w:p>
      <w:pPr>
        <w:spacing w:before="168"/>
        <w:ind w:left="951"/>
        <w:rPr>
          <w:rFonts w:ascii="宋体" w:eastAsia="宋体"/>
          <w:color w:val="auto"/>
          <w:sz w:val="21"/>
          <w:highlight w:val="none"/>
        </w:rPr>
      </w:pPr>
      <w:r>
        <w:rPr>
          <w:rFonts w:hint="eastAsia" w:ascii="宋体" w:eastAsia="宋体"/>
          <w:color w:val="auto"/>
          <w:sz w:val="21"/>
          <w:highlight w:val="none"/>
        </w:rPr>
        <w:t>特此证明。</w:t>
      </w:r>
    </w:p>
    <w:p>
      <w:pPr>
        <w:pStyle w:val="10"/>
        <w:rPr>
          <w:rFonts w:ascii="宋体"/>
          <w:color w:val="auto"/>
          <w:sz w:val="18"/>
          <w:highlight w:val="none"/>
        </w:rPr>
      </w:pPr>
    </w:p>
    <w:p>
      <w:pPr>
        <w:ind w:left="531"/>
        <w:rPr>
          <w:rFonts w:ascii="宋体" w:eastAsia="宋体"/>
          <w:color w:val="auto"/>
          <w:sz w:val="21"/>
          <w:highlight w:val="none"/>
        </w:rPr>
      </w:pPr>
      <w:r>
        <w:rPr>
          <w:rFonts w:hint="eastAsia" w:ascii="宋体" w:eastAsia="宋体"/>
          <w:color w:val="auto"/>
          <w:sz w:val="21"/>
          <w:highlight w:val="none"/>
        </w:rPr>
        <w:t>附：法定代表人身份证复印件。</w:t>
      </w:r>
    </w:p>
    <w:p>
      <w:pPr>
        <w:pStyle w:val="10"/>
        <w:spacing w:before="12"/>
        <w:rPr>
          <w:rFonts w:ascii="宋体"/>
          <w:color w:val="auto"/>
          <w:sz w:val="17"/>
          <w:highlight w:val="none"/>
        </w:rPr>
      </w:pPr>
    </w:p>
    <w:p>
      <w:pPr>
        <w:ind w:left="531"/>
        <w:rPr>
          <w:rFonts w:ascii="宋体" w:eastAsia="宋体"/>
          <w:color w:val="auto"/>
          <w:sz w:val="21"/>
          <w:highlight w:val="none"/>
        </w:rPr>
      </w:pPr>
      <w:r>
        <w:rPr>
          <w:rFonts w:hint="eastAsia" w:ascii="宋体" w:eastAsia="宋体"/>
          <w:color w:val="auto"/>
          <w:sz w:val="21"/>
          <w:highlight w:val="none"/>
        </w:rPr>
        <w:t>注：本身份证明需由投标人加盖单位公章。</w:t>
      </w:r>
    </w:p>
    <w:p>
      <w:pPr>
        <w:pStyle w:val="10"/>
        <w:rPr>
          <w:rFonts w:ascii="宋体"/>
          <w:color w:val="auto"/>
          <w:sz w:val="20"/>
          <w:highlight w:val="none"/>
        </w:rPr>
      </w:pPr>
    </w:p>
    <w:p>
      <w:pPr>
        <w:pStyle w:val="10"/>
        <w:rPr>
          <w:rFonts w:ascii="宋体"/>
          <w:color w:val="auto"/>
          <w:sz w:val="20"/>
          <w:highlight w:val="none"/>
        </w:rPr>
      </w:pPr>
    </w:p>
    <w:p>
      <w:pPr>
        <w:pStyle w:val="10"/>
        <w:spacing w:before="1"/>
        <w:rPr>
          <w:rFonts w:ascii="宋体"/>
          <w:color w:val="auto"/>
          <w:sz w:val="17"/>
          <w:highlight w:val="none"/>
        </w:rPr>
      </w:pPr>
    </w:p>
    <w:p>
      <w:pPr>
        <w:tabs>
          <w:tab w:val="left" w:pos="7459"/>
        </w:tabs>
        <w:ind w:left="4311"/>
        <w:rPr>
          <w:rFonts w:ascii="宋体" w:eastAsia="宋体"/>
          <w:color w:val="auto"/>
          <w:sz w:val="21"/>
          <w:highlight w:val="none"/>
        </w:rPr>
      </w:pPr>
      <w:r>
        <w:rPr>
          <w:rFonts w:hint="eastAsia" w:ascii="宋体" w:eastAsia="宋体"/>
          <w:color w:val="auto"/>
          <w:sz w:val="21"/>
          <w:highlight w:val="none"/>
        </w:rPr>
        <w:t>投标人：</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（盖单位章）</w:t>
      </w:r>
    </w:p>
    <w:p>
      <w:pPr>
        <w:pStyle w:val="10"/>
        <w:rPr>
          <w:rFonts w:ascii="宋体"/>
          <w:color w:val="auto"/>
          <w:sz w:val="20"/>
          <w:highlight w:val="none"/>
        </w:rPr>
      </w:pPr>
    </w:p>
    <w:p>
      <w:pPr>
        <w:pStyle w:val="10"/>
        <w:spacing w:before="4"/>
        <w:rPr>
          <w:rFonts w:ascii="宋体"/>
          <w:color w:val="auto"/>
          <w:sz w:val="25"/>
          <w:highlight w:val="none"/>
        </w:rPr>
      </w:pPr>
    </w:p>
    <w:p>
      <w:pPr>
        <w:tabs>
          <w:tab w:val="left" w:pos="5779"/>
          <w:tab w:val="left" w:pos="6725"/>
          <w:tab w:val="left" w:pos="7671"/>
        </w:tabs>
        <w:spacing w:before="70"/>
        <w:ind w:left="4836"/>
        <w:rPr>
          <w:rFonts w:ascii="宋体" w:eastAsia="宋体"/>
          <w:color w:val="auto"/>
          <w:sz w:val="21"/>
          <w:highlight w:val="none"/>
        </w:rPr>
        <w:sectPr>
          <w:pgSz w:w="11910" w:h="16840"/>
          <w:pgMar w:top="1520" w:right="800" w:bottom="1180" w:left="1000" w:header="0" w:footer="990" w:gutter="0"/>
          <w:pgNumType w:fmt="decimal"/>
          <w:cols w:space="720" w:num="1"/>
        </w:sect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年</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月</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日</w:t>
      </w:r>
    </w:p>
    <w:p>
      <w:pPr>
        <w:pStyle w:val="10"/>
        <w:spacing w:before="6"/>
        <w:rPr>
          <w:rFonts w:ascii="宋体"/>
          <w:color w:val="auto"/>
          <w:sz w:val="23"/>
          <w:highlight w:val="none"/>
        </w:rPr>
      </w:pPr>
    </w:p>
    <w:p>
      <w:pPr>
        <w:spacing w:before="61"/>
        <w:ind w:left="3828"/>
        <w:rPr>
          <w:rFonts w:ascii="宋体" w:eastAsia="宋体"/>
          <w:b/>
          <w:color w:val="auto"/>
          <w:sz w:val="28"/>
          <w:highlight w:val="none"/>
        </w:rPr>
      </w:pPr>
      <w:r>
        <w:rPr>
          <w:rFonts w:hint="eastAsia" w:ascii="宋体" w:eastAsia="宋体"/>
          <w:b/>
          <w:color w:val="auto"/>
          <w:sz w:val="28"/>
          <w:highlight w:val="none"/>
        </w:rPr>
        <w:t>（二）授权委托书</w:t>
      </w:r>
    </w:p>
    <w:p>
      <w:pPr>
        <w:pStyle w:val="10"/>
        <w:rPr>
          <w:rFonts w:ascii="宋体"/>
          <w:b/>
          <w:color w:val="auto"/>
          <w:sz w:val="28"/>
          <w:highlight w:val="none"/>
        </w:rPr>
      </w:pPr>
    </w:p>
    <w:p>
      <w:pPr>
        <w:pStyle w:val="10"/>
        <w:spacing w:before="1"/>
        <w:rPr>
          <w:rFonts w:ascii="宋体"/>
          <w:b/>
          <w:color w:val="auto"/>
          <w:sz w:val="26"/>
          <w:highlight w:val="none"/>
        </w:rPr>
      </w:pPr>
    </w:p>
    <w:p>
      <w:pPr>
        <w:tabs>
          <w:tab w:val="left" w:pos="1584"/>
          <w:tab w:val="left" w:pos="2215"/>
          <w:tab w:val="left" w:pos="3540"/>
          <w:tab w:val="left" w:pos="6007"/>
          <w:tab w:val="left" w:pos="6670"/>
        </w:tabs>
        <w:spacing w:line="446" w:lineRule="auto"/>
        <w:ind w:left="531" w:right="726" w:firstLine="420"/>
        <w:jc w:val="both"/>
        <w:rPr>
          <w:rFonts w:ascii="宋体" w:eastAsia="宋体"/>
          <w:color w:val="auto"/>
          <w:sz w:val="21"/>
          <w:highlight w:val="none"/>
        </w:rPr>
      </w:pPr>
      <w:r>
        <w:rPr>
          <w:rFonts w:hint="eastAsia" w:ascii="宋体" w:eastAsia="宋体"/>
          <w:color w:val="auto"/>
          <w:sz w:val="21"/>
          <w:highlight w:val="none"/>
        </w:rPr>
        <w:t>本人</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u w:val="single"/>
        </w:rPr>
        <w:tab/>
      </w:r>
      <w:r>
        <w:rPr>
          <w:rFonts w:hint="eastAsia" w:ascii="宋体" w:eastAsia="宋体"/>
          <w:color w:val="auto"/>
          <w:sz w:val="21"/>
          <w:highlight w:val="none"/>
        </w:rPr>
        <w:t>（姓名）系</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u w:val="single"/>
        </w:rPr>
        <w:tab/>
      </w:r>
      <w:r>
        <w:rPr>
          <w:rFonts w:hint="eastAsia" w:ascii="宋体" w:eastAsia="宋体"/>
          <w:color w:val="auto"/>
          <w:sz w:val="21"/>
          <w:highlight w:val="none"/>
        </w:rPr>
        <w:t>（投标人名称）的法定代表人，现委托</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（姓名）为我方代理人。代理人根据授权，以我方名义签署、澄清、说明、补正、递交</w:t>
      </w:r>
      <w:r>
        <w:rPr>
          <w:rFonts w:hint="eastAsia" w:ascii="宋体" w:eastAsia="宋体"/>
          <w:color w:val="auto"/>
          <w:spacing w:val="-10"/>
          <w:sz w:val="21"/>
          <w:highlight w:val="none"/>
        </w:rPr>
        <w:t>、</w:t>
      </w:r>
      <w:r>
        <w:rPr>
          <w:rFonts w:hint="eastAsia" w:ascii="宋体" w:eastAsia="宋体"/>
          <w:color w:val="auto"/>
          <w:sz w:val="21"/>
          <w:highlight w:val="none"/>
        </w:rPr>
        <w:t>撤回</w:t>
      </w:r>
      <w:r>
        <w:rPr>
          <w:rFonts w:hint="eastAsia" w:ascii="宋体" w:eastAsia="宋体"/>
          <w:color w:val="auto"/>
          <w:spacing w:val="-10"/>
          <w:sz w:val="21"/>
          <w:highlight w:val="none"/>
        </w:rPr>
        <w:t>、</w:t>
      </w:r>
      <w:r>
        <w:rPr>
          <w:rFonts w:hint="eastAsia" w:ascii="宋体" w:eastAsia="宋体"/>
          <w:color w:val="auto"/>
          <w:sz w:val="21"/>
          <w:highlight w:val="none"/>
        </w:rPr>
        <w:t>修改</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u w:val="single"/>
        </w:rPr>
        <w:tab/>
      </w:r>
      <w:r>
        <w:rPr>
          <w:rFonts w:hint="eastAsia" w:ascii="宋体" w:eastAsia="宋体"/>
          <w:color w:val="auto"/>
          <w:sz w:val="21"/>
          <w:highlight w:val="none"/>
        </w:rPr>
        <w:t>（项目名称</w:t>
      </w:r>
      <w:r>
        <w:rPr>
          <w:rFonts w:hint="eastAsia" w:ascii="宋体" w:eastAsia="宋体"/>
          <w:color w:val="auto"/>
          <w:spacing w:val="-10"/>
          <w:sz w:val="21"/>
          <w:highlight w:val="none"/>
        </w:rPr>
        <w:t>）</w:t>
      </w:r>
      <w:r>
        <w:rPr>
          <w:rFonts w:hint="eastAsia" w:ascii="宋体" w:eastAsia="宋体"/>
          <w:color w:val="auto"/>
          <w:spacing w:val="-10"/>
          <w:sz w:val="21"/>
          <w:highlight w:val="none"/>
          <w:u w:val="single"/>
        </w:rPr>
        <w:t xml:space="preserve"> </w:t>
      </w:r>
      <w:r>
        <w:rPr>
          <w:rFonts w:hint="eastAsia" w:ascii="宋体" w:eastAsia="宋体"/>
          <w:color w:val="auto"/>
          <w:spacing w:val="-10"/>
          <w:sz w:val="21"/>
          <w:highlight w:val="none"/>
          <w:u w:val="single"/>
        </w:rPr>
        <w:tab/>
      </w:r>
      <w:r>
        <w:rPr>
          <w:rFonts w:hint="eastAsia" w:ascii="宋体" w:eastAsia="宋体"/>
          <w:color w:val="auto"/>
          <w:spacing w:val="-10"/>
          <w:sz w:val="21"/>
          <w:highlight w:val="none"/>
          <w:u w:val="single"/>
        </w:rPr>
        <w:tab/>
      </w:r>
      <w:r>
        <w:rPr>
          <w:rFonts w:hint="eastAsia" w:ascii="宋体" w:eastAsia="宋体"/>
          <w:color w:val="auto"/>
          <w:sz w:val="21"/>
          <w:highlight w:val="none"/>
        </w:rPr>
        <w:t>（标段名称</w:t>
      </w:r>
      <w:r>
        <w:rPr>
          <w:rFonts w:hint="eastAsia" w:ascii="宋体" w:eastAsia="宋体"/>
          <w:color w:val="auto"/>
          <w:spacing w:val="-10"/>
          <w:sz w:val="21"/>
          <w:highlight w:val="none"/>
        </w:rPr>
        <w:t>）</w:t>
      </w:r>
      <w:r>
        <w:rPr>
          <w:rFonts w:hint="eastAsia" w:ascii="宋体" w:eastAsia="宋体"/>
          <w:color w:val="auto"/>
          <w:sz w:val="21"/>
          <w:highlight w:val="none"/>
        </w:rPr>
        <w:t>投标文件</w:t>
      </w:r>
      <w:r>
        <w:rPr>
          <w:rFonts w:hint="eastAsia" w:ascii="宋体" w:eastAsia="宋体"/>
          <w:color w:val="auto"/>
          <w:spacing w:val="-10"/>
          <w:sz w:val="21"/>
          <w:highlight w:val="none"/>
        </w:rPr>
        <w:t>、</w:t>
      </w:r>
      <w:r>
        <w:rPr>
          <w:rFonts w:hint="eastAsia" w:ascii="宋体" w:eastAsia="宋体"/>
          <w:color w:val="auto"/>
          <w:sz w:val="21"/>
          <w:highlight w:val="none"/>
        </w:rPr>
        <w:t>出</w:t>
      </w:r>
      <w:r>
        <w:rPr>
          <w:rFonts w:hint="eastAsia" w:ascii="宋体" w:eastAsia="宋体"/>
          <w:color w:val="auto"/>
          <w:spacing w:val="-12"/>
          <w:sz w:val="21"/>
          <w:highlight w:val="none"/>
        </w:rPr>
        <w:t>席</w:t>
      </w:r>
      <w:r>
        <w:rPr>
          <w:rFonts w:hint="eastAsia" w:ascii="宋体" w:eastAsia="宋体"/>
          <w:color w:val="auto"/>
          <w:sz w:val="21"/>
          <w:highlight w:val="none"/>
        </w:rPr>
        <w:t>开标会、签订合同和处理有关事宜，其签字真迹和印章如本授权委托书末尾所示，其法律后果由我方承担。</w:t>
      </w:r>
    </w:p>
    <w:p>
      <w:pPr>
        <w:tabs>
          <w:tab w:val="left" w:pos="4205"/>
        </w:tabs>
        <w:spacing w:line="446" w:lineRule="auto"/>
        <w:ind w:left="951" w:right="5689"/>
        <w:rPr>
          <w:rFonts w:ascii="宋体" w:eastAsia="宋体"/>
          <w:color w:val="auto"/>
          <w:sz w:val="21"/>
          <w:highlight w:val="none"/>
        </w:rPr>
      </w:pPr>
      <w:r>
        <w:rPr>
          <w:rFonts w:hint="eastAsia" w:ascii="宋体" w:eastAsia="宋体"/>
          <w:color w:val="auto"/>
          <w:sz w:val="21"/>
          <w:highlight w:val="none"/>
        </w:rPr>
        <w:t>委托期限：</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pacing w:val="-17"/>
          <w:sz w:val="21"/>
          <w:highlight w:val="none"/>
        </w:rPr>
        <w:t>。</w:t>
      </w:r>
      <w:r>
        <w:rPr>
          <w:rFonts w:hint="eastAsia" w:ascii="宋体" w:eastAsia="宋体"/>
          <w:color w:val="auto"/>
          <w:sz w:val="21"/>
          <w:highlight w:val="none"/>
        </w:rPr>
        <w:t>代理人无转委托权。</w:t>
      </w:r>
    </w:p>
    <w:p>
      <w:pPr>
        <w:ind w:left="951"/>
        <w:rPr>
          <w:rFonts w:ascii="宋体" w:eastAsia="宋体"/>
          <w:color w:val="auto"/>
          <w:sz w:val="21"/>
          <w:highlight w:val="none"/>
        </w:rPr>
      </w:pPr>
      <w:r>
        <w:rPr>
          <w:rFonts w:hint="eastAsia" w:ascii="宋体" w:eastAsia="宋体"/>
          <w:color w:val="auto"/>
          <w:sz w:val="21"/>
          <w:highlight w:val="none"/>
        </w:rPr>
        <w:t>附：法定代表人身份证明</w:t>
      </w: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spacing w:before="10"/>
        <w:rPr>
          <w:rFonts w:ascii="宋体"/>
          <w:color w:val="auto"/>
          <w:sz w:val="15"/>
          <w:highlight w:val="none"/>
        </w:rPr>
      </w:pPr>
    </w:p>
    <w:p>
      <w:pPr>
        <w:tabs>
          <w:tab w:val="left" w:pos="4342"/>
          <w:tab w:val="left" w:pos="4795"/>
          <w:tab w:val="left" w:pos="7251"/>
          <w:tab w:val="left" w:pos="7313"/>
        </w:tabs>
        <w:spacing w:line="446" w:lineRule="auto"/>
        <w:ind w:left="3891" w:right="1532"/>
        <w:rPr>
          <w:rFonts w:hint="eastAsia" w:ascii="宋体" w:eastAsia="宋体"/>
          <w:color w:val="auto"/>
          <w:spacing w:val="-14"/>
          <w:sz w:val="21"/>
          <w:highlight w:val="none"/>
        </w:rPr>
      </w:pPr>
      <w:r>
        <w:rPr>
          <w:rFonts w:hint="eastAsia" w:ascii="宋体" w:eastAsia="宋体"/>
          <w:color w:val="auto"/>
          <w:sz w:val="21"/>
          <w:highlight w:val="none"/>
        </w:rPr>
        <w:t>投</w:t>
      </w:r>
      <w:r>
        <w:rPr>
          <w:rFonts w:hint="eastAsia" w:ascii="宋体" w:eastAsia="宋体"/>
          <w:color w:val="auto"/>
          <w:sz w:val="21"/>
          <w:highlight w:val="none"/>
        </w:rPr>
        <w:tab/>
      </w:r>
      <w:r>
        <w:rPr>
          <w:rFonts w:hint="eastAsia" w:ascii="宋体" w:eastAsia="宋体"/>
          <w:color w:val="auto"/>
          <w:sz w:val="21"/>
          <w:highlight w:val="none"/>
        </w:rPr>
        <w:t>标</w:t>
      </w:r>
      <w:r>
        <w:rPr>
          <w:rFonts w:hint="eastAsia" w:ascii="宋体" w:eastAsia="宋体"/>
          <w:color w:val="auto"/>
          <w:sz w:val="21"/>
          <w:highlight w:val="none"/>
        </w:rPr>
        <w:tab/>
      </w:r>
      <w:r>
        <w:rPr>
          <w:rFonts w:hint="eastAsia" w:ascii="宋体" w:eastAsia="宋体"/>
          <w:color w:val="auto"/>
          <w:spacing w:val="-3"/>
          <w:sz w:val="21"/>
          <w:highlight w:val="none"/>
        </w:rPr>
        <w:t>人</w:t>
      </w:r>
      <w:r>
        <w:rPr>
          <w:rFonts w:hint="eastAsia" w:ascii="宋体" w:eastAsia="宋体"/>
          <w:color w:val="auto"/>
          <w:sz w:val="21"/>
          <w:highlight w:val="none"/>
        </w:rPr>
        <w:t>：</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u w:val="single"/>
        </w:rPr>
        <w:tab/>
      </w:r>
      <w:r>
        <w:rPr>
          <w:rFonts w:hint="eastAsia" w:ascii="宋体" w:eastAsia="宋体"/>
          <w:color w:val="auto"/>
          <w:sz w:val="21"/>
          <w:highlight w:val="none"/>
        </w:rPr>
        <w:t>（盖单位章</w:t>
      </w:r>
      <w:r>
        <w:rPr>
          <w:rFonts w:hint="eastAsia" w:ascii="宋体" w:eastAsia="宋体"/>
          <w:color w:val="auto"/>
          <w:spacing w:val="-14"/>
          <w:sz w:val="21"/>
          <w:highlight w:val="none"/>
        </w:rPr>
        <w:t>）</w:t>
      </w:r>
    </w:p>
    <w:p>
      <w:pPr>
        <w:tabs>
          <w:tab w:val="left" w:pos="4342"/>
          <w:tab w:val="left" w:pos="4795"/>
          <w:tab w:val="left" w:pos="7251"/>
          <w:tab w:val="left" w:pos="7313"/>
        </w:tabs>
        <w:spacing w:line="446" w:lineRule="auto"/>
        <w:ind w:left="3891" w:right="1532"/>
        <w:rPr>
          <w:rFonts w:ascii="宋体" w:eastAsia="宋体"/>
          <w:color w:val="auto"/>
          <w:sz w:val="21"/>
          <w:highlight w:val="none"/>
        </w:rPr>
      </w:pPr>
      <w:r>
        <w:rPr>
          <w:rFonts w:hint="eastAsia" w:ascii="宋体" w:eastAsia="宋体"/>
          <w:color w:val="auto"/>
          <w:spacing w:val="-14"/>
          <w:sz w:val="21"/>
          <w:highlight w:val="none"/>
        </w:rPr>
        <w:t xml:space="preserve"> </w:t>
      </w:r>
      <w:r>
        <w:rPr>
          <w:rFonts w:hint="eastAsia" w:ascii="宋体" w:eastAsia="宋体"/>
          <w:color w:val="auto"/>
          <w:sz w:val="21"/>
          <w:highlight w:val="none"/>
        </w:rPr>
        <w:t>法定代表人：</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（签字）</w:t>
      </w:r>
    </w:p>
    <w:p>
      <w:pPr>
        <w:tabs>
          <w:tab w:val="left" w:pos="8036"/>
        </w:tabs>
        <w:ind w:left="3891"/>
        <w:rPr>
          <w:rFonts w:ascii="Times New Roman" w:eastAsia="Times New Roman"/>
          <w:color w:val="auto"/>
          <w:sz w:val="21"/>
          <w:highlight w:val="none"/>
        </w:rPr>
      </w:pPr>
      <w:r>
        <w:rPr>
          <w:rFonts w:hint="eastAsia" w:ascii="宋体" w:eastAsia="宋体"/>
          <w:color w:val="auto"/>
          <w:sz w:val="21"/>
          <w:highlight w:val="none"/>
        </w:rPr>
        <w:t>身份证号码：</w:t>
      </w:r>
      <w:r>
        <w:rPr>
          <w:rFonts w:ascii="Times New Roman" w:eastAsia="Times New Roman"/>
          <w:color w:val="auto"/>
          <w:w w:val="95"/>
          <w:sz w:val="21"/>
          <w:highlight w:val="none"/>
          <w:u w:val="single"/>
        </w:rPr>
        <w:t xml:space="preserve"> </w:t>
      </w:r>
      <w:r>
        <w:rPr>
          <w:rFonts w:ascii="Times New Roman" w:eastAsia="Times New Roman"/>
          <w:color w:val="auto"/>
          <w:sz w:val="21"/>
          <w:highlight w:val="none"/>
          <w:u w:val="single"/>
        </w:rPr>
        <w:tab/>
      </w:r>
    </w:p>
    <w:p>
      <w:pPr>
        <w:pStyle w:val="10"/>
        <w:spacing w:before="4"/>
        <w:rPr>
          <w:rFonts w:ascii="Times New Roman"/>
          <w:color w:val="auto"/>
          <w:sz w:val="13"/>
          <w:highlight w:val="none"/>
        </w:rPr>
      </w:pPr>
    </w:p>
    <w:p>
      <w:pPr>
        <w:tabs>
          <w:tab w:val="left" w:pos="7251"/>
          <w:tab w:val="left" w:pos="8036"/>
        </w:tabs>
        <w:spacing w:before="76" w:line="446" w:lineRule="auto"/>
        <w:ind w:left="3891" w:right="2015"/>
        <w:rPr>
          <w:rFonts w:hint="eastAsia" w:ascii="宋体" w:eastAsia="宋体"/>
          <w:color w:val="auto"/>
          <w:spacing w:val="-16"/>
          <w:sz w:val="21"/>
          <w:highlight w:val="none"/>
        </w:rPr>
      </w:pPr>
      <w:r>
        <w:rPr>
          <w:rFonts w:hint="eastAsia" w:ascii="宋体" w:eastAsia="宋体"/>
          <w:color w:val="auto"/>
          <w:sz w:val="21"/>
          <w:highlight w:val="none"/>
        </w:rPr>
        <w:t>委托代理人：</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（签字</w:t>
      </w:r>
      <w:r>
        <w:rPr>
          <w:rFonts w:hint="eastAsia" w:ascii="宋体" w:eastAsia="宋体"/>
          <w:color w:val="auto"/>
          <w:spacing w:val="-16"/>
          <w:sz w:val="21"/>
          <w:highlight w:val="none"/>
        </w:rPr>
        <w:t xml:space="preserve">） </w:t>
      </w:r>
    </w:p>
    <w:p>
      <w:pPr>
        <w:tabs>
          <w:tab w:val="left" w:pos="7251"/>
          <w:tab w:val="left" w:pos="8036"/>
        </w:tabs>
        <w:spacing w:before="76" w:line="446" w:lineRule="auto"/>
        <w:ind w:left="3891" w:right="2015"/>
        <w:rPr>
          <w:rFonts w:ascii="Times New Roman" w:eastAsia="Times New Roman"/>
          <w:color w:val="auto"/>
          <w:sz w:val="21"/>
          <w:highlight w:val="none"/>
        </w:rPr>
      </w:pPr>
      <w:r>
        <w:rPr>
          <w:rFonts w:hint="eastAsia" w:ascii="宋体" w:eastAsia="宋体"/>
          <w:color w:val="auto"/>
          <w:sz w:val="21"/>
          <w:highlight w:val="none"/>
        </w:rPr>
        <w:t>身份证号码：</w:t>
      </w:r>
      <w:r>
        <w:rPr>
          <w:rFonts w:ascii="Times New Roman" w:eastAsia="Times New Roman"/>
          <w:color w:val="auto"/>
          <w:w w:val="95"/>
          <w:sz w:val="21"/>
          <w:highlight w:val="none"/>
          <w:u w:val="single"/>
        </w:rPr>
        <w:t xml:space="preserve"> </w:t>
      </w:r>
      <w:r>
        <w:rPr>
          <w:rFonts w:ascii="Times New Roman" w:eastAsia="Times New Roman"/>
          <w:color w:val="auto"/>
          <w:sz w:val="21"/>
          <w:highlight w:val="none"/>
          <w:u w:val="single"/>
        </w:rPr>
        <w:tab/>
      </w:r>
      <w:r>
        <w:rPr>
          <w:rFonts w:ascii="Times New Roman" w:eastAsia="Times New Roman"/>
          <w:color w:val="auto"/>
          <w:sz w:val="21"/>
          <w:highlight w:val="none"/>
          <w:u w:val="single"/>
        </w:rPr>
        <w:tab/>
      </w:r>
    </w:p>
    <w:p>
      <w:pPr>
        <w:pStyle w:val="10"/>
        <w:rPr>
          <w:rFonts w:ascii="Times New Roman"/>
          <w:color w:val="auto"/>
          <w:sz w:val="20"/>
          <w:highlight w:val="none"/>
        </w:rPr>
      </w:pPr>
    </w:p>
    <w:p>
      <w:pPr>
        <w:pStyle w:val="10"/>
        <w:spacing w:before="9"/>
        <w:rPr>
          <w:rFonts w:ascii="Times New Roman"/>
          <w:color w:val="auto"/>
          <w:sz w:val="16"/>
          <w:highlight w:val="none"/>
        </w:rPr>
      </w:pPr>
    </w:p>
    <w:p>
      <w:pPr>
        <w:tabs>
          <w:tab w:val="left" w:pos="6096"/>
          <w:tab w:val="left" w:pos="6831"/>
          <w:tab w:val="left" w:pos="7671"/>
        </w:tabs>
        <w:spacing w:before="77"/>
        <w:ind w:left="5360"/>
        <w:rPr>
          <w:rFonts w:ascii="宋体" w:eastAsia="宋体"/>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rFonts w:hint="eastAsia" w:ascii="宋体" w:eastAsia="宋体"/>
          <w:color w:val="auto"/>
          <w:sz w:val="21"/>
          <w:highlight w:val="none"/>
        </w:rPr>
        <w:t>年</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月</w:t>
      </w:r>
      <w:r>
        <w:rPr>
          <w:rFonts w:hint="eastAsia" w:ascii="宋体" w:eastAsia="宋体"/>
          <w:color w:val="auto"/>
          <w:sz w:val="21"/>
          <w:highlight w:val="none"/>
          <w:u w:val="single"/>
        </w:rPr>
        <w:t xml:space="preserve"> </w:t>
      </w:r>
      <w:r>
        <w:rPr>
          <w:rFonts w:hint="eastAsia" w:ascii="宋体" w:eastAsia="宋体"/>
          <w:color w:val="auto"/>
          <w:sz w:val="21"/>
          <w:highlight w:val="none"/>
          <w:u w:val="single"/>
        </w:rPr>
        <w:tab/>
      </w:r>
      <w:r>
        <w:rPr>
          <w:rFonts w:hint="eastAsia" w:ascii="宋体" w:eastAsia="宋体"/>
          <w:color w:val="auto"/>
          <w:sz w:val="21"/>
          <w:highlight w:val="none"/>
        </w:rPr>
        <w:t>日</w:t>
      </w:r>
    </w:p>
    <w:p>
      <w:pPr>
        <w:pStyle w:val="10"/>
        <w:rPr>
          <w:rFonts w:ascii="宋体"/>
          <w:color w:val="auto"/>
          <w:sz w:val="22"/>
          <w:highlight w:val="none"/>
        </w:rPr>
      </w:pPr>
    </w:p>
    <w:p>
      <w:pPr>
        <w:pStyle w:val="10"/>
        <w:rPr>
          <w:rFonts w:ascii="宋体"/>
          <w:color w:val="auto"/>
          <w:sz w:val="22"/>
          <w:highlight w:val="none"/>
        </w:rPr>
      </w:pPr>
    </w:p>
    <w:p>
      <w:pPr>
        <w:pStyle w:val="10"/>
        <w:rPr>
          <w:rFonts w:ascii="宋体"/>
          <w:color w:val="auto"/>
          <w:sz w:val="22"/>
          <w:highlight w:val="none"/>
        </w:rPr>
      </w:pPr>
    </w:p>
    <w:p>
      <w:pPr>
        <w:pStyle w:val="10"/>
        <w:spacing w:before="6"/>
        <w:rPr>
          <w:rFonts w:ascii="宋体"/>
          <w:color w:val="auto"/>
          <w:sz w:val="32"/>
          <w:highlight w:val="none"/>
        </w:rPr>
      </w:pPr>
    </w:p>
    <w:p>
      <w:pPr>
        <w:ind w:left="531"/>
        <w:rPr>
          <w:rFonts w:hint="eastAsia" w:ascii="宋体" w:eastAsia="宋体"/>
          <w:color w:val="auto"/>
          <w:sz w:val="21"/>
          <w:highlight w:val="none"/>
          <w:lang w:eastAsia="zh-CN"/>
        </w:rPr>
      </w:pPr>
      <w:r>
        <w:rPr>
          <w:rFonts w:hint="eastAsia" w:ascii="宋体" w:eastAsia="宋体"/>
          <w:color w:val="auto"/>
          <w:sz w:val="21"/>
          <w:highlight w:val="none"/>
        </w:rPr>
        <w:t>说明：附法定代表人身份证明、法定代表人和授权委托代理人的身份证复印件、社保凭证复印件</w:t>
      </w:r>
      <w:r>
        <w:rPr>
          <w:rFonts w:hint="eastAsia" w:ascii="宋体" w:eastAsia="宋体"/>
          <w:color w:val="auto"/>
          <w:sz w:val="21"/>
          <w:highlight w:val="none"/>
          <w:lang w:eastAsia="zh-CN"/>
        </w:rPr>
        <w:t>。</w:t>
      </w:r>
    </w:p>
    <w:p>
      <w:pPr>
        <w:pStyle w:val="10"/>
        <w:spacing w:before="2"/>
        <w:rPr>
          <w:rFonts w:ascii="宋体"/>
          <w:color w:val="auto"/>
          <w:sz w:val="21"/>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line="480" w:lineRule="auto"/>
        <w:jc w:val="both"/>
        <w:rPr>
          <w:rFonts w:hint="eastAsia" w:cs="宋体"/>
          <w:b/>
          <w:bCs/>
          <w:color w:val="000000"/>
          <w:sz w:val="28"/>
          <w:szCs w:val="28"/>
        </w:rPr>
      </w:pPr>
    </w:p>
    <w:p>
      <w:pPr>
        <w:spacing w:line="480" w:lineRule="auto"/>
        <w:ind w:firstLine="753" w:firstLineChars="250"/>
        <w:jc w:val="center"/>
        <w:rPr>
          <w:rFonts w:hint="eastAsia" w:ascii="宋体" w:hAnsi="宋体" w:eastAsia="宋体" w:cs="宋体"/>
          <w:color w:val="000000"/>
          <w:sz w:val="30"/>
          <w:szCs w:val="30"/>
        </w:rPr>
      </w:pPr>
      <w:r>
        <w:rPr>
          <w:rFonts w:hint="eastAsia" w:ascii="宋体" w:hAnsi="宋体" w:eastAsia="宋体" w:cs="宋体"/>
          <w:b/>
          <w:bCs/>
          <w:color w:val="000000"/>
          <w:sz w:val="30"/>
          <w:szCs w:val="30"/>
          <w:lang w:val="en-US" w:eastAsia="zh-CN"/>
        </w:rPr>
        <w:t>2、</w:t>
      </w:r>
      <w:r>
        <w:rPr>
          <w:rFonts w:hint="eastAsia" w:ascii="宋体" w:hAnsi="宋体" w:eastAsia="宋体" w:cs="宋体"/>
          <w:b/>
          <w:bCs/>
          <w:color w:val="000000"/>
          <w:sz w:val="30"/>
          <w:szCs w:val="30"/>
        </w:rPr>
        <w:t>投标人基本情况表</w:t>
      </w:r>
    </w:p>
    <w:tbl>
      <w:tblPr>
        <w:tblStyle w:val="23"/>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投标人名称</w:t>
            </w:r>
          </w:p>
        </w:tc>
        <w:tc>
          <w:tcPr>
            <w:tcW w:w="7341" w:type="dxa"/>
            <w:gridSpan w:val="8"/>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注册地址</w:t>
            </w:r>
          </w:p>
        </w:tc>
        <w:tc>
          <w:tcPr>
            <w:tcW w:w="3389" w:type="dxa"/>
            <w:gridSpan w:val="4"/>
            <w:noWrap w:val="0"/>
            <w:vAlign w:val="center"/>
          </w:tcPr>
          <w:p>
            <w:pPr>
              <w:jc w:val="center"/>
              <w:rPr>
                <w:rFonts w:hint="eastAsia" w:ascii="宋体" w:hAnsi="宋体" w:eastAsia="宋体" w:cs="宋体"/>
                <w:color w:val="000000"/>
              </w:rPr>
            </w:pPr>
          </w:p>
        </w:tc>
        <w:tc>
          <w:tcPr>
            <w:tcW w:w="124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邮政编码</w:t>
            </w:r>
          </w:p>
        </w:tc>
        <w:tc>
          <w:tcPr>
            <w:tcW w:w="2706" w:type="dxa"/>
            <w:gridSpan w:val="3"/>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pPr>
              <w:jc w:val="center"/>
              <w:rPr>
                <w:rFonts w:hint="eastAsia" w:ascii="宋体" w:hAnsi="宋体" w:eastAsia="宋体" w:cs="宋体"/>
                <w:color w:val="000000"/>
              </w:rPr>
            </w:pPr>
            <w:r>
              <w:rPr>
                <w:rFonts w:hint="eastAsia" w:ascii="宋体" w:hAnsi="宋体" w:eastAsia="宋体" w:cs="宋体"/>
                <w:color w:val="000000"/>
              </w:rPr>
              <w:t>联系方式</w:t>
            </w:r>
          </w:p>
        </w:tc>
        <w:tc>
          <w:tcPr>
            <w:tcW w:w="897"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联系人</w:t>
            </w:r>
          </w:p>
        </w:tc>
        <w:tc>
          <w:tcPr>
            <w:tcW w:w="2492" w:type="dxa"/>
            <w:gridSpan w:val="3"/>
            <w:noWrap w:val="0"/>
            <w:vAlign w:val="center"/>
          </w:tcPr>
          <w:p>
            <w:pPr>
              <w:jc w:val="center"/>
              <w:rPr>
                <w:rFonts w:hint="eastAsia" w:ascii="宋体" w:hAnsi="宋体" w:eastAsia="宋体" w:cs="宋体"/>
                <w:color w:val="000000"/>
              </w:rPr>
            </w:pPr>
          </w:p>
        </w:tc>
        <w:tc>
          <w:tcPr>
            <w:tcW w:w="124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电  话</w:t>
            </w:r>
          </w:p>
        </w:tc>
        <w:tc>
          <w:tcPr>
            <w:tcW w:w="2706" w:type="dxa"/>
            <w:gridSpan w:val="3"/>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pPr>
              <w:jc w:val="center"/>
              <w:rPr>
                <w:rFonts w:hint="eastAsia" w:ascii="宋体" w:hAnsi="宋体" w:eastAsia="宋体" w:cs="宋体"/>
                <w:color w:val="000000"/>
              </w:rPr>
            </w:pPr>
          </w:p>
        </w:tc>
        <w:tc>
          <w:tcPr>
            <w:tcW w:w="897"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传  真</w:t>
            </w:r>
          </w:p>
        </w:tc>
        <w:tc>
          <w:tcPr>
            <w:tcW w:w="2492" w:type="dxa"/>
            <w:gridSpan w:val="3"/>
            <w:noWrap w:val="0"/>
            <w:vAlign w:val="center"/>
          </w:tcPr>
          <w:p>
            <w:pPr>
              <w:jc w:val="center"/>
              <w:rPr>
                <w:rFonts w:hint="eastAsia" w:ascii="宋体" w:hAnsi="宋体" w:eastAsia="宋体" w:cs="宋体"/>
                <w:color w:val="000000"/>
              </w:rPr>
            </w:pPr>
          </w:p>
        </w:tc>
        <w:tc>
          <w:tcPr>
            <w:tcW w:w="124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网  址</w:t>
            </w:r>
          </w:p>
        </w:tc>
        <w:tc>
          <w:tcPr>
            <w:tcW w:w="2706" w:type="dxa"/>
            <w:gridSpan w:val="3"/>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统一社会信用代码</w:t>
            </w:r>
          </w:p>
        </w:tc>
        <w:tc>
          <w:tcPr>
            <w:tcW w:w="7341" w:type="dxa"/>
            <w:gridSpan w:val="8"/>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法定代表人</w:t>
            </w:r>
          </w:p>
        </w:tc>
        <w:tc>
          <w:tcPr>
            <w:tcW w:w="897"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姓名</w:t>
            </w:r>
          </w:p>
        </w:tc>
        <w:tc>
          <w:tcPr>
            <w:tcW w:w="3801" w:type="dxa"/>
            <w:gridSpan w:val="5"/>
            <w:noWrap w:val="0"/>
            <w:vAlign w:val="center"/>
          </w:tcPr>
          <w:p>
            <w:pPr>
              <w:jc w:val="center"/>
              <w:rPr>
                <w:rFonts w:hint="eastAsia" w:ascii="宋体" w:hAnsi="宋体" w:eastAsia="宋体" w:cs="宋体"/>
                <w:color w:val="000000"/>
              </w:rPr>
            </w:pPr>
          </w:p>
        </w:tc>
        <w:tc>
          <w:tcPr>
            <w:tcW w:w="720"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电话</w:t>
            </w:r>
          </w:p>
        </w:tc>
        <w:tc>
          <w:tcPr>
            <w:tcW w:w="192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lang w:eastAsia="zh-CN"/>
              </w:rPr>
            </w:pPr>
            <w:r>
              <w:rPr>
                <w:rFonts w:hint="eastAsia" w:ascii="宋体" w:hAnsi="宋体" w:eastAsia="宋体" w:cs="宋体"/>
                <w:color w:val="000000"/>
                <w:lang w:eastAsia="zh-CN"/>
              </w:rPr>
              <w:t>项目经理</w:t>
            </w:r>
          </w:p>
        </w:tc>
        <w:tc>
          <w:tcPr>
            <w:tcW w:w="897"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姓名</w:t>
            </w:r>
          </w:p>
        </w:tc>
        <w:tc>
          <w:tcPr>
            <w:tcW w:w="1021" w:type="dxa"/>
            <w:noWrap w:val="0"/>
            <w:vAlign w:val="center"/>
          </w:tcPr>
          <w:p>
            <w:pPr>
              <w:jc w:val="center"/>
              <w:rPr>
                <w:rFonts w:hint="eastAsia" w:ascii="宋体" w:hAnsi="宋体" w:eastAsia="宋体" w:cs="宋体"/>
                <w:color w:val="000000"/>
              </w:rPr>
            </w:pPr>
          </w:p>
        </w:tc>
        <w:tc>
          <w:tcPr>
            <w:tcW w:w="1160"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技职称</w:t>
            </w:r>
          </w:p>
        </w:tc>
        <w:tc>
          <w:tcPr>
            <w:tcW w:w="1620" w:type="dxa"/>
            <w:gridSpan w:val="3"/>
            <w:noWrap w:val="0"/>
            <w:vAlign w:val="center"/>
          </w:tcPr>
          <w:p>
            <w:pPr>
              <w:jc w:val="center"/>
              <w:rPr>
                <w:rFonts w:hint="eastAsia" w:ascii="宋体" w:hAnsi="宋体" w:eastAsia="宋体" w:cs="宋体"/>
                <w:color w:val="000000"/>
              </w:rPr>
            </w:pPr>
          </w:p>
        </w:tc>
        <w:tc>
          <w:tcPr>
            <w:tcW w:w="720"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电话</w:t>
            </w:r>
          </w:p>
        </w:tc>
        <w:tc>
          <w:tcPr>
            <w:tcW w:w="192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成立时间</w:t>
            </w:r>
          </w:p>
        </w:tc>
        <w:tc>
          <w:tcPr>
            <w:tcW w:w="1918" w:type="dxa"/>
            <w:gridSpan w:val="2"/>
            <w:noWrap w:val="0"/>
            <w:vAlign w:val="center"/>
          </w:tcPr>
          <w:p>
            <w:pPr>
              <w:jc w:val="center"/>
              <w:rPr>
                <w:rFonts w:hint="eastAsia" w:ascii="宋体" w:hAnsi="宋体" w:eastAsia="宋体" w:cs="宋体"/>
                <w:color w:val="000000"/>
              </w:rPr>
            </w:pPr>
          </w:p>
        </w:tc>
        <w:tc>
          <w:tcPr>
            <w:tcW w:w="5423" w:type="dxa"/>
            <w:gridSpan w:val="6"/>
            <w:noWrap w:val="0"/>
            <w:vAlign w:val="center"/>
          </w:tcPr>
          <w:p>
            <w:pPr>
              <w:jc w:val="center"/>
              <w:rPr>
                <w:rFonts w:hint="eastAsia" w:ascii="宋体" w:hAnsi="宋体" w:eastAsia="宋体" w:cs="宋体"/>
                <w:color w:val="000000"/>
              </w:rPr>
            </w:pPr>
            <w:r>
              <w:rPr>
                <w:rFonts w:hint="eastAsia" w:ascii="宋体" w:hAnsi="宋体" w:eastAsia="宋体" w:cs="宋体"/>
                <w:color w:val="00000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资质等级</w:t>
            </w:r>
          </w:p>
        </w:tc>
        <w:tc>
          <w:tcPr>
            <w:tcW w:w="1918" w:type="dxa"/>
            <w:gridSpan w:val="2"/>
            <w:noWrap w:val="0"/>
            <w:vAlign w:val="center"/>
          </w:tcPr>
          <w:p>
            <w:pPr>
              <w:jc w:val="center"/>
              <w:rPr>
                <w:rFonts w:hint="eastAsia" w:ascii="宋体" w:hAnsi="宋体" w:eastAsia="宋体" w:cs="宋体"/>
                <w:color w:val="000000"/>
              </w:rPr>
            </w:pPr>
          </w:p>
        </w:tc>
        <w:tc>
          <w:tcPr>
            <w:tcW w:w="1160" w:type="dxa"/>
            <w:vMerge w:val="restart"/>
            <w:noWrap w:val="0"/>
            <w:vAlign w:val="center"/>
          </w:tcPr>
          <w:p>
            <w:pPr>
              <w:jc w:val="center"/>
              <w:rPr>
                <w:rFonts w:hint="eastAsia" w:ascii="宋体" w:hAnsi="宋体" w:eastAsia="宋体" w:cs="宋体"/>
                <w:color w:val="000000"/>
              </w:rPr>
            </w:pPr>
            <w:r>
              <w:rPr>
                <w:rFonts w:hint="eastAsia" w:ascii="宋体" w:hAnsi="宋体" w:eastAsia="宋体" w:cs="宋体"/>
                <w:color w:val="000000"/>
              </w:rPr>
              <w:t>其中</w:t>
            </w:r>
          </w:p>
        </w:tc>
        <w:tc>
          <w:tcPr>
            <w:tcW w:w="1620" w:type="dxa"/>
            <w:gridSpan w:val="3"/>
            <w:noWrap w:val="0"/>
            <w:vAlign w:val="center"/>
          </w:tcPr>
          <w:p>
            <w:pPr>
              <w:jc w:val="center"/>
              <w:rPr>
                <w:rFonts w:hint="eastAsia" w:ascii="宋体" w:hAnsi="宋体" w:eastAsia="宋体" w:cs="宋体"/>
                <w:color w:val="000000"/>
              </w:rPr>
            </w:pPr>
            <w:r>
              <w:rPr>
                <w:rFonts w:hint="eastAsia" w:ascii="宋体" w:hAnsi="宋体" w:eastAsia="宋体" w:cs="宋体"/>
                <w:color w:val="000000"/>
              </w:rPr>
              <w:t>项目经理</w:t>
            </w:r>
          </w:p>
        </w:tc>
        <w:tc>
          <w:tcPr>
            <w:tcW w:w="2643" w:type="dxa"/>
            <w:gridSpan w:val="2"/>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安全生产许可证号</w:t>
            </w:r>
          </w:p>
        </w:tc>
        <w:tc>
          <w:tcPr>
            <w:tcW w:w="1918" w:type="dxa"/>
            <w:gridSpan w:val="2"/>
            <w:noWrap w:val="0"/>
            <w:vAlign w:val="center"/>
          </w:tcPr>
          <w:p>
            <w:pPr>
              <w:jc w:val="center"/>
              <w:rPr>
                <w:rFonts w:hint="eastAsia" w:ascii="宋体" w:hAnsi="宋体" w:eastAsia="宋体" w:cs="宋体"/>
                <w:color w:val="000000"/>
              </w:rPr>
            </w:pPr>
          </w:p>
        </w:tc>
        <w:tc>
          <w:tcPr>
            <w:tcW w:w="1160" w:type="dxa"/>
            <w:vMerge w:val="continue"/>
            <w:noWrap w:val="0"/>
            <w:vAlign w:val="center"/>
          </w:tcPr>
          <w:p>
            <w:pPr>
              <w:jc w:val="center"/>
              <w:rPr>
                <w:rFonts w:hint="eastAsia" w:ascii="宋体" w:hAnsi="宋体" w:eastAsia="宋体" w:cs="宋体"/>
                <w:color w:val="000000"/>
              </w:rPr>
            </w:pPr>
          </w:p>
        </w:tc>
        <w:tc>
          <w:tcPr>
            <w:tcW w:w="1620" w:type="dxa"/>
            <w:gridSpan w:val="3"/>
            <w:noWrap w:val="0"/>
            <w:vAlign w:val="center"/>
          </w:tcPr>
          <w:p>
            <w:pPr>
              <w:jc w:val="center"/>
              <w:rPr>
                <w:rFonts w:hint="eastAsia" w:ascii="宋体" w:hAnsi="宋体" w:eastAsia="宋体" w:cs="宋体"/>
                <w:color w:val="000000"/>
              </w:rPr>
            </w:pPr>
            <w:r>
              <w:rPr>
                <w:rFonts w:hint="eastAsia" w:ascii="宋体" w:hAnsi="宋体" w:eastAsia="宋体" w:cs="宋体"/>
                <w:color w:val="000000"/>
              </w:rPr>
              <w:t>高级职称人员</w:t>
            </w:r>
          </w:p>
        </w:tc>
        <w:tc>
          <w:tcPr>
            <w:tcW w:w="2643" w:type="dxa"/>
            <w:gridSpan w:val="2"/>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注册资金</w:t>
            </w:r>
          </w:p>
        </w:tc>
        <w:tc>
          <w:tcPr>
            <w:tcW w:w="1918" w:type="dxa"/>
            <w:gridSpan w:val="2"/>
            <w:noWrap w:val="0"/>
            <w:vAlign w:val="center"/>
          </w:tcPr>
          <w:p>
            <w:pPr>
              <w:jc w:val="center"/>
              <w:rPr>
                <w:rFonts w:hint="eastAsia" w:ascii="宋体" w:hAnsi="宋体" w:eastAsia="宋体" w:cs="宋体"/>
                <w:color w:val="000000"/>
              </w:rPr>
            </w:pPr>
          </w:p>
        </w:tc>
        <w:tc>
          <w:tcPr>
            <w:tcW w:w="1160" w:type="dxa"/>
            <w:vMerge w:val="continue"/>
            <w:noWrap w:val="0"/>
            <w:vAlign w:val="center"/>
          </w:tcPr>
          <w:p>
            <w:pPr>
              <w:jc w:val="center"/>
              <w:rPr>
                <w:rFonts w:hint="eastAsia" w:ascii="宋体" w:hAnsi="宋体" w:eastAsia="宋体" w:cs="宋体"/>
                <w:color w:val="000000"/>
              </w:rPr>
            </w:pPr>
          </w:p>
        </w:tc>
        <w:tc>
          <w:tcPr>
            <w:tcW w:w="1620" w:type="dxa"/>
            <w:gridSpan w:val="3"/>
            <w:noWrap w:val="0"/>
            <w:vAlign w:val="center"/>
          </w:tcPr>
          <w:p>
            <w:pPr>
              <w:jc w:val="center"/>
              <w:rPr>
                <w:rFonts w:hint="eastAsia" w:ascii="宋体" w:hAnsi="宋体" w:eastAsia="宋体" w:cs="宋体"/>
                <w:color w:val="000000"/>
              </w:rPr>
            </w:pPr>
            <w:r>
              <w:rPr>
                <w:rFonts w:hint="eastAsia" w:ascii="宋体" w:hAnsi="宋体" w:eastAsia="宋体" w:cs="宋体"/>
                <w:color w:val="000000"/>
              </w:rPr>
              <w:t>中级职称人员</w:t>
            </w:r>
          </w:p>
        </w:tc>
        <w:tc>
          <w:tcPr>
            <w:tcW w:w="2643" w:type="dxa"/>
            <w:gridSpan w:val="2"/>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开户银行</w:t>
            </w:r>
          </w:p>
        </w:tc>
        <w:tc>
          <w:tcPr>
            <w:tcW w:w="1918" w:type="dxa"/>
            <w:gridSpan w:val="2"/>
            <w:noWrap w:val="0"/>
            <w:vAlign w:val="center"/>
          </w:tcPr>
          <w:p>
            <w:pPr>
              <w:jc w:val="center"/>
              <w:rPr>
                <w:rFonts w:hint="eastAsia" w:ascii="宋体" w:hAnsi="宋体" w:eastAsia="宋体" w:cs="宋体"/>
                <w:color w:val="000000"/>
              </w:rPr>
            </w:pPr>
          </w:p>
        </w:tc>
        <w:tc>
          <w:tcPr>
            <w:tcW w:w="1160" w:type="dxa"/>
            <w:vMerge w:val="continue"/>
            <w:noWrap w:val="0"/>
            <w:vAlign w:val="center"/>
          </w:tcPr>
          <w:p>
            <w:pPr>
              <w:jc w:val="center"/>
              <w:rPr>
                <w:rFonts w:hint="eastAsia" w:ascii="宋体" w:hAnsi="宋体" w:eastAsia="宋体" w:cs="宋体"/>
                <w:color w:val="000000"/>
              </w:rPr>
            </w:pPr>
          </w:p>
        </w:tc>
        <w:tc>
          <w:tcPr>
            <w:tcW w:w="1620" w:type="dxa"/>
            <w:gridSpan w:val="3"/>
            <w:noWrap w:val="0"/>
            <w:vAlign w:val="center"/>
          </w:tcPr>
          <w:p>
            <w:pPr>
              <w:jc w:val="center"/>
              <w:rPr>
                <w:rFonts w:hint="eastAsia" w:ascii="宋体" w:hAnsi="宋体" w:eastAsia="宋体" w:cs="宋体"/>
                <w:color w:val="000000"/>
              </w:rPr>
            </w:pPr>
            <w:r>
              <w:rPr>
                <w:rFonts w:hint="eastAsia" w:ascii="宋体" w:hAnsi="宋体" w:eastAsia="宋体" w:cs="宋体"/>
                <w:color w:val="000000"/>
              </w:rPr>
              <w:t>初级职称人员</w:t>
            </w:r>
          </w:p>
        </w:tc>
        <w:tc>
          <w:tcPr>
            <w:tcW w:w="2643" w:type="dxa"/>
            <w:gridSpan w:val="2"/>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账号</w:t>
            </w:r>
          </w:p>
        </w:tc>
        <w:tc>
          <w:tcPr>
            <w:tcW w:w="1918" w:type="dxa"/>
            <w:gridSpan w:val="2"/>
            <w:noWrap w:val="0"/>
            <w:vAlign w:val="center"/>
          </w:tcPr>
          <w:p>
            <w:pPr>
              <w:jc w:val="center"/>
              <w:rPr>
                <w:rFonts w:hint="eastAsia" w:ascii="宋体" w:hAnsi="宋体" w:eastAsia="宋体" w:cs="宋体"/>
                <w:color w:val="000000"/>
              </w:rPr>
            </w:pPr>
          </w:p>
        </w:tc>
        <w:tc>
          <w:tcPr>
            <w:tcW w:w="1160" w:type="dxa"/>
            <w:vMerge w:val="continue"/>
            <w:noWrap w:val="0"/>
            <w:vAlign w:val="center"/>
          </w:tcPr>
          <w:p>
            <w:pPr>
              <w:jc w:val="center"/>
              <w:rPr>
                <w:rFonts w:hint="eastAsia" w:ascii="宋体" w:hAnsi="宋体" w:eastAsia="宋体" w:cs="宋体"/>
                <w:color w:val="000000"/>
              </w:rPr>
            </w:pPr>
          </w:p>
        </w:tc>
        <w:tc>
          <w:tcPr>
            <w:tcW w:w="1620" w:type="dxa"/>
            <w:gridSpan w:val="3"/>
            <w:noWrap w:val="0"/>
            <w:vAlign w:val="center"/>
          </w:tcPr>
          <w:p>
            <w:pPr>
              <w:jc w:val="center"/>
              <w:rPr>
                <w:rFonts w:hint="eastAsia" w:ascii="宋体" w:hAnsi="宋体" w:eastAsia="宋体" w:cs="宋体"/>
                <w:color w:val="000000"/>
              </w:rPr>
            </w:pPr>
            <w:r>
              <w:rPr>
                <w:rFonts w:hint="eastAsia" w:ascii="宋体" w:hAnsi="宋体" w:eastAsia="宋体" w:cs="宋体"/>
                <w:color w:val="000000"/>
              </w:rPr>
              <w:t>技  工</w:t>
            </w:r>
          </w:p>
        </w:tc>
        <w:tc>
          <w:tcPr>
            <w:tcW w:w="2643" w:type="dxa"/>
            <w:gridSpan w:val="2"/>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经营范围</w:t>
            </w:r>
          </w:p>
        </w:tc>
        <w:tc>
          <w:tcPr>
            <w:tcW w:w="7341" w:type="dxa"/>
            <w:gridSpan w:val="8"/>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备注</w:t>
            </w:r>
          </w:p>
        </w:tc>
        <w:tc>
          <w:tcPr>
            <w:tcW w:w="7341" w:type="dxa"/>
            <w:gridSpan w:val="8"/>
            <w:noWrap w:val="0"/>
            <w:vAlign w:val="center"/>
          </w:tcPr>
          <w:p>
            <w:pPr>
              <w:jc w:val="center"/>
              <w:rPr>
                <w:rFonts w:hint="eastAsia" w:ascii="宋体" w:hAnsi="宋体" w:eastAsia="宋体" w:cs="宋体"/>
                <w:color w:val="000000"/>
              </w:rPr>
            </w:pPr>
          </w:p>
        </w:tc>
      </w:tr>
    </w:tbl>
    <w:p>
      <w:pPr>
        <w:spacing w:line="440" w:lineRule="exact"/>
        <w:rPr>
          <w:rFonts w:hint="eastAsia" w:ascii="宋体" w:hAnsi="宋体" w:eastAsia="宋体" w:cs="宋体"/>
          <w:color w:val="000000"/>
        </w:rPr>
      </w:pPr>
    </w:p>
    <w:p>
      <w:pPr>
        <w:spacing w:line="440" w:lineRule="exact"/>
        <w:rPr>
          <w:rFonts w:hint="eastAsia" w:ascii="宋体" w:hAnsi="宋体" w:eastAsia="宋体" w:cs="宋体"/>
          <w:color w:val="000000"/>
        </w:rPr>
      </w:pPr>
      <w:r>
        <w:rPr>
          <w:rFonts w:hint="eastAsia" w:ascii="宋体" w:hAnsi="宋体" w:eastAsia="宋体" w:cs="宋体"/>
          <w:color w:val="000000"/>
        </w:rPr>
        <w:t>【备注：附有效的企业营业执照、企业资质证书副本和安全生产许可证副本的</w:t>
      </w:r>
      <w:r>
        <w:rPr>
          <w:rFonts w:hint="eastAsia" w:ascii="宋体" w:hAnsi="宋体" w:eastAsia="宋体" w:cs="宋体"/>
          <w:color w:val="000000"/>
          <w:lang w:eastAsia="zh-CN"/>
        </w:rPr>
        <w:t>复印</w:t>
      </w:r>
      <w:r>
        <w:rPr>
          <w:rFonts w:hint="eastAsia" w:ascii="宋体" w:hAnsi="宋体" w:eastAsia="宋体" w:cs="宋体"/>
          <w:color w:val="000000"/>
        </w:rPr>
        <w:t>件。以上</w:t>
      </w:r>
      <w:r>
        <w:rPr>
          <w:rFonts w:hint="eastAsia" w:ascii="宋体" w:hAnsi="宋体" w:eastAsia="宋体" w:cs="宋体"/>
          <w:color w:val="000000"/>
          <w:lang w:eastAsia="zh-CN"/>
        </w:rPr>
        <w:t>复印件均须加盖投标人单位公章</w:t>
      </w:r>
      <w:r>
        <w:rPr>
          <w:rFonts w:hint="eastAsia" w:ascii="宋体" w:hAnsi="宋体" w:eastAsia="宋体" w:cs="宋体"/>
          <w:color w:val="000000"/>
        </w:rPr>
        <w:t>】</w:t>
      </w: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jc w:val="both"/>
        <w:rPr>
          <w:rFonts w:hint="eastAsia" w:ascii="宋体" w:hAnsi="宋体" w:eastAsia="宋体" w:cs="宋体"/>
          <w:b/>
          <w:bCs/>
          <w:color w:val="000000"/>
          <w:sz w:val="28"/>
          <w:szCs w:val="28"/>
          <w:lang w:val="en-US" w:eastAsia="zh-CN"/>
        </w:rPr>
      </w:pPr>
    </w:p>
    <w:p>
      <w:pPr>
        <w:jc w:val="center"/>
        <w:rPr>
          <w:rFonts w:hint="eastAsia" w:ascii="宋体" w:hAnsi="宋体" w:eastAsia="宋体" w:cs="宋体"/>
          <w:b/>
          <w:bCs/>
          <w:color w:val="000000"/>
          <w:sz w:val="28"/>
          <w:szCs w:val="28"/>
          <w:lang w:val="en-US" w:eastAsia="zh-CN"/>
        </w:rPr>
      </w:pPr>
    </w:p>
    <w:p>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3、</w:t>
      </w:r>
      <w:r>
        <w:rPr>
          <w:rFonts w:hint="eastAsia" w:ascii="宋体" w:hAnsi="宋体" w:eastAsia="宋体" w:cs="宋体"/>
          <w:b/>
          <w:bCs/>
          <w:color w:val="000000"/>
          <w:sz w:val="28"/>
          <w:szCs w:val="28"/>
        </w:rPr>
        <w:t>建设工程项目管理承诺书</w:t>
      </w:r>
    </w:p>
    <w:p>
      <w:pPr>
        <w:spacing w:line="480" w:lineRule="auto"/>
        <w:jc w:val="left"/>
        <w:rPr>
          <w:rFonts w:hint="eastAsia" w:ascii="宋体" w:hAnsi="宋体" w:eastAsia="宋体" w:cs="宋体"/>
          <w:color w:val="000000"/>
        </w:rPr>
      </w:pPr>
    </w:p>
    <w:p>
      <w:pPr>
        <w:spacing w:line="480" w:lineRule="auto"/>
        <w:jc w:val="left"/>
        <w:rPr>
          <w:rFonts w:hint="eastAsia" w:ascii="宋体" w:hAnsi="宋体" w:eastAsia="宋体" w:cs="宋体"/>
          <w:color w:val="000000"/>
        </w:rPr>
      </w:pPr>
      <w:r>
        <w:rPr>
          <w:rFonts w:hint="eastAsia" w:ascii="宋体" w:hAnsi="宋体" w:eastAsia="宋体" w:cs="宋体"/>
          <w:color w:val="000000"/>
        </w:rPr>
        <w:t>致</w:t>
      </w:r>
      <w:r>
        <w:rPr>
          <w:rFonts w:hint="eastAsia" w:ascii="宋体" w:hAnsi="宋体" w:eastAsia="宋体" w:cs="宋体"/>
          <w:color w:val="000000"/>
          <w:u w:val="single"/>
        </w:rPr>
        <w:t xml:space="preserve">                        </w:t>
      </w:r>
      <w:r>
        <w:rPr>
          <w:rFonts w:hint="eastAsia" w:ascii="宋体" w:hAnsi="宋体" w:eastAsia="宋体" w:cs="宋体"/>
          <w:color w:val="000000"/>
        </w:rPr>
        <w:t>（招标人名称）：</w:t>
      </w:r>
    </w:p>
    <w:p>
      <w:pPr>
        <w:spacing w:line="520" w:lineRule="exact"/>
        <w:ind w:left="-10" w:firstLine="477" w:firstLineChars="217"/>
        <w:jc w:val="left"/>
        <w:rPr>
          <w:rFonts w:hint="eastAsia" w:ascii="宋体" w:hAnsi="宋体" w:eastAsia="宋体" w:cs="宋体"/>
          <w:color w:val="000000"/>
        </w:rPr>
      </w:pPr>
      <w:r>
        <w:rPr>
          <w:rFonts w:hint="eastAsia" w:ascii="宋体" w:hAnsi="宋体" w:eastAsia="宋体" w:cs="宋体"/>
          <w:color w:val="000000"/>
        </w:rPr>
        <w:t>作为参与</w:t>
      </w:r>
      <w:r>
        <w:rPr>
          <w:rFonts w:hint="eastAsia" w:ascii="宋体" w:hAnsi="宋体" w:eastAsia="宋体" w:cs="宋体"/>
          <w:color w:val="000000"/>
          <w:u w:val="single"/>
        </w:rPr>
        <w:t xml:space="preserve">                  </w:t>
      </w:r>
      <w:r>
        <w:rPr>
          <w:rFonts w:hint="eastAsia" w:ascii="宋体" w:hAnsi="宋体" w:eastAsia="宋体" w:cs="宋体"/>
          <w:color w:val="000000"/>
        </w:rPr>
        <w:t>（工程名称）项目的投标方，根据国家、自治区相关文件规定，我方在此向招标人承诺：</w:t>
      </w:r>
    </w:p>
    <w:p>
      <w:pPr>
        <w:spacing w:line="520" w:lineRule="exact"/>
        <w:ind w:left="-10" w:firstLine="477" w:firstLineChars="217"/>
        <w:jc w:val="left"/>
        <w:rPr>
          <w:rFonts w:hint="eastAsia" w:ascii="宋体" w:hAnsi="宋体" w:eastAsia="宋体" w:cs="宋体"/>
          <w:color w:val="000000"/>
        </w:rPr>
      </w:pPr>
      <w:r>
        <w:rPr>
          <w:rFonts w:hint="eastAsia" w:ascii="宋体" w:hAnsi="宋体" w:eastAsia="宋体" w:cs="宋体"/>
          <w:color w:val="000000"/>
        </w:rPr>
        <w:t>1、一旦中标，我方保证按照政府相关部门的规定，在发出中标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520" w:lineRule="exact"/>
        <w:ind w:left="-10" w:firstLine="477" w:firstLineChars="217"/>
        <w:jc w:val="left"/>
        <w:rPr>
          <w:rFonts w:hint="eastAsia" w:ascii="宋体" w:hAnsi="宋体" w:eastAsia="宋体" w:cs="宋体"/>
          <w:color w:val="000000"/>
        </w:rPr>
      </w:pPr>
      <w:r>
        <w:rPr>
          <w:rFonts w:hint="eastAsia" w:ascii="宋体" w:hAnsi="宋体" w:eastAsia="宋体" w:cs="宋体"/>
          <w:color w:val="000000"/>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70" w:firstLineChars="214"/>
        <w:jc w:val="left"/>
        <w:rPr>
          <w:rFonts w:hint="eastAsia" w:ascii="宋体" w:hAnsi="宋体" w:eastAsia="宋体" w:cs="宋体"/>
          <w:color w:val="000000"/>
        </w:rPr>
      </w:pPr>
      <w:r>
        <w:rPr>
          <w:rFonts w:hint="eastAsia" w:ascii="宋体" w:hAnsi="宋体" w:eastAsia="宋体" w:cs="宋体"/>
          <w:color w:val="000000"/>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77" w:firstLineChars="217"/>
        <w:jc w:val="left"/>
        <w:rPr>
          <w:rFonts w:hint="eastAsia" w:ascii="宋体" w:hAnsi="宋体" w:eastAsia="宋体" w:cs="宋体"/>
          <w:color w:val="000000"/>
        </w:rPr>
      </w:pPr>
      <w:r>
        <w:rPr>
          <w:rFonts w:hint="eastAsia" w:ascii="宋体" w:hAnsi="宋体" w:eastAsia="宋体" w:cs="宋体"/>
          <w:color w:val="000000"/>
        </w:rPr>
        <w:t>4、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pPr>
        <w:spacing w:line="360" w:lineRule="auto"/>
        <w:ind w:firstLine="2860" w:firstLineChars="1300"/>
        <w:jc w:val="left"/>
        <w:rPr>
          <w:rFonts w:hint="eastAsia" w:ascii="宋体" w:hAnsi="宋体" w:eastAsia="宋体" w:cs="宋体"/>
          <w:color w:val="000000"/>
          <w:u w:val="single"/>
        </w:rPr>
      </w:pPr>
      <w:r>
        <w:rPr>
          <w:rFonts w:hint="eastAsia" w:ascii="宋体" w:hAnsi="宋体" w:eastAsia="宋体" w:cs="宋体"/>
          <w:color w:val="000000"/>
        </w:rPr>
        <w:t>投标人：</w:t>
      </w:r>
      <w:r>
        <w:rPr>
          <w:rFonts w:hint="eastAsia" w:ascii="宋体" w:hAnsi="宋体" w:eastAsia="宋体" w:cs="宋体"/>
          <w:color w:val="000000"/>
          <w:u w:val="single"/>
        </w:rPr>
        <w:t xml:space="preserve">                     （盖单位章）</w:t>
      </w:r>
    </w:p>
    <w:p>
      <w:pPr>
        <w:spacing w:line="360" w:lineRule="auto"/>
        <w:ind w:firstLine="2860" w:firstLineChars="1300"/>
        <w:jc w:val="left"/>
        <w:rPr>
          <w:rFonts w:hint="eastAsia" w:ascii="宋体" w:hAnsi="宋体" w:eastAsia="宋体" w:cs="宋体"/>
          <w:color w:val="000000"/>
          <w:u w:val="single"/>
        </w:rPr>
      </w:pPr>
      <w:r>
        <w:rPr>
          <w:rFonts w:hint="eastAsia" w:ascii="宋体" w:hAnsi="宋体" w:eastAsia="宋体" w:cs="宋体"/>
          <w:color w:val="000000"/>
        </w:rPr>
        <w:t>法定代表人或授权代理人：</w:t>
      </w:r>
      <w:r>
        <w:rPr>
          <w:rFonts w:hint="eastAsia" w:ascii="宋体" w:hAnsi="宋体" w:eastAsia="宋体" w:cs="宋体"/>
          <w:color w:val="000000"/>
          <w:u w:val="single"/>
        </w:rPr>
        <w:t xml:space="preserve">              （签字或盖章）</w:t>
      </w:r>
    </w:p>
    <w:p>
      <w:pPr>
        <w:spacing w:before="42"/>
        <w:ind w:right="199" w:firstLine="2860" w:firstLineChars="1300"/>
        <w:jc w:val="both"/>
        <w:rPr>
          <w:rFonts w:hint="eastAsia" w:ascii="宋体" w:hAnsi="宋体" w:eastAsia="宋体" w:cs="宋体"/>
          <w:b/>
          <w:color w:val="auto"/>
          <w:sz w:val="28"/>
          <w:highlight w:val="none"/>
        </w:rPr>
      </w:pPr>
      <w:r>
        <w:rPr>
          <w:rFonts w:hint="eastAsia" w:ascii="宋体" w:hAnsi="宋体" w:eastAsia="宋体" w:cs="宋体"/>
          <w:color w:val="000000"/>
        </w:rPr>
        <w:t>日期：</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p>
    <w:p>
      <w:pPr>
        <w:spacing w:before="42"/>
        <w:ind w:right="199"/>
        <w:jc w:val="both"/>
        <w:rPr>
          <w:rFonts w:hint="eastAsia" w:ascii="宋体" w:eastAsia="宋体"/>
          <w:b/>
          <w:color w:val="auto"/>
          <w:sz w:val="28"/>
          <w:highlight w:val="none"/>
        </w:rPr>
      </w:pPr>
    </w:p>
    <w:p>
      <w:pPr>
        <w:spacing w:line="360" w:lineRule="auto"/>
        <w:ind w:firstLine="1124" w:firstLineChars="400"/>
        <w:jc w:val="both"/>
        <w:rPr>
          <w:rFonts w:hint="eastAsia" w:ascii="宋体" w:hAnsi="宋体" w:eastAsia="宋体" w:cs="宋体"/>
          <w:b/>
          <w:bCs/>
          <w:color w:val="000000"/>
          <w:sz w:val="28"/>
          <w:szCs w:val="28"/>
        </w:rPr>
      </w:pPr>
    </w:p>
    <w:p>
      <w:pPr>
        <w:spacing w:line="360" w:lineRule="auto"/>
        <w:ind w:firstLine="1124" w:firstLineChars="400"/>
        <w:jc w:val="both"/>
        <w:rPr>
          <w:rFonts w:hint="eastAsia" w:ascii="宋体" w:hAnsi="宋体" w:eastAsia="宋体" w:cs="宋体"/>
          <w:b/>
          <w:bCs/>
          <w:color w:val="000000"/>
          <w:sz w:val="28"/>
          <w:szCs w:val="28"/>
        </w:rPr>
      </w:pPr>
    </w:p>
    <w:p>
      <w:pPr>
        <w:spacing w:line="360" w:lineRule="auto"/>
        <w:ind w:firstLine="1124" w:firstLineChars="400"/>
        <w:jc w:val="both"/>
        <w:rPr>
          <w:rFonts w:hint="eastAsia" w:ascii="宋体" w:hAnsi="宋体" w:eastAsia="宋体" w:cs="宋体"/>
          <w:color w:val="000000"/>
        </w:rPr>
      </w:pPr>
      <w:r>
        <w:rPr>
          <w:rFonts w:hint="eastAsia" w:ascii="宋体" w:hAnsi="宋体" w:eastAsia="宋体" w:cs="宋体"/>
          <w:b/>
          <w:bCs/>
          <w:color w:val="000000"/>
          <w:sz w:val="28"/>
          <w:szCs w:val="28"/>
        </w:rPr>
        <w:t>广西壮族自治区建筑工程安全文明施工措施项目清单内容</w:t>
      </w:r>
    </w:p>
    <w:p>
      <w:pPr>
        <w:spacing w:line="360" w:lineRule="auto"/>
        <w:ind w:firstLine="600" w:firstLineChars="2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（桂建质〔2015〕16号文附件一）</w:t>
      </w:r>
    </w:p>
    <w:p>
      <w:pPr>
        <w:pStyle w:val="57"/>
        <w:spacing w:line="240" w:lineRule="atLeas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广西壮族自治区</w:t>
      </w:r>
    </w:p>
    <w:p>
      <w:pPr>
        <w:pStyle w:val="57"/>
        <w:spacing w:line="240" w:lineRule="atLeast"/>
        <w:ind w:firstLine="546"/>
        <w:jc w:val="center"/>
        <w:rPr>
          <w:rFonts w:hint="eastAsia" w:ascii="宋体" w:hAnsi="宋体" w:eastAsia="宋体" w:cs="宋体"/>
          <w:b/>
          <w:bCs/>
          <w:color w:val="000000"/>
          <w:w w:val="90"/>
          <w:sz w:val="24"/>
          <w:szCs w:val="24"/>
        </w:rPr>
      </w:pPr>
      <w:r>
        <w:rPr>
          <w:rFonts w:hint="eastAsia" w:ascii="宋体" w:hAnsi="宋体" w:eastAsia="宋体" w:cs="宋体"/>
          <w:b/>
          <w:bCs/>
          <w:color w:val="000000"/>
          <w:w w:val="90"/>
          <w:sz w:val="24"/>
          <w:szCs w:val="24"/>
        </w:rPr>
        <w:t>建设工程安全文明施工措施项目清单内容</w:t>
      </w:r>
    </w:p>
    <w:p>
      <w:pPr>
        <w:pStyle w:val="57"/>
        <w:spacing w:line="240" w:lineRule="atLeast"/>
        <w:ind w:firstLine="546"/>
        <w:jc w:val="center"/>
        <w:rPr>
          <w:rFonts w:hint="eastAsia" w:ascii="宋体" w:hAnsi="宋体" w:eastAsia="宋体" w:cs="宋体"/>
          <w:b/>
          <w:bCs/>
          <w:color w:val="000000"/>
          <w:w w:val="90"/>
          <w:sz w:val="24"/>
          <w:szCs w:val="2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tcBorders>
              <w:top w:val="single" w:color="auto" w:sz="12" w:space="0"/>
            </w:tcBorders>
            <w:noWrap w:val="0"/>
            <w:vAlign w:val="center"/>
          </w:tcPr>
          <w:p>
            <w:pPr>
              <w:pStyle w:val="57"/>
              <w:spacing w:line="300" w:lineRule="exact"/>
              <w:jc w:val="center"/>
              <w:rPr>
                <w:rFonts w:hint="eastAsia" w:ascii="宋体" w:hAnsi="宋体" w:eastAsia="宋体" w:cs="宋体"/>
                <w:b/>
                <w:bCs/>
                <w:color w:val="000000"/>
              </w:rPr>
            </w:pPr>
            <w:r>
              <w:rPr>
                <w:rFonts w:hint="eastAsia" w:ascii="宋体" w:hAnsi="宋体" w:eastAsia="宋体" w:cs="宋体"/>
                <w:b/>
                <w:bCs/>
                <w:color w:val="000000"/>
              </w:rPr>
              <w:t>类别</w:t>
            </w:r>
          </w:p>
        </w:tc>
        <w:tc>
          <w:tcPr>
            <w:tcW w:w="2070" w:type="dxa"/>
            <w:gridSpan w:val="2"/>
            <w:tcBorders>
              <w:top w:val="single" w:color="auto" w:sz="12" w:space="0"/>
            </w:tcBorders>
            <w:noWrap w:val="0"/>
            <w:vAlign w:val="center"/>
          </w:tcPr>
          <w:p>
            <w:pPr>
              <w:pStyle w:val="57"/>
              <w:spacing w:line="300" w:lineRule="exact"/>
              <w:jc w:val="center"/>
              <w:rPr>
                <w:rFonts w:hint="eastAsia" w:ascii="宋体" w:hAnsi="宋体" w:eastAsia="宋体" w:cs="宋体"/>
                <w:b/>
                <w:bCs/>
                <w:color w:val="000000"/>
              </w:rPr>
            </w:pPr>
            <w:r>
              <w:rPr>
                <w:rFonts w:hint="eastAsia" w:ascii="宋体" w:hAnsi="宋体" w:eastAsia="宋体" w:cs="宋体"/>
                <w:b/>
                <w:bCs/>
                <w:color w:val="000000"/>
              </w:rPr>
              <w:t>项目名称</w:t>
            </w:r>
          </w:p>
        </w:tc>
        <w:tc>
          <w:tcPr>
            <w:tcW w:w="6645" w:type="dxa"/>
            <w:tcBorders>
              <w:top w:val="single" w:color="auto" w:sz="12" w:space="0"/>
            </w:tcBorders>
            <w:noWrap w:val="0"/>
            <w:vAlign w:val="center"/>
          </w:tcPr>
          <w:p>
            <w:pPr>
              <w:pStyle w:val="57"/>
              <w:spacing w:line="300" w:lineRule="exact"/>
              <w:jc w:val="center"/>
              <w:rPr>
                <w:rFonts w:hint="eastAsia" w:ascii="宋体" w:hAnsi="宋体" w:eastAsia="宋体" w:cs="宋体"/>
                <w:b/>
                <w:bCs/>
                <w:color w:val="000000"/>
              </w:rPr>
            </w:pPr>
            <w:r>
              <w:rPr>
                <w:rFonts w:hint="eastAsia" w:ascii="宋体" w:hAnsi="宋体" w:eastAsia="宋体" w:cs="宋体"/>
                <w:b/>
                <w:bCs/>
                <w:color w:val="000000"/>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文明</w:t>
            </w:r>
          </w:p>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施工</w:t>
            </w:r>
          </w:p>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与</w:t>
            </w:r>
          </w:p>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环境</w:t>
            </w:r>
          </w:p>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保护</w:t>
            </w: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安全警示</w:t>
            </w:r>
          </w:p>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标志牌</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现场围挡</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1. 现场采用封闭围挡，高度不小于1.8m。</w:t>
            </w:r>
          </w:p>
          <w:p>
            <w:pPr>
              <w:pStyle w:val="57"/>
              <w:spacing w:line="300" w:lineRule="exact"/>
              <w:rPr>
                <w:rFonts w:hint="eastAsia" w:ascii="宋体" w:hAnsi="宋体" w:eastAsia="宋体" w:cs="宋体"/>
                <w:color w:val="000000"/>
              </w:rPr>
            </w:pPr>
            <w:r>
              <w:rPr>
                <w:rFonts w:hint="eastAsia" w:ascii="宋体" w:hAnsi="宋体" w:eastAsia="宋体" w:cs="宋体"/>
                <w:color w:val="000000"/>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七牌二图</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企业标志</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场容场貌</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1. 道路畅通。</w:t>
            </w:r>
          </w:p>
          <w:p>
            <w:pPr>
              <w:pStyle w:val="57"/>
              <w:spacing w:line="300" w:lineRule="exact"/>
              <w:rPr>
                <w:rFonts w:hint="eastAsia" w:ascii="宋体" w:hAnsi="宋体" w:eastAsia="宋体" w:cs="宋体"/>
                <w:color w:val="000000"/>
              </w:rPr>
            </w:pPr>
            <w:r>
              <w:rPr>
                <w:rFonts w:hint="eastAsia" w:ascii="宋体" w:hAnsi="宋体" w:eastAsia="宋体" w:cs="宋体"/>
                <w:color w:val="000000"/>
              </w:rPr>
              <w:t>2. 排水设施齐全畅通。</w:t>
            </w:r>
          </w:p>
          <w:p>
            <w:pPr>
              <w:pStyle w:val="57"/>
              <w:spacing w:line="300" w:lineRule="exact"/>
              <w:rPr>
                <w:rFonts w:hint="eastAsia" w:ascii="宋体" w:hAnsi="宋体" w:eastAsia="宋体" w:cs="宋体"/>
                <w:color w:val="000000"/>
              </w:rPr>
            </w:pPr>
            <w:r>
              <w:rPr>
                <w:rFonts w:hint="eastAsia" w:ascii="宋体" w:hAnsi="宋体" w:eastAsia="宋体" w:cs="宋体"/>
                <w:color w:val="000000"/>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材料堆放</w:t>
            </w:r>
          </w:p>
        </w:tc>
        <w:tc>
          <w:tcPr>
            <w:tcW w:w="6645" w:type="dxa"/>
            <w:noWrap w:val="0"/>
            <w:vAlign w:val="center"/>
          </w:tcPr>
          <w:p>
            <w:pPr>
              <w:pStyle w:val="57"/>
              <w:numPr>
                <w:ilvl w:val="0"/>
                <w:numId w:val="19"/>
              </w:numPr>
              <w:spacing w:line="300" w:lineRule="exact"/>
              <w:rPr>
                <w:rFonts w:hint="eastAsia" w:ascii="宋体" w:hAnsi="宋体" w:eastAsia="宋体" w:cs="宋体"/>
                <w:color w:val="000000"/>
              </w:rPr>
            </w:pPr>
            <w:r>
              <w:rPr>
                <w:rFonts w:hint="eastAsia" w:ascii="宋体" w:hAnsi="宋体" w:eastAsia="宋体" w:cs="宋体"/>
                <w:color w:val="000000"/>
              </w:rPr>
              <w:t>材料、构件、料具等堆放时，应有名称、品种、规格等标牌。</w:t>
            </w:r>
          </w:p>
          <w:p>
            <w:pPr>
              <w:pStyle w:val="57"/>
              <w:spacing w:line="300" w:lineRule="exact"/>
              <w:rPr>
                <w:rFonts w:hint="eastAsia" w:ascii="宋体" w:hAnsi="宋体" w:eastAsia="宋体" w:cs="宋体"/>
                <w:color w:val="000000"/>
              </w:rPr>
            </w:pPr>
            <w:r>
              <w:rPr>
                <w:rFonts w:hint="eastAsia" w:ascii="宋体" w:hAnsi="宋体" w:eastAsia="宋体" w:cs="宋体"/>
                <w:color w:val="000000"/>
              </w:rPr>
              <w:t>2. 水泥和其它易飞扬细颗粒建筑材料应封闭存放或采取覆盖等措施。</w:t>
            </w:r>
          </w:p>
          <w:p>
            <w:pPr>
              <w:pStyle w:val="57"/>
              <w:spacing w:line="300" w:lineRule="exact"/>
              <w:rPr>
                <w:rFonts w:hint="eastAsia" w:ascii="宋体" w:hAnsi="宋体" w:eastAsia="宋体" w:cs="宋体"/>
                <w:color w:val="000000"/>
              </w:rPr>
            </w:pPr>
            <w:r>
              <w:rPr>
                <w:rFonts w:hint="eastAsia" w:ascii="宋体" w:hAnsi="宋体" w:eastAsia="宋体" w:cs="宋体"/>
                <w:color w:val="000000"/>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现场防火</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垃圾清运</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1. 施工现场应设置密闭式垃圾站，施工垃圾、生活垃圾应分类存放。</w:t>
            </w:r>
          </w:p>
          <w:p>
            <w:pPr>
              <w:pStyle w:val="57"/>
              <w:spacing w:line="300" w:lineRule="exact"/>
              <w:rPr>
                <w:rFonts w:hint="eastAsia" w:ascii="宋体" w:hAnsi="宋体" w:eastAsia="宋体" w:cs="宋体"/>
                <w:color w:val="000000"/>
              </w:rPr>
            </w:pPr>
            <w:r>
              <w:rPr>
                <w:rFonts w:hint="eastAsia" w:ascii="宋体" w:hAnsi="宋体" w:eastAsia="宋体" w:cs="宋体"/>
                <w:color w:val="000000"/>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2070" w:type="dxa"/>
            <w:gridSpan w:val="2"/>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宣传栏、环保及不扰民措施</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临时设施</w:t>
            </w: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现场办公</w:t>
            </w:r>
          </w:p>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生活设施</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1. 施工现场办公、生活区与作业区分开设置，保持安全距离。</w:t>
            </w:r>
          </w:p>
          <w:p>
            <w:pPr>
              <w:pStyle w:val="57"/>
              <w:spacing w:line="300" w:lineRule="exact"/>
              <w:rPr>
                <w:rFonts w:hint="eastAsia" w:ascii="宋体" w:hAnsi="宋体" w:eastAsia="宋体" w:cs="宋体"/>
                <w:color w:val="000000"/>
              </w:rPr>
            </w:pPr>
            <w:r>
              <w:rPr>
                <w:rFonts w:hint="eastAsia" w:ascii="宋体" w:hAnsi="宋体" w:eastAsia="宋体" w:cs="宋体"/>
                <w:color w:val="000000"/>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restart"/>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施工现场</w:t>
            </w:r>
          </w:p>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临时用电</w:t>
            </w:r>
          </w:p>
        </w:tc>
        <w:tc>
          <w:tcPr>
            <w:tcW w:w="1545" w:type="dxa"/>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配电线路</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1. 按照TN-S系统要求配备五芯电缆、四芯电缆和三芯电缆。</w:t>
            </w:r>
          </w:p>
          <w:p>
            <w:pPr>
              <w:pStyle w:val="57"/>
              <w:spacing w:line="300" w:lineRule="exact"/>
              <w:rPr>
                <w:rFonts w:hint="eastAsia" w:ascii="宋体" w:hAnsi="宋体" w:eastAsia="宋体" w:cs="宋体"/>
                <w:color w:val="000000"/>
              </w:rPr>
            </w:pPr>
            <w:r>
              <w:rPr>
                <w:rFonts w:hint="eastAsia" w:ascii="宋体" w:hAnsi="宋体" w:eastAsia="宋体" w:cs="宋体"/>
                <w:color w:val="000000"/>
              </w:rPr>
              <w:t>2. 按要求架设临时用电线路的电杆、横担、瓷夹、瓷瓶等，或电缆埋地的地沟。</w:t>
            </w:r>
          </w:p>
          <w:p>
            <w:pPr>
              <w:pStyle w:val="57"/>
              <w:spacing w:line="300" w:lineRule="exact"/>
              <w:rPr>
                <w:rFonts w:hint="eastAsia" w:ascii="宋体" w:hAnsi="宋体" w:eastAsia="宋体" w:cs="宋体"/>
                <w:color w:val="000000"/>
              </w:rPr>
            </w:pPr>
            <w:r>
              <w:rPr>
                <w:rFonts w:hint="eastAsia" w:ascii="宋体" w:hAnsi="宋体" w:eastAsia="宋体" w:cs="宋体"/>
                <w:color w:val="000000"/>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continue"/>
            <w:noWrap w:val="0"/>
            <w:vAlign w:val="center"/>
          </w:tcPr>
          <w:p>
            <w:pPr>
              <w:pStyle w:val="57"/>
              <w:spacing w:line="300" w:lineRule="exact"/>
              <w:jc w:val="center"/>
              <w:rPr>
                <w:rFonts w:hint="eastAsia" w:ascii="宋体" w:hAnsi="宋体" w:eastAsia="宋体" w:cs="宋体"/>
                <w:color w:val="000000"/>
              </w:rPr>
            </w:pPr>
          </w:p>
        </w:tc>
        <w:tc>
          <w:tcPr>
            <w:tcW w:w="1545" w:type="dxa"/>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配电箱</w:t>
            </w:r>
          </w:p>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开关箱</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1. 按三级配电要求，配备总配电箱、分配电箱、开关箱三类（铁质）标准电箱，开关箱应符合“一机、一箱、一闸、一漏”，三类电箱中的各类电器应是合格品。</w:t>
            </w:r>
          </w:p>
          <w:p>
            <w:pPr>
              <w:pStyle w:val="57"/>
              <w:spacing w:line="300" w:lineRule="exact"/>
              <w:rPr>
                <w:rFonts w:hint="eastAsia" w:ascii="宋体" w:hAnsi="宋体" w:eastAsia="宋体" w:cs="宋体"/>
                <w:color w:val="000000"/>
              </w:rPr>
            </w:pPr>
            <w:r>
              <w:rPr>
                <w:rFonts w:hint="eastAsia" w:ascii="宋体" w:hAnsi="宋体" w:eastAsia="宋体" w:cs="宋体"/>
                <w:color w:val="000000"/>
              </w:rPr>
              <w:t>2. 按两级保护的要求，选取符合容量要求和质量合格的总配电箱和开关箱中的漏电保护器。</w:t>
            </w:r>
          </w:p>
          <w:p>
            <w:pPr>
              <w:pStyle w:val="57"/>
              <w:spacing w:line="300" w:lineRule="exact"/>
              <w:rPr>
                <w:rFonts w:hint="eastAsia" w:ascii="宋体" w:hAnsi="宋体" w:eastAsia="宋体" w:cs="宋体"/>
                <w:color w:val="000000"/>
              </w:rPr>
            </w:pPr>
            <w:r>
              <w:rPr>
                <w:rFonts w:hint="eastAsia" w:ascii="宋体" w:hAnsi="宋体" w:eastAsia="宋体" w:cs="宋体"/>
                <w:color w:val="000000"/>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continue"/>
            <w:noWrap w:val="0"/>
            <w:vAlign w:val="center"/>
          </w:tcPr>
          <w:p>
            <w:pPr>
              <w:pStyle w:val="57"/>
              <w:spacing w:line="300" w:lineRule="exact"/>
              <w:jc w:val="center"/>
              <w:rPr>
                <w:rFonts w:hint="eastAsia" w:ascii="宋体" w:hAnsi="宋体" w:eastAsia="宋体" w:cs="宋体"/>
                <w:color w:val="000000"/>
              </w:rPr>
            </w:pPr>
          </w:p>
        </w:tc>
        <w:tc>
          <w:tcPr>
            <w:tcW w:w="1545" w:type="dxa"/>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接地装置</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continue"/>
            <w:noWrap w:val="0"/>
            <w:vAlign w:val="center"/>
          </w:tcPr>
          <w:p>
            <w:pPr>
              <w:pStyle w:val="57"/>
              <w:spacing w:line="300" w:lineRule="exact"/>
              <w:jc w:val="center"/>
              <w:rPr>
                <w:rFonts w:hint="eastAsia" w:ascii="宋体" w:hAnsi="宋体" w:eastAsia="宋体" w:cs="宋体"/>
                <w:color w:val="000000"/>
              </w:rPr>
            </w:pPr>
          </w:p>
        </w:tc>
        <w:tc>
          <w:tcPr>
            <w:tcW w:w="1545" w:type="dxa"/>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现场变配电装置</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pPr>
              <w:pStyle w:val="57"/>
              <w:spacing w:line="300" w:lineRule="exact"/>
              <w:jc w:val="center"/>
              <w:rPr>
                <w:rFonts w:hint="eastAsia" w:ascii="宋体" w:hAnsi="宋体" w:eastAsia="宋体" w:cs="宋体"/>
                <w:b/>
                <w:bCs/>
                <w:color w:val="000000"/>
              </w:rPr>
            </w:pPr>
            <w:r>
              <w:rPr>
                <w:rFonts w:hint="eastAsia" w:ascii="宋体" w:hAnsi="宋体" w:eastAsia="宋体" w:cs="宋体"/>
                <w:b/>
                <w:bCs/>
                <w:color w:val="000000"/>
              </w:rPr>
              <w:t>类别</w:t>
            </w:r>
          </w:p>
        </w:tc>
        <w:tc>
          <w:tcPr>
            <w:tcW w:w="2070" w:type="dxa"/>
            <w:gridSpan w:val="2"/>
            <w:noWrap w:val="0"/>
            <w:vAlign w:val="center"/>
          </w:tcPr>
          <w:p>
            <w:pPr>
              <w:pStyle w:val="57"/>
              <w:spacing w:line="300" w:lineRule="exact"/>
              <w:jc w:val="center"/>
              <w:rPr>
                <w:rFonts w:hint="eastAsia" w:ascii="宋体" w:hAnsi="宋体" w:eastAsia="宋体" w:cs="宋体"/>
                <w:b/>
                <w:bCs/>
                <w:color w:val="000000"/>
              </w:rPr>
            </w:pPr>
            <w:r>
              <w:rPr>
                <w:rFonts w:hint="eastAsia" w:ascii="宋体" w:hAnsi="宋体" w:eastAsia="宋体" w:cs="宋体"/>
                <w:b/>
                <w:bCs/>
                <w:color w:val="000000"/>
              </w:rPr>
              <w:t>项目名称</w:t>
            </w:r>
          </w:p>
        </w:tc>
        <w:tc>
          <w:tcPr>
            <w:tcW w:w="6645" w:type="dxa"/>
            <w:noWrap w:val="0"/>
            <w:vAlign w:val="center"/>
          </w:tcPr>
          <w:p>
            <w:pPr>
              <w:pStyle w:val="57"/>
              <w:spacing w:line="300" w:lineRule="exact"/>
              <w:jc w:val="center"/>
              <w:rPr>
                <w:rFonts w:hint="eastAsia" w:ascii="宋体" w:hAnsi="宋体" w:eastAsia="宋体" w:cs="宋体"/>
                <w:b/>
                <w:bCs/>
                <w:color w:val="000000"/>
              </w:rPr>
            </w:pPr>
            <w:r>
              <w:rPr>
                <w:rFonts w:hint="eastAsia" w:ascii="宋体" w:hAnsi="宋体" w:eastAsia="宋体" w:cs="宋体"/>
                <w:b/>
                <w:bCs/>
                <w:color w:val="000000"/>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安全施工</w:t>
            </w:r>
          </w:p>
        </w:tc>
        <w:tc>
          <w:tcPr>
            <w:tcW w:w="525" w:type="dxa"/>
            <w:vMerge w:val="restart"/>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高处作业防护</w:t>
            </w:r>
          </w:p>
        </w:tc>
        <w:tc>
          <w:tcPr>
            <w:tcW w:w="15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楼层、屋面、阳台等临边</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continue"/>
            <w:noWrap w:val="0"/>
            <w:vAlign w:val="center"/>
          </w:tcPr>
          <w:p>
            <w:pPr>
              <w:pStyle w:val="57"/>
              <w:spacing w:line="300" w:lineRule="exact"/>
              <w:jc w:val="center"/>
              <w:rPr>
                <w:rFonts w:hint="eastAsia" w:ascii="宋体" w:hAnsi="宋体" w:eastAsia="宋体" w:cs="宋体"/>
                <w:color w:val="000000"/>
              </w:rPr>
            </w:pPr>
          </w:p>
        </w:tc>
        <w:tc>
          <w:tcPr>
            <w:tcW w:w="15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通道口</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continue"/>
            <w:noWrap w:val="0"/>
            <w:vAlign w:val="center"/>
          </w:tcPr>
          <w:p>
            <w:pPr>
              <w:pStyle w:val="57"/>
              <w:spacing w:line="300" w:lineRule="exact"/>
              <w:jc w:val="center"/>
              <w:rPr>
                <w:rFonts w:hint="eastAsia" w:ascii="宋体" w:hAnsi="宋体" w:eastAsia="宋体" w:cs="宋体"/>
                <w:color w:val="000000"/>
              </w:rPr>
            </w:pPr>
          </w:p>
        </w:tc>
        <w:tc>
          <w:tcPr>
            <w:tcW w:w="15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预留洞口</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continue"/>
            <w:noWrap w:val="0"/>
            <w:vAlign w:val="center"/>
          </w:tcPr>
          <w:p>
            <w:pPr>
              <w:pStyle w:val="57"/>
              <w:spacing w:line="300" w:lineRule="exact"/>
              <w:jc w:val="center"/>
              <w:rPr>
                <w:rFonts w:hint="eastAsia" w:ascii="宋体" w:hAnsi="宋体" w:eastAsia="宋体" w:cs="宋体"/>
                <w:color w:val="000000"/>
              </w:rPr>
            </w:pPr>
          </w:p>
        </w:tc>
        <w:tc>
          <w:tcPr>
            <w:tcW w:w="15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电梯井口</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continue"/>
            <w:noWrap w:val="0"/>
            <w:vAlign w:val="center"/>
          </w:tcPr>
          <w:p>
            <w:pPr>
              <w:pStyle w:val="57"/>
              <w:spacing w:line="300" w:lineRule="exact"/>
              <w:jc w:val="center"/>
              <w:rPr>
                <w:rFonts w:hint="eastAsia" w:ascii="宋体" w:hAnsi="宋体" w:eastAsia="宋体" w:cs="宋体"/>
                <w:color w:val="000000"/>
              </w:rPr>
            </w:pPr>
          </w:p>
        </w:tc>
        <w:tc>
          <w:tcPr>
            <w:tcW w:w="15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楼梯边</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continue"/>
            <w:noWrap w:val="0"/>
            <w:vAlign w:val="center"/>
          </w:tcPr>
          <w:p>
            <w:pPr>
              <w:pStyle w:val="57"/>
              <w:spacing w:line="300" w:lineRule="exact"/>
              <w:jc w:val="center"/>
              <w:rPr>
                <w:rFonts w:hint="eastAsia" w:ascii="宋体" w:hAnsi="宋体" w:eastAsia="宋体" w:cs="宋体"/>
                <w:color w:val="000000"/>
              </w:rPr>
            </w:pPr>
          </w:p>
        </w:tc>
        <w:tc>
          <w:tcPr>
            <w:tcW w:w="15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垂直方向交叉作业</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continue"/>
            <w:noWrap w:val="0"/>
            <w:vAlign w:val="center"/>
          </w:tcPr>
          <w:p>
            <w:pPr>
              <w:pStyle w:val="57"/>
              <w:spacing w:line="300" w:lineRule="exact"/>
              <w:jc w:val="center"/>
              <w:rPr>
                <w:rFonts w:hint="eastAsia" w:ascii="宋体" w:hAnsi="宋体" w:eastAsia="宋体" w:cs="宋体"/>
                <w:color w:val="000000"/>
              </w:rPr>
            </w:pPr>
          </w:p>
        </w:tc>
        <w:tc>
          <w:tcPr>
            <w:tcW w:w="15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高处作业</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continue"/>
            <w:noWrap w:val="0"/>
            <w:vAlign w:val="center"/>
          </w:tcPr>
          <w:p>
            <w:pPr>
              <w:pStyle w:val="57"/>
              <w:spacing w:line="300" w:lineRule="exact"/>
              <w:jc w:val="center"/>
              <w:rPr>
                <w:rFonts w:hint="eastAsia" w:ascii="宋体" w:hAnsi="宋体" w:eastAsia="宋体" w:cs="宋体"/>
                <w:color w:val="000000"/>
              </w:rPr>
            </w:pPr>
          </w:p>
        </w:tc>
        <w:tc>
          <w:tcPr>
            <w:tcW w:w="15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基坑、物料平台</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安全防护用品</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其它</w:t>
            </w:r>
          </w:p>
        </w:tc>
        <w:tc>
          <w:tcPr>
            <w:tcW w:w="525" w:type="dxa"/>
            <w:vMerge w:val="restart"/>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机械设备防护</w:t>
            </w:r>
          </w:p>
        </w:tc>
        <w:tc>
          <w:tcPr>
            <w:tcW w:w="1545" w:type="dxa"/>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中小型机械</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525" w:type="dxa"/>
            <w:vMerge w:val="continue"/>
            <w:noWrap w:val="0"/>
            <w:vAlign w:val="center"/>
          </w:tcPr>
          <w:p>
            <w:pPr>
              <w:pStyle w:val="57"/>
              <w:spacing w:line="300" w:lineRule="exact"/>
              <w:jc w:val="center"/>
              <w:rPr>
                <w:rFonts w:hint="eastAsia" w:ascii="宋体" w:hAnsi="宋体" w:eastAsia="宋体" w:cs="宋体"/>
                <w:color w:val="000000"/>
              </w:rPr>
            </w:pPr>
          </w:p>
        </w:tc>
        <w:tc>
          <w:tcPr>
            <w:tcW w:w="1545" w:type="dxa"/>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垂直运输设备</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1. 垂直运输设备检测、检验、日常维护、保养等。</w:t>
            </w:r>
          </w:p>
          <w:p>
            <w:pPr>
              <w:pStyle w:val="57"/>
              <w:spacing w:line="300" w:lineRule="exact"/>
              <w:rPr>
                <w:rFonts w:hint="eastAsia" w:ascii="宋体" w:hAnsi="宋体" w:eastAsia="宋体" w:cs="宋体"/>
                <w:color w:val="000000"/>
              </w:rPr>
            </w:pPr>
            <w:r>
              <w:rPr>
                <w:rFonts w:hint="eastAsia" w:ascii="宋体" w:hAnsi="宋体" w:eastAsia="宋体" w:cs="宋体"/>
                <w:color w:val="000000"/>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专家论证审查</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57"/>
              <w:spacing w:line="300" w:lineRule="exact"/>
              <w:jc w:val="center"/>
              <w:rPr>
                <w:rFonts w:hint="eastAsia" w:ascii="宋体" w:hAnsi="宋体" w:eastAsia="宋体" w:cs="宋体"/>
                <w:color w:val="000000"/>
              </w:rPr>
            </w:pPr>
          </w:p>
        </w:tc>
        <w:tc>
          <w:tcPr>
            <w:tcW w:w="2070" w:type="dxa"/>
            <w:gridSpan w:val="2"/>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应急救援预案</w:t>
            </w:r>
          </w:p>
        </w:tc>
        <w:tc>
          <w:tcPr>
            <w:tcW w:w="6645" w:type="dxa"/>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bottom w:val="single" w:color="auto" w:sz="12" w:space="0"/>
            </w:tcBorders>
            <w:noWrap w:val="0"/>
            <w:vAlign w:val="center"/>
          </w:tcPr>
          <w:p>
            <w:pPr>
              <w:pStyle w:val="57"/>
              <w:spacing w:line="300" w:lineRule="exact"/>
              <w:jc w:val="center"/>
              <w:rPr>
                <w:rFonts w:hint="eastAsia" w:ascii="宋体" w:hAnsi="宋体" w:eastAsia="宋体" w:cs="宋体"/>
                <w:color w:val="000000"/>
              </w:rPr>
            </w:pPr>
          </w:p>
        </w:tc>
        <w:tc>
          <w:tcPr>
            <w:tcW w:w="2070" w:type="dxa"/>
            <w:gridSpan w:val="2"/>
            <w:tcBorders>
              <w:bottom w:val="single" w:color="auto" w:sz="12" w:space="0"/>
            </w:tcBorders>
            <w:noWrap w:val="0"/>
            <w:vAlign w:val="center"/>
          </w:tcPr>
          <w:p>
            <w:pPr>
              <w:pStyle w:val="57"/>
              <w:spacing w:line="300" w:lineRule="exact"/>
              <w:jc w:val="center"/>
              <w:rPr>
                <w:rFonts w:hint="eastAsia" w:ascii="宋体" w:hAnsi="宋体" w:eastAsia="宋体" w:cs="宋体"/>
                <w:color w:val="000000"/>
              </w:rPr>
            </w:pPr>
            <w:r>
              <w:rPr>
                <w:rFonts w:hint="eastAsia" w:ascii="宋体" w:hAnsi="宋体" w:eastAsia="宋体" w:cs="宋体"/>
                <w:color w:val="000000"/>
              </w:rPr>
              <w:t>非正常情况施工</w:t>
            </w:r>
          </w:p>
        </w:tc>
        <w:tc>
          <w:tcPr>
            <w:tcW w:w="6645" w:type="dxa"/>
            <w:tcBorders>
              <w:bottom w:val="single" w:color="auto" w:sz="12" w:space="0"/>
            </w:tcBorders>
            <w:noWrap w:val="0"/>
            <w:vAlign w:val="center"/>
          </w:tcPr>
          <w:p>
            <w:pPr>
              <w:pStyle w:val="57"/>
              <w:spacing w:line="300" w:lineRule="exact"/>
              <w:rPr>
                <w:rFonts w:hint="eastAsia" w:ascii="宋体" w:hAnsi="宋体" w:eastAsia="宋体" w:cs="宋体"/>
                <w:color w:val="000000"/>
              </w:rPr>
            </w:pPr>
            <w:r>
              <w:rPr>
                <w:rFonts w:hint="eastAsia" w:ascii="宋体" w:hAnsi="宋体" w:eastAsia="宋体" w:cs="宋体"/>
                <w:color w:val="000000"/>
              </w:rPr>
              <w:t>其它特殊情况下的防护费用，如：城市主干道、人流密集、河边等处施工及文物、古建筑、古树保护等。</w:t>
            </w:r>
          </w:p>
        </w:tc>
      </w:tr>
    </w:tbl>
    <w:p>
      <w:pPr>
        <w:pStyle w:val="57"/>
        <w:spacing w:line="240" w:lineRule="atLeast"/>
        <w:ind w:firstLine="546"/>
        <w:jc w:val="center"/>
        <w:rPr>
          <w:rFonts w:hint="eastAsia"/>
          <w:b/>
          <w:bCs/>
          <w:color w:val="000000"/>
          <w:w w:val="90"/>
          <w:sz w:val="24"/>
          <w:szCs w:val="24"/>
        </w:rPr>
      </w:pPr>
    </w:p>
    <w:p>
      <w:pPr>
        <w:spacing w:before="120" w:beforeLines="50"/>
        <w:ind w:firstLine="440" w:firstLineChars="200"/>
        <w:rPr>
          <w:rFonts w:hint="eastAsia" w:ascii="宋体" w:hAnsi="宋体" w:eastAsia="宋体" w:cs="宋体"/>
          <w:color w:val="000000"/>
        </w:rPr>
      </w:pPr>
      <w:r>
        <w:rPr>
          <w:rFonts w:hint="eastAsia" w:ascii="宋体" w:hAnsi="宋体" w:eastAsia="宋体" w:cs="宋体"/>
          <w:color w:val="000000"/>
        </w:rPr>
        <w:t>注：本表所列建筑工程安全文明施工费，是依据现行法律法规及标准规范确定的。如法律法规和标准规范修订，本表所列项目应按照修订后的法律法规和标准规范进行调整。</w:t>
      </w:r>
    </w:p>
    <w:p>
      <w:pPr>
        <w:ind w:firstLine="440" w:firstLineChars="200"/>
        <w:rPr>
          <w:rFonts w:hint="eastAsia" w:ascii="宋体" w:hAnsi="宋体" w:eastAsia="宋体" w:cs="宋体"/>
          <w:color w:val="000000"/>
        </w:rPr>
      </w:pP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8"/>
          <w:szCs w:val="28"/>
          <w:highlight w:val="none"/>
        </w:rPr>
      </w:pP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8"/>
          <w:szCs w:val="28"/>
          <w:highlight w:val="none"/>
        </w:rPr>
      </w:pP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8"/>
          <w:szCs w:val="28"/>
          <w:highlight w:val="none"/>
        </w:rPr>
      </w:pP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8"/>
          <w:szCs w:val="28"/>
          <w:highlight w:val="none"/>
        </w:rPr>
      </w:pPr>
    </w:p>
    <w:p>
      <w:pPr>
        <w:pStyle w:val="40"/>
        <w:keepNext w:val="0"/>
        <w:keepLines w:val="0"/>
        <w:pageBreakBefore w:val="0"/>
        <w:widowControl w:val="0"/>
        <w:kinsoku/>
        <w:wordWrap/>
        <w:overflowPunct/>
        <w:topLinePunct w:val="0"/>
        <w:autoSpaceDE w:val="0"/>
        <w:autoSpaceDN w:val="0"/>
        <w:bidi w:val="0"/>
        <w:adjustRightInd/>
        <w:snapToGrid/>
        <w:spacing w:line="440" w:lineRule="exact"/>
        <w:ind w:right="-29"/>
        <w:jc w:val="both"/>
        <w:textAlignment w:val="auto"/>
        <w:rPr>
          <w:rFonts w:hint="eastAsia" w:ascii="宋体" w:hAnsi="宋体" w:eastAsia="宋体" w:cs="宋体"/>
          <w:b/>
          <w:bCs/>
          <w:color w:val="auto"/>
          <w:sz w:val="28"/>
          <w:szCs w:val="28"/>
          <w:highlight w:val="none"/>
        </w:rPr>
      </w:pP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）项目经理注册建造师执业资格证书和安全生产考核合格证书（B类）</w:t>
      </w:r>
      <w:r>
        <w:rPr>
          <w:rFonts w:hint="eastAsia" w:ascii="宋体" w:hAnsi="宋体" w:eastAsia="宋体" w:cs="宋体"/>
          <w:b/>
          <w:bCs/>
          <w:color w:val="auto"/>
          <w:sz w:val="28"/>
          <w:szCs w:val="28"/>
          <w:highlight w:val="none"/>
          <w:lang w:val="en-US" w:eastAsia="zh-CN"/>
        </w:rPr>
        <w:t>的复印件</w:t>
      </w:r>
      <w:r>
        <w:rPr>
          <w:rFonts w:hint="eastAsia" w:ascii="宋体" w:hAnsi="宋体" w:eastAsia="宋体" w:cs="宋体"/>
          <w:b/>
          <w:bCs/>
          <w:color w:val="auto"/>
          <w:sz w:val="28"/>
          <w:szCs w:val="28"/>
          <w:highlight w:val="none"/>
        </w:rPr>
        <w:t>；</w:t>
      </w:r>
    </w:p>
    <w:p>
      <w:pPr>
        <w:spacing w:line="440" w:lineRule="exact"/>
        <w:ind w:firstLine="660" w:firstLineChars="300"/>
        <w:rPr>
          <w:rFonts w:hint="eastAsia" w:ascii="宋体" w:hAnsi="宋体" w:eastAsia="宋体" w:cs="宋体"/>
          <w:color w:val="000000"/>
        </w:rPr>
      </w:pPr>
      <w:r>
        <w:rPr>
          <w:rFonts w:hint="eastAsia" w:ascii="宋体" w:hAnsi="宋体" w:eastAsia="宋体" w:cs="宋体"/>
          <w:color w:val="000000"/>
        </w:rPr>
        <w:t>【备注：</w:t>
      </w:r>
      <w:r>
        <w:rPr>
          <w:rFonts w:hint="eastAsia" w:ascii="宋体" w:hAnsi="宋体" w:eastAsia="宋体" w:cs="宋体"/>
          <w:color w:val="000000"/>
          <w:lang w:eastAsia="zh-CN"/>
        </w:rPr>
        <w:t>以上复印件均须加盖投标人单位公章</w:t>
      </w:r>
      <w:r>
        <w:rPr>
          <w:rFonts w:hint="eastAsia" w:ascii="宋体" w:hAnsi="宋体" w:eastAsia="宋体" w:cs="宋体"/>
          <w:color w:val="000000"/>
        </w:rPr>
        <w:t>】</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8"/>
          <w:szCs w:val="28"/>
          <w:highlight w:val="none"/>
        </w:rPr>
      </w:pPr>
    </w:p>
    <w:p>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）专职安全员安全生产考核合格证书（C类）的</w:t>
      </w:r>
      <w:r>
        <w:rPr>
          <w:rFonts w:hint="eastAsia" w:ascii="宋体" w:hAnsi="宋体" w:eastAsia="宋体" w:cs="宋体"/>
          <w:b/>
          <w:bCs/>
          <w:color w:val="auto"/>
          <w:sz w:val="28"/>
          <w:szCs w:val="28"/>
          <w:highlight w:val="none"/>
          <w:lang w:val="en-US" w:eastAsia="zh-CN"/>
        </w:rPr>
        <w:t>复印件</w:t>
      </w:r>
      <w:r>
        <w:rPr>
          <w:rFonts w:hint="eastAsia" w:ascii="宋体" w:hAnsi="宋体" w:eastAsia="宋体" w:cs="宋体"/>
          <w:b/>
          <w:bCs/>
          <w:color w:val="auto"/>
          <w:sz w:val="28"/>
          <w:szCs w:val="28"/>
          <w:highlight w:val="none"/>
        </w:rPr>
        <w:t>；</w:t>
      </w:r>
    </w:p>
    <w:p>
      <w:pPr>
        <w:spacing w:line="440" w:lineRule="exact"/>
        <w:ind w:firstLine="660" w:firstLineChars="300"/>
        <w:rPr>
          <w:rFonts w:hint="eastAsia" w:ascii="宋体" w:hAnsi="宋体" w:eastAsia="宋体" w:cs="宋体"/>
          <w:color w:val="000000"/>
        </w:rPr>
      </w:pPr>
      <w:r>
        <w:rPr>
          <w:rFonts w:hint="eastAsia" w:ascii="宋体" w:hAnsi="宋体" w:eastAsia="宋体" w:cs="宋体"/>
          <w:color w:val="000000"/>
        </w:rPr>
        <w:t>【备注：</w:t>
      </w:r>
      <w:r>
        <w:rPr>
          <w:rFonts w:hint="eastAsia" w:ascii="宋体" w:hAnsi="宋体" w:eastAsia="宋体" w:cs="宋体"/>
          <w:color w:val="000000"/>
          <w:lang w:eastAsia="zh-CN"/>
        </w:rPr>
        <w:t>以上复印件均须加盖投标人单位公章</w:t>
      </w:r>
      <w:r>
        <w:rPr>
          <w:rFonts w:hint="eastAsia" w:ascii="宋体" w:hAnsi="宋体" w:eastAsia="宋体" w:cs="宋体"/>
          <w:color w:val="000000"/>
        </w:rPr>
        <w:t>】</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8"/>
          <w:szCs w:val="28"/>
          <w:highlight w:val="none"/>
        </w:rPr>
      </w:pP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委托代理人</w:t>
      </w:r>
      <w:r>
        <w:rPr>
          <w:rFonts w:hint="eastAsia" w:ascii="宋体" w:hAnsi="宋体" w:eastAsia="宋体" w:cs="宋体"/>
          <w:b/>
          <w:bCs/>
          <w:color w:val="auto"/>
          <w:sz w:val="28"/>
          <w:szCs w:val="28"/>
          <w:highlight w:val="none"/>
        </w:rPr>
        <w:t>、项目经理、技术负责人和主要管理人员近3个月在</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2021年6月至2021年8月）在</w:t>
      </w:r>
      <w:r>
        <w:rPr>
          <w:rFonts w:hint="eastAsia" w:ascii="宋体" w:hAnsi="宋体" w:eastAsia="宋体" w:cs="宋体"/>
          <w:b/>
          <w:bCs/>
          <w:color w:val="auto"/>
          <w:sz w:val="28"/>
          <w:szCs w:val="28"/>
          <w:highlight w:val="none"/>
        </w:rPr>
        <w:t>现任职单位依法缴纳社会保险的</w:t>
      </w:r>
      <w:r>
        <w:rPr>
          <w:rFonts w:hint="eastAsia" w:ascii="宋体" w:hAnsi="宋体" w:eastAsia="宋体" w:cs="宋体"/>
          <w:b/>
          <w:bCs/>
          <w:color w:val="auto"/>
          <w:sz w:val="28"/>
          <w:szCs w:val="28"/>
          <w:highlight w:val="none"/>
          <w:lang w:val="en-US" w:eastAsia="zh-CN"/>
        </w:rPr>
        <w:t>证明材料复印件；</w:t>
      </w:r>
    </w:p>
    <w:p>
      <w:pPr>
        <w:spacing w:line="440" w:lineRule="exact"/>
        <w:ind w:firstLine="660" w:firstLineChars="300"/>
        <w:rPr>
          <w:rFonts w:hint="eastAsia" w:ascii="宋体" w:hAnsi="宋体" w:eastAsia="宋体" w:cs="宋体"/>
          <w:color w:val="000000"/>
        </w:rPr>
      </w:pPr>
      <w:r>
        <w:rPr>
          <w:rFonts w:hint="eastAsia" w:ascii="宋体" w:hAnsi="宋体" w:eastAsia="宋体" w:cs="宋体"/>
          <w:color w:val="000000"/>
        </w:rPr>
        <w:t>【备注：</w:t>
      </w:r>
      <w:r>
        <w:rPr>
          <w:rFonts w:hint="eastAsia" w:ascii="宋体" w:hAnsi="宋体" w:eastAsia="宋体" w:cs="宋体"/>
          <w:color w:val="000000"/>
          <w:lang w:eastAsia="zh-CN"/>
        </w:rPr>
        <w:t>以上复印件均须加盖投标人单位公章</w:t>
      </w:r>
      <w:r>
        <w:rPr>
          <w:rFonts w:hint="eastAsia" w:ascii="宋体" w:hAnsi="宋体" w:eastAsia="宋体" w:cs="宋体"/>
          <w:color w:val="000000"/>
        </w:rPr>
        <w:t>】</w:t>
      </w: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8"/>
          <w:szCs w:val="28"/>
          <w:highlight w:val="none"/>
        </w:rPr>
      </w:pPr>
    </w:p>
    <w:p>
      <w:pPr>
        <w:pStyle w:val="40"/>
        <w:keepNext w:val="0"/>
        <w:keepLines w:val="0"/>
        <w:pageBreakBefore w:val="0"/>
        <w:widowControl w:val="0"/>
        <w:kinsoku/>
        <w:wordWrap/>
        <w:overflowPunct/>
        <w:topLinePunct w:val="0"/>
        <w:autoSpaceDE w:val="0"/>
        <w:autoSpaceDN w:val="0"/>
        <w:bidi w:val="0"/>
        <w:adjustRightInd/>
        <w:snapToGrid/>
        <w:spacing w:line="440" w:lineRule="exact"/>
        <w:ind w:left="107" w:right="-29"/>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）资格审查需要的其他材料：项目管理机构配备情况表、拟投入施工机械设备情况表、企业近三年信誉实力一览表、企业近三年财务状况表、企业获奖情况（如有）、近三年发生的诉讼和仲裁情况（如有）等。</w:t>
      </w: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120" w:beforeLines="50" w:after="240" w:afterLines="100" w:line="440" w:lineRule="exact"/>
        <w:rPr>
          <w:rFonts w:hint="eastAsia" w:ascii="宋体" w:hAnsi="宋体" w:eastAsia="宋体" w:cs="宋体"/>
          <w:b/>
          <w:bCs/>
          <w:color w:val="000000"/>
          <w:sz w:val="28"/>
          <w:szCs w:val="28"/>
        </w:rPr>
      </w:pPr>
    </w:p>
    <w:p>
      <w:pPr>
        <w:spacing w:before="120" w:beforeLines="50" w:after="240" w:afterLines="100" w:line="440" w:lineRule="exact"/>
        <w:rPr>
          <w:rFonts w:hint="eastAsia" w:ascii="宋体" w:hAnsi="宋体" w:eastAsia="宋体" w:cs="宋体"/>
          <w:b/>
          <w:bCs/>
          <w:color w:val="000000"/>
          <w:sz w:val="28"/>
          <w:szCs w:val="28"/>
        </w:rPr>
      </w:pPr>
    </w:p>
    <w:p>
      <w:pPr>
        <w:spacing w:before="120" w:beforeLines="50" w:after="240" w:afterLines="100" w:line="440" w:lineRule="exact"/>
        <w:rPr>
          <w:rFonts w:hint="eastAsia" w:ascii="宋体" w:hAnsi="宋体" w:eastAsia="宋体" w:cs="宋体"/>
          <w:b/>
          <w:bCs/>
          <w:color w:val="000000"/>
          <w:sz w:val="28"/>
          <w:szCs w:val="28"/>
        </w:rPr>
      </w:pPr>
    </w:p>
    <w:p>
      <w:pPr>
        <w:spacing w:before="120" w:beforeLines="50" w:after="240" w:afterLines="100" w:line="440" w:lineRule="exact"/>
        <w:rPr>
          <w:rFonts w:hint="eastAsia" w:ascii="宋体" w:hAnsi="宋体" w:eastAsia="宋体" w:cs="宋体"/>
          <w:b/>
          <w:bCs/>
          <w:color w:val="000000"/>
          <w:sz w:val="28"/>
          <w:szCs w:val="28"/>
        </w:rPr>
      </w:pPr>
    </w:p>
    <w:p>
      <w:pPr>
        <w:spacing w:before="120" w:beforeLines="50" w:after="240" w:afterLines="100" w:line="440" w:lineRule="exact"/>
        <w:rPr>
          <w:rFonts w:hint="eastAsia" w:ascii="宋体" w:hAnsi="宋体" w:eastAsia="宋体" w:cs="宋体"/>
          <w:b/>
          <w:bCs/>
          <w:color w:val="000000"/>
          <w:sz w:val="28"/>
          <w:szCs w:val="28"/>
        </w:rPr>
      </w:pPr>
    </w:p>
    <w:p>
      <w:pPr>
        <w:spacing w:before="120" w:beforeLines="50" w:after="240" w:afterLines="100" w:line="440" w:lineRule="exact"/>
        <w:rPr>
          <w:rFonts w:hint="eastAsia" w:ascii="宋体" w:hAnsi="宋体" w:eastAsia="宋体" w:cs="宋体"/>
          <w:b/>
          <w:bCs/>
          <w:color w:val="000000"/>
          <w:sz w:val="28"/>
          <w:szCs w:val="28"/>
        </w:rPr>
      </w:pPr>
    </w:p>
    <w:p>
      <w:pPr>
        <w:spacing w:before="120" w:beforeLines="50" w:after="240" w:afterLines="100" w:line="440" w:lineRule="exact"/>
        <w:rPr>
          <w:rFonts w:hint="eastAsia" w:ascii="宋体" w:hAnsi="宋体" w:eastAsia="宋体" w:cs="宋体"/>
          <w:b/>
          <w:bCs/>
          <w:color w:val="000000"/>
          <w:sz w:val="28"/>
          <w:szCs w:val="28"/>
        </w:rPr>
      </w:pPr>
    </w:p>
    <w:p>
      <w:pPr>
        <w:spacing w:before="120" w:beforeLines="50" w:after="240" w:afterLines="100" w:line="44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附表：</w:t>
      </w:r>
    </w:p>
    <w:p>
      <w:pPr>
        <w:tabs>
          <w:tab w:val="left" w:pos="826"/>
        </w:tabs>
        <w:snapToGrid w:val="0"/>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（1）项目管理机构配备情况表</w:t>
      </w:r>
    </w:p>
    <w:p>
      <w:pPr>
        <w:tabs>
          <w:tab w:val="left" w:pos="826"/>
        </w:tabs>
        <w:snapToGrid w:val="0"/>
        <w:ind w:firstLine="482" w:firstLineChars="200"/>
        <w:rPr>
          <w:rFonts w:hint="eastAsia" w:ascii="宋体" w:hAnsi="宋体" w:eastAsia="宋体" w:cs="宋体"/>
          <w:b/>
          <w:bCs/>
          <w:color w:val="000000"/>
          <w:sz w:val="24"/>
          <w:szCs w:val="24"/>
        </w:rPr>
      </w:pPr>
    </w:p>
    <w:p>
      <w:pPr>
        <w:pStyle w:val="58"/>
        <w:outlineLvl w:val="0"/>
        <w:rPr>
          <w:rFonts w:hint="eastAsia" w:ascii="宋体" w:hAnsi="宋体" w:eastAsia="宋体" w:cs="宋体"/>
          <w:color w:val="000000"/>
        </w:rPr>
      </w:pPr>
      <w:r>
        <w:rPr>
          <w:rFonts w:hint="eastAsia" w:ascii="宋体" w:hAnsi="宋体" w:eastAsia="宋体" w:cs="宋体"/>
          <w:color w:val="000000"/>
          <w:u w:val="single"/>
        </w:rPr>
        <w:t xml:space="preserve">            （项目名称）        </w:t>
      </w:r>
      <w:r>
        <w:rPr>
          <w:rFonts w:hint="eastAsia" w:ascii="宋体" w:hAnsi="宋体" w:eastAsia="宋体" w:cs="宋体"/>
          <w:color w:val="000000"/>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岗位</w:t>
            </w:r>
          </w:p>
        </w:tc>
        <w:tc>
          <w:tcPr>
            <w:tcW w:w="829" w:type="dxa"/>
            <w:vMerge w:val="restart"/>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姓名</w:t>
            </w:r>
          </w:p>
        </w:tc>
        <w:tc>
          <w:tcPr>
            <w:tcW w:w="816" w:type="dxa"/>
            <w:vMerge w:val="restart"/>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职称</w:t>
            </w:r>
          </w:p>
        </w:tc>
        <w:tc>
          <w:tcPr>
            <w:tcW w:w="4592" w:type="dxa"/>
            <w:gridSpan w:val="4"/>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执业或职业资格证明</w:t>
            </w:r>
          </w:p>
        </w:tc>
        <w:tc>
          <w:tcPr>
            <w:tcW w:w="2529" w:type="dxa"/>
            <w:gridSpan w:val="2"/>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33" w:hangingChars="106"/>
              <w:jc w:val="center"/>
              <w:rPr>
                <w:rFonts w:hint="eastAsia" w:ascii="宋体" w:hAnsi="宋体" w:eastAsia="宋体" w:cs="宋体"/>
                <w:color w:val="000000"/>
              </w:rPr>
            </w:pPr>
          </w:p>
        </w:tc>
        <w:tc>
          <w:tcPr>
            <w:tcW w:w="829" w:type="dxa"/>
            <w:vMerge w:val="continue"/>
            <w:noWrap w:val="0"/>
            <w:vAlign w:val="center"/>
          </w:tcPr>
          <w:p>
            <w:pPr>
              <w:ind w:left="223" w:hanging="233" w:hangingChars="106"/>
              <w:jc w:val="center"/>
              <w:rPr>
                <w:rFonts w:hint="eastAsia" w:ascii="宋体" w:hAnsi="宋体" w:eastAsia="宋体" w:cs="宋体"/>
                <w:color w:val="000000"/>
              </w:rPr>
            </w:pPr>
          </w:p>
        </w:tc>
        <w:tc>
          <w:tcPr>
            <w:tcW w:w="816" w:type="dxa"/>
            <w:vMerge w:val="continue"/>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证书名称</w:t>
            </w:r>
          </w:p>
        </w:tc>
        <w:tc>
          <w:tcPr>
            <w:tcW w:w="1148" w:type="dxa"/>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级别</w:t>
            </w:r>
          </w:p>
        </w:tc>
        <w:tc>
          <w:tcPr>
            <w:tcW w:w="1148" w:type="dxa"/>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证号</w:t>
            </w:r>
          </w:p>
        </w:tc>
        <w:tc>
          <w:tcPr>
            <w:tcW w:w="1148" w:type="dxa"/>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专业</w:t>
            </w:r>
          </w:p>
        </w:tc>
        <w:tc>
          <w:tcPr>
            <w:tcW w:w="850" w:type="dxa"/>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项目数</w:t>
            </w:r>
          </w:p>
        </w:tc>
        <w:tc>
          <w:tcPr>
            <w:tcW w:w="1679" w:type="dxa"/>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主要项目</w:t>
            </w:r>
          </w:p>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679"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679"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679"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679"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679"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679"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679"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679"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679"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noWrap w:val="0"/>
            <w:vAlign w:val="top"/>
          </w:tcPr>
          <w:p>
            <w:pPr>
              <w:spacing w:before="120" w:beforeLines="50" w:after="120" w:afterLines="50" w:line="360" w:lineRule="auto"/>
              <w:rPr>
                <w:rFonts w:hint="eastAsia" w:ascii="宋体" w:hAnsi="宋体" w:eastAsia="宋体" w:cs="宋体"/>
                <w:color w:val="000000"/>
              </w:rPr>
            </w:pPr>
            <w:r>
              <w:rPr>
                <w:rFonts w:hint="eastAsia" w:ascii="宋体" w:hAnsi="宋体" w:eastAsia="宋体" w:cs="宋体"/>
                <w:color w:val="000000"/>
              </w:rPr>
              <w:t>一旦我单位中标，将实行项目经理负责制，我方保证并配备上述项目管理机构。上述填报内容真实，若不真实，愿按有关规定接受处理。项目管理班子机构设置、职责分工等情况另附资料说明。相关证明材料未通过广西建筑业企业诚信信息库审核的，在评审时不予承认。</w:t>
            </w:r>
          </w:p>
        </w:tc>
      </w:tr>
    </w:tbl>
    <w:p>
      <w:pPr>
        <w:tabs>
          <w:tab w:val="left" w:pos="0"/>
        </w:tabs>
        <w:spacing w:line="360" w:lineRule="auto"/>
        <w:ind w:right="-210"/>
        <w:rPr>
          <w:rFonts w:hint="eastAsia" w:ascii="宋体" w:hAnsi="宋体" w:eastAsia="宋体" w:cs="宋体"/>
          <w:color w:val="000000"/>
        </w:rPr>
      </w:pPr>
    </w:p>
    <w:p>
      <w:pPr>
        <w:tabs>
          <w:tab w:val="left" w:pos="0"/>
        </w:tabs>
        <w:spacing w:line="360" w:lineRule="auto"/>
        <w:ind w:right="-210"/>
        <w:rPr>
          <w:rFonts w:hint="eastAsia" w:ascii="宋体" w:hAnsi="宋体" w:eastAsia="宋体" w:cs="宋体"/>
          <w:color w:val="000000"/>
        </w:rPr>
      </w:pPr>
      <w:r>
        <w:rPr>
          <w:rFonts w:hint="eastAsia" w:ascii="宋体" w:hAnsi="宋体" w:eastAsia="宋体" w:cs="宋体"/>
          <w:color w:val="000000"/>
        </w:rPr>
        <w:t>【备注：附</w:t>
      </w:r>
      <w:r>
        <w:rPr>
          <w:rFonts w:hint="eastAsia" w:ascii="宋体" w:hAnsi="宋体" w:eastAsia="宋体" w:cs="宋体"/>
          <w:color w:val="000000"/>
          <w:lang w:eastAsia="zh-CN"/>
        </w:rPr>
        <w:t>以上</w:t>
      </w:r>
      <w:r>
        <w:rPr>
          <w:rFonts w:hint="eastAsia" w:ascii="宋体" w:hAnsi="宋体" w:eastAsia="宋体" w:cs="宋体"/>
          <w:color w:val="000000"/>
        </w:rPr>
        <w:t>各岗位人员资格证件</w:t>
      </w:r>
      <w:r>
        <w:rPr>
          <w:rFonts w:hint="eastAsia" w:ascii="宋体" w:hAnsi="宋体" w:eastAsia="宋体" w:cs="宋体"/>
          <w:color w:val="000000"/>
          <w:lang w:eastAsia="zh-CN"/>
        </w:rPr>
        <w:t>复印</w:t>
      </w:r>
      <w:r>
        <w:rPr>
          <w:rFonts w:hint="eastAsia" w:ascii="宋体" w:hAnsi="宋体" w:eastAsia="宋体" w:cs="宋体"/>
          <w:color w:val="000000"/>
        </w:rPr>
        <w:t>件</w:t>
      </w:r>
      <w:r>
        <w:rPr>
          <w:rFonts w:hint="eastAsia" w:ascii="宋体" w:hAnsi="宋体" w:eastAsia="宋体" w:cs="宋体"/>
          <w:color w:val="000000"/>
          <w:lang w:eastAsia="zh-CN"/>
        </w:rPr>
        <w:t>，以及投标人认为需要的其他证明材料复印件。以上复印件均须加盖投标人单位公章</w:t>
      </w:r>
      <w:r>
        <w:rPr>
          <w:rFonts w:hint="eastAsia" w:ascii="宋体" w:hAnsi="宋体" w:eastAsia="宋体" w:cs="宋体"/>
          <w:color w:val="000000"/>
        </w:rPr>
        <w:t>】</w:t>
      </w:r>
    </w:p>
    <w:p>
      <w:pPr>
        <w:tabs>
          <w:tab w:val="left" w:pos="0"/>
        </w:tabs>
        <w:spacing w:line="360" w:lineRule="auto"/>
        <w:ind w:right="-210"/>
        <w:rPr>
          <w:color w:val="000000"/>
        </w:rPr>
      </w:pPr>
    </w:p>
    <w:p>
      <w:pPr>
        <w:spacing w:before="120" w:beforeLines="50" w:after="120" w:afterLines="50" w:line="440" w:lineRule="exact"/>
        <w:ind w:left="782" w:leftChars="100" w:hanging="562" w:hangingChars="200"/>
        <w:jc w:val="center"/>
        <w:rPr>
          <w:b/>
          <w:bCs/>
          <w:color w:val="000000"/>
          <w:sz w:val="28"/>
          <w:szCs w:val="28"/>
        </w:rPr>
        <w:sectPr>
          <w:pgSz w:w="11907" w:h="16840"/>
          <w:pgMar w:top="1440" w:right="1440" w:bottom="1440" w:left="1797" w:header="851" w:footer="851" w:gutter="0"/>
          <w:pgNumType w:fmt="decimal"/>
          <w:cols w:space="720" w:num="1"/>
          <w:docGrid w:linePitch="312" w:charSpace="0"/>
        </w:sectPr>
      </w:pPr>
    </w:p>
    <w:p>
      <w:pPr>
        <w:tabs>
          <w:tab w:val="left" w:pos="826"/>
        </w:tabs>
        <w:snapToGrid w:val="0"/>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（2）拟投入施工机械设备情况表（格式自拟）</w:t>
      </w:r>
    </w:p>
    <w:p>
      <w:pPr>
        <w:spacing w:before="120" w:beforeLines="50" w:after="120" w:afterLines="50" w:line="440" w:lineRule="exact"/>
        <w:ind w:left="782" w:leftChars="100" w:hanging="562" w:hangingChars="200"/>
        <w:jc w:val="center"/>
        <w:rPr>
          <w:b/>
          <w:bCs/>
          <w:color w:val="000000"/>
          <w:sz w:val="28"/>
          <w:szCs w:val="28"/>
        </w:rPr>
      </w:pPr>
    </w:p>
    <w:p>
      <w:pPr>
        <w:spacing w:before="42"/>
        <w:ind w:right="199"/>
        <w:jc w:val="both"/>
        <w:rPr>
          <w:rFonts w:hint="eastAsia" w:ascii="宋体" w:hAnsi="宋体" w:eastAsia="宋体" w:cs="宋体"/>
          <w:b/>
          <w:color w:val="auto"/>
          <w:sz w:val="28"/>
          <w:highlight w:val="none"/>
        </w:rPr>
      </w:pPr>
    </w:p>
    <w:p>
      <w:pPr>
        <w:tabs>
          <w:tab w:val="left" w:pos="826"/>
        </w:tabs>
        <w:snapToGrid w:val="0"/>
        <w:ind w:firstLine="482" w:firstLineChars="200"/>
        <w:rPr>
          <w:rFonts w:hint="eastAsia" w:ascii="宋体" w:hAnsi="宋体" w:eastAsia="宋体" w:cs="宋体"/>
          <w:b/>
          <w:bCs/>
          <w:color w:val="000000"/>
          <w:sz w:val="28"/>
          <w:szCs w:val="28"/>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）企业</w:t>
      </w:r>
      <w:r>
        <w:rPr>
          <w:rFonts w:hint="eastAsia" w:ascii="宋体" w:hAnsi="宋体" w:eastAsia="宋体" w:cs="宋体"/>
          <w:b/>
          <w:bCs/>
          <w:color w:val="000000"/>
          <w:sz w:val="24"/>
          <w:szCs w:val="24"/>
          <w:u w:val="single"/>
          <w:lang w:val="en-US" w:eastAsia="zh-CN"/>
        </w:rPr>
        <w:t>2018</w:t>
      </w:r>
      <w:r>
        <w:rPr>
          <w:rFonts w:hint="eastAsia" w:ascii="宋体" w:hAnsi="宋体" w:eastAsia="宋体" w:cs="宋体"/>
          <w:b/>
          <w:bCs/>
          <w:color w:val="000000"/>
          <w:sz w:val="24"/>
          <w:szCs w:val="24"/>
        </w:rPr>
        <w:t>年至</w:t>
      </w:r>
      <w:r>
        <w:rPr>
          <w:rFonts w:hint="eastAsia" w:ascii="宋体" w:hAnsi="宋体" w:eastAsia="宋体" w:cs="宋体"/>
          <w:b/>
          <w:bCs/>
          <w:color w:val="000000"/>
          <w:sz w:val="24"/>
          <w:szCs w:val="24"/>
          <w:u w:val="single"/>
          <w:lang w:val="en-US" w:eastAsia="zh-CN"/>
        </w:rPr>
        <w:t>2020</w:t>
      </w:r>
      <w:r>
        <w:rPr>
          <w:rFonts w:hint="eastAsia" w:ascii="宋体" w:hAnsi="宋体" w:eastAsia="宋体" w:cs="宋体"/>
          <w:b/>
          <w:bCs/>
          <w:color w:val="000000"/>
          <w:sz w:val="24"/>
          <w:szCs w:val="24"/>
        </w:rPr>
        <w:t>年（一般为近三年）财务状况表</w:t>
      </w:r>
    </w:p>
    <w:p>
      <w:pPr>
        <w:spacing w:line="460" w:lineRule="exact"/>
        <w:ind w:firstLine="660" w:firstLineChars="300"/>
        <w:rPr>
          <w:rFonts w:hint="eastAsia" w:ascii="宋体" w:hAnsi="宋体" w:eastAsia="宋体" w:cs="宋体"/>
          <w:color w:val="000000"/>
        </w:rPr>
      </w:pPr>
    </w:p>
    <w:p>
      <w:pPr>
        <w:spacing w:line="360" w:lineRule="auto"/>
        <w:rPr>
          <w:rFonts w:hint="eastAsia" w:ascii="宋体" w:hAnsi="宋体" w:eastAsia="宋体" w:cs="宋体"/>
          <w:color w:val="000000"/>
        </w:rPr>
      </w:pPr>
      <w:r>
        <w:rPr>
          <w:rFonts w:hint="eastAsia" w:ascii="宋体" w:hAnsi="宋体" w:eastAsia="宋体" w:cs="宋体"/>
          <w:color w:val="000000"/>
        </w:rPr>
        <w:t>【备注：附经会计师事务所或审计机构审计的财务会计报表，包括资产负债表、现金流量表、利润表</w:t>
      </w:r>
      <w:r>
        <w:rPr>
          <w:rFonts w:hint="eastAsia" w:ascii="宋体" w:hAnsi="宋体" w:eastAsia="宋体" w:cs="宋体"/>
          <w:color w:val="000000"/>
          <w:lang w:eastAsia="zh-CN"/>
        </w:rPr>
        <w:t>复印件、投标人认为需要的其他证明材料复印件。以上复印件均须加盖投标人单位公章</w:t>
      </w:r>
      <w:r>
        <w:rPr>
          <w:rFonts w:hint="eastAsia" w:ascii="宋体" w:hAnsi="宋体" w:eastAsia="宋体" w:cs="宋体"/>
          <w:color w:val="000000"/>
        </w:rPr>
        <w:t>】</w:t>
      </w:r>
    </w:p>
    <w:p>
      <w:pPr>
        <w:spacing w:line="460" w:lineRule="exact"/>
        <w:ind w:firstLine="660" w:firstLineChars="300"/>
        <w:rPr>
          <w:color w:val="000000"/>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35" w:firstLineChars="1400"/>
        <w:jc w:val="both"/>
        <w:rPr>
          <w:rFonts w:hint="eastAsia" w:ascii="宋体" w:eastAsia="宋体"/>
          <w:b/>
          <w:color w:val="auto"/>
          <w:sz w:val="28"/>
          <w:highlight w:val="none"/>
          <w:lang w:eastAsia="zh-CN"/>
        </w:rPr>
      </w:pPr>
    </w:p>
    <w:p>
      <w:pPr>
        <w:spacing w:before="42"/>
        <w:ind w:right="199" w:firstLine="3975" w:firstLineChars="900"/>
        <w:jc w:val="both"/>
        <w:rPr>
          <w:rFonts w:hint="eastAsia" w:ascii="宋体" w:eastAsia="宋体"/>
          <w:b/>
          <w:color w:val="auto"/>
          <w:sz w:val="44"/>
          <w:szCs w:val="44"/>
          <w:highlight w:val="none"/>
          <w:lang w:eastAsia="zh-CN"/>
        </w:rPr>
      </w:pPr>
      <w:r>
        <w:rPr>
          <w:rFonts w:hint="eastAsia" w:ascii="宋体" w:eastAsia="宋体"/>
          <w:b/>
          <w:color w:val="auto"/>
          <w:sz w:val="44"/>
          <w:szCs w:val="44"/>
          <w:highlight w:val="none"/>
          <w:lang w:eastAsia="zh-CN"/>
        </w:rPr>
        <w:t>商务标部分</w:t>
      </w: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spacing w:before="42"/>
        <w:ind w:right="199"/>
        <w:jc w:val="both"/>
        <w:rPr>
          <w:rFonts w:hint="eastAsia" w:ascii="宋体" w:eastAsia="宋体"/>
          <w:b/>
          <w:color w:val="auto"/>
          <w:sz w:val="28"/>
          <w:highlight w:val="none"/>
        </w:rPr>
      </w:pPr>
    </w:p>
    <w:p>
      <w:pPr>
        <w:pStyle w:val="10"/>
        <w:rPr>
          <w:rFonts w:hint="eastAsia" w:ascii="宋体" w:eastAsia="宋体"/>
          <w:b/>
          <w:color w:val="auto"/>
          <w:sz w:val="28"/>
          <w:highlight w:val="none"/>
        </w:rPr>
      </w:pPr>
    </w:p>
    <w:p>
      <w:pPr>
        <w:pStyle w:val="10"/>
        <w:rPr>
          <w:rFonts w:hint="eastAsia" w:ascii="宋体" w:eastAsia="宋体"/>
          <w:b/>
          <w:color w:val="auto"/>
          <w:sz w:val="28"/>
          <w:highlight w:val="none"/>
        </w:rPr>
      </w:pPr>
    </w:p>
    <w:p>
      <w:pPr>
        <w:pStyle w:val="10"/>
        <w:rPr>
          <w:rFonts w:hint="eastAsia" w:ascii="宋体" w:eastAsia="宋体"/>
          <w:b/>
          <w:color w:val="auto"/>
          <w:sz w:val="28"/>
          <w:highlight w:val="none"/>
        </w:rPr>
      </w:pPr>
    </w:p>
    <w:p>
      <w:pPr>
        <w:spacing w:before="42"/>
        <w:ind w:right="199"/>
        <w:jc w:val="both"/>
        <w:rPr>
          <w:rFonts w:ascii="宋体" w:eastAsia="宋体"/>
          <w:b/>
          <w:color w:val="auto"/>
          <w:sz w:val="28"/>
          <w:highlight w:val="none"/>
        </w:rPr>
      </w:pPr>
      <w:r>
        <w:rPr>
          <w:rFonts w:hint="eastAsia" w:ascii="宋体" w:eastAsia="宋体"/>
          <w:b/>
          <w:color w:val="auto"/>
          <w:sz w:val="28"/>
          <w:highlight w:val="none"/>
        </w:rPr>
        <w:t>投标函及投标函附录</w:t>
      </w:r>
    </w:p>
    <w:p>
      <w:pPr>
        <w:pStyle w:val="58"/>
        <w:jc w:val="center"/>
        <w:outlineLvl w:val="0"/>
        <w:rPr>
          <w:rFonts w:hint="eastAsia" w:ascii="宋体" w:hAnsi="宋体" w:eastAsia="宋体" w:cs="宋体"/>
          <w:b/>
          <w:bCs/>
          <w:color w:val="000000"/>
          <w:sz w:val="24"/>
          <w:szCs w:val="24"/>
        </w:rPr>
      </w:pPr>
      <w:bookmarkStart w:id="1515" w:name="_Toc389065355"/>
      <w:r>
        <w:rPr>
          <w:rFonts w:hint="eastAsia" w:ascii="宋体" w:hAnsi="宋体" w:eastAsia="宋体" w:cs="宋体"/>
          <w:b/>
          <w:bCs/>
          <w:color w:val="000000"/>
          <w:sz w:val="24"/>
          <w:szCs w:val="24"/>
        </w:rPr>
        <w:t>一、投标函</w:t>
      </w:r>
      <w:bookmarkEnd w:id="1515"/>
    </w:p>
    <w:p>
      <w:pPr>
        <w:tabs>
          <w:tab w:val="left" w:pos="7560"/>
        </w:tabs>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1、根据你方项目招标编号为</w:t>
      </w:r>
      <w:r>
        <w:rPr>
          <w:rFonts w:hint="eastAsia" w:ascii="宋体" w:hAnsi="宋体" w:eastAsia="宋体" w:cs="宋体"/>
          <w:color w:val="000000"/>
          <w:u w:val="single"/>
        </w:rPr>
        <w:t xml:space="preserve">  （招标编号）  </w:t>
      </w:r>
      <w:r>
        <w:rPr>
          <w:rFonts w:hint="eastAsia" w:ascii="宋体" w:hAnsi="宋体" w:eastAsia="宋体" w:cs="宋体"/>
          <w:color w:val="000000"/>
        </w:rPr>
        <w:t>的</w:t>
      </w:r>
      <w:r>
        <w:rPr>
          <w:rFonts w:hint="eastAsia" w:ascii="宋体" w:hAnsi="宋体" w:eastAsia="宋体" w:cs="宋体"/>
          <w:color w:val="000000"/>
          <w:u w:val="single"/>
        </w:rPr>
        <w:t xml:space="preserve">  （项目名称）  </w:t>
      </w:r>
      <w:r>
        <w:rPr>
          <w:rFonts w:hint="eastAsia" w:ascii="宋体" w:hAnsi="宋体" w:eastAsia="宋体" w:cs="宋体"/>
          <w:color w:val="000000"/>
        </w:rPr>
        <w:t>工程招标文件，遵照《中华人民共和国招标投标法》等有关规定，经踏勘项目现场和研究上述招标文件的投标须知、合同条款、图纸、工程建设标准和工程量清单及其他有关文件后，我方愿以人民币（大写）</w:t>
      </w:r>
      <w:r>
        <w:rPr>
          <w:rFonts w:hint="eastAsia" w:ascii="宋体" w:hAnsi="宋体" w:eastAsia="宋体" w:cs="宋体"/>
          <w:color w:val="000000"/>
          <w:u w:val="single"/>
        </w:rPr>
        <w:t xml:space="preserve">      </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rPr>
        <w:t>元）的投标总价并按上述图纸、合同条款、工程建设标准和工程量清单（如有时）的条件要求承包上述工程的施工、竣工，并承担任何质量缺陷保修责任。我方保证工程质量达到</w:t>
      </w:r>
      <w:r>
        <w:rPr>
          <w:rFonts w:hint="eastAsia" w:ascii="宋体" w:hAnsi="宋体" w:eastAsia="宋体" w:cs="宋体"/>
          <w:color w:val="000000"/>
          <w:u w:val="single"/>
        </w:rPr>
        <w:t xml:space="preserve">       </w:t>
      </w:r>
      <w:r>
        <w:rPr>
          <w:rFonts w:hint="eastAsia" w:ascii="宋体" w:hAnsi="宋体" w:eastAsia="宋体" w:cs="宋体"/>
          <w:color w:val="000000"/>
        </w:rPr>
        <w:t>等级。</w:t>
      </w:r>
    </w:p>
    <w:p>
      <w:pPr>
        <w:tabs>
          <w:tab w:val="left" w:pos="7560"/>
        </w:tabs>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2、我方已详细审核全部招标文件，包括修改文件（如有时）及有关附件。</w:t>
      </w:r>
    </w:p>
    <w:p>
      <w:pPr>
        <w:tabs>
          <w:tab w:val="left" w:pos="7560"/>
        </w:tabs>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3、我方承认投标函附录是我方投标函的组成部分。</w:t>
      </w:r>
    </w:p>
    <w:p>
      <w:pPr>
        <w:tabs>
          <w:tab w:val="left" w:pos="7560"/>
        </w:tabs>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4、一旦我方中标，我方保证按合同书中规定的工期</w:t>
      </w:r>
      <w:r>
        <w:rPr>
          <w:rFonts w:hint="eastAsia" w:ascii="宋体" w:hAnsi="宋体" w:eastAsia="宋体" w:cs="宋体"/>
          <w:color w:val="000000"/>
          <w:u w:val="single"/>
        </w:rPr>
        <w:t xml:space="preserve">        </w:t>
      </w:r>
      <w:r>
        <w:rPr>
          <w:rFonts w:hint="eastAsia" w:ascii="宋体" w:hAnsi="宋体" w:eastAsia="宋体" w:cs="宋体"/>
          <w:color w:val="000000"/>
        </w:rPr>
        <w:t>日历天内完成并移交全部工程。</w:t>
      </w:r>
    </w:p>
    <w:p>
      <w:pPr>
        <w:tabs>
          <w:tab w:val="left" w:pos="7560"/>
        </w:tabs>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5、如果我方中标，我方将按照文件规定提交履约保证金作为履约担保。</w:t>
      </w:r>
    </w:p>
    <w:p>
      <w:pPr>
        <w:tabs>
          <w:tab w:val="left" w:pos="7560"/>
        </w:tabs>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6、我方同意所提交的投标文件在招标文件的“投标人须知”中第3.3.1条规定的投标有效期内有效，在此期间内如果中标，我方将受此约束。</w:t>
      </w:r>
    </w:p>
    <w:p>
      <w:pPr>
        <w:tabs>
          <w:tab w:val="left" w:pos="7560"/>
        </w:tabs>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7、除非另外达成协议并生效，你方的中标通知书和本投标文件将成为约束双方的合同文件的组成部分。</w:t>
      </w:r>
    </w:p>
    <w:p>
      <w:pPr>
        <w:tabs>
          <w:tab w:val="left" w:pos="7560"/>
        </w:tabs>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8、我方将与本投标函一起，提交无条件保函（保证额度</w:t>
      </w:r>
      <w:r>
        <w:rPr>
          <w:rFonts w:hint="eastAsia" w:ascii="宋体" w:hAnsi="宋体" w:eastAsia="宋体" w:cs="宋体"/>
          <w:color w:val="000000"/>
          <w:u w:val="single"/>
        </w:rPr>
        <w:t xml:space="preserve">     元</w:t>
      </w:r>
      <w:r>
        <w:rPr>
          <w:rFonts w:hint="eastAsia" w:ascii="宋体" w:hAnsi="宋体" w:eastAsia="宋体" w:cs="宋体"/>
          <w:color w:val="000000"/>
        </w:rPr>
        <w:t>）或人民币</w:t>
      </w:r>
      <w:r>
        <w:rPr>
          <w:rFonts w:hint="eastAsia" w:ascii="宋体" w:hAnsi="宋体" w:eastAsia="宋体" w:cs="宋体"/>
          <w:color w:val="000000"/>
          <w:u w:val="single"/>
        </w:rPr>
        <w:t xml:space="preserve">       </w:t>
      </w:r>
      <w:r>
        <w:rPr>
          <w:rFonts w:hint="eastAsia" w:ascii="宋体" w:hAnsi="宋体" w:eastAsia="宋体" w:cs="宋体"/>
          <w:color w:val="000000"/>
        </w:rPr>
        <w:t>元作为投标保证金。</w:t>
      </w:r>
    </w:p>
    <w:p>
      <w:pPr>
        <w:spacing w:line="360" w:lineRule="auto"/>
        <w:rPr>
          <w:rFonts w:hint="eastAsia" w:ascii="宋体" w:hAnsi="宋体" w:eastAsia="宋体" w:cs="宋体"/>
          <w:color w:val="000000"/>
        </w:rPr>
      </w:pPr>
    </w:p>
    <w:p>
      <w:pPr>
        <w:spacing w:line="360" w:lineRule="auto"/>
        <w:rPr>
          <w:rFonts w:hint="eastAsia" w:ascii="宋体" w:hAnsi="宋体" w:eastAsia="宋体" w:cs="宋体"/>
          <w:color w:val="000000"/>
        </w:rPr>
      </w:pPr>
    </w:p>
    <w:p>
      <w:pPr>
        <w:spacing w:line="360" w:lineRule="auto"/>
        <w:rPr>
          <w:rFonts w:hint="eastAsia" w:ascii="宋体" w:hAnsi="宋体" w:eastAsia="宋体" w:cs="宋体"/>
          <w:color w:val="000000"/>
        </w:rPr>
      </w:pPr>
    </w:p>
    <w:p>
      <w:pPr>
        <w:spacing w:line="360" w:lineRule="auto"/>
        <w:ind w:left="1000"/>
        <w:rPr>
          <w:rFonts w:hint="eastAsia" w:ascii="宋体" w:hAnsi="宋体" w:eastAsia="宋体" w:cs="宋体"/>
          <w:color w:val="000000"/>
          <w:u w:val="single"/>
        </w:rPr>
      </w:pPr>
      <w:r>
        <w:rPr>
          <w:rFonts w:hint="eastAsia" w:ascii="宋体" w:hAnsi="宋体" w:eastAsia="宋体" w:cs="宋体"/>
          <w:color w:val="000000"/>
        </w:rPr>
        <w:t xml:space="preserve">         投 标 人：</w:t>
      </w:r>
      <w:r>
        <w:rPr>
          <w:rFonts w:hint="eastAsia" w:ascii="宋体" w:hAnsi="宋体" w:eastAsia="宋体" w:cs="宋体"/>
          <w:color w:val="000000"/>
          <w:u w:val="single"/>
        </w:rPr>
        <w:t xml:space="preserve">                          （盖单位章）</w:t>
      </w:r>
    </w:p>
    <w:p>
      <w:pPr>
        <w:spacing w:line="360" w:lineRule="auto"/>
        <w:ind w:left="1000"/>
        <w:rPr>
          <w:rFonts w:hint="eastAsia" w:ascii="宋体" w:hAnsi="宋体" w:eastAsia="宋体" w:cs="宋体"/>
          <w:color w:val="000000"/>
          <w:u w:val="single"/>
        </w:rPr>
      </w:pPr>
      <w:r>
        <w:rPr>
          <w:rFonts w:hint="eastAsia" w:ascii="宋体" w:hAnsi="宋体" w:eastAsia="宋体" w:cs="宋体"/>
          <w:color w:val="000000"/>
        </w:rPr>
        <w:t xml:space="preserve">         单位地址：</w:t>
      </w:r>
      <w:r>
        <w:rPr>
          <w:rFonts w:hint="eastAsia" w:ascii="宋体" w:hAnsi="宋体" w:eastAsia="宋体" w:cs="宋体"/>
          <w:color w:val="000000"/>
          <w:u w:val="single"/>
        </w:rPr>
        <w:t xml:space="preserve">                                        </w:t>
      </w:r>
    </w:p>
    <w:p>
      <w:pPr>
        <w:spacing w:line="360" w:lineRule="auto"/>
        <w:ind w:left="1000"/>
        <w:rPr>
          <w:rFonts w:hint="eastAsia" w:ascii="宋体" w:hAnsi="宋体" w:eastAsia="宋体" w:cs="宋体"/>
          <w:color w:val="000000"/>
          <w:u w:val="single"/>
        </w:rPr>
      </w:pPr>
      <w:r>
        <w:rPr>
          <w:rFonts w:hint="eastAsia" w:ascii="宋体" w:hAnsi="宋体" w:eastAsia="宋体" w:cs="宋体"/>
          <w:color w:val="000000"/>
        </w:rPr>
        <w:t xml:space="preserve">         法定代表人：</w:t>
      </w:r>
      <w:r>
        <w:rPr>
          <w:rFonts w:hint="eastAsia" w:ascii="宋体" w:hAnsi="宋体" w:eastAsia="宋体" w:cs="宋体"/>
          <w:color w:val="000000"/>
          <w:u w:val="single"/>
        </w:rPr>
        <w:t xml:space="preserve">      （签字或盖章）</w:t>
      </w:r>
    </w:p>
    <w:p>
      <w:pPr>
        <w:spacing w:line="360" w:lineRule="auto"/>
        <w:ind w:left="1047" w:leftChars="476" w:firstLine="990" w:firstLineChars="450"/>
        <w:rPr>
          <w:rFonts w:hint="eastAsia" w:ascii="宋体" w:hAnsi="宋体" w:eastAsia="宋体" w:cs="宋体"/>
          <w:color w:val="000000"/>
        </w:rPr>
      </w:pPr>
      <w:r>
        <w:rPr>
          <w:rFonts w:hint="eastAsia" w:ascii="宋体" w:hAnsi="宋体" w:eastAsia="宋体" w:cs="宋体"/>
          <w:color w:val="000000"/>
        </w:rPr>
        <w:t>邮政编码：</w:t>
      </w:r>
      <w:r>
        <w:rPr>
          <w:rFonts w:hint="eastAsia" w:ascii="宋体" w:hAnsi="宋体" w:eastAsia="宋体" w:cs="宋体"/>
          <w:color w:val="000000"/>
          <w:u w:val="single"/>
        </w:rPr>
        <w:t xml:space="preserve">          </w:t>
      </w:r>
      <w:r>
        <w:rPr>
          <w:rFonts w:hint="eastAsia" w:ascii="宋体" w:hAnsi="宋体" w:eastAsia="宋体" w:cs="宋体"/>
          <w:color w:val="000000"/>
        </w:rPr>
        <w:t>电话：</w:t>
      </w:r>
      <w:r>
        <w:rPr>
          <w:rFonts w:hint="eastAsia" w:ascii="宋体" w:hAnsi="宋体" w:eastAsia="宋体" w:cs="宋体"/>
          <w:color w:val="000000"/>
          <w:u w:val="single"/>
        </w:rPr>
        <w:t xml:space="preserve">         </w:t>
      </w:r>
      <w:r>
        <w:rPr>
          <w:rFonts w:hint="eastAsia" w:ascii="宋体" w:hAnsi="宋体" w:eastAsia="宋体" w:cs="宋体"/>
          <w:color w:val="000000"/>
        </w:rPr>
        <w:t xml:space="preserve"> 传真：</w:t>
      </w:r>
      <w:r>
        <w:rPr>
          <w:rFonts w:hint="eastAsia" w:ascii="宋体" w:hAnsi="宋体" w:eastAsia="宋体" w:cs="宋体"/>
          <w:color w:val="000000"/>
          <w:u w:val="single"/>
        </w:rPr>
        <w:t xml:space="preserve">          </w:t>
      </w:r>
    </w:p>
    <w:p>
      <w:pPr>
        <w:spacing w:line="360" w:lineRule="auto"/>
        <w:ind w:left="1000"/>
        <w:rPr>
          <w:rFonts w:hint="eastAsia" w:ascii="宋体" w:hAnsi="宋体" w:eastAsia="宋体" w:cs="宋体"/>
          <w:color w:val="000000"/>
        </w:rPr>
      </w:pPr>
      <w:r>
        <w:rPr>
          <w:rFonts w:hint="eastAsia" w:ascii="宋体" w:hAnsi="宋体" w:eastAsia="宋体" w:cs="宋体"/>
          <w:color w:val="000000"/>
        </w:rPr>
        <w:t xml:space="preserve">         开户银行名称：</w:t>
      </w:r>
      <w:r>
        <w:rPr>
          <w:rFonts w:hint="eastAsia" w:ascii="宋体" w:hAnsi="宋体" w:eastAsia="宋体" w:cs="宋体"/>
          <w:color w:val="000000"/>
          <w:u w:val="single"/>
        </w:rPr>
        <w:t xml:space="preserve">                                    </w:t>
      </w:r>
    </w:p>
    <w:p>
      <w:pPr>
        <w:spacing w:line="360" w:lineRule="auto"/>
        <w:ind w:left="1000"/>
        <w:rPr>
          <w:rFonts w:hint="eastAsia" w:ascii="宋体" w:hAnsi="宋体" w:eastAsia="宋体" w:cs="宋体"/>
          <w:color w:val="000000"/>
        </w:rPr>
      </w:pPr>
      <w:r>
        <w:rPr>
          <w:rFonts w:hint="eastAsia" w:ascii="宋体" w:hAnsi="宋体" w:eastAsia="宋体" w:cs="宋体"/>
          <w:color w:val="000000"/>
        </w:rPr>
        <w:t xml:space="preserve">         开户银行账号：</w:t>
      </w:r>
      <w:r>
        <w:rPr>
          <w:rFonts w:hint="eastAsia" w:ascii="宋体" w:hAnsi="宋体" w:eastAsia="宋体" w:cs="宋体"/>
          <w:color w:val="000000"/>
          <w:u w:val="single"/>
        </w:rPr>
        <w:t xml:space="preserve">                                    </w:t>
      </w:r>
    </w:p>
    <w:p>
      <w:pPr>
        <w:spacing w:line="360" w:lineRule="auto"/>
        <w:ind w:left="1000"/>
        <w:rPr>
          <w:rFonts w:hint="eastAsia" w:ascii="宋体" w:hAnsi="宋体" w:eastAsia="宋体" w:cs="宋体"/>
          <w:color w:val="000000"/>
        </w:rPr>
      </w:pPr>
      <w:r>
        <w:rPr>
          <w:rFonts w:hint="eastAsia" w:ascii="宋体" w:hAnsi="宋体" w:eastAsia="宋体" w:cs="宋体"/>
          <w:color w:val="000000"/>
        </w:rPr>
        <w:t xml:space="preserve">         开户银行地址：</w:t>
      </w:r>
      <w:r>
        <w:rPr>
          <w:rFonts w:hint="eastAsia" w:ascii="宋体" w:hAnsi="宋体" w:eastAsia="宋体" w:cs="宋体"/>
          <w:color w:val="000000"/>
          <w:u w:val="single"/>
        </w:rPr>
        <w:t xml:space="preserve">                                    </w:t>
      </w:r>
    </w:p>
    <w:p>
      <w:pPr>
        <w:spacing w:line="360" w:lineRule="auto"/>
        <w:ind w:left="1000"/>
        <w:rPr>
          <w:rFonts w:hint="eastAsia" w:ascii="宋体" w:hAnsi="宋体" w:eastAsia="宋体" w:cs="宋体"/>
          <w:color w:val="000000"/>
        </w:rPr>
      </w:pPr>
      <w:r>
        <w:rPr>
          <w:rFonts w:hint="eastAsia" w:ascii="宋体" w:hAnsi="宋体" w:eastAsia="宋体" w:cs="宋体"/>
          <w:color w:val="000000"/>
        </w:rPr>
        <w:t xml:space="preserve">         开户银行电话：</w:t>
      </w:r>
      <w:r>
        <w:rPr>
          <w:rFonts w:hint="eastAsia" w:ascii="宋体" w:hAnsi="宋体" w:eastAsia="宋体" w:cs="宋体"/>
          <w:color w:val="000000"/>
          <w:u w:val="single"/>
        </w:rPr>
        <w:t xml:space="preserve">                                    </w:t>
      </w:r>
    </w:p>
    <w:p>
      <w:pPr>
        <w:spacing w:line="360" w:lineRule="auto"/>
        <w:ind w:right="420" w:firstLine="2068" w:firstLineChars="940"/>
        <w:rPr>
          <w:rFonts w:hint="eastAsia" w:ascii="宋体" w:hAnsi="宋体" w:eastAsia="宋体" w:cs="宋体"/>
          <w:color w:val="000000"/>
        </w:rPr>
      </w:pPr>
      <w:r>
        <w:rPr>
          <w:rFonts w:hint="eastAsia" w:ascii="宋体" w:hAnsi="宋体" w:eastAsia="宋体" w:cs="宋体"/>
          <w:color w:val="000000"/>
        </w:rPr>
        <w:t>日期：</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p>
    <w:p>
      <w:pPr>
        <w:spacing w:before="240" w:beforeLines="100" w:after="120" w:afterLines="50" w:line="510" w:lineRule="exact"/>
        <w:rPr>
          <w:rFonts w:hint="eastAsia" w:ascii="宋体" w:hAnsi="宋体" w:eastAsia="宋体" w:cs="宋体"/>
          <w:color w:val="000000"/>
        </w:rPr>
      </w:pPr>
    </w:p>
    <w:p>
      <w:pPr>
        <w:pStyle w:val="58"/>
        <w:jc w:val="center"/>
        <w:outlineLvl w:val="0"/>
        <w:rPr>
          <w:rFonts w:hint="eastAsia" w:ascii="宋体" w:hAnsi="宋体" w:eastAsia="宋体" w:cs="宋体"/>
          <w:b/>
          <w:bCs/>
          <w:color w:val="000000"/>
        </w:rPr>
      </w:pPr>
      <w:bookmarkStart w:id="1516" w:name="_Toc389065357"/>
    </w:p>
    <w:p>
      <w:pPr>
        <w:pStyle w:val="58"/>
        <w:jc w:val="both"/>
        <w:outlineLvl w:val="0"/>
        <w:rPr>
          <w:rFonts w:hint="eastAsia" w:ascii="宋体" w:hAnsi="宋体" w:eastAsia="宋体" w:cs="宋体"/>
          <w:b/>
          <w:bCs/>
          <w:color w:val="000000"/>
          <w:sz w:val="24"/>
          <w:szCs w:val="24"/>
        </w:rPr>
      </w:pPr>
    </w:p>
    <w:p>
      <w:pPr>
        <w:pStyle w:val="58"/>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二、投标函附录</w:t>
      </w:r>
      <w:bookmarkEnd w:id="1516"/>
    </w:p>
    <w:p>
      <w:pPr>
        <w:pStyle w:val="58"/>
        <w:jc w:val="center"/>
        <w:rPr>
          <w:rFonts w:hint="eastAsia" w:ascii="宋体" w:hAnsi="宋体" w:eastAsia="宋体" w:cs="宋体"/>
          <w:color w:val="000000"/>
          <w:sz w:val="28"/>
          <w:szCs w:val="28"/>
        </w:rPr>
      </w:pPr>
    </w:p>
    <w:p>
      <w:pPr>
        <w:ind w:firstLine="539" w:firstLineChars="245"/>
        <w:rPr>
          <w:rFonts w:hint="eastAsia" w:ascii="宋体" w:hAnsi="宋体" w:eastAsia="宋体" w:cs="宋体"/>
          <w:color w:val="000000"/>
        </w:rPr>
      </w:pPr>
      <w:r>
        <w:rPr>
          <w:rFonts w:hint="eastAsia" w:ascii="宋体" w:hAnsi="宋体" w:eastAsia="宋体" w:cs="宋体"/>
          <w:color w:val="000000"/>
        </w:rPr>
        <w:t>项目名称：</w:t>
      </w:r>
      <w:r>
        <w:rPr>
          <w:rFonts w:hint="eastAsia" w:ascii="宋体" w:hAnsi="宋体" w:eastAsia="宋体" w:cs="宋体"/>
          <w:color w:val="000000"/>
          <w:u w:val="single"/>
        </w:rPr>
        <w:t xml:space="preserve">                                               项目招标编号：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序 号</w:t>
            </w:r>
          </w:p>
        </w:tc>
        <w:tc>
          <w:tcPr>
            <w:tcW w:w="1985"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条款内容</w:t>
            </w:r>
          </w:p>
        </w:tc>
        <w:tc>
          <w:tcPr>
            <w:tcW w:w="21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合同条款号</w:t>
            </w:r>
          </w:p>
        </w:tc>
        <w:tc>
          <w:tcPr>
            <w:tcW w:w="1984"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约定内容</w:t>
            </w:r>
          </w:p>
        </w:tc>
        <w:tc>
          <w:tcPr>
            <w:tcW w:w="1843"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1</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项目经理</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rPr>
                <w:rFonts w:hint="eastAsia" w:ascii="宋体" w:hAnsi="宋体" w:eastAsia="宋体" w:cs="宋体"/>
                <w:color w:val="000000"/>
              </w:rPr>
            </w:pPr>
            <w:r>
              <w:rPr>
                <w:rFonts w:hint="eastAsia" w:ascii="宋体" w:hAnsi="宋体" w:eastAsia="宋体" w:cs="宋体"/>
                <w:color w:val="000000"/>
              </w:rPr>
              <w:t>姓名：</w:t>
            </w:r>
            <w:r>
              <w:rPr>
                <w:rFonts w:hint="eastAsia" w:ascii="宋体" w:hAnsi="宋体" w:eastAsia="宋体" w:cs="宋体"/>
                <w:color w:val="000000"/>
                <w:u w:val="single"/>
              </w:rPr>
              <w:t xml:space="preserve">          </w:t>
            </w: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2</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投标有效期</w:t>
            </w:r>
          </w:p>
        </w:tc>
        <w:tc>
          <w:tcPr>
            <w:tcW w:w="2126" w:type="dxa"/>
            <w:noWrap w:val="0"/>
            <w:tcMar>
              <w:left w:w="170" w:type="dxa"/>
            </w:tcMar>
            <w:vAlign w:val="center"/>
          </w:tcPr>
          <w:p>
            <w:pPr>
              <w:rPr>
                <w:rFonts w:hint="eastAsia" w:ascii="宋体" w:hAnsi="宋体" w:eastAsia="宋体" w:cs="宋体"/>
                <w:color w:val="000000"/>
              </w:rPr>
            </w:pPr>
          </w:p>
        </w:tc>
        <w:tc>
          <w:tcPr>
            <w:tcW w:w="1984" w:type="dxa"/>
            <w:noWrap w:val="0"/>
            <w:vAlign w:val="center"/>
          </w:tcPr>
          <w:p>
            <w:pPr>
              <w:jc w:val="center"/>
              <w:rPr>
                <w:rFonts w:hint="eastAsia" w:ascii="宋体" w:hAnsi="宋体" w:eastAsia="宋体" w:cs="宋体"/>
                <w:color w:val="000000"/>
                <w:u w:val="single"/>
              </w:rPr>
            </w:pPr>
            <w:r>
              <w:rPr>
                <w:rFonts w:hint="eastAsia" w:ascii="宋体" w:hAnsi="宋体" w:eastAsia="宋体" w:cs="宋体"/>
                <w:color w:val="000000"/>
                <w:u w:val="single"/>
              </w:rPr>
              <w:t xml:space="preserve">          </w:t>
            </w:r>
            <w:r>
              <w:rPr>
                <w:rFonts w:hint="eastAsia" w:ascii="宋体" w:hAnsi="宋体" w:eastAsia="宋体" w:cs="宋体"/>
                <w:color w:val="000000"/>
              </w:rPr>
              <w:t>日历天</w:t>
            </w: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3</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工期</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u w:val="single"/>
              </w:rPr>
              <w:t xml:space="preserve">          </w:t>
            </w:r>
            <w:r>
              <w:rPr>
                <w:rFonts w:hint="eastAsia" w:ascii="宋体" w:hAnsi="宋体" w:eastAsia="宋体" w:cs="宋体"/>
                <w:color w:val="000000"/>
              </w:rPr>
              <w:t>日历天</w:t>
            </w: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4</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缺陷责任期</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jc w:val="center"/>
              <w:rPr>
                <w:rFonts w:hint="eastAsia" w:ascii="宋体" w:hAnsi="宋体" w:eastAsia="宋体" w:cs="宋体"/>
                <w:color w:val="000000"/>
              </w:rPr>
            </w:pP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5</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发包人支付担保</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jc w:val="center"/>
              <w:rPr>
                <w:rFonts w:hint="eastAsia" w:ascii="宋体" w:hAnsi="宋体" w:eastAsia="宋体" w:cs="宋体"/>
                <w:color w:val="000000"/>
              </w:rPr>
            </w:pP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6</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承包人履约担保金额</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jc w:val="center"/>
              <w:rPr>
                <w:rFonts w:hint="eastAsia" w:ascii="宋体" w:hAnsi="宋体" w:eastAsia="宋体" w:cs="宋体"/>
                <w:color w:val="000000"/>
              </w:rPr>
            </w:pP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7</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分包</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jc w:val="center"/>
              <w:rPr>
                <w:rFonts w:hint="eastAsia" w:ascii="宋体" w:hAnsi="宋体" w:eastAsia="宋体" w:cs="宋体"/>
                <w:color w:val="000000"/>
              </w:rPr>
            </w:pP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8</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逾期竣工违约金</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rPr>
                <w:rFonts w:hint="eastAsia" w:ascii="宋体" w:hAnsi="宋体" w:eastAsia="宋体" w:cs="宋体"/>
                <w:color w:val="000000"/>
              </w:rPr>
            </w:pP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9</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逾期竣工违约金最高限额</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rPr>
                <w:rFonts w:hint="eastAsia" w:ascii="宋体" w:hAnsi="宋体" w:eastAsia="宋体" w:cs="宋体"/>
                <w:color w:val="000000"/>
              </w:rPr>
            </w:pP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10</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质量标准</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jc w:val="center"/>
              <w:rPr>
                <w:rFonts w:hint="eastAsia" w:ascii="宋体" w:hAnsi="宋体" w:eastAsia="宋体" w:cs="宋体"/>
                <w:color w:val="000000"/>
              </w:rPr>
            </w:pP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11</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预付款额度</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jc w:val="center"/>
              <w:rPr>
                <w:rFonts w:hint="eastAsia" w:ascii="宋体" w:hAnsi="宋体" w:eastAsia="宋体" w:cs="宋体"/>
                <w:color w:val="000000"/>
              </w:rPr>
            </w:pP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12</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预付款保函金额</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jc w:val="center"/>
              <w:rPr>
                <w:rFonts w:hint="eastAsia" w:ascii="宋体" w:hAnsi="宋体" w:eastAsia="宋体" w:cs="宋体"/>
                <w:color w:val="000000"/>
              </w:rPr>
            </w:pP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13</w:t>
            </w:r>
          </w:p>
        </w:tc>
        <w:tc>
          <w:tcPr>
            <w:tcW w:w="1985" w:type="dxa"/>
            <w:noWrap w:val="0"/>
            <w:vAlign w:val="center"/>
          </w:tcPr>
          <w:p>
            <w:pPr>
              <w:rPr>
                <w:rFonts w:hint="eastAsia" w:ascii="宋体" w:hAnsi="宋体" w:eastAsia="宋体" w:cs="宋体"/>
                <w:color w:val="000000"/>
              </w:rPr>
            </w:pPr>
            <w:r>
              <w:rPr>
                <w:rFonts w:hint="eastAsia" w:ascii="宋体" w:hAnsi="宋体" w:eastAsia="宋体" w:cs="宋体"/>
                <w:color w:val="000000"/>
              </w:rPr>
              <w:t>质量保证金额度</w:t>
            </w:r>
          </w:p>
        </w:tc>
        <w:tc>
          <w:tcPr>
            <w:tcW w:w="2126" w:type="dxa"/>
            <w:noWrap w:val="0"/>
            <w:tcMar>
              <w:left w:w="17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专用条款</w:t>
            </w:r>
          </w:p>
        </w:tc>
        <w:tc>
          <w:tcPr>
            <w:tcW w:w="1984"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结算价的</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r>
              <w:rPr>
                <w:rFonts w:hint="eastAsia" w:ascii="宋体" w:hAnsi="宋体" w:eastAsia="宋体" w:cs="宋体"/>
                <w:color w:val="000000"/>
                <w:u w:val="single"/>
              </w:rPr>
              <w:t xml:space="preserve"> </w:t>
            </w: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w:t>
            </w:r>
          </w:p>
        </w:tc>
        <w:tc>
          <w:tcPr>
            <w:tcW w:w="1985"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w:t>
            </w:r>
          </w:p>
        </w:tc>
        <w:tc>
          <w:tcPr>
            <w:tcW w:w="2126" w:type="dxa"/>
            <w:noWrap w:val="0"/>
            <w:tcMar>
              <w:left w:w="170" w:type="dxa"/>
            </w:tcMar>
            <w:vAlign w:val="center"/>
          </w:tcPr>
          <w:p>
            <w:pPr>
              <w:rPr>
                <w:rFonts w:hint="eastAsia" w:ascii="宋体" w:hAnsi="宋体" w:eastAsia="宋体" w:cs="宋体"/>
                <w:color w:val="000000"/>
              </w:rPr>
            </w:pPr>
          </w:p>
        </w:tc>
        <w:tc>
          <w:tcPr>
            <w:tcW w:w="1984" w:type="dxa"/>
            <w:noWrap w:val="0"/>
            <w:vAlign w:val="center"/>
          </w:tcPr>
          <w:p>
            <w:pPr>
              <w:jc w:val="center"/>
              <w:rPr>
                <w:rFonts w:hint="eastAsia" w:ascii="宋体" w:hAnsi="宋体" w:eastAsia="宋体" w:cs="宋体"/>
                <w:color w:val="000000"/>
              </w:rPr>
            </w:pPr>
          </w:p>
        </w:tc>
        <w:tc>
          <w:tcPr>
            <w:tcW w:w="1843"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rPr>
                <w:rFonts w:hint="eastAsia" w:ascii="宋体" w:hAnsi="宋体" w:eastAsia="宋体" w:cs="宋体"/>
                <w:color w:val="000000"/>
              </w:rPr>
            </w:pPr>
            <w:r>
              <w:rPr>
                <w:rFonts w:hint="eastAsia" w:ascii="宋体" w:hAnsi="宋体" w:eastAsia="宋体" w:cs="宋体"/>
                <w:color w:val="000000"/>
              </w:rPr>
              <w:t>说明：投标人在响应招标文件中规定的实质性要求和条件的基础上，可做出其他有利于招标人的承诺。此类承诺可在本表中予以补充填写。</w:t>
            </w:r>
          </w:p>
        </w:tc>
      </w:tr>
    </w:tbl>
    <w:p>
      <w:pPr>
        <w:spacing w:line="480" w:lineRule="auto"/>
        <w:ind w:firstLine="220" w:firstLineChars="100"/>
        <w:rPr>
          <w:rFonts w:hint="eastAsia" w:ascii="宋体" w:hAnsi="宋体" w:eastAsia="宋体" w:cs="宋体"/>
          <w:color w:val="000000"/>
        </w:rPr>
      </w:pPr>
    </w:p>
    <w:p>
      <w:pPr>
        <w:spacing w:line="480" w:lineRule="auto"/>
        <w:ind w:firstLine="220" w:firstLineChars="100"/>
        <w:rPr>
          <w:rFonts w:hint="eastAsia" w:ascii="宋体" w:hAnsi="宋体" w:eastAsia="宋体" w:cs="宋体"/>
          <w:color w:val="000000"/>
        </w:rPr>
      </w:pPr>
      <w:r>
        <w:rPr>
          <w:rFonts w:hint="eastAsia" w:ascii="宋体" w:hAnsi="宋体" w:eastAsia="宋体" w:cs="宋体"/>
          <w:color w:val="000000"/>
        </w:rPr>
        <w:t>投标人（盖单位章）：</w:t>
      </w:r>
      <w:r>
        <w:rPr>
          <w:rFonts w:hint="eastAsia" w:ascii="宋体" w:hAnsi="宋体" w:eastAsia="宋体" w:cs="宋体"/>
          <w:color w:val="000000"/>
          <w:u w:val="single"/>
        </w:rPr>
        <w:t xml:space="preserve">         </w:t>
      </w:r>
    </w:p>
    <w:p>
      <w:pPr>
        <w:spacing w:line="480" w:lineRule="auto"/>
        <w:ind w:firstLine="220" w:firstLineChars="100"/>
        <w:rPr>
          <w:rFonts w:hint="eastAsia" w:ascii="宋体" w:hAnsi="宋体" w:eastAsia="宋体" w:cs="宋体"/>
          <w:color w:val="000000"/>
        </w:rPr>
      </w:pPr>
      <w:r>
        <w:rPr>
          <w:rFonts w:hint="eastAsia" w:ascii="宋体" w:hAnsi="宋体" w:eastAsia="宋体" w:cs="宋体"/>
          <w:color w:val="000000"/>
        </w:rPr>
        <w:t>法定代表人</w:t>
      </w:r>
      <w:r>
        <w:rPr>
          <w:rFonts w:hint="eastAsia" w:ascii="宋体" w:hAnsi="宋体" w:eastAsia="宋体" w:cs="宋体"/>
          <w:color w:val="000000"/>
          <w:lang w:eastAsia="zh-CN"/>
        </w:rPr>
        <w:t>或其委托代理人</w:t>
      </w:r>
      <w:r>
        <w:rPr>
          <w:rFonts w:hint="eastAsia" w:ascii="宋体" w:hAnsi="宋体" w:eastAsia="宋体" w:cs="宋体"/>
          <w:color w:val="000000"/>
        </w:rPr>
        <w:t>（签字或盖章）：</w:t>
      </w:r>
      <w:r>
        <w:rPr>
          <w:rFonts w:hint="eastAsia" w:ascii="宋体" w:hAnsi="宋体" w:eastAsia="宋体" w:cs="宋体"/>
          <w:color w:val="000000"/>
          <w:u w:val="single"/>
        </w:rPr>
        <w:t xml:space="preserve">         </w:t>
      </w:r>
    </w:p>
    <w:p>
      <w:pPr>
        <w:spacing w:line="480" w:lineRule="auto"/>
        <w:ind w:firstLine="220" w:firstLineChars="100"/>
        <w:rPr>
          <w:rFonts w:hint="eastAsia" w:ascii="宋体" w:hAnsi="宋体" w:eastAsia="宋体" w:cs="宋体"/>
          <w:color w:val="000000"/>
        </w:rPr>
      </w:pPr>
      <w:r>
        <w:rPr>
          <w:rFonts w:hint="eastAsia" w:ascii="宋体" w:hAnsi="宋体" w:eastAsia="宋体" w:cs="宋体"/>
          <w:color w:val="000000"/>
        </w:rPr>
        <w:t>日期：</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p>
    <w:p>
      <w:pPr>
        <w:rPr>
          <w:rFonts w:ascii="宋体" w:eastAsia="宋体"/>
          <w:color w:val="auto"/>
          <w:highlight w:val="none"/>
        </w:rPr>
        <w:sectPr>
          <w:pgSz w:w="11910" w:h="16840"/>
          <w:pgMar w:top="1360" w:right="800" w:bottom="1180" w:left="1000" w:header="0" w:footer="990" w:gutter="0"/>
          <w:pgNumType w:fmt="decimal"/>
          <w:cols w:space="720" w:num="1"/>
        </w:sectPr>
      </w:pPr>
    </w:p>
    <w:p>
      <w:pPr>
        <w:pStyle w:val="58"/>
        <w:jc w:val="center"/>
        <w:outlineLvl w:val="0"/>
        <w:rPr>
          <w:b/>
          <w:bCs/>
          <w:color w:val="000000"/>
          <w:sz w:val="24"/>
          <w:szCs w:val="24"/>
        </w:rPr>
      </w:pPr>
      <w:bookmarkStart w:id="1517" w:name="_Toc349640339"/>
      <w:bookmarkStart w:id="1518" w:name="_Toc349557654"/>
      <w:bookmarkStart w:id="1519" w:name="_Toc349639687"/>
      <w:bookmarkStart w:id="1520" w:name="_Toc349555832"/>
      <w:bookmarkStart w:id="1521" w:name="_Toc389065358"/>
      <w:bookmarkStart w:id="1522" w:name="_Toc349215560"/>
      <w:bookmarkStart w:id="1523" w:name="_Toc349558044"/>
      <w:r>
        <w:rPr>
          <w:rFonts w:hint="eastAsia" w:cs="宋体"/>
          <w:b/>
          <w:bCs/>
          <w:color w:val="000000"/>
          <w:sz w:val="24"/>
          <w:szCs w:val="24"/>
        </w:rPr>
        <w:t>三、投标报价表</w:t>
      </w:r>
      <w:bookmarkEnd w:id="1517"/>
      <w:bookmarkEnd w:id="1518"/>
      <w:bookmarkEnd w:id="1519"/>
      <w:bookmarkEnd w:id="1520"/>
      <w:bookmarkEnd w:id="1521"/>
      <w:bookmarkEnd w:id="1522"/>
      <w:bookmarkEnd w:id="1523"/>
    </w:p>
    <w:p>
      <w:pPr>
        <w:spacing w:line="480" w:lineRule="auto"/>
        <w:rPr>
          <w:rFonts w:hint="eastAsia" w:ascii="宋体" w:hAnsi="宋体" w:eastAsia="宋体" w:cs="宋体"/>
          <w:color w:val="000000"/>
        </w:rPr>
      </w:pPr>
    </w:p>
    <w:p>
      <w:pPr>
        <w:ind w:left="-187" w:leftChars="-85" w:right="-537" w:rightChars="-244" w:firstLine="1320" w:firstLineChars="600"/>
        <w:jc w:val="left"/>
        <w:rPr>
          <w:rFonts w:hint="eastAsia" w:ascii="宋体" w:hAnsi="宋体" w:eastAsia="宋体" w:cs="宋体"/>
          <w:color w:val="000000"/>
        </w:rPr>
      </w:pPr>
      <w:r>
        <w:rPr>
          <w:rFonts w:hint="eastAsia" w:ascii="宋体" w:hAnsi="宋体" w:eastAsia="宋体" w:cs="宋体"/>
          <w:color w:val="000000"/>
        </w:rPr>
        <w:t>项目名称：                                                  币种：人民币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7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98" w:type="dxa"/>
            <w:noWrap w:val="0"/>
            <w:vAlign w:val="center"/>
          </w:tcPr>
          <w:p>
            <w:pPr>
              <w:widowControl/>
              <w:jc w:val="center"/>
              <w:rPr>
                <w:rFonts w:hint="eastAsia" w:ascii="宋体" w:hAnsi="宋体" w:eastAsia="宋体" w:cs="宋体"/>
                <w:color w:val="000000"/>
                <w:lang w:eastAsia="zh-CN"/>
              </w:rPr>
            </w:pPr>
            <w:r>
              <w:rPr>
                <w:rFonts w:hint="eastAsia" w:ascii="宋体" w:hAnsi="宋体" w:eastAsia="宋体" w:cs="宋体"/>
                <w:color w:val="000000"/>
                <w:lang w:eastAsia="zh-CN"/>
              </w:rPr>
              <w:t>序号</w:t>
            </w:r>
          </w:p>
        </w:tc>
        <w:tc>
          <w:tcPr>
            <w:tcW w:w="7691" w:type="dxa"/>
            <w:noWrap w:val="0"/>
            <w:vAlign w:val="center"/>
          </w:tcPr>
          <w:p>
            <w:pPr>
              <w:widowControl/>
              <w:jc w:val="center"/>
              <w:rPr>
                <w:rFonts w:hint="eastAsia" w:ascii="宋体" w:hAnsi="宋体" w:eastAsia="宋体" w:cs="宋体"/>
                <w:color w:val="000000"/>
                <w:lang w:eastAsia="zh-CN"/>
              </w:rPr>
            </w:pPr>
            <w:r>
              <w:rPr>
                <w:rFonts w:hint="eastAsia" w:ascii="宋体" w:hAnsi="宋体" w:eastAsia="宋体" w:cs="宋体"/>
                <w:color w:val="000000"/>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98" w:type="dxa"/>
            <w:noWrap w:val="0"/>
            <w:vAlign w:val="center"/>
          </w:tcPr>
          <w:p>
            <w:pPr>
              <w:widowControl/>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1</w:t>
            </w:r>
          </w:p>
        </w:tc>
        <w:tc>
          <w:tcPr>
            <w:tcW w:w="7691" w:type="dxa"/>
            <w:noWrap w:val="0"/>
            <w:vAlign w:val="center"/>
          </w:tcPr>
          <w:p>
            <w:pPr>
              <w:widowControl/>
              <w:jc w:val="both"/>
              <w:rPr>
                <w:rFonts w:hint="eastAsia" w:ascii="宋体" w:hAnsi="宋体" w:eastAsia="宋体" w:cs="宋体"/>
                <w:u w:val="none"/>
                <w:lang w:eastAsia="zh-CN"/>
              </w:rPr>
            </w:pPr>
            <w:r>
              <w:rPr>
                <w:rFonts w:hint="eastAsia" w:ascii="宋体" w:hAnsi="宋体" w:eastAsia="宋体" w:cs="宋体"/>
                <w:lang w:eastAsia="zh-CN"/>
              </w:rPr>
              <w:t>项目经理姓名：</w:t>
            </w:r>
            <w:r>
              <w:rPr>
                <w:rFonts w:hint="eastAsia" w:ascii="宋体" w:hAnsi="宋体" w:eastAsia="宋体" w:cs="宋体"/>
                <w:color w:val="000000"/>
                <w:u w:val="single"/>
              </w:rPr>
              <w:t xml:space="preserve">         </w:t>
            </w:r>
          </w:p>
          <w:p>
            <w:pPr>
              <w:pStyle w:val="10"/>
              <w:rPr>
                <w:rFonts w:hint="eastAsia"/>
                <w:lang w:eastAsia="zh-CN"/>
              </w:rPr>
            </w:pPr>
            <w:r>
              <w:rPr>
                <w:rFonts w:hint="eastAsia" w:ascii="宋体" w:hAnsi="宋体" w:eastAsia="宋体" w:cs="宋体"/>
                <w:color w:val="000000"/>
                <w:lang w:eastAsia="zh-CN"/>
              </w:rPr>
              <w:t>注册建造师证书专业、等级</w:t>
            </w:r>
            <w:r>
              <w:rPr>
                <w:rFonts w:hint="eastAsia" w:ascii="宋体" w:hAnsi="宋体" w:eastAsia="宋体" w:cs="宋体"/>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98" w:type="dxa"/>
            <w:noWrap w:val="0"/>
            <w:vAlign w:val="center"/>
          </w:tcPr>
          <w:p>
            <w:pPr>
              <w:widowControl/>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2</w:t>
            </w:r>
          </w:p>
        </w:tc>
        <w:tc>
          <w:tcPr>
            <w:tcW w:w="7691" w:type="dxa"/>
            <w:noWrap w:val="0"/>
            <w:vAlign w:val="center"/>
          </w:tcPr>
          <w:p>
            <w:pPr>
              <w:widowControl/>
              <w:jc w:val="both"/>
              <w:rPr>
                <w:rFonts w:hint="eastAsia" w:ascii="宋体" w:hAnsi="宋体" w:eastAsia="宋体" w:cs="宋体"/>
                <w:color w:val="000000"/>
                <w:lang w:eastAsia="zh-CN"/>
              </w:rPr>
            </w:pPr>
            <w:r>
              <w:rPr>
                <w:rFonts w:hint="eastAsia" w:ascii="宋体" w:hAnsi="宋体" w:eastAsia="宋体" w:cs="宋体"/>
                <w:color w:val="000000"/>
                <w:lang w:eastAsia="zh-CN"/>
              </w:rPr>
              <w:t>投标总报价（大写人民币）：</w:t>
            </w:r>
            <w:r>
              <w:rPr>
                <w:rFonts w:hint="eastAsia" w:ascii="宋体" w:hAnsi="宋体" w:eastAsia="宋体" w:cs="宋体"/>
                <w:color w:val="000000"/>
                <w:u w:val="single"/>
              </w:rPr>
              <w:t xml:space="preserve">         </w:t>
            </w:r>
            <w:r>
              <w:rPr>
                <w:rFonts w:hint="eastAsia" w:ascii="宋体" w:hAnsi="宋体" w:eastAsia="宋体" w:cs="宋体"/>
                <w:color w:val="000000"/>
                <w:u w:val="single"/>
                <w:lang w:eastAsia="zh-CN"/>
              </w:rPr>
              <w:t>，</w:t>
            </w:r>
            <w:r>
              <w:rPr>
                <w:rFonts w:hint="eastAsia" w:ascii="宋体" w:hAnsi="宋体" w:eastAsia="宋体" w:cs="宋体"/>
                <w:color w:val="000000"/>
                <w:u w:val="none"/>
                <w:lang w:eastAsia="zh-CN"/>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98" w:type="dxa"/>
            <w:noWrap w:val="0"/>
            <w:vAlign w:val="center"/>
          </w:tcPr>
          <w:p>
            <w:pPr>
              <w:widowControl/>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3</w:t>
            </w:r>
          </w:p>
        </w:tc>
        <w:tc>
          <w:tcPr>
            <w:tcW w:w="7691" w:type="dxa"/>
            <w:noWrap w:val="0"/>
            <w:vAlign w:val="center"/>
          </w:tcPr>
          <w:p>
            <w:pPr>
              <w:widowControl/>
              <w:jc w:val="both"/>
              <w:rPr>
                <w:rFonts w:hint="eastAsia" w:ascii="宋体" w:hAnsi="宋体" w:eastAsia="宋体" w:cs="宋体"/>
                <w:color w:val="000000"/>
                <w:lang w:eastAsia="zh-CN"/>
              </w:rPr>
            </w:pPr>
            <w:r>
              <w:rPr>
                <w:rFonts w:hint="eastAsia" w:ascii="宋体" w:hAnsi="宋体" w:eastAsia="宋体" w:cs="宋体"/>
                <w:color w:val="000000"/>
                <w:lang w:eastAsia="zh-CN"/>
              </w:rPr>
              <w:t>工期：</w:t>
            </w:r>
            <w:r>
              <w:rPr>
                <w:rFonts w:hint="eastAsia" w:ascii="宋体" w:hAnsi="宋体" w:eastAsia="宋体" w:cs="宋体"/>
                <w:color w:val="000000"/>
                <w:u w:val="single"/>
              </w:rPr>
              <w:t xml:space="preserve">         </w:t>
            </w:r>
            <w:r>
              <w:rPr>
                <w:rFonts w:hint="eastAsia" w:ascii="宋体" w:hAnsi="宋体" w:eastAsia="宋体" w:cs="宋体"/>
                <w:color w:val="000000"/>
                <w:u w:val="none"/>
                <w:lang w:eastAsia="zh-CN"/>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98" w:type="dxa"/>
            <w:noWrap w:val="0"/>
            <w:vAlign w:val="center"/>
          </w:tcPr>
          <w:p>
            <w:pPr>
              <w:widowControl/>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4</w:t>
            </w:r>
          </w:p>
        </w:tc>
        <w:tc>
          <w:tcPr>
            <w:tcW w:w="7691" w:type="dxa"/>
            <w:noWrap w:val="0"/>
            <w:vAlign w:val="center"/>
          </w:tcPr>
          <w:p>
            <w:pPr>
              <w:widowControl/>
              <w:jc w:val="both"/>
              <w:rPr>
                <w:rFonts w:hint="eastAsia" w:ascii="宋体" w:hAnsi="宋体" w:eastAsia="宋体" w:cs="宋体"/>
                <w:color w:val="000000"/>
                <w:lang w:eastAsia="zh-CN"/>
              </w:rPr>
            </w:pPr>
            <w:r>
              <w:rPr>
                <w:rFonts w:hint="eastAsia" w:ascii="宋体" w:hAnsi="宋体" w:eastAsia="宋体" w:cs="宋体"/>
                <w:color w:val="000000"/>
                <w:lang w:eastAsia="zh-CN"/>
              </w:rPr>
              <w:t>质量等级：</w:t>
            </w:r>
            <w:r>
              <w:rPr>
                <w:rFonts w:hint="eastAsia" w:ascii="宋体" w:hAnsi="宋体" w:eastAsia="宋体" w:cs="宋体"/>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98" w:type="dxa"/>
            <w:noWrap w:val="0"/>
            <w:vAlign w:val="center"/>
          </w:tcPr>
          <w:p>
            <w:pPr>
              <w:widowControl/>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5</w:t>
            </w:r>
          </w:p>
        </w:tc>
        <w:tc>
          <w:tcPr>
            <w:tcW w:w="7691" w:type="dxa"/>
            <w:noWrap w:val="0"/>
            <w:vAlign w:val="center"/>
          </w:tcPr>
          <w:p>
            <w:pPr>
              <w:widowControl/>
              <w:jc w:val="both"/>
              <w:rPr>
                <w:rFonts w:hint="eastAsia" w:ascii="宋体" w:hAnsi="宋体" w:eastAsia="宋体" w:cs="宋体"/>
                <w:color w:val="000000"/>
                <w:lang w:eastAsia="zh-CN"/>
              </w:rPr>
            </w:pPr>
            <w:r>
              <w:rPr>
                <w:rFonts w:hint="eastAsia" w:ascii="宋体" w:hAnsi="宋体" w:eastAsia="宋体" w:cs="宋体"/>
                <w:color w:val="000000"/>
                <w:lang w:eastAsia="zh-CN"/>
              </w:rPr>
              <w:t>其他：</w:t>
            </w:r>
            <w:r>
              <w:rPr>
                <w:rFonts w:hint="eastAsia" w:ascii="宋体" w:hAnsi="宋体" w:eastAsia="宋体" w:cs="宋体"/>
                <w:color w:val="000000"/>
                <w:u w:val="single"/>
              </w:rPr>
              <w:t xml:space="preserve">         </w:t>
            </w:r>
          </w:p>
        </w:tc>
      </w:tr>
    </w:tbl>
    <w:p>
      <w:pPr>
        <w:ind w:left="-187" w:leftChars="-85" w:firstLine="177" w:firstLineChars="74"/>
        <w:rPr>
          <w:rFonts w:hint="eastAsia" w:ascii="宋体" w:hAnsi="宋体" w:eastAsia="宋体" w:cs="宋体"/>
          <w:color w:val="000000"/>
          <w:sz w:val="24"/>
          <w:szCs w:val="24"/>
        </w:rPr>
      </w:pPr>
    </w:p>
    <w:p>
      <w:pPr>
        <w:spacing w:line="480" w:lineRule="auto"/>
        <w:rPr>
          <w:rFonts w:hint="eastAsia" w:ascii="宋体" w:hAnsi="宋体" w:eastAsia="宋体" w:cs="宋体"/>
          <w:color w:val="000000"/>
        </w:rPr>
      </w:pPr>
    </w:p>
    <w:p>
      <w:pPr>
        <w:spacing w:line="480" w:lineRule="auto"/>
        <w:rPr>
          <w:rFonts w:hint="eastAsia" w:ascii="宋体" w:hAnsi="宋体" w:eastAsia="宋体" w:cs="宋体"/>
          <w:color w:val="000000"/>
        </w:rPr>
      </w:pPr>
    </w:p>
    <w:p>
      <w:pPr>
        <w:spacing w:line="480" w:lineRule="auto"/>
        <w:rPr>
          <w:rFonts w:hint="eastAsia" w:ascii="宋体" w:hAnsi="宋体" w:eastAsia="宋体" w:cs="宋体"/>
          <w:color w:val="000000"/>
        </w:rPr>
      </w:pPr>
    </w:p>
    <w:p>
      <w:pPr>
        <w:spacing w:line="480" w:lineRule="auto"/>
        <w:ind w:firstLine="220" w:firstLineChars="100"/>
        <w:rPr>
          <w:rFonts w:hint="eastAsia" w:ascii="宋体" w:hAnsi="宋体" w:eastAsia="宋体" w:cs="宋体"/>
          <w:color w:val="000000"/>
        </w:rPr>
      </w:pPr>
      <w:r>
        <w:rPr>
          <w:rFonts w:hint="eastAsia" w:ascii="宋体" w:hAnsi="宋体" w:eastAsia="宋体" w:cs="宋体"/>
          <w:color w:val="000000"/>
        </w:rPr>
        <w:t>投标人（盖单位章）：</w:t>
      </w:r>
      <w:r>
        <w:rPr>
          <w:rFonts w:hint="eastAsia" w:ascii="宋体" w:hAnsi="宋体" w:eastAsia="宋体" w:cs="宋体"/>
          <w:color w:val="000000"/>
          <w:u w:val="single"/>
        </w:rPr>
        <w:t xml:space="preserve">         </w:t>
      </w:r>
    </w:p>
    <w:p>
      <w:pPr>
        <w:spacing w:line="480" w:lineRule="auto"/>
        <w:ind w:firstLine="220" w:firstLineChars="100"/>
        <w:rPr>
          <w:rFonts w:hint="eastAsia" w:ascii="宋体" w:hAnsi="宋体" w:eastAsia="宋体" w:cs="宋体"/>
          <w:color w:val="000000"/>
        </w:rPr>
      </w:pPr>
      <w:r>
        <w:rPr>
          <w:rFonts w:hint="eastAsia" w:ascii="宋体" w:hAnsi="宋体" w:eastAsia="宋体" w:cs="宋体"/>
          <w:color w:val="000000"/>
        </w:rPr>
        <w:t>法定代表人</w:t>
      </w:r>
      <w:r>
        <w:rPr>
          <w:rFonts w:hint="eastAsia" w:ascii="宋体" w:hAnsi="宋体" w:eastAsia="宋体" w:cs="宋体"/>
          <w:color w:val="000000"/>
          <w:lang w:eastAsia="zh-CN"/>
        </w:rPr>
        <w:t>或其委托代理人</w:t>
      </w:r>
      <w:r>
        <w:rPr>
          <w:rFonts w:hint="eastAsia" w:ascii="宋体" w:hAnsi="宋体" w:eastAsia="宋体" w:cs="宋体"/>
          <w:color w:val="000000"/>
        </w:rPr>
        <w:t>（签字或盖章）：</w:t>
      </w:r>
      <w:r>
        <w:rPr>
          <w:rFonts w:hint="eastAsia" w:ascii="宋体" w:hAnsi="宋体" w:eastAsia="宋体" w:cs="宋体"/>
          <w:color w:val="000000"/>
          <w:u w:val="single"/>
        </w:rPr>
        <w:t xml:space="preserve">         </w:t>
      </w:r>
    </w:p>
    <w:p>
      <w:pPr>
        <w:spacing w:line="480" w:lineRule="auto"/>
        <w:ind w:firstLine="220" w:firstLineChars="100"/>
        <w:rPr>
          <w:rFonts w:hint="eastAsia" w:ascii="宋体" w:hAnsi="宋体" w:eastAsia="宋体" w:cs="宋体"/>
          <w:color w:val="000000"/>
        </w:rPr>
      </w:pPr>
      <w:r>
        <w:rPr>
          <w:rFonts w:hint="eastAsia" w:ascii="宋体" w:hAnsi="宋体" w:eastAsia="宋体" w:cs="宋体"/>
          <w:color w:val="000000"/>
        </w:rPr>
        <w:t>日期：</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p>
    <w:p>
      <w:pPr>
        <w:rPr>
          <w:rFonts w:ascii="宋体" w:eastAsia="宋体"/>
          <w:color w:val="auto"/>
          <w:highlight w:val="none"/>
        </w:rPr>
      </w:pPr>
    </w:p>
    <w:p>
      <w:pPr>
        <w:pStyle w:val="10"/>
        <w:rPr>
          <w:rFonts w:ascii="宋体" w:eastAsia="宋体"/>
          <w:color w:val="auto"/>
          <w:highlight w:val="none"/>
        </w:rPr>
      </w:pPr>
    </w:p>
    <w:p>
      <w:pPr>
        <w:pStyle w:val="10"/>
        <w:rPr>
          <w:rFonts w:ascii="宋体" w:eastAsia="宋体"/>
          <w:color w:val="auto"/>
          <w:highlight w:val="none"/>
        </w:rPr>
      </w:pPr>
    </w:p>
    <w:p>
      <w:pPr>
        <w:pStyle w:val="58"/>
        <w:ind w:firstLine="422"/>
        <w:jc w:val="center"/>
        <w:outlineLvl w:val="0"/>
        <w:rPr>
          <w:b/>
          <w:bCs/>
          <w:color w:val="000000"/>
          <w:sz w:val="24"/>
          <w:szCs w:val="24"/>
        </w:rPr>
      </w:pPr>
      <w:bookmarkStart w:id="1524" w:name="_Toc389065359"/>
      <w:r>
        <w:rPr>
          <w:rFonts w:hint="eastAsia" w:cs="宋体"/>
          <w:b/>
          <w:bCs/>
          <w:color w:val="000000"/>
          <w:sz w:val="24"/>
          <w:szCs w:val="24"/>
        </w:rPr>
        <w:t>四、已标价工程量清单</w:t>
      </w:r>
      <w:bookmarkEnd w:id="1524"/>
    </w:p>
    <w:p>
      <w:pPr>
        <w:pStyle w:val="10"/>
        <w:rPr>
          <w:rFonts w:ascii="宋体" w:eastAsia="宋体"/>
          <w:color w:val="auto"/>
          <w:highlight w:val="none"/>
        </w:rPr>
        <w:sectPr>
          <w:pgSz w:w="11910" w:h="16840"/>
          <w:pgMar w:top="1580" w:right="800" w:bottom="1180" w:left="1000" w:header="0" w:footer="990" w:gutter="0"/>
          <w:pgNumType w:fmt="decimal"/>
          <w:cols w:space="720" w:num="1"/>
        </w:sectPr>
      </w:pPr>
    </w:p>
    <w:p>
      <w:pPr>
        <w:pStyle w:val="10"/>
        <w:spacing w:before="6"/>
        <w:rPr>
          <w:rFonts w:ascii="宋体"/>
          <w:color w:val="auto"/>
          <w:sz w:val="20"/>
          <w:highlight w:val="none"/>
        </w:rPr>
      </w:pPr>
    </w:p>
    <w:p>
      <w:pPr>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ascii="宋体"/>
          <w:color w:val="auto"/>
          <w:sz w:val="20"/>
          <w:highlight w:val="none"/>
        </w:rPr>
      </w:pPr>
    </w:p>
    <w:p>
      <w:pPr>
        <w:pStyle w:val="10"/>
        <w:rPr>
          <w:rFonts w:hint="eastAsia" w:ascii="宋体" w:hAnsi="宋体" w:eastAsia="宋体" w:cs="宋体"/>
          <w:b/>
          <w:bCs/>
          <w:color w:val="auto"/>
          <w:sz w:val="44"/>
          <w:szCs w:val="44"/>
          <w:highlight w:val="none"/>
          <w:lang w:eastAsia="zh-CN"/>
        </w:rPr>
      </w:pPr>
    </w:p>
    <w:p>
      <w:pPr>
        <w:pStyle w:val="10"/>
        <w:rPr>
          <w:rFonts w:hint="eastAsia" w:ascii="宋体" w:hAnsi="宋体" w:eastAsia="宋体" w:cs="宋体"/>
          <w:b/>
          <w:bCs/>
          <w:color w:val="auto"/>
          <w:sz w:val="44"/>
          <w:szCs w:val="44"/>
          <w:highlight w:val="none"/>
          <w:lang w:eastAsia="zh-CN"/>
        </w:rPr>
      </w:pPr>
    </w:p>
    <w:p>
      <w:pPr>
        <w:pStyle w:val="10"/>
        <w:ind w:firstLine="3975" w:firstLineChars="900"/>
        <w:rPr>
          <w:rFonts w:hint="eastAsia" w:ascii="宋体" w:hAnsi="宋体" w:eastAsia="宋体" w:cs="宋体"/>
          <w:b/>
          <w:bCs/>
          <w:color w:val="auto"/>
          <w:sz w:val="44"/>
          <w:szCs w:val="44"/>
          <w:highlight w:val="none"/>
          <w:lang w:eastAsia="zh-CN"/>
        </w:rPr>
        <w:sectPr>
          <w:pgSz w:w="11910" w:h="16840"/>
          <w:pgMar w:top="1580" w:right="800" w:bottom="1180" w:left="1000" w:header="0" w:footer="990" w:gutter="0"/>
          <w:pgNumType w:fmt="decimal"/>
          <w:cols w:space="720" w:num="1"/>
        </w:sectPr>
      </w:pPr>
      <w:r>
        <w:rPr>
          <w:rFonts w:hint="eastAsia" w:ascii="宋体" w:hAnsi="宋体" w:eastAsia="宋体" w:cs="宋体"/>
          <w:b/>
          <w:bCs/>
          <w:color w:val="auto"/>
          <w:sz w:val="44"/>
          <w:szCs w:val="44"/>
          <w:highlight w:val="none"/>
          <w:lang w:eastAsia="zh-CN"/>
        </w:rPr>
        <w:t>技术标部分</w:t>
      </w:r>
    </w:p>
    <w:p>
      <w:pPr>
        <w:pStyle w:val="58"/>
        <w:jc w:val="center"/>
        <w:outlineLvl w:val="0"/>
        <w:rPr>
          <w:b/>
          <w:bCs/>
          <w:color w:val="000000"/>
          <w:sz w:val="24"/>
          <w:szCs w:val="24"/>
        </w:rPr>
      </w:pPr>
      <w:bookmarkStart w:id="1525" w:name="_Toc389065360"/>
      <w:r>
        <w:rPr>
          <w:rFonts w:hint="eastAsia" w:cs="宋体"/>
          <w:b/>
          <w:bCs/>
          <w:color w:val="000000"/>
          <w:sz w:val="24"/>
          <w:szCs w:val="24"/>
        </w:rPr>
        <w:t>一、施工组织设计</w:t>
      </w:r>
      <w:bookmarkEnd w:id="1525"/>
    </w:p>
    <w:p>
      <w:pPr>
        <w:rPr>
          <w:color w:val="000000"/>
        </w:rPr>
      </w:pPr>
    </w:p>
    <w:p>
      <w:pPr>
        <w:spacing w:line="360" w:lineRule="auto"/>
        <w:ind w:firstLine="440" w:firstLineChars="200"/>
        <w:rPr>
          <w:rFonts w:hint="eastAsia" w:ascii="宋体" w:hAnsi="宋体" w:eastAsia="宋体" w:cs="宋体"/>
          <w:color w:val="000000"/>
        </w:rPr>
      </w:pPr>
      <w:r>
        <w:rPr>
          <w:rFonts w:hint="eastAsia" w:ascii="宋体" w:hAnsi="宋体" w:eastAsia="宋体" w:cs="宋体"/>
          <w:color w:val="000000"/>
        </w:rPr>
        <w:t>一、技术标的施工组织设计编制要求：</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1、技术标施工组织设计应按投标人须知3.1.1.3施工组织设计要求的内容顺序编制，可采用文字并结合图表形式说明施工方法。</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2、技术标施工组织设计除采用文字表述外可附下列图表，图表及格式要求附后。</w:t>
      </w:r>
    </w:p>
    <w:p>
      <w:pPr>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附表一  拟投入本工程的主要施工设备表</w:t>
      </w:r>
    </w:p>
    <w:p>
      <w:pPr>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附表二  拟配备本工程的试验和检测仪器设备表</w:t>
      </w:r>
    </w:p>
    <w:p>
      <w:pPr>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附表三  劳动力计划表</w:t>
      </w:r>
    </w:p>
    <w:p>
      <w:pPr>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附表四  计划开、竣工日期和施工进度计划（网络图或横道图）</w:t>
      </w:r>
    </w:p>
    <w:p>
      <w:pPr>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附表五  施工总平面图</w:t>
      </w:r>
    </w:p>
    <w:p>
      <w:pPr>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附表六  临时用地表</w:t>
      </w:r>
    </w:p>
    <w:p>
      <w:pPr>
        <w:spacing w:line="360" w:lineRule="auto"/>
        <w:ind w:firstLine="440" w:firstLineChars="200"/>
        <w:rPr>
          <w:rFonts w:hint="eastAsia" w:ascii="宋体" w:hAnsi="宋体" w:eastAsia="宋体" w:cs="宋体"/>
          <w:color w:val="000000"/>
        </w:rPr>
      </w:pPr>
      <w:r>
        <w:rPr>
          <w:rFonts w:hint="eastAsia" w:ascii="宋体" w:hAnsi="宋体" w:eastAsia="宋体" w:cs="宋体"/>
          <w:color w:val="000000"/>
        </w:rPr>
        <w:t>二、技术标中施工组织设计采用暗标编制，具体要求如下：</w:t>
      </w:r>
    </w:p>
    <w:p>
      <w:pPr>
        <w:spacing w:line="360" w:lineRule="auto"/>
        <w:ind w:firstLine="440" w:firstLineChars="200"/>
        <w:rPr>
          <w:rFonts w:hint="eastAsia" w:ascii="宋体" w:hAnsi="宋体" w:eastAsia="宋体" w:cs="宋体"/>
          <w:color w:val="000000"/>
        </w:rPr>
      </w:pPr>
      <w:r>
        <w:rPr>
          <w:rFonts w:hint="eastAsia" w:ascii="宋体" w:hAnsi="宋体" w:eastAsia="宋体" w:cs="宋体"/>
          <w:color w:val="000000"/>
        </w:rPr>
        <w:t xml:space="preserve">（一）技术标中施工组织设计纳入“暗标”的内容：                                                          </w:t>
      </w:r>
    </w:p>
    <w:p>
      <w:pPr>
        <w:spacing w:line="360" w:lineRule="auto"/>
        <w:ind w:firstLine="440" w:firstLineChars="200"/>
        <w:rPr>
          <w:rFonts w:hint="eastAsia" w:ascii="宋体" w:hAnsi="宋体" w:eastAsia="宋体" w:cs="宋体"/>
          <w:color w:val="000000"/>
        </w:rPr>
      </w:pPr>
      <w:r>
        <w:rPr>
          <w:rFonts w:hint="eastAsia" w:ascii="宋体" w:hAnsi="宋体" w:eastAsia="宋体" w:cs="宋体"/>
          <w:color w:val="000000"/>
        </w:rPr>
        <w:t xml:space="preserve"> 本招标文件第二章投标人须知3.1.1.3技术标的施工组织设计全部内容纳入“暗标”部分。</w:t>
      </w:r>
    </w:p>
    <w:p>
      <w:pPr>
        <w:spacing w:line="360" w:lineRule="auto"/>
        <w:ind w:firstLine="440" w:firstLineChars="200"/>
        <w:rPr>
          <w:rFonts w:hint="eastAsia" w:ascii="宋体" w:hAnsi="宋体" w:eastAsia="宋体" w:cs="宋体"/>
          <w:color w:val="000000"/>
        </w:rPr>
      </w:pPr>
      <w:r>
        <w:rPr>
          <w:rFonts w:hint="eastAsia" w:ascii="宋体" w:hAnsi="宋体" w:eastAsia="宋体" w:cs="宋体"/>
          <w:color w:val="000000"/>
        </w:rPr>
        <w:t xml:space="preserve"> （二）暗标的编制要求</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1、技术标施工组织设计封面的编制：</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需点击投标文件编制专用工具的“编辑文档”按钮进行内容编辑，关闭编辑框后软件自动将编辑内容转换成PDF格式文档；</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2、技术标施工组织设计正文编制：</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导入已编制好的技术标施工组织设计正文文档，将技术标施工组织设计正文文档相应内容与各个评分点进行节点对应。</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3、目录要求：</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技术标施工组织设计首页应为目录，目录标题采用宋体三号居中，正文采用宋体四号左端对齐。目录中各章点名称与其页数之间采用点划线，页数放在最后一列，目录不编制页码。目录应按如下规则编制：</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1.概述；</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1.1…</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1.1.1…</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1.2…</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1.2.1…</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2. 主要施工方法</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 xml:space="preserve">3. 拟投入的主要物资计划； </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4.</w:t>
      </w:r>
      <w:r>
        <w:rPr>
          <w:rFonts w:hint="eastAsia" w:ascii="宋体" w:hAnsi="宋体" w:eastAsia="宋体" w:cs="宋体"/>
          <w:color w:val="000000"/>
          <w:kern w:val="0"/>
        </w:rPr>
        <w:t>拟投入的主要施工机械、设备计划</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5.劳动力安排计划；</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6.确保工程质量的技术组织措施；</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7.确保安全生产的技术组织措施；</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8.确保工期的技术组织措施；</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9.确保文明施工的技术组织措施；</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10.工程施工的重点和难点及保证措施；</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11.施工总平面布置图；</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12.其他（如有）（与评标办法前附表技术标评分标准一致）</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4、章节要求：</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技术标施工组织设计应按投标人须知正文3.1.1.3要求的内容顺序编制，各章节间应分页编排。章节序号应按1.，1.1，1.1.1…类比编排。</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5、排版要求：</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字体、字符间距：宋体，黑色，字符间距缩放100%，间距、位置为标准；</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字号、行距：一级标题采用三号字，居中排版；其他采用小四号字，开始段落空两个字符，行距设1.5倍行距；</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页边距：上下左右均为2.15cm,装订线0cm；</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页眉页脚：页眉页脚距边界1.5cm,不允许有页眉，页脚只允许有页码，页码采用阿拉伯数字，宋体五号，居中布置，页码应当连续，不得分章或节单独编码；</w:t>
      </w:r>
    </w:p>
    <w:p>
      <w:pPr>
        <w:spacing w:line="360" w:lineRule="auto"/>
        <w:ind w:firstLine="440" w:firstLineChars="200"/>
        <w:rPr>
          <w:rFonts w:hint="eastAsia" w:ascii="宋体" w:hAnsi="宋体" w:eastAsia="宋体" w:cs="宋体"/>
          <w:color w:val="000000"/>
        </w:rPr>
      </w:pPr>
      <w:r>
        <w:rPr>
          <w:rFonts w:hint="eastAsia" w:ascii="宋体" w:hAnsi="宋体" w:eastAsia="宋体" w:cs="宋体"/>
          <w:color w:val="000000"/>
        </w:rPr>
        <w:t>1）表格内文字要求：宋体小四号字体</w:t>
      </w:r>
    </w:p>
    <w:p>
      <w:pPr>
        <w:spacing w:line="360" w:lineRule="auto"/>
        <w:ind w:firstLine="440" w:firstLineChars="200"/>
        <w:rPr>
          <w:rFonts w:hint="eastAsia" w:ascii="宋体" w:hAnsi="宋体" w:eastAsia="宋体" w:cs="宋体"/>
          <w:color w:val="000000"/>
        </w:rPr>
      </w:pPr>
      <w:r>
        <w:rPr>
          <w:rFonts w:hint="eastAsia" w:ascii="宋体" w:hAnsi="宋体" w:eastAsia="宋体" w:cs="宋体"/>
          <w:color w:val="000000"/>
        </w:rPr>
        <w:t>2）图表字体、颜色不做限制</w:t>
      </w:r>
    </w:p>
    <w:p>
      <w:pPr>
        <w:spacing w:line="360" w:lineRule="auto"/>
        <w:ind w:firstLine="440" w:firstLineChars="200"/>
        <w:rPr>
          <w:rFonts w:hint="eastAsia" w:ascii="宋体" w:hAnsi="宋体" w:eastAsia="宋体" w:cs="宋体"/>
          <w:color w:val="000000"/>
        </w:rPr>
      </w:pPr>
      <w:r>
        <w:rPr>
          <w:rFonts w:hint="eastAsia" w:ascii="宋体" w:hAnsi="宋体" w:eastAsia="宋体" w:cs="宋体"/>
          <w:color w:val="000000"/>
        </w:rPr>
        <w:t>3）图片：颜色不做限制</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6、编写软件及版本要求：Microsoft Word；</w:t>
      </w:r>
    </w:p>
    <w:p>
      <w:pPr>
        <w:spacing w:line="360" w:lineRule="auto"/>
        <w:ind w:firstLine="594" w:firstLineChars="270"/>
        <w:rPr>
          <w:rFonts w:hint="eastAsia" w:ascii="宋体" w:hAnsi="宋体" w:eastAsia="宋体" w:cs="宋体"/>
          <w:color w:val="000000"/>
        </w:rPr>
      </w:pPr>
      <w:r>
        <w:rPr>
          <w:rFonts w:hint="eastAsia" w:ascii="宋体" w:hAnsi="宋体" w:eastAsia="宋体" w:cs="宋体"/>
          <w:color w:val="000000"/>
        </w:rPr>
        <w:t>7、“技术标”的施工组织设计正文中不得出现投标人的名称和其他可识别投标人身份的字符（图表）、徽标、业绩、荣誉或人员姓名以及其他特殊标记等。</w:t>
      </w:r>
    </w:p>
    <w:p>
      <w:pPr>
        <w:spacing w:line="360" w:lineRule="auto"/>
        <w:ind w:firstLine="440" w:firstLineChars="200"/>
        <w:rPr>
          <w:rFonts w:hint="eastAsia" w:ascii="宋体" w:hAnsi="宋体" w:eastAsia="宋体" w:cs="宋体"/>
          <w:color w:val="000000"/>
        </w:rPr>
      </w:pPr>
      <w:r>
        <w:rPr>
          <w:rFonts w:hint="eastAsia" w:ascii="宋体" w:hAnsi="宋体" w:eastAsia="宋体" w:cs="宋体"/>
          <w:color w:val="000000"/>
        </w:rPr>
        <w:br w:type="page"/>
      </w:r>
    </w:p>
    <w:p>
      <w:pPr>
        <w:rPr>
          <w:rFonts w:hint="eastAsia" w:ascii="宋体" w:hAnsi="宋体" w:eastAsia="宋体" w:cs="宋体"/>
          <w:color w:val="000000"/>
        </w:rPr>
      </w:pPr>
      <w:r>
        <w:rPr>
          <w:rFonts w:hint="eastAsia" w:ascii="宋体" w:hAnsi="宋体" w:eastAsia="宋体" w:cs="宋体"/>
          <w:color w:val="000000"/>
        </w:rPr>
        <w:t>附表一：拟投入本工程的主要施工设备表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序号</w:t>
            </w:r>
          </w:p>
        </w:tc>
        <w:tc>
          <w:tcPr>
            <w:tcW w:w="12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设备名称</w:t>
            </w:r>
          </w:p>
        </w:tc>
        <w:tc>
          <w:tcPr>
            <w:tcW w:w="851"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型号</w:t>
            </w:r>
          </w:p>
          <w:p>
            <w:pPr>
              <w:jc w:val="center"/>
              <w:rPr>
                <w:rFonts w:hint="eastAsia" w:ascii="宋体" w:hAnsi="宋体" w:eastAsia="宋体" w:cs="宋体"/>
                <w:color w:val="000000"/>
              </w:rPr>
            </w:pPr>
            <w:r>
              <w:rPr>
                <w:rFonts w:hint="eastAsia" w:ascii="宋体" w:hAnsi="宋体" w:eastAsia="宋体" w:cs="宋体"/>
                <w:color w:val="000000"/>
              </w:rPr>
              <w:t>规格</w:t>
            </w:r>
          </w:p>
        </w:tc>
        <w:tc>
          <w:tcPr>
            <w:tcW w:w="708"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数量</w:t>
            </w:r>
          </w:p>
        </w:tc>
        <w:tc>
          <w:tcPr>
            <w:tcW w:w="709"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国别</w:t>
            </w:r>
          </w:p>
          <w:p>
            <w:pPr>
              <w:jc w:val="center"/>
              <w:rPr>
                <w:rFonts w:hint="eastAsia" w:ascii="宋体" w:hAnsi="宋体" w:eastAsia="宋体" w:cs="宋体"/>
                <w:color w:val="000000"/>
              </w:rPr>
            </w:pPr>
            <w:r>
              <w:rPr>
                <w:rFonts w:hint="eastAsia" w:ascii="宋体" w:hAnsi="宋体" w:eastAsia="宋体" w:cs="宋体"/>
                <w:color w:val="000000"/>
              </w:rPr>
              <w:t>产地</w:t>
            </w:r>
          </w:p>
        </w:tc>
        <w:tc>
          <w:tcPr>
            <w:tcW w:w="851"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制造</w:t>
            </w:r>
          </w:p>
          <w:p>
            <w:pPr>
              <w:jc w:val="center"/>
              <w:rPr>
                <w:rFonts w:hint="eastAsia" w:ascii="宋体" w:hAnsi="宋体" w:eastAsia="宋体" w:cs="宋体"/>
                <w:color w:val="000000"/>
              </w:rPr>
            </w:pPr>
            <w:r>
              <w:rPr>
                <w:rFonts w:hint="eastAsia" w:ascii="宋体" w:hAnsi="宋体" w:eastAsia="宋体" w:cs="宋体"/>
                <w:color w:val="000000"/>
              </w:rPr>
              <w:t>年份</w:t>
            </w:r>
          </w:p>
        </w:tc>
        <w:tc>
          <w:tcPr>
            <w:tcW w:w="1134"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额定功率</w:t>
            </w:r>
          </w:p>
          <w:p>
            <w:pPr>
              <w:jc w:val="center"/>
              <w:rPr>
                <w:rFonts w:hint="eastAsia" w:ascii="宋体" w:hAnsi="宋体" w:eastAsia="宋体" w:cs="宋体"/>
                <w:color w:val="000000"/>
              </w:rPr>
            </w:pPr>
            <w:r>
              <w:rPr>
                <w:rFonts w:hint="eastAsia" w:ascii="宋体" w:hAnsi="宋体" w:eastAsia="宋体" w:cs="宋体"/>
                <w:color w:val="000000"/>
              </w:rPr>
              <w:t>（KW）</w:t>
            </w:r>
          </w:p>
        </w:tc>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生产</w:t>
            </w:r>
          </w:p>
          <w:p>
            <w:pPr>
              <w:jc w:val="center"/>
              <w:rPr>
                <w:rFonts w:hint="eastAsia" w:ascii="宋体" w:hAnsi="宋体" w:eastAsia="宋体" w:cs="宋体"/>
                <w:color w:val="000000"/>
              </w:rPr>
            </w:pPr>
            <w:r>
              <w:rPr>
                <w:rFonts w:hint="eastAsia" w:ascii="宋体" w:hAnsi="宋体" w:eastAsia="宋体" w:cs="宋体"/>
                <w:color w:val="000000"/>
              </w:rPr>
              <w:t>能力</w:t>
            </w:r>
          </w:p>
        </w:tc>
        <w:tc>
          <w:tcPr>
            <w:tcW w:w="1134"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用于施</w:t>
            </w:r>
          </w:p>
          <w:p>
            <w:pPr>
              <w:jc w:val="center"/>
              <w:rPr>
                <w:rFonts w:hint="eastAsia" w:ascii="宋体" w:hAnsi="宋体" w:eastAsia="宋体" w:cs="宋体"/>
                <w:color w:val="000000"/>
              </w:rPr>
            </w:pPr>
            <w:r>
              <w:rPr>
                <w:rFonts w:hint="eastAsia" w:ascii="宋体" w:hAnsi="宋体" w:eastAsia="宋体" w:cs="宋体"/>
                <w:color w:val="000000"/>
              </w:rPr>
              <w:t>工部位</w:t>
            </w:r>
          </w:p>
        </w:tc>
        <w:tc>
          <w:tcPr>
            <w:tcW w:w="992"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eastAsia" w:ascii="宋体" w:hAnsi="宋体" w:eastAsia="宋体" w:cs="宋体"/>
                <w:color w:val="000000"/>
              </w:rPr>
            </w:pPr>
          </w:p>
        </w:tc>
        <w:tc>
          <w:tcPr>
            <w:tcW w:w="1226" w:type="dxa"/>
            <w:noWrap w:val="0"/>
            <w:vAlign w:val="top"/>
          </w:tcPr>
          <w:p>
            <w:pPr>
              <w:spacing w:line="360" w:lineRule="auto"/>
              <w:ind w:firstLine="440" w:firstLineChars="200"/>
              <w:rPr>
                <w:rFonts w:hint="eastAsia" w:ascii="宋体" w:hAnsi="宋体" w:eastAsia="宋体" w:cs="宋体"/>
                <w:color w:val="000000"/>
              </w:rPr>
            </w:pPr>
          </w:p>
        </w:tc>
        <w:tc>
          <w:tcPr>
            <w:tcW w:w="851" w:type="dxa"/>
            <w:noWrap w:val="0"/>
            <w:vAlign w:val="top"/>
          </w:tcPr>
          <w:p>
            <w:pPr>
              <w:spacing w:line="360" w:lineRule="auto"/>
              <w:rPr>
                <w:rFonts w:hint="eastAsia" w:ascii="宋体" w:hAnsi="宋体" w:eastAsia="宋体" w:cs="宋体"/>
                <w:color w:val="000000"/>
              </w:rPr>
            </w:pPr>
          </w:p>
        </w:tc>
        <w:tc>
          <w:tcPr>
            <w:tcW w:w="708" w:type="dxa"/>
            <w:noWrap w:val="0"/>
            <w:vAlign w:val="top"/>
          </w:tcPr>
          <w:p>
            <w:pPr>
              <w:spacing w:line="360" w:lineRule="auto"/>
              <w:rPr>
                <w:rFonts w:hint="eastAsia" w:ascii="宋体" w:hAnsi="宋体" w:eastAsia="宋体" w:cs="宋体"/>
                <w:color w:val="000000"/>
              </w:rPr>
            </w:pPr>
          </w:p>
        </w:tc>
        <w:tc>
          <w:tcPr>
            <w:tcW w:w="709" w:type="dxa"/>
            <w:noWrap w:val="0"/>
            <w:vAlign w:val="top"/>
          </w:tcPr>
          <w:p>
            <w:pPr>
              <w:spacing w:line="360" w:lineRule="auto"/>
              <w:rPr>
                <w:rFonts w:hint="eastAsia" w:ascii="宋体" w:hAnsi="宋体" w:eastAsia="宋体" w:cs="宋体"/>
                <w:color w:val="000000"/>
              </w:rPr>
            </w:pPr>
          </w:p>
        </w:tc>
        <w:tc>
          <w:tcPr>
            <w:tcW w:w="851" w:type="dxa"/>
            <w:noWrap w:val="0"/>
            <w:vAlign w:val="top"/>
          </w:tcPr>
          <w:p>
            <w:pPr>
              <w:spacing w:line="360" w:lineRule="auto"/>
              <w:rPr>
                <w:rFonts w:hint="eastAsia" w:ascii="宋体" w:hAnsi="宋体" w:eastAsia="宋体" w:cs="宋体"/>
                <w:color w:val="000000"/>
              </w:rPr>
            </w:pPr>
          </w:p>
        </w:tc>
        <w:tc>
          <w:tcPr>
            <w:tcW w:w="1134" w:type="dxa"/>
            <w:noWrap w:val="0"/>
            <w:vAlign w:val="top"/>
          </w:tcPr>
          <w:p>
            <w:pPr>
              <w:spacing w:line="360" w:lineRule="auto"/>
              <w:rPr>
                <w:rFonts w:hint="eastAsia" w:ascii="宋体" w:hAnsi="宋体" w:eastAsia="宋体" w:cs="宋体"/>
                <w:color w:val="000000"/>
              </w:rPr>
            </w:pPr>
          </w:p>
        </w:tc>
        <w:tc>
          <w:tcPr>
            <w:tcW w:w="992" w:type="dxa"/>
            <w:noWrap w:val="0"/>
            <w:vAlign w:val="top"/>
          </w:tcPr>
          <w:p>
            <w:pPr>
              <w:spacing w:line="360" w:lineRule="auto"/>
              <w:rPr>
                <w:rFonts w:hint="eastAsia" w:ascii="宋体" w:hAnsi="宋体" w:eastAsia="宋体" w:cs="宋体"/>
                <w:color w:val="000000"/>
              </w:rPr>
            </w:pPr>
          </w:p>
        </w:tc>
        <w:tc>
          <w:tcPr>
            <w:tcW w:w="1134" w:type="dxa"/>
            <w:noWrap w:val="0"/>
            <w:vAlign w:val="top"/>
          </w:tcPr>
          <w:p>
            <w:pPr>
              <w:spacing w:line="360" w:lineRule="auto"/>
              <w:rPr>
                <w:rFonts w:hint="eastAsia" w:ascii="宋体" w:hAnsi="宋体" w:eastAsia="宋体" w:cs="宋体"/>
                <w:color w:val="000000"/>
              </w:rPr>
            </w:pPr>
          </w:p>
        </w:tc>
        <w:tc>
          <w:tcPr>
            <w:tcW w:w="992" w:type="dxa"/>
            <w:noWrap w:val="0"/>
            <w:vAlign w:val="top"/>
          </w:tcPr>
          <w:p>
            <w:pPr>
              <w:spacing w:line="360" w:lineRule="auto"/>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eastAsia" w:ascii="宋体" w:hAnsi="宋体" w:eastAsia="宋体" w:cs="宋体"/>
                <w:color w:val="000000"/>
              </w:rPr>
            </w:pPr>
          </w:p>
        </w:tc>
        <w:tc>
          <w:tcPr>
            <w:tcW w:w="1226" w:type="dxa"/>
            <w:noWrap w:val="0"/>
            <w:vAlign w:val="top"/>
          </w:tcPr>
          <w:p>
            <w:pPr>
              <w:spacing w:line="360" w:lineRule="auto"/>
              <w:rPr>
                <w:rFonts w:hint="eastAsia" w:ascii="宋体" w:hAnsi="宋体" w:eastAsia="宋体" w:cs="宋体"/>
                <w:color w:val="000000"/>
              </w:rPr>
            </w:pPr>
          </w:p>
        </w:tc>
        <w:tc>
          <w:tcPr>
            <w:tcW w:w="851" w:type="dxa"/>
            <w:noWrap w:val="0"/>
            <w:vAlign w:val="top"/>
          </w:tcPr>
          <w:p>
            <w:pPr>
              <w:spacing w:line="360" w:lineRule="auto"/>
              <w:rPr>
                <w:rFonts w:hint="eastAsia" w:ascii="宋体" w:hAnsi="宋体" w:eastAsia="宋体" w:cs="宋体"/>
                <w:color w:val="000000"/>
              </w:rPr>
            </w:pPr>
          </w:p>
        </w:tc>
        <w:tc>
          <w:tcPr>
            <w:tcW w:w="708" w:type="dxa"/>
            <w:noWrap w:val="0"/>
            <w:vAlign w:val="top"/>
          </w:tcPr>
          <w:p>
            <w:pPr>
              <w:spacing w:line="360" w:lineRule="auto"/>
              <w:rPr>
                <w:rFonts w:hint="eastAsia" w:ascii="宋体" w:hAnsi="宋体" w:eastAsia="宋体" w:cs="宋体"/>
                <w:color w:val="000000"/>
              </w:rPr>
            </w:pPr>
          </w:p>
        </w:tc>
        <w:tc>
          <w:tcPr>
            <w:tcW w:w="709" w:type="dxa"/>
            <w:noWrap w:val="0"/>
            <w:vAlign w:val="top"/>
          </w:tcPr>
          <w:p>
            <w:pPr>
              <w:spacing w:line="360" w:lineRule="auto"/>
              <w:rPr>
                <w:rFonts w:hint="eastAsia" w:ascii="宋体" w:hAnsi="宋体" w:eastAsia="宋体" w:cs="宋体"/>
                <w:color w:val="000000"/>
              </w:rPr>
            </w:pPr>
          </w:p>
        </w:tc>
        <w:tc>
          <w:tcPr>
            <w:tcW w:w="851" w:type="dxa"/>
            <w:noWrap w:val="0"/>
            <w:vAlign w:val="top"/>
          </w:tcPr>
          <w:p>
            <w:pPr>
              <w:spacing w:line="360" w:lineRule="auto"/>
              <w:rPr>
                <w:rFonts w:hint="eastAsia" w:ascii="宋体" w:hAnsi="宋体" w:eastAsia="宋体" w:cs="宋体"/>
                <w:color w:val="000000"/>
              </w:rPr>
            </w:pPr>
          </w:p>
        </w:tc>
        <w:tc>
          <w:tcPr>
            <w:tcW w:w="1134" w:type="dxa"/>
            <w:noWrap w:val="0"/>
            <w:vAlign w:val="top"/>
          </w:tcPr>
          <w:p>
            <w:pPr>
              <w:spacing w:line="360" w:lineRule="auto"/>
              <w:rPr>
                <w:rFonts w:hint="eastAsia" w:ascii="宋体" w:hAnsi="宋体" w:eastAsia="宋体" w:cs="宋体"/>
                <w:color w:val="000000"/>
              </w:rPr>
            </w:pPr>
          </w:p>
        </w:tc>
        <w:tc>
          <w:tcPr>
            <w:tcW w:w="992" w:type="dxa"/>
            <w:noWrap w:val="0"/>
            <w:vAlign w:val="top"/>
          </w:tcPr>
          <w:p>
            <w:pPr>
              <w:spacing w:line="360" w:lineRule="auto"/>
              <w:rPr>
                <w:rFonts w:hint="eastAsia" w:ascii="宋体" w:hAnsi="宋体" w:eastAsia="宋体" w:cs="宋体"/>
                <w:color w:val="000000"/>
              </w:rPr>
            </w:pPr>
          </w:p>
        </w:tc>
        <w:tc>
          <w:tcPr>
            <w:tcW w:w="1134" w:type="dxa"/>
            <w:noWrap w:val="0"/>
            <w:vAlign w:val="top"/>
          </w:tcPr>
          <w:p>
            <w:pPr>
              <w:spacing w:line="360" w:lineRule="auto"/>
              <w:rPr>
                <w:rFonts w:hint="eastAsia" w:ascii="宋体" w:hAnsi="宋体" w:eastAsia="宋体" w:cs="宋体"/>
                <w:color w:val="000000"/>
              </w:rPr>
            </w:pPr>
          </w:p>
        </w:tc>
        <w:tc>
          <w:tcPr>
            <w:tcW w:w="992" w:type="dxa"/>
            <w:noWrap w:val="0"/>
            <w:vAlign w:val="top"/>
          </w:tcPr>
          <w:p>
            <w:pPr>
              <w:spacing w:line="360" w:lineRule="auto"/>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eastAsia" w:ascii="宋体" w:hAnsi="宋体" w:eastAsia="宋体" w:cs="宋体"/>
                <w:color w:val="000000"/>
              </w:rPr>
            </w:pPr>
          </w:p>
        </w:tc>
        <w:tc>
          <w:tcPr>
            <w:tcW w:w="1226" w:type="dxa"/>
            <w:noWrap w:val="0"/>
            <w:vAlign w:val="top"/>
          </w:tcPr>
          <w:p>
            <w:pPr>
              <w:spacing w:line="360" w:lineRule="auto"/>
              <w:rPr>
                <w:rFonts w:hint="eastAsia" w:ascii="宋体" w:hAnsi="宋体" w:eastAsia="宋体" w:cs="宋体"/>
                <w:color w:val="000000"/>
              </w:rPr>
            </w:pPr>
          </w:p>
        </w:tc>
        <w:tc>
          <w:tcPr>
            <w:tcW w:w="851" w:type="dxa"/>
            <w:noWrap w:val="0"/>
            <w:vAlign w:val="top"/>
          </w:tcPr>
          <w:p>
            <w:pPr>
              <w:spacing w:line="360" w:lineRule="auto"/>
              <w:rPr>
                <w:rFonts w:hint="eastAsia" w:ascii="宋体" w:hAnsi="宋体" w:eastAsia="宋体" w:cs="宋体"/>
                <w:color w:val="000000"/>
              </w:rPr>
            </w:pPr>
          </w:p>
        </w:tc>
        <w:tc>
          <w:tcPr>
            <w:tcW w:w="708" w:type="dxa"/>
            <w:noWrap w:val="0"/>
            <w:vAlign w:val="top"/>
          </w:tcPr>
          <w:p>
            <w:pPr>
              <w:spacing w:line="360" w:lineRule="auto"/>
              <w:rPr>
                <w:rFonts w:hint="eastAsia" w:ascii="宋体" w:hAnsi="宋体" w:eastAsia="宋体" w:cs="宋体"/>
                <w:color w:val="000000"/>
              </w:rPr>
            </w:pPr>
          </w:p>
        </w:tc>
        <w:tc>
          <w:tcPr>
            <w:tcW w:w="709" w:type="dxa"/>
            <w:noWrap w:val="0"/>
            <w:vAlign w:val="top"/>
          </w:tcPr>
          <w:p>
            <w:pPr>
              <w:spacing w:line="360" w:lineRule="auto"/>
              <w:rPr>
                <w:rFonts w:hint="eastAsia" w:ascii="宋体" w:hAnsi="宋体" w:eastAsia="宋体" w:cs="宋体"/>
                <w:color w:val="000000"/>
              </w:rPr>
            </w:pPr>
          </w:p>
        </w:tc>
        <w:tc>
          <w:tcPr>
            <w:tcW w:w="851" w:type="dxa"/>
            <w:noWrap w:val="0"/>
            <w:vAlign w:val="top"/>
          </w:tcPr>
          <w:p>
            <w:pPr>
              <w:spacing w:line="360" w:lineRule="auto"/>
              <w:rPr>
                <w:rFonts w:hint="eastAsia" w:ascii="宋体" w:hAnsi="宋体" w:eastAsia="宋体" w:cs="宋体"/>
                <w:color w:val="000000"/>
              </w:rPr>
            </w:pPr>
          </w:p>
        </w:tc>
        <w:tc>
          <w:tcPr>
            <w:tcW w:w="1134" w:type="dxa"/>
            <w:noWrap w:val="0"/>
            <w:vAlign w:val="top"/>
          </w:tcPr>
          <w:p>
            <w:pPr>
              <w:spacing w:line="360" w:lineRule="auto"/>
              <w:rPr>
                <w:rFonts w:hint="eastAsia" w:ascii="宋体" w:hAnsi="宋体" w:eastAsia="宋体" w:cs="宋体"/>
                <w:color w:val="000000"/>
              </w:rPr>
            </w:pPr>
          </w:p>
        </w:tc>
        <w:tc>
          <w:tcPr>
            <w:tcW w:w="992" w:type="dxa"/>
            <w:noWrap w:val="0"/>
            <w:vAlign w:val="top"/>
          </w:tcPr>
          <w:p>
            <w:pPr>
              <w:spacing w:line="360" w:lineRule="auto"/>
              <w:rPr>
                <w:rFonts w:hint="eastAsia" w:ascii="宋体" w:hAnsi="宋体" w:eastAsia="宋体" w:cs="宋体"/>
                <w:color w:val="000000"/>
              </w:rPr>
            </w:pPr>
          </w:p>
        </w:tc>
        <w:tc>
          <w:tcPr>
            <w:tcW w:w="1134" w:type="dxa"/>
            <w:noWrap w:val="0"/>
            <w:vAlign w:val="top"/>
          </w:tcPr>
          <w:p>
            <w:pPr>
              <w:spacing w:line="360" w:lineRule="auto"/>
              <w:rPr>
                <w:rFonts w:hint="eastAsia" w:ascii="宋体" w:hAnsi="宋体" w:eastAsia="宋体" w:cs="宋体"/>
                <w:color w:val="000000"/>
              </w:rPr>
            </w:pPr>
          </w:p>
        </w:tc>
        <w:tc>
          <w:tcPr>
            <w:tcW w:w="992" w:type="dxa"/>
            <w:noWrap w:val="0"/>
            <w:vAlign w:val="top"/>
          </w:tcPr>
          <w:p>
            <w:pPr>
              <w:spacing w:line="360" w:lineRule="auto"/>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eastAsia" w:ascii="宋体" w:hAnsi="宋体" w:eastAsia="宋体" w:cs="宋体"/>
                <w:color w:val="000000"/>
              </w:rPr>
            </w:pPr>
          </w:p>
        </w:tc>
        <w:tc>
          <w:tcPr>
            <w:tcW w:w="1226" w:type="dxa"/>
            <w:noWrap w:val="0"/>
            <w:vAlign w:val="top"/>
          </w:tcPr>
          <w:p>
            <w:pPr>
              <w:spacing w:line="360" w:lineRule="auto"/>
              <w:rPr>
                <w:rFonts w:hint="eastAsia" w:ascii="宋体" w:hAnsi="宋体" w:eastAsia="宋体" w:cs="宋体"/>
                <w:color w:val="000000"/>
              </w:rPr>
            </w:pPr>
          </w:p>
        </w:tc>
        <w:tc>
          <w:tcPr>
            <w:tcW w:w="851" w:type="dxa"/>
            <w:noWrap w:val="0"/>
            <w:vAlign w:val="top"/>
          </w:tcPr>
          <w:p>
            <w:pPr>
              <w:spacing w:line="360" w:lineRule="auto"/>
              <w:rPr>
                <w:rFonts w:hint="eastAsia" w:ascii="宋体" w:hAnsi="宋体" w:eastAsia="宋体" w:cs="宋体"/>
                <w:color w:val="000000"/>
              </w:rPr>
            </w:pPr>
          </w:p>
        </w:tc>
        <w:tc>
          <w:tcPr>
            <w:tcW w:w="708" w:type="dxa"/>
            <w:noWrap w:val="0"/>
            <w:vAlign w:val="top"/>
          </w:tcPr>
          <w:p>
            <w:pPr>
              <w:spacing w:line="360" w:lineRule="auto"/>
              <w:rPr>
                <w:rFonts w:hint="eastAsia" w:ascii="宋体" w:hAnsi="宋体" w:eastAsia="宋体" w:cs="宋体"/>
                <w:color w:val="000000"/>
              </w:rPr>
            </w:pPr>
          </w:p>
        </w:tc>
        <w:tc>
          <w:tcPr>
            <w:tcW w:w="709" w:type="dxa"/>
            <w:noWrap w:val="0"/>
            <w:vAlign w:val="top"/>
          </w:tcPr>
          <w:p>
            <w:pPr>
              <w:spacing w:line="360" w:lineRule="auto"/>
              <w:rPr>
                <w:rFonts w:hint="eastAsia" w:ascii="宋体" w:hAnsi="宋体" w:eastAsia="宋体" w:cs="宋体"/>
                <w:color w:val="000000"/>
              </w:rPr>
            </w:pPr>
          </w:p>
        </w:tc>
        <w:tc>
          <w:tcPr>
            <w:tcW w:w="851" w:type="dxa"/>
            <w:noWrap w:val="0"/>
            <w:vAlign w:val="top"/>
          </w:tcPr>
          <w:p>
            <w:pPr>
              <w:spacing w:line="360" w:lineRule="auto"/>
              <w:rPr>
                <w:rFonts w:hint="eastAsia" w:ascii="宋体" w:hAnsi="宋体" w:eastAsia="宋体" w:cs="宋体"/>
                <w:color w:val="000000"/>
              </w:rPr>
            </w:pPr>
          </w:p>
        </w:tc>
        <w:tc>
          <w:tcPr>
            <w:tcW w:w="1134" w:type="dxa"/>
            <w:noWrap w:val="0"/>
            <w:vAlign w:val="top"/>
          </w:tcPr>
          <w:p>
            <w:pPr>
              <w:spacing w:line="360" w:lineRule="auto"/>
              <w:rPr>
                <w:rFonts w:hint="eastAsia" w:ascii="宋体" w:hAnsi="宋体" w:eastAsia="宋体" w:cs="宋体"/>
                <w:color w:val="000000"/>
              </w:rPr>
            </w:pPr>
          </w:p>
        </w:tc>
        <w:tc>
          <w:tcPr>
            <w:tcW w:w="992" w:type="dxa"/>
            <w:noWrap w:val="0"/>
            <w:vAlign w:val="top"/>
          </w:tcPr>
          <w:p>
            <w:pPr>
              <w:spacing w:line="360" w:lineRule="auto"/>
              <w:rPr>
                <w:rFonts w:hint="eastAsia" w:ascii="宋体" w:hAnsi="宋体" w:eastAsia="宋体" w:cs="宋体"/>
                <w:color w:val="000000"/>
              </w:rPr>
            </w:pPr>
          </w:p>
        </w:tc>
        <w:tc>
          <w:tcPr>
            <w:tcW w:w="1134" w:type="dxa"/>
            <w:noWrap w:val="0"/>
            <w:vAlign w:val="top"/>
          </w:tcPr>
          <w:p>
            <w:pPr>
              <w:spacing w:line="360" w:lineRule="auto"/>
              <w:rPr>
                <w:rFonts w:hint="eastAsia" w:ascii="宋体" w:hAnsi="宋体" w:eastAsia="宋体" w:cs="宋体"/>
                <w:color w:val="000000"/>
              </w:rPr>
            </w:pPr>
          </w:p>
        </w:tc>
        <w:tc>
          <w:tcPr>
            <w:tcW w:w="992" w:type="dxa"/>
            <w:noWrap w:val="0"/>
            <w:vAlign w:val="top"/>
          </w:tcPr>
          <w:p>
            <w:pPr>
              <w:spacing w:line="360" w:lineRule="auto"/>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eastAsia" w:ascii="宋体" w:hAnsi="宋体" w:eastAsia="宋体" w:cs="宋体"/>
                <w:color w:val="000000"/>
              </w:rPr>
            </w:pPr>
          </w:p>
        </w:tc>
        <w:tc>
          <w:tcPr>
            <w:tcW w:w="1226" w:type="dxa"/>
            <w:noWrap w:val="0"/>
            <w:vAlign w:val="top"/>
          </w:tcPr>
          <w:p>
            <w:pPr>
              <w:spacing w:line="360" w:lineRule="auto"/>
              <w:rPr>
                <w:rFonts w:hint="eastAsia" w:ascii="宋体" w:hAnsi="宋体" w:eastAsia="宋体" w:cs="宋体"/>
                <w:color w:val="000000"/>
              </w:rPr>
            </w:pPr>
          </w:p>
        </w:tc>
        <w:tc>
          <w:tcPr>
            <w:tcW w:w="851" w:type="dxa"/>
            <w:noWrap w:val="0"/>
            <w:vAlign w:val="top"/>
          </w:tcPr>
          <w:p>
            <w:pPr>
              <w:spacing w:line="360" w:lineRule="auto"/>
              <w:rPr>
                <w:rFonts w:hint="eastAsia" w:ascii="宋体" w:hAnsi="宋体" w:eastAsia="宋体" w:cs="宋体"/>
                <w:color w:val="000000"/>
              </w:rPr>
            </w:pPr>
          </w:p>
        </w:tc>
        <w:tc>
          <w:tcPr>
            <w:tcW w:w="708" w:type="dxa"/>
            <w:noWrap w:val="0"/>
            <w:vAlign w:val="top"/>
          </w:tcPr>
          <w:p>
            <w:pPr>
              <w:spacing w:line="360" w:lineRule="auto"/>
              <w:rPr>
                <w:rFonts w:hint="eastAsia" w:ascii="宋体" w:hAnsi="宋体" w:eastAsia="宋体" w:cs="宋体"/>
                <w:color w:val="000000"/>
              </w:rPr>
            </w:pPr>
          </w:p>
        </w:tc>
        <w:tc>
          <w:tcPr>
            <w:tcW w:w="709" w:type="dxa"/>
            <w:noWrap w:val="0"/>
            <w:vAlign w:val="top"/>
          </w:tcPr>
          <w:p>
            <w:pPr>
              <w:spacing w:line="360" w:lineRule="auto"/>
              <w:rPr>
                <w:rFonts w:hint="eastAsia" w:ascii="宋体" w:hAnsi="宋体" w:eastAsia="宋体" w:cs="宋体"/>
                <w:color w:val="000000"/>
              </w:rPr>
            </w:pPr>
          </w:p>
        </w:tc>
        <w:tc>
          <w:tcPr>
            <w:tcW w:w="851" w:type="dxa"/>
            <w:noWrap w:val="0"/>
            <w:vAlign w:val="top"/>
          </w:tcPr>
          <w:p>
            <w:pPr>
              <w:spacing w:line="360" w:lineRule="auto"/>
              <w:rPr>
                <w:rFonts w:hint="eastAsia" w:ascii="宋体" w:hAnsi="宋体" w:eastAsia="宋体" w:cs="宋体"/>
                <w:color w:val="000000"/>
              </w:rPr>
            </w:pPr>
          </w:p>
        </w:tc>
        <w:tc>
          <w:tcPr>
            <w:tcW w:w="1134" w:type="dxa"/>
            <w:noWrap w:val="0"/>
            <w:vAlign w:val="top"/>
          </w:tcPr>
          <w:p>
            <w:pPr>
              <w:spacing w:line="360" w:lineRule="auto"/>
              <w:rPr>
                <w:rFonts w:hint="eastAsia" w:ascii="宋体" w:hAnsi="宋体" w:eastAsia="宋体" w:cs="宋体"/>
                <w:color w:val="000000"/>
              </w:rPr>
            </w:pPr>
          </w:p>
        </w:tc>
        <w:tc>
          <w:tcPr>
            <w:tcW w:w="992" w:type="dxa"/>
            <w:noWrap w:val="0"/>
            <w:vAlign w:val="top"/>
          </w:tcPr>
          <w:p>
            <w:pPr>
              <w:spacing w:line="360" w:lineRule="auto"/>
              <w:rPr>
                <w:rFonts w:hint="eastAsia" w:ascii="宋体" w:hAnsi="宋体" w:eastAsia="宋体" w:cs="宋体"/>
                <w:color w:val="000000"/>
              </w:rPr>
            </w:pPr>
          </w:p>
        </w:tc>
        <w:tc>
          <w:tcPr>
            <w:tcW w:w="1134" w:type="dxa"/>
            <w:noWrap w:val="0"/>
            <w:vAlign w:val="top"/>
          </w:tcPr>
          <w:p>
            <w:pPr>
              <w:spacing w:line="360" w:lineRule="auto"/>
              <w:rPr>
                <w:rFonts w:hint="eastAsia" w:ascii="宋体" w:hAnsi="宋体" w:eastAsia="宋体" w:cs="宋体"/>
                <w:color w:val="000000"/>
              </w:rPr>
            </w:pPr>
          </w:p>
        </w:tc>
        <w:tc>
          <w:tcPr>
            <w:tcW w:w="992" w:type="dxa"/>
            <w:noWrap w:val="0"/>
            <w:vAlign w:val="top"/>
          </w:tcPr>
          <w:p>
            <w:pPr>
              <w:spacing w:line="360" w:lineRule="auto"/>
              <w:rPr>
                <w:rFonts w:hint="eastAsia" w:ascii="宋体" w:hAnsi="宋体" w:eastAsia="宋体" w:cs="宋体"/>
                <w:color w:val="000000"/>
              </w:rPr>
            </w:pPr>
          </w:p>
        </w:tc>
      </w:tr>
    </w:tbl>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附表二：拟配备本工程的试验和检测仪器设备表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序号</w:t>
            </w:r>
          </w:p>
        </w:tc>
        <w:tc>
          <w:tcPr>
            <w:tcW w:w="122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仪器设备名称</w:t>
            </w:r>
          </w:p>
        </w:tc>
        <w:tc>
          <w:tcPr>
            <w:tcW w:w="851"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型号</w:t>
            </w:r>
          </w:p>
          <w:p>
            <w:pPr>
              <w:jc w:val="center"/>
              <w:rPr>
                <w:rFonts w:hint="eastAsia" w:ascii="宋体" w:hAnsi="宋体" w:eastAsia="宋体" w:cs="宋体"/>
                <w:color w:val="000000"/>
              </w:rPr>
            </w:pPr>
            <w:r>
              <w:rPr>
                <w:rFonts w:hint="eastAsia" w:ascii="宋体" w:hAnsi="宋体" w:eastAsia="宋体" w:cs="宋体"/>
                <w:color w:val="000000"/>
              </w:rPr>
              <w:t>规格</w:t>
            </w:r>
          </w:p>
        </w:tc>
        <w:tc>
          <w:tcPr>
            <w:tcW w:w="708"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数量</w:t>
            </w:r>
          </w:p>
        </w:tc>
        <w:tc>
          <w:tcPr>
            <w:tcW w:w="709"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国别</w:t>
            </w:r>
          </w:p>
          <w:p>
            <w:pPr>
              <w:jc w:val="center"/>
              <w:rPr>
                <w:rFonts w:hint="eastAsia" w:ascii="宋体" w:hAnsi="宋体" w:eastAsia="宋体" w:cs="宋体"/>
                <w:color w:val="000000"/>
              </w:rPr>
            </w:pPr>
            <w:r>
              <w:rPr>
                <w:rFonts w:hint="eastAsia" w:ascii="宋体" w:hAnsi="宋体" w:eastAsia="宋体" w:cs="宋体"/>
                <w:color w:val="000000"/>
              </w:rPr>
              <w:t>产地</w:t>
            </w:r>
          </w:p>
        </w:tc>
        <w:tc>
          <w:tcPr>
            <w:tcW w:w="1134"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制造年份</w:t>
            </w:r>
          </w:p>
        </w:tc>
        <w:tc>
          <w:tcPr>
            <w:tcW w:w="127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已使用</w:t>
            </w:r>
          </w:p>
          <w:p>
            <w:pPr>
              <w:jc w:val="center"/>
              <w:rPr>
                <w:rFonts w:hint="eastAsia" w:ascii="宋体" w:hAnsi="宋体" w:eastAsia="宋体" w:cs="宋体"/>
                <w:color w:val="000000"/>
              </w:rPr>
            </w:pPr>
            <w:r>
              <w:rPr>
                <w:rFonts w:hint="eastAsia" w:ascii="宋体" w:hAnsi="宋体" w:eastAsia="宋体" w:cs="宋体"/>
                <w:color w:val="000000"/>
              </w:rPr>
              <w:t>台时数</w:t>
            </w:r>
          </w:p>
        </w:tc>
        <w:tc>
          <w:tcPr>
            <w:tcW w:w="1134"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用途</w:t>
            </w:r>
          </w:p>
        </w:tc>
        <w:tc>
          <w:tcPr>
            <w:tcW w:w="1559"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40" w:firstLineChars="200"/>
              <w:rPr>
                <w:rFonts w:hint="eastAsia" w:ascii="宋体" w:hAnsi="宋体" w:eastAsia="宋体" w:cs="宋体"/>
                <w:color w:val="000000"/>
              </w:rPr>
            </w:pPr>
          </w:p>
        </w:tc>
        <w:tc>
          <w:tcPr>
            <w:tcW w:w="1226" w:type="dxa"/>
            <w:noWrap w:val="0"/>
            <w:vAlign w:val="center"/>
          </w:tcPr>
          <w:p>
            <w:pPr>
              <w:spacing w:line="360" w:lineRule="auto"/>
              <w:ind w:firstLine="440" w:firstLineChars="200"/>
              <w:rPr>
                <w:rFonts w:hint="eastAsia" w:ascii="宋体" w:hAnsi="宋体" w:eastAsia="宋体" w:cs="宋体"/>
                <w:color w:val="000000"/>
              </w:rPr>
            </w:pPr>
          </w:p>
        </w:tc>
        <w:tc>
          <w:tcPr>
            <w:tcW w:w="851" w:type="dxa"/>
            <w:noWrap w:val="0"/>
            <w:vAlign w:val="center"/>
          </w:tcPr>
          <w:p>
            <w:pPr>
              <w:spacing w:line="360" w:lineRule="auto"/>
              <w:ind w:firstLine="440" w:firstLineChars="200"/>
              <w:rPr>
                <w:rFonts w:hint="eastAsia" w:ascii="宋体" w:hAnsi="宋体" w:eastAsia="宋体" w:cs="宋体"/>
                <w:color w:val="000000"/>
              </w:rPr>
            </w:pPr>
          </w:p>
        </w:tc>
        <w:tc>
          <w:tcPr>
            <w:tcW w:w="708" w:type="dxa"/>
            <w:noWrap w:val="0"/>
            <w:vAlign w:val="center"/>
          </w:tcPr>
          <w:p>
            <w:pPr>
              <w:spacing w:line="360" w:lineRule="auto"/>
              <w:ind w:firstLine="440" w:firstLineChars="200"/>
              <w:rPr>
                <w:rFonts w:hint="eastAsia" w:ascii="宋体" w:hAnsi="宋体" w:eastAsia="宋体" w:cs="宋体"/>
                <w:color w:val="000000"/>
              </w:rPr>
            </w:pPr>
          </w:p>
        </w:tc>
        <w:tc>
          <w:tcPr>
            <w:tcW w:w="709" w:type="dxa"/>
            <w:noWrap w:val="0"/>
            <w:vAlign w:val="center"/>
          </w:tcPr>
          <w:p>
            <w:pPr>
              <w:spacing w:line="360" w:lineRule="auto"/>
              <w:ind w:firstLine="440" w:firstLineChars="200"/>
              <w:rPr>
                <w:rFonts w:hint="eastAsia" w:ascii="宋体" w:hAnsi="宋体" w:eastAsia="宋体" w:cs="宋体"/>
                <w:color w:val="000000"/>
              </w:rPr>
            </w:pPr>
          </w:p>
        </w:tc>
        <w:tc>
          <w:tcPr>
            <w:tcW w:w="1134" w:type="dxa"/>
            <w:noWrap w:val="0"/>
            <w:vAlign w:val="center"/>
          </w:tcPr>
          <w:p>
            <w:pPr>
              <w:spacing w:line="360" w:lineRule="auto"/>
              <w:ind w:firstLine="440" w:firstLineChars="200"/>
              <w:rPr>
                <w:rFonts w:hint="eastAsia" w:ascii="宋体" w:hAnsi="宋体" w:eastAsia="宋体" w:cs="宋体"/>
                <w:color w:val="000000"/>
              </w:rPr>
            </w:pPr>
          </w:p>
        </w:tc>
        <w:tc>
          <w:tcPr>
            <w:tcW w:w="1276" w:type="dxa"/>
            <w:noWrap w:val="0"/>
            <w:vAlign w:val="center"/>
          </w:tcPr>
          <w:p>
            <w:pPr>
              <w:spacing w:line="360" w:lineRule="auto"/>
              <w:ind w:firstLine="440" w:firstLineChars="200"/>
              <w:rPr>
                <w:rFonts w:hint="eastAsia" w:ascii="宋体" w:hAnsi="宋体" w:eastAsia="宋体" w:cs="宋体"/>
                <w:color w:val="000000"/>
              </w:rPr>
            </w:pPr>
          </w:p>
        </w:tc>
        <w:tc>
          <w:tcPr>
            <w:tcW w:w="1134" w:type="dxa"/>
            <w:noWrap w:val="0"/>
            <w:vAlign w:val="center"/>
          </w:tcPr>
          <w:p>
            <w:pPr>
              <w:spacing w:line="360" w:lineRule="auto"/>
              <w:ind w:firstLine="440" w:firstLineChars="200"/>
              <w:rPr>
                <w:rFonts w:hint="eastAsia" w:ascii="宋体" w:hAnsi="宋体" w:eastAsia="宋体" w:cs="宋体"/>
                <w:color w:val="000000"/>
              </w:rPr>
            </w:pPr>
          </w:p>
        </w:tc>
        <w:tc>
          <w:tcPr>
            <w:tcW w:w="1559" w:type="dxa"/>
            <w:noWrap w:val="0"/>
            <w:vAlign w:val="center"/>
          </w:tcPr>
          <w:p>
            <w:pPr>
              <w:spacing w:line="360" w:lineRule="auto"/>
              <w:ind w:firstLine="440" w:firstLineChars="20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40" w:firstLineChars="200"/>
              <w:rPr>
                <w:rFonts w:hint="eastAsia" w:ascii="宋体" w:hAnsi="宋体" w:eastAsia="宋体" w:cs="宋体"/>
                <w:color w:val="000000"/>
              </w:rPr>
            </w:pPr>
          </w:p>
        </w:tc>
        <w:tc>
          <w:tcPr>
            <w:tcW w:w="1226" w:type="dxa"/>
            <w:noWrap w:val="0"/>
            <w:vAlign w:val="center"/>
          </w:tcPr>
          <w:p>
            <w:pPr>
              <w:spacing w:line="360" w:lineRule="auto"/>
              <w:ind w:firstLine="440" w:firstLineChars="200"/>
              <w:rPr>
                <w:rFonts w:hint="eastAsia" w:ascii="宋体" w:hAnsi="宋体" w:eastAsia="宋体" w:cs="宋体"/>
                <w:color w:val="000000"/>
              </w:rPr>
            </w:pPr>
          </w:p>
        </w:tc>
        <w:tc>
          <w:tcPr>
            <w:tcW w:w="851" w:type="dxa"/>
            <w:noWrap w:val="0"/>
            <w:vAlign w:val="center"/>
          </w:tcPr>
          <w:p>
            <w:pPr>
              <w:spacing w:line="360" w:lineRule="auto"/>
              <w:ind w:firstLine="440" w:firstLineChars="200"/>
              <w:rPr>
                <w:rFonts w:hint="eastAsia" w:ascii="宋体" w:hAnsi="宋体" w:eastAsia="宋体" w:cs="宋体"/>
                <w:color w:val="000000"/>
              </w:rPr>
            </w:pPr>
          </w:p>
        </w:tc>
        <w:tc>
          <w:tcPr>
            <w:tcW w:w="708" w:type="dxa"/>
            <w:noWrap w:val="0"/>
            <w:vAlign w:val="center"/>
          </w:tcPr>
          <w:p>
            <w:pPr>
              <w:spacing w:line="360" w:lineRule="auto"/>
              <w:ind w:firstLine="440" w:firstLineChars="200"/>
              <w:rPr>
                <w:rFonts w:hint="eastAsia" w:ascii="宋体" w:hAnsi="宋体" w:eastAsia="宋体" w:cs="宋体"/>
                <w:color w:val="000000"/>
              </w:rPr>
            </w:pPr>
          </w:p>
        </w:tc>
        <w:tc>
          <w:tcPr>
            <w:tcW w:w="709" w:type="dxa"/>
            <w:noWrap w:val="0"/>
            <w:vAlign w:val="center"/>
          </w:tcPr>
          <w:p>
            <w:pPr>
              <w:spacing w:line="360" w:lineRule="auto"/>
              <w:ind w:firstLine="440" w:firstLineChars="200"/>
              <w:rPr>
                <w:rFonts w:hint="eastAsia" w:ascii="宋体" w:hAnsi="宋体" w:eastAsia="宋体" w:cs="宋体"/>
                <w:color w:val="000000"/>
              </w:rPr>
            </w:pPr>
          </w:p>
        </w:tc>
        <w:tc>
          <w:tcPr>
            <w:tcW w:w="1134" w:type="dxa"/>
            <w:noWrap w:val="0"/>
            <w:vAlign w:val="center"/>
          </w:tcPr>
          <w:p>
            <w:pPr>
              <w:spacing w:line="360" w:lineRule="auto"/>
              <w:ind w:firstLine="440" w:firstLineChars="200"/>
              <w:rPr>
                <w:rFonts w:hint="eastAsia" w:ascii="宋体" w:hAnsi="宋体" w:eastAsia="宋体" w:cs="宋体"/>
                <w:color w:val="000000"/>
              </w:rPr>
            </w:pPr>
          </w:p>
        </w:tc>
        <w:tc>
          <w:tcPr>
            <w:tcW w:w="1276" w:type="dxa"/>
            <w:noWrap w:val="0"/>
            <w:vAlign w:val="center"/>
          </w:tcPr>
          <w:p>
            <w:pPr>
              <w:spacing w:line="360" w:lineRule="auto"/>
              <w:ind w:firstLine="440" w:firstLineChars="200"/>
              <w:rPr>
                <w:rFonts w:hint="eastAsia" w:ascii="宋体" w:hAnsi="宋体" w:eastAsia="宋体" w:cs="宋体"/>
                <w:color w:val="000000"/>
              </w:rPr>
            </w:pPr>
          </w:p>
        </w:tc>
        <w:tc>
          <w:tcPr>
            <w:tcW w:w="1134" w:type="dxa"/>
            <w:noWrap w:val="0"/>
            <w:vAlign w:val="center"/>
          </w:tcPr>
          <w:p>
            <w:pPr>
              <w:spacing w:line="360" w:lineRule="auto"/>
              <w:ind w:firstLine="440" w:firstLineChars="200"/>
              <w:rPr>
                <w:rFonts w:hint="eastAsia" w:ascii="宋体" w:hAnsi="宋体" w:eastAsia="宋体" w:cs="宋体"/>
                <w:color w:val="000000"/>
              </w:rPr>
            </w:pPr>
          </w:p>
        </w:tc>
        <w:tc>
          <w:tcPr>
            <w:tcW w:w="1559" w:type="dxa"/>
            <w:noWrap w:val="0"/>
            <w:vAlign w:val="center"/>
          </w:tcPr>
          <w:p>
            <w:pPr>
              <w:spacing w:line="360" w:lineRule="auto"/>
              <w:ind w:firstLine="440" w:firstLineChars="20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40" w:firstLineChars="200"/>
              <w:rPr>
                <w:rFonts w:hint="eastAsia" w:ascii="宋体" w:hAnsi="宋体" w:eastAsia="宋体" w:cs="宋体"/>
                <w:color w:val="000000"/>
              </w:rPr>
            </w:pPr>
          </w:p>
        </w:tc>
        <w:tc>
          <w:tcPr>
            <w:tcW w:w="1226" w:type="dxa"/>
            <w:noWrap w:val="0"/>
            <w:vAlign w:val="center"/>
          </w:tcPr>
          <w:p>
            <w:pPr>
              <w:spacing w:line="360" w:lineRule="auto"/>
              <w:ind w:firstLine="440" w:firstLineChars="200"/>
              <w:rPr>
                <w:rFonts w:hint="eastAsia" w:ascii="宋体" w:hAnsi="宋体" w:eastAsia="宋体" w:cs="宋体"/>
                <w:color w:val="000000"/>
              </w:rPr>
            </w:pPr>
          </w:p>
        </w:tc>
        <w:tc>
          <w:tcPr>
            <w:tcW w:w="851" w:type="dxa"/>
            <w:noWrap w:val="0"/>
            <w:vAlign w:val="center"/>
          </w:tcPr>
          <w:p>
            <w:pPr>
              <w:spacing w:line="360" w:lineRule="auto"/>
              <w:ind w:firstLine="440" w:firstLineChars="200"/>
              <w:rPr>
                <w:rFonts w:hint="eastAsia" w:ascii="宋体" w:hAnsi="宋体" w:eastAsia="宋体" w:cs="宋体"/>
                <w:color w:val="000000"/>
              </w:rPr>
            </w:pPr>
          </w:p>
        </w:tc>
        <w:tc>
          <w:tcPr>
            <w:tcW w:w="708" w:type="dxa"/>
            <w:noWrap w:val="0"/>
            <w:vAlign w:val="center"/>
          </w:tcPr>
          <w:p>
            <w:pPr>
              <w:spacing w:line="360" w:lineRule="auto"/>
              <w:ind w:firstLine="440" w:firstLineChars="200"/>
              <w:rPr>
                <w:rFonts w:hint="eastAsia" w:ascii="宋体" w:hAnsi="宋体" w:eastAsia="宋体" w:cs="宋体"/>
                <w:color w:val="000000"/>
              </w:rPr>
            </w:pPr>
          </w:p>
        </w:tc>
        <w:tc>
          <w:tcPr>
            <w:tcW w:w="709" w:type="dxa"/>
            <w:noWrap w:val="0"/>
            <w:vAlign w:val="center"/>
          </w:tcPr>
          <w:p>
            <w:pPr>
              <w:spacing w:line="360" w:lineRule="auto"/>
              <w:ind w:firstLine="440" w:firstLineChars="200"/>
              <w:rPr>
                <w:rFonts w:hint="eastAsia" w:ascii="宋体" w:hAnsi="宋体" w:eastAsia="宋体" w:cs="宋体"/>
                <w:color w:val="000000"/>
              </w:rPr>
            </w:pPr>
          </w:p>
        </w:tc>
        <w:tc>
          <w:tcPr>
            <w:tcW w:w="1134" w:type="dxa"/>
            <w:noWrap w:val="0"/>
            <w:vAlign w:val="center"/>
          </w:tcPr>
          <w:p>
            <w:pPr>
              <w:spacing w:line="360" w:lineRule="auto"/>
              <w:ind w:firstLine="440" w:firstLineChars="200"/>
              <w:rPr>
                <w:rFonts w:hint="eastAsia" w:ascii="宋体" w:hAnsi="宋体" w:eastAsia="宋体" w:cs="宋体"/>
                <w:color w:val="000000"/>
              </w:rPr>
            </w:pPr>
          </w:p>
        </w:tc>
        <w:tc>
          <w:tcPr>
            <w:tcW w:w="1276" w:type="dxa"/>
            <w:noWrap w:val="0"/>
            <w:vAlign w:val="center"/>
          </w:tcPr>
          <w:p>
            <w:pPr>
              <w:spacing w:line="360" w:lineRule="auto"/>
              <w:ind w:firstLine="440" w:firstLineChars="200"/>
              <w:rPr>
                <w:rFonts w:hint="eastAsia" w:ascii="宋体" w:hAnsi="宋体" w:eastAsia="宋体" w:cs="宋体"/>
                <w:color w:val="000000"/>
              </w:rPr>
            </w:pPr>
          </w:p>
        </w:tc>
        <w:tc>
          <w:tcPr>
            <w:tcW w:w="1134" w:type="dxa"/>
            <w:noWrap w:val="0"/>
            <w:vAlign w:val="center"/>
          </w:tcPr>
          <w:p>
            <w:pPr>
              <w:spacing w:line="360" w:lineRule="auto"/>
              <w:ind w:firstLine="440" w:firstLineChars="200"/>
              <w:rPr>
                <w:rFonts w:hint="eastAsia" w:ascii="宋体" w:hAnsi="宋体" w:eastAsia="宋体" w:cs="宋体"/>
                <w:color w:val="000000"/>
              </w:rPr>
            </w:pPr>
          </w:p>
        </w:tc>
        <w:tc>
          <w:tcPr>
            <w:tcW w:w="1559" w:type="dxa"/>
            <w:noWrap w:val="0"/>
            <w:vAlign w:val="center"/>
          </w:tcPr>
          <w:p>
            <w:pPr>
              <w:spacing w:line="360" w:lineRule="auto"/>
              <w:ind w:firstLine="440" w:firstLineChars="20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40" w:firstLineChars="200"/>
              <w:rPr>
                <w:rFonts w:hint="eastAsia" w:ascii="宋体" w:hAnsi="宋体" w:eastAsia="宋体" w:cs="宋体"/>
                <w:color w:val="000000"/>
              </w:rPr>
            </w:pPr>
          </w:p>
        </w:tc>
        <w:tc>
          <w:tcPr>
            <w:tcW w:w="1226" w:type="dxa"/>
            <w:noWrap w:val="0"/>
            <w:vAlign w:val="center"/>
          </w:tcPr>
          <w:p>
            <w:pPr>
              <w:spacing w:line="360" w:lineRule="auto"/>
              <w:ind w:firstLine="440" w:firstLineChars="200"/>
              <w:rPr>
                <w:rFonts w:hint="eastAsia" w:ascii="宋体" w:hAnsi="宋体" w:eastAsia="宋体" w:cs="宋体"/>
                <w:color w:val="000000"/>
              </w:rPr>
            </w:pPr>
          </w:p>
        </w:tc>
        <w:tc>
          <w:tcPr>
            <w:tcW w:w="851" w:type="dxa"/>
            <w:noWrap w:val="0"/>
            <w:vAlign w:val="center"/>
          </w:tcPr>
          <w:p>
            <w:pPr>
              <w:spacing w:line="360" w:lineRule="auto"/>
              <w:ind w:firstLine="440" w:firstLineChars="200"/>
              <w:rPr>
                <w:rFonts w:hint="eastAsia" w:ascii="宋体" w:hAnsi="宋体" w:eastAsia="宋体" w:cs="宋体"/>
                <w:color w:val="000000"/>
              </w:rPr>
            </w:pPr>
          </w:p>
        </w:tc>
        <w:tc>
          <w:tcPr>
            <w:tcW w:w="708" w:type="dxa"/>
            <w:noWrap w:val="0"/>
            <w:vAlign w:val="center"/>
          </w:tcPr>
          <w:p>
            <w:pPr>
              <w:spacing w:line="360" w:lineRule="auto"/>
              <w:ind w:firstLine="440" w:firstLineChars="200"/>
              <w:rPr>
                <w:rFonts w:hint="eastAsia" w:ascii="宋体" w:hAnsi="宋体" w:eastAsia="宋体" w:cs="宋体"/>
                <w:color w:val="000000"/>
              </w:rPr>
            </w:pPr>
          </w:p>
        </w:tc>
        <w:tc>
          <w:tcPr>
            <w:tcW w:w="709" w:type="dxa"/>
            <w:noWrap w:val="0"/>
            <w:vAlign w:val="center"/>
          </w:tcPr>
          <w:p>
            <w:pPr>
              <w:spacing w:line="360" w:lineRule="auto"/>
              <w:ind w:firstLine="440" w:firstLineChars="200"/>
              <w:rPr>
                <w:rFonts w:hint="eastAsia" w:ascii="宋体" w:hAnsi="宋体" w:eastAsia="宋体" w:cs="宋体"/>
                <w:color w:val="000000"/>
              </w:rPr>
            </w:pPr>
          </w:p>
        </w:tc>
        <w:tc>
          <w:tcPr>
            <w:tcW w:w="1134" w:type="dxa"/>
            <w:noWrap w:val="0"/>
            <w:vAlign w:val="center"/>
          </w:tcPr>
          <w:p>
            <w:pPr>
              <w:spacing w:line="360" w:lineRule="auto"/>
              <w:ind w:firstLine="440" w:firstLineChars="200"/>
              <w:rPr>
                <w:rFonts w:hint="eastAsia" w:ascii="宋体" w:hAnsi="宋体" w:eastAsia="宋体" w:cs="宋体"/>
                <w:color w:val="000000"/>
              </w:rPr>
            </w:pPr>
          </w:p>
        </w:tc>
        <w:tc>
          <w:tcPr>
            <w:tcW w:w="1276" w:type="dxa"/>
            <w:noWrap w:val="0"/>
            <w:vAlign w:val="center"/>
          </w:tcPr>
          <w:p>
            <w:pPr>
              <w:spacing w:line="360" w:lineRule="auto"/>
              <w:ind w:firstLine="440" w:firstLineChars="200"/>
              <w:rPr>
                <w:rFonts w:hint="eastAsia" w:ascii="宋体" w:hAnsi="宋体" w:eastAsia="宋体" w:cs="宋体"/>
                <w:color w:val="000000"/>
              </w:rPr>
            </w:pPr>
          </w:p>
        </w:tc>
        <w:tc>
          <w:tcPr>
            <w:tcW w:w="1134" w:type="dxa"/>
            <w:noWrap w:val="0"/>
            <w:vAlign w:val="center"/>
          </w:tcPr>
          <w:p>
            <w:pPr>
              <w:spacing w:line="360" w:lineRule="auto"/>
              <w:ind w:firstLine="440" w:firstLineChars="200"/>
              <w:rPr>
                <w:rFonts w:hint="eastAsia" w:ascii="宋体" w:hAnsi="宋体" w:eastAsia="宋体" w:cs="宋体"/>
                <w:color w:val="000000"/>
              </w:rPr>
            </w:pPr>
          </w:p>
        </w:tc>
        <w:tc>
          <w:tcPr>
            <w:tcW w:w="1559" w:type="dxa"/>
            <w:noWrap w:val="0"/>
            <w:vAlign w:val="center"/>
          </w:tcPr>
          <w:p>
            <w:pPr>
              <w:spacing w:line="360" w:lineRule="auto"/>
              <w:ind w:firstLine="440" w:firstLineChars="20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40" w:firstLineChars="200"/>
              <w:rPr>
                <w:rFonts w:hint="eastAsia" w:ascii="宋体" w:hAnsi="宋体" w:eastAsia="宋体" w:cs="宋体"/>
                <w:color w:val="000000"/>
              </w:rPr>
            </w:pPr>
          </w:p>
        </w:tc>
        <w:tc>
          <w:tcPr>
            <w:tcW w:w="1226" w:type="dxa"/>
            <w:noWrap w:val="0"/>
            <w:vAlign w:val="center"/>
          </w:tcPr>
          <w:p>
            <w:pPr>
              <w:spacing w:line="360" w:lineRule="auto"/>
              <w:ind w:firstLine="440" w:firstLineChars="200"/>
              <w:rPr>
                <w:rFonts w:hint="eastAsia" w:ascii="宋体" w:hAnsi="宋体" w:eastAsia="宋体" w:cs="宋体"/>
                <w:color w:val="000000"/>
              </w:rPr>
            </w:pPr>
          </w:p>
        </w:tc>
        <w:tc>
          <w:tcPr>
            <w:tcW w:w="851" w:type="dxa"/>
            <w:noWrap w:val="0"/>
            <w:vAlign w:val="center"/>
          </w:tcPr>
          <w:p>
            <w:pPr>
              <w:spacing w:line="360" w:lineRule="auto"/>
              <w:ind w:firstLine="440" w:firstLineChars="200"/>
              <w:rPr>
                <w:rFonts w:hint="eastAsia" w:ascii="宋体" w:hAnsi="宋体" w:eastAsia="宋体" w:cs="宋体"/>
                <w:color w:val="000000"/>
              </w:rPr>
            </w:pPr>
          </w:p>
        </w:tc>
        <w:tc>
          <w:tcPr>
            <w:tcW w:w="708" w:type="dxa"/>
            <w:noWrap w:val="0"/>
            <w:vAlign w:val="center"/>
          </w:tcPr>
          <w:p>
            <w:pPr>
              <w:spacing w:line="360" w:lineRule="auto"/>
              <w:ind w:firstLine="440" w:firstLineChars="200"/>
              <w:rPr>
                <w:rFonts w:hint="eastAsia" w:ascii="宋体" w:hAnsi="宋体" w:eastAsia="宋体" w:cs="宋体"/>
                <w:color w:val="000000"/>
              </w:rPr>
            </w:pPr>
          </w:p>
        </w:tc>
        <w:tc>
          <w:tcPr>
            <w:tcW w:w="709" w:type="dxa"/>
            <w:noWrap w:val="0"/>
            <w:vAlign w:val="center"/>
          </w:tcPr>
          <w:p>
            <w:pPr>
              <w:spacing w:line="360" w:lineRule="auto"/>
              <w:ind w:firstLine="440" w:firstLineChars="200"/>
              <w:rPr>
                <w:rFonts w:hint="eastAsia" w:ascii="宋体" w:hAnsi="宋体" w:eastAsia="宋体" w:cs="宋体"/>
                <w:color w:val="000000"/>
              </w:rPr>
            </w:pPr>
          </w:p>
        </w:tc>
        <w:tc>
          <w:tcPr>
            <w:tcW w:w="1134" w:type="dxa"/>
            <w:noWrap w:val="0"/>
            <w:vAlign w:val="center"/>
          </w:tcPr>
          <w:p>
            <w:pPr>
              <w:spacing w:line="360" w:lineRule="auto"/>
              <w:ind w:firstLine="440" w:firstLineChars="200"/>
              <w:rPr>
                <w:rFonts w:hint="eastAsia" w:ascii="宋体" w:hAnsi="宋体" w:eastAsia="宋体" w:cs="宋体"/>
                <w:color w:val="000000"/>
              </w:rPr>
            </w:pPr>
          </w:p>
        </w:tc>
        <w:tc>
          <w:tcPr>
            <w:tcW w:w="1276" w:type="dxa"/>
            <w:noWrap w:val="0"/>
            <w:vAlign w:val="center"/>
          </w:tcPr>
          <w:p>
            <w:pPr>
              <w:spacing w:line="360" w:lineRule="auto"/>
              <w:ind w:firstLine="440" w:firstLineChars="200"/>
              <w:rPr>
                <w:rFonts w:hint="eastAsia" w:ascii="宋体" w:hAnsi="宋体" w:eastAsia="宋体" w:cs="宋体"/>
                <w:color w:val="000000"/>
              </w:rPr>
            </w:pPr>
          </w:p>
        </w:tc>
        <w:tc>
          <w:tcPr>
            <w:tcW w:w="1134" w:type="dxa"/>
            <w:noWrap w:val="0"/>
            <w:vAlign w:val="center"/>
          </w:tcPr>
          <w:p>
            <w:pPr>
              <w:spacing w:line="360" w:lineRule="auto"/>
              <w:ind w:firstLine="440" w:firstLineChars="200"/>
              <w:rPr>
                <w:rFonts w:hint="eastAsia" w:ascii="宋体" w:hAnsi="宋体" w:eastAsia="宋体" w:cs="宋体"/>
                <w:color w:val="000000"/>
              </w:rPr>
            </w:pPr>
          </w:p>
        </w:tc>
        <w:tc>
          <w:tcPr>
            <w:tcW w:w="1559" w:type="dxa"/>
            <w:noWrap w:val="0"/>
            <w:vAlign w:val="center"/>
          </w:tcPr>
          <w:p>
            <w:pPr>
              <w:spacing w:line="360" w:lineRule="auto"/>
              <w:ind w:firstLine="440" w:firstLineChars="200"/>
              <w:rPr>
                <w:rFonts w:hint="eastAsia" w:ascii="宋体" w:hAnsi="宋体" w:eastAsia="宋体" w:cs="宋体"/>
                <w:color w:val="000000"/>
              </w:rPr>
            </w:pPr>
          </w:p>
        </w:tc>
      </w:tr>
    </w:tbl>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附表三：劳动力计划表</w:t>
      </w:r>
    </w:p>
    <w:p>
      <w:pPr>
        <w:ind w:firstLine="7590" w:firstLineChars="3450"/>
        <w:rPr>
          <w:rFonts w:hint="eastAsia" w:ascii="宋体" w:hAnsi="宋体" w:eastAsia="宋体" w:cs="宋体"/>
          <w:color w:val="000000"/>
        </w:rPr>
      </w:pPr>
      <w:r>
        <w:rPr>
          <w:rFonts w:hint="eastAsia" w:ascii="宋体" w:hAnsi="宋体" w:eastAsia="宋体" w:cs="宋体"/>
          <w:color w:val="000000"/>
        </w:rPr>
        <w:t xml:space="preserve">    单位：人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工种</w:t>
            </w:r>
          </w:p>
        </w:tc>
        <w:tc>
          <w:tcPr>
            <w:tcW w:w="8506" w:type="dxa"/>
            <w:gridSpan w:val="7"/>
            <w:noWrap w:val="0"/>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eastAsia" w:ascii="宋体" w:hAnsi="宋体" w:eastAsia="宋体" w:cs="宋体"/>
                <w:color w:val="000000"/>
              </w:rPr>
            </w:pPr>
          </w:p>
        </w:tc>
        <w:tc>
          <w:tcPr>
            <w:tcW w:w="961"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eastAsia" w:ascii="宋体" w:hAnsi="宋体" w:eastAsia="宋体" w:cs="宋体"/>
                <w:color w:val="000000"/>
              </w:rPr>
            </w:pPr>
          </w:p>
        </w:tc>
        <w:tc>
          <w:tcPr>
            <w:tcW w:w="961"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noWrap w:val="0"/>
            <w:vAlign w:val="center"/>
          </w:tcPr>
          <w:p>
            <w:pPr>
              <w:spacing w:line="360" w:lineRule="auto"/>
              <w:jc w:val="center"/>
              <w:rPr>
                <w:rFonts w:hint="eastAsia" w:ascii="宋体" w:hAnsi="宋体" w:eastAsia="宋体" w:cs="宋体"/>
                <w:color w:val="000000"/>
              </w:rPr>
            </w:pPr>
          </w:p>
        </w:tc>
        <w:tc>
          <w:tcPr>
            <w:tcW w:w="961"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eastAsia" w:ascii="宋体" w:hAnsi="宋体" w:eastAsia="宋体" w:cs="宋体"/>
                <w:color w:val="000000"/>
              </w:rPr>
            </w:pPr>
          </w:p>
        </w:tc>
        <w:tc>
          <w:tcPr>
            <w:tcW w:w="961"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eastAsia" w:ascii="宋体" w:hAnsi="宋体" w:eastAsia="宋体" w:cs="宋体"/>
                <w:color w:val="000000"/>
              </w:rPr>
            </w:pPr>
          </w:p>
        </w:tc>
        <w:tc>
          <w:tcPr>
            <w:tcW w:w="961"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eastAsia" w:ascii="宋体" w:hAnsi="宋体" w:eastAsia="宋体" w:cs="宋体"/>
                <w:color w:val="000000"/>
              </w:rPr>
            </w:pPr>
          </w:p>
        </w:tc>
        <w:tc>
          <w:tcPr>
            <w:tcW w:w="961"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noWrap w:val="0"/>
            <w:vAlign w:val="center"/>
          </w:tcPr>
          <w:p>
            <w:pPr>
              <w:spacing w:line="360" w:lineRule="auto"/>
              <w:jc w:val="center"/>
              <w:rPr>
                <w:rFonts w:hint="eastAsia" w:ascii="宋体" w:hAnsi="宋体" w:eastAsia="宋体" w:cs="宋体"/>
                <w:color w:val="000000"/>
              </w:rPr>
            </w:pPr>
          </w:p>
        </w:tc>
        <w:tc>
          <w:tcPr>
            <w:tcW w:w="961"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c>
          <w:tcPr>
            <w:tcW w:w="1257" w:type="dxa"/>
            <w:noWrap w:val="0"/>
            <w:vAlign w:val="center"/>
          </w:tcPr>
          <w:p>
            <w:pPr>
              <w:spacing w:line="360" w:lineRule="auto"/>
              <w:jc w:val="center"/>
              <w:rPr>
                <w:rFonts w:hint="eastAsia" w:ascii="宋体" w:hAnsi="宋体" w:eastAsia="宋体" w:cs="宋体"/>
                <w:color w:val="000000"/>
              </w:rPr>
            </w:pPr>
          </w:p>
        </w:tc>
        <w:tc>
          <w:tcPr>
            <w:tcW w:w="1258" w:type="dxa"/>
            <w:noWrap w:val="0"/>
            <w:vAlign w:val="center"/>
          </w:tcPr>
          <w:p>
            <w:pPr>
              <w:spacing w:line="360" w:lineRule="auto"/>
              <w:jc w:val="center"/>
              <w:rPr>
                <w:rFonts w:hint="eastAsia" w:ascii="宋体" w:hAnsi="宋体" w:eastAsia="宋体" w:cs="宋体"/>
                <w:color w:val="000000"/>
              </w:rPr>
            </w:pPr>
          </w:p>
        </w:tc>
      </w:tr>
    </w:tbl>
    <w:p>
      <w:pPr>
        <w:rPr>
          <w:rFonts w:hint="eastAsia" w:ascii="宋体" w:hAnsi="宋体" w:eastAsia="宋体" w:cs="宋体"/>
          <w:color w:val="000000"/>
        </w:rPr>
      </w:pPr>
    </w:p>
    <w:p>
      <w:pPr>
        <w:rPr>
          <w:rFonts w:hint="eastAsia" w:ascii="宋体" w:hAnsi="宋体" w:eastAsia="宋体" w:cs="宋体"/>
          <w:b/>
          <w:bCs/>
          <w:color w:val="000000"/>
        </w:rPr>
      </w:pPr>
    </w:p>
    <w:p>
      <w:pPr>
        <w:rPr>
          <w:rFonts w:hint="eastAsia" w:ascii="宋体" w:hAnsi="宋体" w:eastAsia="宋体" w:cs="宋体"/>
          <w:color w:val="000000"/>
        </w:rPr>
      </w:pPr>
      <w:r>
        <w:rPr>
          <w:rFonts w:hint="eastAsia" w:ascii="宋体" w:hAnsi="宋体" w:eastAsia="宋体" w:cs="宋体"/>
          <w:color w:val="000000"/>
        </w:rPr>
        <w:t>附表四：计划开、竣工日期和施工进度计划（网络图或横道图）</w:t>
      </w:r>
    </w:p>
    <w:p>
      <w:pPr>
        <w:spacing w:line="460" w:lineRule="exact"/>
        <w:ind w:left="-6" w:firstLine="420"/>
        <w:rPr>
          <w:rFonts w:hint="eastAsia" w:ascii="宋体" w:hAnsi="宋体" w:eastAsia="宋体" w:cs="宋体"/>
          <w:color w:val="000000"/>
        </w:rPr>
      </w:pPr>
      <w:r>
        <w:rPr>
          <w:rFonts w:hint="eastAsia" w:ascii="宋体" w:hAnsi="宋体" w:eastAsia="宋体" w:cs="宋体"/>
          <w:color w:val="000000"/>
        </w:rPr>
        <w:t>1. 投标人应提交施工进度计划，说明按招标文件要求的工期进行施工的各个关键日期。中标的投标人还应按合同条件有关条款的要求提交详细的施工进度计划。</w:t>
      </w:r>
    </w:p>
    <w:p>
      <w:pPr>
        <w:spacing w:line="460" w:lineRule="exact"/>
        <w:ind w:left="-6" w:firstLine="420"/>
        <w:rPr>
          <w:rFonts w:hint="eastAsia" w:ascii="宋体" w:hAnsi="宋体" w:eastAsia="宋体" w:cs="宋体"/>
          <w:color w:val="000000"/>
        </w:rPr>
      </w:pPr>
      <w:r>
        <w:rPr>
          <w:rFonts w:hint="eastAsia" w:ascii="宋体" w:hAnsi="宋体" w:eastAsia="宋体" w:cs="宋体"/>
          <w:color w:val="000000"/>
        </w:rPr>
        <w:t>2. 施工进度计划可采用网络图（或横道图）表示，说明计划开工日期和各分项工程各阶段的完工日期和分包合同签订的日期。</w:t>
      </w:r>
    </w:p>
    <w:p>
      <w:pPr>
        <w:spacing w:line="460" w:lineRule="exact"/>
        <w:ind w:left="-6" w:firstLine="420"/>
        <w:rPr>
          <w:rFonts w:hint="eastAsia" w:ascii="宋体" w:hAnsi="宋体" w:eastAsia="宋体" w:cs="宋体"/>
          <w:color w:val="000000"/>
        </w:rPr>
      </w:pPr>
      <w:r>
        <w:rPr>
          <w:rFonts w:hint="eastAsia" w:ascii="宋体" w:hAnsi="宋体" w:eastAsia="宋体" w:cs="宋体"/>
          <w:color w:val="000000"/>
        </w:rPr>
        <w:t>3. 施工进度计划应与施工组织设计相适应。</w:t>
      </w: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附表五：施工总平面图</w:t>
      </w:r>
    </w:p>
    <w:p>
      <w:pPr>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投标人应递交一份施工总平面图，绘出现场临时设施布置图表并附文字说明，说明临时设施、加工车间、现场办公、设备及仓储、供电、供水、卫生、生活、道路、消防等设施的情况和布置。</w:t>
      </w: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附表六：临时用地表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用途</w:t>
            </w:r>
          </w:p>
        </w:tc>
        <w:tc>
          <w:tcPr>
            <w:tcW w:w="2357"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面积（平方米）</w:t>
            </w:r>
          </w:p>
        </w:tc>
        <w:tc>
          <w:tcPr>
            <w:tcW w:w="2356"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位置</w:t>
            </w:r>
          </w:p>
        </w:tc>
        <w:tc>
          <w:tcPr>
            <w:tcW w:w="2357"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rFonts w:hint="eastAsia" w:ascii="宋体" w:hAnsi="宋体" w:eastAsia="宋体" w:cs="宋体"/>
                <w:color w:val="000000"/>
              </w:rPr>
            </w:pPr>
          </w:p>
        </w:tc>
        <w:tc>
          <w:tcPr>
            <w:tcW w:w="2357" w:type="dxa"/>
            <w:noWrap w:val="0"/>
            <w:vAlign w:val="top"/>
          </w:tcPr>
          <w:p>
            <w:pPr>
              <w:rPr>
                <w:rFonts w:hint="eastAsia" w:ascii="宋体" w:hAnsi="宋体" w:eastAsia="宋体" w:cs="宋体"/>
                <w:color w:val="000000"/>
              </w:rPr>
            </w:pPr>
          </w:p>
        </w:tc>
        <w:tc>
          <w:tcPr>
            <w:tcW w:w="2356" w:type="dxa"/>
            <w:noWrap w:val="0"/>
            <w:vAlign w:val="top"/>
          </w:tcPr>
          <w:p>
            <w:pPr>
              <w:rPr>
                <w:rFonts w:hint="eastAsia" w:ascii="宋体" w:hAnsi="宋体" w:eastAsia="宋体" w:cs="宋体"/>
                <w:color w:val="000000"/>
              </w:rPr>
            </w:pPr>
          </w:p>
        </w:tc>
        <w:tc>
          <w:tcPr>
            <w:tcW w:w="2357" w:type="dxa"/>
            <w:noWrap w:val="0"/>
            <w:vAlign w:val="top"/>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rFonts w:hint="eastAsia" w:ascii="宋体" w:hAnsi="宋体" w:eastAsia="宋体" w:cs="宋体"/>
                <w:color w:val="000000"/>
              </w:rPr>
            </w:pPr>
          </w:p>
        </w:tc>
        <w:tc>
          <w:tcPr>
            <w:tcW w:w="2357" w:type="dxa"/>
            <w:noWrap w:val="0"/>
            <w:vAlign w:val="top"/>
          </w:tcPr>
          <w:p>
            <w:pPr>
              <w:rPr>
                <w:rFonts w:hint="eastAsia" w:ascii="宋体" w:hAnsi="宋体" w:eastAsia="宋体" w:cs="宋体"/>
                <w:color w:val="000000"/>
              </w:rPr>
            </w:pPr>
          </w:p>
        </w:tc>
        <w:tc>
          <w:tcPr>
            <w:tcW w:w="2356" w:type="dxa"/>
            <w:noWrap w:val="0"/>
            <w:vAlign w:val="top"/>
          </w:tcPr>
          <w:p>
            <w:pPr>
              <w:rPr>
                <w:rFonts w:hint="eastAsia" w:ascii="宋体" w:hAnsi="宋体" w:eastAsia="宋体" w:cs="宋体"/>
                <w:color w:val="000000"/>
              </w:rPr>
            </w:pPr>
          </w:p>
        </w:tc>
        <w:tc>
          <w:tcPr>
            <w:tcW w:w="2357" w:type="dxa"/>
            <w:noWrap w:val="0"/>
            <w:vAlign w:val="top"/>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rPr>
                <w:rFonts w:hint="eastAsia" w:ascii="宋体" w:hAnsi="宋体" w:eastAsia="宋体" w:cs="宋体"/>
                <w:color w:val="000000"/>
              </w:rPr>
            </w:pPr>
          </w:p>
        </w:tc>
        <w:tc>
          <w:tcPr>
            <w:tcW w:w="2357" w:type="dxa"/>
            <w:noWrap w:val="0"/>
            <w:vAlign w:val="top"/>
          </w:tcPr>
          <w:p>
            <w:pPr>
              <w:rPr>
                <w:rFonts w:hint="eastAsia" w:ascii="宋体" w:hAnsi="宋体" w:eastAsia="宋体" w:cs="宋体"/>
                <w:color w:val="000000"/>
              </w:rPr>
            </w:pPr>
          </w:p>
        </w:tc>
        <w:tc>
          <w:tcPr>
            <w:tcW w:w="2356" w:type="dxa"/>
            <w:noWrap w:val="0"/>
            <w:vAlign w:val="top"/>
          </w:tcPr>
          <w:p>
            <w:pPr>
              <w:rPr>
                <w:rFonts w:hint="eastAsia" w:ascii="宋体" w:hAnsi="宋体" w:eastAsia="宋体" w:cs="宋体"/>
                <w:color w:val="000000"/>
              </w:rPr>
            </w:pPr>
          </w:p>
        </w:tc>
        <w:tc>
          <w:tcPr>
            <w:tcW w:w="2357" w:type="dxa"/>
            <w:noWrap w:val="0"/>
            <w:vAlign w:val="top"/>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rFonts w:hint="eastAsia" w:ascii="宋体" w:hAnsi="宋体" w:eastAsia="宋体" w:cs="宋体"/>
                <w:color w:val="000000"/>
              </w:rPr>
            </w:pPr>
          </w:p>
        </w:tc>
        <w:tc>
          <w:tcPr>
            <w:tcW w:w="2357" w:type="dxa"/>
            <w:noWrap w:val="0"/>
            <w:vAlign w:val="top"/>
          </w:tcPr>
          <w:p>
            <w:pPr>
              <w:rPr>
                <w:rFonts w:hint="eastAsia" w:ascii="宋体" w:hAnsi="宋体" w:eastAsia="宋体" w:cs="宋体"/>
                <w:color w:val="000000"/>
              </w:rPr>
            </w:pPr>
          </w:p>
        </w:tc>
        <w:tc>
          <w:tcPr>
            <w:tcW w:w="2356" w:type="dxa"/>
            <w:noWrap w:val="0"/>
            <w:vAlign w:val="top"/>
          </w:tcPr>
          <w:p>
            <w:pPr>
              <w:rPr>
                <w:rFonts w:hint="eastAsia" w:ascii="宋体" w:hAnsi="宋体" w:eastAsia="宋体" w:cs="宋体"/>
                <w:color w:val="000000"/>
              </w:rPr>
            </w:pPr>
          </w:p>
        </w:tc>
        <w:tc>
          <w:tcPr>
            <w:tcW w:w="2357" w:type="dxa"/>
            <w:noWrap w:val="0"/>
            <w:vAlign w:val="top"/>
          </w:tcPr>
          <w:p>
            <w:pPr>
              <w:rPr>
                <w:rFonts w:hint="eastAsia" w:ascii="宋体" w:hAnsi="宋体" w:eastAsia="宋体" w:cs="宋体"/>
                <w:color w:val="000000"/>
              </w:rPr>
            </w:pPr>
          </w:p>
        </w:tc>
      </w:tr>
    </w:tbl>
    <w:p>
      <w:pPr>
        <w:pStyle w:val="10"/>
        <w:tabs>
          <w:tab w:val="left" w:pos="5811"/>
          <w:tab w:val="left" w:pos="6891"/>
          <w:tab w:val="left" w:pos="7851"/>
        </w:tabs>
        <w:spacing w:before="67"/>
        <w:rPr>
          <w:rFonts w:ascii="宋体" w:eastAsia="宋体"/>
          <w:color w:val="auto"/>
          <w:highlight w:val="none"/>
        </w:rPr>
      </w:pPr>
      <w:r>
        <w:rPr>
          <w:color w:val="auto"/>
          <w:highlight w:val="none"/>
        </w:rPr>
        <w:br w:type="column"/>
      </w:r>
    </w:p>
    <w:p>
      <w:pPr>
        <w:pStyle w:val="58"/>
        <w:jc w:val="center"/>
        <w:outlineLvl w:val="0"/>
        <w:rPr>
          <w:rFonts w:cs="宋体"/>
          <w:b/>
          <w:bCs/>
          <w:color w:val="000000"/>
          <w:sz w:val="24"/>
          <w:szCs w:val="24"/>
        </w:rPr>
      </w:pPr>
      <w:r>
        <w:rPr>
          <w:rFonts w:hint="eastAsia" w:cs="宋体"/>
          <w:b/>
          <w:bCs/>
          <w:color w:val="000000"/>
          <w:sz w:val="24"/>
          <w:szCs w:val="24"/>
          <w:lang w:eastAsia="zh-CN"/>
        </w:rPr>
        <w:t>二</w:t>
      </w:r>
      <w:r>
        <w:rPr>
          <w:rFonts w:hint="eastAsia" w:cs="宋体"/>
          <w:b/>
          <w:bCs/>
          <w:color w:val="000000"/>
          <w:sz w:val="24"/>
          <w:szCs w:val="24"/>
        </w:rPr>
        <w:t>、项目管理机构</w:t>
      </w:r>
    </w:p>
    <w:p>
      <w:pPr>
        <w:pStyle w:val="58"/>
        <w:ind w:firstLine="2650" w:firstLineChars="1100"/>
        <w:jc w:val="both"/>
        <w:outlineLvl w:val="0"/>
        <w:rPr>
          <w:rFonts w:hint="eastAsia" w:ascii="宋体" w:hAnsi="宋体" w:eastAsia="宋体" w:cs="宋体"/>
          <w:b/>
          <w:bCs/>
          <w:color w:val="000000"/>
          <w:sz w:val="28"/>
          <w:szCs w:val="28"/>
        </w:rPr>
      </w:pPr>
      <w:bookmarkStart w:id="1526" w:name="_Toc172364025"/>
      <w:bookmarkStart w:id="1527" w:name="_Toc173579005"/>
      <w:bookmarkStart w:id="1528" w:name="_Toc153274947"/>
      <w:bookmarkStart w:id="1529" w:name="_Toc251052184"/>
      <w:r>
        <w:rPr>
          <w:rFonts w:hint="eastAsia" w:ascii="宋体" w:hAnsi="宋体" w:eastAsia="宋体" w:cs="宋体"/>
          <w:b/>
          <w:bCs/>
          <w:color w:val="000000"/>
          <w:sz w:val="24"/>
          <w:szCs w:val="24"/>
        </w:rPr>
        <w:t>1、项目管理机构配备情况表</w:t>
      </w:r>
      <w:bookmarkEnd w:id="1526"/>
      <w:bookmarkEnd w:id="1527"/>
      <w:bookmarkEnd w:id="1528"/>
      <w:bookmarkEnd w:id="1529"/>
    </w:p>
    <w:p>
      <w:pPr>
        <w:pStyle w:val="58"/>
        <w:rPr>
          <w:rFonts w:hint="eastAsia" w:ascii="宋体" w:hAnsi="宋体" w:eastAsia="宋体" w:cs="宋体"/>
          <w:color w:val="000000"/>
          <w:u w:val="single"/>
        </w:rPr>
      </w:pPr>
    </w:p>
    <w:p>
      <w:pPr>
        <w:pStyle w:val="58"/>
        <w:rPr>
          <w:rFonts w:hint="eastAsia" w:ascii="宋体" w:hAnsi="宋体" w:eastAsia="宋体" w:cs="宋体"/>
          <w:color w:val="000000"/>
        </w:rPr>
      </w:pPr>
      <w:r>
        <w:rPr>
          <w:rFonts w:hint="eastAsia" w:ascii="宋体" w:hAnsi="宋体" w:eastAsia="宋体" w:cs="宋体"/>
          <w:color w:val="000000"/>
          <w:u w:val="single"/>
        </w:rPr>
        <w:t xml:space="preserve">            </w:t>
      </w:r>
      <w:bookmarkStart w:id="1530" w:name="_Toc251052185"/>
      <w:r>
        <w:rPr>
          <w:rFonts w:hint="eastAsia" w:ascii="宋体" w:hAnsi="宋体" w:eastAsia="宋体" w:cs="宋体"/>
          <w:color w:val="000000"/>
          <w:u w:val="single"/>
        </w:rPr>
        <w:t xml:space="preserve">（招标工程项目名称）        </w:t>
      </w:r>
      <w:r>
        <w:rPr>
          <w:rFonts w:hint="eastAsia" w:ascii="宋体" w:hAnsi="宋体" w:eastAsia="宋体" w:cs="宋体"/>
          <w:color w:val="000000"/>
        </w:rPr>
        <w:t xml:space="preserve"> 工程 </w:t>
      </w:r>
      <w:bookmarkEnd w:id="1530"/>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岗位</w:t>
            </w:r>
          </w:p>
        </w:tc>
        <w:tc>
          <w:tcPr>
            <w:tcW w:w="829" w:type="dxa"/>
            <w:vMerge w:val="restart"/>
            <w:noWrap w:val="0"/>
            <w:vAlign w:val="center"/>
          </w:tcPr>
          <w:p>
            <w:pPr>
              <w:ind w:left="223" w:hanging="233" w:hangingChars="106"/>
              <w:jc w:val="center"/>
              <w:rPr>
                <w:rFonts w:hint="eastAsia" w:ascii="宋体" w:hAnsi="宋体" w:eastAsia="宋体" w:cs="宋体"/>
                <w:color w:val="000000"/>
              </w:rPr>
            </w:pPr>
            <w:bookmarkStart w:id="1531" w:name="_Toc251052187"/>
            <w:r>
              <w:rPr>
                <w:rFonts w:hint="eastAsia" w:ascii="宋体" w:hAnsi="宋体" w:eastAsia="宋体" w:cs="宋体"/>
                <w:color w:val="000000"/>
              </w:rPr>
              <w:t>姓名</w:t>
            </w:r>
            <w:bookmarkEnd w:id="1531"/>
          </w:p>
        </w:tc>
        <w:tc>
          <w:tcPr>
            <w:tcW w:w="816" w:type="dxa"/>
            <w:vMerge w:val="restart"/>
            <w:noWrap w:val="0"/>
            <w:vAlign w:val="center"/>
          </w:tcPr>
          <w:p>
            <w:pPr>
              <w:ind w:left="223" w:hanging="233" w:hangingChars="106"/>
              <w:jc w:val="center"/>
              <w:rPr>
                <w:rFonts w:hint="eastAsia" w:ascii="宋体" w:hAnsi="宋体" w:eastAsia="宋体" w:cs="宋体"/>
                <w:color w:val="000000"/>
              </w:rPr>
            </w:pPr>
            <w:bookmarkStart w:id="1532" w:name="_Toc251052188"/>
            <w:r>
              <w:rPr>
                <w:rFonts w:hint="eastAsia" w:ascii="宋体" w:hAnsi="宋体" w:eastAsia="宋体" w:cs="宋体"/>
                <w:color w:val="000000"/>
              </w:rPr>
              <w:t>职称</w:t>
            </w:r>
            <w:bookmarkEnd w:id="1532"/>
          </w:p>
        </w:tc>
        <w:tc>
          <w:tcPr>
            <w:tcW w:w="4592" w:type="dxa"/>
            <w:gridSpan w:val="4"/>
            <w:noWrap w:val="0"/>
            <w:vAlign w:val="center"/>
          </w:tcPr>
          <w:p>
            <w:pPr>
              <w:ind w:left="223" w:hanging="233" w:hangingChars="106"/>
              <w:jc w:val="center"/>
              <w:rPr>
                <w:rFonts w:hint="eastAsia" w:ascii="宋体" w:hAnsi="宋体" w:eastAsia="宋体" w:cs="宋体"/>
                <w:color w:val="000000"/>
              </w:rPr>
            </w:pPr>
            <w:bookmarkStart w:id="1533" w:name="_Toc251052189"/>
            <w:r>
              <w:rPr>
                <w:rFonts w:hint="eastAsia" w:ascii="宋体" w:hAnsi="宋体" w:eastAsia="宋体" w:cs="宋体"/>
                <w:color w:val="000000"/>
              </w:rPr>
              <w:t>执业或职业资格证明</w:t>
            </w:r>
            <w:bookmarkEnd w:id="1533"/>
          </w:p>
        </w:tc>
        <w:tc>
          <w:tcPr>
            <w:tcW w:w="2126" w:type="dxa"/>
            <w:gridSpan w:val="2"/>
            <w:noWrap w:val="0"/>
            <w:vAlign w:val="center"/>
          </w:tcPr>
          <w:p>
            <w:pPr>
              <w:ind w:left="223" w:hanging="233" w:hangingChars="106"/>
              <w:jc w:val="center"/>
              <w:rPr>
                <w:rFonts w:hint="eastAsia" w:ascii="宋体" w:hAnsi="宋体" w:eastAsia="宋体" w:cs="宋体"/>
                <w:color w:val="000000"/>
              </w:rPr>
            </w:pPr>
            <w:bookmarkStart w:id="1534" w:name="_Toc251052190"/>
            <w:r>
              <w:rPr>
                <w:rFonts w:hint="eastAsia" w:ascii="宋体" w:hAnsi="宋体" w:eastAsia="宋体" w:cs="宋体"/>
                <w:color w:val="000000"/>
              </w:rPr>
              <w:t>承担完工</w:t>
            </w:r>
            <w:bookmarkEnd w:id="1534"/>
            <w:bookmarkStart w:id="1535" w:name="_Toc251052191"/>
            <w:r>
              <w:rPr>
                <w:rFonts w:hint="eastAsia" w:ascii="宋体" w:hAnsi="宋体" w:eastAsia="宋体" w:cs="宋体"/>
                <w:color w:val="000000"/>
              </w:rPr>
              <w:t>工程情况</w:t>
            </w:r>
            <w:bookmarkEnd w:id="15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33" w:hangingChars="106"/>
              <w:jc w:val="center"/>
              <w:rPr>
                <w:rFonts w:hint="eastAsia" w:ascii="宋体" w:hAnsi="宋体" w:eastAsia="宋体" w:cs="宋体"/>
                <w:color w:val="000000"/>
              </w:rPr>
            </w:pPr>
          </w:p>
        </w:tc>
        <w:tc>
          <w:tcPr>
            <w:tcW w:w="829" w:type="dxa"/>
            <w:vMerge w:val="continue"/>
            <w:noWrap w:val="0"/>
            <w:vAlign w:val="center"/>
          </w:tcPr>
          <w:p>
            <w:pPr>
              <w:ind w:left="223" w:hanging="233" w:hangingChars="106"/>
              <w:jc w:val="center"/>
              <w:rPr>
                <w:rFonts w:hint="eastAsia" w:ascii="宋体" w:hAnsi="宋体" w:eastAsia="宋体" w:cs="宋体"/>
                <w:color w:val="000000"/>
              </w:rPr>
            </w:pPr>
          </w:p>
        </w:tc>
        <w:tc>
          <w:tcPr>
            <w:tcW w:w="816" w:type="dxa"/>
            <w:vMerge w:val="continue"/>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bookmarkStart w:id="1536" w:name="_Toc251052192"/>
            <w:r>
              <w:rPr>
                <w:rFonts w:hint="eastAsia" w:ascii="宋体" w:hAnsi="宋体" w:eastAsia="宋体" w:cs="宋体"/>
                <w:color w:val="000000"/>
              </w:rPr>
              <w:t>证书名称</w:t>
            </w:r>
            <w:bookmarkEnd w:id="1536"/>
          </w:p>
        </w:tc>
        <w:tc>
          <w:tcPr>
            <w:tcW w:w="1148" w:type="dxa"/>
            <w:noWrap w:val="0"/>
            <w:vAlign w:val="center"/>
          </w:tcPr>
          <w:p>
            <w:pPr>
              <w:ind w:left="223" w:hanging="233" w:hangingChars="106"/>
              <w:jc w:val="center"/>
              <w:rPr>
                <w:rFonts w:hint="eastAsia" w:ascii="宋体" w:hAnsi="宋体" w:eastAsia="宋体" w:cs="宋体"/>
                <w:color w:val="000000"/>
              </w:rPr>
            </w:pPr>
            <w:bookmarkStart w:id="1537" w:name="_Toc251052193"/>
            <w:r>
              <w:rPr>
                <w:rFonts w:hint="eastAsia" w:ascii="宋体" w:hAnsi="宋体" w:eastAsia="宋体" w:cs="宋体"/>
                <w:color w:val="000000"/>
              </w:rPr>
              <w:t>级别</w:t>
            </w:r>
            <w:bookmarkEnd w:id="1537"/>
          </w:p>
        </w:tc>
        <w:tc>
          <w:tcPr>
            <w:tcW w:w="1148" w:type="dxa"/>
            <w:noWrap w:val="0"/>
            <w:vAlign w:val="center"/>
          </w:tcPr>
          <w:p>
            <w:pPr>
              <w:ind w:left="223" w:hanging="233" w:hangingChars="106"/>
              <w:jc w:val="center"/>
              <w:rPr>
                <w:rFonts w:hint="eastAsia" w:ascii="宋体" w:hAnsi="宋体" w:eastAsia="宋体" w:cs="宋体"/>
                <w:color w:val="000000"/>
              </w:rPr>
            </w:pPr>
            <w:bookmarkStart w:id="1538" w:name="_Toc251052194"/>
            <w:r>
              <w:rPr>
                <w:rFonts w:hint="eastAsia" w:ascii="宋体" w:hAnsi="宋体" w:eastAsia="宋体" w:cs="宋体"/>
                <w:color w:val="000000"/>
              </w:rPr>
              <w:t>证号</w:t>
            </w:r>
            <w:bookmarkEnd w:id="1538"/>
          </w:p>
        </w:tc>
        <w:tc>
          <w:tcPr>
            <w:tcW w:w="1148" w:type="dxa"/>
            <w:noWrap w:val="0"/>
            <w:vAlign w:val="center"/>
          </w:tcPr>
          <w:p>
            <w:pPr>
              <w:ind w:left="223" w:hanging="233" w:hangingChars="106"/>
              <w:jc w:val="center"/>
              <w:rPr>
                <w:rFonts w:hint="eastAsia" w:ascii="宋体" w:hAnsi="宋体" w:eastAsia="宋体" w:cs="宋体"/>
                <w:color w:val="000000"/>
              </w:rPr>
            </w:pPr>
            <w:bookmarkStart w:id="1539" w:name="_Toc251052195"/>
            <w:r>
              <w:rPr>
                <w:rFonts w:hint="eastAsia" w:ascii="宋体" w:hAnsi="宋体" w:eastAsia="宋体" w:cs="宋体"/>
                <w:color w:val="000000"/>
              </w:rPr>
              <w:t>专业</w:t>
            </w:r>
            <w:bookmarkEnd w:id="1539"/>
          </w:p>
        </w:tc>
        <w:tc>
          <w:tcPr>
            <w:tcW w:w="850" w:type="dxa"/>
            <w:noWrap w:val="0"/>
            <w:vAlign w:val="center"/>
          </w:tcPr>
          <w:p>
            <w:pPr>
              <w:ind w:left="223" w:hanging="233" w:hangingChars="106"/>
              <w:jc w:val="center"/>
              <w:rPr>
                <w:rFonts w:hint="eastAsia" w:ascii="宋体" w:hAnsi="宋体" w:eastAsia="宋体" w:cs="宋体"/>
                <w:color w:val="000000"/>
              </w:rPr>
            </w:pPr>
            <w:bookmarkStart w:id="1540" w:name="_Toc251052197"/>
            <w:r>
              <w:rPr>
                <w:rFonts w:hint="eastAsia" w:ascii="宋体" w:hAnsi="宋体" w:eastAsia="宋体" w:cs="宋体"/>
                <w:color w:val="000000"/>
              </w:rPr>
              <w:t>项目数</w:t>
            </w:r>
            <w:bookmarkEnd w:id="1540"/>
          </w:p>
        </w:tc>
        <w:tc>
          <w:tcPr>
            <w:tcW w:w="1276" w:type="dxa"/>
            <w:noWrap w:val="0"/>
            <w:vAlign w:val="center"/>
          </w:tcPr>
          <w:p>
            <w:pPr>
              <w:ind w:left="223" w:hanging="233" w:hangingChars="106"/>
              <w:jc w:val="center"/>
              <w:rPr>
                <w:rFonts w:hint="eastAsia" w:ascii="宋体" w:hAnsi="宋体" w:eastAsia="宋体" w:cs="宋体"/>
                <w:color w:val="000000"/>
              </w:rPr>
            </w:pPr>
            <w:bookmarkStart w:id="1541" w:name="_Toc251052198"/>
            <w:r>
              <w:rPr>
                <w:rFonts w:hint="eastAsia" w:ascii="宋体" w:hAnsi="宋体" w:eastAsia="宋体" w:cs="宋体"/>
                <w:color w:val="000000"/>
              </w:rPr>
              <w:t>主要项目</w:t>
            </w:r>
          </w:p>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名称</w:t>
            </w:r>
            <w:bookmarkEnd w:id="15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施工员</w:t>
            </w: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276"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质量员</w:t>
            </w: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276"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安全员</w:t>
            </w: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276"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276"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276"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材料员</w:t>
            </w: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276"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276"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33" w:hangingChars="106"/>
              <w:jc w:val="center"/>
              <w:rPr>
                <w:rFonts w:hint="eastAsia" w:ascii="宋体" w:hAnsi="宋体" w:eastAsia="宋体" w:cs="宋体"/>
                <w:color w:val="000000"/>
              </w:rPr>
            </w:pPr>
            <w:r>
              <w:rPr>
                <w:rFonts w:hint="eastAsia" w:ascii="宋体" w:hAnsi="宋体" w:eastAsia="宋体" w:cs="宋体"/>
                <w:color w:val="000000"/>
              </w:rPr>
              <w:t>……</w:t>
            </w:r>
          </w:p>
        </w:tc>
        <w:tc>
          <w:tcPr>
            <w:tcW w:w="829" w:type="dxa"/>
            <w:noWrap w:val="0"/>
            <w:vAlign w:val="center"/>
          </w:tcPr>
          <w:p>
            <w:pPr>
              <w:ind w:left="223" w:hanging="233" w:hangingChars="106"/>
              <w:jc w:val="center"/>
              <w:rPr>
                <w:rFonts w:hint="eastAsia" w:ascii="宋体" w:hAnsi="宋体" w:eastAsia="宋体" w:cs="宋体"/>
                <w:color w:val="000000"/>
              </w:rPr>
            </w:pPr>
          </w:p>
        </w:tc>
        <w:tc>
          <w:tcPr>
            <w:tcW w:w="816"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1148" w:type="dxa"/>
            <w:noWrap w:val="0"/>
            <w:vAlign w:val="center"/>
          </w:tcPr>
          <w:p>
            <w:pPr>
              <w:ind w:left="223" w:hanging="233" w:hangingChars="106"/>
              <w:jc w:val="center"/>
              <w:rPr>
                <w:rFonts w:hint="eastAsia" w:ascii="宋体" w:hAnsi="宋体" w:eastAsia="宋体" w:cs="宋体"/>
                <w:color w:val="000000"/>
              </w:rPr>
            </w:pPr>
          </w:p>
        </w:tc>
        <w:tc>
          <w:tcPr>
            <w:tcW w:w="850" w:type="dxa"/>
            <w:noWrap w:val="0"/>
            <w:vAlign w:val="center"/>
          </w:tcPr>
          <w:p>
            <w:pPr>
              <w:ind w:left="223" w:hanging="233" w:hangingChars="106"/>
              <w:jc w:val="center"/>
              <w:rPr>
                <w:rFonts w:hint="eastAsia" w:ascii="宋体" w:hAnsi="宋体" w:eastAsia="宋体" w:cs="宋体"/>
                <w:color w:val="000000"/>
              </w:rPr>
            </w:pPr>
          </w:p>
        </w:tc>
        <w:tc>
          <w:tcPr>
            <w:tcW w:w="1276" w:type="dxa"/>
            <w:noWrap w:val="0"/>
            <w:vAlign w:val="center"/>
          </w:tcPr>
          <w:p>
            <w:pPr>
              <w:ind w:left="223" w:hanging="233" w:hangingChars="10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pPr>
              <w:spacing w:line="360" w:lineRule="auto"/>
              <w:rPr>
                <w:rFonts w:hint="eastAsia" w:ascii="宋体" w:hAnsi="宋体" w:eastAsia="宋体" w:cs="宋体"/>
                <w:color w:val="000000"/>
              </w:rPr>
            </w:pPr>
            <w:bookmarkStart w:id="1542" w:name="_Toc251052199"/>
            <w:r>
              <w:rPr>
                <w:rFonts w:hint="eastAsia" w:ascii="宋体" w:hAnsi="宋体" w:eastAsia="宋体" w:cs="宋体"/>
                <w:color w:val="000000"/>
              </w:rPr>
              <w:t>一旦我单位中标，将实行项目经理负责制，我方保证并配备上述项目管理机构。上述填报内容真实，若不真实，愿按有关规定接受处理。项目管理班子机构设置、职责分工等情况另附资料说明。</w:t>
            </w:r>
            <w:bookmarkEnd w:id="1542"/>
          </w:p>
        </w:tc>
      </w:tr>
    </w:tbl>
    <w:p>
      <w:pPr>
        <w:tabs>
          <w:tab w:val="left" w:pos="0"/>
        </w:tabs>
        <w:spacing w:line="360" w:lineRule="auto"/>
        <w:ind w:right="-210"/>
        <w:rPr>
          <w:rFonts w:hint="eastAsia" w:ascii="宋体" w:hAnsi="宋体" w:eastAsia="宋体" w:cs="宋体"/>
          <w:color w:val="000000"/>
        </w:rPr>
      </w:pPr>
    </w:p>
    <w:p>
      <w:pPr>
        <w:tabs>
          <w:tab w:val="left" w:pos="0"/>
        </w:tabs>
        <w:spacing w:line="360" w:lineRule="auto"/>
        <w:ind w:right="-210"/>
        <w:rPr>
          <w:rFonts w:hint="eastAsia" w:ascii="宋体" w:hAnsi="宋体" w:eastAsia="宋体" w:cs="宋体"/>
          <w:color w:val="000000"/>
        </w:rPr>
      </w:pPr>
    </w:p>
    <w:p>
      <w:pPr>
        <w:tabs>
          <w:tab w:val="left" w:pos="0"/>
        </w:tabs>
        <w:spacing w:line="360" w:lineRule="auto"/>
        <w:ind w:right="-210"/>
        <w:rPr>
          <w:rFonts w:hint="eastAsia" w:ascii="宋体" w:hAnsi="宋体" w:eastAsia="宋体" w:cs="宋体"/>
          <w:color w:val="000000"/>
        </w:rPr>
        <w:sectPr>
          <w:pgSz w:w="11907" w:h="16840"/>
          <w:pgMar w:top="1440" w:right="1440" w:bottom="1440" w:left="1797" w:header="851" w:footer="851" w:gutter="0"/>
          <w:pgNumType w:fmt="decimal"/>
          <w:cols w:space="720" w:num="1"/>
          <w:docGrid w:linePitch="312" w:charSpace="0"/>
        </w:sectPr>
      </w:pPr>
    </w:p>
    <w:p>
      <w:pPr>
        <w:pStyle w:val="58"/>
        <w:jc w:val="center"/>
        <w:outlineLvl w:val="0"/>
        <w:rPr>
          <w:rFonts w:hint="eastAsia" w:ascii="宋体" w:hAnsi="宋体" w:eastAsia="宋体" w:cs="宋体"/>
          <w:color w:val="000000"/>
          <w:u w:val="single"/>
        </w:rPr>
      </w:pPr>
      <w:bookmarkStart w:id="1543" w:name="_Toc389065364"/>
      <w:bookmarkStart w:id="1544" w:name="_Toc153274948"/>
      <w:bookmarkStart w:id="1545" w:name="_Toc173579006"/>
      <w:bookmarkStart w:id="1546" w:name="_Toc172364026"/>
      <w:bookmarkStart w:id="1547" w:name="_Toc251052200"/>
      <w:r>
        <w:rPr>
          <w:rFonts w:hint="eastAsia" w:ascii="宋体" w:hAnsi="宋体" w:eastAsia="宋体" w:cs="宋体"/>
          <w:b/>
          <w:bCs/>
          <w:color w:val="000000"/>
          <w:sz w:val="24"/>
          <w:szCs w:val="24"/>
        </w:rPr>
        <w:t>2、项目经理（注册建造师）简历表</w:t>
      </w:r>
      <w:bookmarkEnd w:id="1543"/>
      <w:bookmarkEnd w:id="1544"/>
      <w:bookmarkEnd w:id="1545"/>
      <w:bookmarkEnd w:id="1546"/>
      <w:bookmarkEnd w:id="1547"/>
    </w:p>
    <w:p>
      <w:pPr>
        <w:pStyle w:val="58"/>
        <w:rPr>
          <w:rFonts w:hint="eastAsia" w:ascii="宋体" w:hAnsi="宋体" w:eastAsia="宋体" w:cs="宋体"/>
          <w:color w:val="000000"/>
          <w:u w:val="single"/>
        </w:rPr>
      </w:pPr>
    </w:p>
    <w:p>
      <w:pPr>
        <w:pStyle w:val="58"/>
        <w:rPr>
          <w:rFonts w:hint="eastAsia" w:ascii="宋体" w:hAnsi="宋体" w:eastAsia="宋体" w:cs="宋体"/>
          <w:color w:val="000000"/>
        </w:rPr>
      </w:pPr>
      <w:r>
        <w:rPr>
          <w:rFonts w:hint="eastAsia" w:ascii="宋体" w:hAnsi="宋体" w:eastAsia="宋体" w:cs="宋体"/>
          <w:color w:val="000000"/>
          <w:u w:val="single"/>
        </w:rPr>
        <w:t xml:space="preserve">            （招标工程项目名称）        </w:t>
      </w:r>
      <w:r>
        <w:rPr>
          <w:rFonts w:hint="eastAsia" w:ascii="宋体" w:hAnsi="宋体" w:eastAsia="宋体" w:cs="宋体"/>
          <w:color w:val="000000"/>
        </w:rPr>
        <w:t xml:space="preserve"> 工程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姓名</w:t>
            </w:r>
          </w:p>
        </w:tc>
        <w:tc>
          <w:tcPr>
            <w:tcW w:w="2340" w:type="dxa"/>
            <w:gridSpan w:val="3"/>
            <w:noWrap w:val="0"/>
            <w:vAlign w:val="center"/>
          </w:tcPr>
          <w:p>
            <w:pPr>
              <w:jc w:val="center"/>
              <w:rPr>
                <w:rFonts w:hint="eastAsia" w:ascii="宋体" w:hAnsi="宋体" w:eastAsia="宋体" w:cs="宋体"/>
                <w:color w:val="000000"/>
              </w:rPr>
            </w:pPr>
          </w:p>
        </w:tc>
        <w:tc>
          <w:tcPr>
            <w:tcW w:w="1893" w:type="dxa"/>
            <w:gridSpan w:val="2"/>
            <w:noWrap w:val="0"/>
            <w:vAlign w:val="center"/>
          </w:tcPr>
          <w:p>
            <w:pPr>
              <w:jc w:val="center"/>
              <w:rPr>
                <w:rFonts w:hint="eastAsia" w:ascii="宋体" w:hAnsi="宋体" w:eastAsia="宋体" w:cs="宋体"/>
                <w:color w:val="000000"/>
              </w:rPr>
            </w:pPr>
            <w:r>
              <w:rPr>
                <w:rFonts w:hint="eastAsia" w:ascii="宋体" w:hAnsi="宋体" w:eastAsia="宋体" w:cs="宋体"/>
                <w:color w:val="000000"/>
              </w:rPr>
              <w:t>性别</w:t>
            </w:r>
          </w:p>
        </w:tc>
        <w:tc>
          <w:tcPr>
            <w:tcW w:w="1585" w:type="dxa"/>
            <w:gridSpan w:val="2"/>
            <w:noWrap w:val="0"/>
            <w:vAlign w:val="center"/>
          </w:tcPr>
          <w:p>
            <w:pPr>
              <w:jc w:val="center"/>
              <w:rPr>
                <w:rFonts w:hint="eastAsia" w:ascii="宋体" w:hAnsi="宋体" w:eastAsia="宋体" w:cs="宋体"/>
                <w:color w:val="000000"/>
              </w:rPr>
            </w:pPr>
          </w:p>
        </w:tc>
        <w:tc>
          <w:tcPr>
            <w:tcW w:w="1108" w:type="dxa"/>
            <w:gridSpan w:val="2"/>
            <w:noWrap w:val="0"/>
            <w:vAlign w:val="center"/>
          </w:tcPr>
          <w:p>
            <w:pPr>
              <w:jc w:val="center"/>
              <w:rPr>
                <w:rFonts w:hint="eastAsia" w:ascii="宋体" w:hAnsi="宋体" w:eastAsia="宋体" w:cs="宋体"/>
                <w:color w:val="000000"/>
              </w:rPr>
            </w:pPr>
            <w:r>
              <w:rPr>
                <w:rFonts w:hint="eastAsia" w:ascii="宋体" w:hAnsi="宋体" w:eastAsia="宋体" w:cs="宋体"/>
                <w:color w:val="000000"/>
              </w:rPr>
              <w:t>年龄</w:t>
            </w:r>
          </w:p>
        </w:tc>
        <w:tc>
          <w:tcPr>
            <w:tcW w:w="1276"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职务</w:t>
            </w:r>
          </w:p>
        </w:tc>
        <w:tc>
          <w:tcPr>
            <w:tcW w:w="2340" w:type="dxa"/>
            <w:gridSpan w:val="3"/>
            <w:noWrap w:val="0"/>
            <w:vAlign w:val="center"/>
          </w:tcPr>
          <w:p>
            <w:pPr>
              <w:jc w:val="center"/>
              <w:rPr>
                <w:rFonts w:hint="eastAsia" w:ascii="宋体" w:hAnsi="宋体" w:eastAsia="宋体" w:cs="宋体"/>
                <w:color w:val="000000"/>
              </w:rPr>
            </w:pPr>
          </w:p>
        </w:tc>
        <w:tc>
          <w:tcPr>
            <w:tcW w:w="1893" w:type="dxa"/>
            <w:gridSpan w:val="2"/>
            <w:noWrap w:val="0"/>
            <w:vAlign w:val="center"/>
          </w:tcPr>
          <w:p>
            <w:pPr>
              <w:jc w:val="center"/>
              <w:rPr>
                <w:rFonts w:hint="eastAsia" w:ascii="宋体" w:hAnsi="宋体" w:eastAsia="宋体" w:cs="宋体"/>
                <w:color w:val="000000"/>
              </w:rPr>
            </w:pPr>
            <w:r>
              <w:rPr>
                <w:rFonts w:hint="eastAsia" w:ascii="宋体" w:hAnsi="宋体" w:eastAsia="宋体" w:cs="宋体"/>
                <w:color w:val="000000"/>
              </w:rPr>
              <w:t>职称</w:t>
            </w:r>
          </w:p>
        </w:tc>
        <w:tc>
          <w:tcPr>
            <w:tcW w:w="1585" w:type="dxa"/>
            <w:gridSpan w:val="2"/>
            <w:noWrap w:val="0"/>
            <w:vAlign w:val="center"/>
          </w:tcPr>
          <w:p>
            <w:pPr>
              <w:jc w:val="center"/>
              <w:rPr>
                <w:rFonts w:hint="eastAsia" w:ascii="宋体" w:hAnsi="宋体" w:eastAsia="宋体" w:cs="宋体"/>
                <w:color w:val="000000"/>
              </w:rPr>
            </w:pPr>
          </w:p>
        </w:tc>
        <w:tc>
          <w:tcPr>
            <w:tcW w:w="1108" w:type="dxa"/>
            <w:gridSpan w:val="2"/>
            <w:noWrap w:val="0"/>
            <w:vAlign w:val="center"/>
          </w:tcPr>
          <w:p>
            <w:pPr>
              <w:jc w:val="center"/>
              <w:rPr>
                <w:rFonts w:hint="eastAsia" w:ascii="宋体" w:hAnsi="宋体" w:eastAsia="宋体" w:cs="宋体"/>
                <w:color w:val="000000"/>
              </w:rPr>
            </w:pPr>
            <w:r>
              <w:rPr>
                <w:rFonts w:hint="eastAsia" w:ascii="宋体" w:hAnsi="宋体" w:eastAsia="宋体" w:cs="宋体"/>
                <w:color w:val="000000"/>
              </w:rPr>
              <w:t>学历</w:t>
            </w:r>
          </w:p>
        </w:tc>
        <w:tc>
          <w:tcPr>
            <w:tcW w:w="1276"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rPr>
                <w:rFonts w:hint="eastAsia" w:ascii="宋体" w:hAnsi="宋体" w:eastAsia="宋体" w:cs="宋体"/>
                <w:color w:val="000000"/>
              </w:rPr>
            </w:pPr>
            <w:r>
              <w:rPr>
                <w:rFonts w:hint="eastAsia" w:ascii="宋体" w:hAnsi="宋体" w:eastAsia="宋体" w:cs="宋体"/>
                <w:color w:val="000000"/>
              </w:rPr>
              <w:t>参加工作时间</w:t>
            </w:r>
          </w:p>
        </w:tc>
        <w:tc>
          <w:tcPr>
            <w:tcW w:w="1893" w:type="dxa"/>
            <w:gridSpan w:val="2"/>
            <w:noWrap w:val="0"/>
            <w:vAlign w:val="center"/>
          </w:tcPr>
          <w:p>
            <w:pPr>
              <w:jc w:val="center"/>
              <w:rPr>
                <w:rFonts w:hint="eastAsia" w:ascii="宋体" w:hAnsi="宋体" w:eastAsia="宋体" w:cs="宋体"/>
                <w:color w:val="000000"/>
              </w:rPr>
            </w:pPr>
          </w:p>
        </w:tc>
        <w:tc>
          <w:tcPr>
            <w:tcW w:w="2693" w:type="dxa"/>
            <w:gridSpan w:val="4"/>
            <w:noWrap w:val="0"/>
            <w:vAlign w:val="center"/>
          </w:tcPr>
          <w:p>
            <w:pPr>
              <w:jc w:val="center"/>
              <w:rPr>
                <w:rFonts w:hint="eastAsia" w:ascii="宋体" w:hAnsi="宋体" w:eastAsia="宋体" w:cs="宋体"/>
                <w:color w:val="000000"/>
              </w:rPr>
            </w:pPr>
            <w:r>
              <w:rPr>
                <w:rFonts w:hint="eastAsia" w:ascii="宋体" w:hAnsi="宋体" w:eastAsia="宋体" w:cs="宋体"/>
                <w:color w:val="000000"/>
              </w:rPr>
              <w:t>担任项目经理年限</w:t>
            </w:r>
          </w:p>
        </w:tc>
        <w:tc>
          <w:tcPr>
            <w:tcW w:w="1276" w:type="dxa"/>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pPr>
              <w:jc w:val="center"/>
              <w:rPr>
                <w:rFonts w:hint="eastAsia" w:ascii="宋体" w:hAnsi="宋体" w:eastAsia="宋体" w:cs="宋体"/>
                <w:color w:val="000000"/>
              </w:rPr>
            </w:pPr>
            <w:r>
              <w:rPr>
                <w:rFonts w:hint="eastAsia" w:ascii="宋体" w:hAnsi="宋体" w:eastAsia="宋体" w:cs="宋体"/>
                <w:color w:val="000000"/>
              </w:rPr>
              <w:t>建造师注册证书编号</w:t>
            </w:r>
          </w:p>
        </w:tc>
        <w:tc>
          <w:tcPr>
            <w:tcW w:w="5862" w:type="dxa"/>
            <w:gridSpan w:val="7"/>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rPr>
                <w:rFonts w:hint="eastAsia" w:ascii="宋体" w:hAnsi="宋体" w:eastAsia="宋体" w:cs="宋体"/>
                <w:color w:val="000000"/>
              </w:rPr>
            </w:pPr>
            <w:r>
              <w:rPr>
                <w:rFonts w:hint="eastAsia" w:ascii="宋体" w:hAnsi="宋体" w:eastAsia="宋体" w:cs="宋体"/>
                <w:color w:val="00000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rPr>
                <w:rFonts w:hint="eastAsia" w:ascii="宋体" w:hAnsi="宋体" w:eastAsia="宋体" w:cs="宋体"/>
                <w:color w:val="000000"/>
              </w:rPr>
            </w:pPr>
            <w:r>
              <w:rPr>
                <w:rFonts w:hint="eastAsia" w:ascii="宋体" w:hAnsi="宋体" w:eastAsia="宋体" w:cs="宋体"/>
                <w:color w:val="000000"/>
              </w:rPr>
              <w:t>建设单位</w:t>
            </w:r>
          </w:p>
        </w:tc>
        <w:tc>
          <w:tcPr>
            <w:tcW w:w="1548"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项目名称</w:t>
            </w:r>
          </w:p>
        </w:tc>
        <w:tc>
          <w:tcPr>
            <w:tcW w:w="1547" w:type="dxa"/>
            <w:gridSpan w:val="2"/>
            <w:noWrap w:val="0"/>
            <w:vAlign w:val="center"/>
          </w:tcPr>
          <w:p>
            <w:pPr>
              <w:jc w:val="center"/>
              <w:rPr>
                <w:rFonts w:hint="eastAsia" w:ascii="宋体" w:hAnsi="宋体" w:eastAsia="宋体" w:cs="宋体"/>
                <w:color w:val="000000"/>
              </w:rPr>
            </w:pPr>
            <w:r>
              <w:rPr>
                <w:rFonts w:hint="eastAsia" w:ascii="宋体" w:hAnsi="宋体" w:eastAsia="宋体" w:cs="宋体"/>
                <w:color w:val="000000"/>
              </w:rPr>
              <w:t>建设规模</w:t>
            </w:r>
          </w:p>
        </w:tc>
        <w:tc>
          <w:tcPr>
            <w:tcW w:w="1548" w:type="dxa"/>
            <w:gridSpan w:val="2"/>
            <w:noWrap w:val="0"/>
            <w:vAlign w:val="center"/>
          </w:tcPr>
          <w:p>
            <w:pPr>
              <w:jc w:val="center"/>
              <w:rPr>
                <w:rFonts w:hint="eastAsia" w:ascii="宋体" w:hAnsi="宋体" w:eastAsia="宋体" w:cs="宋体"/>
                <w:color w:val="000000"/>
              </w:rPr>
            </w:pPr>
            <w:r>
              <w:rPr>
                <w:rFonts w:hint="eastAsia" w:ascii="宋体" w:hAnsi="宋体" w:eastAsia="宋体" w:cs="宋体"/>
                <w:color w:val="000000"/>
              </w:rPr>
              <w:t>开、竣工日期</w:t>
            </w:r>
          </w:p>
        </w:tc>
        <w:tc>
          <w:tcPr>
            <w:tcW w:w="1547" w:type="dxa"/>
            <w:gridSpan w:val="2"/>
            <w:noWrap w:val="0"/>
            <w:vAlign w:val="center"/>
          </w:tcPr>
          <w:p>
            <w:pPr>
              <w:jc w:val="center"/>
              <w:rPr>
                <w:rFonts w:hint="eastAsia" w:ascii="宋体" w:hAnsi="宋体" w:eastAsia="宋体" w:cs="宋体"/>
                <w:color w:val="000000"/>
              </w:rPr>
            </w:pPr>
            <w:r>
              <w:rPr>
                <w:rFonts w:hint="eastAsia" w:ascii="宋体" w:hAnsi="宋体" w:eastAsia="宋体" w:cs="宋体"/>
                <w:color w:val="000000"/>
              </w:rPr>
              <w:t>在建或已完</w:t>
            </w:r>
          </w:p>
        </w:tc>
        <w:tc>
          <w:tcPr>
            <w:tcW w:w="1548" w:type="dxa"/>
            <w:gridSpan w:val="2"/>
            <w:noWrap w:val="0"/>
            <w:vAlign w:val="center"/>
          </w:tcPr>
          <w:p>
            <w:pPr>
              <w:jc w:val="center"/>
              <w:rPr>
                <w:rFonts w:hint="eastAsia" w:ascii="宋体" w:hAnsi="宋体" w:eastAsia="宋体" w:cs="宋体"/>
                <w:color w:val="000000"/>
              </w:rPr>
            </w:pPr>
            <w:r>
              <w:rPr>
                <w:rFonts w:hint="eastAsia" w:ascii="宋体" w:hAnsi="宋体" w:eastAsia="宋体" w:cs="宋体"/>
                <w:color w:val="00000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rFonts w:hint="eastAsia" w:ascii="宋体" w:hAnsi="宋体" w:eastAsia="宋体" w:cs="宋体"/>
                <w:color w:val="000000"/>
              </w:rPr>
            </w:pPr>
          </w:p>
        </w:tc>
        <w:tc>
          <w:tcPr>
            <w:tcW w:w="1548" w:type="dxa"/>
            <w:noWrap w:val="0"/>
            <w:vAlign w:val="center"/>
          </w:tcPr>
          <w:p>
            <w:pPr>
              <w:jc w:val="center"/>
              <w:rPr>
                <w:rFonts w:hint="eastAsia" w:ascii="宋体" w:hAnsi="宋体" w:eastAsia="宋体" w:cs="宋体"/>
                <w:color w:val="000000"/>
              </w:rPr>
            </w:pPr>
          </w:p>
        </w:tc>
        <w:tc>
          <w:tcPr>
            <w:tcW w:w="1547" w:type="dxa"/>
            <w:gridSpan w:val="2"/>
            <w:noWrap w:val="0"/>
            <w:vAlign w:val="center"/>
          </w:tcPr>
          <w:p>
            <w:pPr>
              <w:jc w:val="center"/>
              <w:rPr>
                <w:rFonts w:hint="eastAsia" w:ascii="宋体" w:hAnsi="宋体" w:eastAsia="宋体" w:cs="宋体"/>
                <w:color w:val="000000"/>
              </w:rPr>
            </w:pPr>
          </w:p>
        </w:tc>
        <w:tc>
          <w:tcPr>
            <w:tcW w:w="1548" w:type="dxa"/>
            <w:gridSpan w:val="2"/>
            <w:noWrap w:val="0"/>
            <w:vAlign w:val="center"/>
          </w:tcPr>
          <w:p>
            <w:pPr>
              <w:jc w:val="center"/>
              <w:rPr>
                <w:rFonts w:hint="eastAsia" w:ascii="宋体" w:hAnsi="宋体" w:eastAsia="宋体" w:cs="宋体"/>
                <w:color w:val="000000"/>
              </w:rPr>
            </w:pPr>
          </w:p>
        </w:tc>
        <w:tc>
          <w:tcPr>
            <w:tcW w:w="1547" w:type="dxa"/>
            <w:gridSpan w:val="2"/>
            <w:noWrap w:val="0"/>
            <w:vAlign w:val="center"/>
          </w:tcPr>
          <w:p>
            <w:pPr>
              <w:jc w:val="center"/>
              <w:rPr>
                <w:rFonts w:hint="eastAsia" w:ascii="宋体" w:hAnsi="宋体" w:eastAsia="宋体" w:cs="宋体"/>
                <w:color w:val="000000"/>
              </w:rPr>
            </w:pPr>
          </w:p>
        </w:tc>
        <w:tc>
          <w:tcPr>
            <w:tcW w:w="1548" w:type="dxa"/>
            <w:gridSpan w:val="2"/>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rFonts w:hint="eastAsia" w:ascii="宋体" w:hAnsi="宋体" w:eastAsia="宋体" w:cs="宋体"/>
                <w:color w:val="000000"/>
              </w:rPr>
            </w:pPr>
          </w:p>
        </w:tc>
        <w:tc>
          <w:tcPr>
            <w:tcW w:w="1548" w:type="dxa"/>
            <w:noWrap w:val="0"/>
            <w:vAlign w:val="center"/>
          </w:tcPr>
          <w:p>
            <w:pPr>
              <w:jc w:val="center"/>
              <w:rPr>
                <w:rFonts w:hint="eastAsia" w:ascii="宋体" w:hAnsi="宋体" w:eastAsia="宋体" w:cs="宋体"/>
                <w:color w:val="000000"/>
              </w:rPr>
            </w:pPr>
          </w:p>
        </w:tc>
        <w:tc>
          <w:tcPr>
            <w:tcW w:w="1547" w:type="dxa"/>
            <w:gridSpan w:val="2"/>
            <w:noWrap w:val="0"/>
            <w:vAlign w:val="center"/>
          </w:tcPr>
          <w:p>
            <w:pPr>
              <w:jc w:val="center"/>
              <w:rPr>
                <w:rFonts w:hint="eastAsia" w:ascii="宋体" w:hAnsi="宋体" w:eastAsia="宋体" w:cs="宋体"/>
                <w:color w:val="000000"/>
              </w:rPr>
            </w:pPr>
          </w:p>
        </w:tc>
        <w:tc>
          <w:tcPr>
            <w:tcW w:w="1548" w:type="dxa"/>
            <w:gridSpan w:val="2"/>
            <w:noWrap w:val="0"/>
            <w:vAlign w:val="center"/>
          </w:tcPr>
          <w:p>
            <w:pPr>
              <w:jc w:val="center"/>
              <w:rPr>
                <w:rFonts w:hint="eastAsia" w:ascii="宋体" w:hAnsi="宋体" w:eastAsia="宋体" w:cs="宋体"/>
                <w:color w:val="000000"/>
              </w:rPr>
            </w:pPr>
          </w:p>
        </w:tc>
        <w:tc>
          <w:tcPr>
            <w:tcW w:w="1547" w:type="dxa"/>
            <w:gridSpan w:val="2"/>
            <w:noWrap w:val="0"/>
            <w:vAlign w:val="center"/>
          </w:tcPr>
          <w:p>
            <w:pPr>
              <w:jc w:val="center"/>
              <w:rPr>
                <w:rFonts w:hint="eastAsia" w:ascii="宋体" w:hAnsi="宋体" w:eastAsia="宋体" w:cs="宋体"/>
                <w:color w:val="000000"/>
              </w:rPr>
            </w:pPr>
          </w:p>
        </w:tc>
        <w:tc>
          <w:tcPr>
            <w:tcW w:w="1548" w:type="dxa"/>
            <w:gridSpan w:val="2"/>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rFonts w:hint="eastAsia" w:ascii="宋体" w:hAnsi="宋体" w:eastAsia="宋体" w:cs="宋体"/>
                <w:color w:val="000000"/>
              </w:rPr>
            </w:pPr>
          </w:p>
        </w:tc>
        <w:tc>
          <w:tcPr>
            <w:tcW w:w="1548" w:type="dxa"/>
            <w:noWrap w:val="0"/>
            <w:vAlign w:val="center"/>
          </w:tcPr>
          <w:p>
            <w:pPr>
              <w:jc w:val="center"/>
              <w:rPr>
                <w:rFonts w:hint="eastAsia" w:ascii="宋体" w:hAnsi="宋体" w:eastAsia="宋体" w:cs="宋体"/>
                <w:color w:val="000000"/>
              </w:rPr>
            </w:pPr>
          </w:p>
        </w:tc>
        <w:tc>
          <w:tcPr>
            <w:tcW w:w="1547" w:type="dxa"/>
            <w:gridSpan w:val="2"/>
            <w:noWrap w:val="0"/>
            <w:vAlign w:val="center"/>
          </w:tcPr>
          <w:p>
            <w:pPr>
              <w:jc w:val="center"/>
              <w:rPr>
                <w:rFonts w:hint="eastAsia" w:ascii="宋体" w:hAnsi="宋体" w:eastAsia="宋体" w:cs="宋体"/>
                <w:color w:val="000000"/>
              </w:rPr>
            </w:pPr>
          </w:p>
        </w:tc>
        <w:tc>
          <w:tcPr>
            <w:tcW w:w="1548" w:type="dxa"/>
            <w:gridSpan w:val="2"/>
            <w:noWrap w:val="0"/>
            <w:vAlign w:val="center"/>
          </w:tcPr>
          <w:p>
            <w:pPr>
              <w:jc w:val="center"/>
              <w:rPr>
                <w:rFonts w:hint="eastAsia" w:ascii="宋体" w:hAnsi="宋体" w:eastAsia="宋体" w:cs="宋体"/>
                <w:color w:val="000000"/>
              </w:rPr>
            </w:pPr>
          </w:p>
        </w:tc>
        <w:tc>
          <w:tcPr>
            <w:tcW w:w="1547" w:type="dxa"/>
            <w:gridSpan w:val="2"/>
            <w:noWrap w:val="0"/>
            <w:vAlign w:val="center"/>
          </w:tcPr>
          <w:p>
            <w:pPr>
              <w:jc w:val="center"/>
              <w:rPr>
                <w:rFonts w:hint="eastAsia" w:ascii="宋体" w:hAnsi="宋体" w:eastAsia="宋体" w:cs="宋体"/>
                <w:color w:val="000000"/>
              </w:rPr>
            </w:pPr>
          </w:p>
        </w:tc>
        <w:tc>
          <w:tcPr>
            <w:tcW w:w="1548" w:type="dxa"/>
            <w:gridSpan w:val="2"/>
            <w:noWrap w:val="0"/>
            <w:vAlign w:val="center"/>
          </w:tcPr>
          <w:p>
            <w:pPr>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rPr>
                <w:rFonts w:hint="eastAsia" w:ascii="宋体" w:hAnsi="宋体" w:eastAsia="宋体" w:cs="宋体"/>
                <w:color w:val="000000"/>
              </w:rPr>
            </w:pPr>
          </w:p>
        </w:tc>
        <w:tc>
          <w:tcPr>
            <w:tcW w:w="1548" w:type="dxa"/>
            <w:noWrap w:val="0"/>
            <w:vAlign w:val="center"/>
          </w:tcPr>
          <w:p>
            <w:pPr>
              <w:jc w:val="center"/>
              <w:rPr>
                <w:rFonts w:hint="eastAsia" w:ascii="宋体" w:hAnsi="宋体" w:eastAsia="宋体" w:cs="宋体"/>
                <w:color w:val="000000"/>
              </w:rPr>
            </w:pPr>
          </w:p>
        </w:tc>
        <w:tc>
          <w:tcPr>
            <w:tcW w:w="1547" w:type="dxa"/>
            <w:gridSpan w:val="2"/>
            <w:noWrap w:val="0"/>
            <w:vAlign w:val="center"/>
          </w:tcPr>
          <w:p>
            <w:pPr>
              <w:jc w:val="center"/>
              <w:rPr>
                <w:rFonts w:hint="eastAsia" w:ascii="宋体" w:hAnsi="宋体" w:eastAsia="宋体" w:cs="宋体"/>
                <w:color w:val="000000"/>
              </w:rPr>
            </w:pPr>
          </w:p>
        </w:tc>
        <w:tc>
          <w:tcPr>
            <w:tcW w:w="1548" w:type="dxa"/>
            <w:gridSpan w:val="2"/>
            <w:noWrap w:val="0"/>
            <w:vAlign w:val="center"/>
          </w:tcPr>
          <w:p>
            <w:pPr>
              <w:jc w:val="center"/>
              <w:rPr>
                <w:rFonts w:hint="eastAsia" w:ascii="宋体" w:hAnsi="宋体" w:eastAsia="宋体" w:cs="宋体"/>
                <w:color w:val="000000"/>
              </w:rPr>
            </w:pPr>
          </w:p>
        </w:tc>
        <w:tc>
          <w:tcPr>
            <w:tcW w:w="1547" w:type="dxa"/>
            <w:gridSpan w:val="2"/>
            <w:noWrap w:val="0"/>
            <w:vAlign w:val="center"/>
          </w:tcPr>
          <w:p>
            <w:pPr>
              <w:jc w:val="center"/>
              <w:rPr>
                <w:rFonts w:hint="eastAsia" w:ascii="宋体" w:hAnsi="宋体" w:eastAsia="宋体" w:cs="宋体"/>
                <w:color w:val="000000"/>
              </w:rPr>
            </w:pPr>
          </w:p>
        </w:tc>
        <w:tc>
          <w:tcPr>
            <w:tcW w:w="1548" w:type="dxa"/>
            <w:gridSpan w:val="2"/>
            <w:noWrap w:val="0"/>
            <w:vAlign w:val="center"/>
          </w:tcPr>
          <w:p>
            <w:pPr>
              <w:jc w:val="center"/>
              <w:rPr>
                <w:rFonts w:hint="eastAsia" w:ascii="宋体" w:hAnsi="宋体" w:eastAsia="宋体" w:cs="宋体"/>
                <w:color w:val="000000"/>
              </w:rPr>
            </w:pPr>
          </w:p>
        </w:tc>
      </w:tr>
    </w:tbl>
    <w:p>
      <w:pPr>
        <w:spacing w:line="360" w:lineRule="auto"/>
        <w:rPr>
          <w:rFonts w:hint="eastAsia" w:ascii="宋体" w:hAnsi="宋体" w:eastAsia="宋体" w:cs="宋体"/>
          <w:color w:val="000000"/>
        </w:rPr>
      </w:pPr>
    </w:p>
    <w:p>
      <w:pPr>
        <w:spacing w:line="360" w:lineRule="auto"/>
        <w:rPr>
          <w:rFonts w:hint="eastAsia" w:ascii="宋体" w:hAnsi="宋体" w:eastAsia="宋体" w:cs="宋体"/>
          <w:color w:val="000000"/>
        </w:rPr>
      </w:pPr>
      <w:r>
        <w:rPr>
          <w:rFonts w:hint="eastAsia" w:ascii="宋体" w:hAnsi="宋体" w:eastAsia="宋体" w:cs="宋体"/>
          <w:color w:val="000000"/>
        </w:rPr>
        <w:t>备注：</w:t>
      </w:r>
    </w:p>
    <w:p>
      <w:pPr>
        <w:spacing w:line="360" w:lineRule="auto"/>
        <w:ind w:firstLine="440" w:firstLineChars="200"/>
        <w:rPr>
          <w:rFonts w:hint="eastAsia" w:ascii="宋体" w:hAnsi="宋体" w:eastAsia="宋体" w:cs="宋体"/>
          <w:color w:val="000000"/>
        </w:rPr>
      </w:pPr>
      <w:r>
        <w:rPr>
          <w:rFonts w:hint="eastAsia" w:ascii="宋体" w:hAnsi="宋体" w:eastAsia="宋体" w:cs="宋体"/>
          <w:color w:val="000000"/>
        </w:rPr>
        <w:t>1、已完成的类似工程应附中标通知书（如有）、合同协议书有关页面、工程竣工验收证明材料的扫描件。在建类似工程应附中标通知书（如有）、工程合同协议书有关页面扫描件。以上扫描件均为原件的扫描件</w:t>
      </w:r>
    </w:p>
    <w:p>
      <w:pPr>
        <w:spacing w:line="360" w:lineRule="auto"/>
        <w:ind w:firstLine="550" w:firstLineChars="250"/>
        <w:rPr>
          <w:rFonts w:hint="eastAsia" w:ascii="宋体" w:hAnsi="宋体" w:eastAsia="宋体" w:cs="宋体"/>
          <w:color w:val="000000"/>
        </w:rPr>
        <w:sectPr>
          <w:pgSz w:w="11907" w:h="16840"/>
          <w:pgMar w:top="1440" w:right="1440" w:bottom="1440" w:left="1797" w:header="851" w:footer="851" w:gutter="0"/>
          <w:pgNumType w:fmt="decimal"/>
          <w:cols w:space="720" w:num="1"/>
          <w:docGrid w:linePitch="312" w:charSpace="0"/>
        </w:sectPr>
      </w:pPr>
    </w:p>
    <w:p>
      <w:pPr>
        <w:pStyle w:val="10"/>
        <w:spacing w:line="242" w:lineRule="auto"/>
        <w:ind w:left="478" w:right="454" w:firstLine="1446" w:firstLineChars="600"/>
        <w:rPr>
          <w:rFonts w:hint="eastAsia" w:ascii="宋体" w:eastAsia="宋体"/>
          <w:b/>
          <w:bCs/>
          <w:color w:val="auto"/>
          <w:highlight w:val="none"/>
          <w:lang w:eastAsia="zh-CN"/>
        </w:rPr>
      </w:pPr>
      <w:bookmarkStart w:id="1548" w:name="三、联合体协议书"/>
      <w:bookmarkEnd w:id="1548"/>
      <w:r>
        <w:rPr>
          <w:rFonts w:hint="eastAsia" w:ascii="宋体" w:eastAsia="宋体"/>
          <w:b/>
          <w:bCs/>
          <w:color w:val="auto"/>
          <w:highlight w:val="none"/>
          <w:lang w:eastAsia="zh-CN"/>
        </w:rPr>
        <w:t>以下附件格式不是必须提供的材料，由投标人视情况提供。</w:t>
      </w:r>
    </w:p>
    <w:p>
      <w:pPr>
        <w:pStyle w:val="10"/>
        <w:spacing w:line="242" w:lineRule="auto"/>
        <w:ind w:left="478" w:right="454" w:firstLine="1446" w:firstLineChars="600"/>
        <w:rPr>
          <w:rFonts w:hint="eastAsia" w:ascii="宋体" w:eastAsia="宋体"/>
          <w:b/>
          <w:bCs/>
          <w:color w:val="auto"/>
          <w:highlight w:val="none"/>
          <w:lang w:eastAsia="zh-CN"/>
        </w:rPr>
      </w:pPr>
    </w:p>
    <w:p>
      <w:pPr>
        <w:pStyle w:val="13"/>
        <w:ind w:firstLine="422" w:firstLineChars="200"/>
        <w:jc w:val="center"/>
        <w:rPr>
          <w:rFonts w:hint="eastAsia" w:hAnsi="宋体" w:cs="Calibri"/>
          <w:b/>
          <w:color w:val="000000"/>
          <w:sz w:val="21"/>
          <w:szCs w:val="21"/>
        </w:rPr>
      </w:pPr>
      <w:r>
        <w:rPr>
          <w:rFonts w:hAnsi="宋体"/>
          <w:b/>
          <w:color w:val="000000"/>
          <w:sz w:val="21"/>
          <w:szCs w:val="21"/>
        </w:rPr>
        <w:tab/>
      </w:r>
      <w:r>
        <w:rPr>
          <w:rFonts w:hint="eastAsia" w:hAnsi="宋体" w:cs="Calibri"/>
          <w:b/>
          <w:color w:val="000000"/>
          <w:sz w:val="21"/>
          <w:szCs w:val="21"/>
        </w:rPr>
        <w:t>中小企业声明函（工程、服务）</w:t>
      </w:r>
    </w:p>
    <w:p>
      <w:pPr>
        <w:ind w:firstLine="440" w:firstLineChars="200"/>
        <w:rPr>
          <w:rFonts w:hint="eastAsia" w:ascii="宋体" w:hAnsi="宋体" w:cs="宋体"/>
          <w:color w:val="000000"/>
        </w:rPr>
      </w:pPr>
    </w:p>
    <w:p>
      <w:pPr>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本公司（联合体）郑重声明，根据《政府采购促进中小企业发展管理办法》（财库﹝2020﹞46 号）的规定，本公司（联合体）参加</w:t>
      </w:r>
      <w:r>
        <w:rPr>
          <w:rFonts w:hint="eastAsia" w:ascii="宋体" w:hAnsi="宋体" w:eastAsia="宋体" w:cs="宋体"/>
          <w:color w:val="000000"/>
          <w:u w:val="single"/>
        </w:rPr>
        <w:t>（单位名称）</w:t>
      </w:r>
      <w:r>
        <w:rPr>
          <w:rFonts w:hint="eastAsia" w:ascii="宋体" w:hAnsi="宋体" w:eastAsia="宋体" w:cs="宋体"/>
          <w:color w:val="000000"/>
        </w:rPr>
        <w:t>的</w:t>
      </w:r>
      <w:r>
        <w:rPr>
          <w:rFonts w:hint="eastAsia" w:ascii="宋体" w:hAnsi="宋体" w:eastAsia="宋体" w:cs="宋体"/>
          <w:color w:val="000000"/>
          <w:u w:val="single"/>
        </w:rPr>
        <w:t>（项目名称）</w:t>
      </w:r>
      <w:r>
        <w:rPr>
          <w:rFonts w:hint="eastAsia" w:ascii="宋体" w:hAnsi="宋体" w:eastAsia="宋体" w:cs="宋体"/>
          <w:color w:val="000000"/>
        </w:rPr>
        <w:t>采购活动，服务单位全部为符合政策要求的中小企业（或者：服务全部由符合政策要求的中小企业承接）。相关企业（含联合体中的中小企业、签订分包意向协议的中小企业）的具体情况如下：</w:t>
      </w:r>
    </w:p>
    <w:p>
      <w:pPr>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color w:val="000000"/>
          <w:u w:val="single"/>
        </w:rPr>
        <w:t>（标的名称）</w:t>
      </w:r>
      <w:r>
        <w:rPr>
          <w:rFonts w:hint="eastAsia" w:ascii="宋体" w:hAnsi="宋体" w:eastAsia="宋体" w:cs="宋体"/>
          <w:color w:val="000000"/>
        </w:rPr>
        <w:t>，属于</w:t>
      </w:r>
      <w:r>
        <w:rPr>
          <w:rFonts w:hint="eastAsia" w:ascii="宋体" w:hAnsi="宋体" w:eastAsia="宋体" w:cs="宋体"/>
          <w:color w:val="000000"/>
          <w:u w:val="single"/>
          <w:lang w:eastAsia="zh-CN"/>
        </w:rPr>
        <w:t>建筑类</w:t>
      </w:r>
      <w:r>
        <w:rPr>
          <w:rFonts w:hint="eastAsia" w:ascii="宋体" w:hAnsi="宋体" w:eastAsia="宋体" w:cs="宋体"/>
          <w:color w:val="000000"/>
        </w:rPr>
        <w:t>；承建（承接）企业为</w:t>
      </w:r>
      <w:r>
        <w:rPr>
          <w:rFonts w:hint="eastAsia" w:ascii="宋体" w:hAnsi="宋体" w:eastAsia="宋体" w:cs="宋体"/>
          <w:color w:val="000000"/>
          <w:u w:val="single"/>
        </w:rPr>
        <w:t>（企业名称）</w:t>
      </w:r>
      <w:r>
        <w:rPr>
          <w:rFonts w:hint="eastAsia" w:ascii="宋体" w:hAnsi="宋体" w:eastAsia="宋体" w:cs="宋体"/>
          <w:color w:val="000000"/>
        </w:rPr>
        <w:t>，从业人员</w:t>
      </w:r>
      <w:r>
        <w:rPr>
          <w:rFonts w:hint="eastAsia" w:ascii="宋体" w:hAnsi="宋体" w:eastAsia="宋体" w:cs="宋体"/>
          <w:color w:val="000000"/>
          <w:u w:val="single"/>
        </w:rPr>
        <w:t xml:space="preserve">    </w:t>
      </w:r>
      <w:r>
        <w:rPr>
          <w:rFonts w:hint="eastAsia" w:ascii="宋体" w:hAnsi="宋体" w:eastAsia="宋体" w:cs="宋体"/>
          <w:color w:val="000000"/>
        </w:rPr>
        <w:t>人，营业收入为</w:t>
      </w:r>
      <w:r>
        <w:rPr>
          <w:rFonts w:hint="eastAsia" w:ascii="宋体" w:hAnsi="宋体" w:eastAsia="宋体" w:cs="宋体"/>
          <w:color w:val="000000"/>
          <w:u w:val="single"/>
        </w:rPr>
        <w:t xml:space="preserve">    </w:t>
      </w:r>
      <w:r>
        <w:rPr>
          <w:rFonts w:hint="eastAsia" w:ascii="宋体" w:hAnsi="宋体" w:eastAsia="宋体" w:cs="宋体"/>
          <w:color w:val="000000"/>
        </w:rPr>
        <w:t>万元，资产总额为</w:t>
      </w:r>
      <w:r>
        <w:rPr>
          <w:rFonts w:hint="eastAsia" w:ascii="宋体" w:hAnsi="宋体" w:eastAsia="宋体" w:cs="宋体"/>
          <w:color w:val="000000"/>
          <w:u w:val="single"/>
        </w:rPr>
        <w:t xml:space="preserve">    </w:t>
      </w:r>
      <w:r>
        <w:rPr>
          <w:rFonts w:hint="eastAsia" w:ascii="宋体" w:hAnsi="宋体" w:eastAsia="宋体" w:cs="宋体"/>
          <w:color w:val="000000"/>
        </w:rPr>
        <w:t>万元</w:t>
      </w:r>
      <w:r>
        <w:rPr>
          <w:rFonts w:hint="eastAsia" w:ascii="宋体" w:hAnsi="宋体" w:eastAsia="宋体" w:cs="宋体"/>
          <w:color w:val="000000"/>
          <w:vertAlign w:val="superscript"/>
        </w:rPr>
        <w:t>1</w:t>
      </w:r>
      <w:r>
        <w:rPr>
          <w:rFonts w:hint="eastAsia" w:ascii="宋体" w:hAnsi="宋体" w:eastAsia="宋体" w:cs="宋体"/>
          <w:color w:val="000000"/>
        </w:rPr>
        <w:t>，属于</w:t>
      </w:r>
      <w:r>
        <w:rPr>
          <w:rFonts w:hint="eastAsia" w:ascii="宋体" w:hAnsi="宋体" w:eastAsia="宋体" w:cs="宋体"/>
          <w:color w:val="000000"/>
          <w:u w:val="single"/>
        </w:rPr>
        <w:t>（中型企业、小型企业、微型企业）</w:t>
      </w:r>
      <w:r>
        <w:rPr>
          <w:rFonts w:hint="eastAsia" w:ascii="宋体" w:hAnsi="宋体" w:eastAsia="宋体" w:cs="宋体"/>
          <w:color w:val="000000"/>
        </w:rPr>
        <w:t>；</w:t>
      </w:r>
    </w:p>
    <w:p>
      <w:pPr>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以上企业，不属于大企业的分支机构，不存在控股股东为大企业的情形，也不存在与大企业的负责人为同一人的情形。</w:t>
      </w:r>
    </w:p>
    <w:p>
      <w:pPr>
        <w:spacing w:line="460" w:lineRule="exact"/>
        <w:ind w:firstLine="440" w:firstLineChars="200"/>
        <w:rPr>
          <w:rFonts w:hint="eastAsia" w:ascii="宋体" w:hAnsi="宋体" w:eastAsia="宋体" w:cs="宋体"/>
          <w:color w:val="000000"/>
        </w:rPr>
      </w:pPr>
      <w:r>
        <w:rPr>
          <w:rFonts w:hint="eastAsia" w:ascii="宋体" w:hAnsi="宋体" w:eastAsia="宋体" w:cs="宋体"/>
          <w:color w:val="000000"/>
        </w:rPr>
        <w:t>本企业对上述声明内容的真实性负责。如有虚假，将依法承担相应责任。</w:t>
      </w:r>
    </w:p>
    <w:p>
      <w:pPr>
        <w:spacing w:line="460" w:lineRule="exact"/>
        <w:ind w:firstLine="220" w:firstLineChars="100"/>
        <w:rPr>
          <w:rFonts w:hint="eastAsia" w:ascii="宋体" w:hAnsi="宋体" w:eastAsia="宋体" w:cs="宋体"/>
          <w:color w:val="000000"/>
        </w:rPr>
      </w:pPr>
    </w:p>
    <w:p>
      <w:pPr>
        <w:spacing w:line="460" w:lineRule="exact"/>
        <w:rPr>
          <w:rFonts w:hint="eastAsia" w:ascii="宋体" w:hAnsi="宋体" w:eastAsia="宋体" w:cs="宋体"/>
          <w:color w:val="000000"/>
          <w:szCs w:val="22"/>
        </w:rPr>
      </w:pPr>
    </w:p>
    <w:p>
      <w:pPr>
        <w:spacing w:line="460" w:lineRule="exact"/>
        <w:ind w:firstLine="5280" w:firstLineChars="2400"/>
        <w:rPr>
          <w:rFonts w:hint="eastAsia" w:ascii="宋体" w:hAnsi="宋体" w:eastAsia="宋体" w:cs="宋体"/>
          <w:color w:val="000000"/>
        </w:rPr>
      </w:pPr>
      <w:r>
        <w:rPr>
          <w:rFonts w:hint="eastAsia" w:ascii="宋体" w:hAnsi="宋体" w:eastAsia="宋体" w:cs="宋体"/>
          <w:color w:val="000000"/>
        </w:rPr>
        <w:t>企业名称（盖章）：</w:t>
      </w:r>
    </w:p>
    <w:p>
      <w:pPr>
        <w:spacing w:line="460" w:lineRule="exact"/>
        <w:ind w:firstLine="5280" w:firstLineChars="2400"/>
        <w:rPr>
          <w:rFonts w:hint="eastAsia" w:ascii="宋体" w:hAnsi="宋体" w:eastAsia="宋体" w:cs="宋体"/>
          <w:b/>
          <w:color w:val="000000"/>
          <w:sz w:val="28"/>
          <w:szCs w:val="22"/>
        </w:rPr>
      </w:pPr>
      <w:r>
        <w:rPr>
          <w:rFonts w:hint="eastAsia" w:ascii="宋体" w:hAnsi="宋体" w:eastAsia="宋体" w:cs="宋体"/>
          <w:color w:val="000000"/>
        </w:rPr>
        <w:t>日期：</w:t>
      </w:r>
    </w:p>
    <w:p>
      <w:pPr>
        <w:spacing w:line="460" w:lineRule="exact"/>
        <w:rPr>
          <w:rFonts w:hint="eastAsia" w:ascii="宋体" w:hAnsi="宋体" w:eastAsia="宋体" w:cs="宋体"/>
          <w:color w:val="000000"/>
          <w:kern w:val="0"/>
          <w:sz w:val="12"/>
          <w:szCs w:val="12"/>
        </w:rPr>
      </w:pPr>
    </w:p>
    <w:p>
      <w:pPr>
        <w:spacing w:line="460" w:lineRule="exact"/>
        <w:rPr>
          <w:rFonts w:hint="eastAsia" w:ascii="宋体" w:hAnsi="宋体" w:eastAsia="宋体" w:cs="宋体"/>
          <w:color w:val="000000"/>
          <w:kern w:val="0"/>
          <w:sz w:val="21"/>
          <w:szCs w:val="21"/>
        </w:rPr>
      </w:pPr>
    </w:p>
    <w:p>
      <w:pPr>
        <w:tabs>
          <w:tab w:val="center" w:pos="4501"/>
          <w:tab w:val="left" w:pos="5985"/>
        </w:tabs>
        <w:spacing w:line="36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rPr>
        <w:t>注：</w:t>
      </w:r>
      <w:r>
        <w:rPr>
          <w:rFonts w:hint="eastAsia" w:ascii="宋体" w:hAnsi="宋体" w:eastAsia="宋体" w:cs="宋体"/>
          <w:color w:val="000000"/>
          <w:kern w:val="0"/>
          <w:sz w:val="21"/>
          <w:szCs w:val="21"/>
        </w:rPr>
        <w:t>从业人员、营业收入、资产总额填报上一年度数据，无上一年度数据的新成立企业可不填报。</w:t>
      </w: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rPr>
          <w:rFonts w:hint="eastAsia" w:ascii="宋体" w:eastAsia="宋体"/>
          <w:b/>
          <w:bCs/>
          <w:color w:val="auto"/>
          <w:highlight w:val="none"/>
          <w:lang w:eastAsia="zh-CN"/>
        </w:rPr>
      </w:pPr>
    </w:p>
    <w:p>
      <w:pPr>
        <w:pStyle w:val="10"/>
        <w:spacing w:line="242" w:lineRule="auto"/>
        <w:ind w:right="454" w:firstLine="3132" w:firstLineChars="1300"/>
        <w:rPr>
          <w:rFonts w:hint="eastAsia" w:ascii="宋体" w:eastAsia="宋体"/>
          <w:b/>
          <w:bCs/>
          <w:color w:val="auto"/>
          <w:highlight w:val="none"/>
          <w:lang w:eastAsia="zh-CN"/>
        </w:rPr>
      </w:pPr>
    </w:p>
    <w:p>
      <w:pPr>
        <w:pStyle w:val="10"/>
        <w:spacing w:line="242" w:lineRule="auto"/>
        <w:ind w:right="454" w:firstLine="3614" w:firstLineChars="1500"/>
        <w:rPr>
          <w:rFonts w:hint="eastAsia" w:ascii="宋体" w:eastAsia="宋体"/>
          <w:b/>
          <w:bCs/>
          <w:color w:val="auto"/>
          <w:highlight w:val="none"/>
          <w:lang w:eastAsia="zh-CN"/>
        </w:rPr>
      </w:pPr>
      <w:r>
        <w:rPr>
          <w:rFonts w:hint="eastAsia" w:ascii="宋体" w:eastAsia="宋体"/>
          <w:b/>
          <w:bCs/>
          <w:color w:val="auto"/>
          <w:highlight w:val="none"/>
          <w:lang w:eastAsia="zh-CN"/>
        </w:rPr>
        <w:t>残疾人福利性单位声明函</w:t>
      </w:r>
    </w:p>
    <w:p>
      <w:pPr>
        <w:pStyle w:val="10"/>
        <w:spacing w:line="242" w:lineRule="auto"/>
        <w:ind w:right="454"/>
        <w:rPr>
          <w:rFonts w:hint="eastAsia" w:ascii="宋体" w:eastAsia="宋体"/>
          <w:b/>
          <w:bCs/>
          <w:color w:val="auto"/>
          <w:highlight w:val="none"/>
          <w:lang w:eastAsia="zh-CN"/>
        </w:rPr>
      </w:pPr>
      <w:r>
        <w:rPr>
          <w:rFonts w:hint="eastAsia" w:ascii="宋体" w:eastAsia="宋体"/>
          <w:b/>
          <w:bCs/>
          <w:color w:val="auto"/>
          <w:highlight w:val="none"/>
          <w:lang w:eastAsia="zh-CN"/>
        </w:rPr>
        <w:t> </w:t>
      </w:r>
    </w:p>
    <w:p>
      <w:pPr>
        <w:pStyle w:val="10"/>
        <w:keepNext w:val="0"/>
        <w:keepLines w:val="0"/>
        <w:pageBreakBefore w:val="0"/>
        <w:widowControl w:val="0"/>
        <w:kinsoku/>
        <w:wordWrap/>
        <w:overflowPunct/>
        <w:topLinePunct w:val="0"/>
        <w:autoSpaceDE w:val="0"/>
        <w:autoSpaceDN w:val="0"/>
        <w:bidi w:val="0"/>
        <w:adjustRightInd/>
        <w:snapToGrid/>
        <w:spacing w:line="400" w:lineRule="exact"/>
        <w:ind w:right="454" w:firstLine="660" w:firstLineChars="300"/>
        <w:textAlignment w:val="auto"/>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0"/>
        <w:keepNext w:val="0"/>
        <w:keepLines w:val="0"/>
        <w:pageBreakBefore w:val="0"/>
        <w:widowControl w:val="0"/>
        <w:kinsoku/>
        <w:wordWrap/>
        <w:overflowPunct/>
        <w:topLinePunct w:val="0"/>
        <w:autoSpaceDE w:val="0"/>
        <w:autoSpaceDN w:val="0"/>
        <w:bidi w:val="0"/>
        <w:adjustRightInd/>
        <w:snapToGrid/>
        <w:spacing w:line="400" w:lineRule="exact"/>
        <w:ind w:right="454"/>
        <w:textAlignment w:val="auto"/>
        <w:rPr>
          <w:rFonts w:hint="eastAsia" w:ascii="宋体" w:eastAsia="宋体"/>
          <w:b w:val="0"/>
          <w:bCs w:val="0"/>
          <w:color w:val="auto"/>
          <w:sz w:val="22"/>
          <w:szCs w:val="22"/>
          <w:highlight w:val="none"/>
          <w:lang w:eastAsia="zh-CN"/>
        </w:rPr>
      </w:pPr>
    </w:p>
    <w:p>
      <w:pPr>
        <w:pStyle w:val="10"/>
        <w:keepNext w:val="0"/>
        <w:keepLines w:val="0"/>
        <w:pageBreakBefore w:val="0"/>
        <w:widowControl w:val="0"/>
        <w:kinsoku/>
        <w:wordWrap/>
        <w:overflowPunct/>
        <w:topLinePunct w:val="0"/>
        <w:autoSpaceDE w:val="0"/>
        <w:autoSpaceDN w:val="0"/>
        <w:bidi w:val="0"/>
        <w:adjustRightInd/>
        <w:snapToGrid/>
        <w:spacing w:line="400" w:lineRule="exact"/>
        <w:ind w:right="454" w:firstLine="440" w:firstLineChars="200"/>
        <w:textAlignment w:val="auto"/>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eastAsia="zh-CN"/>
        </w:rPr>
        <w:t>本单位对上述声明的真实性负责。如有虚假，将依法承担相应责任。</w:t>
      </w:r>
    </w:p>
    <w:p>
      <w:pPr>
        <w:pStyle w:val="10"/>
        <w:keepNext w:val="0"/>
        <w:keepLines w:val="0"/>
        <w:pageBreakBefore w:val="0"/>
        <w:widowControl w:val="0"/>
        <w:kinsoku/>
        <w:wordWrap/>
        <w:overflowPunct/>
        <w:topLinePunct w:val="0"/>
        <w:autoSpaceDE w:val="0"/>
        <w:autoSpaceDN w:val="0"/>
        <w:bidi w:val="0"/>
        <w:adjustRightInd/>
        <w:snapToGrid/>
        <w:spacing w:line="400" w:lineRule="exact"/>
        <w:ind w:right="454"/>
        <w:textAlignment w:val="auto"/>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eastAsia="zh-CN"/>
        </w:rPr>
        <w:t> </w:t>
      </w:r>
    </w:p>
    <w:p>
      <w:pPr>
        <w:pStyle w:val="10"/>
        <w:keepNext w:val="0"/>
        <w:keepLines w:val="0"/>
        <w:pageBreakBefore w:val="0"/>
        <w:widowControl w:val="0"/>
        <w:kinsoku/>
        <w:wordWrap/>
        <w:overflowPunct/>
        <w:topLinePunct w:val="0"/>
        <w:autoSpaceDE w:val="0"/>
        <w:autoSpaceDN w:val="0"/>
        <w:bidi w:val="0"/>
        <w:adjustRightInd/>
        <w:snapToGrid/>
        <w:spacing w:line="400" w:lineRule="exact"/>
        <w:ind w:right="454"/>
        <w:textAlignment w:val="auto"/>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eastAsia="zh-CN"/>
        </w:rPr>
        <w:t> </w:t>
      </w:r>
    </w:p>
    <w:p>
      <w:pPr>
        <w:spacing w:line="460" w:lineRule="exact"/>
        <w:ind w:firstLine="5280" w:firstLineChars="2400"/>
        <w:rPr>
          <w:rFonts w:hint="eastAsia" w:ascii="宋体" w:hAnsi="宋体" w:eastAsia="宋体" w:cs="宋体"/>
          <w:color w:val="000000"/>
        </w:rPr>
      </w:pPr>
      <w:r>
        <w:rPr>
          <w:rFonts w:hint="eastAsia" w:ascii="宋体" w:hAnsi="宋体" w:eastAsia="宋体" w:cs="宋体"/>
          <w:color w:val="000000"/>
        </w:rPr>
        <w:t>企业名称（盖章）：</w:t>
      </w:r>
    </w:p>
    <w:p>
      <w:pPr>
        <w:spacing w:line="460" w:lineRule="exact"/>
        <w:ind w:firstLine="5280" w:firstLineChars="2400"/>
        <w:rPr>
          <w:rFonts w:hint="eastAsia" w:ascii="宋体" w:hAnsi="宋体" w:eastAsia="宋体" w:cs="宋体"/>
          <w:b/>
          <w:color w:val="000000"/>
          <w:sz w:val="28"/>
          <w:szCs w:val="22"/>
        </w:rPr>
      </w:pPr>
      <w:r>
        <w:rPr>
          <w:rFonts w:hint="eastAsia" w:ascii="宋体" w:hAnsi="宋体" w:eastAsia="宋体" w:cs="宋体"/>
          <w:color w:val="000000"/>
        </w:rPr>
        <w:t>日期：</w:t>
      </w:r>
    </w:p>
    <w:p>
      <w:pPr>
        <w:pStyle w:val="10"/>
        <w:keepNext w:val="0"/>
        <w:keepLines w:val="0"/>
        <w:pageBreakBefore w:val="0"/>
        <w:widowControl w:val="0"/>
        <w:kinsoku/>
        <w:wordWrap/>
        <w:overflowPunct/>
        <w:topLinePunct w:val="0"/>
        <w:autoSpaceDE w:val="0"/>
        <w:autoSpaceDN w:val="0"/>
        <w:bidi w:val="0"/>
        <w:adjustRightInd/>
        <w:snapToGrid/>
        <w:spacing w:line="400" w:lineRule="exact"/>
        <w:ind w:right="454"/>
        <w:textAlignment w:val="auto"/>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eastAsia="zh-CN"/>
        </w:rPr>
        <w:t> </w:t>
      </w:r>
    </w:p>
    <w:p>
      <w:pPr>
        <w:pStyle w:val="10"/>
        <w:keepNext w:val="0"/>
        <w:keepLines w:val="0"/>
        <w:pageBreakBefore w:val="0"/>
        <w:widowControl w:val="0"/>
        <w:kinsoku/>
        <w:wordWrap/>
        <w:overflowPunct/>
        <w:topLinePunct w:val="0"/>
        <w:autoSpaceDE w:val="0"/>
        <w:autoSpaceDN w:val="0"/>
        <w:bidi w:val="0"/>
        <w:adjustRightInd/>
        <w:snapToGrid/>
        <w:spacing w:line="400" w:lineRule="exact"/>
        <w:ind w:right="454"/>
        <w:textAlignment w:val="auto"/>
        <w:rPr>
          <w:rFonts w:hint="eastAsia" w:ascii="宋体" w:eastAsia="宋体"/>
          <w:b w:val="0"/>
          <w:bCs w:val="0"/>
          <w:color w:val="auto"/>
          <w:sz w:val="22"/>
          <w:szCs w:val="22"/>
          <w:highlight w:val="none"/>
          <w:lang w:eastAsia="zh-CN"/>
        </w:rPr>
      </w:pPr>
    </w:p>
    <w:sectPr>
      <w:footerReference r:id="rId10" w:type="default"/>
      <w:pgSz w:w="11910" w:h="16840"/>
      <w:pgMar w:top="1360" w:right="900" w:bottom="1180" w:left="940" w:header="0" w:footer="99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2282C"/>
    <w:multiLevelType w:val="singleLevel"/>
    <w:tmpl w:val="F372282C"/>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2">
    <w:nsid w:val="00000004"/>
    <w:multiLevelType w:val="multilevel"/>
    <w:tmpl w:val="00000004"/>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A"/>
    <w:multiLevelType w:val="multilevel"/>
    <w:tmpl w:val="0000000A"/>
    <w:lvl w:ilvl="0" w:tentative="0">
      <w:start w:val="1"/>
      <w:numFmt w:val="decimal"/>
      <w:lvlText w:val="（%1）"/>
      <w:lvlJc w:val="left"/>
      <w:pPr>
        <w:ind w:left="142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288" w:hanging="601"/>
      </w:pPr>
      <w:rPr>
        <w:rFonts w:hint="default"/>
        <w:lang w:val="zh-CN" w:eastAsia="zh-CN" w:bidi="zh-CN"/>
      </w:rPr>
    </w:lvl>
    <w:lvl w:ilvl="2" w:tentative="0">
      <w:start w:val="1"/>
      <w:numFmt w:val="bullet"/>
      <w:lvlText w:val="•"/>
      <w:lvlJc w:val="left"/>
      <w:pPr>
        <w:ind w:left="3157" w:hanging="601"/>
      </w:pPr>
      <w:rPr>
        <w:rFonts w:hint="default"/>
        <w:lang w:val="zh-CN" w:eastAsia="zh-CN" w:bidi="zh-CN"/>
      </w:rPr>
    </w:lvl>
    <w:lvl w:ilvl="3" w:tentative="0">
      <w:start w:val="1"/>
      <w:numFmt w:val="bullet"/>
      <w:lvlText w:val="•"/>
      <w:lvlJc w:val="left"/>
      <w:pPr>
        <w:ind w:left="4025" w:hanging="601"/>
      </w:pPr>
      <w:rPr>
        <w:rFonts w:hint="default"/>
        <w:lang w:val="zh-CN" w:eastAsia="zh-CN" w:bidi="zh-CN"/>
      </w:rPr>
    </w:lvl>
    <w:lvl w:ilvl="4" w:tentative="0">
      <w:start w:val="1"/>
      <w:numFmt w:val="bullet"/>
      <w:lvlText w:val="•"/>
      <w:lvlJc w:val="left"/>
      <w:pPr>
        <w:ind w:left="4894" w:hanging="601"/>
      </w:pPr>
      <w:rPr>
        <w:rFonts w:hint="default"/>
        <w:lang w:val="zh-CN" w:eastAsia="zh-CN" w:bidi="zh-CN"/>
      </w:rPr>
    </w:lvl>
    <w:lvl w:ilvl="5" w:tentative="0">
      <w:start w:val="1"/>
      <w:numFmt w:val="bullet"/>
      <w:lvlText w:val="•"/>
      <w:lvlJc w:val="left"/>
      <w:pPr>
        <w:ind w:left="5763" w:hanging="601"/>
      </w:pPr>
      <w:rPr>
        <w:rFonts w:hint="default"/>
        <w:lang w:val="zh-CN" w:eastAsia="zh-CN" w:bidi="zh-CN"/>
      </w:rPr>
    </w:lvl>
    <w:lvl w:ilvl="6" w:tentative="0">
      <w:start w:val="1"/>
      <w:numFmt w:val="bullet"/>
      <w:lvlText w:val="•"/>
      <w:lvlJc w:val="left"/>
      <w:pPr>
        <w:ind w:left="6631" w:hanging="601"/>
      </w:pPr>
      <w:rPr>
        <w:rFonts w:hint="default"/>
        <w:lang w:val="zh-CN" w:eastAsia="zh-CN" w:bidi="zh-CN"/>
      </w:rPr>
    </w:lvl>
    <w:lvl w:ilvl="7" w:tentative="0">
      <w:start w:val="1"/>
      <w:numFmt w:val="bullet"/>
      <w:lvlText w:val="•"/>
      <w:lvlJc w:val="left"/>
      <w:pPr>
        <w:ind w:left="7500" w:hanging="601"/>
      </w:pPr>
      <w:rPr>
        <w:rFonts w:hint="default"/>
        <w:lang w:val="zh-CN" w:eastAsia="zh-CN" w:bidi="zh-CN"/>
      </w:rPr>
    </w:lvl>
    <w:lvl w:ilvl="8" w:tentative="0">
      <w:start w:val="1"/>
      <w:numFmt w:val="bullet"/>
      <w:lvlText w:val="•"/>
      <w:lvlJc w:val="left"/>
      <w:pPr>
        <w:ind w:left="8368" w:hanging="601"/>
      </w:pPr>
      <w:rPr>
        <w:rFonts w:hint="default"/>
        <w:lang w:val="zh-CN" w:eastAsia="zh-CN" w:bidi="zh-CN"/>
      </w:rPr>
    </w:lvl>
  </w:abstractNum>
  <w:abstractNum w:abstractNumId="5">
    <w:nsid w:val="00000019"/>
    <w:multiLevelType w:val="multilevel"/>
    <w:tmpl w:val="00000019"/>
    <w:lvl w:ilvl="0" w:tentative="0">
      <w:start w:val="4"/>
      <w:numFmt w:val="decimal"/>
      <w:lvlText w:val="%1"/>
      <w:lvlJc w:val="left"/>
      <w:pPr>
        <w:ind w:left="658" w:hanging="240"/>
        <w:jc w:val="left"/>
      </w:pPr>
      <w:rPr>
        <w:rFonts w:hint="default" w:ascii="Times New Roman" w:hAnsi="Times New Roman" w:eastAsia="Times New Roman" w:cs="Times New Roman"/>
        <w:b/>
        <w:bCs/>
        <w:w w:val="99"/>
        <w:sz w:val="24"/>
        <w:szCs w:val="24"/>
        <w:lang w:val="zh-CN" w:eastAsia="zh-CN" w:bidi="zh-CN"/>
      </w:rPr>
    </w:lvl>
    <w:lvl w:ilvl="1" w:tentative="0">
      <w:start w:val="1"/>
      <w:numFmt w:val="decimal"/>
      <w:lvlText w:val="%1.%2"/>
      <w:lvlJc w:val="left"/>
      <w:pPr>
        <w:ind w:left="778" w:hanging="36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418" w:hanging="600"/>
        <w:jc w:val="left"/>
      </w:pPr>
      <w:rPr>
        <w:rFonts w:hint="default"/>
        <w:spacing w:val="-89"/>
        <w:w w:val="100"/>
        <w:lang w:val="zh-CN" w:eastAsia="zh-CN" w:bidi="zh-CN"/>
      </w:rPr>
    </w:lvl>
    <w:lvl w:ilvl="3" w:tentative="0">
      <w:start w:val="1"/>
      <w:numFmt w:val="bullet"/>
      <w:lvlText w:val="•"/>
      <w:lvlJc w:val="left"/>
      <w:pPr>
        <w:ind w:left="1500" w:hanging="600"/>
      </w:pPr>
      <w:rPr>
        <w:rFonts w:hint="default"/>
        <w:lang w:val="zh-CN" w:eastAsia="zh-CN" w:bidi="zh-CN"/>
      </w:rPr>
    </w:lvl>
    <w:lvl w:ilvl="4" w:tentative="0">
      <w:start w:val="1"/>
      <w:numFmt w:val="bullet"/>
      <w:lvlText w:val="•"/>
      <w:lvlJc w:val="left"/>
      <w:pPr>
        <w:ind w:left="2729" w:hanging="600"/>
      </w:pPr>
      <w:rPr>
        <w:rFonts w:hint="default"/>
        <w:lang w:val="zh-CN" w:eastAsia="zh-CN" w:bidi="zh-CN"/>
      </w:rPr>
    </w:lvl>
    <w:lvl w:ilvl="5" w:tentative="0">
      <w:start w:val="1"/>
      <w:numFmt w:val="bullet"/>
      <w:lvlText w:val="•"/>
      <w:lvlJc w:val="left"/>
      <w:pPr>
        <w:ind w:left="3958" w:hanging="600"/>
      </w:pPr>
      <w:rPr>
        <w:rFonts w:hint="default"/>
        <w:lang w:val="zh-CN" w:eastAsia="zh-CN" w:bidi="zh-CN"/>
      </w:rPr>
    </w:lvl>
    <w:lvl w:ilvl="6" w:tentative="0">
      <w:start w:val="1"/>
      <w:numFmt w:val="bullet"/>
      <w:lvlText w:val="•"/>
      <w:lvlJc w:val="left"/>
      <w:pPr>
        <w:ind w:left="5188" w:hanging="600"/>
      </w:pPr>
      <w:rPr>
        <w:rFonts w:hint="default"/>
        <w:lang w:val="zh-CN" w:eastAsia="zh-CN" w:bidi="zh-CN"/>
      </w:rPr>
    </w:lvl>
    <w:lvl w:ilvl="7" w:tentative="0">
      <w:start w:val="1"/>
      <w:numFmt w:val="bullet"/>
      <w:lvlText w:val="•"/>
      <w:lvlJc w:val="left"/>
      <w:pPr>
        <w:ind w:left="6417" w:hanging="600"/>
      </w:pPr>
      <w:rPr>
        <w:rFonts w:hint="default"/>
        <w:lang w:val="zh-CN" w:eastAsia="zh-CN" w:bidi="zh-CN"/>
      </w:rPr>
    </w:lvl>
    <w:lvl w:ilvl="8" w:tentative="0">
      <w:start w:val="1"/>
      <w:numFmt w:val="bullet"/>
      <w:lvlText w:val="•"/>
      <w:lvlJc w:val="left"/>
      <w:pPr>
        <w:ind w:left="7647" w:hanging="600"/>
      </w:pPr>
      <w:rPr>
        <w:rFonts w:hint="default"/>
        <w:lang w:val="zh-CN" w:eastAsia="zh-CN" w:bidi="zh-CN"/>
      </w:rPr>
    </w:lvl>
  </w:abstractNum>
  <w:abstractNum w:abstractNumId="6">
    <w:nsid w:val="00000023"/>
    <w:multiLevelType w:val="multilevel"/>
    <w:tmpl w:val="00000023"/>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7">
    <w:nsid w:val="0000002F"/>
    <w:multiLevelType w:val="multilevel"/>
    <w:tmpl w:val="0000002F"/>
    <w:lvl w:ilvl="0" w:tentative="0">
      <w:start w:val="1"/>
      <w:numFmt w:val="decimal"/>
      <w:lvlText w:val="%1."/>
      <w:lvlJc w:val="left"/>
      <w:pPr>
        <w:ind w:left="768" w:hanging="351"/>
        <w:jc w:val="left"/>
      </w:pPr>
      <w:rPr>
        <w:rFonts w:hint="default"/>
        <w:b/>
        <w:bCs/>
        <w:spacing w:val="0"/>
        <w:w w:val="100"/>
        <w:lang w:val="zh-CN" w:eastAsia="zh-CN" w:bidi="zh-CN"/>
      </w:rPr>
    </w:lvl>
    <w:lvl w:ilvl="1" w:tentative="0">
      <w:start w:val="1"/>
      <w:numFmt w:val="decimal"/>
      <w:lvlText w:val="%1.%2"/>
      <w:lvlJc w:val="left"/>
      <w:pPr>
        <w:ind w:left="778" w:hanging="36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418" w:hanging="543"/>
        <w:jc w:val="left"/>
      </w:pPr>
      <w:rPr>
        <w:rFonts w:hint="default" w:ascii="Times New Roman" w:hAnsi="Times New Roman" w:eastAsia="Times New Roman" w:cs="Times New Roman"/>
        <w:w w:val="100"/>
        <w:sz w:val="24"/>
        <w:szCs w:val="24"/>
        <w:lang w:val="zh-CN" w:eastAsia="zh-CN" w:bidi="zh-CN"/>
      </w:rPr>
    </w:lvl>
    <w:lvl w:ilvl="3" w:tentative="0">
      <w:start w:val="1"/>
      <w:numFmt w:val="decimal"/>
      <w:lvlText w:val="（%4）"/>
      <w:lvlJc w:val="left"/>
      <w:pPr>
        <w:ind w:left="1840" w:hanging="601"/>
        <w:jc w:val="left"/>
      </w:pPr>
      <w:rPr>
        <w:rFonts w:hint="default" w:ascii="仿宋" w:hAnsi="仿宋" w:eastAsia="仿宋" w:cs="仿宋"/>
        <w:w w:val="100"/>
        <w:sz w:val="22"/>
        <w:szCs w:val="22"/>
        <w:lang w:val="zh-CN" w:eastAsia="zh-CN" w:bidi="zh-CN"/>
      </w:rPr>
    </w:lvl>
    <w:lvl w:ilvl="4" w:tentative="0">
      <w:start w:val="1"/>
      <w:numFmt w:val="bullet"/>
      <w:lvlText w:val="•"/>
      <w:lvlJc w:val="left"/>
      <w:pPr>
        <w:ind w:left="900" w:hanging="601"/>
      </w:pPr>
      <w:rPr>
        <w:rFonts w:hint="default"/>
        <w:lang w:val="zh-CN" w:eastAsia="zh-CN" w:bidi="zh-CN"/>
      </w:rPr>
    </w:lvl>
    <w:lvl w:ilvl="5" w:tentative="0">
      <w:start w:val="1"/>
      <w:numFmt w:val="bullet"/>
      <w:lvlText w:val="•"/>
      <w:lvlJc w:val="left"/>
      <w:pPr>
        <w:ind w:left="1440" w:hanging="601"/>
      </w:pPr>
      <w:rPr>
        <w:rFonts w:hint="default"/>
        <w:lang w:val="zh-CN" w:eastAsia="zh-CN" w:bidi="zh-CN"/>
      </w:rPr>
    </w:lvl>
    <w:lvl w:ilvl="6" w:tentative="0">
      <w:start w:val="1"/>
      <w:numFmt w:val="bullet"/>
      <w:lvlText w:val="•"/>
      <w:lvlJc w:val="left"/>
      <w:pPr>
        <w:ind w:left="1500" w:hanging="601"/>
      </w:pPr>
      <w:rPr>
        <w:rFonts w:hint="default"/>
        <w:lang w:val="zh-CN" w:eastAsia="zh-CN" w:bidi="zh-CN"/>
      </w:rPr>
    </w:lvl>
    <w:lvl w:ilvl="7" w:tentative="0">
      <w:start w:val="1"/>
      <w:numFmt w:val="bullet"/>
      <w:lvlText w:val="•"/>
      <w:lvlJc w:val="left"/>
      <w:pPr>
        <w:ind w:left="1840" w:hanging="601"/>
      </w:pPr>
      <w:rPr>
        <w:rFonts w:hint="default"/>
        <w:lang w:val="zh-CN" w:eastAsia="zh-CN" w:bidi="zh-CN"/>
      </w:rPr>
    </w:lvl>
    <w:lvl w:ilvl="8" w:tentative="0">
      <w:start w:val="1"/>
      <w:numFmt w:val="bullet"/>
      <w:lvlText w:val="•"/>
      <w:lvlJc w:val="left"/>
      <w:pPr>
        <w:ind w:left="4595" w:hanging="601"/>
      </w:pPr>
      <w:rPr>
        <w:rFonts w:hint="default"/>
        <w:lang w:val="zh-CN" w:eastAsia="zh-CN" w:bidi="zh-CN"/>
      </w:rPr>
    </w:lvl>
  </w:abstractNum>
  <w:abstractNum w:abstractNumId="8">
    <w:nsid w:val="00000064"/>
    <w:multiLevelType w:val="multilevel"/>
    <w:tmpl w:val="00000064"/>
    <w:lvl w:ilvl="0" w:tentative="0">
      <w:start w:val="1"/>
      <w:numFmt w:val="decimal"/>
      <w:lvlText w:val="（%1）"/>
      <w:lvlJc w:val="left"/>
      <w:pPr>
        <w:ind w:left="1499" w:hanging="601"/>
        <w:jc w:val="left"/>
      </w:pPr>
      <w:rPr>
        <w:rFonts w:hint="default" w:ascii="仿宋" w:hAnsi="仿宋" w:eastAsia="仿宋" w:cs="仿宋"/>
        <w:spacing w:val="-1"/>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9">
    <w:nsid w:val="00000076"/>
    <w:multiLevelType w:val="multilevel"/>
    <w:tmpl w:val="00000076"/>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10">
    <w:nsid w:val="0000007D"/>
    <w:multiLevelType w:val="multilevel"/>
    <w:tmpl w:val="0000007D"/>
    <w:lvl w:ilvl="0" w:tentative="0">
      <w:start w:val="1"/>
      <w:numFmt w:val="decimal"/>
      <w:lvlText w:val="（%1）"/>
      <w:lvlJc w:val="left"/>
      <w:pPr>
        <w:ind w:left="142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288" w:hanging="601"/>
      </w:pPr>
      <w:rPr>
        <w:rFonts w:hint="default"/>
        <w:lang w:val="zh-CN" w:eastAsia="zh-CN" w:bidi="zh-CN"/>
      </w:rPr>
    </w:lvl>
    <w:lvl w:ilvl="2" w:tentative="0">
      <w:start w:val="1"/>
      <w:numFmt w:val="bullet"/>
      <w:lvlText w:val="•"/>
      <w:lvlJc w:val="left"/>
      <w:pPr>
        <w:ind w:left="3157" w:hanging="601"/>
      </w:pPr>
      <w:rPr>
        <w:rFonts w:hint="default"/>
        <w:lang w:val="zh-CN" w:eastAsia="zh-CN" w:bidi="zh-CN"/>
      </w:rPr>
    </w:lvl>
    <w:lvl w:ilvl="3" w:tentative="0">
      <w:start w:val="1"/>
      <w:numFmt w:val="bullet"/>
      <w:lvlText w:val="•"/>
      <w:lvlJc w:val="left"/>
      <w:pPr>
        <w:ind w:left="4025" w:hanging="601"/>
      </w:pPr>
      <w:rPr>
        <w:rFonts w:hint="default"/>
        <w:lang w:val="zh-CN" w:eastAsia="zh-CN" w:bidi="zh-CN"/>
      </w:rPr>
    </w:lvl>
    <w:lvl w:ilvl="4" w:tentative="0">
      <w:start w:val="1"/>
      <w:numFmt w:val="bullet"/>
      <w:lvlText w:val="•"/>
      <w:lvlJc w:val="left"/>
      <w:pPr>
        <w:ind w:left="4894" w:hanging="601"/>
      </w:pPr>
      <w:rPr>
        <w:rFonts w:hint="default"/>
        <w:lang w:val="zh-CN" w:eastAsia="zh-CN" w:bidi="zh-CN"/>
      </w:rPr>
    </w:lvl>
    <w:lvl w:ilvl="5" w:tentative="0">
      <w:start w:val="1"/>
      <w:numFmt w:val="bullet"/>
      <w:lvlText w:val="•"/>
      <w:lvlJc w:val="left"/>
      <w:pPr>
        <w:ind w:left="5763" w:hanging="601"/>
      </w:pPr>
      <w:rPr>
        <w:rFonts w:hint="default"/>
        <w:lang w:val="zh-CN" w:eastAsia="zh-CN" w:bidi="zh-CN"/>
      </w:rPr>
    </w:lvl>
    <w:lvl w:ilvl="6" w:tentative="0">
      <w:start w:val="1"/>
      <w:numFmt w:val="bullet"/>
      <w:lvlText w:val="•"/>
      <w:lvlJc w:val="left"/>
      <w:pPr>
        <w:ind w:left="6631" w:hanging="601"/>
      </w:pPr>
      <w:rPr>
        <w:rFonts w:hint="default"/>
        <w:lang w:val="zh-CN" w:eastAsia="zh-CN" w:bidi="zh-CN"/>
      </w:rPr>
    </w:lvl>
    <w:lvl w:ilvl="7" w:tentative="0">
      <w:start w:val="1"/>
      <w:numFmt w:val="bullet"/>
      <w:lvlText w:val="•"/>
      <w:lvlJc w:val="left"/>
      <w:pPr>
        <w:ind w:left="7500" w:hanging="601"/>
      </w:pPr>
      <w:rPr>
        <w:rFonts w:hint="default"/>
        <w:lang w:val="zh-CN" w:eastAsia="zh-CN" w:bidi="zh-CN"/>
      </w:rPr>
    </w:lvl>
    <w:lvl w:ilvl="8" w:tentative="0">
      <w:start w:val="1"/>
      <w:numFmt w:val="bullet"/>
      <w:lvlText w:val="•"/>
      <w:lvlJc w:val="left"/>
      <w:pPr>
        <w:ind w:left="8368" w:hanging="601"/>
      </w:pPr>
      <w:rPr>
        <w:rFonts w:hint="default"/>
        <w:lang w:val="zh-CN" w:eastAsia="zh-CN" w:bidi="zh-CN"/>
      </w:rPr>
    </w:lvl>
  </w:abstractNum>
  <w:abstractNum w:abstractNumId="11">
    <w:nsid w:val="0000007F"/>
    <w:multiLevelType w:val="multilevel"/>
    <w:tmpl w:val="0000007F"/>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12">
    <w:nsid w:val="00000087"/>
    <w:multiLevelType w:val="multilevel"/>
    <w:tmpl w:val="00000087"/>
    <w:lvl w:ilvl="0" w:tentative="0">
      <w:start w:val="5"/>
      <w:numFmt w:val="decimal"/>
      <w:lvlText w:val="%1."/>
      <w:lvlJc w:val="left"/>
      <w:pPr>
        <w:ind w:left="718" w:hanging="300"/>
        <w:jc w:val="left"/>
      </w:pPr>
      <w:rPr>
        <w:rFonts w:hint="default" w:ascii="Times New Roman" w:hAnsi="Times New Roman" w:eastAsia="Times New Roman" w:cs="Times New Roman"/>
        <w:b/>
        <w:bCs/>
        <w:w w:val="99"/>
        <w:sz w:val="24"/>
        <w:szCs w:val="24"/>
        <w:lang w:val="zh-CN" w:eastAsia="zh-CN" w:bidi="zh-CN"/>
      </w:rPr>
    </w:lvl>
    <w:lvl w:ilvl="1" w:tentative="0">
      <w:start w:val="1"/>
      <w:numFmt w:val="decimal"/>
      <w:lvlText w:val="%1.%2"/>
      <w:lvlJc w:val="left"/>
      <w:pPr>
        <w:ind w:left="881" w:hanging="360"/>
        <w:jc w:val="left"/>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418" w:hanging="600"/>
        <w:jc w:val="left"/>
      </w:pPr>
      <w:rPr>
        <w:rFonts w:hint="default" w:ascii="Times New Roman" w:hAnsi="Times New Roman" w:eastAsia="Times New Roman" w:cs="Times New Roman"/>
        <w:spacing w:val="-89"/>
        <w:w w:val="100"/>
        <w:sz w:val="24"/>
        <w:szCs w:val="24"/>
        <w:lang w:val="zh-CN" w:eastAsia="zh-CN" w:bidi="zh-CN"/>
      </w:rPr>
    </w:lvl>
    <w:lvl w:ilvl="3" w:tentative="0">
      <w:start w:val="1"/>
      <w:numFmt w:val="bullet"/>
      <w:lvlText w:val="•"/>
      <w:lvlJc w:val="left"/>
      <w:pPr>
        <w:ind w:left="840" w:hanging="600"/>
      </w:pPr>
      <w:rPr>
        <w:rFonts w:hint="default"/>
        <w:lang w:val="zh-CN" w:eastAsia="zh-CN" w:bidi="zh-CN"/>
      </w:rPr>
    </w:lvl>
    <w:lvl w:ilvl="4" w:tentative="0">
      <w:start w:val="1"/>
      <w:numFmt w:val="bullet"/>
      <w:lvlText w:val="•"/>
      <w:lvlJc w:val="left"/>
      <w:pPr>
        <w:ind w:left="1320" w:hanging="600"/>
      </w:pPr>
      <w:rPr>
        <w:rFonts w:hint="default"/>
        <w:lang w:val="zh-CN" w:eastAsia="zh-CN" w:bidi="zh-CN"/>
      </w:rPr>
    </w:lvl>
    <w:lvl w:ilvl="5" w:tentative="0">
      <w:start w:val="1"/>
      <w:numFmt w:val="bullet"/>
      <w:lvlText w:val="•"/>
      <w:lvlJc w:val="left"/>
      <w:pPr>
        <w:ind w:left="1440" w:hanging="600"/>
      </w:pPr>
      <w:rPr>
        <w:rFonts w:hint="default"/>
        <w:lang w:val="zh-CN" w:eastAsia="zh-CN" w:bidi="zh-CN"/>
      </w:rPr>
    </w:lvl>
    <w:lvl w:ilvl="6" w:tentative="0">
      <w:start w:val="1"/>
      <w:numFmt w:val="bullet"/>
      <w:lvlText w:val="•"/>
      <w:lvlJc w:val="left"/>
      <w:pPr>
        <w:ind w:left="3173" w:hanging="600"/>
      </w:pPr>
      <w:rPr>
        <w:rFonts w:hint="default"/>
        <w:lang w:val="zh-CN" w:eastAsia="zh-CN" w:bidi="zh-CN"/>
      </w:rPr>
    </w:lvl>
    <w:lvl w:ilvl="7" w:tentative="0">
      <w:start w:val="1"/>
      <w:numFmt w:val="bullet"/>
      <w:lvlText w:val="•"/>
      <w:lvlJc w:val="left"/>
      <w:pPr>
        <w:ind w:left="4906" w:hanging="600"/>
      </w:pPr>
      <w:rPr>
        <w:rFonts w:hint="default"/>
        <w:lang w:val="zh-CN" w:eastAsia="zh-CN" w:bidi="zh-CN"/>
      </w:rPr>
    </w:lvl>
    <w:lvl w:ilvl="8" w:tentative="0">
      <w:start w:val="1"/>
      <w:numFmt w:val="bullet"/>
      <w:lvlText w:val="•"/>
      <w:lvlJc w:val="left"/>
      <w:pPr>
        <w:ind w:left="6639" w:hanging="600"/>
      </w:pPr>
      <w:rPr>
        <w:rFonts w:hint="default"/>
        <w:lang w:val="zh-CN" w:eastAsia="zh-CN" w:bidi="zh-CN"/>
      </w:rPr>
    </w:lvl>
  </w:abstractNum>
  <w:abstractNum w:abstractNumId="13">
    <w:nsid w:val="00000089"/>
    <w:multiLevelType w:val="multilevel"/>
    <w:tmpl w:val="00000089"/>
    <w:lvl w:ilvl="0" w:tentative="0">
      <w:start w:val="1"/>
      <w:numFmt w:val="decimal"/>
      <w:lvlText w:val="（%1）"/>
      <w:lvlJc w:val="left"/>
      <w:pPr>
        <w:ind w:left="148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42" w:hanging="601"/>
      </w:pPr>
      <w:rPr>
        <w:rFonts w:hint="default"/>
        <w:lang w:val="zh-CN" w:eastAsia="zh-CN" w:bidi="zh-CN"/>
      </w:rPr>
    </w:lvl>
    <w:lvl w:ilvl="2" w:tentative="0">
      <w:start w:val="1"/>
      <w:numFmt w:val="bullet"/>
      <w:lvlText w:val="•"/>
      <w:lvlJc w:val="left"/>
      <w:pPr>
        <w:ind w:left="3205" w:hanging="601"/>
      </w:pPr>
      <w:rPr>
        <w:rFonts w:hint="default"/>
        <w:lang w:val="zh-CN" w:eastAsia="zh-CN" w:bidi="zh-CN"/>
      </w:rPr>
    </w:lvl>
    <w:lvl w:ilvl="3" w:tentative="0">
      <w:start w:val="1"/>
      <w:numFmt w:val="bullet"/>
      <w:lvlText w:val="•"/>
      <w:lvlJc w:val="left"/>
      <w:pPr>
        <w:ind w:left="4067" w:hanging="601"/>
      </w:pPr>
      <w:rPr>
        <w:rFonts w:hint="default"/>
        <w:lang w:val="zh-CN" w:eastAsia="zh-CN" w:bidi="zh-CN"/>
      </w:rPr>
    </w:lvl>
    <w:lvl w:ilvl="4" w:tentative="0">
      <w:start w:val="1"/>
      <w:numFmt w:val="bullet"/>
      <w:lvlText w:val="•"/>
      <w:lvlJc w:val="left"/>
      <w:pPr>
        <w:ind w:left="4930" w:hanging="601"/>
      </w:pPr>
      <w:rPr>
        <w:rFonts w:hint="default"/>
        <w:lang w:val="zh-CN" w:eastAsia="zh-CN" w:bidi="zh-CN"/>
      </w:rPr>
    </w:lvl>
    <w:lvl w:ilvl="5" w:tentative="0">
      <w:start w:val="1"/>
      <w:numFmt w:val="bullet"/>
      <w:lvlText w:val="•"/>
      <w:lvlJc w:val="left"/>
      <w:pPr>
        <w:ind w:left="5793" w:hanging="601"/>
      </w:pPr>
      <w:rPr>
        <w:rFonts w:hint="default"/>
        <w:lang w:val="zh-CN" w:eastAsia="zh-CN" w:bidi="zh-CN"/>
      </w:rPr>
    </w:lvl>
    <w:lvl w:ilvl="6" w:tentative="0">
      <w:start w:val="1"/>
      <w:numFmt w:val="bullet"/>
      <w:lvlText w:val="•"/>
      <w:lvlJc w:val="left"/>
      <w:pPr>
        <w:ind w:left="6655" w:hanging="601"/>
      </w:pPr>
      <w:rPr>
        <w:rFonts w:hint="default"/>
        <w:lang w:val="zh-CN" w:eastAsia="zh-CN" w:bidi="zh-CN"/>
      </w:rPr>
    </w:lvl>
    <w:lvl w:ilvl="7" w:tentative="0">
      <w:start w:val="1"/>
      <w:numFmt w:val="bullet"/>
      <w:lvlText w:val="•"/>
      <w:lvlJc w:val="left"/>
      <w:pPr>
        <w:ind w:left="7518" w:hanging="601"/>
      </w:pPr>
      <w:rPr>
        <w:rFonts w:hint="default"/>
        <w:lang w:val="zh-CN" w:eastAsia="zh-CN" w:bidi="zh-CN"/>
      </w:rPr>
    </w:lvl>
    <w:lvl w:ilvl="8" w:tentative="0">
      <w:start w:val="1"/>
      <w:numFmt w:val="bullet"/>
      <w:lvlText w:val="•"/>
      <w:lvlJc w:val="left"/>
      <w:pPr>
        <w:ind w:left="8380" w:hanging="601"/>
      </w:pPr>
      <w:rPr>
        <w:rFonts w:hint="default"/>
        <w:lang w:val="zh-CN" w:eastAsia="zh-CN" w:bidi="zh-CN"/>
      </w:rPr>
    </w:lvl>
  </w:abstractNum>
  <w:abstractNum w:abstractNumId="14">
    <w:nsid w:val="0000008A"/>
    <w:multiLevelType w:val="multilevel"/>
    <w:tmpl w:val="0000008A"/>
    <w:lvl w:ilvl="0" w:tentative="0">
      <w:start w:val="1"/>
      <w:numFmt w:val="decimal"/>
      <w:lvlText w:val="（%1）"/>
      <w:lvlJc w:val="left"/>
      <w:pPr>
        <w:ind w:left="1499" w:hanging="601"/>
        <w:jc w:val="left"/>
      </w:pPr>
      <w:rPr>
        <w:rFonts w:hint="default" w:ascii="仿宋" w:hAnsi="仿宋" w:eastAsia="仿宋" w:cs="仿宋"/>
        <w:w w:val="100"/>
        <w:sz w:val="22"/>
        <w:szCs w:val="22"/>
        <w:lang w:val="zh-CN" w:eastAsia="zh-CN" w:bidi="zh-CN"/>
      </w:rPr>
    </w:lvl>
    <w:lvl w:ilvl="1" w:tentative="0">
      <w:start w:val="1"/>
      <w:numFmt w:val="bullet"/>
      <w:lvlText w:val="•"/>
      <w:lvlJc w:val="left"/>
      <w:pPr>
        <w:ind w:left="2360" w:hanging="601"/>
      </w:pPr>
      <w:rPr>
        <w:rFonts w:hint="default"/>
        <w:lang w:val="zh-CN" w:eastAsia="zh-CN" w:bidi="zh-CN"/>
      </w:rPr>
    </w:lvl>
    <w:lvl w:ilvl="2" w:tentative="0">
      <w:start w:val="1"/>
      <w:numFmt w:val="bullet"/>
      <w:lvlText w:val="•"/>
      <w:lvlJc w:val="left"/>
      <w:pPr>
        <w:ind w:left="3221" w:hanging="601"/>
      </w:pPr>
      <w:rPr>
        <w:rFonts w:hint="default"/>
        <w:lang w:val="zh-CN" w:eastAsia="zh-CN" w:bidi="zh-CN"/>
      </w:rPr>
    </w:lvl>
    <w:lvl w:ilvl="3" w:tentative="0">
      <w:start w:val="1"/>
      <w:numFmt w:val="bullet"/>
      <w:lvlText w:val="•"/>
      <w:lvlJc w:val="left"/>
      <w:pPr>
        <w:ind w:left="4081" w:hanging="601"/>
      </w:pPr>
      <w:rPr>
        <w:rFonts w:hint="default"/>
        <w:lang w:val="zh-CN" w:eastAsia="zh-CN" w:bidi="zh-CN"/>
      </w:rPr>
    </w:lvl>
    <w:lvl w:ilvl="4" w:tentative="0">
      <w:start w:val="1"/>
      <w:numFmt w:val="bullet"/>
      <w:lvlText w:val="•"/>
      <w:lvlJc w:val="left"/>
      <w:pPr>
        <w:ind w:left="4942" w:hanging="601"/>
      </w:pPr>
      <w:rPr>
        <w:rFonts w:hint="default"/>
        <w:lang w:val="zh-CN" w:eastAsia="zh-CN" w:bidi="zh-CN"/>
      </w:rPr>
    </w:lvl>
    <w:lvl w:ilvl="5" w:tentative="0">
      <w:start w:val="1"/>
      <w:numFmt w:val="bullet"/>
      <w:lvlText w:val="•"/>
      <w:lvlJc w:val="left"/>
      <w:pPr>
        <w:ind w:left="5803" w:hanging="601"/>
      </w:pPr>
      <w:rPr>
        <w:rFonts w:hint="default"/>
        <w:lang w:val="zh-CN" w:eastAsia="zh-CN" w:bidi="zh-CN"/>
      </w:rPr>
    </w:lvl>
    <w:lvl w:ilvl="6" w:tentative="0">
      <w:start w:val="1"/>
      <w:numFmt w:val="bullet"/>
      <w:lvlText w:val="•"/>
      <w:lvlJc w:val="left"/>
      <w:pPr>
        <w:ind w:left="6663" w:hanging="601"/>
      </w:pPr>
      <w:rPr>
        <w:rFonts w:hint="default"/>
        <w:lang w:val="zh-CN" w:eastAsia="zh-CN" w:bidi="zh-CN"/>
      </w:rPr>
    </w:lvl>
    <w:lvl w:ilvl="7" w:tentative="0">
      <w:start w:val="1"/>
      <w:numFmt w:val="bullet"/>
      <w:lvlText w:val="•"/>
      <w:lvlJc w:val="left"/>
      <w:pPr>
        <w:ind w:left="7524" w:hanging="601"/>
      </w:pPr>
      <w:rPr>
        <w:rFonts w:hint="default"/>
        <w:lang w:val="zh-CN" w:eastAsia="zh-CN" w:bidi="zh-CN"/>
      </w:rPr>
    </w:lvl>
    <w:lvl w:ilvl="8" w:tentative="0">
      <w:start w:val="1"/>
      <w:numFmt w:val="bullet"/>
      <w:lvlText w:val="•"/>
      <w:lvlJc w:val="left"/>
      <w:pPr>
        <w:ind w:left="8384" w:hanging="601"/>
      </w:pPr>
      <w:rPr>
        <w:rFonts w:hint="default"/>
        <w:lang w:val="zh-CN" w:eastAsia="zh-CN" w:bidi="zh-CN"/>
      </w:rPr>
    </w:lvl>
  </w:abstractNum>
  <w:abstractNum w:abstractNumId="15">
    <w:nsid w:val="6A0A25AA"/>
    <w:multiLevelType w:val="singleLevel"/>
    <w:tmpl w:val="6A0A25AA"/>
    <w:lvl w:ilvl="0" w:tentative="0">
      <w:start w:val="1"/>
      <w:numFmt w:val="decimal"/>
      <w:suff w:val="nothing"/>
      <w:lvlText w:val="（%1）"/>
      <w:lvlJc w:val="left"/>
    </w:lvl>
  </w:abstractNum>
  <w:abstractNum w:abstractNumId="16">
    <w:nsid w:val="6BA3A136"/>
    <w:multiLevelType w:val="singleLevel"/>
    <w:tmpl w:val="6BA3A136"/>
    <w:lvl w:ilvl="0" w:tentative="0">
      <w:start w:val="1"/>
      <w:numFmt w:val="chineseCounting"/>
      <w:suff w:val="nothing"/>
      <w:lvlText w:val="%1、"/>
      <w:lvlJc w:val="left"/>
      <w:rPr>
        <w:rFonts w:hint="eastAsia"/>
      </w:rPr>
    </w:lvl>
  </w:abstractNum>
  <w:abstractNum w:abstractNumId="17">
    <w:nsid w:val="6EDD6596"/>
    <w:multiLevelType w:val="singleLevel"/>
    <w:tmpl w:val="6EDD6596"/>
    <w:lvl w:ilvl="0" w:tentative="0">
      <w:start w:val="1"/>
      <w:numFmt w:val="decimal"/>
      <w:suff w:val="space"/>
      <w:lvlText w:val="%1."/>
      <w:lvlJc w:val="left"/>
    </w:lvl>
  </w:abstractNum>
  <w:abstractNum w:abstractNumId="18">
    <w:nsid w:val="785C45E2"/>
    <w:multiLevelType w:val="singleLevel"/>
    <w:tmpl w:val="785C45E2"/>
    <w:lvl w:ilvl="0" w:tentative="0">
      <w:start w:val="1"/>
      <w:numFmt w:val="chineseCounting"/>
      <w:suff w:val="nothing"/>
      <w:lvlText w:val="（%1）"/>
      <w:lvlJc w:val="left"/>
      <w:rPr>
        <w:rFonts w:hint="eastAsia"/>
      </w:rPr>
    </w:lvl>
  </w:abstractNum>
  <w:num w:numId="1">
    <w:abstractNumId w:val="0"/>
  </w:num>
  <w:num w:numId="2">
    <w:abstractNumId w:val="7"/>
  </w:num>
  <w:num w:numId="3">
    <w:abstractNumId w:val="10"/>
  </w:num>
  <w:num w:numId="4">
    <w:abstractNumId w:val="5"/>
  </w:num>
  <w:num w:numId="5">
    <w:abstractNumId w:val="13"/>
  </w:num>
  <w:num w:numId="6">
    <w:abstractNumId w:val="12"/>
  </w:num>
  <w:num w:numId="7">
    <w:abstractNumId w:val="6"/>
  </w:num>
  <w:num w:numId="8">
    <w:abstractNumId w:val="11"/>
  </w:num>
  <w:num w:numId="9">
    <w:abstractNumId w:val="4"/>
  </w:num>
  <w:num w:numId="10">
    <w:abstractNumId w:val="8"/>
  </w:num>
  <w:num w:numId="11">
    <w:abstractNumId w:val="2"/>
  </w:num>
  <w:num w:numId="12">
    <w:abstractNumId w:val="9"/>
  </w:num>
  <w:num w:numId="13">
    <w:abstractNumId w:val="14"/>
  </w:num>
  <w:num w:numId="14">
    <w:abstractNumId w:val="1"/>
  </w:num>
  <w:num w:numId="15">
    <w:abstractNumId w:val="3"/>
  </w:num>
  <w:num w:numId="16">
    <w:abstractNumId w:val="16"/>
  </w:num>
  <w:num w:numId="17">
    <w:abstractNumId w:val="18"/>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64385"/>
    <w:rsid w:val="02985697"/>
    <w:rsid w:val="035C2B35"/>
    <w:rsid w:val="06845B3C"/>
    <w:rsid w:val="06873583"/>
    <w:rsid w:val="09BE3648"/>
    <w:rsid w:val="09CF2A72"/>
    <w:rsid w:val="0C103C56"/>
    <w:rsid w:val="0CC01693"/>
    <w:rsid w:val="0D2C79F2"/>
    <w:rsid w:val="0E3C0EF2"/>
    <w:rsid w:val="0E692BC9"/>
    <w:rsid w:val="0F9C5D31"/>
    <w:rsid w:val="102C34E0"/>
    <w:rsid w:val="11920615"/>
    <w:rsid w:val="11CB3319"/>
    <w:rsid w:val="12E85160"/>
    <w:rsid w:val="130C7D3D"/>
    <w:rsid w:val="13915E34"/>
    <w:rsid w:val="13EA0A5F"/>
    <w:rsid w:val="15260E2F"/>
    <w:rsid w:val="1682764C"/>
    <w:rsid w:val="17212009"/>
    <w:rsid w:val="175B1EAC"/>
    <w:rsid w:val="17A205DE"/>
    <w:rsid w:val="17A46CCC"/>
    <w:rsid w:val="18EA3179"/>
    <w:rsid w:val="19011D2A"/>
    <w:rsid w:val="19451434"/>
    <w:rsid w:val="1A713AB4"/>
    <w:rsid w:val="1B5D459F"/>
    <w:rsid w:val="1BDE2D74"/>
    <w:rsid w:val="1C617637"/>
    <w:rsid w:val="1D567694"/>
    <w:rsid w:val="1D915578"/>
    <w:rsid w:val="1DB716A8"/>
    <w:rsid w:val="1EA22263"/>
    <w:rsid w:val="21C6153D"/>
    <w:rsid w:val="21EB014D"/>
    <w:rsid w:val="236933F5"/>
    <w:rsid w:val="2450295D"/>
    <w:rsid w:val="24666874"/>
    <w:rsid w:val="246E6217"/>
    <w:rsid w:val="24A06CC7"/>
    <w:rsid w:val="25413E7F"/>
    <w:rsid w:val="25DD1DDB"/>
    <w:rsid w:val="273D01A1"/>
    <w:rsid w:val="27461E86"/>
    <w:rsid w:val="28713012"/>
    <w:rsid w:val="29D5255D"/>
    <w:rsid w:val="2BBB7B7F"/>
    <w:rsid w:val="2EC5448C"/>
    <w:rsid w:val="303D6D41"/>
    <w:rsid w:val="304F2FD1"/>
    <w:rsid w:val="30662503"/>
    <w:rsid w:val="30EB6E8F"/>
    <w:rsid w:val="32C627B3"/>
    <w:rsid w:val="34B07020"/>
    <w:rsid w:val="34E025D1"/>
    <w:rsid w:val="354D394C"/>
    <w:rsid w:val="362D3346"/>
    <w:rsid w:val="373F608C"/>
    <w:rsid w:val="37A05FBA"/>
    <w:rsid w:val="390F7204"/>
    <w:rsid w:val="39E76710"/>
    <w:rsid w:val="3BD02128"/>
    <w:rsid w:val="3C771904"/>
    <w:rsid w:val="3DAD522C"/>
    <w:rsid w:val="3F967E25"/>
    <w:rsid w:val="41AD7F88"/>
    <w:rsid w:val="422152C3"/>
    <w:rsid w:val="42CF3C21"/>
    <w:rsid w:val="43D13B2C"/>
    <w:rsid w:val="45601CF1"/>
    <w:rsid w:val="46245C89"/>
    <w:rsid w:val="46466934"/>
    <w:rsid w:val="46577446"/>
    <w:rsid w:val="48133273"/>
    <w:rsid w:val="48524018"/>
    <w:rsid w:val="492B02EB"/>
    <w:rsid w:val="49851362"/>
    <w:rsid w:val="4A8C5F43"/>
    <w:rsid w:val="4BE45440"/>
    <w:rsid w:val="4C993C11"/>
    <w:rsid w:val="4D85039E"/>
    <w:rsid w:val="4E5810AE"/>
    <w:rsid w:val="4F575E09"/>
    <w:rsid w:val="4FE63457"/>
    <w:rsid w:val="50EB3EFC"/>
    <w:rsid w:val="51B017F1"/>
    <w:rsid w:val="536D2DE4"/>
    <w:rsid w:val="54303924"/>
    <w:rsid w:val="54AD64F8"/>
    <w:rsid w:val="54E64D65"/>
    <w:rsid w:val="54FC3DFD"/>
    <w:rsid w:val="579C063A"/>
    <w:rsid w:val="58C65910"/>
    <w:rsid w:val="59661381"/>
    <w:rsid w:val="59F44D40"/>
    <w:rsid w:val="59FF7285"/>
    <w:rsid w:val="5A9D7462"/>
    <w:rsid w:val="5BCE7815"/>
    <w:rsid w:val="5C1A3E38"/>
    <w:rsid w:val="5C890ADC"/>
    <w:rsid w:val="5CB230EE"/>
    <w:rsid w:val="5DC84BD7"/>
    <w:rsid w:val="5E983AC0"/>
    <w:rsid w:val="5F092F8F"/>
    <w:rsid w:val="5F9B11CA"/>
    <w:rsid w:val="5FC7739A"/>
    <w:rsid w:val="60BE3169"/>
    <w:rsid w:val="60CF38EB"/>
    <w:rsid w:val="629826BA"/>
    <w:rsid w:val="644629D2"/>
    <w:rsid w:val="644F4844"/>
    <w:rsid w:val="64641FC8"/>
    <w:rsid w:val="6ADE171E"/>
    <w:rsid w:val="6C6149DE"/>
    <w:rsid w:val="6D8F1C04"/>
    <w:rsid w:val="6DCB69F2"/>
    <w:rsid w:val="6E415E1A"/>
    <w:rsid w:val="6E626AFE"/>
    <w:rsid w:val="6E9C060D"/>
    <w:rsid w:val="6EB46E0A"/>
    <w:rsid w:val="6EBC7034"/>
    <w:rsid w:val="6F3F079A"/>
    <w:rsid w:val="72696EA0"/>
    <w:rsid w:val="72866787"/>
    <w:rsid w:val="72E52A99"/>
    <w:rsid w:val="72F66104"/>
    <w:rsid w:val="75B657F9"/>
    <w:rsid w:val="75C76C40"/>
    <w:rsid w:val="75D36B1A"/>
    <w:rsid w:val="76E42DCC"/>
    <w:rsid w:val="771E6462"/>
    <w:rsid w:val="7C79687E"/>
    <w:rsid w:val="7D7026EB"/>
    <w:rsid w:val="7E35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ind w:right="238"/>
      <w:jc w:val="center"/>
      <w:outlineLvl w:val="0"/>
    </w:pPr>
    <w:rPr>
      <w:rFonts w:ascii="黑体" w:hAnsi="黑体" w:eastAsia="黑体" w:cs="黑体"/>
      <w:sz w:val="44"/>
      <w:szCs w:val="44"/>
    </w:rPr>
  </w:style>
  <w:style w:type="paragraph" w:styleId="4">
    <w:name w:val="heading 2"/>
    <w:basedOn w:val="1"/>
    <w:next w:val="1"/>
    <w:qFormat/>
    <w:uiPriority w:val="1"/>
    <w:pPr>
      <w:outlineLvl w:val="1"/>
    </w:pPr>
    <w:rPr>
      <w:rFonts w:ascii="宋体" w:hAnsi="宋体" w:eastAsia="宋体" w:cs="宋体"/>
      <w:b/>
      <w:bCs/>
      <w:sz w:val="28"/>
      <w:szCs w:val="28"/>
    </w:rPr>
  </w:style>
  <w:style w:type="paragraph" w:styleId="5">
    <w:name w:val="heading 3"/>
    <w:basedOn w:val="1"/>
    <w:next w:val="1"/>
    <w:qFormat/>
    <w:uiPriority w:val="1"/>
    <w:pPr>
      <w:ind w:left="1020" w:hanging="603"/>
      <w:outlineLvl w:val="2"/>
    </w:pPr>
    <w:rPr>
      <w:b/>
      <w:bCs/>
      <w:sz w:val="24"/>
      <w:szCs w:val="24"/>
    </w:rPr>
  </w:style>
  <w:style w:type="paragraph" w:styleId="6">
    <w:name w:val="heading 4"/>
    <w:basedOn w:val="1"/>
    <w:next w:val="1"/>
    <w:qFormat/>
    <w:uiPriority w:val="1"/>
    <w:pPr>
      <w:ind w:left="2251"/>
      <w:outlineLvl w:val="4"/>
    </w:pPr>
    <w:rPr>
      <w:rFonts w:ascii="宋体" w:hAnsi="宋体" w:eastAsia="宋体" w:cs="宋体"/>
      <w:b/>
      <w:bCs/>
      <w:sz w:val="24"/>
      <w:szCs w:val="24"/>
      <w:lang w:val="zh-CN" w:eastAsia="zh-CN" w:bidi="zh-CN"/>
    </w:rPr>
  </w:style>
  <w:style w:type="paragraph" w:styleId="7">
    <w:name w:val="heading 5"/>
    <w:basedOn w:val="1"/>
    <w:next w:val="1"/>
    <w:qFormat/>
    <w:uiPriority w:val="1"/>
    <w:pPr>
      <w:spacing w:before="4"/>
      <w:ind w:right="1823"/>
      <w:jc w:val="right"/>
      <w:outlineLvl w:val="5"/>
    </w:pPr>
    <w:rPr>
      <w:rFonts w:ascii="Times New Roman" w:hAnsi="Times New Roman" w:eastAsia="Times New Roman" w:cs="Times New Roman"/>
      <w:sz w:val="24"/>
      <w:szCs w:val="24"/>
      <w:lang w:val="zh-CN" w:eastAsia="zh-CN" w:bidi="zh-CN"/>
    </w:rPr>
  </w:style>
  <w:style w:type="paragraph" w:styleId="8">
    <w:name w:val="heading 6"/>
    <w:basedOn w:val="1"/>
    <w:next w:val="1"/>
    <w:qFormat/>
    <w:uiPriority w:val="1"/>
    <w:pPr>
      <w:ind w:left="871"/>
      <w:outlineLvl w:val="6"/>
    </w:pPr>
    <w:rPr>
      <w:rFonts w:ascii="宋体" w:hAnsi="宋体" w:eastAsia="宋体" w:cs="宋体"/>
      <w:sz w:val="21"/>
      <w:szCs w:val="21"/>
      <w:lang w:val="zh-CN" w:eastAsia="zh-CN" w:bidi="zh-CN"/>
    </w:rPr>
  </w:style>
  <w:style w:type="paragraph" w:styleId="9">
    <w:name w:val="heading 7"/>
    <w:basedOn w:val="1"/>
    <w:next w:val="1"/>
    <w:qFormat/>
    <w:uiPriority w:val="1"/>
    <w:pPr>
      <w:ind w:left="1424" w:hanging="454"/>
      <w:outlineLvl w:val="7"/>
    </w:pPr>
    <w:rPr>
      <w:rFonts w:ascii="宋体" w:hAnsi="宋体" w:eastAsia="宋体" w:cs="宋体"/>
      <w:b/>
      <w:bCs/>
      <w:sz w:val="20"/>
      <w:szCs w:val="20"/>
      <w:lang w:val="zh-CN" w:eastAsia="zh-CN" w:bidi="zh-CN"/>
    </w:rPr>
  </w:style>
  <w:style w:type="character" w:default="1" w:styleId="24">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60" w:after="60" w:line="413" w:lineRule="auto"/>
      <w:textAlignment w:val="baseline"/>
    </w:pPr>
    <w:rPr>
      <w:rFonts w:ascii="Arial" w:hAnsi="Arial" w:eastAsia="黑体"/>
      <w:b/>
      <w:bCs/>
      <w:szCs w:val="32"/>
    </w:rPr>
  </w:style>
  <w:style w:type="paragraph" w:styleId="10">
    <w:name w:val="Body Text"/>
    <w:basedOn w:val="1"/>
    <w:qFormat/>
    <w:uiPriority w:val="1"/>
    <w:rPr>
      <w:sz w:val="24"/>
      <w:szCs w:val="24"/>
    </w:rPr>
  </w:style>
  <w:style w:type="paragraph" w:styleId="11">
    <w:name w:val="Body Text Indent"/>
    <w:basedOn w:val="1"/>
    <w:qFormat/>
    <w:uiPriority w:val="0"/>
    <w:pPr>
      <w:autoSpaceDE w:val="0"/>
      <w:autoSpaceDN w:val="0"/>
      <w:adjustRightInd w:val="0"/>
      <w:ind w:firstLine="645"/>
    </w:pPr>
    <w:rPr>
      <w:rFonts w:ascii="方正仿宋简体" w:eastAsia="方正仿宋简体"/>
      <w:color w:val="000000"/>
      <w:kern w:val="0"/>
      <w:sz w:val="30"/>
    </w:rPr>
  </w:style>
  <w:style w:type="paragraph" w:styleId="12">
    <w:name w:val="toc 3"/>
    <w:basedOn w:val="1"/>
    <w:next w:val="1"/>
    <w:qFormat/>
    <w:uiPriority w:val="1"/>
    <w:pPr>
      <w:spacing w:before="55"/>
      <w:ind w:left="668"/>
    </w:pPr>
    <w:rPr>
      <w:sz w:val="20"/>
      <w:szCs w:val="20"/>
    </w:rPr>
  </w:style>
  <w:style w:type="paragraph" w:styleId="13">
    <w:name w:val="Plain Text"/>
    <w:basedOn w:val="1"/>
    <w:next w:val="1"/>
    <w:qFormat/>
    <w:uiPriority w:val="0"/>
    <w:pPr>
      <w:jc w:val="left"/>
    </w:pPr>
    <w:rPr>
      <w:rFonts w:ascii="宋体" w:hAnsi="宋体" w:eastAsiaTheme="minorEastAsia" w:cstheme="minorBidi"/>
      <w:sz w:val="24"/>
      <w:szCs w:val="22"/>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46"/>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1"/>
    <w:pPr>
      <w:spacing w:before="176"/>
      <w:ind w:left="247"/>
    </w:pPr>
    <w:rPr>
      <w:rFonts w:ascii="黑体" w:hAnsi="黑体" w:eastAsia="黑体" w:cs="黑体"/>
      <w:b/>
      <w:bCs/>
      <w:sz w:val="20"/>
      <w:szCs w:val="20"/>
    </w:rPr>
  </w:style>
  <w:style w:type="paragraph" w:styleId="19">
    <w:name w:val="toc 2"/>
    <w:basedOn w:val="1"/>
    <w:next w:val="1"/>
    <w:qFormat/>
    <w:uiPriority w:val="1"/>
    <w:pPr>
      <w:spacing w:before="56"/>
      <w:ind w:left="456"/>
    </w:pPr>
    <w:rPr>
      <w:sz w:val="20"/>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0"/>
    <w:next w:val="1"/>
    <w:qFormat/>
    <w:uiPriority w:val="0"/>
    <w:pPr>
      <w:ind w:firstLine="420" w:firstLineChars="100"/>
    </w:pPr>
    <w:rPr>
      <w:rFonts w:ascii="宋体" w:hAnsi="宋体" w:eastAsia="宋体" w:cs="宋体"/>
    </w:rPr>
  </w:style>
  <w:style w:type="paragraph" w:styleId="22">
    <w:name w:val="Body Text First Indent 2"/>
    <w:basedOn w:val="11"/>
    <w:qFormat/>
    <w:uiPriority w:val="0"/>
    <w:pPr>
      <w:ind w:firstLine="210"/>
    </w:p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rPr>
      <w:b/>
    </w:rPr>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0"/>
    <w:rPr>
      <w:color w:val="333333"/>
      <w:u w:val="none"/>
    </w:rPr>
  </w:style>
  <w:style w:type="character" w:styleId="34">
    <w:name w:val="HTML Code"/>
    <w:basedOn w:val="24"/>
    <w:qFormat/>
    <w:uiPriority w:val="0"/>
    <w:rPr>
      <w:rFonts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paragraph" w:customStyle="1" w:styleId="38">
    <w:name w:val="表格文字"/>
    <w:basedOn w:val="1"/>
    <w:qFormat/>
    <w:uiPriority w:val="99"/>
    <w:pPr>
      <w:spacing w:before="25" w:after="25"/>
      <w:jc w:val="left"/>
    </w:pPr>
    <w:rPr>
      <w:bCs/>
      <w:spacing w:val="10"/>
      <w:kern w:val="0"/>
      <w:sz w:val="24"/>
    </w:rPr>
  </w:style>
  <w:style w:type="paragraph" w:customStyle="1" w:styleId="3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0">
    <w:name w:val="Table Paragraph"/>
    <w:basedOn w:val="1"/>
    <w:qFormat/>
    <w:uiPriority w:val="1"/>
  </w:style>
  <w:style w:type="table" w:customStyle="1" w:styleId="41">
    <w:name w:val="Table Normal"/>
    <w:qFormat/>
    <w:uiPriority w:val="2"/>
    <w:tblPr>
      <w:tblCellMar>
        <w:top w:w="0" w:type="dxa"/>
        <w:left w:w="0" w:type="dxa"/>
        <w:bottom w:w="0" w:type="dxa"/>
        <w:right w:w="0" w:type="dxa"/>
      </w:tblCellMar>
    </w:tblPr>
  </w:style>
  <w:style w:type="paragraph" w:styleId="42">
    <w:name w:val="List Paragraph"/>
    <w:basedOn w:val="1"/>
    <w:next w:val="13"/>
    <w:qFormat/>
    <w:uiPriority w:val="1"/>
    <w:pPr>
      <w:ind w:left="418" w:firstLine="480"/>
    </w:pPr>
  </w:style>
  <w:style w:type="paragraph" w:customStyle="1" w:styleId="43">
    <w:name w:val="Body text|2"/>
    <w:basedOn w:val="1"/>
    <w:qFormat/>
    <w:uiPriority w:val="0"/>
    <w:pPr>
      <w:spacing w:after="30"/>
      <w:ind w:firstLine="420"/>
    </w:pPr>
    <w:rPr>
      <w:sz w:val="20"/>
      <w:szCs w:val="20"/>
    </w:rPr>
  </w:style>
  <w:style w:type="paragraph" w:customStyle="1" w:styleId="44">
    <w:name w:val="Body text|1"/>
    <w:basedOn w:val="1"/>
    <w:qFormat/>
    <w:uiPriority w:val="0"/>
    <w:pPr>
      <w:spacing w:line="360" w:lineRule="auto"/>
      <w:ind w:firstLine="400"/>
    </w:pPr>
    <w:rPr>
      <w:rFonts w:ascii="宋体" w:hAnsi="宋体" w:eastAsia="宋体" w:cs="宋体"/>
      <w:sz w:val="20"/>
      <w:szCs w:val="20"/>
    </w:rPr>
  </w:style>
  <w:style w:type="paragraph" w:customStyle="1" w:styleId="45">
    <w:name w:val="Body text|4"/>
    <w:basedOn w:val="1"/>
    <w:qFormat/>
    <w:uiPriority w:val="0"/>
    <w:pPr>
      <w:spacing w:line="281" w:lineRule="exact"/>
      <w:jc w:val="center"/>
    </w:pPr>
    <w:rPr>
      <w:rFonts w:ascii="宋体" w:hAnsi="宋体" w:eastAsia="宋体" w:cs="宋体"/>
      <w:b/>
      <w:bCs/>
      <w:sz w:val="17"/>
      <w:szCs w:val="17"/>
    </w:rPr>
  </w:style>
  <w:style w:type="character" w:customStyle="1" w:styleId="46">
    <w:name w:val="批注框文本 Char"/>
    <w:basedOn w:val="24"/>
    <w:link w:val="15"/>
    <w:qFormat/>
    <w:uiPriority w:val="0"/>
    <w:rPr>
      <w:rFonts w:ascii="仿宋" w:hAnsi="仿宋" w:eastAsia="仿宋" w:cs="仿宋"/>
      <w:sz w:val="18"/>
      <w:szCs w:val="18"/>
      <w:lang w:val="zh-CN" w:bidi="zh-CN"/>
    </w:rPr>
  </w:style>
  <w:style w:type="character" w:customStyle="1" w:styleId="47">
    <w:name w:val="bds_more"/>
    <w:basedOn w:val="24"/>
    <w:qFormat/>
    <w:uiPriority w:val="0"/>
  </w:style>
  <w:style w:type="character" w:customStyle="1" w:styleId="48">
    <w:name w:val="bds_more1"/>
    <w:basedOn w:val="24"/>
    <w:qFormat/>
    <w:uiPriority w:val="0"/>
  </w:style>
  <w:style w:type="character" w:customStyle="1" w:styleId="49">
    <w:name w:val="bds_more2"/>
    <w:basedOn w:val="24"/>
    <w:qFormat/>
    <w:uiPriority w:val="0"/>
    <w:rPr>
      <w:rFonts w:hint="eastAsia" w:ascii="宋体" w:hAnsi="宋体" w:eastAsia="宋体" w:cs="宋体"/>
    </w:rPr>
  </w:style>
  <w:style w:type="character" w:customStyle="1" w:styleId="50">
    <w:name w:val="bds_nopic"/>
    <w:basedOn w:val="24"/>
    <w:qFormat/>
    <w:uiPriority w:val="0"/>
  </w:style>
  <w:style w:type="character" w:customStyle="1" w:styleId="51">
    <w:name w:val="bds_nopic1"/>
    <w:basedOn w:val="24"/>
    <w:qFormat/>
    <w:uiPriority w:val="0"/>
  </w:style>
  <w:style w:type="character" w:customStyle="1" w:styleId="52">
    <w:name w:val="hover1"/>
    <w:basedOn w:val="24"/>
    <w:qFormat/>
    <w:uiPriority w:val="0"/>
    <w:rPr>
      <w:color w:val="2590EB"/>
    </w:rPr>
  </w:style>
  <w:style w:type="character" w:customStyle="1" w:styleId="53">
    <w:name w:val="hover2"/>
    <w:basedOn w:val="24"/>
    <w:qFormat/>
    <w:uiPriority w:val="0"/>
    <w:rPr>
      <w:color w:val="2590EB"/>
    </w:rPr>
  </w:style>
  <w:style w:type="character" w:customStyle="1" w:styleId="54">
    <w:name w:val="hover3"/>
    <w:basedOn w:val="24"/>
    <w:qFormat/>
    <w:uiPriority w:val="0"/>
  </w:style>
  <w:style w:type="paragraph" w:customStyle="1" w:styleId="55">
    <w:name w:val="正文段"/>
    <w:basedOn w:val="1"/>
    <w:qFormat/>
    <w:uiPriority w:val="0"/>
    <w:pPr>
      <w:widowControl/>
      <w:snapToGrid w:val="0"/>
      <w:spacing w:after="156" w:afterLines="50"/>
      <w:ind w:firstLine="200" w:firstLineChars="200"/>
    </w:pPr>
    <w:rPr>
      <w:kern w:val="0"/>
      <w:sz w:val="24"/>
      <w:szCs w:val="20"/>
    </w:rPr>
  </w:style>
  <w:style w:type="paragraph" w:customStyle="1" w:styleId="56">
    <w:name w:val="无间隔"/>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呀2"/>
    <w:basedOn w:val="61"/>
    <w:qFormat/>
    <w:uiPriority w:val="0"/>
    <w:rPr>
      <w:rFonts w:ascii="Times New Roman" w:hAnsi="Times New Roman"/>
    </w:rPr>
  </w:style>
  <w:style w:type="paragraph" w:customStyle="1" w:styleId="61">
    <w:name w:val="正文呀"/>
    <w:basedOn w:val="1"/>
    <w:qFormat/>
    <w:uiPriority w:val="0"/>
    <w:pPr>
      <w:spacing w:line="420" w:lineRule="exact"/>
      <w:ind w:firstLine="420" w:firstLineChars="200"/>
    </w:pPr>
    <w:rPr>
      <w:rFonts w:ascii="宋体" w:hAnsi="宋体"/>
      <w:szCs w:val="21"/>
    </w:rPr>
  </w:style>
  <w:style w:type="paragraph" w:customStyle="1" w:styleId="6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3">
    <w:name w:val="apple-converted-space"/>
    <w:basedOn w:val="24"/>
    <w:qFormat/>
    <w:uiPriority w:val="0"/>
  </w:style>
  <w:style w:type="character" w:customStyle="1" w:styleId="64">
    <w:name w:val="hover"/>
    <w:basedOn w:val="24"/>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193</Pages>
  <Words>85219</Words>
  <Characters>88792</Characters>
  <Paragraphs>9903</Paragraphs>
  <TotalTime>127</TotalTime>
  <ScaleCrop>false</ScaleCrop>
  <LinksUpToDate>false</LinksUpToDate>
  <CharactersWithSpaces>92392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2020-06-05T06:42:00Z</dcterms:created>
  <dc:creator>王志远</dc:creator>
  <cp:lastModifiedBy>1402910326</cp:lastModifiedBy>
  <cp:lastPrinted>2021-10-09T08:39:00Z</cp:lastPrinted>
  <dcterms:modified xsi:type="dcterms:W3CDTF">2021-10-13T02:23:09Z</dcterms:modified>
  <dc:title>施工招标文件（2）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WPS 文字</vt:lpwstr>
  </property>
  <property fmtid="{D5CDD505-2E9C-101B-9397-08002B2CF9AE}" pid="4" name="LastSaved">
    <vt:filetime>2019-08-29T00:00:00Z</vt:filetime>
  </property>
  <property fmtid="{D5CDD505-2E9C-101B-9397-08002B2CF9AE}" pid="5" name="KSOProductBuildVer">
    <vt:lpwstr>2052-11.1.0.10700</vt:lpwstr>
  </property>
  <property fmtid="{D5CDD505-2E9C-101B-9397-08002B2CF9AE}" pid="6" name="ICV">
    <vt:lpwstr>99ECDDFBF42549BA879B40CCA4AFB80F</vt:lpwstr>
  </property>
</Properties>
</file>