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443"/>
        </w:tabs>
        <w:jc w:val="center"/>
        <w:rPr>
          <w:rFonts w:hint="eastAsia" w:ascii="宋体" w:hAnsi="宋体"/>
          <w:b/>
          <w:bCs/>
          <w:sz w:val="72"/>
          <w:szCs w:val="72"/>
          <w14:shadow w14:blurRad="50800" w14:dist="38100" w14:dir="2700000" w14:sx="100000" w14:sy="100000" w14:kx="0" w14:ky="0" w14:algn="tl">
            <w14:srgbClr w14:val="000000">
              <w14:alpha w14:val="60000"/>
            </w14:srgbClr>
          </w14:shadow>
        </w:rPr>
      </w:pPr>
      <w:r>
        <w:rPr>
          <w:rFonts w:hint="eastAsia"/>
        </w:rPr>
        <w:drawing>
          <wp:inline distT="0" distB="0" distL="114300" distR="114300">
            <wp:extent cx="735965" cy="664845"/>
            <wp:effectExtent l="0" t="0" r="6985" b="1905"/>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pic:cNvPicPr>
                  </pic:nvPicPr>
                  <pic:blipFill>
                    <a:blip r:embed="rId12"/>
                    <a:stretch>
                      <a:fillRect/>
                    </a:stretch>
                  </pic:blipFill>
                  <pic:spPr>
                    <a:xfrm>
                      <a:off x="0" y="0"/>
                      <a:ext cx="735965" cy="664845"/>
                    </a:xfrm>
                    <a:prstGeom prst="rect">
                      <a:avLst/>
                    </a:prstGeom>
                    <a:noFill/>
                    <a:ln>
                      <a:noFill/>
                    </a:ln>
                  </pic:spPr>
                </pic:pic>
              </a:graphicData>
            </a:graphic>
          </wp:inline>
        </w:drawing>
      </w:r>
      <w:r>
        <w:rPr>
          <w:rFonts w:hint="eastAsia" w:ascii="宋体" w:hAnsi="宋体"/>
          <w:b/>
          <w:bCs/>
          <w:sz w:val="66"/>
          <w:szCs w:val="66"/>
          <w14:shadow w14:blurRad="50800" w14:dist="38100" w14:dir="2700000" w14:sx="100000" w14:sy="100000" w14:kx="0" w14:ky="0" w14:algn="tl">
            <w14:srgbClr w14:val="000000">
              <w14:alpha w14:val="60000"/>
            </w14:srgbClr>
          </w14:shadow>
        </w:rPr>
        <w:t>广西龙建工程管理有限公司</w:t>
      </w:r>
    </w:p>
    <w:p>
      <w:pPr>
        <w:pStyle w:val="9"/>
        <w:ind w:left="63" w:right="63"/>
        <w:outlineLvl w:val="0"/>
        <w:rPr>
          <w:rFonts w:hint="eastAsia" w:hAnsi="宋体" w:cs="宋体"/>
          <w:bCs/>
          <w:sz w:val="44"/>
          <w:szCs w:val="44"/>
          <w:lang w:bidi="ar"/>
        </w:rPr>
      </w:pPr>
      <w:r>
        <w:rPr>
          <w:rFonts w:hint="eastAsia" w:hAnsi="宋体" w:cs="宋体"/>
          <w:bCs/>
          <w:sz w:val="44"/>
          <w:szCs w:val="44"/>
          <w:lang w:bidi="ar"/>
        </w:rPr>
        <w:t>Guangxi Longjian engineering management co., Ltd</w:t>
      </w:r>
    </w:p>
    <w:p>
      <w:pPr>
        <w:pStyle w:val="9"/>
        <w:ind w:left="63" w:right="63"/>
        <w:rPr>
          <w:rFonts w:hint="eastAsia" w:ascii="楷体_GB2312" w:eastAsia="楷体_GB2312"/>
          <w:bCs/>
          <w:sz w:val="10"/>
        </w:rPr>
      </w:pPr>
      <w:r>
        <w:rPr>
          <w:rFonts w:hint="eastAsia" w:ascii="楷体_GB2312" w:eastAsia="楷体_GB2312"/>
          <w:bCs/>
          <w:sz w:val="10"/>
        </w:rPr>
        <w:t xml:space="preserve">                                                                                                                                                                                                           </w:t>
      </w:r>
    </w:p>
    <w:p>
      <w:pPr>
        <w:pStyle w:val="9"/>
        <w:ind w:left="63" w:right="63"/>
        <w:rPr>
          <w:rFonts w:hint="eastAsia" w:ascii="楷体_GB2312" w:eastAsia="楷体_GB2312"/>
          <w:u w:val="single"/>
        </w:rPr>
      </w:pPr>
      <w:r>
        <w:rPr>
          <w:rFonts w:hint="eastAsia" w:ascii="楷体_GB2312" w:eastAsia="楷体_GB2312"/>
          <w:sz w:val="20"/>
          <w:u w:val="single"/>
        </w:rPr>
        <mc:AlternateContent>
          <mc:Choice Requires="wps">
            <w:drawing>
              <wp:anchor distT="0" distB="0" distL="114300" distR="114300" simplePos="0" relativeHeight="251668480" behindDoc="0" locked="0" layoutInCell="1" allowOverlap="1">
                <wp:simplePos x="0" y="0"/>
                <wp:positionH relativeFrom="column">
                  <wp:posOffset>-9525</wp:posOffset>
                </wp:positionH>
                <wp:positionV relativeFrom="paragraph">
                  <wp:posOffset>56515</wp:posOffset>
                </wp:positionV>
                <wp:extent cx="6353810" cy="36195"/>
                <wp:effectExtent l="0" t="13970" r="8890" b="26035"/>
                <wp:wrapNone/>
                <wp:docPr id="13" name="直接连接符 13"/>
                <wp:cNvGraphicFramePr/>
                <a:graphic xmlns:a="http://schemas.openxmlformats.org/drawingml/2006/main">
                  <a:graphicData uri="http://schemas.microsoft.com/office/word/2010/wordprocessingShape">
                    <wps:wsp>
                      <wps:cNvCnPr/>
                      <wps:spPr>
                        <a:xfrm flipV="1">
                          <a:off x="0" y="0"/>
                          <a:ext cx="6353810" cy="36195"/>
                        </a:xfrm>
                        <a:prstGeom prst="line">
                          <a:avLst/>
                        </a:prstGeom>
                        <a:ln w="285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75pt;margin-top:4.45pt;height:2.85pt;width:500.3pt;z-index:251668480;mso-width-relative:page;mso-height-relative:page;" filled="f" stroked="t" coordsize="21600,21600" o:gfxdata="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76QfI1QAAAAcBAAAPAAAAAAAAAAEAIAAAACIAAABkcnMvZG93bnJl&#10;di54bWxQSwECFAAUAAAACACHTuJAl0ldvQACAAD1AwAADgAAAAAAAAABACAAAAAkAQAAZHJzL2Uy&#10;b0RvYy54bWxQSwUGAAAAAAYABgBZAQAAlgUAAAAA&#10;">
                <v:fill on="f" focussize="0,0"/>
                <v:stroke weight="2.25pt" color="#000000" joinstyle="round"/>
                <v:imagedata o:title=""/>
                <o:lock v:ext="edit" aspectratio="f"/>
              </v:line>
            </w:pict>
          </mc:Fallback>
        </mc:AlternateContent>
      </w:r>
    </w:p>
    <w:p>
      <w:pPr>
        <w:ind w:firstLine="1575" w:firstLineChars="750"/>
        <w:rPr>
          <w:rFonts w:hint="eastAsia"/>
        </w:rPr>
      </w:pPr>
    </w:p>
    <w:p>
      <w:pPr>
        <w:spacing w:line="360" w:lineRule="auto"/>
        <w:rPr>
          <w:rFonts w:hint="eastAsia"/>
          <w:sz w:val="44"/>
          <w:szCs w:val="44"/>
        </w:rPr>
      </w:pPr>
    </w:p>
    <w:p>
      <w:pPr>
        <w:spacing w:line="360" w:lineRule="auto"/>
        <w:rPr>
          <w:rFonts w:hint="eastAsia"/>
          <w:sz w:val="44"/>
          <w:szCs w:val="44"/>
        </w:rPr>
      </w:pPr>
    </w:p>
    <w:p>
      <w:pPr>
        <w:spacing w:line="360" w:lineRule="auto"/>
        <w:rPr>
          <w:rFonts w:hint="eastAsia"/>
          <w:sz w:val="44"/>
          <w:szCs w:val="44"/>
        </w:rPr>
      </w:pPr>
    </w:p>
    <w:p>
      <w:pPr>
        <w:spacing w:line="360" w:lineRule="auto"/>
        <w:rPr>
          <w:rFonts w:hint="eastAsia"/>
          <w:sz w:val="44"/>
          <w:szCs w:val="44"/>
        </w:rPr>
      </w:pPr>
    </w:p>
    <w:p>
      <w:pPr>
        <w:jc w:val="center"/>
        <w:rPr>
          <w:rFonts w:hint="eastAsia"/>
          <w:b/>
          <w:sz w:val="84"/>
          <w:szCs w:val="84"/>
        </w:rPr>
      </w:pPr>
      <w:r>
        <w:rPr>
          <w:rFonts w:hint="eastAsia"/>
          <w:b/>
          <w:sz w:val="84"/>
          <w:szCs w:val="84"/>
        </w:rPr>
        <w:t>招 标 文 件</w:t>
      </w:r>
    </w:p>
    <w:p>
      <w:pPr>
        <w:rPr>
          <w:rFonts w:hint="eastAsia"/>
          <w:sz w:val="28"/>
        </w:rPr>
      </w:pPr>
    </w:p>
    <w:p>
      <w:pPr>
        <w:rPr>
          <w:rFonts w:hint="eastAsia"/>
          <w:sz w:val="28"/>
        </w:rPr>
      </w:pPr>
    </w:p>
    <w:p>
      <w:pPr>
        <w:rPr>
          <w:rFonts w:hint="eastAsia"/>
          <w:sz w:val="28"/>
        </w:rPr>
      </w:pPr>
    </w:p>
    <w:p>
      <w:pPr>
        <w:rPr>
          <w:rFonts w:hint="eastAsia"/>
          <w:sz w:val="28"/>
        </w:rPr>
      </w:pPr>
    </w:p>
    <w:p>
      <w:pPr>
        <w:pStyle w:val="5"/>
        <w:rPr>
          <w:rFonts w:hint="eastAsia"/>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sz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sz w:val="30"/>
          <w:szCs w:val="30"/>
          <w:lang w:val="en-US" w:eastAsia="zh-CN"/>
        </w:rPr>
      </w:pPr>
      <w:r>
        <w:rPr>
          <w:rFonts w:hint="eastAsia" w:ascii="宋体" w:hAnsi="宋体"/>
          <w:sz w:val="30"/>
          <w:szCs w:val="30"/>
        </w:rPr>
        <w:t>项目名称：</w:t>
      </w:r>
      <w:r>
        <w:rPr>
          <w:rFonts w:hint="eastAsia" w:ascii="Times New Roman" w:hAnsi="Times New Roman" w:cs="Times New Roman"/>
          <w:sz w:val="30"/>
          <w:szCs w:val="30"/>
          <w:lang w:eastAsia="zh-CN"/>
        </w:rPr>
        <w:t>蒙山县农村不动产权籍调查专项服务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32"/>
          <w:szCs w:val="32"/>
        </w:rPr>
      </w:pPr>
      <w:r>
        <w:rPr>
          <w:rFonts w:hint="eastAsia" w:ascii="宋体" w:hAnsi="宋体"/>
          <w:sz w:val="30"/>
          <w:szCs w:val="30"/>
        </w:rPr>
        <w:t>项目编号：</w:t>
      </w:r>
      <w:r>
        <w:rPr>
          <w:rFonts w:hint="eastAsia" w:ascii="Times New Roman" w:hAnsi="Times New Roman" w:cs="Times New Roman"/>
          <w:sz w:val="30"/>
          <w:szCs w:val="30"/>
          <w:highlight w:val="none"/>
          <w:lang w:eastAsia="zh-CN"/>
        </w:rPr>
        <w:t>MSZC2021-G3-01088</w:t>
      </w:r>
      <w:r>
        <w:rPr>
          <w:rFonts w:hint="eastAsia" w:ascii="Times New Roman" w:hAnsi="Times New Roman" w:cs="Times New Roman"/>
          <w:sz w:val="30"/>
          <w:szCs w:val="30"/>
          <w:lang w:eastAsia="zh-CN"/>
        </w:rPr>
        <w:t xml:space="preserve"> </w:t>
      </w:r>
      <w:r>
        <w:rPr>
          <w:rFonts w:hint="eastAsia" w:ascii="宋体" w:hAnsi="宋体"/>
          <w:sz w:val="32"/>
          <w:szCs w:val="32"/>
        </w:rPr>
        <w:t xml:space="preserve"> </w:t>
      </w:r>
    </w:p>
    <w:p>
      <w:pPr>
        <w:pStyle w:val="9"/>
        <w:spacing w:line="600" w:lineRule="exact"/>
        <w:ind w:left="63" w:right="-260" w:rightChars="-124" w:firstLine="640" w:firstLineChars="200"/>
        <w:rPr>
          <w:rFonts w:hint="eastAsia" w:ascii="宋体" w:hAnsi="宋体"/>
          <w:sz w:val="32"/>
          <w:szCs w:val="32"/>
        </w:rPr>
      </w:pPr>
      <w:r>
        <w:rPr>
          <w:rFonts w:hint="eastAsia" w:ascii="宋体" w:hAnsi="宋体"/>
          <w:sz w:val="32"/>
          <w:szCs w:val="32"/>
          <w:u w:val="single"/>
        </w:rPr>
        <mc:AlternateContent>
          <mc:Choice Requires="wps">
            <w:drawing>
              <wp:anchor distT="0" distB="0" distL="114300" distR="114300" simplePos="0" relativeHeight="251669504" behindDoc="0" locked="0" layoutInCell="1" allowOverlap="1">
                <wp:simplePos x="0" y="0"/>
                <wp:positionH relativeFrom="column">
                  <wp:posOffset>85725</wp:posOffset>
                </wp:positionH>
                <wp:positionV relativeFrom="paragraph">
                  <wp:posOffset>32385</wp:posOffset>
                </wp:positionV>
                <wp:extent cx="6229350" cy="6350"/>
                <wp:effectExtent l="0" t="0" r="0" b="0"/>
                <wp:wrapNone/>
                <wp:docPr id="14" name="直接连接符 14"/>
                <wp:cNvGraphicFramePr/>
                <a:graphic xmlns:a="http://schemas.openxmlformats.org/drawingml/2006/main">
                  <a:graphicData uri="http://schemas.microsoft.com/office/word/2010/wordprocessingShape">
                    <wps:wsp>
                      <wps:cNvCnPr/>
                      <wps:spPr>
                        <a:xfrm flipV="1">
                          <a:off x="0" y="0"/>
                          <a:ext cx="6229350" cy="6350"/>
                        </a:xfrm>
                        <a:prstGeom prst="line">
                          <a:avLst/>
                        </a:prstGeom>
                        <a:ln w="285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6.75pt;margin-top:2.55pt;height:0.5pt;width:490.5pt;z-index:251669504;mso-width-relative:page;mso-height-relative:page;" filled="f" stroked="t" coordsize="21600,21600" o:gfxdata="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8cAZ61AAAAAYBAAAPAAAAAAAAAAEAIAAAACIAAABkcnMvZG93bnJldi54&#10;bWxQSwECFAAUAAAACACHTuJALDGTI/4BAAD0AwAADgAAAAAAAAABACAAAAAjAQAAZHJzL2Uyb0Rv&#10;Yy54bWxQSwUGAAAAAAYABgBZAQAAkwUAAAAA&#10;">
                <v:fill on="f" focussize="0,0"/>
                <v:stroke weight="2.25pt" color="#000000" joinstyle="round"/>
                <v:imagedata o:title=""/>
                <o:lock v:ext="edit" aspectratio="f"/>
              </v:line>
            </w:pict>
          </mc:Fallback>
        </mc:AlternateContent>
      </w:r>
    </w:p>
    <w:p>
      <w:pPr>
        <w:rPr>
          <w:rFonts w:hint="eastAsia" w:ascii="宋体" w:hAnsi="宋体" w:eastAsia="宋体"/>
          <w:sz w:val="32"/>
          <w:szCs w:val="32"/>
          <w:lang w:val="en-US" w:eastAsia="zh-CN"/>
        </w:rPr>
      </w:pPr>
      <w:r>
        <w:rPr>
          <w:rFonts w:hint="eastAsia" w:ascii="宋体" w:hAnsi="宋体"/>
          <w:sz w:val="32"/>
          <w:szCs w:val="32"/>
        </w:rPr>
        <w:t xml:space="preserve">              招标单位：</w:t>
      </w:r>
      <w:r>
        <w:rPr>
          <w:rFonts w:hint="eastAsia" w:ascii="宋体" w:hAnsi="宋体"/>
          <w:sz w:val="32"/>
          <w:szCs w:val="32"/>
          <w:lang w:eastAsia="zh-CN"/>
        </w:rPr>
        <w:t>蒙山县自然资源局</w:t>
      </w:r>
    </w:p>
    <w:p>
      <w:pPr>
        <w:rPr>
          <w:rFonts w:hint="eastAsia" w:ascii="宋体" w:hAnsi="宋体"/>
          <w:sz w:val="32"/>
          <w:szCs w:val="32"/>
        </w:rPr>
      </w:pPr>
    </w:p>
    <w:p>
      <w:pPr>
        <w:rPr>
          <w:rFonts w:hint="eastAsia" w:ascii="宋体" w:hAnsi="宋体"/>
          <w:sz w:val="32"/>
          <w:szCs w:val="32"/>
        </w:rPr>
      </w:pPr>
      <w:r>
        <w:rPr>
          <w:rFonts w:hint="eastAsia" w:ascii="宋体" w:hAnsi="宋体"/>
          <w:sz w:val="32"/>
          <w:szCs w:val="32"/>
        </w:rPr>
        <w:t xml:space="preserve">              招标代理机构：</w:t>
      </w:r>
      <w:bookmarkStart w:id="0" w:name="OLE_LINK12"/>
      <w:r>
        <w:rPr>
          <w:rFonts w:hint="eastAsia" w:ascii="宋体" w:hAnsi="宋体"/>
          <w:sz w:val="32"/>
          <w:szCs w:val="32"/>
        </w:rPr>
        <w:t>广西龙建工程管理有限公司</w:t>
      </w:r>
      <w:bookmarkEnd w:id="0"/>
    </w:p>
    <w:p>
      <w:pPr>
        <w:spacing w:line="540" w:lineRule="exact"/>
        <w:ind w:firstLine="437"/>
        <w:rPr>
          <w:sz w:val="32"/>
          <w:szCs w:val="32"/>
        </w:rPr>
        <w:sectPr>
          <w:headerReference r:id="rId4" w:type="first"/>
          <w:headerReference r:id="rId3" w:type="default"/>
          <w:footerReference r:id="rId5" w:type="even"/>
          <w:pgSz w:w="11905" w:h="16838"/>
          <w:pgMar w:top="1134" w:right="1134" w:bottom="1134" w:left="1134" w:header="850" w:footer="992" w:gutter="0"/>
          <w:pgNumType w:fmt="decimal" w:start="0"/>
          <w:cols w:space="0" w:num="1"/>
          <w:titlePg/>
          <w:rtlGutter w:val="0"/>
          <w:docGrid w:type="lines" w:linePitch="317" w:charSpace="0"/>
        </w:sectPr>
      </w:pPr>
    </w:p>
    <w:p/>
    <w:p>
      <w:pPr>
        <w:spacing w:line="400" w:lineRule="exact"/>
        <w:jc w:val="center"/>
        <w:rPr>
          <w:rStyle w:val="15"/>
          <w:rFonts w:hint="default" w:ascii="Times New Roman" w:hAnsi="Times New Roman" w:cs="Times New Roman"/>
          <w:b/>
          <w:sz w:val="36"/>
          <w:highlight w:val="none"/>
        </w:rPr>
      </w:pPr>
    </w:p>
    <w:p>
      <w:pPr>
        <w:spacing w:line="400" w:lineRule="exact"/>
        <w:jc w:val="center"/>
        <w:rPr>
          <w:rStyle w:val="15"/>
          <w:rFonts w:hint="default" w:ascii="Times New Roman" w:hAnsi="Times New Roman" w:cs="Times New Roman"/>
          <w:b/>
          <w:sz w:val="36"/>
          <w:highlight w:val="none"/>
        </w:rPr>
      </w:pPr>
      <w:r>
        <w:rPr>
          <w:rStyle w:val="15"/>
          <w:rFonts w:hint="default" w:ascii="Times New Roman" w:hAnsi="Times New Roman" w:cs="Times New Roman"/>
          <w:b/>
          <w:sz w:val="36"/>
          <w:highlight w:val="none"/>
        </w:rPr>
        <w:t>温馨提示：供应商投标特别注意事项</w:t>
      </w:r>
    </w:p>
    <w:p>
      <w:pPr>
        <w:numPr>
          <w:ilvl w:val="0"/>
          <w:numId w:val="2"/>
        </w:numPr>
        <w:spacing w:line="390" w:lineRule="exact"/>
        <w:ind w:left="709" w:hanging="709"/>
        <w:jc w:val="lef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请供应商特别留意招标文件上注明的投标截止和开标时间，逾期送达或邮寄送达的投标文件，采购代理机构恕不接收。因此，请供应商适当提前到达开标会议室。</w:t>
      </w:r>
      <w:r>
        <w:rPr>
          <w:rStyle w:val="15"/>
          <w:rFonts w:hint="default" w:ascii="Times New Roman" w:hAnsi="Times New Roman" w:cs="Times New Roman"/>
          <w:b/>
          <w:sz w:val="21"/>
          <w:szCs w:val="21"/>
          <w:highlight w:val="none"/>
        </w:rPr>
        <w:t>递交投标文件开始时间为投标截止时间前半小时。</w:t>
      </w:r>
    </w:p>
    <w:p>
      <w:pPr>
        <w:numPr>
          <w:ilvl w:val="0"/>
          <w:numId w:val="2"/>
        </w:numPr>
        <w:spacing w:line="390" w:lineRule="exact"/>
        <w:ind w:left="709" w:hanging="709"/>
        <w:jc w:val="lef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标保证金用于保护本次招标免受投标人的行为而引起的风险，为本次投标的必要组成部分，建议投标人仔细阅读招标文件中关于投标保证金的描述。以支票、汇票、本票或者金融机构、担保机构出具的保函等非现金形式交纳投标保证金的，</w:t>
      </w:r>
      <w:r>
        <w:rPr>
          <w:rStyle w:val="15"/>
          <w:rFonts w:hint="default" w:ascii="Times New Roman" w:hAnsi="Times New Roman" w:cs="Times New Roman"/>
          <w:b/>
          <w:sz w:val="21"/>
          <w:szCs w:val="21"/>
          <w:highlight w:val="none"/>
        </w:rPr>
        <w:t>投标保证金作为投标人投标的组成部分，与投标文件资料一同递交，以到达</w:t>
      </w:r>
      <w:r>
        <w:rPr>
          <w:rStyle w:val="15"/>
          <w:rFonts w:hint="default" w:ascii="Times New Roman" w:hAnsi="Times New Roman" w:cs="Times New Roman"/>
          <w:b/>
          <w:sz w:val="21"/>
          <w:szCs w:val="21"/>
          <w:highlight w:val="none"/>
          <w:lang w:eastAsia="zh-CN"/>
        </w:rPr>
        <w:t>广西龙建工程管理有限公司</w:t>
      </w:r>
      <w:r>
        <w:rPr>
          <w:rStyle w:val="15"/>
          <w:rFonts w:hint="default" w:ascii="Times New Roman" w:hAnsi="Times New Roman" w:cs="Times New Roman"/>
          <w:b/>
          <w:sz w:val="21"/>
          <w:szCs w:val="21"/>
          <w:highlight w:val="none"/>
        </w:rPr>
        <w:t>指定银行账户或接收到保函证明的时间为准。因转账当天不一定能够到达指定账户，为避免因投标保证金未到达指定账户而导致投标被拒，建议至少提前2个工作日转账或办理银行保函或《政府采购投标担保函》。</w:t>
      </w:r>
    </w:p>
    <w:p>
      <w:pPr>
        <w:numPr>
          <w:ilvl w:val="0"/>
          <w:numId w:val="2"/>
        </w:numPr>
        <w:spacing w:line="390" w:lineRule="exact"/>
        <w:ind w:left="709" w:hanging="709"/>
        <w:jc w:val="left"/>
        <w:rPr>
          <w:rStyle w:val="15"/>
          <w:rFonts w:hint="default" w:ascii="Times New Roman" w:hAnsi="Times New Roman" w:cs="Times New Roman"/>
          <w:b/>
          <w:sz w:val="21"/>
          <w:szCs w:val="21"/>
          <w:highlight w:val="none"/>
          <w:u w:val="single"/>
        </w:rPr>
      </w:pPr>
      <w:r>
        <w:rPr>
          <w:rStyle w:val="15"/>
          <w:rFonts w:hint="default" w:ascii="Times New Roman" w:hAnsi="Times New Roman" w:cs="Times New Roman"/>
          <w:b/>
          <w:sz w:val="21"/>
          <w:szCs w:val="21"/>
          <w:highlight w:val="none"/>
          <w:u w:val="single"/>
        </w:rPr>
        <w:t>招标文件中标有“★”的条款，供应商必须一一响应</w:t>
      </w:r>
      <w:r>
        <w:rPr>
          <w:rStyle w:val="15"/>
          <w:rFonts w:hint="default" w:ascii="Times New Roman" w:hAnsi="Times New Roman" w:cs="Times New Roman"/>
          <w:sz w:val="21"/>
          <w:szCs w:val="21"/>
          <w:highlight w:val="none"/>
        </w:rPr>
        <w:t>。</w:t>
      </w:r>
      <w:r>
        <w:rPr>
          <w:rStyle w:val="15"/>
          <w:rFonts w:hint="default" w:ascii="Times New Roman" w:hAnsi="Times New Roman" w:cs="Times New Roman"/>
          <w:b/>
          <w:sz w:val="21"/>
          <w:szCs w:val="21"/>
          <w:highlight w:val="none"/>
          <w:u w:val="single"/>
        </w:rPr>
        <w:t>若有一项带“★”的条款要求未响应或不满足，其投标将按无效投标处理。</w:t>
      </w:r>
    </w:p>
    <w:p>
      <w:pPr>
        <w:numPr>
          <w:ilvl w:val="0"/>
          <w:numId w:val="2"/>
        </w:numPr>
        <w:spacing w:line="390" w:lineRule="exact"/>
        <w:ind w:left="709" w:hanging="709"/>
        <w:jc w:val="lef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请正确编制投标资料，</w:t>
      </w:r>
      <w:r>
        <w:rPr>
          <w:rStyle w:val="15"/>
          <w:rFonts w:hint="default" w:ascii="Times New Roman" w:hAnsi="Times New Roman" w:cs="Times New Roman"/>
          <w:b/>
          <w:sz w:val="21"/>
          <w:szCs w:val="21"/>
          <w:highlight w:val="none"/>
        </w:rPr>
        <w:t>如含有包组的投标项目，投标人必须按包分开编制、装订封装和提交</w:t>
      </w:r>
      <w:r>
        <w:rPr>
          <w:rStyle w:val="15"/>
          <w:rFonts w:hint="default" w:ascii="Times New Roman" w:hAnsi="Times New Roman" w:cs="Times New Roman"/>
          <w:sz w:val="21"/>
          <w:szCs w:val="21"/>
          <w:highlight w:val="none"/>
        </w:rPr>
        <w:t>，未按包组分开的，将视为投标项目其中的一个包组。</w:t>
      </w:r>
    </w:p>
    <w:p>
      <w:pPr>
        <w:numPr>
          <w:ilvl w:val="0"/>
          <w:numId w:val="2"/>
        </w:numPr>
        <w:spacing w:line="390" w:lineRule="exact"/>
        <w:ind w:left="709" w:hanging="709"/>
        <w:jc w:val="lef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请仔细检查《投标函》、《开标一览表》、《法定代表人证明书》、《法定代表人授权书》等重要格式文件是否有按要求盖公章或签名。</w:t>
      </w:r>
    </w:p>
    <w:p>
      <w:pPr>
        <w:numPr>
          <w:ilvl w:val="0"/>
          <w:numId w:val="2"/>
        </w:numPr>
        <w:spacing w:line="390" w:lineRule="exact"/>
        <w:ind w:left="709" w:hanging="709"/>
        <w:jc w:val="lef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投标人为中型、小型、微型企业的，请提交《中小微企业声明函》（详情见《政府采购促进中小企业发展暂行办法》）。</w:t>
      </w:r>
    </w:p>
    <w:p>
      <w:pPr>
        <w:numPr>
          <w:ilvl w:val="0"/>
          <w:numId w:val="2"/>
        </w:numPr>
        <w:spacing w:line="390" w:lineRule="exact"/>
        <w:ind w:left="709" w:hanging="709"/>
        <w:jc w:val="lef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建议将投标文件按目录格式顺序编制页码。</w:t>
      </w:r>
    </w:p>
    <w:p>
      <w:pPr>
        <w:numPr>
          <w:ilvl w:val="0"/>
          <w:numId w:val="2"/>
        </w:numPr>
        <w:spacing w:line="390" w:lineRule="exact"/>
        <w:ind w:left="709" w:hanging="709"/>
        <w:jc w:val="lef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部分项目明确允许分公司作为投标人的，需提供具有法人资格的总公司的营业执照副本复印件及授权书。总公司可就本项目或此类项目在一定范围或时间内出具唯一的投标授权书。</w:t>
      </w:r>
    </w:p>
    <w:p>
      <w:pPr>
        <w:numPr>
          <w:ilvl w:val="0"/>
          <w:numId w:val="2"/>
        </w:numPr>
        <w:spacing w:line="390" w:lineRule="exact"/>
        <w:ind w:left="709" w:hanging="709"/>
        <w:jc w:val="lef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已缴纳投标保证金但决定不参加投标的潜在投标人请于投标截止时间前三个工作日以书面形式通知采购代理机构。</w:t>
      </w:r>
    </w:p>
    <w:p>
      <w:pPr>
        <w:numPr>
          <w:ilvl w:val="0"/>
          <w:numId w:val="2"/>
        </w:numPr>
        <w:spacing w:line="390" w:lineRule="exact"/>
        <w:ind w:left="709" w:hanging="709"/>
        <w:jc w:val="left"/>
        <w:rPr>
          <w:rStyle w:val="15"/>
          <w:rFonts w:hint="default" w:ascii="Times New Roman" w:hAnsi="Times New Roman" w:cs="Times New Roman"/>
          <w:sz w:val="21"/>
          <w:szCs w:val="21"/>
          <w:highlight w:val="none"/>
        </w:rPr>
      </w:pPr>
      <w:r>
        <w:rPr>
          <w:rStyle w:val="15"/>
          <w:rFonts w:hint="default" w:ascii="Times New Roman" w:hAnsi="Times New Roman" w:cs="Times New Roman"/>
          <w:b/>
          <w:sz w:val="21"/>
          <w:szCs w:val="21"/>
          <w:highlight w:val="none"/>
        </w:rPr>
        <w:t>投标人请注意区分投标保证金及招标代理服务费收款账号的区别</w:t>
      </w:r>
      <w:r>
        <w:rPr>
          <w:rStyle w:val="15"/>
          <w:rFonts w:hint="default" w:ascii="Times New Roman" w:hAnsi="Times New Roman" w:cs="Times New Roman"/>
          <w:sz w:val="21"/>
          <w:szCs w:val="21"/>
          <w:highlight w:val="none"/>
        </w:rPr>
        <w:t>，务必将保证金按招标文件的要求存入指定的保证金专用账户，招标代理服务费存入采购代理机构中指定的服务费账户。切勿将款项转错账户，以免影响保证金缴纳、退还的时效。</w:t>
      </w:r>
    </w:p>
    <w:p>
      <w:pPr>
        <w:numPr>
          <w:ilvl w:val="0"/>
          <w:numId w:val="2"/>
        </w:numPr>
        <w:spacing w:line="390" w:lineRule="exact"/>
        <w:ind w:left="709" w:hanging="709"/>
        <w:jc w:val="left"/>
        <w:rPr>
          <w:rStyle w:val="15"/>
          <w:rFonts w:hint="default" w:ascii="Times New Roman" w:hAnsi="Times New Roman" w:cs="Times New Roman"/>
          <w:b/>
          <w:bCs/>
          <w:sz w:val="21"/>
          <w:szCs w:val="21"/>
          <w:highlight w:val="none"/>
          <w:lang w:val="zh-CN"/>
        </w:rPr>
      </w:pPr>
      <w:r>
        <w:rPr>
          <w:rStyle w:val="15"/>
          <w:rFonts w:hint="default" w:ascii="Times New Roman" w:hAnsi="Times New Roman" w:cs="Times New Roman"/>
          <w:sz w:val="21"/>
          <w:szCs w:val="21"/>
          <w:highlight w:val="none"/>
        </w:rPr>
        <w:t>我司为采购代理机构，不对供应商购买招标文件时提交的相关资料的真伪做出判断，如供应商发现相关资料被盗用或复制，建议遵循法律途径解决，追究侵权者责任。对一家供应商递交两份不同投标方案的，评标委员会将对其投标按无效投标处理（如有特殊要求的除外）。</w:t>
      </w:r>
    </w:p>
    <w:p>
      <w:pPr>
        <w:spacing w:line="360" w:lineRule="atLeast"/>
        <w:rPr>
          <w:rStyle w:val="15"/>
          <w:rFonts w:hint="default" w:ascii="Times New Roman" w:hAnsi="Times New Roman" w:cs="Times New Roman"/>
          <w:b/>
          <w:bCs/>
          <w:sz w:val="21"/>
          <w:szCs w:val="21"/>
          <w:highlight w:val="none"/>
          <w:lang w:val="zh-CN"/>
        </w:rPr>
        <w:sectPr>
          <w:footerReference r:id="rId8" w:type="first"/>
          <w:footerReference r:id="rId7" w:type="default"/>
          <w:headerReference r:id="rId6" w:type="even"/>
          <w:pgSz w:w="11905" w:h="16838"/>
          <w:pgMar w:top="1134" w:right="1134" w:bottom="1134" w:left="1134" w:header="850" w:footer="992" w:gutter="0"/>
          <w:pgNumType w:start="1"/>
          <w:cols w:space="0" w:num="1"/>
          <w:rtlGutter w:val="0"/>
          <w:docGrid w:type="lines" w:linePitch="317" w:charSpace="0"/>
        </w:sectPr>
      </w:pPr>
      <w:r>
        <w:rPr>
          <w:rStyle w:val="15"/>
          <w:rFonts w:hint="default" w:ascii="Times New Roman" w:hAnsi="Times New Roman" w:cs="Times New Roman"/>
          <w:b/>
          <w:bCs/>
          <w:sz w:val="21"/>
          <w:szCs w:val="21"/>
          <w:highlight w:val="none"/>
          <w:lang w:val="zh-CN"/>
        </w:rPr>
        <w:t>（本提示内容为招标文件条款要求的重要说明，属投标重要提醒,但非招标文件的主要组成条款内容，如有不一致，以招标文件内容的为准。）</w:t>
      </w:r>
    </w:p>
    <w:p>
      <w:pPr>
        <w:spacing w:line="360" w:lineRule="auto"/>
        <w:jc w:val="center"/>
        <w:rPr>
          <w:rStyle w:val="15"/>
          <w:rFonts w:hint="default" w:ascii="Times New Roman" w:hAnsi="Times New Roman" w:cs="Times New Roman"/>
          <w:b/>
          <w:bCs/>
          <w:kern w:val="44"/>
          <w:sz w:val="44"/>
          <w:szCs w:val="44"/>
          <w:highlight w:val="none"/>
        </w:rPr>
      </w:pPr>
      <w:r>
        <w:rPr>
          <w:rStyle w:val="15"/>
          <w:rFonts w:hint="default" w:ascii="Times New Roman" w:hAnsi="Times New Roman" w:cs="Times New Roman"/>
          <w:b/>
          <w:bCs/>
          <w:kern w:val="44"/>
          <w:sz w:val="44"/>
          <w:szCs w:val="44"/>
          <w:highlight w:val="none"/>
        </w:rPr>
        <w:t>目  录</w:t>
      </w:r>
    </w:p>
    <w:p>
      <w:pPr>
        <w:pStyle w:val="16"/>
        <w:tabs>
          <w:tab w:val="right" w:leader="dot" w:pos="9638"/>
        </w:tabs>
        <w:spacing w:line="260" w:lineRule="exact"/>
        <w:rPr>
          <w:rStyle w:val="15"/>
          <w:rFonts w:hint="default" w:ascii="Times New Roman" w:hAnsi="Times New Roman" w:eastAsia="宋体" w:cs="Times New Roman"/>
          <w:b/>
          <w:bCs/>
          <w:caps/>
          <w:highlight w:val="none"/>
          <w:lang w:eastAsia="zh-CN"/>
        </w:rPr>
      </w:pPr>
      <w:r>
        <w:rPr>
          <w:rStyle w:val="15"/>
          <w:rFonts w:hint="default" w:ascii="Times New Roman" w:hAnsi="Times New Roman" w:cs="Times New Roman"/>
          <w:b/>
          <w:bCs/>
          <w:caps/>
          <w:szCs w:val="32"/>
          <w:highlight w:val="none"/>
        </w:rPr>
        <w:t>招标公告</w:t>
      </w:r>
      <w:r>
        <w:rPr>
          <w:rStyle w:val="15"/>
          <w:rFonts w:hint="default" w:ascii="Times New Roman" w:hAnsi="Times New Roman" w:cs="Times New Roman"/>
          <w:b/>
          <w:bCs/>
          <w:caps/>
          <w:highlight w:val="none"/>
        </w:rPr>
        <w:tab/>
      </w:r>
      <w:r>
        <w:rPr>
          <w:rStyle w:val="15"/>
          <w:rFonts w:hint="default" w:ascii="Times New Roman" w:hAnsi="Times New Roman" w:cs="Times New Roman"/>
          <w:b/>
          <w:bCs/>
          <w:caps/>
          <w:highlight w:val="none"/>
          <w:lang w:val="en-US" w:eastAsia="zh-CN"/>
        </w:rPr>
        <w:t>3</w:t>
      </w:r>
    </w:p>
    <w:p>
      <w:pPr>
        <w:pStyle w:val="16"/>
        <w:tabs>
          <w:tab w:val="right" w:leader="dot" w:pos="9638"/>
        </w:tabs>
        <w:spacing w:line="260" w:lineRule="exact"/>
        <w:rPr>
          <w:rStyle w:val="15"/>
          <w:rFonts w:hint="default" w:ascii="Times New Roman" w:hAnsi="Times New Roman" w:eastAsia="宋体" w:cs="Times New Roman"/>
          <w:b/>
          <w:bCs/>
          <w:caps/>
          <w:highlight w:val="none"/>
          <w:lang w:eastAsia="zh-CN"/>
        </w:rPr>
      </w:pPr>
      <w:r>
        <w:rPr>
          <w:rStyle w:val="15"/>
          <w:rFonts w:hint="default" w:ascii="Times New Roman" w:hAnsi="Times New Roman" w:cs="Times New Roman"/>
          <w:b/>
          <w:bCs/>
          <w:caps/>
          <w:szCs w:val="32"/>
          <w:highlight w:val="none"/>
        </w:rPr>
        <w:t>第一部分 投标须知</w:t>
      </w:r>
      <w:r>
        <w:rPr>
          <w:rStyle w:val="15"/>
          <w:rFonts w:hint="default" w:ascii="Times New Roman" w:hAnsi="Times New Roman" w:cs="Times New Roman"/>
          <w:b/>
          <w:bCs/>
          <w:caps/>
          <w:highlight w:val="none"/>
        </w:rPr>
        <w:tab/>
      </w:r>
      <w:r>
        <w:rPr>
          <w:rStyle w:val="15"/>
          <w:rFonts w:hint="default" w:ascii="Times New Roman" w:hAnsi="Times New Roman" w:cs="Times New Roman"/>
          <w:b/>
          <w:bCs/>
          <w:caps/>
          <w:highlight w:val="none"/>
          <w:lang w:val="en-US" w:eastAsia="zh-CN"/>
        </w:rPr>
        <w:t>7</w:t>
      </w:r>
    </w:p>
    <w:p>
      <w:pPr>
        <w:pStyle w:val="17"/>
        <w:tabs>
          <w:tab w:val="right" w:leader="dot" w:pos="9638"/>
          <w:tab w:val="clear" w:pos="9628"/>
        </w:tabs>
        <w:spacing w:line="260" w:lineRule="exact"/>
        <w:ind w:left="360" w:right="-82" w:firstLine="600" w:firstLineChars="300"/>
        <w:rPr>
          <w:rStyle w:val="15"/>
          <w:rFonts w:hint="default" w:ascii="Times New Roman" w:hAnsi="Times New Roman" w:eastAsia="宋体" w:cs="Times New Roman"/>
          <w:smallCaps/>
          <w:highlight w:val="none"/>
          <w:lang w:val="en-US" w:eastAsia="zh-CN"/>
        </w:rPr>
      </w:pPr>
      <w:r>
        <w:rPr>
          <w:rStyle w:val="15"/>
          <w:rFonts w:hint="default" w:ascii="Times New Roman" w:hAnsi="Times New Roman" w:cs="Times New Roman"/>
          <w:bCs/>
          <w:smallCaps/>
          <w:szCs w:val="21"/>
          <w:highlight w:val="none"/>
        </w:rPr>
        <w:t>总则</w:t>
      </w:r>
      <w:r>
        <w:rPr>
          <w:rStyle w:val="15"/>
          <w:rFonts w:hint="default" w:ascii="Times New Roman" w:hAnsi="Times New Roman" w:cs="Times New Roman"/>
          <w:smallCaps/>
          <w:highlight w:val="none"/>
        </w:rPr>
        <w:tab/>
      </w:r>
      <w:r>
        <w:rPr>
          <w:rStyle w:val="15"/>
          <w:rFonts w:hint="default" w:ascii="Times New Roman" w:hAnsi="Times New Roman" w:cs="Times New Roman"/>
          <w:smallCaps/>
          <w:highlight w:val="none"/>
          <w:lang w:val="en-US" w:eastAsia="zh-CN"/>
        </w:rPr>
        <w:t>10</w:t>
      </w:r>
    </w:p>
    <w:p>
      <w:pPr>
        <w:pStyle w:val="17"/>
        <w:tabs>
          <w:tab w:val="right" w:leader="dot" w:pos="9638"/>
          <w:tab w:val="clear" w:pos="9628"/>
        </w:tabs>
        <w:spacing w:line="260" w:lineRule="exact"/>
        <w:ind w:left="360" w:right="-82"/>
        <w:rPr>
          <w:rStyle w:val="15"/>
          <w:rFonts w:hint="default" w:ascii="Times New Roman" w:hAnsi="Times New Roman" w:eastAsia="宋体" w:cs="Times New Roman"/>
          <w:smallCaps/>
          <w:highlight w:val="none"/>
          <w:lang w:val="en-US" w:eastAsia="zh-CN"/>
        </w:rPr>
      </w:pPr>
      <w:r>
        <w:rPr>
          <w:rStyle w:val="15"/>
          <w:rFonts w:hint="default" w:ascii="Times New Roman" w:hAnsi="Times New Roman" w:cs="Times New Roman"/>
          <w:bCs/>
          <w:smallCaps/>
          <w:szCs w:val="21"/>
          <w:highlight w:val="none"/>
          <w:lang w:eastAsia="zh-CN"/>
        </w:rPr>
        <w:t>一</w:t>
      </w:r>
      <w:r>
        <w:rPr>
          <w:rStyle w:val="15"/>
          <w:rFonts w:hint="default" w:ascii="Times New Roman" w:hAnsi="Times New Roman" w:cs="Times New Roman"/>
          <w:bCs/>
          <w:smallCaps/>
          <w:szCs w:val="21"/>
          <w:highlight w:val="none"/>
        </w:rPr>
        <w:t>、 关于招标文件</w:t>
      </w:r>
      <w:r>
        <w:rPr>
          <w:rStyle w:val="15"/>
          <w:rFonts w:hint="default" w:ascii="Times New Roman" w:hAnsi="Times New Roman" w:cs="Times New Roman"/>
          <w:smallCaps/>
          <w:highlight w:val="none"/>
        </w:rPr>
        <w:tab/>
      </w:r>
      <w:r>
        <w:rPr>
          <w:rStyle w:val="15"/>
          <w:rFonts w:hint="default" w:ascii="Times New Roman" w:hAnsi="Times New Roman" w:cs="Times New Roman"/>
          <w:smallCaps/>
          <w:highlight w:val="none"/>
          <w:lang w:val="en-US" w:eastAsia="zh-CN"/>
        </w:rPr>
        <w:t>13</w:t>
      </w:r>
    </w:p>
    <w:p>
      <w:pPr>
        <w:pStyle w:val="17"/>
        <w:tabs>
          <w:tab w:val="right" w:leader="dot" w:pos="9638"/>
          <w:tab w:val="clear" w:pos="9628"/>
        </w:tabs>
        <w:spacing w:line="260" w:lineRule="exact"/>
        <w:ind w:left="360" w:right="-82"/>
        <w:rPr>
          <w:rStyle w:val="15"/>
          <w:rFonts w:hint="default" w:ascii="Times New Roman" w:hAnsi="Times New Roman" w:eastAsia="宋体" w:cs="Times New Roman"/>
          <w:smallCaps/>
          <w:highlight w:val="none"/>
          <w:lang w:val="en-US" w:eastAsia="zh-CN"/>
        </w:rPr>
      </w:pPr>
      <w:r>
        <w:rPr>
          <w:rStyle w:val="15"/>
          <w:rFonts w:hint="default" w:ascii="Times New Roman" w:hAnsi="Times New Roman" w:cs="Times New Roman"/>
          <w:bCs/>
          <w:smallCaps/>
          <w:szCs w:val="21"/>
          <w:highlight w:val="none"/>
          <w:lang w:eastAsia="zh-CN"/>
        </w:rPr>
        <w:t>二</w:t>
      </w:r>
      <w:r>
        <w:rPr>
          <w:rStyle w:val="15"/>
          <w:rFonts w:hint="default" w:ascii="Times New Roman" w:hAnsi="Times New Roman" w:cs="Times New Roman"/>
          <w:bCs/>
          <w:smallCaps/>
          <w:szCs w:val="21"/>
          <w:highlight w:val="none"/>
        </w:rPr>
        <w:t>、 关于投标人</w:t>
      </w:r>
      <w:r>
        <w:rPr>
          <w:rStyle w:val="15"/>
          <w:rFonts w:hint="default" w:ascii="Times New Roman" w:hAnsi="Times New Roman" w:cs="Times New Roman"/>
          <w:smallCaps/>
          <w:highlight w:val="none"/>
        </w:rPr>
        <w:tab/>
      </w:r>
      <w:r>
        <w:rPr>
          <w:rStyle w:val="15"/>
          <w:rFonts w:hint="default" w:ascii="Times New Roman" w:hAnsi="Times New Roman" w:cs="Times New Roman"/>
          <w:smallCaps/>
          <w:highlight w:val="none"/>
          <w:lang w:val="en-US" w:eastAsia="zh-CN"/>
        </w:rPr>
        <w:t>14</w:t>
      </w:r>
    </w:p>
    <w:p>
      <w:pPr>
        <w:pStyle w:val="17"/>
        <w:tabs>
          <w:tab w:val="right" w:leader="dot" w:pos="9638"/>
          <w:tab w:val="clear" w:pos="9628"/>
        </w:tabs>
        <w:spacing w:line="260" w:lineRule="exact"/>
        <w:ind w:left="360" w:right="-82"/>
        <w:rPr>
          <w:rStyle w:val="15"/>
          <w:rFonts w:hint="default" w:ascii="Times New Roman" w:hAnsi="Times New Roman" w:eastAsia="宋体" w:cs="Times New Roman"/>
          <w:smallCaps/>
          <w:highlight w:val="none"/>
          <w:lang w:val="en-US" w:eastAsia="zh-CN"/>
        </w:rPr>
      </w:pPr>
      <w:r>
        <w:rPr>
          <w:rStyle w:val="15"/>
          <w:rFonts w:hint="default" w:ascii="Times New Roman" w:hAnsi="Times New Roman" w:cs="Times New Roman"/>
          <w:bCs/>
          <w:smallCaps/>
          <w:szCs w:val="21"/>
          <w:highlight w:val="none"/>
          <w:lang w:eastAsia="zh-CN"/>
        </w:rPr>
        <w:t>三</w:t>
      </w:r>
      <w:r>
        <w:rPr>
          <w:rStyle w:val="15"/>
          <w:rFonts w:hint="default" w:ascii="Times New Roman" w:hAnsi="Times New Roman" w:cs="Times New Roman"/>
          <w:bCs/>
          <w:smallCaps/>
          <w:szCs w:val="21"/>
          <w:highlight w:val="none"/>
        </w:rPr>
        <w:t>、 关于投标文件</w:t>
      </w:r>
      <w:r>
        <w:rPr>
          <w:rStyle w:val="15"/>
          <w:rFonts w:hint="default" w:ascii="Times New Roman" w:hAnsi="Times New Roman" w:cs="Times New Roman"/>
          <w:smallCaps/>
          <w:highlight w:val="none"/>
        </w:rPr>
        <w:tab/>
      </w:r>
      <w:r>
        <w:rPr>
          <w:rStyle w:val="15"/>
          <w:rFonts w:hint="default" w:ascii="Times New Roman" w:hAnsi="Times New Roman" w:cs="Times New Roman"/>
          <w:smallCaps/>
          <w:highlight w:val="none"/>
          <w:lang w:val="en-US" w:eastAsia="zh-CN"/>
        </w:rPr>
        <w:t>16</w:t>
      </w:r>
    </w:p>
    <w:p>
      <w:pPr>
        <w:pStyle w:val="17"/>
        <w:tabs>
          <w:tab w:val="right" w:leader="dot" w:pos="9638"/>
          <w:tab w:val="clear" w:pos="9628"/>
        </w:tabs>
        <w:spacing w:line="260" w:lineRule="exact"/>
        <w:ind w:left="360" w:right="-82"/>
        <w:rPr>
          <w:rStyle w:val="15"/>
          <w:rFonts w:hint="default" w:ascii="Times New Roman" w:hAnsi="Times New Roman" w:eastAsia="宋体" w:cs="Times New Roman"/>
          <w:smallCaps/>
          <w:highlight w:val="none"/>
          <w:lang w:val="en-US" w:eastAsia="zh-CN"/>
        </w:rPr>
      </w:pPr>
      <w:r>
        <w:rPr>
          <w:rStyle w:val="15"/>
          <w:rFonts w:hint="default" w:ascii="Times New Roman" w:hAnsi="Times New Roman" w:cs="Times New Roman"/>
          <w:bCs/>
          <w:smallCaps/>
          <w:szCs w:val="21"/>
          <w:highlight w:val="none"/>
          <w:lang w:eastAsia="zh-CN"/>
        </w:rPr>
        <w:t>四</w:t>
      </w:r>
      <w:r>
        <w:rPr>
          <w:rStyle w:val="15"/>
          <w:rFonts w:hint="default" w:ascii="Times New Roman" w:hAnsi="Times New Roman" w:cs="Times New Roman"/>
          <w:bCs/>
          <w:smallCaps/>
          <w:szCs w:val="21"/>
          <w:highlight w:val="none"/>
        </w:rPr>
        <w:t>、 关于开标</w:t>
      </w:r>
      <w:r>
        <w:rPr>
          <w:rStyle w:val="15"/>
          <w:rFonts w:hint="default" w:ascii="Times New Roman" w:hAnsi="Times New Roman" w:cs="Times New Roman"/>
          <w:smallCaps/>
          <w:highlight w:val="none"/>
        </w:rPr>
        <w:tab/>
      </w:r>
      <w:r>
        <w:rPr>
          <w:rStyle w:val="15"/>
          <w:rFonts w:hint="default" w:ascii="Times New Roman" w:hAnsi="Times New Roman" w:cs="Times New Roman"/>
          <w:smallCaps/>
          <w:highlight w:val="none"/>
          <w:lang w:val="en-US" w:eastAsia="zh-CN"/>
        </w:rPr>
        <w:t>20</w:t>
      </w:r>
    </w:p>
    <w:p>
      <w:pPr>
        <w:pStyle w:val="17"/>
        <w:tabs>
          <w:tab w:val="right" w:leader="dot" w:pos="9638"/>
          <w:tab w:val="clear" w:pos="9628"/>
        </w:tabs>
        <w:spacing w:line="260" w:lineRule="exact"/>
        <w:ind w:left="360" w:right="-82"/>
        <w:rPr>
          <w:rStyle w:val="15"/>
          <w:rFonts w:hint="default" w:ascii="Times New Roman" w:hAnsi="Times New Roman" w:eastAsia="宋体" w:cs="Times New Roman"/>
          <w:smallCaps/>
          <w:highlight w:val="none"/>
          <w:lang w:val="en-US" w:eastAsia="zh-CN"/>
        </w:rPr>
      </w:pPr>
      <w:r>
        <w:rPr>
          <w:rStyle w:val="15"/>
          <w:rFonts w:hint="default" w:ascii="Times New Roman" w:hAnsi="Times New Roman" w:cs="Times New Roman"/>
          <w:bCs/>
          <w:smallCaps/>
          <w:szCs w:val="21"/>
          <w:highlight w:val="none"/>
          <w:lang w:eastAsia="zh-CN"/>
        </w:rPr>
        <w:t>五</w:t>
      </w:r>
      <w:r>
        <w:rPr>
          <w:rStyle w:val="15"/>
          <w:rFonts w:hint="default" w:ascii="Times New Roman" w:hAnsi="Times New Roman" w:cs="Times New Roman"/>
          <w:bCs/>
          <w:smallCaps/>
          <w:szCs w:val="21"/>
          <w:highlight w:val="none"/>
        </w:rPr>
        <w:t>、 关于评标</w:t>
      </w:r>
      <w:r>
        <w:rPr>
          <w:rStyle w:val="15"/>
          <w:rFonts w:hint="default" w:ascii="Times New Roman" w:hAnsi="Times New Roman" w:cs="Times New Roman"/>
          <w:smallCaps/>
          <w:highlight w:val="none"/>
        </w:rPr>
        <w:tab/>
      </w:r>
      <w:r>
        <w:rPr>
          <w:rStyle w:val="15"/>
          <w:rFonts w:hint="default" w:ascii="Times New Roman" w:hAnsi="Times New Roman" w:cs="Times New Roman"/>
          <w:smallCaps/>
          <w:highlight w:val="none"/>
          <w:lang w:val="en-US" w:eastAsia="zh-CN"/>
        </w:rPr>
        <w:t>21</w:t>
      </w:r>
    </w:p>
    <w:p>
      <w:pPr>
        <w:pStyle w:val="17"/>
        <w:tabs>
          <w:tab w:val="right" w:leader="dot" w:pos="9638"/>
          <w:tab w:val="clear" w:pos="9628"/>
        </w:tabs>
        <w:spacing w:line="260" w:lineRule="exact"/>
        <w:ind w:left="360" w:right="-82"/>
        <w:rPr>
          <w:rStyle w:val="15"/>
          <w:rFonts w:hint="default" w:ascii="Times New Roman" w:hAnsi="Times New Roman" w:eastAsia="宋体" w:cs="Times New Roman"/>
          <w:smallCaps/>
          <w:highlight w:val="none"/>
          <w:lang w:val="en-US" w:eastAsia="zh-CN"/>
        </w:rPr>
      </w:pPr>
      <w:r>
        <w:rPr>
          <w:rStyle w:val="15"/>
          <w:rFonts w:hint="default" w:ascii="Times New Roman" w:hAnsi="Times New Roman" w:cs="Times New Roman"/>
          <w:bCs/>
          <w:smallCaps/>
          <w:szCs w:val="21"/>
          <w:highlight w:val="none"/>
          <w:lang w:eastAsia="zh-CN"/>
        </w:rPr>
        <w:t>六</w:t>
      </w:r>
      <w:r>
        <w:rPr>
          <w:rStyle w:val="15"/>
          <w:rFonts w:hint="default" w:ascii="Times New Roman" w:hAnsi="Times New Roman" w:cs="Times New Roman"/>
          <w:bCs/>
          <w:smallCaps/>
          <w:szCs w:val="21"/>
          <w:highlight w:val="none"/>
        </w:rPr>
        <w:t>、 关于定标</w:t>
      </w:r>
      <w:r>
        <w:rPr>
          <w:rStyle w:val="15"/>
          <w:rFonts w:hint="default" w:ascii="Times New Roman" w:hAnsi="Times New Roman" w:cs="Times New Roman"/>
          <w:smallCaps/>
          <w:highlight w:val="none"/>
        </w:rPr>
        <w:tab/>
      </w:r>
      <w:r>
        <w:rPr>
          <w:rStyle w:val="15"/>
          <w:rFonts w:hint="default" w:ascii="Times New Roman" w:hAnsi="Times New Roman" w:cs="Times New Roman"/>
          <w:smallCaps/>
          <w:highlight w:val="none"/>
          <w:lang w:val="en-US" w:eastAsia="zh-CN"/>
        </w:rPr>
        <w:t>22</w:t>
      </w:r>
    </w:p>
    <w:p>
      <w:pPr>
        <w:pStyle w:val="17"/>
        <w:tabs>
          <w:tab w:val="right" w:leader="dot" w:pos="9638"/>
          <w:tab w:val="clear" w:pos="9628"/>
        </w:tabs>
        <w:spacing w:line="260" w:lineRule="exact"/>
        <w:ind w:left="360" w:right="-82"/>
        <w:rPr>
          <w:rStyle w:val="15"/>
          <w:rFonts w:hint="default" w:ascii="Times New Roman" w:hAnsi="Times New Roman" w:eastAsia="宋体" w:cs="Times New Roman"/>
          <w:smallCaps/>
          <w:highlight w:val="none"/>
          <w:lang w:val="en-US" w:eastAsia="zh-CN"/>
        </w:rPr>
      </w:pPr>
      <w:r>
        <w:rPr>
          <w:rStyle w:val="15"/>
          <w:rFonts w:hint="default" w:ascii="Times New Roman" w:hAnsi="Times New Roman" w:cs="Times New Roman"/>
          <w:bCs/>
          <w:smallCaps/>
          <w:szCs w:val="21"/>
          <w:highlight w:val="none"/>
          <w:lang w:eastAsia="zh-CN"/>
        </w:rPr>
        <w:t>七</w:t>
      </w:r>
      <w:r>
        <w:rPr>
          <w:rStyle w:val="15"/>
          <w:rFonts w:hint="default" w:ascii="Times New Roman" w:hAnsi="Times New Roman" w:cs="Times New Roman"/>
          <w:bCs/>
          <w:smallCaps/>
          <w:szCs w:val="21"/>
          <w:highlight w:val="none"/>
        </w:rPr>
        <w:t>、 关于无效投标的认定和废标</w:t>
      </w:r>
      <w:r>
        <w:rPr>
          <w:rStyle w:val="15"/>
          <w:rFonts w:hint="default" w:ascii="Times New Roman" w:hAnsi="Times New Roman" w:cs="Times New Roman"/>
          <w:smallCaps/>
          <w:highlight w:val="none"/>
        </w:rPr>
        <w:tab/>
      </w:r>
      <w:r>
        <w:rPr>
          <w:rStyle w:val="15"/>
          <w:rFonts w:hint="default" w:ascii="Times New Roman" w:hAnsi="Times New Roman" w:cs="Times New Roman"/>
          <w:smallCaps/>
          <w:highlight w:val="none"/>
          <w:lang w:val="en-US" w:eastAsia="zh-CN"/>
        </w:rPr>
        <w:t>23</w:t>
      </w:r>
    </w:p>
    <w:p>
      <w:pPr>
        <w:pStyle w:val="17"/>
        <w:tabs>
          <w:tab w:val="right" w:leader="dot" w:pos="9638"/>
          <w:tab w:val="clear" w:pos="9628"/>
        </w:tabs>
        <w:spacing w:line="260" w:lineRule="exact"/>
        <w:ind w:left="360" w:right="-82"/>
        <w:rPr>
          <w:rStyle w:val="15"/>
          <w:rFonts w:hint="default" w:ascii="Times New Roman" w:hAnsi="Times New Roman" w:eastAsia="宋体" w:cs="Times New Roman"/>
          <w:smallCaps/>
          <w:highlight w:val="none"/>
          <w:lang w:val="en-US" w:eastAsia="zh-CN"/>
        </w:rPr>
      </w:pPr>
      <w:r>
        <w:rPr>
          <w:rStyle w:val="15"/>
          <w:rFonts w:hint="default" w:ascii="Times New Roman" w:hAnsi="Times New Roman" w:cs="Times New Roman"/>
          <w:bCs/>
          <w:smallCaps/>
          <w:szCs w:val="21"/>
          <w:highlight w:val="none"/>
          <w:lang w:eastAsia="zh-CN"/>
        </w:rPr>
        <w:t>八</w:t>
      </w:r>
      <w:r>
        <w:rPr>
          <w:rStyle w:val="15"/>
          <w:rFonts w:hint="default" w:ascii="Times New Roman" w:hAnsi="Times New Roman" w:cs="Times New Roman"/>
          <w:bCs/>
          <w:smallCaps/>
          <w:szCs w:val="21"/>
          <w:highlight w:val="none"/>
        </w:rPr>
        <w:t>、 关于合同</w:t>
      </w:r>
      <w:r>
        <w:rPr>
          <w:rStyle w:val="15"/>
          <w:rFonts w:hint="default" w:ascii="Times New Roman" w:hAnsi="Times New Roman" w:cs="Times New Roman"/>
          <w:smallCaps/>
          <w:highlight w:val="none"/>
        </w:rPr>
        <w:tab/>
      </w:r>
      <w:r>
        <w:rPr>
          <w:rStyle w:val="15"/>
          <w:rFonts w:hint="default" w:ascii="Times New Roman" w:hAnsi="Times New Roman" w:cs="Times New Roman"/>
          <w:smallCaps/>
          <w:highlight w:val="none"/>
          <w:lang w:val="en-US" w:eastAsia="zh-CN"/>
        </w:rPr>
        <w:t>24</w:t>
      </w:r>
    </w:p>
    <w:p>
      <w:pPr>
        <w:pStyle w:val="17"/>
        <w:tabs>
          <w:tab w:val="right" w:leader="dot" w:pos="9638"/>
          <w:tab w:val="clear" w:pos="9628"/>
        </w:tabs>
        <w:spacing w:line="260" w:lineRule="exact"/>
        <w:ind w:left="360" w:right="-82"/>
        <w:rPr>
          <w:rStyle w:val="15"/>
          <w:rFonts w:hint="default" w:ascii="Times New Roman" w:hAnsi="Times New Roman" w:eastAsia="宋体" w:cs="Times New Roman"/>
          <w:smallCaps/>
          <w:highlight w:val="none"/>
          <w:lang w:val="en-US" w:eastAsia="zh-CN"/>
        </w:rPr>
      </w:pPr>
      <w:r>
        <w:rPr>
          <w:rStyle w:val="15"/>
          <w:rFonts w:hint="default" w:ascii="Times New Roman" w:hAnsi="Times New Roman" w:cs="Times New Roman"/>
          <w:bCs/>
          <w:smallCaps/>
          <w:szCs w:val="21"/>
          <w:highlight w:val="none"/>
          <w:lang w:eastAsia="zh-CN"/>
        </w:rPr>
        <w:t>九</w:t>
      </w:r>
      <w:r>
        <w:rPr>
          <w:rStyle w:val="15"/>
          <w:rFonts w:hint="default" w:ascii="Times New Roman" w:hAnsi="Times New Roman" w:cs="Times New Roman"/>
          <w:bCs/>
          <w:smallCaps/>
          <w:szCs w:val="21"/>
          <w:highlight w:val="none"/>
        </w:rPr>
        <w:t>、 关于招标代理服务费</w:t>
      </w:r>
      <w:r>
        <w:rPr>
          <w:rStyle w:val="15"/>
          <w:rFonts w:hint="default" w:ascii="Times New Roman" w:hAnsi="Times New Roman" w:cs="Times New Roman"/>
          <w:smallCaps/>
          <w:highlight w:val="none"/>
        </w:rPr>
        <w:tab/>
      </w:r>
      <w:r>
        <w:rPr>
          <w:rStyle w:val="15"/>
          <w:rFonts w:hint="default" w:ascii="Times New Roman" w:hAnsi="Times New Roman" w:cs="Times New Roman"/>
          <w:smallCaps/>
          <w:highlight w:val="none"/>
          <w:lang w:val="en-US" w:eastAsia="zh-CN"/>
        </w:rPr>
        <w:t>25</w:t>
      </w:r>
    </w:p>
    <w:p>
      <w:pPr>
        <w:pStyle w:val="17"/>
        <w:tabs>
          <w:tab w:val="right" w:leader="dot" w:pos="9638"/>
          <w:tab w:val="clear" w:pos="9628"/>
        </w:tabs>
        <w:spacing w:line="260" w:lineRule="exact"/>
        <w:ind w:left="360" w:right="-82"/>
        <w:rPr>
          <w:rStyle w:val="15"/>
          <w:rFonts w:hint="default" w:ascii="Times New Roman" w:hAnsi="Times New Roman" w:eastAsia="宋体" w:cs="Times New Roman"/>
          <w:smallCaps/>
          <w:highlight w:val="none"/>
          <w:lang w:val="en-US" w:eastAsia="zh-CN"/>
        </w:rPr>
      </w:pPr>
      <w:r>
        <w:rPr>
          <w:rStyle w:val="15"/>
          <w:rFonts w:hint="default" w:ascii="Times New Roman" w:hAnsi="Times New Roman" w:cs="Times New Roman"/>
          <w:bCs/>
          <w:smallCaps/>
          <w:szCs w:val="21"/>
          <w:highlight w:val="none"/>
        </w:rPr>
        <w:t>十、 关于询问、质疑</w:t>
      </w:r>
      <w:r>
        <w:rPr>
          <w:rStyle w:val="15"/>
          <w:rFonts w:hint="default" w:ascii="Times New Roman" w:hAnsi="Times New Roman" w:cs="Times New Roman"/>
          <w:smallCaps/>
          <w:highlight w:val="none"/>
        </w:rPr>
        <w:tab/>
      </w:r>
      <w:r>
        <w:rPr>
          <w:rStyle w:val="15"/>
          <w:rFonts w:hint="default" w:ascii="Times New Roman" w:hAnsi="Times New Roman" w:cs="Times New Roman"/>
          <w:smallCaps/>
          <w:highlight w:val="none"/>
          <w:lang w:val="en-US" w:eastAsia="zh-CN"/>
        </w:rPr>
        <w:t>25</w:t>
      </w:r>
    </w:p>
    <w:p>
      <w:pPr>
        <w:pStyle w:val="17"/>
        <w:tabs>
          <w:tab w:val="right" w:leader="dot" w:pos="9638"/>
          <w:tab w:val="clear" w:pos="9628"/>
        </w:tabs>
        <w:spacing w:line="260" w:lineRule="exact"/>
        <w:ind w:left="360" w:right="-82"/>
        <w:rPr>
          <w:rStyle w:val="15"/>
          <w:rFonts w:hint="default" w:ascii="Times New Roman" w:hAnsi="Times New Roman" w:eastAsia="宋体" w:cs="Times New Roman"/>
          <w:smallCaps/>
          <w:highlight w:val="none"/>
          <w:lang w:val="en-US" w:eastAsia="zh-CN"/>
        </w:rPr>
      </w:pPr>
      <w:r>
        <w:rPr>
          <w:rStyle w:val="15"/>
          <w:rFonts w:hint="default" w:ascii="Times New Roman" w:hAnsi="Times New Roman" w:cs="Times New Roman"/>
          <w:bCs/>
          <w:smallCaps/>
          <w:szCs w:val="21"/>
          <w:highlight w:val="none"/>
        </w:rPr>
        <w:t>十</w:t>
      </w:r>
      <w:r>
        <w:rPr>
          <w:rStyle w:val="15"/>
          <w:rFonts w:hint="default" w:ascii="Times New Roman" w:hAnsi="Times New Roman" w:cs="Times New Roman"/>
          <w:bCs/>
          <w:smallCaps/>
          <w:szCs w:val="21"/>
          <w:highlight w:val="none"/>
          <w:lang w:eastAsia="zh-CN"/>
        </w:rPr>
        <w:t>一</w:t>
      </w:r>
      <w:r>
        <w:rPr>
          <w:rStyle w:val="15"/>
          <w:rFonts w:hint="default" w:ascii="Times New Roman" w:hAnsi="Times New Roman" w:cs="Times New Roman"/>
          <w:bCs/>
          <w:smallCaps/>
          <w:szCs w:val="21"/>
          <w:highlight w:val="none"/>
        </w:rPr>
        <w:t>、 关于投诉</w:t>
      </w:r>
      <w:r>
        <w:rPr>
          <w:rStyle w:val="15"/>
          <w:rFonts w:hint="default" w:ascii="Times New Roman" w:hAnsi="Times New Roman" w:cs="Times New Roman"/>
          <w:smallCaps/>
          <w:highlight w:val="none"/>
        </w:rPr>
        <w:tab/>
      </w:r>
      <w:r>
        <w:rPr>
          <w:rStyle w:val="15"/>
          <w:rFonts w:hint="default" w:ascii="Times New Roman" w:hAnsi="Times New Roman" w:cs="Times New Roman"/>
          <w:smallCaps/>
          <w:highlight w:val="none"/>
          <w:lang w:val="en-US" w:eastAsia="zh-CN"/>
        </w:rPr>
        <w:t>26</w:t>
      </w:r>
    </w:p>
    <w:p>
      <w:pPr>
        <w:pStyle w:val="16"/>
        <w:tabs>
          <w:tab w:val="right" w:leader="dot" w:pos="9638"/>
        </w:tabs>
        <w:spacing w:line="260" w:lineRule="exact"/>
        <w:rPr>
          <w:rStyle w:val="15"/>
          <w:rFonts w:hint="default" w:ascii="Times New Roman" w:hAnsi="Times New Roman" w:eastAsia="宋体" w:cs="Times New Roman"/>
          <w:b/>
          <w:bCs/>
          <w:caps/>
          <w:highlight w:val="none"/>
          <w:lang w:val="en-US" w:eastAsia="zh-CN"/>
        </w:rPr>
      </w:pPr>
      <w:r>
        <w:rPr>
          <w:rStyle w:val="15"/>
          <w:rFonts w:hint="default" w:ascii="Times New Roman" w:hAnsi="Times New Roman" w:cs="Times New Roman"/>
          <w:b/>
          <w:caps/>
          <w:szCs w:val="32"/>
          <w:highlight w:val="none"/>
        </w:rPr>
        <w:t xml:space="preserve">第二部分 </w:t>
      </w:r>
      <w:r>
        <w:rPr>
          <w:rStyle w:val="15"/>
          <w:rFonts w:hint="default" w:ascii="Times New Roman" w:hAnsi="Times New Roman" w:cs="Times New Roman"/>
          <w:b/>
          <w:bCs/>
          <w:caps/>
          <w:szCs w:val="32"/>
          <w:highlight w:val="none"/>
        </w:rPr>
        <w:t>拟签订的合同文本</w:t>
      </w:r>
      <w:r>
        <w:rPr>
          <w:rStyle w:val="15"/>
          <w:rFonts w:hint="default" w:ascii="Times New Roman" w:hAnsi="Times New Roman" w:cs="Times New Roman"/>
          <w:b/>
          <w:bCs/>
          <w:caps/>
          <w:highlight w:val="none"/>
        </w:rPr>
        <w:tab/>
      </w:r>
      <w:r>
        <w:rPr>
          <w:rStyle w:val="15"/>
          <w:rFonts w:hint="default" w:ascii="Times New Roman" w:hAnsi="Times New Roman" w:cs="Times New Roman"/>
          <w:b/>
          <w:bCs/>
          <w:caps/>
          <w:highlight w:val="none"/>
          <w:lang w:val="en-US" w:eastAsia="zh-CN"/>
        </w:rPr>
        <w:t>28</w:t>
      </w:r>
    </w:p>
    <w:p>
      <w:pPr>
        <w:pStyle w:val="16"/>
        <w:tabs>
          <w:tab w:val="right" w:leader="dot" w:pos="9638"/>
        </w:tabs>
        <w:spacing w:line="260" w:lineRule="exact"/>
        <w:rPr>
          <w:rStyle w:val="15"/>
          <w:rFonts w:hint="default" w:ascii="Times New Roman" w:hAnsi="Times New Roman" w:eastAsia="宋体" w:cs="Times New Roman"/>
          <w:b/>
          <w:bCs/>
          <w:caps/>
          <w:highlight w:val="none"/>
          <w:lang w:val="en-US" w:eastAsia="zh-CN"/>
        </w:rPr>
      </w:pPr>
      <w:r>
        <w:rPr>
          <w:rStyle w:val="15"/>
          <w:rFonts w:hint="default" w:ascii="Times New Roman" w:hAnsi="Times New Roman" w:cs="Times New Roman"/>
          <w:b/>
          <w:bCs/>
          <w:caps/>
          <w:szCs w:val="32"/>
          <w:highlight w:val="none"/>
        </w:rPr>
        <w:t>第三部分 招标需求</w:t>
      </w:r>
      <w:r>
        <w:rPr>
          <w:rStyle w:val="15"/>
          <w:rFonts w:hint="default" w:ascii="Times New Roman" w:hAnsi="Times New Roman" w:cs="Times New Roman"/>
          <w:b/>
          <w:bCs/>
          <w:caps/>
          <w:highlight w:val="none"/>
        </w:rPr>
        <w:tab/>
      </w:r>
      <w:r>
        <w:rPr>
          <w:rStyle w:val="15"/>
          <w:rFonts w:hint="default" w:ascii="Times New Roman" w:hAnsi="Times New Roman" w:cs="Times New Roman"/>
          <w:b/>
          <w:bCs/>
          <w:caps/>
          <w:highlight w:val="none"/>
          <w:lang w:val="en-US" w:eastAsia="zh-CN"/>
        </w:rPr>
        <w:t>35</w:t>
      </w:r>
    </w:p>
    <w:p>
      <w:pPr>
        <w:pStyle w:val="16"/>
        <w:tabs>
          <w:tab w:val="right" w:leader="dot" w:pos="9638"/>
        </w:tabs>
        <w:spacing w:line="260" w:lineRule="exact"/>
        <w:rPr>
          <w:rStyle w:val="15"/>
          <w:rFonts w:hint="default" w:ascii="Times New Roman" w:hAnsi="Times New Roman" w:eastAsia="宋体" w:cs="Times New Roman"/>
          <w:b/>
          <w:bCs/>
          <w:caps/>
          <w:highlight w:val="none"/>
          <w:lang w:val="en-US" w:eastAsia="zh-CN"/>
        </w:rPr>
      </w:pPr>
      <w:r>
        <w:rPr>
          <w:rStyle w:val="15"/>
          <w:rFonts w:hint="default" w:ascii="Times New Roman" w:hAnsi="Times New Roman" w:cs="Times New Roman"/>
          <w:b/>
          <w:bCs/>
          <w:caps/>
          <w:szCs w:val="32"/>
          <w:highlight w:val="none"/>
        </w:rPr>
        <w:t>第四部分 评标办法</w:t>
      </w:r>
      <w:r>
        <w:rPr>
          <w:rStyle w:val="15"/>
          <w:rFonts w:hint="default" w:ascii="Times New Roman" w:hAnsi="Times New Roman" w:cs="Times New Roman"/>
          <w:b/>
          <w:bCs/>
          <w:caps/>
          <w:highlight w:val="none"/>
        </w:rPr>
        <w:tab/>
      </w:r>
      <w:r>
        <w:rPr>
          <w:rStyle w:val="15"/>
          <w:rFonts w:hint="default" w:ascii="Times New Roman" w:hAnsi="Times New Roman" w:cs="Times New Roman"/>
          <w:b/>
          <w:bCs/>
          <w:caps/>
          <w:highlight w:val="none"/>
          <w:lang w:val="en-US" w:eastAsia="zh-CN"/>
        </w:rPr>
        <w:t>46</w:t>
      </w:r>
    </w:p>
    <w:p>
      <w:pPr>
        <w:pStyle w:val="17"/>
        <w:tabs>
          <w:tab w:val="right" w:leader="dot" w:pos="9638"/>
          <w:tab w:val="clear" w:pos="9628"/>
        </w:tabs>
        <w:spacing w:line="260" w:lineRule="exact"/>
        <w:ind w:left="360" w:right="-82"/>
        <w:rPr>
          <w:rStyle w:val="15"/>
          <w:rFonts w:hint="default" w:ascii="Times New Roman" w:hAnsi="Times New Roman" w:eastAsia="宋体" w:cs="Times New Roman"/>
          <w:smallCaps/>
          <w:highlight w:val="none"/>
          <w:lang w:val="en-US" w:eastAsia="zh-CN"/>
        </w:rPr>
      </w:pPr>
      <w:r>
        <w:rPr>
          <w:rStyle w:val="15"/>
          <w:rFonts w:hint="default" w:ascii="Times New Roman" w:hAnsi="Times New Roman" w:cs="Times New Roman"/>
          <w:bCs/>
          <w:smallCaps/>
          <w:szCs w:val="21"/>
          <w:highlight w:val="none"/>
        </w:rPr>
        <w:t xml:space="preserve">1 </w:t>
      </w:r>
      <w:r>
        <w:rPr>
          <w:rStyle w:val="15"/>
          <w:rFonts w:hint="default" w:ascii="Times New Roman" w:hAnsi="Times New Roman" w:cs="Times New Roman"/>
          <w:smallCaps/>
          <w:szCs w:val="21"/>
          <w:highlight w:val="none"/>
        </w:rPr>
        <w:t>评标委员会</w:t>
      </w:r>
      <w:r>
        <w:rPr>
          <w:rStyle w:val="15"/>
          <w:rFonts w:hint="default" w:ascii="Times New Roman" w:hAnsi="Times New Roman" w:cs="Times New Roman"/>
          <w:smallCaps/>
          <w:highlight w:val="none"/>
        </w:rPr>
        <w:tab/>
      </w:r>
      <w:r>
        <w:rPr>
          <w:rStyle w:val="15"/>
          <w:rFonts w:hint="default" w:ascii="Times New Roman" w:hAnsi="Times New Roman" w:cs="Times New Roman"/>
          <w:smallCaps/>
          <w:highlight w:val="none"/>
          <w:lang w:val="en-US" w:eastAsia="zh-CN"/>
        </w:rPr>
        <w:t>46</w:t>
      </w:r>
    </w:p>
    <w:p>
      <w:pPr>
        <w:pStyle w:val="17"/>
        <w:tabs>
          <w:tab w:val="right" w:leader="dot" w:pos="9638"/>
          <w:tab w:val="clear" w:pos="9628"/>
        </w:tabs>
        <w:spacing w:line="260" w:lineRule="exact"/>
        <w:ind w:left="360" w:right="-82"/>
        <w:rPr>
          <w:rStyle w:val="15"/>
          <w:rFonts w:hint="default" w:ascii="Times New Roman" w:hAnsi="Times New Roman" w:eastAsia="宋体" w:cs="Times New Roman"/>
          <w:smallCaps/>
          <w:highlight w:val="none"/>
          <w:lang w:val="en-US" w:eastAsia="zh-CN"/>
        </w:rPr>
      </w:pPr>
      <w:r>
        <w:rPr>
          <w:rStyle w:val="15"/>
          <w:rFonts w:hint="default" w:ascii="Times New Roman" w:hAnsi="Times New Roman" w:cs="Times New Roman"/>
          <w:smallCaps/>
          <w:szCs w:val="21"/>
          <w:highlight w:val="none"/>
        </w:rPr>
        <w:t>2 评标方法</w:t>
      </w:r>
      <w:r>
        <w:rPr>
          <w:rStyle w:val="15"/>
          <w:rFonts w:hint="default" w:ascii="Times New Roman" w:hAnsi="Times New Roman" w:cs="Times New Roman"/>
          <w:smallCaps/>
          <w:highlight w:val="none"/>
        </w:rPr>
        <w:tab/>
      </w:r>
      <w:r>
        <w:rPr>
          <w:rStyle w:val="15"/>
          <w:rFonts w:hint="default" w:ascii="Times New Roman" w:hAnsi="Times New Roman" w:cs="Times New Roman"/>
          <w:smallCaps/>
          <w:highlight w:val="none"/>
          <w:lang w:val="en-US" w:eastAsia="zh-CN"/>
        </w:rPr>
        <w:t>46</w:t>
      </w:r>
    </w:p>
    <w:p>
      <w:pPr>
        <w:pStyle w:val="17"/>
        <w:tabs>
          <w:tab w:val="right" w:leader="dot" w:pos="9638"/>
          <w:tab w:val="clear" w:pos="9628"/>
        </w:tabs>
        <w:spacing w:line="260" w:lineRule="exact"/>
        <w:ind w:left="360" w:right="-82"/>
        <w:rPr>
          <w:rStyle w:val="15"/>
          <w:rFonts w:hint="default" w:ascii="Times New Roman" w:hAnsi="Times New Roman" w:eastAsia="宋体" w:cs="Times New Roman"/>
          <w:smallCaps/>
          <w:highlight w:val="none"/>
          <w:lang w:val="en-US" w:eastAsia="zh-CN"/>
        </w:rPr>
      </w:pPr>
      <w:r>
        <w:rPr>
          <w:rStyle w:val="15"/>
          <w:rFonts w:hint="default" w:ascii="Times New Roman" w:hAnsi="Times New Roman" w:cs="Times New Roman"/>
          <w:smallCaps/>
          <w:szCs w:val="21"/>
          <w:highlight w:val="none"/>
        </w:rPr>
        <w:t>3 评标程序</w:t>
      </w:r>
      <w:r>
        <w:rPr>
          <w:rStyle w:val="15"/>
          <w:rFonts w:hint="default" w:ascii="Times New Roman" w:hAnsi="Times New Roman" w:cs="Times New Roman"/>
          <w:smallCaps/>
          <w:highlight w:val="none"/>
        </w:rPr>
        <w:tab/>
      </w:r>
      <w:r>
        <w:rPr>
          <w:rStyle w:val="15"/>
          <w:rFonts w:hint="default" w:ascii="Times New Roman" w:hAnsi="Times New Roman" w:cs="Times New Roman"/>
          <w:smallCaps/>
          <w:highlight w:val="none"/>
          <w:lang w:val="en-US" w:eastAsia="zh-CN"/>
        </w:rPr>
        <w:t>46</w:t>
      </w:r>
    </w:p>
    <w:p>
      <w:pPr>
        <w:pStyle w:val="17"/>
        <w:tabs>
          <w:tab w:val="right" w:leader="dot" w:pos="9638"/>
          <w:tab w:val="clear" w:pos="9628"/>
        </w:tabs>
        <w:spacing w:line="260" w:lineRule="exact"/>
        <w:ind w:left="360" w:right="-82"/>
        <w:rPr>
          <w:rStyle w:val="15"/>
          <w:rFonts w:hint="default" w:ascii="Times New Roman" w:hAnsi="Times New Roman" w:eastAsia="宋体" w:cs="Times New Roman"/>
          <w:smallCaps/>
          <w:highlight w:val="none"/>
          <w:lang w:val="en-US" w:eastAsia="zh-CN"/>
        </w:rPr>
      </w:pPr>
      <w:r>
        <w:rPr>
          <w:rStyle w:val="15"/>
          <w:rFonts w:hint="default" w:ascii="Times New Roman" w:hAnsi="Times New Roman" w:cs="Times New Roman"/>
          <w:smallCaps/>
          <w:szCs w:val="21"/>
          <w:highlight w:val="none"/>
        </w:rPr>
        <w:t>4 推荐中标候选人名单</w:t>
      </w:r>
      <w:r>
        <w:rPr>
          <w:rStyle w:val="15"/>
          <w:rFonts w:hint="default" w:ascii="Times New Roman" w:hAnsi="Times New Roman" w:cs="Times New Roman"/>
          <w:smallCaps/>
          <w:highlight w:val="none"/>
        </w:rPr>
        <w:tab/>
      </w:r>
      <w:r>
        <w:rPr>
          <w:rStyle w:val="15"/>
          <w:rFonts w:hint="default" w:ascii="Times New Roman" w:hAnsi="Times New Roman" w:cs="Times New Roman"/>
          <w:smallCaps/>
          <w:highlight w:val="none"/>
          <w:lang w:val="en-US" w:eastAsia="zh-CN"/>
        </w:rPr>
        <w:t>48</w:t>
      </w:r>
    </w:p>
    <w:p>
      <w:pPr>
        <w:pStyle w:val="17"/>
        <w:tabs>
          <w:tab w:val="right" w:leader="dot" w:pos="9638"/>
          <w:tab w:val="clear" w:pos="9628"/>
        </w:tabs>
        <w:spacing w:line="260" w:lineRule="exact"/>
        <w:ind w:left="360" w:right="-82"/>
        <w:rPr>
          <w:rStyle w:val="15"/>
          <w:rFonts w:hint="default" w:ascii="Times New Roman" w:hAnsi="Times New Roman" w:eastAsia="宋体" w:cs="Times New Roman"/>
          <w:smallCaps/>
          <w:highlight w:val="none"/>
          <w:lang w:val="en-US" w:eastAsia="zh-CN"/>
        </w:rPr>
      </w:pPr>
      <w:r>
        <w:rPr>
          <w:rStyle w:val="15"/>
          <w:rFonts w:hint="default" w:ascii="Times New Roman" w:hAnsi="Times New Roman" w:cs="Times New Roman"/>
          <w:smallCaps/>
          <w:szCs w:val="21"/>
          <w:highlight w:val="none"/>
        </w:rPr>
        <w:t>5 确定中标人</w:t>
      </w:r>
      <w:r>
        <w:rPr>
          <w:rStyle w:val="15"/>
          <w:rFonts w:hint="default" w:ascii="Times New Roman" w:hAnsi="Times New Roman" w:cs="Times New Roman"/>
          <w:smallCaps/>
          <w:highlight w:val="none"/>
        </w:rPr>
        <w:tab/>
      </w:r>
      <w:r>
        <w:rPr>
          <w:rStyle w:val="15"/>
          <w:rFonts w:hint="default" w:ascii="Times New Roman" w:hAnsi="Times New Roman" w:cs="Times New Roman"/>
          <w:smallCaps/>
          <w:highlight w:val="none"/>
          <w:lang w:val="en-US" w:eastAsia="zh-CN"/>
        </w:rPr>
        <w:t>48</w:t>
      </w:r>
    </w:p>
    <w:p>
      <w:pPr>
        <w:pStyle w:val="16"/>
        <w:tabs>
          <w:tab w:val="right" w:leader="dot" w:pos="9638"/>
        </w:tabs>
        <w:spacing w:line="260" w:lineRule="exact"/>
        <w:rPr>
          <w:rStyle w:val="15"/>
          <w:rFonts w:hint="default" w:ascii="Times New Roman" w:hAnsi="Times New Roman" w:eastAsia="宋体" w:cs="Times New Roman"/>
          <w:b/>
          <w:bCs/>
          <w:caps/>
          <w:highlight w:val="none"/>
          <w:lang w:val="en-US" w:eastAsia="zh-CN"/>
        </w:rPr>
      </w:pPr>
      <w:r>
        <w:rPr>
          <w:rStyle w:val="15"/>
          <w:rFonts w:hint="default" w:ascii="Times New Roman" w:hAnsi="Times New Roman" w:cs="Times New Roman"/>
          <w:b/>
          <w:bCs/>
          <w:caps/>
          <w:szCs w:val="32"/>
          <w:highlight w:val="none"/>
        </w:rPr>
        <w:t>第五部分 商务技术部分格式</w:t>
      </w:r>
      <w:r>
        <w:rPr>
          <w:rStyle w:val="15"/>
          <w:rFonts w:hint="default" w:ascii="Times New Roman" w:hAnsi="Times New Roman" w:cs="Times New Roman"/>
          <w:b/>
          <w:bCs/>
          <w:caps/>
          <w:highlight w:val="none"/>
        </w:rPr>
        <w:tab/>
      </w:r>
      <w:r>
        <w:rPr>
          <w:rStyle w:val="15"/>
          <w:rFonts w:hint="default" w:ascii="Times New Roman" w:hAnsi="Times New Roman" w:cs="Times New Roman"/>
          <w:b/>
          <w:bCs/>
          <w:caps/>
          <w:highlight w:val="none"/>
          <w:lang w:val="en-US" w:eastAsia="zh-CN"/>
        </w:rPr>
        <w:t>56</w:t>
      </w:r>
    </w:p>
    <w:p>
      <w:pPr>
        <w:pStyle w:val="17"/>
        <w:tabs>
          <w:tab w:val="right" w:leader="dot" w:pos="9638"/>
          <w:tab w:val="clear" w:pos="9628"/>
        </w:tabs>
        <w:spacing w:line="260" w:lineRule="exact"/>
        <w:ind w:left="360" w:right="-82"/>
        <w:rPr>
          <w:rStyle w:val="15"/>
          <w:rFonts w:hint="default" w:ascii="Times New Roman" w:hAnsi="Times New Roman" w:eastAsia="宋体" w:cs="Times New Roman"/>
          <w:smallCaps/>
          <w:highlight w:val="none"/>
          <w:lang w:val="en-US" w:eastAsia="zh-CN"/>
        </w:rPr>
      </w:pPr>
      <w:r>
        <w:rPr>
          <w:rStyle w:val="15"/>
          <w:rFonts w:hint="default" w:ascii="Times New Roman" w:hAnsi="Times New Roman" w:cs="Times New Roman"/>
          <w:bCs/>
          <w:smallCaps/>
          <w:highlight w:val="none"/>
        </w:rPr>
        <w:t>第一章 目录</w:t>
      </w:r>
      <w:r>
        <w:rPr>
          <w:rStyle w:val="15"/>
          <w:rFonts w:hint="default" w:ascii="Times New Roman" w:hAnsi="Times New Roman" w:cs="Times New Roman"/>
          <w:smallCaps/>
          <w:highlight w:val="none"/>
        </w:rPr>
        <w:tab/>
      </w:r>
      <w:r>
        <w:rPr>
          <w:rStyle w:val="15"/>
          <w:rFonts w:hint="default" w:ascii="Times New Roman" w:hAnsi="Times New Roman" w:cs="Times New Roman"/>
          <w:smallCaps/>
          <w:highlight w:val="none"/>
          <w:lang w:val="en-US" w:eastAsia="zh-CN"/>
        </w:rPr>
        <w:t>57</w:t>
      </w:r>
    </w:p>
    <w:p>
      <w:pPr>
        <w:pStyle w:val="17"/>
        <w:tabs>
          <w:tab w:val="right" w:leader="dot" w:pos="9638"/>
          <w:tab w:val="clear" w:pos="9628"/>
        </w:tabs>
        <w:spacing w:line="260" w:lineRule="exact"/>
        <w:ind w:left="360" w:right="-82"/>
        <w:rPr>
          <w:rStyle w:val="15"/>
          <w:rFonts w:hint="default" w:ascii="Times New Roman" w:hAnsi="Times New Roman" w:eastAsia="宋体" w:cs="Times New Roman"/>
          <w:smallCaps/>
          <w:highlight w:val="none"/>
          <w:lang w:val="en-US" w:eastAsia="zh-CN"/>
        </w:rPr>
      </w:pPr>
      <w:r>
        <w:rPr>
          <w:rStyle w:val="15"/>
          <w:rFonts w:hint="default" w:ascii="Times New Roman" w:hAnsi="Times New Roman" w:cs="Times New Roman"/>
          <w:bCs/>
          <w:smallCaps/>
          <w:highlight w:val="none"/>
        </w:rPr>
        <w:t>第二章 资格审查文件</w:t>
      </w:r>
      <w:r>
        <w:rPr>
          <w:rStyle w:val="15"/>
          <w:rFonts w:hint="default" w:ascii="Times New Roman" w:hAnsi="Times New Roman" w:cs="Times New Roman"/>
          <w:smallCaps/>
          <w:highlight w:val="none"/>
        </w:rPr>
        <w:tab/>
      </w:r>
      <w:r>
        <w:rPr>
          <w:rStyle w:val="15"/>
          <w:rFonts w:hint="default" w:ascii="Times New Roman" w:hAnsi="Times New Roman" w:cs="Times New Roman"/>
          <w:smallCaps/>
          <w:highlight w:val="none"/>
          <w:lang w:val="en-US" w:eastAsia="zh-CN"/>
        </w:rPr>
        <w:t>57</w:t>
      </w:r>
    </w:p>
    <w:p>
      <w:pPr>
        <w:pStyle w:val="17"/>
        <w:tabs>
          <w:tab w:val="right" w:leader="dot" w:pos="9638"/>
          <w:tab w:val="clear" w:pos="9628"/>
        </w:tabs>
        <w:spacing w:line="260" w:lineRule="exact"/>
        <w:ind w:left="360" w:right="-82"/>
        <w:rPr>
          <w:rStyle w:val="15"/>
          <w:rFonts w:hint="default" w:ascii="Times New Roman" w:hAnsi="Times New Roman" w:eastAsia="宋体" w:cs="Times New Roman"/>
          <w:smallCaps/>
          <w:highlight w:val="none"/>
          <w:lang w:val="en-US" w:eastAsia="zh-CN"/>
        </w:rPr>
      </w:pPr>
      <w:r>
        <w:rPr>
          <w:rStyle w:val="15"/>
          <w:rFonts w:hint="default" w:ascii="Times New Roman" w:hAnsi="Times New Roman" w:cs="Times New Roman"/>
          <w:smallCaps/>
          <w:szCs w:val="21"/>
          <w:highlight w:val="none"/>
        </w:rPr>
        <w:t>2-1 资格声明函</w:t>
      </w:r>
      <w:r>
        <w:rPr>
          <w:rStyle w:val="15"/>
          <w:rFonts w:hint="default" w:ascii="Times New Roman" w:hAnsi="Times New Roman" w:cs="Times New Roman"/>
          <w:smallCaps/>
          <w:highlight w:val="none"/>
        </w:rPr>
        <w:tab/>
      </w:r>
      <w:r>
        <w:rPr>
          <w:rStyle w:val="15"/>
          <w:rFonts w:hint="default" w:ascii="Times New Roman" w:hAnsi="Times New Roman" w:cs="Times New Roman"/>
          <w:smallCaps/>
          <w:highlight w:val="none"/>
          <w:lang w:val="en-US" w:eastAsia="zh-CN"/>
        </w:rPr>
        <w:t>58</w:t>
      </w:r>
    </w:p>
    <w:p>
      <w:pPr>
        <w:pStyle w:val="17"/>
        <w:tabs>
          <w:tab w:val="right" w:leader="dot" w:pos="9638"/>
          <w:tab w:val="clear" w:pos="9628"/>
        </w:tabs>
        <w:spacing w:line="260" w:lineRule="exact"/>
        <w:ind w:left="360" w:right="-82"/>
        <w:rPr>
          <w:rStyle w:val="15"/>
          <w:rFonts w:hint="default" w:ascii="Times New Roman" w:hAnsi="Times New Roman" w:eastAsia="宋体" w:cs="Times New Roman"/>
          <w:smallCaps/>
          <w:highlight w:val="none"/>
          <w:lang w:val="en-US" w:eastAsia="zh-CN"/>
        </w:rPr>
      </w:pPr>
      <w:r>
        <w:rPr>
          <w:rStyle w:val="15"/>
          <w:rFonts w:hint="default" w:ascii="Times New Roman" w:hAnsi="Times New Roman" w:cs="Times New Roman"/>
          <w:smallCaps/>
          <w:szCs w:val="21"/>
          <w:highlight w:val="none"/>
        </w:rPr>
        <w:t>2-2 符合“供应商资格”要求的其他证明文件</w:t>
      </w:r>
      <w:r>
        <w:rPr>
          <w:rStyle w:val="15"/>
          <w:rFonts w:hint="default" w:ascii="Times New Roman" w:hAnsi="Times New Roman" w:cs="Times New Roman"/>
          <w:smallCaps/>
          <w:highlight w:val="none"/>
        </w:rPr>
        <w:tab/>
      </w:r>
      <w:r>
        <w:rPr>
          <w:rStyle w:val="15"/>
          <w:rFonts w:hint="default" w:ascii="Times New Roman" w:hAnsi="Times New Roman" w:cs="Times New Roman"/>
          <w:smallCaps/>
          <w:highlight w:val="none"/>
          <w:lang w:val="en-US" w:eastAsia="zh-CN"/>
        </w:rPr>
        <w:t>60</w:t>
      </w:r>
    </w:p>
    <w:p>
      <w:pPr>
        <w:pStyle w:val="17"/>
        <w:tabs>
          <w:tab w:val="right" w:leader="dot" w:pos="9638"/>
          <w:tab w:val="clear" w:pos="9628"/>
        </w:tabs>
        <w:spacing w:line="260" w:lineRule="exact"/>
        <w:ind w:left="360" w:right="-82"/>
        <w:rPr>
          <w:rStyle w:val="15"/>
          <w:rFonts w:hint="default" w:ascii="Times New Roman" w:hAnsi="Times New Roman" w:eastAsia="宋体" w:cs="Times New Roman"/>
          <w:smallCaps/>
          <w:highlight w:val="none"/>
          <w:lang w:val="en-US" w:eastAsia="zh-CN"/>
        </w:rPr>
      </w:pPr>
      <w:r>
        <w:rPr>
          <w:rStyle w:val="15"/>
          <w:rFonts w:hint="default" w:ascii="Times New Roman" w:hAnsi="Times New Roman" w:cs="Times New Roman"/>
          <w:bCs/>
          <w:smallCaps/>
          <w:highlight w:val="none"/>
        </w:rPr>
        <w:t>第三章 投标文件商务部分</w:t>
      </w:r>
      <w:r>
        <w:rPr>
          <w:rStyle w:val="15"/>
          <w:rFonts w:hint="default" w:ascii="Times New Roman" w:hAnsi="Times New Roman" w:cs="Times New Roman"/>
          <w:smallCaps/>
          <w:highlight w:val="none"/>
        </w:rPr>
        <w:tab/>
      </w:r>
      <w:r>
        <w:rPr>
          <w:rStyle w:val="15"/>
          <w:rFonts w:hint="default" w:ascii="Times New Roman" w:hAnsi="Times New Roman" w:cs="Times New Roman"/>
          <w:smallCaps/>
          <w:highlight w:val="none"/>
          <w:lang w:val="en-US" w:eastAsia="zh-CN"/>
        </w:rPr>
        <w:t>61</w:t>
      </w:r>
    </w:p>
    <w:p>
      <w:pPr>
        <w:pStyle w:val="17"/>
        <w:tabs>
          <w:tab w:val="right" w:leader="dot" w:pos="9638"/>
          <w:tab w:val="clear" w:pos="9628"/>
        </w:tabs>
        <w:spacing w:line="260" w:lineRule="exact"/>
        <w:ind w:left="360" w:right="-82"/>
        <w:rPr>
          <w:rStyle w:val="15"/>
          <w:rFonts w:hint="default" w:ascii="Times New Roman" w:hAnsi="Times New Roman" w:eastAsia="宋体" w:cs="Times New Roman"/>
          <w:smallCaps/>
          <w:highlight w:val="none"/>
          <w:lang w:val="en-US" w:eastAsia="zh-CN"/>
        </w:rPr>
      </w:pPr>
      <w:r>
        <w:rPr>
          <w:rStyle w:val="15"/>
          <w:rFonts w:hint="default" w:ascii="Times New Roman" w:hAnsi="Times New Roman" w:cs="Times New Roman"/>
          <w:smallCaps/>
          <w:szCs w:val="21"/>
          <w:highlight w:val="none"/>
        </w:rPr>
        <w:t>3-1 投标函</w:t>
      </w:r>
      <w:r>
        <w:rPr>
          <w:rStyle w:val="15"/>
          <w:rFonts w:hint="default" w:ascii="Times New Roman" w:hAnsi="Times New Roman" w:cs="Times New Roman"/>
          <w:smallCaps/>
          <w:highlight w:val="none"/>
        </w:rPr>
        <w:tab/>
      </w:r>
      <w:r>
        <w:rPr>
          <w:rStyle w:val="15"/>
          <w:rFonts w:hint="default" w:ascii="Times New Roman" w:hAnsi="Times New Roman" w:cs="Times New Roman"/>
          <w:smallCaps/>
          <w:highlight w:val="none"/>
          <w:lang w:val="en-US" w:eastAsia="zh-CN"/>
        </w:rPr>
        <w:t>61</w:t>
      </w:r>
    </w:p>
    <w:p>
      <w:pPr>
        <w:pStyle w:val="17"/>
        <w:tabs>
          <w:tab w:val="right" w:leader="dot" w:pos="9638"/>
          <w:tab w:val="clear" w:pos="9628"/>
        </w:tabs>
        <w:spacing w:line="260" w:lineRule="exact"/>
        <w:ind w:left="360" w:right="-82"/>
        <w:rPr>
          <w:rStyle w:val="15"/>
          <w:rFonts w:hint="default" w:ascii="Times New Roman" w:hAnsi="Times New Roman" w:eastAsia="宋体" w:cs="Times New Roman"/>
          <w:smallCaps/>
          <w:highlight w:val="none"/>
          <w:lang w:val="en-US" w:eastAsia="zh-CN"/>
        </w:rPr>
      </w:pPr>
      <w:r>
        <w:rPr>
          <w:rStyle w:val="15"/>
          <w:rFonts w:hint="default" w:ascii="Times New Roman" w:hAnsi="Times New Roman" w:cs="Times New Roman"/>
          <w:smallCaps/>
          <w:szCs w:val="21"/>
          <w:highlight w:val="none"/>
        </w:rPr>
        <w:t>3-2 法定代表人证明书/法定代表人授权书格式</w:t>
      </w:r>
      <w:r>
        <w:rPr>
          <w:rStyle w:val="15"/>
          <w:rFonts w:hint="default" w:ascii="Times New Roman" w:hAnsi="Times New Roman" w:cs="Times New Roman"/>
          <w:smallCaps/>
          <w:highlight w:val="none"/>
        </w:rPr>
        <w:tab/>
      </w:r>
      <w:r>
        <w:rPr>
          <w:rStyle w:val="15"/>
          <w:rFonts w:hint="default" w:ascii="Times New Roman" w:hAnsi="Times New Roman" w:cs="Times New Roman"/>
          <w:smallCaps/>
          <w:highlight w:val="none"/>
          <w:lang w:val="en-US" w:eastAsia="zh-CN"/>
        </w:rPr>
        <w:t>62</w:t>
      </w:r>
    </w:p>
    <w:p>
      <w:pPr>
        <w:pStyle w:val="17"/>
        <w:tabs>
          <w:tab w:val="right" w:leader="dot" w:pos="9638"/>
          <w:tab w:val="clear" w:pos="9628"/>
        </w:tabs>
        <w:spacing w:line="260" w:lineRule="exact"/>
        <w:ind w:left="360" w:right="-82"/>
        <w:rPr>
          <w:rStyle w:val="15"/>
          <w:rFonts w:hint="default" w:ascii="Times New Roman" w:hAnsi="Times New Roman" w:eastAsia="宋体" w:cs="Times New Roman"/>
          <w:smallCaps/>
          <w:highlight w:val="none"/>
          <w:lang w:val="en-US" w:eastAsia="zh-CN"/>
        </w:rPr>
      </w:pPr>
      <w:r>
        <w:rPr>
          <w:rStyle w:val="15"/>
          <w:rFonts w:hint="default" w:ascii="Times New Roman" w:hAnsi="Times New Roman" w:cs="Times New Roman"/>
          <w:smallCaps/>
          <w:szCs w:val="21"/>
          <w:highlight w:val="none"/>
        </w:rPr>
        <w:t>3-3 实质性响应一览表</w:t>
      </w:r>
      <w:r>
        <w:rPr>
          <w:rStyle w:val="15"/>
          <w:rFonts w:hint="default" w:ascii="Times New Roman" w:hAnsi="Times New Roman" w:cs="Times New Roman"/>
          <w:smallCaps/>
          <w:highlight w:val="none"/>
        </w:rPr>
        <w:tab/>
      </w:r>
      <w:r>
        <w:rPr>
          <w:rStyle w:val="15"/>
          <w:rFonts w:hint="default" w:ascii="Times New Roman" w:hAnsi="Times New Roman" w:cs="Times New Roman"/>
          <w:smallCaps/>
          <w:highlight w:val="none"/>
          <w:lang w:val="en-US" w:eastAsia="zh-CN"/>
        </w:rPr>
        <w:t>63</w:t>
      </w:r>
    </w:p>
    <w:p>
      <w:pPr>
        <w:pStyle w:val="17"/>
        <w:tabs>
          <w:tab w:val="right" w:leader="dot" w:pos="9638"/>
          <w:tab w:val="clear" w:pos="9628"/>
        </w:tabs>
        <w:spacing w:line="260" w:lineRule="exact"/>
        <w:ind w:left="360" w:right="-82"/>
        <w:rPr>
          <w:rStyle w:val="15"/>
          <w:rFonts w:hint="default" w:ascii="Times New Roman" w:hAnsi="Times New Roman" w:eastAsia="宋体" w:cs="Times New Roman"/>
          <w:smallCaps/>
          <w:highlight w:val="none"/>
          <w:lang w:val="en-US" w:eastAsia="zh-CN"/>
        </w:rPr>
      </w:pPr>
      <w:r>
        <w:rPr>
          <w:rStyle w:val="15"/>
          <w:rFonts w:hint="default" w:ascii="Times New Roman" w:hAnsi="Times New Roman" w:cs="Times New Roman"/>
          <w:smallCaps/>
          <w:szCs w:val="21"/>
          <w:highlight w:val="none"/>
        </w:rPr>
        <w:t xml:space="preserve">3-4 </w:t>
      </w:r>
      <w:r>
        <w:rPr>
          <w:rStyle w:val="15"/>
          <w:rFonts w:hint="default" w:ascii="Times New Roman" w:hAnsi="Times New Roman" w:cs="Times New Roman"/>
          <w:smallCaps/>
          <w:kern w:val="0"/>
          <w:szCs w:val="21"/>
          <w:highlight w:val="none"/>
        </w:rPr>
        <w:t>投</w:t>
      </w:r>
      <w:r>
        <w:rPr>
          <w:rStyle w:val="15"/>
          <w:rFonts w:hint="default" w:ascii="Times New Roman" w:hAnsi="Times New Roman" w:cs="Times New Roman"/>
          <w:smallCaps/>
          <w:szCs w:val="21"/>
          <w:highlight w:val="none"/>
        </w:rPr>
        <w:t>标响应与招标文件差异一览表</w:t>
      </w:r>
      <w:r>
        <w:rPr>
          <w:rStyle w:val="15"/>
          <w:rFonts w:hint="default" w:ascii="Times New Roman" w:hAnsi="Times New Roman" w:cs="Times New Roman"/>
          <w:smallCaps/>
          <w:highlight w:val="none"/>
        </w:rPr>
        <w:tab/>
      </w:r>
      <w:r>
        <w:rPr>
          <w:rStyle w:val="15"/>
          <w:rFonts w:hint="default" w:ascii="Times New Roman" w:hAnsi="Times New Roman" w:cs="Times New Roman"/>
          <w:smallCaps/>
          <w:highlight w:val="none"/>
          <w:lang w:val="en-US" w:eastAsia="zh-CN"/>
        </w:rPr>
        <w:t>66</w:t>
      </w:r>
    </w:p>
    <w:p>
      <w:pPr>
        <w:pStyle w:val="17"/>
        <w:tabs>
          <w:tab w:val="right" w:leader="dot" w:pos="9638"/>
          <w:tab w:val="clear" w:pos="9628"/>
        </w:tabs>
        <w:spacing w:line="260" w:lineRule="exact"/>
        <w:ind w:left="360" w:right="-82"/>
        <w:rPr>
          <w:rStyle w:val="15"/>
          <w:rFonts w:hint="default" w:ascii="Times New Roman" w:hAnsi="Times New Roman" w:eastAsia="宋体" w:cs="Times New Roman"/>
          <w:smallCaps/>
          <w:highlight w:val="none"/>
          <w:lang w:val="en-US" w:eastAsia="zh-CN"/>
        </w:rPr>
      </w:pPr>
      <w:r>
        <w:rPr>
          <w:rStyle w:val="15"/>
          <w:rFonts w:hint="default" w:ascii="Times New Roman" w:hAnsi="Times New Roman" w:cs="Times New Roman"/>
          <w:smallCaps/>
          <w:szCs w:val="21"/>
          <w:highlight w:val="none"/>
        </w:rPr>
        <w:t>3-5 投标人基本情况表</w:t>
      </w:r>
      <w:r>
        <w:rPr>
          <w:rStyle w:val="15"/>
          <w:rFonts w:hint="default" w:ascii="Times New Roman" w:hAnsi="Times New Roman" w:cs="Times New Roman"/>
          <w:smallCaps/>
          <w:highlight w:val="none"/>
        </w:rPr>
        <w:tab/>
      </w:r>
      <w:r>
        <w:rPr>
          <w:rStyle w:val="15"/>
          <w:rFonts w:hint="default" w:ascii="Times New Roman" w:hAnsi="Times New Roman" w:cs="Times New Roman"/>
          <w:smallCaps/>
          <w:highlight w:val="none"/>
          <w:lang w:val="en-US" w:eastAsia="zh-CN"/>
        </w:rPr>
        <w:t>67</w:t>
      </w:r>
    </w:p>
    <w:p>
      <w:pPr>
        <w:pStyle w:val="17"/>
        <w:tabs>
          <w:tab w:val="right" w:leader="dot" w:pos="9638"/>
          <w:tab w:val="clear" w:pos="9628"/>
        </w:tabs>
        <w:spacing w:line="260" w:lineRule="exact"/>
        <w:ind w:left="360" w:right="-82"/>
        <w:rPr>
          <w:rStyle w:val="15"/>
          <w:rFonts w:hint="default" w:ascii="Times New Roman" w:hAnsi="Times New Roman" w:eastAsia="宋体" w:cs="Times New Roman"/>
          <w:smallCaps/>
          <w:highlight w:val="none"/>
          <w:lang w:val="en-US" w:eastAsia="zh-CN"/>
        </w:rPr>
      </w:pPr>
      <w:r>
        <w:rPr>
          <w:rStyle w:val="15"/>
          <w:rFonts w:hint="default" w:ascii="Times New Roman" w:hAnsi="Times New Roman" w:cs="Times New Roman"/>
          <w:smallCaps/>
          <w:szCs w:val="21"/>
          <w:highlight w:val="none"/>
        </w:rPr>
        <w:t>3-6 项目经理/项目负责人简历表</w:t>
      </w:r>
      <w:r>
        <w:rPr>
          <w:rStyle w:val="15"/>
          <w:rFonts w:hint="default" w:ascii="Times New Roman" w:hAnsi="Times New Roman" w:cs="Times New Roman"/>
          <w:smallCaps/>
          <w:highlight w:val="none"/>
        </w:rPr>
        <w:tab/>
      </w:r>
      <w:r>
        <w:rPr>
          <w:rStyle w:val="15"/>
          <w:rFonts w:hint="default" w:ascii="Times New Roman" w:hAnsi="Times New Roman" w:cs="Times New Roman"/>
          <w:smallCaps/>
          <w:highlight w:val="none"/>
          <w:lang w:val="en-US" w:eastAsia="zh-CN"/>
        </w:rPr>
        <w:t>69</w:t>
      </w:r>
    </w:p>
    <w:p>
      <w:pPr>
        <w:pStyle w:val="17"/>
        <w:tabs>
          <w:tab w:val="right" w:leader="dot" w:pos="9638"/>
          <w:tab w:val="clear" w:pos="9628"/>
        </w:tabs>
        <w:spacing w:line="260" w:lineRule="exact"/>
        <w:ind w:left="360" w:right="-82"/>
        <w:rPr>
          <w:rStyle w:val="15"/>
          <w:rFonts w:hint="default" w:ascii="Times New Roman" w:hAnsi="Times New Roman" w:eastAsia="宋体" w:cs="Times New Roman"/>
          <w:smallCaps/>
          <w:highlight w:val="none"/>
          <w:lang w:val="en-US" w:eastAsia="zh-CN"/>
        </w:rPr>
      </w:pPr>
      <w:r>
        <w:rPr>
          <w:rStyle w:val="15"/>
          <w:rFonts w:hint="default" w:ascii="Times New Roman" w:hAnsi="Times New Roman" w:cs="Times New Roman"/>
          <w:smallCaps/>
          <w:szCs w:val="21"/>
          <w:highlight w:val="none"/>
        </w:rPr>
        <w:t>3-7 拟为本项目配置的人员情况表</w:t>
      </w:r>
      <w:r>
        <w:rPr>
          <w:rStyle w:val="15"/>
          <w:rFonts w:hint="default" w:ascii="Times New Roman" w:hAnsi="Times New Roman" w:cs="Times New Roman"/>
          <w:smallCaps/>
          <w:highlight w:val="none"/>
        </w:rPr>
        <w:tab/>
      </w:r>
      <w:r>
        <w:rPr>
          <w:rStyle w:val="15"/>
          <w:rFonts w:hint="default" w:ascii="Times New Roman" w:hAnsi="Times New Roman" w:cs="Times New Roman"/>
          <w:smallCaps/>
          <w:highlight w:val="none"/>
          <w:lang w:val="en-US" w:eastAsia="zh-CN"/>
        </w:rPr>
        <w:t>70</w:t>
      </w:r>
    </w:p>
    <w:p>
      <w:pPr>
        <w:pStyle w:val="17"/>
        <w:tabs>
          <w:tab w:val="right" w:leader="dot" w:pos="9638"/>
          <w:tab w:val="clear" w:pos="9628"/>
        </w:tabs>
        <w:spacing w:line="260" w:lineRule="exact"/>
        <w:ind w:left="360" w:right="-82"/>
        <w:rPr>
          <w:rStyle w:val="15"/>
          <w:rFonts w:hint="default" w:ascii="Times New Roman" w:hAnsi="Times New Roman" w:eastAsia="宋体" w:cs="Times New Roman"/>
          <w:smallCaps/>
          <w:highlight w:val="none"/>
          <w:lang w:val="en-US" w:eastAsia="zh-CN"/>
        </w:rPr>
      </w:pPr>
      <w:r>
        <w:rPr>
          <w:rStyle w:val="15"/>
          <w:rFonts w:hint="default" w:ascii="Times New Roman" w:hAnsi="Times New Roman" w:cs="Times New Roman"/>
          <w:smallCaps/>
          <w:szCs w:val="21"/>
          <w:highlight w:val="none"/>
        </w:rPr>
        <w:t>3-</w:t>
      </w:r>
      <w:r>
        <w:rPr>
          <w:rStyle w:val="15"/>
          <w:rFonts w:hint="default" w:ascii="Times New Roman" w:hAnsi="Times New Roman" w:cs="Times New Roman"/>
          <w:smallCaps/>
          <w:szCs w:val="21"/>
          <w:highlight w:val="none"/>
          <w:lang w:val="en-US" w:eastAsia="zh-CN"/>
        </w:rPr>
        <w:t>8</w:t>
      </w:r>
      <w:r>
        <w:rPr>
          <w:rStyle w:val="15"/>
          <w:rFonts w:hint="default" w:ascii="Times New Roman" w:hAnsi="Times New Roman" w:cs="Times New Roman"/>
          <w:smallCaps/>
          <w:szCs w:val="21"/>
          <w:highlight w:val="none"/>
        </w:rPr>
        <w:t xml:space="preserve"> 招标代理服务费承诺书</w:t>
      </w:r>
      <w:r>
        <w:rPr>
          <w:rStyle w:val="15"/>
          <w:rFonts w:hint="default" w:ascii="Times New Roman" w:hAnsi="Times New Roman" w:cs="Times New Roman"/>
          <w:smallCaps/>
          <w:highlight w:val="none"/>
        </w:rPr>
        <w:tab/>
      </w:r>
      <w:r>
        <w:rPr>
          <w:rStyle w:val="15"/>
          <w:rFonts w:hint="default" w:ascii="Times New Roman" w:hAnsi="Times New Roman" w:cs="Times New Roman"/>
          <w:smallCaps/>
          <w:highlight w:val="none"/>
          <w:lang w:val="en-US" w:eastAsia="zh-CN"/>
        </w:rPr>
        <w:t>71</w:t>
      </w:r>
    </w:p>
    <w:p>
      <w:pPr>
        <w:pStyle w:val="17"/>
        <w:tabs>
          <w:tab w:val="right" w:leader="dot" w:pos="9638"/>
          <w:tab w:val="clear" w:pos="9628"/>
        </w:tabs>
        <w:spacing w:line="260" w:lineRule="exact"/>
        <w:ind w:left="360" w:right="-82"/>
        <w:rPr>
          <w:rStyle w:val="15"/>
          <w:rFonts w:hint="default" w:ascii="Times New Roman" w:hAnsi="Times New Roman" w:eastAsia="宋体" w:cs="Times New Roman"/>
          <w:smallCaps/>
          <w:highlight w:val="none"/>
          <w:lang w:val="en-US" w:eastAsia="zh-CN"/>
        </w:rPr>
      </w:pPr>
      <w:r>
        <w:rPr>
          <w:rStyle w:val="15"/>
          <w:rFonts w:hint="default" w:ascii="Times New Roman" w:hAnsi="Times New Roman" w:cs="Times New Roman"/>
          <w:smallCaps/>
          <w:szCs w:val="21"/>
          <w:highlight w:val="none"/>
        </w:rPr>
        <w:t>3-</w:t>
      </w:r>
      <w:r>
        <w:rPr>
          <w:rStyle w:val="15"/>
          <w:rFonts w:hint="default" w:ascii="Times New Roman" w:hAnsi="Times New Roman" w:cs="Times New Roman"/>
          <w:smallCaps/>
          <w:szCs w:val="21"/>
          <w:highlight w:val="none"/>
          <w:lang w:val="en-US" w:eastAsia="zh-CN"/>
        </w:rPr>
        <w:t>9</w:t>
      </w:r>
      <w:r>
        <w:rPr>
          <w:rStyle w:val="15"/>
          <w:rFonts w:hint="default" w:ascii="Times New Roman" w:hAnsi="Times New Roman" w:cs="Times New Roman"/>
          <w:smallCaps/>
          <w:szCs w:val="21"/>
          <w:highlight w:val="none"/>
        </w:rPr>
        <w:t xml:space="preserve"> 投标保函（已缴纳投标保证金的，无需提供投标保函）</w:t>
      </w:r>
      <w:r>
        <w:rPr>
          <w:rStyle w:val="15"/>
          <w:rFonts w:hint="default" w:ascii="Times New Roman" w:hAnsi="Times New Roman" w:cs="Times New Roman"/>
          <w:smallCaps/>
          <w:highlight w:val="none"/>
        </w:rPr>
        <w:tab/>
      </w:r>
      <w:r>
        <w:rPr>
          <w:rStyle w:val="15"/>
          <w:rFonts w:hint="default" w:ascii="Times New Roman" w:hAnsi="Times New Roman" w:cs="Times New Roman"/>
          <w:smallCaps/>
          <w:highlight w:val="none"/>
          <w:lang w:val="en-US" w:eastAsia="zh-CN"/>
        </w:rPr>
        <w:t>72</w:t>
      </w:r>
    </w:p>
    <w:p>
      <w:pPr>
        <w:pStyle w:val="17"/>
        <w:tabs>
          <w:tab w:val="right" w:leader="dot" w:pos="9638"/>
          <w:tab w:val="clear" w:pos="9628"/>
        </w:tabs>
        <w:spacing w:line="260" w:lineRule="exact"/>
        <w:ind w:left="360" w:right="-82"/>
        <w:rPr>
          <w:rStyle w:val="15"/>
          <w:rFonts w:hint="default" w:ascii="Times New Roman" w:hAnsi="Times New Roman" w:eastAsia="宋体" w:cs="Times New Roman"/>
          <w:smallCaps/>
          <w:highlight w:val="none"/>
          <w:lang w:val="en-US" w:eastAsia="zh-CN"/>
        </w:rPr>
      </w:pPr>
      <w:r>
        <w:rPr>
          <w:rStyle w:val="15"/>
          <w:rFonts w:hint="default" w:ascii="Times New Roman" w:hAnsi="Times New Roman" w:cs="Times New Roman"/>
          <w:smallCaps/>
          <w:szCs w:val="21"/>
          <w:highlight w:val="none"/>
        </w:rPr>
        <w:t>3-</w:t>
      </w:r>
      <w:r>
        <w:rPr>
          <w:rStyle w:val="15"/>
          <w:rFonts w:hint="default" w:ascii="Times New Roman" w:hAnsi="Times New Roman" w:cs="Times New Roman"/>
          <w:smallCaps/>
          <w:szCs w:val="21"/>
          <w:highlight w:val="none"/>
          <w:lang w:val="en-US" w:eastAsia="zh-CN"/>
        </w:rPr>
        <w:t>10</w:t>
      </w:r>
      <w:r>
        <w:rPr>
          <w:rStyle w:val="15"/>
          <w:rFonts w:hint="default" w:ascii="Times New Roman" w:hAnsi="Times New Roman" w:cs="Times New Roman"/>
          <w:smallCaps/>
          <w:szCs w:val="21"/>
          <w:highlight w:val="none"/>
        </w:rPr>
        <w:t xml:space="preserve"> 政府采购投标担保函（已缴纳投标保证金的，无需提供投标担保函）</w:t>
      </w:r>
      <w:r>
        <w:rPr>
          <w:rStyle w:val="15"/>
          <w:rFonts w:hint="default" w:ascii="Times New Roman" w:hAnsi="Times New Roman" w:cs="Times New Roman"/>
          <w:smallCaps/>
          <w:highlight w:val="none"/>
        </w:rPr>
        <w:tab/>
      </w:r>
      <w:r>
        <w:rPr>
          <w:rStyle w:val="15"/>
          <w:rFonts w:hint="default" w:ascii="Times New Roman" w:hAnsi="Times New Roman" w:cs="Times New Roman"/>
          <w:smallCaps/>
          <w:highlight w:val="none"/>
          <w:lang w:val="en-US" w:eastAsia="zh-CN"/>
        </w:rPr>
        <w:t>73</w:t>
      </w:r>
    </w:p>
    <w:p>
      <w:pPr>
        <w:pStyle w:val="17"/>
        <w:tabs>
          <w:tab w:val="right" w:leader="dot" w:pos="9638"/>
          <w:tab w:val="clear" w:pos="9628"/>
        </w:tabs>
        <w:spacing w:line="260" w:lineRule="exact"/>
        <w:ind w:left="360" w:right="-82"/>
        <w:rPr>
          <w:rStyle w:val="15"/>
          <w:rFonts w:hint="default" w:ascii="Times New Roman" w:hAnsi="Times New Roman" w:eastAsia="宋体" w:cs="Times New Roman"/>
          <w:smallCaps/>
          <w:highlight w:val="none"/>
          <w:lang w:val="en-US" w:eastAsia="zh-CN"/>
        </w:rPr>
      </w:pPr>
      <w:r>
        <w:rPr>
          <w:rStyle w:val="15"/>
          <w:rFonts w:hint="default" w:ascii="Times New Roman" w:hAnsi="Times New Roman" w:cs="Times New Roman"/>
          <w:smallCaps/>
          <w:szCs w:val="21"/>
          <w:highlight w:val="none"/>
        </w:rPr>
        <w:t>3-</w:t>
      </w:r>
      <w:r>
        <w:rPr>
          <w:rStyle w:val="15"/>
          <w:rFonts w:hint="default" w:ascii="Times New Roman" w:hAnsi="Times New Roman" w:cs="Times New Roman"/>
          <w:smallCaps/>
          <w:szCs w:val="21"/>
          <w:highlight w:val="none"/>
          <w:lang w:val="en-US" w:eastAsia="zh-CN"/>
        </w:rPr>
        <w:t>11</w:t>
      </w:r>
      <w:r>
        <w:rPr>
          <w:rStyle w:val="15"/>
          <w:rFonts w:hint="default" w:ascii="Times New Roman" w:hAnsi="Times New Roman" w:cs="Times New Roman"/>
          <w:smallCaps/>
          <w:szCs w:val="21"/>
          <w:highlight w:val="none"/>
        </w:rPr>
        <w:t xml:space="preserve"> 联合体共同投标协议书（如联合体投标，需提供）</w:t>
      </w:r>
      <w:r>
        <w:rPr>
          <w:rStyle w:val="15"/>
          <w:rFonts w:hint="default" w:ascii="Times New Roman" w:hAnsi="Times New Roman" w:cs="Times New Roman"/>
          <w:smallCaps/>
          <w:highlight w:val="none"/>
        </w:rPr>
        <w:tab/>
      </w:r>
      <w:r>
        <w:rPr>
          <w:rStyle w:val="15"/>
          <w:rFonts w:hint="default" w:ascii="Times New Roman" w:hAnsi="Times New Roman" w:cs="Times New Roman"/>
          <w:smallCaps/>
          <w:highlight w:val="none"/>
          <w:lang w:val="en-US" w:eastAsia="zh-CN"/>
        </w:rPr>
        <w:t>75</w:t>
      </w:r>
    </w:p>
    <w:p>
      <w:pPr>
        <w:pStyle w:val="17"/>
        <w:tabs>
          <w:tab w:val="right" w:leader="dot" w:pos="9638"/>
          <w:tab w:val="clear" w:pos="9628"/>
        </w:tabs>
        <w:spacing w:line="260" w:lineRule="exact"/>
        <w:ind w:left="360" w:right="-82"/>
        <w:rPr>
          <w:rStyle w:val="15"/>
          <w:rFonts w:hint="default" w:ascii="Times New Roman" w:hAnsi="Times New Roman" w:eastAsia="宋体" w:cs="Times New Roman"/>
          <w:smallCaps/>
          <w:highlight w:val="none"/>
          <w:lang w:val="en-US" w:eastAsia="zh-CN"/>
        </w:rPr>
      </w:pPr>
      <w:r>
        <w:rPr>
          <w:rStyle w:val="15"/>
          <w:rFonts w:hint="default" w:ascii="Times New Roman" w:hAnsi="Times New Roman" w:cs="Times New Roman"/>
          <w:bCs/>
          <w:smallCaps/>
          <w:highlight w:val="none"/>
        </w:rPr>
        <w:t>第四章 投标文件技术部分</w:t>
      </w:r>
      <w:r>
        <w:rPr>
          <w:rStyle w:val="15"/>
          <w:rFonts w:hint="default" w:ascii="Times New Roman" w:hAnsi="Times New Roman" w:cs="Times New Roman"/>
          <w:smallCaps/>
          <w:highlight w:val="none"/>
        </w:rPr>
        <w:tab/>
      </w:r>
      <w:r>
        <w:rPr>
          <w:rStyle w:val="15"/>
          <w:rFonts w:hint="default" w:ascii="Times New Roman" w:hAnsi="Times New Roman" w:cs="Times New Roman"/>
          <w:smallCaps/>
          <w:highlight w:val="none"/>
          <w:lang w:val="en-US" w:eastAsia="zh-CN"/>
        </w:rPr>
        <w:t>76</w:t>
      </w:r>
    </w:p>
    <w:p>
      <w:pPr>
        <w:pStyle w:val="16"/>
        <w:tabs>
          <w:tab w:val="right" w:leader="dot" w:pos="9638"/>
        </w:tabs>
        <w:spacing w:line="260" w:lineRule="exact"/>
        <w:rPr>
          <w:rStyle w:val="15"/>
          <w:rFonts w:hint="default" w:ascii="Times New Roman" w:hAnsi="Times New Roman" w:eastAsia="宋体" w:cs="Times New Roman"/>
          <w:b/>
          <w:bCs/>
          <w:caps/>
          <w:highlight w:val="none"/>
          <w:lang w:val="en-US" w:eastAsia="zh-CN"/>
        </w:rPr>
      </w:pPr>
      <w:r>
        <w:rPr>
          <w:rStyle w:val="15"/>
          <w:rFonts w:hint="default" w:ascii="Times New Roman" w:hAnsi="Times New Roman" w:cs="Times New Roman"/>
          <w:b/>
          <w:bCs/>
          <w:caps/>
          <w:szCs w:val="32"/>
          <w:highlight w:val="none"/>
        </w:rPr>
        <w:t>第六部分 价格部分格式</w:t>
      </w:r>
      <w:r>
        <w:rPr>
          <w:rStyle w:val="15"/>
          <w:rFonts w:hint="default" w:ascii="Times New Roman" w:hAnsi="Times New Roman" w:cs="Times New Roman"/>
          <w:b/>
          <w:bCs/>
          <w:caps/>
          <w:highlight w:val="none"/>
        </w:rPr>
        <w:tab/>
      </w:r>
      <w:r>
        <w:rPr>
          <w:rStyle w:val="15"/>
          <w:rFonts w:hint="default" w:ascii="Times New Roman" w:hAnsi="Times New Roman" w:cs="Times New Roman"/>
          <w:b/>
          <w:bCs/>
          <w:caps/>
          <w:highlight w:val="none"/>
          <w:lang w:val="en-US" w:eastAsia="zh-CN"/>
        </w:rPr>
        <w:t>79</w:t>
      </w:r>
    </w:p>
    <w:p>
      <w:pPr>
        <w:pStyle w:val="17"/>
        <w:tabs>
          <w:tab w:val="right" w:leader="dot" w:pos="9638"/>
          <w:tab w:val="clear" w:pos="9628"/>
        </w:tabs>
        <w:spacing w:line="260" w:lineRule="exact"/>
        <w:ind w:left="360" w:right="-82"/>
        <w:rPr>
          <w:rStyle w:val="15"/>
          <w:rFonts w:hint="default" w:ascii="Times New Roman" w:hAnsi="Times New Roman" w:eastAsia="宋体" w:cs="Times New Roman"/>
          <w:smallCaps/>
          <w:highlight w:val="none"/>
          <w:lang w:val="en-US" w:eastAsia="zh-CN"/>
        </w:rPr>
      </w:pPr>
      <w:r>
        <w:rPr>
          <w:rStyle w:val="15"/>
          <w:rFonts w:hint="default" w:ascii="Times New Roman" w:hAnsi="Times New Roman" w:cs="Times New Roman"/>
          <w:bCs/>
          <w:smallCaps/>
          <w:highlight w:val="none"/>
        </w:rPr>
        <w:t>第一章 目录</w:t>
      </w:r>
      <w:r>
        <w:rPr>
          <w:rStyle w:val="15"/>
          <w:rFonts w:hint="default" w:ascii="Times New Roman" w:hAnsi="Times New Roman" w:cs="Times New Roman"/>
          <w:smallCaps/>
          <w:highlight w:val="none"/>
        </w:rPr>
        <w:tab/>
      </w:r>
      <w:r>
        <w:rPr>
          <w:rStyle w:val="15"/>
          <w:rFonts w:hint="default" w:ascii="Times New Roman" w:hAnsi="Times New Roman" w:cs="Times New Roman"/>
          <w:smallCaps/>
          <w:highlight w:val="none"/>
          <w:lang w:val="en-US" w:eastAsia="zh-CN"/>
        </w:rPr>
        <w:t>80</w:t>
      </w:r>
    </w:p>
    <w:p>
      <w:pPr>
        <w:pStyle w:val="17"/>
        <w:tabs>
          <w:tab w:val="right" w:leader="dot" w:pos="9638"/>
          <w:tab w:val="clear" w:pos="9628"/>
        </w:tabs>
        <w:spacing w:line="260" w:lineRule="exact"/>
        <w:ind w:left="360" w:right="-82"/>
        <w:rPr>
          <w:rStyle w:val="15"/>
          <w:rFonts w:hint="default" w:ascii="Times New Roman" w:hAnsi="Times New Roman" w:eastAsia="宋体" w:cs="Times New Roman"/>
          <w:smallCaps/>
          <w:highlight w:val="none"/>
          <w:lang w:val="en-US" w:eastAsia="zh-CN"/>
        </w:rPr>
      </w:pPr>
      <w:r>
        <w:rPr>
          <w:rStyle w:val="15"/>
          <w:rFonts w:hint="default" w:ascii="Times New Roman" w:hAnsi="Times New Roman" w:cs="Times New Roman"/>
          <w:smallCaps/>
          <w:szCs w:val="21"/>
          <w:highlight w:val="none"/>
        </w:rPr>
        <w:t>1-1 开标一览表</w:t>
      </w:r>
      <w:r>
        <w:rPr>
          <w:rStyle w:val="15"/>
          <w:rFonts w:hint="default" w:ascii="Times New Roman" w:hAnsi="Times New Roman" w:cs="Times New Roman"/>
          <w:smallCaps/>
          <w:highlight w:val="none"/>
        </w:rPr>
        <w:tab/>
      </w:r>
      <w:r>
        <w:rPr>
          <w:rStyle w:val="15"/>
          <w:rFonts w:hint="default" w:ascii="Times New Roman" w:hAnsi="Times New Roman" w:cs="Times New Roman"/>
          <w:smallCaps/>
          <w:highlight w:val="none"/>
          <w:lang w:val="en-US" w:eastAsia="zh-CN"/>
        </w:rPr>
        <w:t>81</w:t>
      </w:r>
    </w:p>
    <w:p>
      <w:pPr>
        <w:pStyle w:val="17"/>
        <w:tabs>
          <w:tab w:val="right" w:leader="dot" w:pos="9638"/>
          <w:tab w:val="clear" w:pos="9628"/>
        </w:tabs>
        <w:spacing w:line="260" w:lineRule="exact"/>
        <w:ind w:left="360" w:right="-82"/>
        <w:rPr>
          <w:rStyle w:val="15"/>
          <w:rFonts w:hint="default" w:ascii="Times New Roman" w:hAnsi="Times New Roman" w:eastAsia="宋体" w:cs="Times New Roman"/>
          <w:smallCaps/>
          <w:highlight w:val="none"/>
          <w:lang w:val="en-US" w:eastAsia="zh-CN"/>
        </w:rPr>
      </w:pPr>
      <w:r>
        <w:rPr>
          <w:rStyle w:val="15"/>
          <w:rFonts w:hint="default" w:ascii="Times New Roman" w:hAnsi="Times New Roman" w:cs="Times New Roman"/>
          <w:smallCaps/>
          <w:szCs w:val="21"/>
          <w:highlight w:val="none"/>
        </w:rPr>
        <w:t>1-2 详细报价表</w:t>
      </w:r>
      <w:r>
        <w:rPr>
          <w:rStyle w:val="15"/>
          <w:rFonts w:hint="default" w:ascii="Times New Roman" w:hAnsi="Times New Roman" w:cs="Times New Roman"/>
          <w:smallCaps/>
          <w:highlight w:val="none"/>
        </w:rPr>
        <w:tab/>
      </w:r>
      <w:r>
        <w:rPr>
          <w:rStyle w:val="15"/>
          <w:rFonts w:hint="default" w:ascii="Times New Roman" w:hAnsi="Times New Roman" w:cs="Times New Roman"/>
          <w:smallCaps/>
          <w:highlight w:val="none"/>
          <w:lang w:val="en-US" w:eastAsia="zh-CN"/>
        </w:rPr>
        <w:t>82</w:t>
      </w:r>
    </w:p>
    <w:p>
      <w:pPr>
        <w:pStyle w:val="18"/>
        <w:tabs>
          <w:tab w:val="left" w:pos="0"/>
          <w:tab w:val="left" w:pos="3165"/>
          <w:tab w:val="center" w:pos="4153"/>
        </w:tabs>
        <w:spacing w:before="0" w:after="0" w:line="360" w:lineRule="auto"/>
        <w:jc w:val="center"/>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br w:type="page"/>
      </w:r>
    </w:p>
    <w:p>
      <w:pPr>
        <w:pStyle w:val="18"/>
        <w:tabs>
          <w:tab w:val="left" w:pos="0"/>
          <w:tab w:val="left" w:pos="3165"/>
          <w:tab w:val="center" w:pos="4153"/>
        </w:tabs>
        <w:spacing w:before="0" w:after="0" w:line="360" w:lineRule="auto"/>
        <w:jc w:val="center"/>
        <w:rPr>
          <w:rStyle w:val="15"/>
          <w:rFonts w:hint="default" w:ascii="Times New Roman" w:hAnsi="Times New Roman" w:cs="Times New Roman" w:eastAsiaTheme="minorEastAsia"/>
          <w:b w:val="0"/>
          <w:bCs w:val="0"/>
          <w:sz w:val="28"/>
          <w:szCs w:val="28"/>
          <w:highlight w:val="none"/>
          <w:lang w:eastAsia="zh-CN"/>
        </w:rPr>
      </w:pPr>
      <w:r>
        <w:rPr>
          <w:rStyle w:val="15"/>
          <w:rFonts w:hint="default" w:ascii="Times New Roman" w:hAnsi="Times New Roman" w:cs="Times New Roman"/>
          <w:b w:val="0"/>
          <w:bCs w:val="0"/>
          <w:sz w:val="28"/>
          <w:szCs w:val="28"/>
          <w:highlight w:val="none"/>
          <w:lang w:eastAsia="zh-CN"/>
        </w:rPr>
        <w:t>广西龙建工程管理有限公司</w:t>
      </w:r>
    </w:p>
    <w:p>
      <w:pPr>
        <w:pStyle w:val="18"/>
        <w:tabs>
          <w:tab w:val="left" w:pos="0"/>
          <w:tab w:val="left" w:pos="3165"/>
          <w:tab w:val="center" w:pos="4153"/>
        </w:tabs>
        <w:spacing w:before="0" w:after="0" w:line="360" w:lineRule="auto"/>
        <w:jc w:val="center"/>
        <w:rPr>
          <w:rStyle w:val="15"/>
          <w:rFonts w:hint="default" w:ascii="Times New Roman" w:hAnsi="Times New Roman" w:cs="Times New Roman" w:eastAsiaTheme="minorEastAsia"/>
          <w:b/>
          <w:bCs/>
          <w:highlight w:val="none"/>
          <w:lang w:eastAsia="zh-CN"/>
        </w:rPr>
      </w:pPr>
      <w:r>
        <w:rPr>
          <w:rStyle w:val="15"/>
          <w:rFonts w:hint="default" w:ascii="Times New Roman" w:hAnsi="Times New Roman" w:cs="Times New Roman"/>
          <w:b/>
          <w:bCs/>
          <w:highlight w:val="none"/>
          <w:lang w:eastAsia="zh-CN"/>
        </w:rPr>
        <w:t>蒙山县农村不动产权籍调查专项服务采购</w:t>
      </w:r>
    </w:p>
    <w:p>
      <w:pPr>
        <w:pStyle w:val="18"/>
        <w:tabs>
          <w:tab w:val="left" w:pos="0"/>
          <w:tab w:val="left" w:pos="3165"/>
          <w:tab w:val="center" w:pos="4153"/>
        </w:tabs>
        <w:spacing w:before="0" w:after="0" w:line="360" w:lineRule="auto"/>
        <w:jc w:val="center"/>
        <w:rPr>
          <w:rStyle w:val="15"/>
          <w:rFonts w:hint="default" w:ascii="Times New Roman" w:hAnsi="Times New Roman" w:cs="Times New Roman"/>
          <w:b/>
          <w:highlight w:val="none"/>
        </w:rPr>
      </w:pPr>
      <w:r>
        <w:rPr>
          <w:rStyle w:val="15"/>
          <w:rFonts w:hint="default" w:ascii="Times New Roman" w:hAnsi="Times New Roman" w:cs="Times New Roman"/>
          <w:b/>
          <w:highlight w:val="none"/>
        </w:rPr>
        <w:t>招标公告</w:t>
      </w:r>
    </w:p>
    <w:p>
      <w:pPr>
        <w:keepNext w:val="0"/>
        <w:keepLines w:val="0"/>
        <w:pageBreakBefore w:val="0"/>
        <w:widowControl w:val="0"/>
        <w:pBdr>
          <w:top w:val="single" w:color="000000" w:sz="4" w:space="1"/>
          <w:left w:val="single" w:color="000000" w:sz="4" w:space="4"/>
          <w:bottom w:val="single" w:color="000000" w:sz="4" w:space="1"/>
          <w:right w:val="single" w:color="000000" w:sz="4" w:space="4"/>
        </w:pBdr>
        <w:kinsoku/>
        <w:wordWrap/>
        <w:overflowPunct/>
        <w:topLinePunct w:val="0"/>
        <w:autoSpaceDE/>
        <w:autoSpaceDN/>
        <w:bidi w:val="0"/>
        <w:adjustRightInd/>
        <w:snapToGrid/>
        <w:spacing w:line="360" w:lineRule="auto"/>
        <w:ind w:firstLine="420" w:firstLineChars="200"/>
        <w:textAlignment w:val="auto"/>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项目概况</w:t>
      </w:r>
    </w:p>
    <w:p>
      <w:pPr>
        <w:keepNext w:val="0"/>
        <w:keepLines w:val="0"/>
        <w:pageBreakBefore w:val="0"/>
        <w:widowControl w:val="0"/>
        <w:pBdr>
          <w:top w:val="single" w:color="000000" w:sz="4" w:space="1"/>
          <w:left w:val="single" w:color="000000" w:sz="4" w:space="4"/>
          <w:bottom w:val="single" w:color="000000" w:sz="4" w:space="1"/>
          <w:right w:val="single" w:color="000000" w:sz="4" w:space="4"/>
        </w:pBdr>
        <w:kinsoku/>
        <w:wordWrap/>
        <w:overflowPunct/>
        <w:topLinePunct w:val="0"/>
        <w:autoSpaceDE/>
        <w:autoSpaceDN/>
        <w:bidi w:val="0"/>
        <w:adjustRightInd/>
        <w:snapToGrid/>
        <w:spacing w:line="360" w:lineRule="auto"/>
        <w:ind w:firstLine="420" w:firstLineChars="200"/>
        <w:textAlignment w:val="auto"/>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u w:val="single"/>
          <w:lang w:eastAsia="zh-CN"/>
        </w:rPr>
        <w:t>蒙山县农村不动产权籍调查专项服务采购</w:t>
      </w:r>
      <w:r>
        <w:rPr>
          <w:rStyle w:val="15"/>
          <w:rFonts w:hint="default" w:ascii="Times New Roman" w:hAnsi="Times New Roman" w:cs="Times New Roman"/>
          <w:sz w:val="21"/>
          <w:szCs w:val="21"/>
          <w:highlight w:val="none"/>
        </w:rPr>
        <w:t>招标项目的潜在投标人应在</w:t>
      </w:r>
      <w:r>
        <w:rPr>
          <w:rStyle w:val="15"/>
          <w:rFonts w:hint="default" w:ascii="Times New Roman" w:hAnsi="Times New Roman" w:cs="Times New Roman"/>
          <w:sz w:val="21"/>
          <w:szCs w:val="21"/>
          <w:highlight w:val="none"/>
          <w:u w:val="single"/>
        </w:rPr>
        <w:t>政采云平台（www.zcygov.cn</w:t>
      </w:r>
      <w:r>
        <w:rPr>
          <w:rStyle w:val="15"/>
          <w:rFonts w:hint="default" w:ascii="Times New Roman" w:hAnsi="Times New Roman" w:cs="Times New Roman"/>
          <w:sz w:val="21"/>
          <w:szCs w:val="21"/>
          <w:highlight w:val="none"/>
        </w:rPr>
        <w:t>获取招标文件，并于</w:t>
      </w:r>
      <w:r>
        <w:rPr>
          <w:rStyle w:val="15"/>
          <w:rFonts w:hint="eastAsia" w:ascii="Times New Roman" w:hAnsi="Times New Roman" w:cs="Times New Roman"/>
          <w:sz w:val="21"/>
          <w:szCs w:val="21"/>
          <w:highlight w:val="none"/>
          <w:u w:val="single"/>
          <w:lang w:eastAsia="zh-CN"/>
        </w:rPr>
        <w:t>2021</w:t>
      </w:r>
      <w:r>
        <w:rPr>
          <w:rStyle w:val="15"/>
          <w:rFonts w:hint="default" w:ascii="Times New Roman" w:hAnsi="Times New Roman" w:cs="Times New Roman"/>
          <w:bCs/>
          <w:sz w:val="21"/>
          <w:szCs w:val="21"/>
          <w:highlight w:val="none"/>
          <w:u w:val="single"/>
        </w:rPr>
        <w:t>年</w:t>
      </w:r>
      <w:r>
        <w:rPr>
          <w:rStyle w:val="15"/>
          <w:rFonts w:hint="eastAsia" w:ascii="Times New Roman" w:hAnsi="Times New Roman" w:cs="Times New Roman"/>
          <w:bCs/>
          <w:sz w:val="21"/>
          <w:szCs w:val="21"/>
          <w:highlight w:val="none"/>
          <w:u w:val="single"/>
          <w:lang w:val="en-US" w:eastAsia="zh-CN"/>
        </w:rPr>
        <w:t>8</w:t>
      </w:r>
      <w:r>
        <w:rPr>
          <w:rStyle w:val="15"/>
          <w:rFonts w:hint="default" w:ascii="Times New Roman" w:hAnsi="Times New Roman" w:cs="Times New Roman"/>
          <w:bCs/>
          <w:sz w:val="21"/>
          <w:szCs w:val="21"/>
          <w:highlight w:val="none"/>
          <w:u w:val="single"/>
        </w:rPr>
        <w:t>月</w:t>
      </w:r>
      <w:r>
        <w:rPr>
          <w:rStyle w:val="15"/>
          <w:rFonts w:hint="eastAsia" w:ascii="Times New Roman" w:hAnsi="Times New Roman" w:cs="Times New Roman"/>
          <w:bCs/>
          <w:sz w:val="21"/>
          <w:szCs w:val="21"/>
          <w:highlight w:val="none"/>
          <w:u w:val="single"/>
          <w:lang w:val="en-US" w:eastAsia="zh-CN"/>
        </w:rPr>
        <w:t>17</w:t>
      </w:r>
      <w:r>
        <w:rPr>
          <w:rStyle w:val="15"/>
          <w:rFonts w:hint="default" w:ascii="Times New Roman" w:hAnsi="Times New Roman" w:cs="Times New Roman"/>
          <w:bCs/>
          <w:sz w:val="21"/>
          <w:szCs w:val="21"/>
          <w:highlight w:val="none"/>
          <w:u w:val="single"/>
        </w:rPr>
        <w:t>日</w:t>
      </w:r>
      <w:r>
        <w:rPr>
          <w:rStyle w:val="15"/>
          <w:rFonts w:hint="eastAsia" w:ascii="Times New Roman" w:hAnsi="Times New Roman" w:cs="Times New Roman"/>
          <w:bCs/>
          <w:sz w:val="21"/>
          <w:szCs w:val="21"/>
          <w:highlight w:val="none"/>
          <w:u w:val="single"/>
          <w:lang w:val="en-US" w:eastAsia="zh-CN"/>
        </w:rPr>
        <w:t>9</w:t>
      </w:r>
      <w:r>
        <w:rPr>
          <w:rStyle w:val="15"/>
          <w:rFonts w:hint="default" w:ascii="Times New Roman" w:hAnsi="Times New Roman" w:cs="Times New Roman"/>
          <w:bCs/>
          <w:sz w:val="21"/>
          <w:szCs w:val="21"/>
          <w:highlight w:val="none"/>
          <w:u w:val="single"/>
        </w:rPr>
        <w:t>点</w:t>
      </w:r>
      <w:r>
        <w:rPr>
          <w:rStyle w:val="15"/>
          <w:rFonts w:hint="eastAsia" w:ascii="Times New Roman" w:hAnsi="Times New Roman" w:cs="Times New Roman"/>
          <w:bCs/>
          <w:sz w:val="21"/>
          <w:szCs w:val="21"/>
          <w:highlight w:val="none"/>
          <w:u w:val="single"/>
          <w:lang w:val="en-US" w:eastAsia="zh-CN"/>
        </w:rPr>
        <w:t>30</w:t>
      </w:r>
      <w:r>
        <w:rPr>
          <w:rStyle w:val="15"/>
          <w:rFonts w:hint="default" w:ascii="Times New Roman" w:hAnsi="Times New Roman" w:cs="Times New Roman"/>
          <w:bCs/>
          <w:sz w:val="21"/>
          <w:szCs w:val="21"/>
          <w:highlight w:val="none"/>
          <w:u w:val="single"/>
        </w:rPr>
        <w:t>分（</w:t>
      </w:r>
      <w:r>
        <w:rPr>
          <w:rStyle w:val="15"/>
          <w:rFonts w:hint="default" w:ascii="Times New Roman" w:hAnsi="Times New Roman" w:cs="Times New Roman"/>
          <w:bCs/>
          <w:sz w:val="21"/>
          <w:szCs w:val="21"/>
          <w:highlight w:val="none"/>
        </w:rPr>
        <w:t>北京时间）前递交投标文件</w:t>
      </w:r>
      <w:r>
        <w:rPr>
          <w:rStyle w:val="15"/>
          <w:rFonts w:hint="default" w:ascii="Times New Roman" w:hAnsi="Times New Roman" w:cs="Times New Roman"/>
          <w:sz w:val="21"/>
          <w:szCs w:val="21"/>
          <w:highlight w:val="none"/>
        </w:rPr>
        <w:t>。</w:t>
      </w:r>
    </w:p>
    <w:p>
      <w:pPr>
        <w:rPr>
          <w:rStyle w:val="15"/>
          <w:rFonts w:hint="default" w:ascii="Times New Roman" w:hAnsi="Times New Roman" w:cs="Times New Roman"/>
          <w:sz w:val="21"/>
          <w:szCs w:val="21"/>
          <w:highlight w:val="none"/>
        </w:rPr>
      </w:pPr>
    </w:p>
    <w:p>
      <w:pPr>
        <w:pStyle w:val="19"/>
        <w:spacing w:before="0" w:after="0" w:line="420" w:lineRule="exact"/>
        <w:rPr>
          <w:rStyle w:val="15"/>
          <w:rFonts w:hint="default" w:ascii="Times New Roman" w:hAnsi="Times New Roman" w:eastAsia="宋体" w:cs="Times New Roman"/>
          <w:b/>
          <w:sz w:val="21"/>
          <w:szCs w:val="21"/>
          <w:highlight w:val="none"/>
        </w:rPr>
      </w:pPr>
      <w:r>
        <w:rPr>
          <w:rStyle w:val="15"/>
          <w:rFonts w:hint="default" w:ascii="Times New Roman" w:hAnsi="Times New Roman" w:eastAsia="宋体" w:cs="Times New Roman"/>
          <w:b/>
          <w:sz w:val="21"/>
          <w:szCs w:val="21"/>
          <w:highlight w:val="none"/>
        </w:rPr>
        <w:t>一、项目基本情况</w:t>
      </w:r>
    </w:p>
    <w:p>
      <w:pPr>
        <w:spacing w:line="420" w:lineRule="exact"/>
        <w:ind w:firstLine="420" w:firstLineChars="200"/>
        <w:rPr>
          <w:rStyle w:val="15"/>
          <w:rFonts w:hint="default" w:ascii="Times New Roman" w:hAnsi="Times New Roman" w:eastAsia="宋体" w:cs="Times New Roman"/>
          <w:sz w:val="21"/>
          <w:szCs w:val="21"/>
          <w:highlight w:val="none"/>
          <w:lang w:val="en-US" w:eastAsia="zh-CN"/>
        </w:rPr>
      </w:pPr>
      <w:r>
        <w:rPr>
          <w:rStyle w:val="15"/>
          <w:rFonts w:hint="default" w:ascii="Times New Roman" w:hAnsi="Times New Roman" w:cs="Times New Roman"/>
          <w:sz w:val="21"/>
          <w:szCs w:val="21"/>
          <w:highlight w:val="none"/>
        </w:rPr>
        <w:t>1、项目编号：</w:t>
      </w:r>
      <w:r>
        <w:rPr>
          <w:rStyle w:val="15"/>
          <w:rFonts w:hint="eastAsia" w:ascii="Times New Roman" w:hAnsi="Times New Roman" w:eastAsia="宋体" w:cs="Times New Roman"/>
          <w:sz w:val="21"/>
          <w:szCs w:val="21"/>
          <w:highlight w:val="none"/>
          <w:lang w:val="en-US" w:eastAsia="zh-CN"/>
        </w:rPr>
        <w:t>MSZC2021-G3-01088</w:t>
      </w:r>
    </w:p>
    <w:p>
      <w:pPr>
        <w:spacing w:line="420" w:lineRule="exact"/>
        <w:ind w:firstLine="420" w:firstLineChars="200"/>
        <w:rPr>
          <w:rStyle w:val="15"/>
          <w:rFonts w:hint="default" w:ascii="Times New Roman" w:hAnsi="Times New Roman" w:cs="Times New Roman" w:eastAsiaTheme="minorEastAsia"/>
          <w:sz w:val="21"/>
          <w:szCs w:val="21"/>
          <w:highlight w:val="none"/>
          <w:lang w:eastAsia="zh-CN"/>
        </w:rPr>
      </w:pPr>
      <w:r>
        <w:rPr>
          <w:rStyle w:val="15"/>
          <w:rFonts w:hint="default" w:ascii="Times New Roman" w:hAnsi="Times New Roman" w:cs="Times New Roman"/>
          <w:sz w:val="21"/>
          <w:szCs w:val="21"/>
          <w:highlight w:val="none"/>
        </w:rPr>
        <w:t>2、项目名称：</w:t>
      </w:r>
      <w:r>
        <w:rPr>
          <w:rStyle w:val="15"/>
          <w:rFonts w:hint="default" w:ascii="Times New Roman" w:hAnsi="Times New Roman" w:cs="Times New Roman"/>
          <w:sz w:val="21"/>
          <w:szCs w:val="21"/>
          <w:highlight w:val="none"/>
          <w:lang w:eastAsia="zh-CN"/>
        </w:rPr>
        <w:t>蒙山县农村不动产权籍调查专项服务采购</w:t>
      </w:r>
    </w:p>
    <w:p>
      <w:pPr>
        <w:spacing w:line="420" w:lineRule="exact"/>
        <w:ind w:firstLine="420" w:firstLineChars="20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3、预算金额：A标段</w:t>
      </w:r>
      <w:r>
        <w:rPr>
          <w:rStyle w:val="15"/>
          <w:rFonts w:hint="eastAsia" w:ascii="Times New Roman" w:hAnsi="Times New Roman" w:cs="Times New Roman"/>
          <w:sz w:val="21"/>
          <w:szCs w:val="21"/>
          <w:highlight w:val="none"/>
          <w:lang w:val="en-US" w:eastAsia="zh-CN"/>
        </w:rPr>
        <w:t>6632800.00</w:t>
      </w:r>
      <w:r>
        <w:rPr>
          <w:rStyle w:val="15"/>
          <w:rFonts w:hint="default" w:ascii="Times New Roman" w:hAnsi="Times New Roman" w:cs="Times New Roman"/>
          <w:sz w:val="21"/>
          <w:szCs w:val="21"/>
          <w:highlight w:val="none"/>
        </w:rPr>
        <w:t>元（大写：</w:t>
      </w:r>
      <w:r>
        <w:rPr>
          <w:rStyle w:val="15"/>
          <w:rFonts w:hint="eastAsia" w:ascii="Times New Roman" w:hAnsi="Times New Roman" w:cs="Times New Roman"/>
          <w:sz w:val="21"/>
          <w:szCs w:val="21"/>
          <w:highlight w:val="none"/>
          <w:lang w:eastAsia="zh-CN"/>
        </w:rPr>
        <w:t>陆佰陆拾叁万贰仟捌佰</w:t>
      </w:r>
      <w:r>
        <w:rPr>
          <w:rStyle w:val="15"/>
          <w:rFonts w:hint="default" w:ascii="Times New Roman" w:hAnsi="Times New Roman" w:cs="Times New Roman"/>
          <w:sz w:val="21"/>
          <w:szCs w:val="21"/>
          <w:highlight w:val="none"/>
        </w:rPr>
        <w:t>元整）；</w:t>
      </w:r>
    </w:p>
    <w:p>
      <w:pPr>
        <w:spacing w:line="420" w:lineRule="exact"/>
        <w:ind w:firstLine="420" w:firstLineChars="20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 xml:space="preserve">             B标段</w:t>
      </w:r>
      <w:r>
        <w:rPr>
          <w:rStyle w:val="15"/>
          <w:rFonts w:hint="eastAsia" w:ascii="Times New Roman" w:hAnsi="Times New Roman" w:cs="Times New Roman"/>
          <w:sz w:val="21"/>
          <w:szCs w:val="21"/>
          <w:highlight w:val="none"/>
          <w:lang w:val="en-US" w:eastAsia="zh-CN"/>
        </w:rPr>
        <w:t>6067200.00</w:t>
      </w:r>
      <w:r>
        <w:rPr>
          <w:rStyle w:val="15"/>
          <w:rFonts w:hint="default" w:ascii="Times New Roman" w:hAnsi="Times New Roman" w:cs="Times New Roman"/>
          <w:sz w:val="21"/>
          <w:szCs w:val="21"/>
          <w:highlight w:val="none"/>
        </w:rPr>
        <w:t>元（大写：</w:t>
      </w:r>
      <w:r>
        <w:rPr>
          <w:rStyle w:val="15"/>
          <w:rFonts w:hint="eastAsia" w:ascii="Times New Roman" w:hAnsi="Times New Roman" w:cs="Times New Roman"/>
          <w:sz w:val="21"/>
          <w:szCs w:val="21"/>
          <w:highlight w:val="none"/>
          <w:lang w:eastAsia="zh-CN"/>
        </w:rPr>
        <w:t>陆佰零陆万柒仟贰佰</w:t>
      </w:r>
      <w:r>
        <w:rPr>
          <w:rStyle w:val="15"/>
          <w:rFonts w:hint="default" w:ascii="Times New Roman" w:hAnsi="Times New Roman" w:cs="Times New Roman"/>
          <w:sz w:val="21"/>
          <w:szCs w:val="21"/>
          <w:highlight w:val="none"/>
        </w:rPr>
        <w:t>元整）</w:t>
      </w:r>
    </w:p>
    <w:p>
      <w:pPr>
        <w:spacing w:line="420" w:lineRule="exact"/>
        <w:ind w:firstLine="420" w:firstLineChars="20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 xml:space="preserve">   合计：</w:t>
      </w:r>
      <w:r>
        <w:rPr>
          <w:rStyle w:val="15"/>
          <w:rFonts w:hint="eastAsia" w:ascii="Times New Roman" w:hAnsi="Times New Roman" w:cs="Times New Roman"/>
          <w:sz w:val="21"/>
          <w:szCs w:val="21"/>
          <w:highlight w:val="none"/>
          <w:lang w:val="en-US" w:eastAsia="zh-CN"/>
        </w:rPr>
        <w:t>12700000.00</w:t>
      </w:r>
      <w:r>
        <w:rPr>
          <w:rStyle w:val="15"/>
          <w:rFonts w:hint="default" w:ascii="Times New Roman" w:hAnsi="Times New Roman" w:cs="Times New Roman"/>
          <w:sz w:val="21"/>
          <w:szCs w:val="21"/>
          <w:highlight w:val="none"/>
        </w:rPr>
        <w:t>元（大写：</w:t>
      </w:r>
      <w:r>
        <w:rPr>
          <w:rStyle w:val="15"/>
          <w:rFonts w:hint="eastAsia" w:ascii="Times New Roman" w:hAnsi="Times New Roman" w:cs="Times New Roman"/>
          <w:sz w:val="21"/>
          <w:szCs w:val="21"/>
          <w:highlight w:val="none"/>
          <w:lang w:eastAsia="zh-CN"/>
        </w:rPr>
        <w:t>壹仟贰佰柒拾万</w:t>
      </w:r>
      <w:r>
        <w:rPr>
          <w:rStyle w:val="15"/>
          <w:rFonts w:hint="default" w:ascii="Times New Roman" w:hAnsi="Times New Roman" w:cs="Times New Roman"/>
          <w:sz w:val="21"/>
          <w:szCs w:val="21"/>
          <w:highlight w:val="none"/>
        </w:rPr>
        <w:t>元整）</w:t>
      </w:r>
    </w:p>
    <w:p>
      <w:pPr>
        <w:spacing w:line="420" w:lineRule="exact"/>
        <w:ind w:firstLine="420" w:firstLineChars="20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4、最高限价：同预算金额</w:t>
      </w:r>
    </w:p>
    <w:p>
      <w:pPr>
        <w:spacing w:line="420" w:lineRule="exact"/>
        <w:ind w:firstLine="420" w:firstLineChars="20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5、采购需求：</w:t>
      </w:r>
    </w:p>
    <w:p>
      <w:pPr>
        <w:spacing w:before="75" w:line="405" w:lineRule="atLeast"/>
        <w:jc w:val="left"/>
        <w:textAlignment w:val="auto"/>
        <w:rPr>
          <w:rStyle w:val="20"/>
          <w:rFonts w:hint="default" w:ascii="Times New Roman" w:hAnsi="Times New Roman" w:cs="Times New Roman"/>
          <w:kern w:val="0"/>
          <w:sz w:val="21"/>
          <w:szCs w:val="21"/>
          <w:highlight w:val="none"/>
        </w:rPr>
      </w:pPr>
      <w:r>
        <w:rPr>
          <w:rStyle w:val="20"/>
          <w:rFonts w:hint="default" w:ascii="Times New Roman" w:hAnsi="Times New Roman" w:cs="Times New Roman"/>
          <w:kern w:val="0"/>
          <w:sz w:val="21"/>
          <w:szCs w:val="21"/>
          <w:highlight w:val="none"/>
        </w:rPr>
        <w:t>A分标:</w:t>
      </w:r>
    </w:p>
    <w:tbl>
      <w:tblPr>
        <w:tblStyle w:val="12"/>
        <w:tblW w:w="1005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500"/>
        <w:gridCol w:w="1025"/>
        <w:gridCol w:w="613"/>
        <w:gridCol w:w="3627"/>
        <w:gridCol w:w="1137"/>
        <w:gridCol w:w="1963"/>
        <w:gridCol w:w="11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1195" w:hRule="atLeast"/>
        </w:trPr>
        <w:tc>
          <w:tcPr>
            <w:tcW w:w="500" w:type="dxa"/>
            <w:tcBorders>
              <w:top w:val="single" w:color="000000" w:sz="6" w:space="0"/>
              <w:left w:val="single" w:color="000000" w:sz="6" w:space="0"/>
              <w:bottom w:val="single" w:color="000000" w:sz="6" w:space="0"/>
              <w:right w:val="single" w:color="000000" w:sz="6" w:space="0"/>
            </w:tcBorders>
            <w:vAlign w:val="center"/>
          </w:tcPr>
          <w:p>
            <w:pPr>
              <w:spacing w:line="405" w:lineRule="atLeast"/>
              <w:jc w:val="center"/>
              <w:textAlignment w:val="auto"/>
              <w:rPr>
                <w:rStyle w:val="20"/>
                <w:rFonts w:hint="default" w:ascii="Times New Roman" w:hAnsi="Times New Roman" w:cs="Times New Roman" w:eastAsiaTheme="minorEastAsia"/>
                <w:kern w:val="0"/>
                <w:sz w:val="21"/>
                <w:szCs w:val="21"/>
                <w:highlight w:val="none"/>
                <w:lang w:eastAsia="zh-CN"/>
              </w:rPr>
            </w:pPr>
            <w:r>
              <w:rPr>
                <w:rStyle w:val="20"/>
                <w:rFonts w:hint="default" w:ascii="Times New Roman" w:hAnsi="Times New Roman" w:cs="Times New Roman"/>
                <w:kern w:val="0"/>
                <w:sz w:val="21"/>
                <w:szCs w:val="21"/>
                <w:highlight w:val="none"/>
                <w:lang w:eastAsia="zh-CN"/>
              </w:rPr>
              <w:t>序号</w:t>
            </w:r>
          </w:p>
        </w:tc>
        <w:tc>
          <w:tcPr>
            <w:tcW w:w="1025" w:type="dxa"/>
            <w:tcBorders>
              <w:top w:val="single" w:color="000000" w:sz="6" w:space="0"/>
              <w:left w:val="single" w:color="000000" w:sz="6" w:space="0"/>
              <w:bottom w:val="single" w:color="000000" w:sz="6" w:space="0"/>
              <w:right w:val="single" w:color="000000" w:sz="6" w:space="0"/>
            </w:tcBorders>
            <w:vAlign w:val="center"/>
          </w:tcPr>
          <w:p>
            <w:pPr>
              <w:spacing w:line="405" w:lineRule="atLeast"/>
              <w:jc w:val="center"/>
              <w:textAlignment w:val="auto"/>
              <w:rPr>
                <w:rStyle w:val="20"/>
                <w:rFonts w:hint="default" w:ascii="Times New Roman" w:hAnsi="Times New Roman" w:cs="Times New Roman"/>
                <w:kern w:val="0"/>
                <w:sz w:val="21"/>
                <w:szCs w:val="21"/>
                <w:highlight w:val="none"/>
              </w:rPr>
            </w:pPr>
            <w:r>
              <w:rPr>
                <w:rStyle w:val="20"/>
                <w:rFonts w:hint="default" w:ascii="Times New Roman" w:hAnsi="Times New Roman" w:cs="Times New Roman"/>
                <w:kern w:val="0"/>
                <w:sz w:val="21"/>
                <w:szCs w:val="21"/>
                <w:highlight w:val="none"/>
              </w:rPr>
              <w:t>服务名称</w:t>
            </w:r>
          </w:p>
        </w:tc>
        <w:tc>
          <w:tcPr>
            <w:tcW w:w="613" w:type="dxa"/>
            <w:tcBorders>
              <w:top w:val="single" w:color="000000" w:sz="6" w:space="0"/>
              <w:left w:val="single" w:color="000000" w:sz="6" w:space="0"/>
              <w:bottom w:val="single" w:color="000000" w:sz="6" w:space="0"/>
              <w:right w:val="single" w:color="000000" w:sz="6" w:space="0"/>
            </w:tcBorders>
            <w:vAlign w:val="center"/>
          </w:tcPr>
          <w:p>
            <w:pPr>
              <w:spacing w:line="405" w:lineRule="atLeast"/>
              <w:jc w:val="center"/>
              <w:textAlignment w:val="auto"/>
              <w:rPr>
                <w:rStyle w:val="20"/>
                <w:rFonts w:hint="default" w:ascii="Times New Roman" w:hAnsi="Times New Roman" w:cs="Times New Roman"/>
                <w:kern w:val="0"/>
                <w:sz w:val="21"/>
                <w:szCs w:val="21"/>
                <w:highlight w:val="none"/>
              </w:rPr>
            </w:pPr>
            <w:r>
              <w:rPr>
                <w:rStyle w:val="20"/>
                <w:rFonts w:hint="default" w:ascii="Times New Roman" w:hAnsi="Times New Roman" w:cs="Times New Roman"/>
                <w:kern w:val="0"/>
                <w:sz w:val="21"/>
                <w:szCs w:val="21"/>
                <w:highlight w:val="none"/>
              </w:rPr>
              <w:t>数量</w:t>
            </w:r>
          </w:p>
        </w:tc>
        <w:tc>
          <w:tcPr>
            <w:tcW w:w="3627" w:type="dxa"/>
            <w:tcBorders>
              <w:top w:val="single" w:color="000000" w:sz="6" w:space="0"/>
              <w:left w:val="single" w:color="000000" w:sz="6" w:space="0"/>
              <w:bottom w:val="single" w:color="000000" w:sz="6" w:space="0"/>
              <w:right w:val="single" w:color="000000" w:sz="6" w:space="0"/>
            </w:tcBorders>
            <w:vAlign w:val="center"/>
          </w:tcPr>
          <w:p>
            <w:pPr>
              <w:spacing w:line="405" w:lineRule="atLeast"/>
              <w:jc w:val="center"/>
              <w:textAlignment w:val="auto"/>
              <w:rPr>
                <w:rStyle w:val="20"/>
                <w:rFonts w:hint="default" w:ascii="Times New Roman" w:hAnsi="Times New Roman" w:cs="Times New Roman"/>
                <w:kern w:val="0"/>
                <w:sz w:val="21"/>
                <w:szCs w:val="21"/>
                <w:highlight w:val="none"/>
              </w:rPr>
            </w:pPr>
            <w:r>
              <w:rPr>
                <w:rStyle w:val="20"/>
                <w:rFonts w:hint="default" w:ascii="Times New Roman" w:hAnsi="Times New Roman" w:cs="Times New Roman"/>
                <w:kern w:val="0"/>
                <w:sz w:val="21"/>
                <w:szCs w:val="21"/>
                <w:highlight w:val="none"/>
              </w:rPr>
              <w:t>基本概况</w:t>
            </w:r>
          </w:p>
        </w:tc>
        <w:tc>
          <w:tcPr>
            <w:tcW w:w="1137" w:type="dxa"/>
            <w:tcBorders>
              <w:top w:val="single" w:color="000000" w:sz="6" w:space="0"/>
              <w:left w:val="single" w:color="000000" w:sz="6" w:space="0"/>
              <w:bottom w:val="single" w:color="000000" w:sz="6" w:space="0"/>
              <w:right w:val="single" w:color="000000" w:sz="6" w:space="0"/>
            </w:tcBorders>
            <w:vAlign w:val="center"/>
          </w:tcPr>
          <w:p>
            <w:pPr>
              <w:spacing w:line="405" w:lineRule="atLeast"/>
              <w:jc w:val="center"/>
              <w:textAlignment w:val="auto"/>
              <w:rPr>
                <w:rStyle w:val="20"/>
                <w:rFonts w:hint="default" w:ascii="Times New Roman" w:hAnsi="Times New Roman" w:cs="Times New Roman"/>
                <w:kern w:val="0"/>
                <w:sz w:val="21"/>
                <w:szCs w:val="21"/>
                <w:highlight w:val="none"/>
              </w:rPr>
            </w:pPr>
            <w:r>
              <w:rPr>
                <w:rStyle w:val="20"/>
                <w:rFonts w:hint="default" w:ascii="Times New Roman" w:hAnsi="Times New Roman" w:cs="Times New Roman"/>
                <w:kern w:val="0"/>
                <w:sz w:val="21"/>
                <w:szCs w:val="21"/>
                <w:highlight w:val="none"/>
              </w:rPr>
              <w:t>拟选定中标单位数量</w:t>
            </w:r>
          </w:p>
        </w:tc>
        <w:tc>
          <w:tcPr>
            <w:tcW w:w="1963" w:type="dxa"/>
            <w:tcBorders>
              <w:top w:val="single" w:color="000000" w:sz="6" w:space="0"/>
              <w:left w:val="single" w:color="000000" w:sz="6" w:space="0"/>
              <w:bottom w:val="single" w:color="000000" w:sz="6" w:space="0"/>
              <w:right w:val="single" w:color="000000" w:sz="6" w:space="0"/>
            </w:tcBorders>
            <w:vAlign w:val="center"/>
          </w:tcPr>
          <w:p>
            <w:pPr>
              <w:spacing w:line="405" w:lineRule="atLeast"/>
              <w:jc w:val="center"/>
              <w:textAlignment w:val="auto"/>
              <w:rPr>
                <w:rStyle w:val="20"/>
                <w:rFonts w:hint="default" w:ascii="Times New Roman" w:hAnsi="Times New Roman" w:cs="Times New Roman"/>
                <w:kern w:val="0"/>
                <w:sz w:val="21"/>
                <w:szCs w:val="21"/>
                <w:highlight w:val="none"/>
              </w:rPr>
            </w:pPr>
            <w:r>
              <w:rPr>
                <w:rStyle w:val="15"/>
                <w:rFonts w:hint="default" w:ascii="Times New Roman" w:hAnsi="Times New Roman" w:cs="Times New Roman"/>
                <w:sz w:val="21"/>
                <w:szCs w:val="21"/>
                <w:highlight w:val="none"/>
              </w:rPr>
              <w:t>预算金额</w:t>
            </w:r>
          </w:p>
        </w:tc>
        <w:tc>
          <w:tcPr>
            <w:tcW w:w="1187" w:type="dxa"/>
            <w:tcBorders>
              <w:top w:val="single" w:color="000000" w:sz="6" w:space="0"/>
              <w:left w:val="single" w:color="000000" w:sz="6" w:space="0"/>
              <w:bottom w:val="single" w:color="000000" w:sz="6" w:space="0"/>
              <w:right w:val="single" w:color="000000" w:sz="6" w:space="0"/>
            </w:tcBorders>
            <w:vAlign w:val="center"/>
          </w:tcPr>
          <w:p>
            <w:pPr>
              <w:spacing w:line="405" w:lineRule="atLeast"/>
              <w:jc w:val="center"/>
              <w:textAlignment w:val="auto"/>
              <w:rPr>
                <w:rStyle w:val="20"/>
                <w:rFonts w:hint="default" w:ascii="Times New Roman" w:hAnsi="Times New Roman" w:cs="Times New Roman"/>
                <w:kern w:val="0"/>
                <w:sz w:val="21"/>
                <w:szCs w:val="21"/>
                <w:highlight w:val="none"/>
              </w:rPr>
            </w:pPr>
            <w:r>
              <w:rPr>
                <w:rStyle w:val="20"/>
                <w:rFonts w:hint="default" w:ascii="Times New Roman" w:hAnsi="Times New Roman" w:cs="Times New Roman"/>
                <w:kern w:val="0"/>
                <w:sz w:val="21"/>
                <w:szCs w:val="21"/>
                <w:highlight w:val="none"/>
              </w:rPr>
              <w:t>交付使</w:t>
            </w:r>
          </w:p>
          <w:p>
            <w:pPr>
              <w:spacing w:line="405" w:lineRule="atLeast"/>
              <w:jc w:val="center"/>
              <w:textAlignment w:val="auto"/>
              <w:rPr>
                <w:rStyle w:val="20"/>
                <w:rFonts w:hint="default" w:ascii="Times New Roman" w:hAnsi="Times New Roman" w:cs="Times New Roman"/>
                <w:kern w:val="0"/>
                <w:sz w:val="21"/>
                <w:szCs w:val="21"/>
                <w:highlight w:val="none"/>
              </w:rPr>
            </w:pPr>
            <w:r>
              <w:rPr>
                <w:rStyle w:val="20"/>
                <w:rFonts w:hint="default" w:ascii="Times New Roman" w:hAnsi="Times New Roman" w:cs="Times New Roman"/>
                <w:kern w:val="0"/>
                <w:sz w:val="21"/>
                <w:szCs w:val="21"/>
                <w:highlight w:val="none"/>
              </w:rPr>
              <w:t>用期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4197" w:hRule="atLeast"/>
        </w:trPr>
        <w:tc>
          <w:tcPr>
            <w:tcW w:w="500" w:type="dxa"/>
            <w:tcBorders>
              <w:top w:val="single" w:color="000000" w:sz="6" w:space="0"/>
              <w:left w:val="single" w:color="000000" w:sz="6" w:space="0"/>
              <w:bottom w:val="single" w:color="000000" w:sz="6" w:space="0"/>
              <w:right w:val="single" w:color="000000" w:sz="6" w:space="0"/>
            </w:tcBorders>
            <w:vAlign w:val="center"/>
          </w:tcPr>
          <w:p>
            <w:pPr>
              <w:jc w:val="center"/>
              <w:textAlignment w:val="center"/>
              <w:rPr>
                <w:rStyle w:val="20"/>
                <w:rFonts w:hint="default" w:ascii="Times New Roman" w:hAnsi="Times New Roman" w:cs="Times New Roman"/>
                <w:kern w:val="0"/>
                <w:sz w:val="21"/>
                <w:szCs w:val="21"/>
                <w:highlight w:val="none"/>
                <w:lang w:val="en-US" w:eastAsia="zh-CN"/>
              </w:rPr>
            </w:pPr>
            <w:r>
              <w:rPr>
                <w:rStyle w:val="20"/>
                <w:rFonts w:hint="default" w:ascii="Times New Roman" w:hAnsi="Times New Roman" w:cs="Times New Roman"/>
                <w:kern w:val="0"/>
                <w:sz w:val="21"/>
                <w:szCs w:val="21"/>
                <w:highlight w:val="none"/>
                <w:lang w:val="en-US" w:eastAsia="zh-CN"/>
              </w:rPr>
              <w:t>1</w:t>
            </w:r>
          </w:p>
        </w:tc>
        <w:tc>
          <w:tcPr>
            <w:tcW w:w="1025" w:type="dxa"/>
            <w:tcBorders>
              <w:top w:val="single" w:color="000000" w:sz="6" w:space="0"/>
              <w:left w:val="single" w:color="000000" w:sz="6" w:space="0"/>
              <w:bottom w:val="single" w:color="000000" w:sz="6" w:space="0"/>
              <w:right w:val="single" w:color="000000" w:sz="6" w:space="0"/>
            </w:tcBorders>
            <w:vAlign w:val="center"/>
          </w:tcPr>
          <w:p>
            <w:pPr>
              <w:jc w:val="center"/>
              <w:textAlignment w:val="center"/>
              <w:rPr>
                <w:rStyle w:val="20"/>
                <w:rFonts w:hint="default" w:ascii="Times New Roman" w:hAnsi="Times New Roman" w:cs="Times New Roman"/>
                <w:kern w:val="0"/>
                <w:sz w:val="21"/>
                <w:szCs w:val="21"/>
                <w:highlight w:val="none"/>
              </w:rPr>
            </w:pPr>
            <w:r>
              <w:rPr>
                <w:rStyle w:val="20"/>
                <w:rFonts w:hint="default" w:ascii="Times New Roman" w:hAnsi="Times New Roman" w:cs="Times New Roman"/>
                <w:kern w:val="0"/>
                <w:sz w:val="21"/>
                <w:szCs w:val="21"/>
                <w:highlight w:val="none"/>
                <w:lang w:eastAsia="zh-CN"/>
              </w:rPr>
              <w:t>蒙山镇、西河镇、新圩镇、长坪乡</w:t>
            </w:r>
            <w:r>
              <w:rPr>
                <w:rStyle w:val="20"/>
                <w:rFonts w:hint="default" w:ascii="Times New Roman" w:hAnsi="Times New Roman" w:cs="Times New Roman"/>
                <w:kern w:val="0"/>
                <w:sz w:val="21"/>
                <w:szCs w:val="21"/>
                <w:highlight w:val="none"/>
              </w:rPr>
              <w:t>房地一体的不动产权籍调查</w:t>
            </w:r>
          </w:p>
        </w:tc>
        <w:tc>
          <w:tcPr>
            <w:tcW w:w="613" w:type="dxa"/>
            <w:tcBorders>
              <w:top w:val="single" w:color="000000" w:sz="6" w:space="0"/>
              <w:left w:val="single" w:color="000000" w:sz="6" w:space="0"/>
              <w:bottom w:val="single" w:color="000000" w:sz="6" w:space="0"/>
              <w:right w:val="single" w:color="000000" w:sz="6" w:space="0"/>
            </w:tcBorders>
            <w:vAlign w:val="center"/>
          </w:tcPr>
          <w:p>
            <w:pPr>
              <w:jc w:val="center"/>
              <w:textAlignment w:val="auto"/>
              <w:rPr>
                <w:rStyle w:val="20"/>
                <w:rFonts w:hint="default" w:ascii="Times New Roman" w:hAnsi="Times New Roman" w:cs="Times New Roman"/>
                <w:kern w:val="0"/>
                <w:sz w:val="21"/>
                <w:szCs w:val="21"/>
                <w:highlight w:val="none"/>
              </w:rPr>
            </w:pPr>
            <w:r>
              <w:rPr>
                <w:rStyle w:val="20"/>
                <w:rFonts w:hint="default" w:ascii="Times New Roman" w:hAnsi="Times New Roman" w:cs="Times New Roman"/>
                <w:kern w:val="0"/>
                <w:sz w:val="21"/>
                <w:szCs w:val="21"/>
                <w:highlight w:val="none"/>
              </w:rPr>
              <w:t>1项</w:t>
            </w:r>
          </w:p>
        </w:tc>
        <w:tc>
          <w:tcPr>
            <w:tcW w:w="3627" w:type="dxa"/>
            <w:tcBorders>
              <w:top w:val="single" w:color="000000" w:sz="6" w:space="0"/>
              <w:left w:val="single" w:color="000000" w:sz="6" w:space="0"/>
              <w:bottom w:val="single" w:color="000000" w:sz="6" w:space="0"/>
              <w:right w:val="single" w:color="000000" w:sz="6" w:space="0"/>
            </w:tcBorders>
            <w:vAlign w:val="center"/>
          </w:tcPr>
          <w:p>
            <w:pPr>
              <w:rPr>
                <w:rStyle w:val="20"/>
                <w:rFonts w:hint="eastAsia" w:ascii="Times New Roman" w:hAnsi="Times New Roman" w:eastAsia="宋体" w:cs="Times New Roman"/>
                <w:kern w:val="0"/>
                <w:sz w:val="21"/>
                <w:szCs w:val="21"/>
                <w:highlight w:val="none"/>
                <w:lang w:eastAsia="zh-CN"/>
              </w:rPr>
            </w:pPr>
            <w:r>
              <w:rPr>
                <w:rFonts w:ascii="Times New Roman" w:hAnsi="Times New Roman" w:eastAsia="宋体" w:cs="Times New Roman"/>
                <w:color w:val="auto"/>
                <w:kern w:val="0"/>
                <w:szCs w:val="21"/>
              </w:rPr>
              <w:t>负责蒙山镇、西河镇、新圩镇、</w:t>
            </w:r>
            <w:r>
              <w:rPr>
                <w:rFonts w:hint="eastAsia" w:ascii="Times New Roman" w:hAnsi="Times New Roman" w:eastAsia="宋体" w:cs="Times New Roman"/>
                <w:color w:val="auto"/>
                <w:kern w:val="0"/>
                <w:szCs w:val="21"/>
              </w:rPr>
              <w:t>长坪</w:t>
            </w:r>
            <w:r>
              <w:rPr>
                <w:rFonts w:ascii="Times New Roman" w:hAnsi="Times New Roman" w:eastAsia="宋体" w:cs="Times New Roman"/>
                <w:color w:val="auto"/>
                <w:kern w:val="0"/>
                <w:szCs w:val="21"/>
              </w:rPr>
              <w:t>乡，对宅基地和集体建设用地及地上房屋等建筑构筑物开展房地一体化不动产测量与权籍调查；查清A标所负责的范围内每宗土地的使用权人、坐落、面积、用途等基本信息；调查房屋产权人、楼层数、建筑结构、建筑年代、房屋用途、房屋面积、产权纠纷等基本情况形成农村不动产房地一体的调查成果档案，对A分标所负责区域宅基地和集体建设用地及地上房屋等建（构）筑物不动产权籍调查数据入库前、后，对内外业成果、数据库等数据质量进行检查校对；对数据规范化整理成果，导入广西不动产权籍调查系统和广西不动产登记信息系统</w:t>
            </w:r>
            <w:r>
              <w:rPr>
                <w:rFonts w:hint="eastAsia" w:ascii="Times New Roman" w:hAnsi="Times New Roman" w:eastAsia="宋体" w:cs="Times New Roman"/>
                <w:color w:val="auto"/>
                <w:kern w:val="0"/>
                <w:szCs w:val="21"/>
                <w:lang w:eastAsia="zh-CN"/>
              </w:rPr>
              <w:t>，</w:t>
            </w:r>
            <w:r>
              <w:rPr>
                <w:rFonts w:ascii="Times New Roman" w:hAnsi="Times New Roman" w:eastAsia="宋体" w:cs="Times New Roman"/>
                <w:color w:val="auto"/>
                <w:kern w:val="0"/>
                <w:szCs w:val="21"/>
              </w:rPr>
              <w:t>A分标所负责区域</w:t>
            </w:r>
            <w:r>
              <w:rPr>
                <w:rFonts w:hint="eastAsia" w:ascii="Times New Roman" w:hAnsi="Times New Roman" w:eastAsia="宋体" w:cs="Times New Roman"/>
                <w:color w:val="auto"/>
                <w:kern w:val="0"/>
                <w:szCs w:val="21"/>
              </w:rPr>
              <w:t>的</w:t>
            </w:r>
            <w:r>
              <w:rPr>
                <w:rFonts w:ascii="Times New Roman" w:hAnsi="Times New Roman" w:eastAsia="宋体" w:cs="Times New Roman"/>
                <w:color w:val="auto"/>
                <w:kern w:val="0"/>
                <w:szCs w:val="21"/>
              </w:rPr>
              <w:t>宅基地和集体建设用地及地上房屋等建（构）筑物不动产权籍调查数据</w:t>
            </w:r>
            <w:r>
              <w:rPr>
                <w:rFonts w:hint="eastAsia" w:ascii="Times New Roman" w:hAnsi="Times New Roman" w:cs="Times New Roman"/>
                <w:color w:val="auto"/>
                <w:kern w:val="0"/>
                <w:szCs w:val="21"/>
                <w:lang w:eastAsia="zh-CN"/>
              </w:rPr>
              <w:t>不能少于</w:t>
            </w:r>
            <w:r>
              <w:rPr>
                <w:rFonts w:ascii="Times New Roman" w:hAnsi="Times New Roman" w:cs="Times New Roman"/>
                <w:color w:val="auto"/>
                <w:kern w:val="0"/>
                <w:szCs w:val="21"/>
              </w:rPr>
              <w:t>19300宗</w:t>
            </w:r>
            <w:r>
              <w:rPr>
                <w:rFonts w:hint="eastAsia" w:ascii="Times New Roman" w:hAnsi="Times New Roman" w:cs="Times New Roman"/>
                <w:color w:val="auto"/>
                <w:kern w:val="0"/>
                <w:szCs w:val="21"/>
                <w:lang w:eastAsia="zh-CN"/>
              </w:rPr>
              <w:t>。</w:t>
            </w:r>
          </w:p>
        </w:tc>
        <w:tc>
          <w:tcPr>
            <w:tcW w:w="1137" w:type="dxa"/>
            <w:vMerge w:val="restart"/>
            <w:tcBorders>
              <w:top w:val="single" w:color="000000" w:sz="6" w:space="0"/>
              <w:left w:val="single" w:color="000000" w:sz="6" w:space="0"/>
              <w:right w:val="single" w:color="000000" w:sz="6" w:space="0"/>
            </w:tcBorders>
            <w:vAlign w:val="center"/>
          </w:tcPr>
          <w:p>
            <w:pPr>
              <w:spacing w:line="405" w:lineRule="atLeast"/>
              <w:jc w:val="center"/>
              <w:textAlignment w:val="auto"/>
              <w:rPr>
                <w:rStyle w:val="20"/>
                <w:rFonts w:hint="default" w:ascii="Times New Roman" w:hAnsi="Times New Roman" w:cs="Times New Roman"/>
                <w:kern w:val="0"/>
                <w:sz w:val="21"/>
                <w:szCs w:val="21"/>
                <w:highlight w:val="none"/>
              </w:rPr>
            </w:pPr>
            <w:r>
              <w:rPr>
                <w:rStyle w:val="20"/>
                <w:rFonts w:hint="default" w:ascii="Times New Roman" w:hAnsi="Times New Roman" w:cs="Times New Roman"/>
                <w:kern w:val="0"/>
                <w:sz w:val="21"/>
                <w:szCs w:val="21"/>
                <w:highlight w:val="none"/>
              </w:rPr>
              <w:t>1家</w:t>
            </w:r>
          </w:p>
        </w:tc>
        <w:tc>
          <w:tcPr>
            <w:tcW w:w="1963" w:type="dxa"/>
            <w:tcBorders>
              <w:top w:val="single" w:color="000000" w:sz="6" w:space="0"/>
              <w:left w:val="single" w:color="000000" w:sz="6" w:space="0"/>
              <w:bottom w:val="single" w:color="000000" w:sz="6" w:space="0"/>
              <w:right w:val="single" w:color="000000" w:sz="6" w:space="0"/>
            </w:tcBorders>
            <w:vAlign w:val="center"/>
          </w:tcPr>
          <w:p>
            <w:pPr>
              <w:spacing w:line="405" w:lineRule="atLeast"/>
              <w:ind w:left="208" w:leftChars="99" w:firstLine="0" w:firstLineChars="0"/>
              <w:jc w:val="left"/>
              <w:textAlignment w:val="auto"/>
              <w:rPr>
                <w:rStyle w:val="20"/>
                <w:rFonts w:hint="default" w:ascii="Times New Roman" w:hAnsi="Times New Roman" w:cs="Times New Roman"/>
                <w:kern w:val="0"/>
                <w:sz w:val="21"/>
                <w:szCs w:val="21"/>
                <w:highlight w:val="none"/>
              </w:rPr>
            </w:pPr>
            <w:r>
              <w:rPr>
                <w:rStyle w:val="15"/>
                <w:rFonts w:hint="default" w:ascii="Times New Roman" w:hAnsi="Times New Roman" w:cs="Times New Roman"/>
                <w:sz w:val="21"/>
                <w:szCs w:val="21"/>
                <w:highlight w:val="none"/>
                <w:lang w:val="en-US" w:eastAsia="zh-CN"/>
              </w:rPr>
              <w:t>4940800.00</w:t>
            </w:r>
            <w:r>
              <w:rPr>
                <w:rStyle w:val="15"/>
                <w:rFonts w:hint="default" w:ascii="Times New Roman" w:hAnsi="Times New Roman" w:cs="Times New Roman"/>
                <w:sz w:val="21"/>
                <w:szCs w:val="21"/>
                <w:highlight w:val="none"/>
              </w:rPr>
              <w:t>元（大写：</w:t>
            </w:r>
            <w:r>
              <w:rPr>
                <w:rStyle w:val="15"/>
                <w:rFonts w:hint="default" w:ascii="Times New Roman" w:hAnsi="Times New Roman" w:cs="Times New Roman"/>
                <w:sz w:val="21"/>
                <w:szCs w:val="21"/>
                <w:highlight w:val="none"/>
                <w:lang w:eastAsia="zh-CN"/>
              </w:rPr>
              <w:t>肆佰玖拾肆万零捌佰</w:t>
            </w:r>
            <w:r>
              <w:rPr>
                <w:rStyle w:val="15"/>
                <w:rFonts w:hint="default" w:ascii="Times New Roman" w:hAnsi="Times New Roman" w:cs="Times New Roman"/>
                <w:sz w:val="21"/>
                <w:szCs w:val="21"/>
                <w:highlight w:val="none"/>
              </w:rPr>
              <w:t>元整）</w:t>
            </w:r>
          </w:p>
        </w:tc>
        <w:tc>
          <w:tcPr>
            <w:tcW w:w="1187" w:type="dxa"/>
            <w:vMerge w:val="restart"/>
            <w:tcBorders>
              <w:top w:val="single" w:color="000000" w:sz="6" w:space="0"/>
              <w:left w:val="single" w:color="000000" w:sz="6" w:space="0"/>
              <w:right w:val="single" w:color="000000" w:sz="6" w:space="0"/>
            </w:tcBorders>
            <w:vAlign w:val="center"/>
          </w:tcPr>
          <w:p>
            <w:pPr>
              <w:spacing w:line="405" w:lineRule="atLeast"/>
              <w:jc w:val="left"/>
              <w:textAlignment w:val="auto"/>
              <w:rPr>
                <w:rStyle w:val="20"/>
                <w:rFonts w:hint="default" w:ascii="Times New Roman" w:hAnsi="Times New Roman" w:cs="Times New Roman"/>
                <w:kern w:val="0"/>
                <w:sz w:val="21"/>
                <w:szCs w:val="21"/>
                <w:highlight w:val="none"/>
              </w:rPr>
            </w:pPr>
            <w:r>
              <w:rPr>
                <w:rStyle w:val="20"/>
                <w:rFonts w:hint="default" w:ascii="Times New Roman" w:hAnsi="Times New Roman" w:cs="Times New Roman"/>
                <w:kern w:val="0"/>
                <w:sz w:val="21"/>
                <w:szCs w:val="21"/>
                <w:highlight w:val="none"/>
              </w:rPr>
              <w:t>按广西壮族自治区自然资源厅相关文件要求规定的时限。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2190" w:hRule="atLeast"/>
        </w:trPr>
        <w:tc>
          <w:tcPr>
            <w:tcW w:w="500" w:type="dxa"/>
            <w:tcBorders>
              <w:top w:val="single" w:color="000000" w:sz="6" w:space="0"/>
              <w:left w:val="single" w:color="000000" w:sz="6" w:space="0"/>
              <w:bottom w:val="single" w:color="000000" w:sz="6" w:space="0"/>
              <w:right w:val="single" w:color="000000" w:sz="6" w:space="0"/>
            </w:tcBorders>
            <w:vAlign w:val="center"/>
          </w:tcPr>
          <w:p>
            <w:pPr>
              <w:jc w:val="center"/>
              <w:textAlignment w:val="center"/>
              <w:rPr>
                <w:rStyle w:val="20"/>
                <w:rFonts w:hint="default" w:ascii="Times New Roman" w:hAnsi="Times New Roman" w:cs="Times New Roman"/>
                <w:kern w:val="0"/>
                <w:sz w:val="21"/>
                <w:szCs w:val="21"/>
                <w:highlight w:val="none"/>
                <w:lang w:val="en-US" w:eastAsia="zh-CN"/>
              </w:rPr>
            </w:pPr>
            <w:r>
              <w:rPr>
                <w:rStyle w:val="20"/>
                <w:rFonts w:hint="default" w:ascii="Times New Roman" w:hAnsi="Times New Roman" w:cs="Times New Roman"/>
                <w:kern w:val="0"/>
                <w:sz w:val="21"/>
                <w:szCs w:val="21"/>
                <w:highlight w:val="none"/>
                <w:lang w:val="en-US" w:eastAsia="zh-CN"/>
              </w:rPr>
              <w:t>2</w:t>
            </w:r>
          </w:p>
        </w:tc>
        <w:tc>
          <w:tcPr>
            <w:tcW w:w="1025" w:type="dxa"/>
            <w:tcBorders>
              <w:top w:val="single" w:color="000000" w:sz="6" w:space="0"/>
              <w:left w:val="single" w:color="000000" w:sz="6" w:space="0"/>
              <w:bottom w:val="single" w:color="000000" w:sz="6" w:space="0"/>
              <w:right w:val="single" w:color="000000" w:sz="6" w:space="0"/>
            </w:tcBorders>
            <w:vAlign w:val="center"/>
          </w:tcPr>
          <w:p>
            <w:pPr>
              <w:jc w:val="center"/>
              <w:textAlignment w:val="center"/>
              <w:rPr>
                <w:rStyle w:val="20"/>
                <w:rFonts w:hint="default" w:ascii="Times New Roman" w:hAnsi="Times New Roman" w:cs="Times New Roman"/>
                <w:kern w:val="0"/>
                <w:sz w:val="21"/>
                <w:szCs w:val="21"/>
                <w:highlight w:val="none"/>
                <w:lang w:eastAsia="zh-CN"/>
              </w:rPr>
            </w:pPr>
            <w:r>
              <w:rPr>
                <w:rFonts w:hint="default" w:ascii="Times New Roman" w:hAnsi="Times New Roman" w:eastAsia="宋体" w:cs="Times New Roman"/>
                <w:color w:val="auto"/>
                <w:kern w:val="0"/>
                <w:sz w:val="21"/>
                <w:szCs w:val="21"/>
                <w:lang w:val="en-US" w:eastAsia="zh-CN" w:bidi="ar"/>
              </w:rPr>
              <w:t>蒙山县全县农村房地一体不动产确权登记数据库建设</w:t>
            </w:r>
          </w:p>
        </w:tc>
        <w:tc>
          <w:tcPr>
            <w:tcW w:w="613" w:type="dxa"/>
            <w:tcBorders>
              <w:top w:val="single" w:color="000000" w:sz="6" w:space="0"/>
              <w:left w:val="single" w:color="000000" w:sz="6" w:space="0"/>
              <w:bottom w:val="single" w:color="000000" w:sz="6" w:space="0"/>
              <w:right w:val="single" w:color="000000" w:sz="6" w:space="0"/>
            </w:tcBorders>
            <w:vAlign w:val="center"/>
          </w:tcPr>
          <w:p>
            <w:pPr>
              <w:jc w:val="center"/>
              <w:textAlignment w:val="auto"/>
              <w:rPr>
                <w:rStyle w:val="20"/>
                <w:rFonts w:hint="default" w:ascii="Times New Roman" w:hAnsi="Times New Roman" w:cs="Times New Roman"/>
                <w:kern w:val="0"/>
                <w:sz w:val="21"/>
                <w:szCs w:val="21"/>
                <w:highlight w:val="none"/>
              </w:rPr>
            </w:pPr>
          </w:p>
        </w:tc>
        <w:tc>
          <w:tcPr>
            <w:tcW w:w="3627" w:type="dxa"/>
            <w:tcBorders>
              <w:top w:val="single" w:color="000000" w:sz="6" w:space="0"/>
              <w:left w:val="single" w:color="000000" w:sz="6" w:space="0"/>
              <w:bottom w:val="single" w:color="000000" w:sz="6" w:space="0"/>
              <w:right w:val="single" w:color="000000" w:sz="6" w:space="0"/>
            </w:tcBorders>
            <w:vAlign w:val="center"/>
          </w:tcPr>
          <w:p>
            <w:pPr>
              <w:ind w:left="210" w:leftChars="100" w:firstLine="0" w:firstLineChars="0"/>
              <w:jc w:val="left"/>
              <w:textAlignment w:val="center"/>
              <w:rPr>
                <w:rStyle w:val="20"/>
                <w:rFonts w:hint="default" w:ascii="Times New Roman" w:hAnsi="Times New Roman" w:cs="Times New Roman"/>
                <w:kern w:val="0"/>
                <w:sz w:val="21"/>
                <w:szCs w:val="21"/>
                <w:highlight w:val="none"/>
                <w:lang w:val="en-US" w:eastAsia="zh-CN"/>
              </w:rPr>
            </w:pPr>
            <w:r>
              <w:rPr>
                <w:rFonts w:ascii="Times New Roman" w:hAnsi="Times New Roman" w:eastAsia="宋体" w:cs="Times New Roman"/>
                <w:color w:val="auto"/>
                <w:kern w:val="0"/>
                <w:szCs w:val="21"/>
              </w:rPr>
              <w:t>蒙山县全县</w:t>
            </w:r>
            <w:r>
              <w:rPr>
                <w:rFonts w:hint="eastAsia" w:ascii="Times New Roman" w:hAnsi="Times New Roman" w:eastAsia="宋体" w:cs="Times New Roman"/>
                <w:color w:val="auto"/>
                <w:kern w:val="0"/>
                <w:szCs w:val="21"/>
                <w:lang w:eastAsia="zh-CN"/>
              </w:rPr>
              <w:t>（不少于</w:t>
            </w:r>
            <w:r>
              <w:rPr>
                <w:rFonts w:hint="eastAsia" w:ascii="Times New Roman" w:hAnsi="Times New Roman" w:eastAsia="宋体" w:cs="Times New Roman"/>
                <w:color w:val="auto"/>
                <w:kern w:val="0"/>
                <w:szCs w:val="21"/>
                <w:lang w:val="en-US" w:eastAsia="zh-CN"/>
              </w:rPr>
              <w:t>43000宗</w:t>
            </w:r>
            <w:r>
              <w:rPr>
                <w:rFonts w:hint="eastAsia" w:ascii="Times New Roman" w:hAnsi="Times New Roman" w:eastAsia="宋体" w:cs="Times New Roman"/>
                <w:color w:val="auto"/>
                <w:kern w:val="0"/>
                <w:szCs w:val="21"/>
                <w:lang w:eastAsia="zh-CN"/>
              </w:rPr>
              <w:t>）</w:t>
            </w:r>
            <w:r>
              <w:rPr>
                <w:rFonts w:ascii="Times New Roman" w:hAnsi="Times New Roman" w:eastAsia="宋体" w:cs="Times New Roman"/>
                <w:color w:val="auto"/>
                <w:kern w:val="0"/>
                <w:szCs w:val="21"/>
              </w:rPr>
              <w:t>农村房地一体不动产确权登记数据库建设</w:t>
            </w:r>
            <w:r>
              <w:rPr>
                <w:rFonts w:hint="eastAsia" w:ascii="Times New Roman" w:hAnsi="Times New Roman" w:eastAsia="宋体" w:cs="Times New Roman"/>
                <w:color w:val="auto"/>
                <w:kern w:val="0"/>
                <w:szCs w:val="21"/>
              </w:rPr>
              <w:t>，</w:t>
            </w:r>
            <w:r>
              <w:rPr>
                <w:rFonts w:ascii="Times New Roman" w:hAnsi="Times New Roman" w:eastAsia="宋体" w:cs="Times New Roman"/>
                <w:color w:val="auto"/>
                <w:kern w:val="0"/>
                <w:szCs w:val="21"/>
              </w:rPr>
              <w:t>共103.2万元</w:t>
            </w:r>
          </w:p>
        </w:tc>
        <w:tc>
          <w:tcPr>
            <w:tcW w:w="1137" w:type="dxa"/>
            <w:vMerge w:val="continue"/>
            <w:tcBorders>
              <w:left w:val="single" w:color="000000" w:sz="6" w:space="0"/>
              <w:right w:val="single" w:color="000000" w:sz="6" w:space="0"/>
            </w:tcBorders>
            <w:vAlign w:val="center"/>
          </w:tcPr>
          <w:p>
            <w:pPr>
              <w:spacing w:line="405" w:lineRule="atLeast"/>
              <w:jc w:val="center"/>
              <w:textAlignment w:val="auto"/>
              <w:rPr>
                <w:rStyle w:val="20"/>
                <w:rFonts w:hint="default" w:ascii="Times New Roman" w:hAnsi="Times New Roman" w:cs="Times New Roman"/>
                <w:kern w:val="0"/>
                <w:sz w:val="21"/>
                <w:szCs w:val="21"/>
                <w:highlight w:val="none"/>
              </w:rPr>
            </w:pPr>
          </w:p>
        </w:tc>
        <w:tc>
          <w:tcPr>
            <w:tcW w:w="1963" w:type="dxa"/>
            <w:tcBorders>
              <w:top w:val="single" w:color="000000" w:sz="6" w:space="0"/>
              <w:left w:val="single" w:color="000000" w:sz="6" w:space="0"/>
              <w:bottom w:val="single" w:color="000000" w:sz="6" w:space="0"/>
              <w:right w:val="single" w:color="000000" w:sz="6" w:space="0"/>
            </w:tcBorders>
            <w:vAlign w:val="center"/>
          </w:tcPr>
          <w:p>
            <w:pPr>
              <w:spacing w:line="405" w:lineRule="atLeast"/>
              <w:ind w:left="208" w:leftChars="99" w:firstLine="0" w:firstLineChars="0"/>
              <w:jc w:val="left"/>
              <w:textAlignment w:val="auto"/>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lang w:val="en-US" w:eastAsia="zh-CN"/>
              </w:rPr>
              <w:t>1032000.00</w:t>
            </w:r>
            <w:r>
              <w:rPr>
                <w:rStyle w:val="15"/>
                <w:rFonts w:hint="default" w:ascii="Times New Roman" w:hAnsi="Times New Roman" w:cs="Times New Roman"/>
                <w:sz w:val="21"/>
                <w:szCs w:val="21"/>
                <w:highlight w:val="none"/>
              </w:rPr>
              <w:t>元（大写：</w:t>
            </w:r>
            <w:r>
              <w:rPr>
                <w:rStyle w:val="15"/>
                <w:rFonts w:hint="default" w:ascii="Times New Roman" w:hAnsi="Times New Roman" w:cs="Times New Roman"/>
                <w:sz w:val="21"/>
                <w:szCs w:val="21"/>
                <w:highlight w:val="none"/>
                <w:lang w:eastAsia="zh-CN"/>
              </w:rPr>
              <w:t>壹佰零叁万贰仟</w:t>
            </w:r>
            <w:r>
              <w:rPr>
                <w:rStyle w:val="15"/>
                <w:rFonts w:hint="default" w:ascii="Times New Roman" w:hAnsi="Times New Roman" w:cs="Times New Roman"/>
                <w:sz w:val="21"/>
                <w:szCs w:val="21"/>
                <w:highlight w:val="none"/>
              </w:rPr>
              <w:t>元整）</w:t>
            </w:r>
          </w:p>
        </w:tc>
        <w:tc>
          <w:tcPr>
            <w:tcW w:w="1187" w:type="dxa"/>
            <w:vMerge w:val="continue"/>
            <w:tcBorders>
              <w:left w:val="single" w:color="000000" w:sz="6" w:space="0"/>
              <w:right w:val="single" w:color="000000" w:sz="6" w:space="0"/>
            </w:tcBorders>
            <w:vAlign w:val="center"/>
          </w:tcPr>
          <w:p>
            <w:pPr>
              <w:spacing w:line="405" w:lineRule="atLeast"/>
              <w:jc w:val="left"/>
              <w:textAlignment w:val="auto"/>
              <w:rPr>
                <w:rStyle w:val="20"/>
                <w:rFonts w:hint="default" w:ascii="Times New Roman" w:hAnsi="Times New Roman" w:cs="Times New Roman"/>
                <w:kern w:val="0"/>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4197" w:hRule="atLeast"/>
        </w:trPr>
        <w:tc>
          <w:tcPr>
            <w:tcW w:w="500" w:type="dxa"/>
            <w:tcBorders>
              <w:top w:val="single" w:color="000000" w:sz="6" w:space="0"/>
              <w:left w:val="single" w:color="000000" w:sz="6" w:space="0"/>
              <w:bottom w:val="single" w:color="000000" w:sz="6" w:space="0"/>
              <w:right w:val="single" w:color="000000" w:sz="6" w:space="0"/>
            </w:tcBorders>
            <w:vAlign w:val="center"/>
          </w:tcPr>
          <w:p>
            <w:pPr>
              <w:jc w:val="center"/>
              <w:textAlignment w:val="center"/>
              <w:rPr>
                <w:rStyle w:val="20"/>
                <w:rFonts w:hint="default" w:ascii="Times New Roman" w:hAnsi="Times New Roman" w:cs="Times New Roman"/>
                <w:kern w:val="0"/>
                <w:sz w:val="21"/>
                <w:szCs w:val="21"/>
                <w:highlight w:val="none"/>
                <w:lang w:val="en-US" w:eastAsia="zh-CN"/>
              </w:rPr>
            </w:pPr>
            <w:r>
              <w:rPr>
                <w:rStyle w:val="20"/>
                <w:rFonts w:hint="default" w:ascii="Times New Roman" w:hAnsi="Times New Roman" w:cs="Times New Roman"/>
                <w:kern w:val="0"/>
                <w:sz w:val="21"/>
                <w:szCs w:val="21"/>
                <w:highlight w:val="none"/>
                <w:lang w:val="en-US" w:eastAsia="zh-CN"/>
              </w:rPr>
              <w:t>3</w:t>
            </w:r>
          </w:p>
        </w:tc>
        <w:tc>
          <w:tcPr>
            <w:tcW w:w="1025" w:type="dxa"/>
            <w:tcBorders>
              <w:top w:val="single" w:color="000000" w:sz="6" w:space="0"/>
              <w:left w:val="single" w:color="000000" w:sz="6" w:space="0"/>
              <w:bottom w:val="single" w:color="000000" w:sz="6" w:space="0"/>
              <w:right w:val="single" w:color="000000" w:sz="6" w:space="0"/>
            </w:tcBorders>
            <w:vAlign w:val="center"/>
          </w:tcPr>
          <w:p>
            <w:pPr>
              <w:jc w:val="center"/>
              <w:textAlignment w:val="center"/>
              <w:rPr>
                <w:rStyle w:val="20"/>
                <w:rFonts w:hint="default" w:ascii="Times New Roman" w:hAnsi="Times New Roman" w:cs="Times New Roman"/>
                <w:kern w:val="0"/>
                <w:sz w:val="21"/>
                <w:szCs w:val="21"/>
                <w:highlight w:val="none"/>
                <w:lang w:eastAsia="zh-CN"/>
              </w:rPr>
            </w:pPr>
            <w:r>
              <w:rPr>
                <w:rFonts w:hint="default" w:ascii="Times New Roman" w:hAnsi="Times New Roman" w:eastAsia="宋体" w:cs="Times New Roman"/>
                <w:color w:val="auto"/>
                <w:kern w:val="0"/>
                <w:sz w:val="21"/>
                <w:szCs w:val="21"/>
                <w:lang w:val="en-US" w:eastAsia="zh-CN" w:bidi="ar"/>
              </w:rPr>
              <w:t>蒙山县古修自然保护区（8546公顷）进行确权登记</w:t>
            </w:r>
          </w:p>
        </w:tc>
        <w:tc>
          <w:tcPr>
            <w:tcW w:w="613" w:type="dxa"/>
            <w:tcBorders>
              <w:top w:val="single" w:color="000000" w:sz="6" w:space="0"/>
              <w:left w:val="single" w:color="000000" w:sz="6" w:space="0"/>
              <w:bottom w:val="single" w:color="000000" w:sz="6" w:space="0"/>
              <w:right w:val="single" w:color="000000" w:sz="6" w:space="0"/>
            </w:tcBorders>
            <w:vAlign w:val="center"/>
          </w:tcPr>
          <w:p>
            <w:pPr>
              <w:jc w:val="center"/>
              <w:textAlignment w:val="auto"/>
              <w:rPr>
                <w:rStyle w:val="20"/>
                <w:rFonts w:hint="default" w:ascii="Times New Roman" w:hAnsi="Times New Roman" w:cs="Times New Roman"/>
                <w:kern w:val="0"/>
                <w:sz w:val="21"/>
                <w:szCs w:val="21"/>
                <w:highlight w:val="none"/>
              </w:rPr>
            </w:pPr>
          </w:p>
        </w:tc>
        <w:tc>
          <w:tcPr>
            <w:tcW w:w="3627" w:type="dxa"/>
            <w:tcBorders>
              <w:top w:val="single" w:color="000000" w:sz="6" w:space="0"/>
              <w:left w:val="single" w:color="000000" w:sz="6" w:space="0"/>
              <w:bottom w:val="single" w:color="000000" w:sz="6" w:space="0"/>
              <w:right w:val="single" w:color="000000" w:sz="6" w:space="0"/>
            </w:tcBorders>
            <w:vAlign w:val="center"/>
          </w:tcPr>
          <w:p>
            <w:pPr>
              <w:ind w:firstLine="420" w:firstLineChars="200"/>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我县有自治区级自然保护区一个，为蒙山县古修自然保护区，面积为8546公顷.县自然资源局负责组织开展全县区域内除国家、自治区和市本级直接组织开展确权登记之外的其他省级、市级、跨县（市、区）的自然保护区、自然公园（主要包括森林公园、湿地公园及风景名胜区）等自然保护地的统一确权登记。县自然资源局、县林业局会同各镇人民政府，组织技术力量依据自然保护区、自然公园等各类自然保护地设立、审批等资料划定登记单元界线，收集整理国土空间规划明确的用途、划定的生态保护红线等管制要求及其他特殊保护规定或政策性文件，直接利用全国国土调查和自然资源专项调查成果确定资源类型、分布，并开展登记单元内各类自然资源的权籍调查，进行确权登记。</w:t>
            </w:r>
          </w:p>
          <w:p>
            <w:pPr>
              <w:ind w:firstLine="420" w:firstLineChars="200"/>
              <w:rPr>
                <w:rStyle w:val="20"/>
                <w:rFonts w:hint="default" w:ascii="Times New Roman" w:hAnsi="Times New Roman" w:cs="Times New Roman"/>
                <w:kern w:val="0"/>
                <w:sz w:val="21"/>
                <w:szCs w:val="21"/>
                <w:highlight w:val="none"/>
                <w:lang w:eastAsia="zh-CN"/>
              </w:rPr>
            </w:pPr>
            <w:r>
              <w:rPr>
                <w:rFonts w:hint="default" w:ascii="Times New Roman" w:hAnsi="Times New Roman" w:eastAsia="宋体" w:cs="Times New Roman"/>
                <w:color w:val="auto"/>
                <w:kern w:val="0"/>
                <w:sz w:val="21"/>
                <w:szCs w:val="21"/>
                <w:lang w:val="en-US" w:eastAsia="zh-CN" w:bidi="ar"/>
              </w:rPr>
              <w:t>自然保护区、自然公园等自然保护地范围内的水流、森林、湿地、滩涂等自然资源，不单独划分登记单元，作为自然保护区、自然公园等自然保护地登记单元内的资源类型予以调查、记载。同一区域内存在多个自然保护地时，以自然保护地的最大范围划定登记单元。</w:t>
            </w:r>
          </w:p>
        </w:tc>
        <w:tc>
          <w:tcPr>
            <w:tcW w:w="1137" w:type="dxa"/>
            <w:vMerge w:val="continue"/>
            <w:tcBorders>
              <w:left w:val="single" w:color="000000" w:sz="6" w:space="0"/>
              <w:bottom w:val="single" w:color="000000" w:sz="6" w:space="0"/>
              <w:right w:val="single" w:color="000000" w:sz="6" w:space="0"/>
            </w:tcBorders>
            <w:vAlign w:val="center"/>
          </w:tcPr>
          <w:p>
            <w:pPr>
              <w:spacing w:line="405" w:lineRule="atLeast"/>
              <w:jc w:val="center"/>
              <w:textAlignment w:val="auto"/>
              <w:rPr>
                <w:rStyle w:val="20"/>
                <w:rFonts w:hint="default" w:ascii="Times New Roman" w:hAnsi="Times New Roman" w:cs="Times New Roman"/>
                <w:kern w:val="0"/>
                <w:sz w:val="21"/>
                <w:szCs w:val="21"/>
                <w:highlight w:val="none"/>
              </w:rPr>
            </w:pPr>
          </w:p>
        </w:tc>
        <w:tc>
          <w:tcPr>
            <w:tcW w:w="1963" w:type="dxa"/>
            <w:tcBorders>
              <w:top w:val="single" w:color="000000" w:sz="6" w:space="0"/>
              <w:left w:val="single" w:color="000000" w:sz="6" w:space="0"/>
              <w:bottom w:val="single" w:color="000000" w:sz="6" w:space="0"/>
              <w:right w:val="single" w:color="000000" w:sz="6" w:space="0"/>
            </w:tcBorders>
            <w:vAlign w:val="center"/>
          </w:tcPr>
          <w:p>
            <w:pPr>
              <w:spacing w:line="405" w:lineRule="atLeast"/>
              <w:ind w:left="208" w:leftChars="99" w:firstLine="0" w:firstLineChars="0"/>
              <w:jc w:val="left"/>
              <w:textAlignment w:val="auto"/>
              <w:rPr>
                <w:rStyle w:val="15"/>
                <w:rFonts w:hint="default" w:ascii="Times New Roman" w:hAnsi="Times New Roman" w:cs="Times New Roman" w:eastAsiaTheme="minorEastAsia"/>
                <w:sz w:val="21"/>
                <w:szCs w:val="21"/>
                <w:highlight w:val="none"/>
                <w:lang w:val="en-US" w:eastAsia="zh-CN"/>
              </w:rPr>
            </w:pPr>
            <w:r>
              <w:rPr>
                <w:rStyle w:val="15"/>
                <w:rFonts w:hint="eastAsia" w:ascii="Times New Roman" w:hAnsi="Times New Roman" w:cs="Times New Roman"/>
                <w:sz w:val="21"/>
                <w:szCs w:val="21"/>
                <w:highlight w:val="none"/>
                <w:lang w:val="en-US" w:eastAsia="zh-CN"/>
              </w:rPr>
              <w:t>660000.00元（大写：陆拾陆万元整）</w:t>
            </w:r>
          </w:p>
        </w:tc>
        <w:tc>
          <w:tcPr>
            <w:tcW w:w="1187" w:type="dxa"/>
            <w:vMerge w:val="continue"/>
            <w:tcBorders>
              <w:left w:val="single" w:color="000000" w:sz="6" w:space="0"/>
              <w:bottom w:val="single" w:color="000000" w:sz="6" w:space="0"/>
              <w:right w:val="single" w:color="000000" w:sz="6" w:space="0"/>
            </w:tcBorders>
            <w:vAlign w:val="center"/>
          </w:tcPr>
          <w:p>
            <w:pPr>
              <w:spacing w:line="405" w:lineRule="atLeast"/>
              <w:jc w:val="left"/>
              <w:textAlignment w:val="auto"/>
              <w:rPr>
                <w:rStyle w:val="20"/>
                <w:rFonts w:hint="default" w:ascii="Times New Roman" w:hAnsi="Times New Roman" w:cs="Times New Roman"/>
                <w:kern w:val="0"/>
                <w:sz w:val="21"/>
                <w:szCs w:val="21"/>
                <w:highlight w:val="none"/>
              </w:rPr>
            </w:pPr>
          </w:p>
        </w:tc>
      </w:tr>
    </w:tbl>
    <w:p>
      <w:pPr>
        <w:spacing w:before="75" w:line="435" w:lineRule="atLeast"/>
        <w:jc w:val="left"/>
        <w:textAlignment w:val="auto"/>
        <w:rPr>
          <w:rStyle w:val="20"/>
          <w:rFonts w:hint="default" w:ascii="Times New Roman" w:hAnsi="Times New Roman" w:cs="Times New Roman"/>
          <w:kern w:val="0"/>
          <w:sz w:val="21"/>
          <w:szCs w:val="21"/>
          <w:highlight w:val="none"/>
        </w:rPr>
      </w:pPr>
    </w:p>
    <w:p>
      <w:pPr>
        <w:rPr>
          <w:rStyle w:val="20"/>
          <w:rFonts w:hint="default" w:ascii="Times New Roman" w:hAnsi="Times New Roman" w:cs="Times New Roman"/>
          <w:kern w:val="0"/>
          <w:sz w:val="21"/>
          <w:szCs w:val="21"/>
          <w:highlight w:val="none"/>
        </w:rPr>
      </w:pPr>
      <w:r>
        <w:rPr>
          <w:rStyle w:val="20"/>
          <w:rFonts w:hint="default" w:ascii="Times New Roman" w:hAnsi="Times New Roman" w:cs="Times New Roman"/>
          <w:kern w:val="0"/>
          <w:sz w:val="21"/>
          <w:szCs w:val="21"/>
          <w:highlight w:val="none"/>
        </w:rPr>
        <w:br w:type="page"/>
      </w:r>
    </w:p>
    <w:p>
      <w:pPr>
        <w:spacing w:before="75" w:line="435" w:lineRule="atLeast"/>
        <w:jc w:val="left"/>
        <w:textAlignment w:val="auto"/>
        <w:rPr>
          <w:rStyle w:val="20"/>
          <w:rFonts w:hint="default" w:ascii="Times New Roman" w:hAnsi="Times New Roman" w:cs="Times New Roman"/>
          <w:kern w:val="0"/>
          <w:sz w:val="21"/>
          <w:szCs w:val="21"/>
          <w:highlight w:val="none"/>
        </w:rPr>
      </w:pPr>
      <w:r>
        <w:rPr>
          <w:rStyle w:val="20"/>
          <w:rFonts w:hint="default" w:ascii="Times New Roman" w:hAnsi="Times New Roman" w:cs="Times New Roman"/>
          <w:kern w:val="0"/>
          <w:sz w:val="21"/>
          <w:szCs w:val="21"/>
          <w:highlight w:val="none"/>
        </w:rPr>
        <w:t>B分标:</w:t>
      </w:r>
    </w:p>
    <w:tbl>
      <w:tblPr>
        <w:tblStyle w:val="12"/>
        <w:tblW w:w="997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1423"/>
        <w:gridCol w:w="660"/>
        <w:gridCol w:w="3925"/>
        <w:gridCol w:w="845"/>
        <w:gridCol w:w="1395"/>
        <w:gridCol w:w="17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987" w:hRule="atLeast"/>
          <w:jc w:val="center"/>
        </w:trPr>
        <w:tc>
          <w:tcPr>
            <w:tcW w:w="142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20"/>
                <w:rFonts w:hint="default" w:ascii="Times New Roman" w:hAnsi="Times New Roman" w:cs="Times New Roman"/>
                <w:kern w:val="0"/>
                <w:sz w:val="21"/>
                <w:szCs w:val="21"/>
                <w:highlight w:val="none"/>
              </w:rPr>
            </w:pPr>
            <w:r>
              <w:rPr>
                <w:rStyle w:val="20"/>
                <w:rFonts w:hint="default" w:ascii="Times New Roman" w:hAnsi="Times New Roman" w:cs="Times New Roman"/>
                <w:kern w:val="0"/>
                <w:sz w:val="21"/>
                <w:szCs w:val="21"/>
                <w:highlight w:val="none"/>
              </w:rPr>
              <w:t>服务名称</w:t>
            </w:r>
          </w:p>
        </w:tc>
        <w:tc>
          <w:tcPr>
            <w:tcW w:w="66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20"/>
                <w:rFonts w:hint="default" w:ascii="Times New Roman" w:hAnsi="Times New Roman" w:cs="Times New Roman"/>
                <w:kern w:val="0"/>
                <w:sz w:val="21"/>
                <w:szCs w:val="21"/>
                <w:highlight w:val="none"/>
              </w:rPr>
            </w:pPr>
            <w:r>
              <w:rPr>
                <w:rStyle w:val="20"/>
                <w:rFonts w:hint="default" w:ascii="Times New Roman" w:hAnsi="Times New Roman" w:cs="Times New Roman"/>
                <w:kern w:val="0"/>
                <w:sz w:val="21"/>
                <w:szCs w:val="21"/>
                <w:highlight w:val="none"/>
              </w:rPr>
              <w:t>数量</w:t>
            </w:r>
          </w:p>
        </w:tc>
        <w:tc>
          <w:tcPr>
            <w:tcW w:w="39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20"/>
                <w:rFonts w:hint="default" w:ascii="Times New Roman" w:hAnsi="Times New Roman" w:cs="Times New Roman"/>
                <w:kern w:val="0"/>
                <w:sz w:val="21"/>
                <w:szCs w:val="21"/>
                <w:highlight w:val="none"/>
              </w:rPr>
            </w:pPr>
            <w:r>
              <w:rPr>
                <w:rStyle w:val="20"/>
                <w:rFonts w:hint="default" w:ascii="Times New Roman" w:hAnsi="Times New Roman" w:cs="Times New Roman"/>
                <w:kern w:val="0"/>
                <w:sz w:val="21"/>
                <w:szCs w:val="21"/>
                <w:highlight w:val="none"/>
              </w:rPr>
              <w:t>基本概况</w:t>
            </w:r>
          </w:p>
        </w:tc>
        <w:tc>
          <w:tcPr>
            <w:tcW w:w="84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20"/>
                <w:rFonts w:hint="default" w:ascii="Times New Roman" w:hAnsi="Times New Roman" w:cs="Times New Roman"/>
                <w:kern w:val="0"/>
                <w:sz w:val="21"/>
                <w:szCs w:val="21"/>
                <w:highlight w:val="none"/>
              </w:rPr>
            </w:pPr>
            <w:r>
              <w:rPr>
                <w:rStyle w:val="20"/>
                <w:rFonts w:hint="default" w:ascii="Times New Roman" w:hAnsi="Times New Roman" w:cs="Times New Roman"/>
                <w:kern w:val="0"/>
                <w:sz w:val="21"/>
                <w:szCs w:val="21"/>
                <w:highlight w:val="none"/>
              </w:rPr>
              <w:t>拟选定中标单位数量</w:t>
            </w:r>
          </w:p>
        </w:tc>
        <w:tc>
          <w:tcPr>
            <w:tcW w:w="139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20"/>
                <w:rFonts w:hint="default" w:ascii="Times New Roman" w:hAnsi="Times New Roman" w:cs="Times New Roman"/>
                <w:kern w:val="0"/>
                <w:sz w:val="21"/>
                <w:szCs w:val="21"/>
                <w:highlight w:val="none"/>
              </w:rPr>
            </w:pPr>
            <w:r>
              <w:rPr>
                <w:rStyle w:val="15"/>
                <w:rFonts w:hint="default" w:ascii="Times New Roman" w:hAnsi="Times New Roman" w:cs="Times New Roman"/>
                <w:sz w:val="21"/>
                <w:szCs w:val="21"/>
                <w:highlight w:val="none"/>
              </w:rPr>
              <w:t>预算金额</w:t>
            </w:r>
          </w:p>
        </w:tc>
        <w:tc>
          <w:tcPr>
            <w:tcW w:w="172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20"/>
                <w:rFonts w:hint="default" w:ascii="Times New Roman" w:hAnsi="Times New Roman" w:cs="Times New Roman"/>
                <w:kern w:val="0"/>
                <w:sz w:val="21"/>
                <w:szCs w:val="21"/>
                <w:highlight w:val="none"/>
              </w:rPr>
            </w:pPr>
            <w:r>
              <w:rPr>
                <w:rStyle w:val="20"/>
                <w:rFonts w:hint="default" w:ascii="Times New Roman" w:hAnsi="Times New Roman" w:cs="Times New Roman"/>
                <w:kern w:val="0"/>
                <w:sz w:val="21"/>
                <w:szCs w:val="21"/>
                <w:highlight w:val="none"/>
              </w:rPr>
              <w:t>交付使用期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3186" w:hRule="atLeast"/>
          <w:jc w:val="center"/>
        </w:trPr>
        <w:tc>
          <w:tcPr>
            <w:tcW w:w="1423" w:type="dxa"/>
            <w:tcBorders>
              <w:top w:val="single" w:color="000000" w:sz="6" w:space="0"/>
              <w:left w:val="single" w:color="000000" w:sz="6" w:space="0"/>
              <w:bottom w:val="single" w:color="000000" w:sz="6" w:space="0"/>
              <w:right w:val="single" w:color="000000" w:sz="6" w:space="0"/>
            </w:tcBorders>
            <w:vAlign w:val="center"/>
          </w:tcPr>
          <w:p>
            <w:pPr>
              <w:ind w:left="208" w:leftChars="99" w:firstLine="0" w:firstLineChars="0"/>
              <w:jc w:val="center"/>
              <w:textAlignment w:val="center"/>
              <w:rPr>
                <w:rStyle w:val="20"/>
                <w:rFonts w:hint="default" w:ascii="Times New Roman" w:hAnsi="Times New Roman" w:cs="Times New Roman"/>
                <w:kern w:val="0"/>
                <w:sz w:val="21"/>
                <w:szCs w:val="21"/>
                <w:highlight w:val="none"/>
              </w:rPr>
            </w:pPr>
            <w:r>
              <w:rPr>
                <w:rStyle w:val="20"/>
                <w:rFonts w:hint="eastAsia" w:ascii="Times New Roman" w:hAnsi="Times New Roman" w:cs="Times New Roman"/>
                <w:kern w:val="0"/>
                <w:sz w:val="21"/>
                <w:szCs w:val="21"/>
                <w:highlight w:val="none"/>
                <w:lang w:eastAsia="zh-CN"/>
              </w:rPr>
              <w:t>文圩镇</w:t>
            </w:r>
            <w:r>
              <w:rPr>
                <w:rStyle w:val="20"/>
                <w:rFonts w:hint="default" w:ascii="Times New Roman" w:hAnsi="Times New Roman" w:cs="Times New Roman"/>
                <w:kern w:val="0"/>
                <w:sz w:val="21"/>
                <w:szCs w:val="21"/>
                <w:highlight w:val="none"/>
                <w:lang w:eastAsia="zh-CN"/>
              </w:rPr>
              <w:t>、</w:t>
            </w:r>
            <w:r>
              <w:rPr>
                <w:rStyle w:val="20"/>
                <w:rFonts w:hint="eastAsia" w:ascii="Times New Roman" w:hAnsi="Times New Roman" w:cs="Times New Roman"/>
                <w:kern w:val="0"/>
                <w:sz w:val="21"/>
                <w:szCs w:val="21"/>
                <w:highlight w:val="none"/>
                <w:lang w:eastAsia="zh-CN"/>
              </w:rPr>
              <w:t>黄村镇、夏宜乡、汉豪乡、陈塘镇</w:t>
            </w:r>
            <w:r>
              <w:rPr>
                <w:rStyle w:val="20"/>
                <w:rFonts w:hint="default" w:ascii="Times New Roman" w:hAnsi="Times New Roman" w:cs="Times New Roman"/>
                <w:kern w:val="0"/>
                <w:sz w:val="21"/>
                <w:szCs w:val="21"/>
                <w:highlight w:val="none"/>
              </w:rPr>
              <w:t>房地一体的不动产权籍调查</w:t>
            </w:r>
          </w:p>
        </w:tc>
        <w:tc>
          <w:tcPr>
            <w:tcW w:w="660" w:type="dxa"/>
            <w:tcBorders>
              <w:top w:val="single" w:color="000000" w:sz="6" w:space="0"/>
              <w:left w:val="single" w:color="000000" w:sz="6" w:space="0"/>
              <w:bottom w:val="single" w:color="000000" w:sz="6" w:space="0"/>
              <w:right w:val="single" w:color="000000" w:sz="6" w:space="0"/>
            </w:tcBorders>
            <w:vAlign w:val="center"/>
          </w:tcPr>
          <w:p>
            <w:pPr>
              <w:ind w:left="208" w:leftChars="99" w:firstLine="0" w:firstLineChars="0"/>
              <w:jc w:val="center"/>
              <w:textAlignment w:val="auto"/>
              <w:rPr>
                <w:rStyle w:val="20"/>
                <w:rFonts w:hint="default" w:ascii="Times New Roman" w:hAnsi="Times New Roman" w:cs="Times New Roman"/>
                <w:kern w:val="0"/>
                <w:sz w:val="21"/>
                <w:szCs w:val="21"/>
                <w:highlight w:val="none"/>
              </w:rPr>
            </w:pPr>
            <w:r>
              <w:rPr>
                <w:rStyle w:val="20"/>
                <w:rFonts w:hint="default" w:ascii="Times New Roman" w:hAnsi="Times New Roman" w:cs="Times New Roman"/>
                <w:kern w:val="0"/>
                <w:sz w:val="21"/>
                <w:szCs w:val="21"/>
                <w:highlight w:val="none"/>
              </w:rPr>
              <w:t>1项</w:t>
            </w:r>
          </w:p>
        </w:tc>
        <w:tc>
          <w:tcPr>
            <w:tcW w:w="3925" w:type="dxa"/>
            <w:tcBorders>
              <w:top w:val="single" w:color="000000" w:sz="6" w:space="0"/>
              <w:left w:val="single" w:color="000000" w:sz="6" w:space="0"/>
              <w:bottom w:val="single" w:color="000000" w:sz="6" w:space="0"/>
              <w:right w:val="single" w:color="000000" w:sz="6" w:space="0"/>
            </w:tcBorders>
            <w:vAlign w:val="center"/>
          </w:tcPr>
          <w:p>
            <w:pPr>
              <w:jc w:val="left"/>
              <w:textAlignment w:val="center"/>
              <w:rPr>
                <w:rStyle w:val="20"/>
                <w:rFonts w:hint="eastAsia" w:ascii="Times New Roman" w:hAnsi="Times New Roman" w:cs="Times New Roman" w:eastAsiaTheme="minorEastAsia"/>
                <w:kern w:val="0"/>
                <w:sz w:val="21"/>
                <w:szCs w:val="21"/>
                <w:highlight w:val="none"/>
                <w:lang w:eastAsia="zh-CN"/>
              </w:rPr>
            </w:pPr>
            <w:r>
              <w:rPr>
                <w:rStyle w:val="20"/>
                <w:rFonts w:hint="eastAsia" w:ascii="Times New Roman" w:hAnsi="Times New Roman" w:cs="Times New Roman"/>
                <w:color w:val="auto"/>
                <w:kern w:val="0"/>
                <w:szCs w:val="21"/>
              </w:rPr>
              <w:t>负责文圩镇、黄村镇、夏宜乡、汉豪乡、陈塘镇，对宅基地和集体建设用地及地上房屋等建筑构筑物开展房地一体化不动产测量与权籍调查；查清B标所负责的范围内每宗土地的使用权人、坐落、面积、用途等基本信息；调查房屋产权人、楼层数、建筑结构、建筑年代、房屋用途、房屋面积、产权纠纷等基本情况形成农村不动产房地一体的调查成果档案，对B分标所负责区域宅基地和集体建设用地及地上房屋等建（构）筑物不动产权籍调查数据入库前、后，对内外业成果等数据质量进行检查校对；对数据规范化整理成果，导入广西不动产权籍调查系统和广西不动产登记信息系统。提交的数据成果需满足数据库建设要求</w:t>
            </w:r>
            <w:r>
              <w:rPr>
                <w:rStyle w:val="20"/>
                <w:rFonts w:hint="eastAsia" w:ascii="Times New Roman" w:hAnsi="Times New Roman" w:cs="Times New Roman"/>
                <w:color w:val="auto"/>
                <w:kern w:val="0"/>
                <w:szCs w:val="21"/>
                <w:lang w:eastAsia="zh-CN"/>
              </w:rPr>
              <w:t>，</w:t>
            </w:r>
            <w:r>
              <w:rPr>
                <w:rStyle w:val="20"/>
                <w:rFonts w:hint="eastAsia" w:ascii="Times New Roman" w:hAnsi="Times New Roman" w:cs="Times New Roman"/>
                <w:color w:val="auto"/>
                <w:kern w:val="0"/>
                <w:szCs w:val="21"/>
              </w:rPr>
              <w:t>对B分标所负责区域的宅基地和集体建设用地及地上房屋等建（构）筑物不动产权籍调查数据</w:t>
            </w:r>
            <w:r>
              <w:rPr>
                <w:rStyle w:val="20"/>
                <w:rFonts w:hint="eastAsia" w:ascii="Times New Roman" w:hAnsi="Times New Roman" w:cs="Times New Roman"/>
                <w:color w:val="auto"/>
                <w:kern w:val="0"/>
                <w:szCs w:val="21"/>
                <w:lang w:eastAsia="zh-CN"/>
              </w:rPr>
              <w:t>不能少于</w:t>
            </w:r>
            <w:r>
              <w:rPr>
                <w:rStyle w:val="20"/>
                <w:rFonts w:hint="eastAsia" w:ascii="Times New Roman" w:hAnsi="Times New Roman" w:cs="Times New Roman"/>
                <w:color w:val="auto"/>
                <w:kern w:val="0"/>
                <w:szCs w:val="21"/>
                <w:lang w:val="en-US" w:eastAsia="zh-CN"/>
              </w:rPr>
              <w:t>23700宗。</w:t>
            </w:r>
          </w:p>
        </w:tc>
        <w:tc>
          <w:tcPr>
            <w:tcW w:w="845" w:type="dxa"/>
            <w:tcBorders>
              <w:top w:val="single" w:color="000000" w:sz="6" w:space="0"/>
              <w:left w:val="single" w:color="000000" w:sz="6" w:space="0"/>
              <w:bottom w:val="single" w:color="000000" w:sz="6" w:space="0"/>
              <w:right w:val="single" w:color="000000" w:sz="6" w:space="0"/>
            </w:tcBorders>
            <w:vAlign w:val="center"/>
          </w:tcPr>
          <w:p>
            <w:pPr>
              <w:spacing w:line="405" w:lineRule="atLeast"/>
              <w:ind w:left="208" w:leftChars="99" w:firstLine="0" w:firstLineChars="0"/>
              <w:jc w:val="left"/>
              <w:textAlignment w:val="auto"/>
              <w:rPr>
                <w:rStyle w:val="20"/>
                <w:rFonts w:hint="default" w:ascii="Times New Roman" w:hAnsi="Times New Roman" w:cs="Times New Roman"/>
                <w:kern w:val="0"/>
                <w:sz w:val="21"/>
                <w:szCs w:val="21"/>
                <w:highlight w:val="none"/>
              </w:rPr>
            </w:pPr>
            <w:r>
              <w:rPr>
                <w:rStyle w:val="20"/>
                <w:rFonts w:hint="default" w:ascii="Times New Roman" w:hAnsi="Times New Roman" w:cs="Times New Roman"/>
                <w:kern w:val="0"/>
                <w:sz w:val="21"/>
                <w:szCs w:val="21"/>
                <w:highlight w:val="none"/>
              </w:rPr>
              <w:t>1家</w:t>
            </w:r>
          </w:p>
        </w:tc>
        <w:tc>
          <w:tcPr>
            <w:tcW w:w="1395" w:type="dxa"/>
            <w:tcBorders>
              <w:top w:val="single" w:color="000000" w:sz="6" w:space="0"/>
              <w:left w:val="single" w:color="000000" w:sz="6" w:space="0"/>
              <w:bottom w:val="single" w:color="000000" w:sz="6" w:space="0"/>
              <w:right w:val="single" w:color="000000" w:sz="6" w:space="0"/>
            </w:tcBorders>
            <w:vAlign w:val="center"/>
          </w:tcPr>
          <w:p>
            <w:pPr>
              <w:spacing w:line="405" w:lineRule="atLeast"/>
              <w:ind w:left="208" w:leftChars="99" w:firstLine="0" w:firstLineChars="0"/>
              <w:jc w:val="left"/>
              <w:textAlignment w:val="auto"/>
              <w:rPr>
                <w:rStyle w:val="20"/>
                <w:rFonts w:hint="default" w:ascii="Times New Roman" w:hAnsi="Times New Roman" w:cs="Times New Roman"/>
                <w:kern w:val="0"/>
                <w:sz w:val="21"/>
                <w:szCs w:val="21"/>
                <w:highlight w:val="none"/>
              </w:rPr>
            </w:pPr>
            <w:r>
              <w:rPr>
                <w:rStyle w:val="15"/>
                <w:rFonts w:hint="eastAsia" w:ascii="Times New Roman" w:hAnsi="Times New Roman" w:cs="Times New Roman"/>
                <w:sz w:val="21"/>
                <w:szCs w:val="21"/>
                <w:highlight w:val="none"/>
                <w:lang w:val="en-US" w:eastAsia="zh-CN"/>
              </w:rPr>
              <w:t>6067200.00</w:t>
            </w:r>
            <w:r>
              <w:rPr>
                <w:rStyle w:val="15"/>
                <w:rFonts w:hint="default" w:ascii="Times New Roman" w:hAnsi="Times New Roman" w:cs="Times New Roman"/>
                <w:sz w:val="21"/>
                <w:szCs w:val="21"/>
                <w:highlight w:val="none"/>
              </w:rPr>
              <w:t>元（大写：</w:t>
            </w:r>
            <w:r>
              <w:rPr>
                <w:rStyle w:val="15"/>
                <w:rFonts w:hint="eastAsia" w:ascii="Times New Roman" w:hAnsi="Times New Roman" w:cs="Times New Roman"/>
                <w:sz w:val="21"/>
                <w:szCs w:val="21"/>
                <w:highlight w:val="none"/>
                <w:lang w:eastAsia="zh-CN"/>
              </w:rPr>
              <w:t>陆佰零陆万柒仟贰佰</w:t>
            </w:r>
            <w:r>
              <w:rPr>
                <w:rStyle w:val="15"/>
                <w:rFonts w:hint="default" w:ascii="Times New Roman" w:hAnsi="Times New Roman" w:cs="Times New Roman"/>
                <w:sz w:val="21"/>
                <w:szCs w:val="21"/>
                <w:highlight w:val="none"/>
              </w:rPr>
              <w:t>元整）</w:t>
            </w:r>
          </w:p>
        </w:tc>
        <w:tc>
          <w:tcPr>
            <w:tcW w:w="1729" w:type="dxa"/>
            <w:tcBorders>
              <w:top w:val="single" w:color="000000" w:sz="6" w:space="0"/>
              <w:left w:val="single" w:color="000000" w:sz="6" w:space="0"/>
              <w:bottom w:val="single" w:color="000000" w:sz="6" w:space="0"/>
              <w:right w:val="single" w:color="000000" w:sz="6" w:space="0"/>
            </w:tcBorders>
            <w:vAlign w:val="center"/>
          </w:tcPr>
          <w:p>
            <w:pPr>
              <w:spacing w:line="405" w:lineRule="atLeast"/>
              <w:ind w:left="208" w:leftChars="99" w:firstLine="0" w:firstLineChars="0"/>
              <w:jc w:val="left"/>
              <w:textAlignment w:val="auto"/>
              <w:rPr>
                <w:rStyle w:val="20"/>
                <w:rFonts w:hint="default" w:ascii="Times New Roman" w:hAnsi="Times New Roman" w:cs="Times New Roman"/>
                <w:kern w:val="0"/>
                <w:sz w:val="21"/>
                <w:szCs w:val="21"/>
                <w:highlight w:val="none"/>
              </w:rPr>
            </w:pPr>
            <w:r>
              <w:rPr>
                <w:rStyle w:val="20"/>
                <w:rFonts w:hint="default" w:ascii="Times New Roman" w:hAnsi="Times New Roman" w:cs="Times New Roman"/>
                <w:kern w:val="0"/>
                <w:sz w:val="21"/>
                <w:szCs w:val="21"/>
                <w:highlight w:val="none"/>
              </w:rPr>
              <w:t>按广西壮族自治区自然资源厅相关文件要求规定的时限。</w:t>
            </w:r>
          </w:p>
        </w:tc>
      </w:tr>
    </w:tbl>
    <w:p>
      <w:pPr>
        <w:pageBreakBefore w:val="0"/>
        <w:widowControl w:val="0"/>
        <w:kinsoku/>
        <w:wordWrap/>
        <w:overflowPunct/>
        <w:topLinePunct w:val="0"/>
        <w:autoSpaceDE/>
        <w:autoSpaceDN/>
        <w:bidi w:val="0"/>
        <w:adjustRightInd/>
        <w:snapToGrid/>
        <w:spacing w:line="360" w:lineRule="auto"/>
        <w:ind w:firstLine="420" w:firstLineChars="200"/>
        <w:textAlignment w:val="auto"/>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6、</w:t>
      </w:r>
      <w:r>
        <w:rPr>
          <w:rStyle w:val="15"/>
          <w:rFonts w:hint="default" w:ascii="Times New Roman" w:hAnsi="Times New Roman" w:cs="Times New Roman"/>
          <w:sz w:val="21"/>
          <w:szCs w:val="21"/>
          <w:highlight w:val="none"/>
          <w:lang w:eastAsia="zh-CN"/>
        </w:rPr>
        <w:t>本项目</w:t>
      </w:r>
      <w:r>
        <w:rPr>
          <w:rStyle w:val="15"/>
          <w:rFonts w:hint="default" w:ascii="Times New Roman" w:hAnsi="Times New Roman" w:cs="Times New Roman"/>
          <w:sz w:val="21"/>
          <w:szCs w:val="21"/>
          <w:highlight w:val="none"/>
        </w:rPr>
        <w:t>不接受联合体投标，</w:t>
      </w:r>
      <w:r>
        <w:rPr>
          <w:rStyle w:val="20"/>
          <w:rFonts w:hint="default" w:ascii="Times New Roman" w:hAnsi="Times New Roman" w:cs="Times New Roman"/>
          <w:b/>
          <w:sz w:val="21"/>
          <w:szCs w:val="21"/>
          <w:highlight w:val="none"/>
        </w:rPr>
        <w:t>每个投标人只允许对其中一个标段进行投标</w:t>
      </w:r>
      <w:r>
        <w:rPr>
          <w:rStyle w:val="15"/>
          <w:rFonts w:hint="default" w:ascii="Times New Roman" w:hAnsi="Times New Roman" w:cs="Times New Roman"/>
          <w:sz w:val="21"/>
          <w:szCs w:val="21"/>
          <w:highlight w:val="none"/>
        </w:rPr>
        <w:t>。</w:t>
      </w:r>
    </w:p>
    <w:p>
      <w:pPr>
        <w:pStyle w:val="19"/>
        <w:pageBreakBefore w:val="0"/>
        <w:widowControl w:val="0"/>
        <w:kinsoku/>
        <w:wordWrap/>
        <w:overflowPunct/>
        <w:topLinePunct w:val="0"/>
        <w:autoSpaceDE/>
        <w:autoSpaceDN/>
        <w:bidi w:val="0"/>
        <w:adjustRightInd/>
        <w:snapToGrid/>
        <w:spacing w:before="0" w:after="0" w:line="360" w:lineRule="auto"/>
        <w:textAlignment w:val="auto"/>
        <w:rPr>
          <w:rStyle w:val="15"/>
          <w:rFonts w:hint="default" w:ascii="Times New Roman" w:hAnsi="Times New Roman" w:eastAsia="宋体" w:cs="Times New Roman"/>
          <w:b/>
          <w:sz w:val="21"/>
          <w:szCs w:val="21"/>
          <w:highlight w:val="none"/>
        </w:rPr>
      </w:pPr>
      <w:r>
        <w:rPr>
          <w:rStyle w:val="15"/>
          <w:rFonts w:hint="default" w:ascii="Times New Roman" w:hAnsi="Times New Roman" w:eastAsia="宋体" w:cs="Times New Roman"/>
          <w:b/>
          <w:sz w:val="21"/>
          <w:szCs w:val="21"/>
          <w:highlight w:val="none"/>
        </w:rPr>
        <w:t>二、申请人的资格要求：</w:t>
      </w:r>
    </w:p>
    <w:p>
      <w:pPr>
        <w:pageBreakBefore w:val="0"/>
        <w:widowControl w:val="0"/>
        <w:numPr>
          <w:ilvl w:val="1"/>
          <w:numId w:val="3"/>
        </w:numPr>
        <w:tabs>
          <w:tab w:val="left" w:pos="709"/>
        </w:tabs>
        <w:kinsoku/>
        <w:wordWrap/>
        <w:overflowPunct/>
        <w:topLinePunct w:val="0"/>
        <w:autoSpaceDE/>
        <w:autoSpaceDN/>
        <w:bidi w:val="0"/>
        <w:adjustRightInd/>
        <w:snapToGrid/>
        <w:spacing w:line="360" w:lineRule="auto"/>
        <w:ind w:left="709" w:hanging="283"/>
        <w:textAlignment w:val="auto"/>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应具备《中华人民共和国政府采购法》第二十二条规定的条件：</w:t>
      </w:r>
    </w:p>
    <w:p>
      <w:pPr>
        <w:pageBreakBefore w:val="0"/>
        <w:widowControl w:val="0"/>
        <w:tabs>
          <w:tab w:val="left" w:pos="709"/>
        </w:tabs>
        <w:kinsoku/>
        <w:wordWrap/>
        <w:overflowPunct/>
        <w:topLinePunct w:val="0"/>
        <w:autoSpaceDE/>
        <w:autoSpaceDN/>
        <w:bidi w:val="0"/>
        <w:adjustRightInd/>
        <w:snapToGrid/>
        <w:spacing w:line="360" w:lineRule="auto"/>
        <w:ind w:left="710"/>
        <w:textAlignment w:val="auto"/>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1）具有独立承担民事责任的能力；</w:t>
      </w:r>
    </w:p>
    <w:p>
      <w:pPr>
        <w:pageBreakBefore w:val="0"/>
        <w:widowControl w:val="0"/>
        <w:tabs>
          <w:tab w:val="left" w:pos="709"/>
        </w:tabs>
        <w:kinsoku/>
        <w:wordWrap/>
        <w:overflowPunct/>
        <w:topLinePunct w:val="0"/>
        <w:autoSpaceDE/>
        <w:autoSpaceDN/>
        <w:bidi w:val="0"/>
        <w:adjustRightInd/>
        <w:snapToGrid/>
        <w:spacing w:line="360" w:lineRule="auto"/>
        <w:ind w:left="710"/>
        <w:textAlignment w:val="auto"/>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2）具有良好的商业信誉和健全的财务会计制度；</w:t>
      </w:r>
    </w:p>
    <w:p>
      <w:pPr>
        <w:pageBreakBefore w:val="0"/>
        <w:widowControl w:val="0"/>
        <w:tabs>
          <w:tab w:val="left" w:pos="709"/>
        </w:tabs>
        <w:kinsoku/>
        <w:wordWrap/>
        <w:overflowPunct/>
        <w:topLinePunct w:val="0"/>
        <w:autoSpaceDE/>
        <w:autoSpaceDN/>
        <w:bidi w:val="0"/>
        <w:adjustRightInd/>
        <w:snapToGrid/>
        <w:spacing w:line="360" w:lineRule="auto"/>
        <w:ind w:left="710"/>
        <w:textAlignment w:val="auto"/>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3）具有履行合同所必需的设备和专业技术能力；</w:t>
      </w:r>
    </w:p>
    <w:p>
      <w:pPr>
        <w:pageBreakBefore w:val="0"/>
        <w:widowControl w:val="0"/>
        <w:tabs>
          <w:tab w:val="left" w:pos="709"/>
        </w:tabs>
        <w:kinsoku/>
        <w:wordWrap/>
        <w:overflowPunct/>
        <w:topLinePunct w:val="0"/>
        <w:autoSpaceDE/>
        <w:autoSpaceDN/>
        <w:bidi w:val="0"/>
        <w:adjustRightInd/>
        <w:snapToGrid/>
        <w:spacing w:line="360" w:lineRule="auto"/>
        <w:ind w:left="710"/>
        <w:textAlignment w:val="auto"/>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 xml:space="preserve">4）有依法缴纳税收和社会保障资金的良好记录； </w:t>
      </w:r>
    </w:p>
    <w:p>
      <w:pPr>
        <w:pageBreakBefore w:val="0"/>
        <w:widowControl w:val="0"/>
        <w:tabs>
          <w:tab w:val="left" w:pos="709"/>
        </w:tabs>
        <w:kinsoku/>
        <w:wordWrap/>
        <w:overflowPunct/>
        <w:topLinePunct w:val="0"/>
        <w:autoSpaceDE/>
        <w:autoSpaceDN/>
        <w:bidi w:val="0"/>
        <w:adjustRightInd/>
        <w:snapToGrid/>
        <w:spacing w:line="360" w:lineRule="auto"/>
        <w:ind w:left="710"/>
        <w:textAlignment w:val="auto"/>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5）参加政府采购活动前三年内，在经营活动中没有重大违法记录；</w:t>
      </w:r>
    </w:p>
    <w:p>
      <w:pPr>
        <w:pageBreakBefore w:val="0"/>
        <w:widowControl w:val="0"/>
        <w:tabs>
          <w:tab w:val="left" w:pos="709"/>
        </w:tabs>
        <w:kinsoku/>
        <w:wordWrap/>
        <w:overflowPunct/>
        <w:topLinePunct w:val="0"/>
        <w:autoSpaceDE/>
        <w:autoSpaceDN/>
        <w:bidi w:val="0"/>
        <w:adjustRightInd/>
        <w:snapToGrid/>
        <w:spacing w:line="360" w:lineRule="auto"/>
        <w:ind w:left="710"/>
        <w:textAlignment w:val="auto"/>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6）法律、行政法规规定的其他条件。</w:t>
      </w:r>
    </w:p>
    <w:p>
      <w:pPr>
        <w:pageBreakBefore w:val="0"/>
        <w:widowControl w:val="0"/>
        <w:kinsoku/>
        <w:wordWrap/>
        <w:overflowPunct/>
        <w:topLinePunct w:val="0"/>
        <w:autoSpaceDE/>
        <w:autoSpaceDN/>
        <w:bidi w:val="0"/>
        <w:adjustRightInd/>
        <w:snapToGrid/>
        <w:spacing w:line="360" w:lineRule="auto"/>
        <w:ind w:left="420" w:leftChars="200" w:firstLine="420" w:firstLineChars="200"/>
        <w:jc w:val="left"/>
        <w:textAlignment w:val="auto"/>
        <w:rPr>
          <w:rStyle w:val="15"/>
          <w:rFonts w:hint="default" w:ascii="Times New Roman" w:hAnsi="Times New Roman" w:cs="Times New Roman" w:eastAsiaTheme="minorEastAsia"/>
          <w:b w:val="0"/>
          <w:bCs w:val="0"/>
          <w:kern w:val="2"/>
          <w:sz w:val="21"/>
          <w:szCs w:val="21"/>
          <w:highlight w:val="none"/>
          <w:lang w:val="en-US" w:eastAsia="zh-CN" w:bidi="ar-SA"/>
        </w:rPr>
      </w:pPr>
      <w:r>
        <w:rPr>
          <w:rStyle w:val="15"/>
          <w:rFonts w:hint="eastAsia" w:ascii="Times New Roman" w:hAnsi="Times New Roman" w:cs="Times New Roman"/>
          <w:b w:val="0"/>
          <w:bCs w:val="0"/>
          <w:kern w:val="2"/>
          <w:sz w:val="21"/>
          <w:szCs w:val="21"/>
          <w:highlight w:val="none"/>
          <w:lang w:val="en-US" w:eastAsia="zh-CN" w:bidi="ar-SA"/>
        </w:rPr>
        <w:t>2.</w:t>
      </w:r>
      <w:r>
        <w:rPr>
          <w:rStyle w:val="15"/>
          <w:rFonts w:hint="eastAsia" w:ascii="Times New Roman" w:hAnsi="Times New Roman" w:cs="Times New Roman"/>
          <w:color w:val="auto"/>
          <w:szCs w:val="21"/>
        </w:rPr>
        <w:t>本项目的特定资格要求：具备测绘乙级以上（含乙级）资质</w:t>
      </w:r>
      <w:r>
        <w:rPr>
          <w:rStyle w:val="15"/>
          <w:rFonts w:hint="eastAsia" w:ascii="Times New Roman" w:hAnsi="Times New Roman" w:cs="Times New Roman"/>
          <w:color w:val="auto"/>
          <w:szCs w:val="21"/>
          <w:lang w:eastAsia="zh-CN"/>
        </w:rPr>
        <w:t>（资质证书专业范围中须包含以下专业：工程测量、不动产测绘、地理信息系统工程）</w:t>
      </w:r>
      <w:r>
        <w:rPr>
          <w:rStyle w:val="15"/>
          <w:rFonts w:hint="eastAsia" w:ascii="Times New Roman" w:hAnsi="Times New Roman" w:cs="Times New Roman"/>
          <w:color w:val="auto"/>
          <w:szCs w:val="21"/>
        </w:rPr>
        <w:t>的企业或事业单位。（根据《自然资源部关于延长甲级测绘资质证书有效期的公告》的相关说明；</w:t>
      </w:r>
    </w:p>
    <w:p>
      <w:pPr>
        <w:pageBreakBefore w:val="0"/>
        <w:widowControl w:val="0"/>
        <w:tabs>
          <w:tab w:val="left" w:pos="709"/>
        </w:tabs>
        <w:kinsoku/>
        <w:wordWrap/>
        <w:overflowPunct/>
        <w:topLinePunct w:val="0"/>
        <w:autoSpaceDE/>
        <w:autoSpaceDN/>
        <w:bidi w:val="0"/>
        <w:adjustRightInd/>
        <w:snapToGrid/>
        <w:spacing w:line="360" w:lineRule="auto"/>
        <w:ind w:left="426" w:firstLine="420" w:firstLineChars="200"/>
        <w:textAlignment w:val="auto"/>
        <w:rPr>
          <w:rStyle w:val="15"/>
          <w:rFonts w:hint="default" w:ascii="Times New Roman" w:hAnsi="Times New Roman" w:cs="Times New Roman"/>
          <w:sz w:val="21"/>
          <w:szCs w:val="21"/>
          <w:highlight w:val="none"/>
        </w:rPr>
      </w:pPr>
      <w:r>
        <w:rPr>
          <w:rStyle w:val="15"/>
          <w:rFonts w:hint="eastAsia" w:ascii="Times New Roman" w:hAnsi="Times New Roman" w:cs="Times New Roman"/>
          <w:sz w:val="21"/>
          <w:szCs w:val="21"/>
          <w:highlight w:val="none"/>
          <w:lang w:val="en-US" w:eastAsia="zh-CN"/>
        </w:rPr>
        <w:t>3</w:t>
      </w:r>
      <w:r>
        <w:rPr>
          <w:rStyle w:val="15"/>
          <w:rFonts w:hint="default" w:ascii="Times New Roman" w:hAnsi="Times New Roman" w:cs="Times New Roman"/>
          <w:sz w:val="21"/>
          <w:szCs w:val="21"/>
          <w:highlight w:val="none"/>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www.creditchina.gov.cn）及中国政府采购网（http://www.ccgp.gov.cn/）查询结果为准，如相关失信记录已失效，供应商需提供相关证明资料）。</w:t>
      </w:r>
    </w:p>
    <w:p>
      <w:pPr>
        <w:pageBreakBefore w:val="0"/>
        <w:widowControl w:val="0"/>
        <w:tabs>
          <w:tab w:val="left" w:pos="709"/>
        </w:tabs>
        <w:kinsoku/>
        <w:wordWrap/>
        <w:overflowPunct/>
        <w:topLinePunct w:val="0"/>
        <w:autoSpaceDE/>
        <w:autoSpaceDN/>
        <w:bidi w:val="0"/>
        <w:adjustRightInd/>
        <w:snapToGrid/>
        <w:spacing w:line="360" w:lineRule="auto"/>
        <w:ind w:firstLine="630" w:firstLineChars="300"/>
        <w:textAlignment w:val="auto"/>
        <w:rPr>
          <w:rStyle w:val="15"/>
          <w:rFonts w:hint="default" w:ascii="Times New Roman" w:hAnsi="Times New Roman" w:cs="Times New Roman"/>
          <w:sz w:val="21"/>
          <w:szCs w:val="21"/>
          <w:highlight w:val="none"/>
        </w:rPr>
      </w:pPr>
      <w:r>
        <w:rPr>
          <w:rStyle w:val="15"/>
          <w:rFonts w:hint="eastAsia" w:ascii="Times New Roman" w:hAnsi="Times New Roman" w:cs="Times New Roman"/>
          <w:bCs/>
          <w:sz w:val="21"/>
          <w:szCs w:val="21"/>
          <w:highlight w:val="none"/>
          <w:lang w:val="en-US" w:eastAsia="zh-CN"/>
        </w:rPr>
        <w:t>4</w:t>
      </w:r>
      <w:r>
        <w:rPr>
          <w:rStyle w:val="15"/>
          <w:rFonts w:hint="default" w:ascii="Times New Roman" w:hAnsi="Times New Roman" w:cs="Times New Roman"/>
          <w:bCs/>
          <w:sz w:val="21"/>
          <w:szCs w:val="21"/>
          <w:highlight w:val="none"/>
        </w:rPr>
        <w:t>.</w:t>
      </w:r>
      <w:r>
        <w:rPr>
          <w:rStyle w:val="15"/>
          <w:rFonts w:hint="default" w:ascii="Times New Roman" w:hAnsi="Times New Roman" w:cs="Times New Roman"/>
          <w:sz w:val="21"/>
          <w:szCs w:val="21"/>
          <w:highlight w:val="none"/>
          <w:lang w:eastAsia="zh-CN"/>
        </w:rPr>
        <w:t>本项目</w:t>
      </w:r>
      <w:r>
        <w:rPr>
          <w:rStyle w:val="15"/>
          <w:rFonts w:hint="default" w:ascii="Times New Roman" w:hAnsi="Times New Roman" w:cs="Times New Roman"/>
          <w:sz w:val="21"/>
          <w:szCs w:val="21"/>
          <w:highlight w:val="none"/>
        </w:rPr>
        <w:t>不接受联合体投标，</w:t>
      </w:r>
      <w:r>
        <w:rPr>
          <w:rStyle w:val="20"/>
          <w:rFonts w:hint="default" w:ascii="Times New Roman" w:hAnsi="Times New Roman" w:cs="Times New Roman"/>
          <w:b/>
          <w:sz w:val="21"/>
          <w:szCs w:val="21"/>
          <w:highlight w:val="none"/>
        </w:rPr>
        <w:t>每个投标人只允许对其中一个标段进行投标</w:t>
      </w:r>
      <w:r>
        <w:rPr>
          <w:rStyle w:val="15"/>
          <w:rFonts w:hint="default" w:ascii="Times New Roman" w:hAnsi="Times New Roman" w:cs="Times New Roman"/>
          <w:sz w:val="21"/>
          <w:szCs w:val="21"/>
          <w:highlight w:val="none"/>
        </w:rPr>
        <w:t>严禁中标单位将调查任务进行转包、分包；严禁任何单位和个人以挂靠</w:t>
      </w:r>
      <w:r>
        <w:rPr>
          <w:rStyle w:val="15"/>
          <w:rFonts w:hint="default" w:ascii="Times New Roman" w:hAnsi="Times New Roman" w:eastAsia="新宋体" w:cs="Times New Roman"/>
          <w:sz w:val="21"/>
          <w:szCs w:val="21"/>
          <w:highlight w:val="none"/>
        </w:rPr>
        <w:t>其他单位的名义来承担调查任务。</w:t>
      </w:r>
    </w:p>
    <w:p>
      <w:pPr>
        <w:pStyle w:val="21"/>
        <w:pageBreakBefore w:val="0"/>
        <w:widowControl w:val="0"/>
        <w:kinsoku/>
        <w:wordWrap/>
        <w:overflowPunct/>
        <w:topLinePunct w:val="0"/>
        <w:autoSpaceDE/>
        <w:autoSpaceDN/>
        <w:bidi w:val="0"/>
        <w:adjustRightInd/>
        <w:snapToGrid/>
        <w:spacing w:line="360" w:lineRule="auto"/>
        <w:ind w:firstLine="630" w:firstLineChars="300"/>
        <w:textAlignment w:val="auto"/>
        <w:rPr>
          <w:rStyle w:val="15"/>
          <w:rFonts w:hint="default" w:ascii="Times New Roman" w:hAnsi="Times New Roman" w:cs="Times New Roman"/>
          <w:sz w:val="21"/>
          <w:szCs w:val="21"/>
          <w:highlight w:val="none"/>
          <w:lang w:val="en-US"/>
        </w:rPr>
      </w:pPr>
      <w:r>
        <w:rPr>
          <w:rStyle w:val="15"/>
          <w:rFonts w:hint="eastAsia" w:ascii="Times New Roman" w:hAnsi="Times New Roman" w:cs="Times New Roman"/>
          <w:sz w:val="21"/>
          <w:szCs w:val="21"/>
          <w:highlight w:val="none"/>
          <w:lang w:val="en-US" w:eastAsia="zh-CN"/>
        </w:rPr>
        <w:t>5</w:t>
      </w:r>
      <w:r>
        <w:rPr>
          <w:rStyle w:val="15"/>
          <w:rFonts w:hint="default" w:ascii="Times New Roman" w:hAnsi="Times New Roman" w:cs="Times New Roman"/>
          <w:sz w:val="21"/>
          <w:szCs w:val="21"/>
          <w:highlight w:val="none"/>
          <w:lang w:val="en-US"/>
        </w:rPr>
        <w:t>.本项目所需要基础资料除上级单位下发成果外，都由项目承担单位负责收集，涉及经费由项目承担单位负担。</w:t>
      </w:r>
    </w:p>
    <w:p>
      <w:pPr>
        <w:pStyle w:val="19"/>
        <w:pageBreakBefore w:val="0"/>
        <w:widowControl w:val="0"/>
        <w:kinsoku/>
        <w:wordWrap/>
        <w:overflowPunct/>
        <w:topLinePunct w:val="0"/>
        <w:autoSpaceDE/>
        <w:autoSpaceDN/>
        <w:bidi w:val="0"/>
        <w:adjustRightInd/>
        <w:snapToGrid/>
        <w:spacing w:before="0" w:after="0" w:line="360" w:lineRule="auto"/>
        <w:textAlignment w:val="auto"/>
        <w:rPr>
          <w:rStyle w:val="15"/>
          <w:rFonts w:hint="default" w:ascii="Times New Roman" w:hAnsi="Times New Roman" w:eastAsia="宋体" w:cs="Times New Roman"/>
          <w:b/>
          <w:sz w:val="21"/>
          <w:szCs w:val="21"/>
          <w:highlight w:val="none"/>
        </w:rPr>
      </w:pPr>
      <w:r>
        <w:rPr>
          <w:rStyle w:val="15"/>
          <w:rFonts w:hint="default" w:ascii="Times New Roman" w:hAnsi="Times New Roman" w:eastAsia="宋体" w:cs="Times New Roman"/>
          <w:b/>
          <w:sz w:val="21"/>
          <w:szCs w:val="21"/>
          <w:highlight w:val="none"/>
        </w:rPr>
        <w:t>三、获取招标文件</w:t>
      </w:r>
    </w:p>
    <w:p>
      <w:pPr>
        <w:keepNext w:val="0"/>
        <w:keepLines w:val="0"/>
        <w:pageBreakBefore w:val="0"/>
        <w:widowControl w:val="0"/>
        <w:kinsoku/>
        <w:wordWrap/>
        <w:overflowPunct/>
        <w:topLinePunct w:val="0"/>
        <w:autoSpaceDE/>
        <w:autoSpaceDN/>
        <w:bidi w:val="0"/>
        <w:adjustRightInd/>
        <w:snapToGrid/>
        <w:spacing w:after="75" w:line="360" w:lineRule="auto"/>
        <w:ind w:firstLine="420"/>
        <w:jc w:val="left"/>
        <w:textAlignment w:val="auto"/>
        <w:rPr>
          <w:rStyle w:val="20"/>
          <w:rFonts w:hint="default" w:ascii="Times New Roman" w:hAnsi="Times New Roman" w:cs="Times New Roman"/>
          <w:kern w:val="0"/>
          <w:highlight w:val="none"/>
        </w:rPr>
      </w:pPr>
      <w:r>
        <w:rPr>
          <w:rStyle w:val="20"/>
          <w:rFonts w:hint="default" w:ascii="Times New Roman" w:hAnsi="Times New Roman" w:cs="Times New Roman"/>
          <w:kern w:val="0"/>
          <w:sz w:val="21"/>
          <w:szCs w:val="21"/>
          <w:highlight w:val="none"/>
        </w:rPr>
        <w:t>1.获取时间：自招标公告发布之</w:t>
      </w:r>
      <w:r>
        <w:rPr>
          <w:rStyle w:val="20"/>
          <w:rFonts w:hint="eastAsia" w:ascii="Times New Roman" w:hAnsi="Times New Roman" w:cs="Times New Roman"/>
          <w:kern w:val="0"/>
          <w:sz w:val="21"/>
          <w:szCs w:val="21"/>
          <w:highlight w:val="none"/>
          <w:lang w:eastAsia="zh-CN"/>
        </w:rPr>
        <w:t>日</w:t>
      </w:r>
      <w:r>
        <w:rPr>
          <w:rStyle w:val="15"/>
          <w:rFonts w:hint="default" w:ascii="Times New Roman" w:hAnsi="Times New Roman" w:cs="Times New Roman"/>
          <w:sz w:val="21"/>
          <w:szCs w:val="21"/>
          <w:highlight w:val="none"/>
        </w:rPr>
        <w:t>202</w:t>
      </w:r>
      <w:r>
        <w:rPr>
          <w:rStyle w:val="15"/>
          <w:rFonts w:hint="default" w:ascii="Times New Roman" w:hAnsi="Times New Roman" w:cs="Times New Roman"/>
          <w:sz w:val="21"/>
          <w:szCs w:val="21"/>
          <w:highlight w:val="none"/>
          <w:lang w:val="en-US" w:eastAsia="zh-CN"/>
        </w:rPr>
        <w:t>1</w:t>
      </w:r>
      <w:r>
        <w:rPr>
          <w:rStyle w:val="15"/>
          <w:rFonts w:hint="default" w:ascii="Times New Roman" w:hAnsi="Times New Roman" w:cs="Times New Roman"/>
          <w:sz w:val="21"/>
          <w:szCs w:val="21"/>
          <w:highlight w:val="none"/>
        </w:rPr>
        <w:t>年</w:t>
      </w:r>
      <w:r>
        <w:rPr>
          <w:rStyle w:val="15"/>
          <w:rFonts w:hint="eastAsia" w:ascii="Times New Roman" w:hAnsi="Times New Roman" w:cs="Times New Roman"/>
          <w:sz w:val="21"/>
          <w:szCs w:val="21"/>
          <w:highlight w:val="none"/>
          <w:lang w:val="en-US" w:eastAsia="zh-CN"/>
        </w:rPr>
        <w:t>7</w:t>
      </w:r>
      <w:r>
        <w:rPr>
          <w:rStyle w:val="15"/>
          <w:rFonts w:hint="default" w:ascii="Times New Roman" w:hAnsi="Times New Roman" w:cs="Times New Roman"/>
          <w:sz w:val="21"/>
          <w:szCs w:val="21"/>
          <w:highlight w:val="none"/>
        </w:rPr>
        <w:t>月</w:t>
      </w:r>
      <w:r>
        <w:rPr>
          <w:rStyle w:val="15"/>
          <w:rFonts w:hint="eastAsia" w:ascii="Times New Roman" w:hAnsi="Times New Roman" w:cs="Times New Roman"/>
          <w:sz w:val="21"/>
          <w:szCs w:val="21"/>
          <w:highlight w:val="none"/>
          <w:lang w:val="en-US" w:eastAsia="zh-CN"/>
        </w:rPr>
        <w:t>26</w:t>
      </w:r>
      <w:r>
        <w:rPr>
          <w:rStyle w:val="15"/>
          <w:rFonts w:hint="default" w:ascii="Times New Roman" w:hAnsi="Times New Roman" w:cs="Times New Roman"/>
          <w:sz w:val="21"/>
          <w:szCs w:val="21"/>
          <w:highlight w:val="none"/>
        </w:rPr>
        <w:t>日</w:t>
      </w:r>
      <w:r>
        <w:rPr>
          <w:rStyle w:val="20"/>
          <w:rFonts w:hint="default" w:ascii="Times New Roman" w:hAnsi="Times New Roman" w:cs="Times New Roman"/>
          <w:kern w:val="0"/>
          <w:sz w:val="21"/>
          <w:szCs w:val="21"/>
          <w:highlight w:val="none"/>
        </w:rPr>
        <w:t>起至</w:t>
      </w:r>
      <w:r>
        <w:rPr>
          <w:rStyle w:val="20"/>
          <w:rFonts w:hint="eastAsia" w:ascii="Times New Roman" w:hAnsi="Times New Roman" w:cs="Times New Roman"/>
          <w:kern w:val="0"/>
          <w:sz w:val="21"/>
          <w:szCs w:val="21"/>
          <w:highlight w:val="none"/>
          <w:lang w:eastAsia="zh-CN"/>
        </w:rPr>
        <w:t>2021</w:t>
      </w:r>
      <w:r>
        <w:rPr>
          <w:rStyle w:val="20"/>
          <w:rFonts w:hint="default" w:ascii="Times New Roman" w:hAnsi="Times New Roman" w:cs="Times New Roman"/>
          <w:kern w:val="0"/>
          <w:sz w:val="21"/>
          <w:szCs w:val="21"/>
          <w:highlight w:val="none"/>
        </w:rPr>
        <w:t>年</w:t>
      </w:r>
      <w:r>
        <w:rPr>
          <w:rStyle w:val="20"/>
          <w:rFonts w:hint="eastAsia" w:ascii="Times New Roman" w:hAnsi="Times New Roman" w:cs="Times New Roman"/>
          <w:kern w:val="0"/>
          <w:sz w:val="21"/>
          <w:szCs w:val="21"/>
          <w:highlight w:val="none"/>
          <w:lang w:val="en-US" w:eastAsia="zh-CN"/>
        </w:rPr>
        <w:t>8</w:t>
      </w:r>
      <w:r>
        <w:rPr>
          <w:rStyle w:val="20"/>
          <w:rFonts w:hint="default" w:ascii="Times New Roman" w:hAnsi="Times New Roman" w:cs="Times New Roman"/>
          <w:kern w:val="0"/>
          <w:sz w:val="21"/>
          <w:szCs w:val="21"/>
          <w:highlight w:val="none"/>
        </w:rPr>
        <w:t>月</w:t>
      </w:r>
      <w:r>
        <w:rPr>
          <w:rStyle w:val="20"/>
          <w:rFonts w:hint="eastAsia" w:ascii="Times New Roman" w:hAnsi="Times New Roman" w:cs="Times New Roman"/>
          <w:kern w:val="0"/>
          <w:sz w:val="21"/>
          <w:szCs w:val="21"/>
          <w:highlight w:val="none"/>
          <w:lang w:val="en-US" w:eastAsia="zh-CN"/>
        </w:rPr>
        <w:t>2</w:t>
      </w:r>
      <w:r>
        <w:rPr>
          <w:rStyle w:val="20"/>
          <w:rFonts w:hint="default" w:ascii="Times New Roman" w:hAnsi="Times New Roman" w:cs="Times New Roman"/>
          <w:kern w:val="0"/>
          <w:sz w:val="21"/>
          <w:szCs w:val="21"/>
          <w:highlight w:val="none"/>
        </w:rPr>
        <w:t>日18时00分止。</w:t>
      </w:r>
    </w:p>
    <w:p>
      <w:pPr>
        <w:keepNext w:val="0"/>
        <w:keepLines w:val="0"/>
        <w:pageBreakBefore w:val="0"/>
        <w:widowControl w:val="0"/>
        <w:kinsoku/>
        <w:wordWrap/>
        <w:overflowPunct/>
        <w:topLinePunct w:val="0"/>
        <w:autoSpaceDE/>
        <w:autoSpaceDN/>
        <w:bidi w:val="0"/>
        <w:adjustRightInd/>
        <w:snapToGrid/>
        <w:spacing w:before="75" w:after="75" w:line="360" w:lineRule="auto"/>
        <w:ind w:firstLine="420"/>
        <w:jc w:val="left"/>
        <w:textAlignment w:val="auto"/>
        <w:rPr>
          <w:rStyle w:val="20"/>
          <w:rFonts w:hint="default" w:ascii="Times New Roman" w:hAnsi="Times New Roman" w:cs="Times New Roman"/>
          <w:kern w:val="0"/>
          <w:highlight w:val="none"/>
        </w:rPr>
      </w:pPr>
      <w:r>
        <w:rPr>
          <w:rStyle w:val="20"/>
          <w:rFonts w:hint="default" w:ascii="Times New Roman" w:hAnsi="Times New Roman" w:cs="Times New Roman"/>
          <w:kern w:val="0"/>
          <w:sz w:val="21"/>
          <w:szCs w:val="21"/>
          <w:highlight w:val="none"/>
        </w:rPr>
        <w:t>2.获取方式：登陆政采云平台（http://www.zcygov.cn/），具体下载流程可参照政府采购云平台《供应商-项目采购操作指南20181229》（https://help.zcygov.cn/web/site_2/2018/06-22/2080.html）。（</w:t>
      </w:r>
      <w:r>
        <w:rPr>
          <w:rStyle w:val="20"/>
          <w:rFonts w:hint="default" w:ascii="Times New Roman" w:hAnsi="Times New Roman" w:cs="Times New Roman"/>
          <w:b/>
          <w:bCs/>
          <w:kern w:val="0"/>
          <w:sz w:val="21"/>
          <w:highlight w:val="none"/>
          <w:u w:val="single"/>
        </w:rPr>
        <w:t>如在操作过程中遇到问题或者需要技术支持，请致电政采云客服热线：400-881-7190。）</w:t>
      </w:r>
    </w:p>
    <w:p>
      <w:pPr>
        <w:pStyle w:val="19"/>
        <w:pageBreakBefore w:val="0"/>
        <w:widowControl w:val="0"/>
        <w:kinsoku/>
        <w:wordWrap/>
        <w:overflowPunct/>
        <w:topLinePunct w:val="0"/>
        <w:autoSpaceDE/>
        <w:autoSpaceDN/>
        <w:bidi w:val="0"/>
        <w:adjustRightInd/>
        <w:snapToGrid/>
        <w:spacing w:before="0" w:after="0" w:line="360" w:lineRule="auto"/>
        <w:textAlignment w:val="auto"/>
        <w:rPr>
          <w:rStyle w:val="15"/>
          <w:rFonts w:hint="default" w:ascii="Times New Roman" w:hAnsi="Times New Roman" w:eastAsia="宋体" w:cs="Times New Roman"/>
          <w:b/>
          <w:sz w:val="21"/>
          <w:szCs w:val="21"/>
          <w:highlight w:val="none"/>
        </w:rPr>
      </w:pPr>
      <w:r>
        <w:rPr>
          <w:rStyle w:val="15"/>
          <w:rFonts w:hint="default" w:ascii="Times New Roman" w:hAnsi="Times New Roman" w:eastAsia="宋体" w:cs="Times New Roman"/>
          <w:b/>
          <w:sz w:val="21"/>
          <w:szCs w:val="21"/>
          <w:highlight w:val="none"/>
        </w:rPr>
        <w:t>四、提交投标文件截止时间、开标时间和地点</w:t>
      </w:r>
    </w:p>
    <w:p>
      <w:pPr>
        <w:pageBreakBefore w:val="0"/>
        <w:widowControl w:val="0"/>
        <w:kinsoku/>
        <w:wordWrap/>
        <w:overflowPunct/>
        <w:topLinePunct w:val="0"/>
        <w:autoSpaceDE/>
        <w:autoSpaceDN/>
        <w:bidi w:val="0"/>
        <w:adjustRightInd/>
        <w:snapToGrid/>
        <w:spacing w:line="360" w:lineRule="auto"/>
        <w:ind w:firstLine="420" w:firstLineChars="200"/>
        <w:jc w:val="left"/>
        <w:textAlignment w:val="auto"/>
        <w:rPr>
          <w:rStyle w:val="15"/>
          <w:rFonts w:hint="default" w:ascii="Times New Roman" w:hAnsi="Times New Roman" w:cs="Times New Roman"/>
          <w:kern w:val="0"/>
          <w:sz w:val="21"/>
          <w:szCs w:val="21"/>
          <w:highlight w:val="none"/>
        </w:rPr>
      </w:pPr>
      <w:r>
        <w:rPr>
          <w:rStyle w:val="15"/>
          <w:rFonts w:hint="default" w:ascii="Times New Roman" w:hAnsi="Times New Roman" w:cs="Times New Roman"/>
          <w:sz w:val="21"/>
          <w:szCs w:val="21"/>
          <w:highlight w:val="none"/>
        </w:rPr>
        <w:t>提交投标文件截止时间和开标时间：</w:t>
      </w:r>
      <w:r>
        <w:rPr>
          <w:rStyle w:val="15"/>
          <w:rFonts w:hint="eastAsia" w:ascii="Times New Roman" w:hAnsi="Times New Roman" w:cs="Times New Roman"/>
          <w:sz w:val="21"/>
          <w:szCs w:val="21"/>
          <w:highlight w:val="none"/>
          <w:lang w:eastAsia="zh-CN"/>
        </w:rPr>
        <w:t>2021</w:t>
      </w:r>
      <w:r>
        <w:rPr>
          <w:rStyle w:val="15"/>
          <w:rFonts w:hint="default" w:ascii="Times New Roman" w:hAnsi="Times New Roman" w:cs="Times New Roman"/>
          <w:sz w:val="21"/>
          <w:szCs w:val="21"/>
          <w:highlight w:val="none"/>
        </w:rPr>
        <w:t>年</w:t>
      </w:r>
      <w:r>
        <w:rPr>
          <w:rStyle w:val="15"/>
          <w:rFonts w:hint="eastAsia" w:ascii="Times New Roman" w:hAnsi="Times New Roman" w:cs="Times New Roman"/>
          <w:sz w:val="21"/>
          <w:szCs w:val="21"/>
          <w:highlight w:val="none"/>
          <w:lang w:val="en-US" w:eastAsia="zh-CN"/>
        </w:rPr>
        <w:t>8</w:t>
      </w:r>
      <w:r>
        <w:rPr>
          <w:rStyle w:val="15"/>
          <w:rFonts w:hint="default" w:ascii="Times New Roman" w:hAnsi="Times New Roman" w:cs="Times New Roman"/>
          <w:sz w:val="21"/>
          <w:szCs w:val="21"/>
          <w:highlight w:val="none"/>
        </w:rPr>
        <w:t>月</w:t>
      </w:r>
      <w:r>
        <w:rPr>
          <w:rStyle w:val="15"/>
          <w:rFonts w:hint="eastAsia" w:ascii="Times New Roman" w:hAnsi="Times New Roman" w:cs="Times New Roman"/>
          <w:sz w:val="21"/>
          <w:szCs w:val="21"/>
          <w:highlight w:val="none"/>
          <w:lang w:val="en-US" w:eastAsia="zh-CN"/>
        </w:rPr>
        <w:t>17</w:t>
      </w:r>
      <w:r>
        <w:rPr>
          <w:rStyle w:val="15"/>
          <w:rFonts w:hint="default" w:ascii="Times New Roman" w:hAnsi="Times New Roman" w:cs="Times New Roman"/>
          <w:sz w:val="21"/>
          <w:szCs w:val="21"/>
          <w:highlight w:val="none"/>
        </w:rPr>
        <w:t>日</w:t>
      </w:r>
      <w:r>
        <w:rPr>
          <w:rStyle w:val="15"/>
          <w:rFonts w:hint="eastAsia" w:ascii="Times New Roman" w:hAnsi="Times New Roman" w:cs="Times New Roman"/>
          <w:sz w:val="21"/>
          <w:szCs w:val="21"/>
          <w:highlight w:val="none"/>
          <w:lang w:val="en-US" w:eastAsia="zh-CN"/>
        </w:rPr>
        <w:t>9</w:t>
      </w:r>
      <w:r>
        <w:rPr>
          <w:rStyle w:val="15"/>
          <w:rFonts w:hint="default" w:ascii="Times New Roman" w:hAnsi="Times New Roman" w:cs="Times New Roman"/>
          <w:sz w:val="21"/>
          <w:szCs w:val="21"/>
          <w:highlight w:val="none"/>
        </w:rPr>
        <w:t>时</w:t>
      </w:r>
      <w:r>
        <w:rPr>
          <w:rStyle w:val="15"/>
          <w:rFonts w:hint="eastAsia" w:ascii="Times New Roman" w:hAnsi="Times New Roman" w:cs="Times New Roman"/>
          <w:sz w:val="21"/>
          <w:szCs w:val="21"/>
          <w:highlight w:val="none"/>
          <w:lang w:val="en-US" w:eastAsia="zh-CN"/>
        </w:rPr>
        <w:t>30</w:t>
      </w:r>
      <w:r>
        <w:rPr>
          <w:rStyle w:val="15"/>
          <w:rFonts w:hint="default" w:ascii="Times New Roman" w:hAnsi="Times New Roman" w:cs="Times New Roman"/>
          <w:sz w:val="21"/>
          <w:szCs w:val="21"/>
          <w:highlight w:val="none"/>
        </w:rPr>
        <w:t>分（北京时间）</w:t>
      </w:r>
    </w:p>
    <w:p>
      <w:pPr>
        <w:pageBreakBefore w:val="0"/>
        <w:widowControl w:val="0"/>
        <w:kinsoku/>
        <w:wordWrap/>
        <w:overflowPunct/>
        <w:topLinePunct w:val="0"/>
        <w:autoSpaceDE/>
        <w:autoSpaceDN/>
        <w:bidi w:val="0"/>
        <w:adjustRightInd/>
        <w:snapToGrid/>
        <w:spacing w:line="360" w:lineRule="auto"/>
        <w:ind w:firstLine="420" w:firstLineChars="200"/>
        <w:jc w:val="left"/>
        <w:textAlignment w:val="auto"/>
        <w:rPr>
          <w:rStyle w:val="20"/>
          <w:rFonts w:hint="eastAsia" w:ascii="Times New Roman" w:hAnsi="Times New Roman" w:eastAsia="宋体" w:cs="Times New Roman"/>
          <w:kern w:val="0"/>
          <w:sz w:val="21"/>
          <w:szCs w:val="21"/>
          <w:highlight w:val="none"/>
          <w:lang w:val="en-US" w:eastAsia="zh-CN" w:bidi="ar-SA"/>
        </w:rPr>
      </w:pPr>
      <w:r>
        <w:rPr>
          <w:rStyle w:val="15"/>
          <w:rFonts w:hint="default" w:ascii="Times New Roman" w:hAnsi="Times New Roman" w:cs="Times New Roman"/>
          <w:sz w:val="21"/>
          <w:szCs w:val="21"/>
          <w:highlight w:val="none"/>
        </w:rPr>
        <w:t>投标和开标地点：</w:t>
      </w:r>
      <w:r>
        <w:rPr>
          <w:rStyle w:val="15"/>
          <w:rFonts w:hint="eastAsia" w:ascii="Times New Roman" w:hAnsi="Times New Roman" w:eastAsia="宋体" w:cs="Times New Roman"/>
          <w:sz w:val="21"/>
          <w:szCs w:val="21"/>
          <w:highlight w:val="none"/>
        </w:rPr>
        <w:t>政府采购云平台（https://www.zcygov.cn）在线投标</w:t>
      </w:r>
      <w:r>
        <w:rPr>
          <w:rStyle w:val="20"/>
          <w:rFonts w:hint="eastAsia" w:ascii="Times New Roman" w:hAnsi="Times New Roman" w:eastAsia="宋体" w:cs="Times New Roman"/>
          <w:kern w:val="0"/>
          <w:sz w:val="21"/>
          <w:szCs w:val="21"/>
          <w:highlight w:val="none"/>
          <w:lang w:val="en-US" w:eastAsia="zh-CN" w:bidi="ar-SA"/>
        </w:rPr>
        <w:t>,通过政府采购云平台在线解密开启投标文件。（本项目不要求供应商到达开标现场，但供应商应派法定代表人或委托代理人准时在线出席电子开评标会议，随时关注开评标进度，如在开评标过程中有电子询标，应在规定的时间内对电子询标函进行澄清回复。）</w:t>
      </w:r>
    </w:p>
    <w:p>
      <w:pPr>
        <w:pStyle w:val="19"/>
        <w:pageBreakBefore w:val="0"/>
        <w:widowControl w:val="0"/>
        <w:kinsoku/>
        <w:wordWrap/>
        <w:overflowPunct/>
        <w:topLinePunct w:val="0"/>
        <w:autoSpaceDE/>
        <w:autoSpaceDN/>
        <w:bidi w:val="0"/>
        <w:adjustRightInd/>
        <w:snapToGrid/>
        <w:spacing w:before="0" w:after="0" w:line="360" w:lineRule="auto"/>
        <w:textAlignment w:val="auto"/>
        <w:rPr>
          <w:rStyle w:val="15"/>
          <w:rFonts w:hint="default" w:ascii="Times New Roman" w:hAnsi="Times New Roman" w:eastAsia="宋体" w:cs="Times New Roman"/>
          <w:b/>
          <w:sz w:val="21"/>
          <w:szCs w:val="21"/>
          <w:highlight w:val="none"/>
        </w:rPr>
      </w:pPr>
      <w:r>
        <w:rPr>
          <w:rStyle w:val="15"/>
          <w:rFonts w:hint="default" w:ascii="Times New Roman" w:hAnsi="Times New Roman" w:eastAsia="宋体" w:cs="Times New Roman"/>
          <w:b/>
          <w:sz w:val="21"/>
          <w:szCs w:val="21"/>
          <w:highlight w:val="none"/>
        </w:rPr>
        <w:t>五、公告期限</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Style w:val="15"/>
          <w:rFonts w:hint="default" w:ascii="Times New Roman" w:hAnsi="Times New Roman" w:cs="Times New Roman"/>
          <w:kern w:val="0"/>
          <w:sz w:val="21"/>
          <w:szCs w:val="21"/>
          <w:highlight w:val="none"/>
        </w:rPr>
      </w:pPr>
      <w:r>
        <w:rPr>
          <w:rStyle w:val="15"/>
          <w:rFonts w:hint="default" w:ascii="Times New Roman" w:hAnsi="Times New Roman" w:cs="Times New Roman"/>
          <w:kern w:val="0"/>
          <w:sz w:val="21"/>
          <w:szCs w:val="21"/>
          <w:highlight w:val="none"/>
        </w:rPr>
        <w:t>自本公告发布之日起5个工作日。</w:t>
      </w:r>
    </w:p>
    <w:p>
      <w:pPr>
        <w:pStyle w:val="19"/>
        <w:pageBreakBefore w:val="0"/>
        <w:widowControl w:val="0"/>
        <w:kinsoku/>
        <w:wordWrap/>
        <w:overflowPunct/>
        <w:topLinePunct w:val="0"/>
        <w:autoSpaceDE/>
        <w:autoSpaceDN/>
        <w:bidi w:val="0"/>
        <w:adjustRightInd/>
        <w:snapToGrid/>
        <w:spacing w:before="0" w:after="0" w:line="360" w:lineRule="auto"/>
        <w:textAlignment w:val="auto"/>
        <w:rPr>
          <w:rStyle w:val="15"/>
          <w:rFonts w:hint="default" w:ascii="Times New Roman" w:hAnsi="Times New Roman" w:eastAsia="宋体" w:cs="Times New Roman"/>
          <w:b/>
          <w:sz w:val="21"/>
          <w:szCs w:val="21"/>
          <w:highlight w:val="none"/>
        </w:rPr>
      </w:pPr>
      <w:r>
        <w:rPr>
          <w:rStyle w:val="15"/>
          <w:rFonts w:hint="default" w:ascii="Times New Roman" w:hAnsi="Times New Roman" w:eastAsia="宋体" w:cs="Times New Roman"/>
          <w:b/>
          <w:sz w:val="21"/>
          <w:szCs w:val="21"/>
          <w:highlight w:val="none"/>
        </w:rPr>
        <w:t>六、其他补充事宜</w:t>
      </w:r>
    </w:p>
    <w:p>
      <w:pPr>
        <w:pStyle w:val="22"/>
        <w:pageBreakBefore w:val="0"/>
        <w:widowControl w:val="0"/>
        <w:kinsoku/>
        <w:wordWrap/>
        <w:overflowPunct/>
        <w:topLinePunct w:val="0"/>
        <w:autoSpaceDE/>
        <w:autoSpaceDN/>
        <w:bidi w:val="0"/>
        <w:adjustRightInd/>
        <w:snapToGrid/>
        <w:spacing w:line="360" w:lineRule="auto"/>
        <w:ind w:firstLine="420"/>
        <w:textAlignment w:val="auto"/>
        <w:rPr>
          <w:rStyle w:val="20"/>
          <w:rFonts w:hint="default" w:ascii="Times New Roman" w:hAnsi="Times New Roman" w:cs="Times New Roman"/>
          <w:b/>
          <w:highlight w:val="none"/>
        </w:rPr>
      </w:pPr>
      <w:r>
        <w:rPr>
          <w:rStyle w:val="20"/>
          <w:rFonts w:hint="default" w:ascii="Times New Roman" w:hAnsi="Times New Roman" w:cs="Times New Roman"/>
          <w:b/>
          <w:sz w:val="21"/>
          <w:szCs w:val="21"/>
          <w:highlight w:val="none"/>
        </w:rPr>
        <w:t>1.投标保证金</w:t>
      </w:r>
    </w:p>
    <w:p>
      <w:pPr>
        <w:pageBreakBefore w:val="0"/>
        <w:widowControl w:val="0"/>
        <w:kinsoku/>
        <w:wordWrap/>
        <w:overflowPunct/>
        <w:topLinePunct w:val="0"/>
        <w:autoSpaceDE/>
        <w:autoSpaceDN/>
        <w:bidi w:val="0"/>
        <w:adjustRightInd/>
        <w:snapToGrid/>
        <w:spacing w:line="360" w:lineRule="auto"/>
        <w:textAlignment w:val="auto"/>
        <w:rPr>
          <w:rStyle w:val="15"/>
          <w:rFonts w:hint="eastAsia" w:ascii="Times New Roman" w:hAnsi="Times New Roman" w:cs="Times New Roman" w:eastAsiaTheme="minorEastAsia"/>
          <w:sz w:val="21"/>
          <w:szCs w:val="21"/>
          <w:highlight w:val="none"/>
          <w:lang w:eastAsia="zh-CN"/>
        </w:rPr>
      </w:pPr>
      <w:r>
        <w:rPr>
          <w:rStyle w:val="20"/>
          <w:rFonts w:hint="default" w:ascii="Times New Roman" w:hAnsi="Times New Roman" w:cs="Times New Roman"/>
          <w:sz w:val="21"/>
          <w:szCs w:val="21"/>
          <w:highlight w:val="none"/>
        </w:rPr>
        <w:t>投标保证金人民币：</w:t>
      </w:r>
      <w:r>
        <w:rPr>
          <w:rStyle w:val="15"/>
          <w:rFonts w:hint="default" w:ascii="Times New Roman" w:hAnsi="Times New Roman" w:cs="Times New Roman"/>
          <w:sz w:val="21"/>
          <w:szCs w:val="21"/>
          <w:highlight w:val="none"/>
        </w:rPr>
        <w:t>A标段</w:t>
      </w:r>
      <w:r>
        <w:rPr>
          <w:rStyle w:val="15"/>
          <w:rFonts w:hint="eastAsia" w:ascii="Times New Roman" w:hAnsi="Times New Roman" w:cs="Times New Roman"/>
          <w:sz w:val="21"/>
          <w:szCs w:val="21"/>
          <w:highlight w:val="none"/>
          <w:lang w:eastAsia="zh-CN"/>
        </w:rPr>
        <w:t>：柒万元整（¥</w:t>
      </w:r>
      <w:r>
        <w:rPr>
          <w:rStyle w:val="15"/>
          <w:rFonts w:hint="eastAsia" w:ascii="Times New Roman" w:hAnsi="Times New Roman" w:cs="Times New Roman"/>
          <w:sz w:val="21"/>
          <w:szCs w:val="21"/>
          <w:highlight w:val="none"/>
          <w:lang w:val="en-US" w:eastAsia="zh-CN"/>
        </w:rPr>
        <w:t>70000.00元</w:t>
      </w:r>
      <w:r>
        <w:rPr>
          <w:rStyle w:val="15"/>
          <w:rFonts w:hint="eastAsia" w:ascii="Times New Roman" w:hAnsi="Times New Roman" w:cs="Times New Roman"/>
          <w:sz w:val="21"/>
          <w:szCs w:val="21"/>
          <w:highlight w:val="none"/>
          <w:lang w:eastAsia="zh-CN"/>
        </w:rPr>
        <w:t>）</w:t>
      </w:r>
    </w:p>
    <w:p>
      <w:pPr>
        <w:pStyle w:val="22"/>
        <w:pageBreakBefore w:val="0"/>
        <w:widowControl w:val="0"/>
        <w:kinsoku/>
        <w:wordWrap/>
        <w:overflowPunct/>
        <w:topLinePunct w:val="0"/>
        <w:autoSpaceDE/>
        <w:autoSpaceDN/>
        <w:bidi w:val="0"/>
        <w:adjustRightInd/>
        <w:snapToGrid/>
        <w:spacing w:line="360" w:lineRule="auto"/>
        <w:ind w:firstLine="1890" w:firstLineChars="900"/>
        <w:textAlignment w:val="auto"/>
        <w:rPr>
          <w:rStyle w:val="20"/>
          <w:rFonts w:hint="default" w:ascii="Times New Roman" w:hAnsi="Times New Roman" w:cs="Times New Roman"/>
          <w:highlight w:val="none"/>
        </w:rPr>
      </w:pPr>
      <w:r>
        <w:rPr>
          <w:rStyle w:val="15"/>
          <w:rFonts w:hint="default" w:ascii="Times New Roman" w:hAnsi="Times New Roman" w:cs="Times New Roman"/>
          <w:sz w:val="21"/>
          <w:szCs w:val="21"/>
          <w:highlight w:val="none"/>
        </w:rPr>
        <w:t>B标段</w:t>
      </w:r>
      <w:r>
        <w:rPr>
          <w:rStyle w:val="15"/>
          <w:rFonts w:hint="eastAsia" w:ascii="Times New Roman" w:hAnsi="Times New Roman" w:cs="Times New Roman"/>
          <w:sz w:val="21"/>
          <w:szCs w:val="21"/>
          <w:highlight w:val="none"/>
          <w:lang w:val="en-US" w:eastAsia="zh-CN"/>
        </w:rPr>
        <w:t>：</w:t>
      </w:r>
      <w:r>
        <w:rPr>
          <w:rStyle w:val="15"/>
          <w:rFonts w:hint="eastAsia" w:ascii="Times New Roman" w:hAnsi="Times New Roman" w:cs="Times New Roman"/>
          <w:sz w:val="21"/>
          <w:szCs w:val="21"/>
          <w:highlight w:val="none"/>
          <w:lang w:eastAsia="zh-CN"/>
        </w:rPr>
        <w:t>柒万元整（¥</w:t>
      </w:r>
      <w:r>
        <w:rPr>
          <w:rStyle w:val="15"/>
          <w:rFonts w:hint="eastAsia" w:ascii="Times New Roman" w:hAnsi="Times New Roman" w:cs="Times New Roman"/>
          <w:sz w:val="21"/>
          <w:szCs w:val="21"/>
          <w:highlight w:val="none"/>
          <w:lang w:val="en-US" w:eastAsia="zh-CN"/>
        </w:rPr>
        <w:t>70000.00元</w:t>
      </w:r>
      <w:r>
        <w:rPr>
          <w:rStyle w:val="15"/>
          <w:rFonts w:hint="eastAsia" w:ascii="Times New Roman" w:hAnsi="Times New Roman" w:cs="Times New Roman"/>
          <w:sz w:val="21"/>
          <w:szCs w:val="21"/>
          <w:highlight w:val="none"/>
          <w:lang w:eastAsia="zh-CN"/>
        </w:rPr>
        <w:t>）</w:t>
      </w:r>
    </w:p>
    <w:p>
      <w:pPr>
        <w:pStyle w:val="22"/>
        <w:pageBreakBefore w:val="0"/>
        <w:widowControl w:val="0"/>
        <w:kinsoku/>
        <w:wordWrap/>
        <w:overflowPunct/>
        <w:topLinePunct w:val="0"/>
        <w:autoSpaceDE/>
        <w:autoSpaceDN/>
        <w:bidi w:val="0"/>
        <w:adjustRightInd/>
        <w:snapToGrid/>
        <w:spacing w:line="360" w:lineRule="auto"/>
        <w:ind w:firstLine="420"/>
        <w:textAlignment w:val="auto"/>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投标人可以以</w:t>
      </w:r>
      <w:r>
        <w:rPr>
          <w:rFonts w:hint="eastAsia" w:ascii="宋体" w:hAnsi="宋体" w:cs="宋体"/>
          <w:color w:val="000000"/>
          <w:kern w:val="0"/>
          <w:szCs w:val="21"/>
        </w:rPr>
        <w:t>银行转账、支票、汇票、本票或者金融、担保机构出具的保函，禁止采用现钞方式。</w:t>
      </w:r>
      <w:r>
        <w:rPr>
          <w:rStyle w:val="20"/>
          <w:rFonts w:hint="default" w:ascii="Times New Roman" w:hAnsi="Times New Roman" w:cs="Times New Roman"/>
          <w:sz w:val="21"/>
          <w:szCs w:val="21"/>
          <w:highlight w:val="none"/>
        </w:rPr>
        <w:t>供应商可自主决定是否使用信用担保方式，并选择担保机构提供的任何一种信用担保品种，财政部门、采购代理机构、采购人不得进行干预。</w:t>
      </w:r>
    </w:p>
    <w:p>
      <w:pPr>
        <w:pStyle w:val="22"/>
        <w:pageBreakBefore w:val="0"/>
        <w:widowControl w:val="0"/>
        <w:kinsoku/>
        <w:wordWrap/>
        <w:overflowPunct/>
        <w:topLinePunct w:val="0"/>
        <w:autoSpaceDE/>
        <w:autoSpaceDN/>
        <w:bidi w:val="0"/>
        <w:adjustRightInd/>
        <w:snapToGrid/>
        <w:spacing w:line="360" w:lineRule="auto"/>
        <w:ind w:firstLine="420"/>
        <w:textAlignment w:val="auto"/>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银行转账、电汇方式：请各投标人将投标保证金存进以下指定银行账户,划账时须在银行划款单用途栏上注明本次招标编号和投标人的简称：</w:t>
      </w:r>
    </w:p>
    <w:p>
      <w:pPr>
        <w:pStyle w:val="22"/>
        <w:pageBreakBefore w:val="0"/>
        <w:widowControl w:val="0"/>
        <w:kinsoku/>
        <w:wordWrap/>
        <w:overflowPunct/>
        <w:topLinePunct w:val="0"/>
        <w:autoSpaceDE/>
        <w:autoSpaceDN/>
        <w:bidi w:val="0"/>
        <w:adjustRightInd/>
        <w:snapToGrid/>
        <w:spacing w:line="360" w:lineRule="auto"/>
        <w:ind w:firstLine="420"/>
        <w:textAlignment w:val="auto"/>
        <w:rPr>
          <w:rStyle w:val="20"/>
          <w:rFonts w:hint="default" w:ascii="Times New Roman" w:hAnsi="Times New Roman" w:cs="Times New Roman" w:eastAsiaTheme="minorEastAsia"/>
          <w:sz w:val="21"/>
          <w:szCs w:val="21"/>
          <w:highlight w:val="none"/>
          <w:lang w:eastAsia="zh-CN"/>
        </w:rPr>
      </w:pPr>
      <w:r>
        <w:rPr>
          <w:rStyle w:val="20"/>
          <w:rFonts w:hint="default" w:ascii="Times New Roman" w:hAnsi="Times New Roman" w:cs="Times New Roman"/>
          <w:sz w:val="21"/>
          <w:szCs w:val="21"/>
          <w:highlight w:val="none"/>
        </w:rPr>
        <w:t>收款单位：梧州市公共资源交易中心（梧州市政府采购中心）</w:t>
      </w:r>
    </w:p>
    <w:p>
      <w:pPr>
        <w:pStyle w:val="22"/>
        <w:pageBreakBefore w:val="0"/>
        <w:widowControl w:val="0"/>
        <w:kinsoku/>
        <w:wordWrap/>
        <w:overflowPunct/>
        <w:topLinePunct w:val="0"/>
        <w:autoSpaceDE/>
        <w:autoSpaceDN/>
        <w:bidi w:val="0"/>
        <w:adjustRightInd/>
        <w:snapToGrid/>
        <w:spacing w:line="360" w:lineRule="auto"/>
        <w:ind w:firstLine="420"/>
        <w:textAlignment w:val="auto"/>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收款账号：45050164865500000374-0002</w:t>
      </w:r>
    </w:p>
    <w:p>
      <w:pPr>
        <w:pStyle w:val="22"/>
        <w:pageBreakBefore w:val="0"/>
        <w:widowControl w:val="0"/>
        <w:kinsoku/>
        <w:wordWrap/>
        <w:overflowPunct/>
        <w:topLinePunct w:val="0"/>
        <w:autoSpaceDE/>
        <w:autoSpaceDN/>
        <w:bidi w:val="0"/>
        <w:adjustRightInd/>
        <w:snapToGrid/>
        <w:spacing w:line="360" w:lineRule="auto"/>
        <w:ind w:firstLine="420"/>
        <w:textAlignment w:val="auto"/>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开户银行：中国建设银行股份有限公司梧州新兴三路支行</w:t>
      </w:r>
    </w:p>
    <w:p>
      <w:pPr>
        <w:pStyle w:val="22"/>
        <w:pageBreakBefore w:val="0"/>
        <w:widowControl w:val="0"/>
        <w:kinsoku/>
        <w:wordWrap/>
        <w:overflowPunct/>
        <w:topLinePunct w:val="0"/>
        <w:autoSpaceDE/>
        <w:autoSpaceDN/>
        <w:bidi w:val="0"/>
        <w:adjustRightInd/>
        <w:snapToGrid/>
        <w:spacing w:line="360" w:lineRule="auto"/>
        <w:ind w:firstLine="420"/>
        <w:textAlignment w:val="auto"/>
        <w:rPr>
          <w:rStyle w:val="20"/>
          <w:rFonts w:hint="eastAsia" w:ascii="Times New Roman" w:hAnsi="Times New Roman" w:cs="Times New Roman" w:eastAsiaTheme="minorEastAsia"/>
          <w:sz w:val="21"/>
          <w:szCs w:val="21"/>
          <w:highlight w:val="none"/>
          <w:lang w:val="en-US" w:eastAsia="zh-CN"/>
        </w:rPr>
      </w:pPr>
      <w:r>
        <w:rPr>
          <w:rStyle w:val="20"/>
          <w:rFonts w:hint="eastAsia" w:ascii="Times New Roman" w:hAnsi="Times New Roman" w:cs="Times New Roman"/>
          <w:sz w:val="21"/>
          <w:szCs w:val="21"/>
          <w:highlight w:val="none"/>
          <w:lang w:val="en-US" w:eastAsia="zh-CN"/>
        </w:rPr>
        <w:t>开户机构号：450648655</w:t>
      </w:r>
    </w:p>
    <w:p>
      <w:pPr>
        <w:pStyle w:val="22"/>
        <w:pageBreakBefore w:val="0"/>
        <w:widowControl w:val="0"/>
        <w:kinsoku/>
        <w:wordWrap/>
        <w:overflowPunct/>
        <w:topLinePunct w:val="0"/>
        <w:autoSpaceDE/>
        <w:autoSpaceDN/>
        <w:bidi w:val="0"/>
        <w:adjustRightInd/>
        <w:snapToGrid/>
        <w:spacing w:line="360" w:lineRule="auto"/>
        <w:ind w:firstLine="420"/>
        <w:textAlignment w:val="auto"/>
        <w:rPr>
          <w:rStyle w:val="20"/>
          <w:rFonts w:hint="default" w:ascii="Times New Roman" w:hAnsi="Times New Roman" w:cs="Times New Roman"/>
          <w:b/>
          <w:sz w:val="21"/>
          <w:szCs w:val="21"/>
          <w:highlight w:val="none"/>
        </w:rPr>
      </w:pPr>
      <w:r>
        <w:rPr>
          <w:rStyle w:val="20"/>
          <w:rFonts w:hint="default" w:ascii="Times New Roman" w:hAnsi="Times New Roman" w:cs="Times New Roman"/>
          <w:b/>
          <w:sz w:val="21"/>
          <w:szCs w:val="21"/>
          <w:highlight w:val="none"/>
        </w:rPr>
        <w:t>以投标保函形式提交应在开标前将原件交采购代理处进行备案。</w:t>
      </w:r>
    </w:p>
    <w:p>
      <w:pPr>
        <w:pStyle w:val="22"/>
        <w:pageBreakBefore w:val="0"/>
        <w:widowControl w:val="0"/>
        <w:kinsoku/>
        <w:wordWrap/>
        <w:overflowPunct/>
        <w:topLinePunct w:val="0"/>
        <w:autoSpaceDE/>
        <w:autoSpaceDN/>
        <w:bidi w:val="0"/>
        <w:adjustRightInd/>
        <w:snapToGrid/>
        <w:spacing w:line="360" w:lineRule="auto"/>
        <w:ind w:firstLine="420"/>
        <w:textAlignment w:val="auto"/>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★投标保证金作为投标人投标的组成部分,与投标文件资料一同递交，以到达指定银行账户或接收到保函证明的时间为准。</w:t>
      </w:r>
    </w:p>
    <w:p>
      <w:pPr>
        <w:pStyle w:val="22"/>
        <w:pageBreakBefore w:val="0"/>
        <w:widowControl w:val="0"/>
        <w:kinsoku/>
        <w:wordWrap/>
        <w:overflowPunct/>
        <w:topLinePunct w:val="0"/>
        <w:autoSpaceDE/>
        <w:autoSpaceDN/>
        <w:bidi w:val="0"/>
        <w:adjustRightInd/>
        <w:snapToGrid/>
        <w:spacing w:line="360" w:lineRule="auto"/>
        <w:ind w:firstLine="420"/>
        <w:textAlignment w:val="auto"/>
        <w:rPr>
          <w:rStyle w:val="20"/>
          <w:rFonts w:hint="default" w:ascii="Times New Roman" w:hAnsi="Times New Roman" w:cs="Times New Roman"/>
          <w:highlight w:val="none"/>
        </w:rPr>
      </w:pPr>
      <w:r>
        <w:rPr>
          <w:rStyle w:val="20"/>
          <w:rFonts w:hint="default" w:ascii="Times New Roman" w:hAnsi="Times New Roman" w:cs="Times New Roman"/>
          <w:sz w:val="21"/>
          <w:szCs w:val="21"/>
          <w:highlight w:val="none"/>
        </w:rPr>
        <w:t>★未按要求提交投标保证金的将导致废标。</w:t>
      </w:r>
    </w:p>
    <w:p>
      <w:pPr>
        <w:pStyle w:val="22"/>
        <w:pageBreakBefore w:val="0"/>
        <w:widowControl w:val="0"/>
        <w:kinsoku/>
        <w:wordWrap/>
        <w:overflowPunct/>
        <w:topLinePunct w:val="0"/>
        <w:autoSpaceDE/>
        <w:autoSpaceDN/>
        <w:bidi w:val="0"/>
        <w:adjustRightInd/>
        <w:snapToGrid/>
        <w:spacing w:line="360" w:lineRule="auto"/>
        <w:ind w:firstLine="420"/>
        <w:textAlignment w:val="auto"/>
        <w:rPr>
          <w:rStyle w:val="20"/>
          <w:rFonts w:hint="default" w:ascii="Times New Roman" w:hAnsi="Times New Roman" w:cs="Times New Roman"/>
          <w:b/>
          <w:highlight w:val="none"/>
        </w:rPr>
      </w:pPr>
      <w:r>
        <w:rPr>
          <w:rStyle w:val="20"/>
          <w:rFonts w:hint="default" w:ascii="Times New Roman" w:hAnsi="Times New Roman" w:cs="Times New Roman"/>
          <w:b/>
          <w:sz w:val="21"/>
          <w:szCs w:val="21"/>
          <w:highlight w:val="none"/>
        </w:rPr>
        <w:t>2.网上查询地址</w:t>
      </w:r>
    </w:p>
    <w:p>
      <w:pPr>
        <w:pStyle w:val="22"/>
        <w:pageBreakBefore w:val="0"/>
        <w:widowControl w:val="0"/>
        <w:kinsoku/>
        <w:wordWrap/>
        <w:overflowPunct/>
        <w:topLinePunct w:val="0"/>
        <w:autoSpaceDE/>
        <w:autoSpaceDN/>
        <w:bidi w:val="0"/>
        <w:adjustRightInd/>
        <w:snapToGrid/>
        <w:spacing w:line="360" w:lineRule="auto"/>
        <w:ind w:firstLine="420"/>
        <w:textAlignment w:val="auto"/>
        <w:rPr>
          <w:rStyle w:val="20"/>
          <w:rFonts w:hint="default" w:ascii="Times New Roman" w:hAnsi="Times New Roman" w:cs="Times New Roman"/>
          <w:sz w:val="21"/>
          <w:szCs w:val="21"/>
          <w:highlight w:val="none"/>
        </w:rPr>
      </w:pPr>
      <w:r>
        <w:rPr>
          <w:rStyle w:val="20"/>
          <w:rFonts w:hint="default" w:ascii="Times New Roman" w:hAnsi="Times New Roman" w:cs="Times New Roman"/>
          <w:sz w:val="18"/>
          <w:szCs w:val="18"/>
          <w:highlight w:val="none"/>
        </w:rPr>
        <w:t>www.ccgp.gov.cn</w:t>
      </w:r>
      <w:r>
        <w:rPr>
          <w:rStyle w:val="20"/>
          <w:rFonts w:hint="default" w:ascii="Times New Roman" w:hAnsi="Times New Roman" w:cs="Times New Roman"/>
          <w:sz w:val="21"/>
          <w:szCs w:val="21"/>
          <w:highlight w:val="none"/>
        </w:rPr>
        <w:t>（中国政府采购网）、</w:t>
      </w:r>
      <w:r>
        <w:rPr>
          <w:rStyle w:val="20"/>
          <w:rFonts w:hint="default" w:ascii="Times New Roman" w:hAnsi="Times New Roman" w:cs="Times New Roman"/>
          <w:sz w:val="18"/>
          <w:szCs w:val="18"/>
          <w:highlight w:val="none"/>
        </w:rPr>
        <w:t>zfcg.gxzf.gov.cn</w:t>
      </w:r>
      <w:r>
        <w:rPr>
          <w:rStyle w:val="20"/>
          <w:rFonts w:hint="default" w:ascii="Times New Roman" w:hAnsi="Times New Roman" w:cs="Times New Roman"/>
          <w:sz w:val="21"/>
          <w:szCs w:val="21"/>
          <w:highlight w:val="none"/>
        </w:rPr>
        <w:t>（广西壮族自治区政府采购网）、</w:t>
      </w:r>
      <w:r>
        <w:rPr>
          <w:rStyle w:val="20"/>
          <w:rFonts w:hint="default" w:ascii="Times New Roman" w:hAnsi="Times New Roman" w:cs="Times New Roman"/>
          <w:sz w:val="18"/>
          <w:szCs w:val="18"/>
          <w:highlight w:val="none"/>
        </w:rPr>
        <w:t>http://zfcg.wuzhou.gov.cn/</w:t>
      </w:r>
      <w:r>
        <w:rPr>
          <w:rStyle w:val="20"/>
          <w:rFonts w:hint="default" w:ascii="Times New Roman" w:hAnsi="Times New Roman" w:cs="Times New Roman"/>
          <w:sz w:val="21"/>
          <w:szCs w:val="21"/>
          <w:highlight w:val="none"/>
        </w:rPr>
        <w:t>（梧州市政府采购网）、http://www.wzggzy.cn/（梧州市公共资源交易中心网）</w:t>
      </w:r>
      <w:r>
        <w:rPr>
          <w:rStyle w:val="20"/>
          <w:rFonts w:hint="eastAsia" w:ascii="Times New Roman" w:hAnsi="Times New Roman" w:cs="Times New Roman"/>
          <w:sz w:val="21"/>
          <w:szCs w:val="21"/>
          <w:highlight w:val="none"/>
          <w:lang w:eastAsia="zh-CN"/>
        </w:rPr>
        <w:t>、</w:t>
      </w:r>
      <w:r>
        <w:rPr>
          <w:rStyle w:val="20"/>
          <w:rFonts w:hint="default" w:ascii="Times New Roman" w:hAnsi="Times New Roman" w:cs="Times New Roman"/>
          <w:sz w:val="21"/>
          <w:szCs w:val="21"/>
          <w:highlight w:val="none"/>
        </w:rPr>
        <w:t>http://www.gxms.gov.cn/（</w:t>
      </w:r>
      <w:r>
        <w:rPr>
          <w:rStyle w:val="20"/>
          <w:rFonts w:hint="eastAsia" w:ascii="Times New Roman" w:hAnsi="Times New Roman" w:cs="Times New Roman"/>
          <w:sz w:val="21"/>
          <w:szCs w:val="21"/>
          <w:highlight w:val="none"/>
          <w:lang w:eastAsia="zh-CN"/>
        </w:rPr>
        <w:t>蒙山县人民政府门户网站</w:t>
      </w:r>
      <w:r>
        <w:rPr>
          <w:rStyle w:val="20"/>
          <w:rFonts w:hint="default" w:ascii="Times New Roman" w:hAnsi="Times New Roman" w:cs="Times New Roman"/>
          <w:sz w:val="21"/>
          <w:szCs w:val="21"/>
          <w:highlight w:val="none"/>
        </w:rPr>
        <w:t>）上发布。</w:t>
      </w:r>
    </w:p>
    <w:p>
      <w:pPr>
        <w:pStyle w:val="22"/>
        <w:pageBreakBefore w:val="0"/>
        <w:widowControl w:val="0"/>
        <w:numPr>
          <w:ilvl w:val="0"/>
          <w:numId w:val="4"/>
        </w:numPr>
        <w:kinsoku/>
        <w:wordWrap/>
        <w:overflowPunct/>
        <w:topLinePunct w:val="0"/>
        <w:autoSpaceDE/>
        <w:autoSpaceDN/>
        <w:bidi w:val="0"/>
        <w:adjustRightInd/>
        <w:snapToGrid/>
        <w:spacing w:line="360" w:lineRule="auto"/>
        <w:textAlignment w:val="auto"/>
        <w:rPr>
          <w:rStyle w:val="20"/>
          <w:rFonts w:hint="default" w:ascii="Times New Roman" w:hAnsi="Times New Roman" w:eastAsia="宋体" w:cs="Times New Roman"/>
          <w:b/>
          <w:bCs/>
          <w:sz w:val="21"/>
          <w:szCs w:val="21"/>
          <w:highlight w:val="none"/>
        </w:rPr>
      </w:pPr>
      <w:r>
        <w:rPr>
          <w:rStyle w:val="20"/>
          <w:rFonts w:hint="default" w:ascii="Times New Roman" w:hAnsi="Times New Roman" w:eastAsia="宋体" w:cs="Times New Roman"/>
          <w:b/>
          <w:bCs/>
          <w:sz w:val="21"/>
          <w:szCs w:val="21"/>
          <w:highlight w:val="none"/>
        </w:rPr>
        <w:t>在线投标响应（电子投标）说明</w:t>
      </w:r>
    </w:p>
    <w:p>
      <w:pPr>
        <w:pStyle w:val="22"/>
        <w:pageBreakBefore w:val="0"/>
        <w:widowControl w:val="0"/>
        <w:numPr>
          <w:ilvl w:val="0"/>
          <w:numId w:val="5"/>
        </w:numPr>
        <w:kinsoku/>
        <w:wordWrap/>
        <w:overflowPunct/>
        <w:topLinePunct w:val="0"/>
        <w:autoSpaceDE/>
        <w:autoSpaceDN/>
        <w:bidi w:val="0"/>
        <w:adjustRightInd/>
        <w:snapToGrid/>
        <w:spacing w:line="360" w:lineRule="auto"/>
        <w:ind w:firstLine="210" w:firstLineChars="100"/>
        <w:textAlignment w:val="auto"/>
        <w:rPr>
          <w:rStyle w:val="20"/>
          <w:rFonts w:hint="default" w:ascii="Times New Roman" w:hAnsi="Times New Roman" w:eastAsia="宋体" w:cs="Times New Roman"/>
          <w:sz w:val="21"/>
          <w:szCs w:val="21"/>
          <w:highlight w:val="none"/>
        </w:rPr>
      </w:pPr>
      <w:r>
        <w:rPr>
          <w:rStyle w:val="20"/>
          <w:rFonts w:hint="default" w:ascii="Times New Roman" w:hAnsi="Times New Roman" w:eastAsia="宋体" w:cs="Times New Roman"/>
          <w:sz w:val="21"/>
          <w:szCs w:val="21"/>
          <w:highlight w:val="none"/>
        </w:rPr>
        <w:t>本项目</w:t>
      </w:r>
      <w:r>
        <w:rPr>
          <w:rStyle w:val="20"/>
          <w:rFonts w:hint="eastAsia" w:ascii="Times New Roman" w:hAnsi="Times New Roman" w:eastAsia="宋体" w:cs="Times New Roman"/>
          <w:sz w:val="21"/>
          <w:szCs w:val="21"/>
          <w:highlight w:val="none"/>
          <w:lang w:eastAsia="zh-CN"/>
        </w:rPr>
        <w:t>实行</w:t>
      </w:r>
      <w:r>
        <w:rPr>
          <w:rStyle w:val="20"/>
          <w:rFonts w:hint="default" w:ascii="Times New Roman" w:hAnsi="Times New Roman" w:eastAsia="宋体" w:cs="Times New Roman"/>
          <w:sz w:val="21"/>
          <w:szCs w:val="21"/>
          <w:highlight w:val="none"/>
        </w:rPr>
        <w:t>全流程电子化</w:t>
      </w:r>
      <w:r>
        <w:rPr>
          <w:rStyle w:val="20"/>
          <w:rFonts w:hint="eastAsia" w:ascii="Times New Roman" w:hAnsi="Times New Roman" w:eastAsia="宋体" w:cs="Times New Roman"/>
          <w:sz w:val="21"/>
          <w:szCs w:val="21"/>
          <w:highlight w:val="none"/>
          <w:lang w:eastAsia="zh-CN"/>
        </w:rPr>
        <w:t>投标</w:t>
      </w:r>
      <w:r>
        <w:rPr>
          <w:rStyle w:val="20"/>
          <w:rFonts w:hint="default" w:ascii="Times New Roman" w:hAnsi="Times New Roman" w:eastAsia="宋体" w:cs="Times New Roman"/>
          <w:sz w:val="21"/>
          <w:szCs w:val="21"/>
          <w:highlight w:val="none"/>
        </w:rPr>
        <w:t>，通过政采云平台实行在线投标响应（电子投标），供应商需要先安装“政采云电子交易客户端”，并按照本招标文件和政采云平台的要求，通过“政采云电子交易客户端”编制并加密投标文件。供应商未按规定编制并加密的投标文件，政采云平台将予以拒收。“政采云电子交易客户端”请自行前往广西政府采购网下载并安装（http://zfcg.gxzf.gov.cn/OfficeService/DownloadArea/2455918.html?utm=sites_group_front.b8b6c91.0.0.c51f9820a48111eabb9bcbdf01af125e）；电子投标具体操作流程登录政府采购云平台→服务中心→帮助文档→参考《政府采购项目电子交易管理操作指南-供应商》；通过政采云平台参与在线投标时如遇平台技术问题详询400-881-7190。</w:t>
      </w:r>
    </w:p>
    <w:p>
      <w:pPr>
        <w:pStyle w:val="22"/>
        <w:pageBreakBefore w:val="0"/>
        <w:widowControl w:val="0"/>
        <w:numPr>
          <w:ilvl w:val="0"/>
          <w:numId w:val="0"/>
        </w:numPr>
        <w:kinsoku/>
        <w:wordWrap/>
        <w:overflowPunct/>
        <w:topLinePunct w:val="0"/>
        <w:autoSpaceDE/>
        <w:autoSpaceDN/>
        <w:bidi w:val="0"/>
        <w:adjustRightInd/>
        <w:snapToGrid/>
        <w:spacing w:line="360" w:lineRule="auto"/>
        <w:ind w:leftChars="100" w:firstLine="210" w:firstLineChars="100"/>
        <w:textAlignment w:val="auto"/>
        <w:rPr>
          <w:rStyle w:val="20"/>
          <w:rFonts w:hint="default" w:ascii="Times New Roman" w:hAnsi="Times New Roman" w:eastAsia="宋体" w:cs="Times New Roman"/>
          <w:sz w:val="21"/>
          <w:szCs w:val="21"/>
          <w:highlight w:val="none"/>
        </w:rPr>
      </w:pPr>
      <w:r>
        <w:rPr>
          <w:rStyle w:val="20"/>
          <w:rFonts w:hint="eastAsia" w:ascii="Times New Roman" w:hAnsi="Times New Roman" w:eastAsia="宋体" w:cs="Times New Roman"/>
          <w:sz w:val="21"/>
          <w:szCs w:val="21"/>
          <w:highlight w:val="none"/>
          <w:lang w:eastAsia="zh-CN"/>
        </w:rPr>
        <w:t>（</w:t>
      </w:r>
      <w:r>
        <w:rPr>
          <w:rStyle w:val="20"/>
          <w:rFonts w:hint="eastAsia" w:ascii="Times New Roman" w:hAnsi="Times New Roman" w:eastAsia="宋体" w:cs="Times New Roman"/>
          <w:sz w:val="21"/>
          <w:szCs w:val="21"/>
          <w:highlight w:val="none"/>
          <w:lang w:val="en-US" w:eastAsia="zh-CN"/>
        </w:rPr>
        <w:t>2</w:t>
      </w:r>
      <w:r>
        <w:rPr>
          <w:rStyle w:val="20"/>
          <w:rFonts w:hint="eastAsia" w:ascii="Times New Roman" w:hAnsi="Times New Roman" w:eastAsia="宋体" w:cs="Times New Roman"/>
          <w:sz w:val="21"/>
          <w:szCs w:val="21"/>
          <w:highlight w:val="none"/>
          <w:lang w:eastAsia="zh-CN"/>
        </w:rPr>
        <w:t>）</w:t>
      </w:r>
      <w:r>
        <w:rPr>
          <w:rStyle w:val="20"/>
          <w:rFonts w:hint="default" w:ascii="Times New Roman" w:hAnsi="Times New Roman" w:eastAsia="宋体" w:cs="Times New Roman"/>
          <w:sz w:val="21"/>
          <w:szCs w:val="21"/>
          <w:highlight w:val="none"/>
        </w:rPr>
        <w:t>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CA证书申请及操作流程详见公开招标公告附件处下载查阅；</w:t>
      </w:r>
    </w:p>
    <w:p>
      <w:pPr>
        <w:pStyle w:val="22"/>
        <w:pageBreakBefore w:val="0"/>
        <w:widowControl w:val="0"/>
        <w:numPr>
          <w:ilvl w:val="0"/>
          <w:numId w:val="0"/>
        </w:numPr>
        <w:kinsoku/>
        <w:wordWrap/>
        <w:overflowPunct/>
        <w:topLinePunct w:val="0"/>
        <w:autoSpaceDE/>
        <w:autoSpaceDN/>
        <w:bidi w:val="0"/>
        <w:adjustRightInd/>
        <w:snapToGrid/>
        <w:spacing w:line="360" w:lineRule="auto"/>
        <w:ind w:leftChars="100" w:firstLine="210" w:firstLineChars="100"/>
        <w:textAlignment w:val="auto"/>
        <w:rPr>
          <w:rStyle w:val="20"/>
          <w:rFonts w:hint="default" w:ascii="Times New Roman" w:hAnsi="Times New Roman" w:eastAsia="宋体" w:cs="Times New Roman"/>
          <w:sz w:val="21"/>
          <w:szCs w:val="21"/>
          <w:highlight w:val="none"/>
        </w:rPr>
      </w:pPr>
      <w:r>
        <w:rPr>
          <w:rStyle w:val="20"/>
          <w:rFonts w:hint="default" w:ascii="Times New Roman" w:hAnsi="Times New Roman" w:eastAsia="宋体" w:cs="Times New Roman"/>
          <w:sz w:val="21"/>
          <w:szCs w:val="21"/>
          <w:highlight w:val="none"/>
        </w:rPr>
        <w:t>（3）供应商应当在投标文件递交截止时间前，将生成的“电子加密投标文件”上传递交至政采云平台。投标文件递交截止时间前可以补充、修改或者撤回电子投标文件。补充或者修改电子投标文件的，应当先行撤回原文件，补充、修改后重新传输递交，投标文件递交截止时间前未完成传输的，视为撤回投标文件。</w:t>
      </w:r>
    </w:p>
    <w:p>
      <w:pPr>
        <w:pStyle w:val="22"/>
        <w:pageBreakBefore w:val="0"/>
        <w:widowControl w:val="0"/>
        <w:numPr>
          <w:ilvl w:val="0"/>
          <w:numId w:val="0"/>
        </w:numPr>
        <w:kinsoku/>
        <w:wordWrap/>
        <w:overflowPunct/>
        <w:topLinePunct w:val="0"/>
        <w:autoSpaceDE/>
        <w:autoSpaceDN/>
        <w:bidi w:val="0"/>
        <w:adjustRightInd/>
        <w:snapToGrid/>
        <w:spacing w:line="360" w:lineRule="auto"/>
        <w:ind w:leftChars="100" w:firstLine="210" w:firstLineChars="100"/>
        <w:textAlignment w:val="auto"/>
        <w:rPr>
          <w:rStyle w:val="20"/>
          <w:rFonts w:hint="default" w:ascii="Times New Roman" w:hAnsi="Times New Roman" w:eastAsia="宋体" w:cs="Times New Roman"/>
          <w:sz w:val="21"/>
          <w:szCs w:val="21"/>
          <w:highlight w:val="none"/>
        </w:rPr>
      </w:pPr>
      <w:r>
        <w:rPr>
          <w:rStyle w:val="20"/>
          <w:rFonts w:hint="default" w:ascii="Times New Roman" w:hAnsi="Times New Roman" w:eastAsia="宋体" w:cs="Times New Roman"/>
          <w:sz w:val="21"/>
          <w:szCs w:val="21"/>
          <w:highlight w:val="none"/>
        </w:rPr>
        <w:t>（4）电子投标文件提交的同时，需要一并提交以介质（U盘）存储的线下纸质版投标文件（正本，以PDF为格式）扫描件的电子备份投标文件，电子备份投标文件应当在投标文件递交截止时间前按要求密封并送达</w:t>
      </w:r>
      <w:r>
        <w:rPr>
          <w:rStyle w:val="20"/>
          <w:rFonts w:hint="eastAsia" w:ascii="Times New Roman" w:hAnsi="Times New Roman" w:eastAsia="宋体" w:cs="Times New Roman"/>
          <w:sz w:val="21"/>
          <w:szCs w:val="21"/>
          <w:highlight w:val="none"/>
          <w:lang w:eastAsia="zh-CN"/>
        </w:rPr>
        <w:t>梧州市蒙山县五福路南一巷</w:t>
      </w:r>
      <w:r>
        <w:rPr>
          <w:rStyle w:val="20"/>
          <w:rFonts w:hint="eastAsia" w:ascii="Times New Roman" w:hAnsi="Times New Roman" w:eastAsia="宋体" w:cs="Times New Roman"/>
          <w:sz w:val="21"/>
          <w:szCs w:val="21"/>
          <w:highlight w:val="none"/>
          <w:lang w:val="en-US" w:eastAsia="zh-CN"/>
        </w:rPr>
        <w:t>6号广西龙建工程管理有限公司蒙山分公司</w:t>
      </w:r>
      <w:r>
        <w:rPr>
          <w:rStyle w:val="20"/>
          <w:rFonts w:hint="default" w:ascii="Times New Roman" w:hAnsi="Times New Roman" w:eastAsia="宋体" w:cs="Times New Roman"/>
          <w:sz w:val="21"/>
          <w:szCs w:val="21"/>
          <w:highlight w:val="none"/>
        </w:rPr>
        <w:t>，逾期送达或未按要求密封将被拒收。电子备份投标文件应当密封包装并在包装上注明投标人名称、投标人地址、投标文件名称（电子备份投标文件）、投标项目名称、项目编号、并加盖投标人公章，并注明“开标时才能启封”。邮寄地址：</w:t>
      </w:r>
      <w:r>
        <w:rPr>
          <w:rStyle w:val="20"/>
          <w:rFonts w:hint="eastAsia" w:ascii="Times New Roman" w:hAnsi="Times New Roman" w:eastAsia="宋体" w:cs="Times New Roman"/>
          <w:sz w:val="21"/>
          <w:szCs w:val="21"/>
          <w:highlight w:val="none"/>
          <w:lang w:eastAsia="zh-CN"/>
        </w:rPr>
        <w:t>梧州市蒙山县五福路南一巷</w:t>
      </w:r>
      <w:r>
        <w:rPr>
          <w:rStyle w:val="20"/>
          <w:rFonts w:hint="eastAsia" w:ascii="Times New Roman" w:hAnsi="Times New Roman" w:eastAsia="宋体" w:cs="Times New Roman"/>
          <w:sz w:val="21"/>
          <w:szCs w:val="21"/>
          <w:highlight w:val="none"/>
          <w:lang w:val="en-US" w:eastAsia="zh-CN"/>
        </w:rPr>
        <w:t>6号广西龙建工程管理有限公司蒙山分公司；</w:t>
      </w:r>
      <w:r>
        <w:rPr>
          <w:rStyle w:val="20"/>
          <w:rFonts w:hint="default" w:ascii="Times New Roman" w:hAnsi="Times New Roman" w:eastAsia="宋体" w:cs="Times New Roman"/>
          <w:sz w:val="21"/>
          <w:szCs w:val="21"/>
          <w:highlight w:val="none"/>
        </w:rPr>
        <w:t>联系人：</w:t>
      </w:r>
      <w:r>
        <w:rPr>
          <w:rStyle w:val="20"/>
          <w:rFonts w:hint="eastAsia" w:ascii="Times New Roman" w:hAnsi="Times New Roman" w:eastAsia="宋体" w:cs="Times New Roman"/>
          <w:sz w:val="21"/>
          <w:szCs w:val="21"/>
          <w:highlight w:val="none"/>
          <w:lang w:eastAsia="zh-CN"/>
        </w:rPr>
        <w:t>申丽</w:t>
      </w:r>
      <w:r>
        <w:rPr>
          <w:rStyle w:val="20"/>
          <w:rFonts w:hint="default" w:ascii="Times New Roman" w:hAnsi="Times New Roman" w:eastAsia="宋体" w:cs="Times New Roman"/>
          <w:sz w:val="21"/>
          <w:szCs w:val="21"/>
          <w:highlight w:val="none"/>
        </w:rPr>
        <w:t>，电话：0774-</w:t>
      </w:r>
      <w:r>
        <w:rPr>
          <w:rStyle w:val="20"/>
          <w:rFonts w:hint="eastAsia" w:ascii="Times New Roman" w:hAnsi="Times New Roman" w:eastAsia="宋体" w:cs="Times New Roman"/>
          <w:sz w:val="21"/>
          <w:szCs w:val="21"/>
          <w:highlight w:val="none"/>
          <w:lang w:val="en-US" w:eastAsia="zh-CN"/>
        </w:rPr>
        <w:t>6294418</w:t>
      </w:r>
      <w:r>
        <w:rPr>
          <w:rStyle w:val="20"/>
          <w:rFonts w:hint="default" w:ascii="Times New Roman" w:hAnsi="Times New Roman" w:eastAsia="宋体" w:cs="Times New Roman"/>
          <w:sz w:val="21"/>
          <w:szCs w:val="21"/>
          <w:highlight w:val="none"/>
        </w:rPr>
        <w:t>。本项目拒收到付邮件，通过邮寄方式送达的，请合理安排邮寄时间，因邮寄原因未能在规定时间内送达的后果由供应商自行承担。</w:t>
      </w:r>
    </w:p>
    <w:p>
      <w:pPr>
        <w:pStyle w:val="22"/>
        <w:pageBreakBefore w:val="0"/>
        <w:widowControl w:val="0"/>
        <w:numPr>
          <w:ilvl w:val="0"/>
          <w:numId w:val="0"/>
        </w:numPr>
        <w:kinsoku/>
        <w:wordWrap/>
        <w:overflowPunct/>
        <w:topLinePunct w:val="0"/>
        <w:autoSpaceDE/>
        <w:autoSpaceDN/>
        <w:bidi w:val="0"/>
        <w:adjustRightInd/>
        <w:snapToGrid/>
        <w:spacing w:line="360" w:lineRule="auto"/>
        <w:ind w:leftChars="100" w:firstLine="210" w:firstLineChars="100"/>
        <w:textAlignment w:val="auto"/>
        <w:rPr>
          <w:rStyle w:val="20"/>
          <w:rFonts w:hint="eastAsia" w:ascii="Times New Roman" w:hAnsi="Times New Roman" w:eastAsia="宋体" w:cs="Times New Roman"/>
          <w:sz w:val="21"/>
          <w:szCs w:val="21"/>
          <w:highlight w:val="none"/>
          <w:lang w:eastAsia="zh-CN"/>
        </w:rPr>
      </w:pPr>
      <w:r>
        <w:rPr>
          <w:rStyle w:val="20"/>
          <w:rFonts w:hint="default" w:ascii="Times New Roman" w:hAnsi="Times New Roman" w:eastAsia="宋体" w:cs="Times New Roman"/>
          <w:sz w:val="21"/>
          <w:szCs w:val="21"/>
          <w:highlight w:val="none"/>
        </w:rPr>
        <w:t>（5）通过“政府采购云平台”上传递交的“电子加密投标文件”无法按时解密，供应商递交了电子备份投标文件的，以电子备份投标文件为依据，否则视为投标文件撤回。通过政采云平台上传递交的电子加密投标文件已按时解密的，电子备份投标文件自动失效。供应商仅递交电子备份投标文件的，投标无效。</w:t>
      </w:r>
    </w:p>
    <w:p>
      <w:pPr>
        <w:pStyle w:val="19"/>
        <w:pageBreakBefore w:val="0"/>
        <w:widowControl w:val="0"/>
        <w:kinsoku/>
        <w:wordWrap/>
        <w:overflowPunct/>
        <w:topLinePunct w:val="0"/>
        <w:autoSpaceDE/>
        <w:autoSpaceDN/>
        <w:bidi w:val="0"/>
        <w:adjustRightInd/>
        <w:snapToGrid/>
        <w:spacing w:before="0" w:after="0" w:line="360" w:lineRule="auto"/>
        <w:textAlignment w:val="auto"/>
        <w:rPr>
          <w:rStyle w:val="15"/>
          <w:rFonts w:hint="default" w:ascii="Times New Roman" w:hAnsi="Times New Roman" w:eastAsia="宋体" w:cs="Times New Roman"/>
          <w:b/>
          <w:sz w:val="21"/>
          <w:szCs w:val="21"/>
          <w:highlight w:val="none"/>
        </w:rPr>
      </w:pPr>
      <w:r>
        <w:rPr>
          <w:rStyle w:val="15"/>
          <w:rFonts w:hint="eastAsia" w:ascii="Times New Roman" w:hAnsi="Times New Roman" w:eastAsia="宋体" w:cs="Times New Roman"/>
          <w:b/>
          <w:sz w:val="21"/>
          <w:szCs w:val="21"/>
          <w:highlight w:val="none"/>
          <w:lang w:eastAsia="zh-CN"/>
        </w:rPr>
        <w:t>八</w:t>
      </w:r>
      <w:r>
        <w:rPr>
          <w:rStyle w:val="15"/>
          <w:rFonts w:hint="default" w:ascii="Times New Roman" w:hAnsi="Times New Roman" w:eastAsia="宋体" w:cs="Times New Roman"/>
          <w:b/>
          <w:sz w:val="21"/>
          <w:szCs w:val="21"/>
          <w:highlight w:val="none"/>
        </w:rPr>
        <w:t>、对本次招标提出询问，请按以下方式联系。</w:t>
      </w:r>
    </w:p>
    <w:p>
      <w:pPr>
        <w:pageBreakBefore w:val="0"/>
        <w:widowControl w:val="0"/>
        <w:kinsoku/>
        <w:wordWrap/>
        <w:overflowPunct/>
        <w:topLinePunct w:val="0"/>
        <w:autoSpaceDE/>
        <w:autoSpaceDN/>
        <w:bidi w:val="0"/>
        <w:adjustRightInd/>
        <w:snapToGrid/>
        <w:spacing w:line="360" w:lineRule="auto"/>
        <w:jc w:val="left"/>
        <w:textAlignment w:val="auto"/>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　　　1.采购人信息</w:t>
      </w:r>
    </w:p>
    <w:p>
      <w:pPr>
        <w:pageBreakBefore w:val="0"/>
        <w:widowControl w:val="0"/>
        <w:kinsoku/>
        <w:wordWrap/>
        <w:overflowPunct/>
        <w:topLinePunct w:val="0"/>
        <w:autoSpaceDE/>
        <w:autoSpaceDN/>
        <w:bidi w:val="0"/>
        <w:adjustRightInd/>
        <w:snapToGrid/>
        <w:spacing w:line="360" w:lineRule="auto"/>
        <w:ind w:firstLine="840" w:firstLineChars="400"/>
        <w:jc w:val="left"/>
        <w:textAlignment w:val="auto"/>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名 称：</w:t>
      </w:r>
      <w:r>
        <w:rPr>
          <w:rStyle w:val="15"/>
          <w:rFonts w:hint="eastAsia" w:ascii="Times New Roman" w:hAnsi="Times New Roman" w:cs="Times New Roman"/>
          <w:sz w:val="21"/>
          <w:szCs w:val="21"/>
          <w:highlight w:val="none"/>
          <w:lang w:eastAsia="zh-CN"/>
        </w:rPr>
        <w:t>蒙山县</w:t>
      </w:r>
      <w:r>
        <w:rPr>
          <w:rStyle w:val="15"/>
          <w:rFonts w:hint="default" w:ascii="Times New Roman" w:hAnsi="Times New Roman" w:cs="Times New Roman"/>
          <w:sz w:val="21"/>
          <w:szCs w:val="21"/>
          <w:highlight w:val="none"/>
        </w:rPr>
        <w:t xml:space="preserve">自然资源局          </w:t>
      </w:r>
    </w:p>
    <w:p>
      <w:pPr>
        <w:pageBreakBefore w:val="0"/>
        <w:widowControl w:val="0"/>
        <w:kinsoku/>
        <w:wordWrap/>
        <w:overflowPunct/>
        <w:topLinePunct w:val="0"/>
        <w:autoSpaceDE/>
        <w:autoSpaceDN/>
        <w:bidi w:val="0"/>
        <w:adjustRightInd/>
        <w:snapToGrid/>
        <w:spacing w:line="360" w:lineRule="auto"/>
        <w:ind w:left="1041" w:leftChars="371" w:hanging="262" w:hangingChars="125"/>
        <w:jc w:val="left"/>
        <w:textAlignment w:val="auto"/>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地 址：</w:t>
      </w:r>
      <w:r>
        <w:rPr>
          <w:rFonts w:hint="default" w:ascii="Times New Roman" w:hAnsi="Times New Roman" w:cs="Times New Roman"/>
          <w:szCs w:val="21"/>
          <w:u w:val="none"/>
        </w:rPr>
        <w:t>蒙山县湄江中路118号</w:t>
      </w:r>
      <w:r>
        <w:rPr>
          <w:rStyle w:val="15"/>
          <w:rFonts w:hint="default" w:ascii="Times New Roman" w:hAnsi="Times New Roman" w:cs="Times New Roman"/>
          <w:sz w:val="21"/>
          <w:szCs w:val="21"/>
          <w:highlight w:val="none"/>
        </w:rPr>
        <w:t xml:space="preserve">  </w:t>
      </w:r>
    </w:p>
    <w:p>
      <w:pPr>
        <w:pageBreakBefore w:val="0"/>
        <w:widowControl w:val="0"/>
        <w:kinsoku/>
        <w:wordWrap/>
        <w:overflowPunct/>
        <w:topLinePunct w:val="0"/>
        <w:autoSpaceDE/>
        <w:autoSpaceDN/>
        <w:bidi w:val="0"/>
        <w:adjustRightInd/>
        <w:snapToGrid/>
        <w:spacing w:line="360" w:lineRule="auto"/>
        <w:ind w:left="1041" w:leftChars="371" w:hanging="262" w:hangingChars="125"/>
        <w:jc w:val="left"/>
        <w:textAlignment w:val="auto"/>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联系方式：</w:t>
      </w:r>
      <w:r>
        <w:rPr>
          <w:rStyle w:val="15"/>
          <w:rFonts w:hint="eastAsia" w:ascii="Times New Roman" w:hAnsi="Times New Roman" w:cs="Times New Roman"/>
          <w:sz w:val="21"/>
          <w:szCs w:val="21"/>
          <w:highlight w:val="none"/>
          <w:lang w:eastAsia="zh-CN"/>
        </w:rPr>
        <w:t>李先生</w:t>
      </w:r>
      <w:r>
        <w:rPr>
          <w:rFonts w:hint="eastAsia" w:ascii="Times New Roman" w:hAnsi="Times New Roman" w:cs="Times New Roman"/>
          <w:szCs w:val="21"/>
          <w:u w:val="none"/>
        </w:rPr>
        <w:t>/</w:t>
      </w:r>
      <w:r>
        <w:rPr>
          <w:rFonts w:hint="default" w:ascii="Times New Roman" w:hAnsi="Times New Roman" w:cs="Times New Roman"/>
          <w:szCs w:val="21"/>
          <w:u w:val="none"/>
        </w:rPr>
        <w:t>0774-628</w:t>
      </w:r>
      <w:r>
        <w:rPr>
          <w:rFonts w:hint="eastAsia" w:ascii="Times New Roman" w:hAnsi="Times New Roman" w:cs="Times New Roman"/>
          <w:szCs w:val="21"/>
          <w:u w:val="none"/>
        </w:rPr>
        <w:t>4946</w:t>
      </w:r>
      <w:r>
        <w:rPr>
          <w:rFonts w:hint="default" w:ascii="Times New Roman" w:hAnsi="Times New Roman" w:cs="Times New Roman"/>
          <w:szCs w:val="21"/>
          <w:u w:val="none"/>
        </w:rPr>
        <w:t xml:space="preserve">  </w:t>
      </w:r>
      <w:r>
        <w:rPr>
          <w:rStyle w:val="15"/>
          <w:rFonts w:ascii="宋体" w:hAnsi="宋体"/>
          <w:color w:val="auto"/>
          <w:sz w:val="24"/>
          <w:szCs w:val="24"/>
          <w:highlight w:val="none"/>
        </w:rPr>
        <w:t xml:space="preserve"> </w:t>
      </w:r>
    </w:p>
    <w:p>
      <w:pPr>
        <w:pageBreakBefore w:val="0"/>
        <w:widowControl w:val="0"/>
        <w:kinsoku/>
        <w:wordWrap/>
        <w:overflowPunct/>
        <w:topLinePunct w:val="0"/>
        <w:autoSpaceDE/>
        <w:autoSpaceDN/>
        <w:bidi w:val="0"/>
        <w:adjustRightInd/>
        <w:snapToGrid/>
        <w:spacing w:line="360" w:lineRule="auto"/>
        <w:ind w:firstLine="630" w:firstLineChars="300"/>
        <w:jc w:val="left"/>
        <w:textAlignment w:val="auto"/>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2.采购代理机构信息</w:t>
      </w:r>
    </w:p>
    <w:p>
      <w:pPr>
        <w:pageBreakBefore w:val="0"/>
        <w:widowControl w:val="0"/>
        <w:kinsoku/>
        <w:wordWrap/>
        <w:overflowPunct/>
        <w:topLinePunct w:val="0"/>
        <w:autoSpaceDE/>
        <w:autoSpaceDN/>
        <w:bidi w:val="0"/>
        <w:adjustRightInd/>
        <w:snapToGrid/>
        <w:spacing w:line="360" w:lineRule="auto"/>
        <w:ind w:firstLine="840" w:firstLineChars="400"/>
        <w:textAlignment w:val="auto"/>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名 称：</w:t>
      </w:r>
      <w:r>
        <w:rPr>
          <w:rStyle w:val="15"/>
          <w:rFonts w:hint="default" w:ascii="Times New Roman" w:hAnsi="Times New Roman" w:cs="Times New Roman"/>
          <w:bCs/>
          <w:sz w:val="21"/>
          <w:szCs w:val="21"/>
          <w:highlight w:val="none"/>
          <w:lang w:eastAsia="zh-CN"/>
        </w:rPr>
        <w:t>广西龙建工程管理有限公司</w:t>
      </w:r>
      <w:r>
        <w:rPr>
          <w:rStyle w:val="15"/>
          <w:rFonts w:hint="default" w:ascii="Times New Roman" w:hAnsi="Times New Roman" w:cs="Times New Roman"/>
          <w:bCs/>
          <w:sz w:val="21"/>
          <w:szCs w:val="21"/>
          <w:highlight w:val="none"/>
        </w:rPr>
        <w:t xml:space="preserve">          </w:t>
      </w:r>
    </w:p>
    <w:p>
      <w:pPr>
        <w:pageBreakBefore w:val="0"/>
        <w:widowControl w:val="0"/>
        <w:kinsoku/>
        <w:wordWrap/>
        <w:overflowPunct/>
        <w:topLinePunct w:val="0"/>
        <w:autoSpaceDE/>
        <w:autoSpaceDN/>
        <w:bidi w:val="0"/>
        <w:adjustRightInd/>
        <w:snapToGrid/>
        <w:spacing w:line="360" w:lineRule="auto"/>
        <w:ind w:firstLine="840" w:firstLineChars="400"/>
        <w:textAlignment w:val="auto"/>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地 址：</w:t>
      </w:r>
      <w:r>
        <w:rPr>
          <w:rFonts w:hint="default" w:ascii="Times New Roman" w:hAnsi="Times New Roman" w:cs="Times New Roman"/>
          <w:szCs w:val="21"/>
          <w:u w:val="none"/>
        </w:rPr>
        <w:t>蒙山县五福路南一巷06号</w:t>
      </w:r>
    </w:p>
    <w:p>
      <w:pPr>
        <w:pageBreakBefore w:val="0"/>
        <w:widowControl w:val="0"/>
        <w:kinsoku/>
        <w:wordWrap/>
        <w:overflowPunct/>
        <w:topLinePunct w:val="0"/>
        <w:autoSpaceDE/>
        <w:autoSpaceDN/>
        <w:bidi w:val="0"/>
        <w:adjustRightInd/>
        <w:snapToGrid/>
        <w:spacing w:line="360" w:lineRule="auto"/>
        <w:ind w:firstLine="840" w:firstLineChars="400"/>
        <w:textAlignment w:val="auto"/>
        <w:rPr>
          <w:rStyle w:val="15"/>
          <w:rFonts w:hint="default" w:ascii="Times New Roman" w:hAnsi="Times New Roman" w:cs="Times New Roman"/>
          <w:sz w:val="21"/>
          <w:szCs w:val="21"/>
          <w:highlight w:val="none"/>
        </w:rPr>
      </w:pPr>
      <w:r>
        <w:rPr>
          <w:rStyle w:val="15"/>
          <w:rFonts w:hint="default" w:ascii="Times New Roman" w:hAnsi="Times New Roman" w:cs="Times New Roman"/>
          <w:bCs/>
          <w:sz w:val="21"/>
          <w:szCs w:val="21"/>
          <w:highlight w:val="none"/>
        </w:rPr>
        <w:t>联系方式：</w:t>
      </w:r>
      <w:r>
        <w:rPr>
          <w:rStyle w:val="15"/>
          <w:rFonts w:hint="default" w:ascii="Times New Roman" w:hAnsi="Times New Roman" w:cs="Times New Roman"/>
          <w:bCs/>
          <w:sz w:val="21"/>
          <w:szCs w:val="21"/>
          <w:highlight w:val="none"/>
          <w:lang w:eastAsia="zh-CN"/>
        </w:rPr>
        <w:t>申工</w:t>
      </w:r>
      <w:r>
        <w:rPr>
          <w:rStyle w:val="15"/>
          <w:rFonts w:hint="default" w:ascii="Times New Roman" w:hAnsi="Times New Roman" w:cs="Times New Roman"/>
          <w:bCs/>
          <w:sz w:val="21"/>
          <w:szCs w:val="21"/>
          <w:highlight w:val="none"/>
        </w:rPr>
        <w:t xml:space="preserve">   </w:t>
      </w:r>
      <w:r>
        <w:rPr>
          <w:rStyle w:val="15"/>
          <w:rFonts w:hint="default" w:ascii="Times New Roman" w:hAnsi="Times New Roman" w:cs="Times New Roman"/>
          <w:bCs/>
          <w:sz w:val="21"/>
          <w:szCs w:val="21"/>
          <w:highlight w:val="none"/>
          <w:lang w:val="en-US" w:eastAsia="zh-CN"/>
        </w:rPr>
        <w:t>0774-6294418</w:t>
      </w:r>
      <w:r>
        <w:rPr>
          <w:rStyle w:val="15"/>
          <w:rFonts w:hint="default" w:ascii="Times New Roman" w:hAnsi="Times New Roman" w:cs="Times New Roman"/>
          <w:bCs/>
          <w:sz w:val="21"/>
          <w:szCs w:val="21"/>
          <w:highlight w:val="none"/>
        </w:rPr>
        <w:t xml:space="preserve">  </w:t>
      </w:r>
    </w:p>
    <w:p>
      <w:pPr>
        <w:pageBreakBefore w:val="0"/>
        <w:widowControl w:val="0"/>
        <w:kinsoku/>
        <w:wordWrap/>
        <w:overflowPunct/>
        <w:topLinePunct w:val="0"/>
        <w:autoSpaceDE/>
        <w:autoSpaceDN/>
        <w:bidi w:val="0"/>
        <w:adjustRightInd/>
        <w:snapToGrid/>
        <w:spacing w:line="360" w:lineRule="auto"/>
        <w:jc w:val="right"/>
        <w:textAlignment w:val="auto"/>
        <w:rPr>
          <w:rStyle w:val="15"/>
          <w:rFonts w:hint="default" w:ascii="Times New Roman" w:hAnsi="Times New Roman" w:cs="Times New Roman"/>
          <w:sz w:val="21"/>
          <w:szCs w:val="21"/>
          <w:highlight w:val="none"/>
        </w:rPr>
      </w:pPr>
      <w:r>
        <w:rPr>
          <w:rStyle w:val="15"/>
          <w:rFonts w:hint="eastAsia" w:ascii="Times New Roman" w:hAnsi="Times New Roman" w:cs="Times New Roman"/>
          <w:sz w:val="21"/>
          <w:szCs w:val="21"/>
          <w:highlight w:val="none"/>
          <w:lang w:eastAsia="zh-CN"/>
        </w:rPr>
        <w:t>采购人：蒙山县</w:t>
      </w:r>
      <w:r>
        <w:rPr>
          <w:rStyle w:val="15"/>
          <w:rFonts w:hint="default" w:ascii="Times New Roman" w:hAnsi="Times New Roman" w:cs="Times New Roman"/>
          <w:sz w:val="21"/>
          <w:szCs w:val="21"/>
          <w:highlight w:val="none"/>
        </w:rPr>
        <w:t>自然资源局</w:t>
      </w:r>
    </w:p>
    <w:p>
      <w:pPr>
        <w:pStyle w:val="21"/>
        <w:pageBreakBefore w:val="0"/>
        <w:widowControl w:val="0"/>
        <w:kinsoku/>
        <w:wordWrap/>
        <w:overflowPunct/>
        <w:topLinePunct w:val="0"/>
        <w:autoSpaceDE/>
        <w:autoSpaceDN/>
        <w:bidi w:val="0"/>
        <w:adjustRightInd/>
        <w:snapToGrid/>
        <w:spacing w:line="360" w:lineRule="auto"/>
        <w:ind w:firstLineChars="0"/>
        <w:textAlignment w:val="auto"/>
        <w:rPr>
          <w:rStyle w:val="15"/>
          <w:rFonts w:hint="default" w:ascii="Times New Roman" w:hAnsi="Times New Roman" w:cs="Times New Roman"/>
          <w:sz w:val="21"/>
          <w:szCs w:val="21"/>
          <w:highlight w:val="none"/>
          <w:lang w:eastAsia="zh-CN"/>
        </w:rPr>
      </w:pPr>
      <w:r>
        <w:rPr>
          <w:rStyle w:val="15"/>
          <w:rFonts w:hint="default" w:ascii="Times New Roman" w:hAnsi="Times New Roman" w:cs="Times New Roman"/>
          <w:sz w:val="21"/>
          <w:szCs w:val="21"/>
          <w:highlight w:val="none"/>
        </w:rPr>
        <w:t xml:space="preserve">                                                 采购代理机构</w:t>
      </w:r>
      <w:r>
        <w:rPr>
          <w:rStyle w:val="15"/>
          <w:rFonts w:hint="eastAsia" w:ascii="Times New Roman" w:hAnsi="Times New Roman" w:cs="Times New Roman"/>
          <w:sz w:val="21"/>
          <w:szCs w:val="21"/>
          <w:highlight w:val="none"/>
          <w:lang w:eastAsia="zh-CN"/>
        </w:rPr>
        <w:t>：</w:t>
      </w:r>
      <w:r>
        <w:rPr>
          <w:rStyle w:val="15"/>
          <w:rFonts w:hint="default" w:ascii="Times New Roman" w:hAnsi="Times New Roman" w:cs="Times New Roman"/>
          <w:sz w:val="21"/>
          <w:szCs w:val="21"/>
          <w:highlight w:val="none"/>
        </w:rPr>
        <w:t xml:space="preserve"> </w:t>
      </w:r>
      <w:r>
        <w:rPr>
          <w:rStyle w:val="15"/>
          <w:rFonts w:hint="default" w:ascii="Times New Roman" w:hAnsi="Times New Roman" w:cs="Times New Roman"/>
          <w:sz w:val="21"/>
          <w:szCs w:val="21"/>
          <w:highlight w:val="none"/>
          <w:lang w:eastAsia="zh-CN"/>
        </w:rPr>
        <w:t>广西龙建工程管理有限公司</w:t>
      </w:r>
    </w:p>
    <w:p>
      <w:pPr>
        <w:pStyle w:val="21"/>
        <w:pageBreakBefore w:val="0"/>
        <w:widowControl w:val="0"/>
        <w:kinsoku/>
        <w:wordWrap/>
        <w:overflowPunct/>
        <w:topLinePunct w:val="0"/>
        <w:autoSpaceDE/>
        <w:autoSpaceDN/>
        <w:bidi w:val="0"/>
        <w:adjustRightInd/>
        <w:snapToGrid/>
        <w:spacing w:line="360" w:lineRule="auto"/>
        <w:ind w:firstLineChars="0"/>
        <w:textAlignment w:val="auto"/>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 xml:space="preserve">                                                         </w:t>
      </w:r>
      <w:r>
        <w:rPr>
          <w:rStyle w:val="15"/>
          <w:rFonts w:hint="eastAsia" w:ascii="Times New Roman" w:hAnsi="Times New Roman" w:cs="Times New Roman"/>
          <w:sz w:val="21"/>
          <w:szCs w:val="21"/>
          <w:highlight w:val="none"/>
          <w:lang w:val="en-US" w:eastAsia="zh-CN"/>
        </w:rPr>
        <w:t xml:space="preserve">             </w:t>
      </w:r>
      <w:r>
        <w:rPr>
          <w:rStyle w:val="15"/>
          <w:rFonts w:hint="default" w:ascii="Times New Roman" w:hAnsi="Times New Roman" w:cs="Times New Roman"/>
          <w:sz w:val="21"/>
          <w:szCs w:val="21"/>
          <w:highlight w:val="none"/>
        </w:rPr>
        <w:t>202</w:t>
      </w:r>
      <w:r>
        <w:rPr>
          <w:rStyle w:val="15"/>
          <w:rFonts w:hint="default" w:ascii="Times New Roman" w:hAnsi="Times New Roman" w:cs="Times New Roman"/>
          <w:sz w:val="21"/>
          <w:szCs w:val="21"/>
          <w:highlight w:val="none"/>
          <w:lang w:val="en-US" w:eastAsia="zh-CN"/>
        </w:rPr>
        <w:t>1</w:t>
      </w:r>
      <w:r>
        <w:rPr>
          <w:rStyle w:val="15"/>
          <w:rFonts w:hint="default" w:ascii="Times New Roman" w:hAnsi="Times New Roman" w:cs="Times New Roman"/>
          <w:sz w:val="21"/>
          <w:szCs w:val="21"/>
          <w:highlight w:val="none"/>
        </w:rPr>
        <w:t>年</w:t>
      </w:r>
      <w:r>
        <w:rPr>
          <w:rStyle w:val="15"/>
          <w:rFonts w:hint="eastAsia" w:ascii="Times New Roman" w:hAnsi="Times New Roman" w:cs="Times New Roman"/>
          <w:sz w:val="21"/>
          <w:szCs w:val="21"/>
          <w:highlight w:val="none"/>
          <w:lang w:val="en-US" w:eastAsia="zh-CN"/>
        </w:rPr>
        <w:t>7</w:t>
      </w:r>
      <w:r>
        <w:rPr>
          <w:rStyle w:val="15"/>
          <w:rFonts w:hint="default" w:ascii="Times New Roman" w:hAnsi="Times New Roman" w:cs="Times New Roman"/>
          <w:sz w:val="21"/>
          <w:szCs w:val="21"/>
          <w:highlight w:val="none"/>
        </w:rPr>
        <w:t>月</w:t>
      </w:r>
      <w:r>
        <w:rPr>
          <w:rStyle w:val="15"/>
          <w:rFonts w:hint="eastAsia" w:ascii="Times New Roman" w:hAnsi="Times New Roman" w:cs="Times New Roman"/>
          <w:sz w:val="21"/>
          <w:szCs w:val="21"/>
          <w:highlight w:val="none"/>
          <w:lang w:val="en-US" w:eastAsia="zh-CN"/>
        </w:rPr>
        <w:t>26</w:t>
      </w:r>
      <w:r>
        <w:rPr>
          <w:rStyle w:val="15"/>
          <w:rFonts w:hint="default" w:ascii="Times New Roman" w:hAnsi="Times New Roman" w:cs="Times New Roman"/>
          <w:sz w:val="21"/>
          <w:szCs w:val="21"/>
          <w:highlight w:val="none"/>
        </w:rPr>
        <w:t>日</w:t>
      </w:r>
    </w:p>
    <w:p>
      <w:pPr>
        <w:pStyle w:val="18"/>
        <w:pageBreakBefore w:val="0"/>
        <w:widowControl w:val="0"/>
        <w:kinsoku/>
        <w:wordWrap/>
        <w:overflowPunct/>
        <w:topLinePunct w:val="0"/>
        <w:autoSpaceDE/>
        <w:autoSpaceDN/>
        <w:bidi w:val="0"/>
        <w:adjustRightInd/>
        <w:snapToGrid/>
        <w:spacing w:line="360" w:lineRule="auto"/>
        <w:jc w:val="center"/>
        <w:textAlignment w:val="auto"/>
        <w:rPr>
          <w:rStyle w:val="15"/>
          <w:rFonts w:hint="default" w:ascii="Times New Roman" w:hAnsi="Times New Roman" w:cs="Times New Roman"/>
          <w:b/>
          <w:bCs/>
          <w:sz w:val="32"/>
          <w:szCs w:val="32"/>
          <w:highlight w:val="none"/>
        </w:rPr>
      </w:pPr>
    </w:p>
    <w:p>
      <w:pPr>
        <w:rPr>
          <w:rStyle w:val="15"/>
          <w:rFonts w:hint="default" w:ascii="Times New Roman" w:hAnsi="Times New Roman" w:cs="Times New Roman"/>
          <w:b/>
          <w:bCs/>
          <w:sz w:val="32"/>
          <w:szCs w:val="32"/>
          <w:highlight w:val="none"/>
        </w:rPr>
      </w:pPr>
      <w:r>
        <w:rPr>
          <w:rStyle w:val="15"/>
          <w:rFonts w:hint="default" w:ascii="Times New Roman" w:hAnsi="Times New Roman" w:cs="Times New Roman"/>
          <w:b/>
          <w:bCs/>
          <w:sz w:val="32"/>
          <w:szCs w:val="32"/>
          <w:highlight w:val="none"/>
        </w:rPr>
        <w:br w:type="page"/>
      </w:r>
    </w:p>
    <w:p>
      <w:pPr>
        <w:pStyle w:val="18"/>
        <w:pageBreakBefore w:val="0"/>
        <w:widowControl w:val="0"/>
        <w:kinsoku/>
        <w:wordWrap/>
        <w:overflowPunct/>
        <w:topLinePunct w:val="0"/>
        <w:autoSpaceDE/>
        <w:autoSpaceDN/>
        <w:bidi w:val="0"/>
        <w:adjustRightInd/>
        <w:snapToGrid/>
        <w:spacing w:line="360" w:lineRule="auto"/>
        <w:jc w:val="center"/>
        <w:textAlignment w:val="auto"/>
        <w:rPr>
          <w:rStyle w:val="15"/>
          <w:rFonts w:hint="default" w:ascii="Times New Roman" w:hAnsi="Times New Roman" w:cs="Times New Roman"/>
          <w:b/>
          <w:bCs/>
          <w:sz w:val="32"/>
          <w:szCs w:val="32"/>
          <w:highlight w:val="none"/>
        </w:rPr>
      </w:pPr>
      <w:r>
        <w:rPr>
          <w:rStyle w:val="15"/>
          <w:rFonts w:hint="default" w:ascii="Times New Roman" w:hAnsi="Times New Roman" w:cs="Times New Roman"/>
          <w:b/>
          <w:bCs/>
          <w:sz w:val="32"/>
          <w:szCs w:val="32"/>
          <w:highlight w:val="none"/>
        </w:rPr>
        <w:t>第一部分 投标须知</w:t>
      </w:r>
    </w:p>
    <w:p>
      <w:pPr>
        <w:jc w:val="center"/>
        <w:rPr>
          <w:rStyle w:val="15"/>
          <w:rFonts w:hint="default" w:ascii="Times New Roman" w:hAnsi="Times New Roman" w:cs="Times New Roman"/>
          <w:b/>
          <w:sz w:val="32"/>
          <w:szCs w:val="32"/>
          <w:highlight w:val="none"/>
        </w:rPr>
      </w:pPr>
      <w:r>
        <w:rPr>
          <w:rStyle w:val="15"/>
          <w:rFonts w:hint="default" w:ascii="Times New Roman" w:hAnsi="Times New Roman" w:cs="Times New Roman"/>
          <w:b/>
          <w:sz w:val="32"/>
          <w:szCs w:val="32"/>
          <w:highlight w:val="none"/>
        </w:rPr>
        <w:t>投标须知前附表</w:t>
      </w:r>
    </w:p>
    <w:tbl>
      <w:tblPr>
        <w:tblStyle w:val="12"/>
        <w:tblW w:w="95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6"/>
        <w:gridCol w:w="1107"/>
        <w:gridCol w:w="74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jc w:val="center"/>
        </w:trPr>
        <w:tc>
          <w:tcPr>
            <w:tcW w:w="936" w:type="dxa"/>
            <w:tcBorders>
              <w:top w:val="single" w:color="000000" w:sz="4" w:space="0"/>
              <w:left w:val="single" w:color="000000" w:sz="4" w:space="0"/>
              <w:bottom w:val="single" w:color="000000" w:sz="4" w:space="0"/>
              <w:right w:val="single" w:color="000000" w:sz="4" w:space="0"/>
            </w:tcBorders>
            <w:vAlign w:val="center"/>
          </w:tcPr>
          <w:p>
            <w:pPr>
              <w:tabs>
                <w:tab w:val="left" w:pos="2552"/>
              </w:tabs>
              <w:spacing w:line="300" w:lineRule="exact"/>
              <w:ind w:left="2"/>
              <w:jc w:val="center"/>
              <w:rPr>
                <w:rStyle w:val="15"/>
                <w:rFonts w:hint="default" w:ascii="Times New Roman" w:hAnsi="Times New Roman" w:cs="Times New Roman"/>
                <w:b/>
                <w:sz w:val="21"/>
                <w:szCs w:val="21"/>
                <w:highlight w:val="none"/>
              </w:rPr>
            </w:pPr>
            <w:r>
              <w:rPr>
                <w:rStyle w:val="15"/>
                <w:rFonts w:hint="default" w:ascii="Times New Roman" w:hAnsi="Times New Roman" w:cs="Times New Roman"/>
                <w:b/>
                <w:sz w:val="21"/>
                <w:szCs w:val="21"/>
                <w:highlight w:val="none"/>
              </w:rPr>
              <w:t>序号</w:t>
            </w:r>
          </w:p>
        </w:tc>
        <w:tc>
          <w:tcPr>
            <w:tcW w:w="1107" w:type="dxa"/>
            <w:tcBorders>
              <w:top w:val="single" w:color="000000" w:sz="4" w:space="0"/>
              <w:left w:val="single" w:color="000000" w:sz="4" w:space="0"/>
              <w:bottom w:val="single" w:color="000000" w:sz="4" w:space="0"/>
              <w:right w:val="single" w:color="000000" w:sz="4" w:space="0"/>
            </w:tcBorders>
            <w:vAlign w:val="center"/>
          </w:tcPr>
          <w:p>
            <w:pPr>
              <w:tabs>
                <w:tab w:val="left" w:pos="2552"/>
              </w:tabs>
              <w:spacing w:line="300" w:lineRule="exact"/>
              <w:jc w:val="center"/>
              <w:rPr>
                <w:rStyle w:val="15"/>
                <w:rFonts w:hint="default" w:ascii="Times New Roman" w:hAnsi="Times New Roman" w:cs="Times New Roman"/>
                <w:b/>
                <w:sz w:val="21"/>
                <w:szCs w:val="21"/>
                <w:highlight w:val="none"/>
              </w:rPr>
            </w:pPr>
            <w:r>
              <w:rPr>
                <w:rStyle w:val="15"/>
                <w:rFonts w:hint="default" w:ascii="Times New Roman" w:hAnsi="Times New Roman" w:cs="Times New Roman"/>
                <w:b/>
                <w:sz w:val="21"/>
                <w:szCs w:val="21"/>
                <w:highlight w:val="none"/>
              </w:rPr>
              <w:t>项目</w:t>
            </w:r>
          </w:p>
        </w:tc>
        <w:tc>
          <w:tcPr>
            <w:tcW w:w="7477" w:type="dxa"/>
            <w:tcBorders>
              <w:top w:val="single" w:color="000000" w:sz="4" w:space="0"/>
              <w:left w:val="single" w:color="000000" w:sz="4" w:space="0"/>
              <w:bottom w:val="single" w:color="000000" w:sz="4" w:space="0"/>
              <w:right w:val="single" w:color="000000" w:sz="4" w:space="0"/>
            </w:tcBorders>
            <w:vAlign w:val="center"/>
          </w:tcPr>
          <w:p>
            <w:pPr>
              <w:tabs>
                <w:tab w:val="left" w:pos="2552"/>
              </w:tabs>
              <w:spacing w:line="300" w:lineRule="exact"/>
              <w:jc w:val="center"/>
              <w:rPr>
                <w:rStyle w:val="15"/>
                <w:rFonts w:hint="default" w:ascii="Times New Roman" w:hAnsi="Times New Roman" w:cs="Times New Roman"/>
                <w:b/>
                <w:sz w:val="21"/>
                <w:szCs w:val="21"/>
                <w:highlight w:val="none"/>
              </w:rPr>
            </w:pPr>
            <w:r>
              <w:rPr>
                <w:rStyle w:val="15"/>
                <w:rFonts w:hint="default" w:ascii="Times New Roman" w:hAnsi="Times New Roman" w:cs="Times New Roman"/>
                <w:b/>
                <w:sz w:val="21"/>
                <w:szCs w:val="21"/>
                <w:highlight w:val="none"/>
              </w:rPr>
              <w:t>主要内容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0" w:hRule="atLeast"/>
          <w:jc w:val="center"/>
        </w:trPr>
        <w:tc>
          <w:tcPr>
            <w:tcW w:w="936" w:type="dxa"/>
            <w:tcBorders>
              <w:top w:val="single" w:color="000000" w:sz="4" w:space="0"/>
              <w:left w:val="single" w:color="000000" w:sz="4" w:space="0"/>
              <w:bottom w:val="single" w:color="000000" w:sz="4" w:space="0"/>
              <w:right w:val="single" w:color="000000" w:sz="4" w:space="0"/>
            </w:tcBorders>
            <w:vAlign w:val="center"/>
          </w:tcPr>
          <w:p>
            <w:pPr>
              <w:numPr>
                <w:ilvl w:val="0"/>
                <w:numId w:val="6"/>
              </w:numPr>
              <w:tabs>
                <w:tab w:val="left" w:pos="2552"/>
              </w:tabs>
              <w:spacing w:line="300" w:lineRule="exact"/>
              <w:ind w:left="317" w:firstLine="0"/>
              <w:jc w:val="cente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1</w:t>
            </w:r>
          </w:p>
        </w:tc>
        <w:tc>
          <w:tcPr>
            <w:tcW w:w="1107" w:type="dxa"/>
            <w:tcBorders>
              <w:top w:val="single" w:color="000000" w:sz="4" w:space="0"/>
              <w:left w:val="single" w:color="000000" w:sz="4" w:space="0"/>
              <w:bottom w:val="single" w:color="000000" w:sz="4" w:space="0"/>
              <w:right w:val="single" w:color="000000" w:sz="4" w:space="0"/>
            </w:tcBorders>
            <w:vAlign w:val="center"/>
          </w:tcPr>
          <w:p>
            <w:pPr>
              <w:tabs>
                <w:tab w:val="left" w:pos="2552"/>
              </w:tabs>
              <w:spacing w:line="300" w:lineRule="exact"/>
              <w:jc w:val="cente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项目概况</w:t>
            </w:r>
          </w:p>
        </w:tc>
        <w:tc>
          <w:tcPr>
            <w:tcW w:w="7477" w:type="dxa"/>
            <w:tcBorders>
              <w:top w:val="single" w:color="000000" w:sz="4" w:space="0"/>
              <w:left w:val="single" w:color="000000" w:sz="4" w:space="0"/>
              <w:bottom w:val="single" w:color="000000" w:sz="4" w:space="0"/>
              <w:right w:val="single" w:color="000000" w:sz="4" w:space="0"/>
            </w:tcBorders>
            <w:vAlign w:val="center"/>
          </w:tcPr>
          <w:p>
            <w:pPr>
              <w:spacing w:line="300" w:lineRule="exact"/>
              <w:rPr>
                <w:rStyle w:val="15"/>
                <w:rFonts w:hint="default" w:ascii="Times New Roman" w:hAnsi="Times New Roman" w:cs="Times New Roman"/>
                <w:sz w:val="21"/>
                <w:szCs w:val="21"/>
                <w:highlight w:val="none"/>
                <w:lang w:eastAsia="zh-CN"/>
              </w:rPr>
            </w:pPr>
            <w:r>
              <w:rPr>
                <w:rStyle w:val="15"/>
                <w:rFonts w:hint="default" w:ascii="Times New Roman" w:hAnsi="Times New Roman" w:cs="Times New Roman"/>
                <w:sz w:val="21"/>
                <w:szCs w:val="21"/>
                <w:highlight w:val="none"/>
              </w:rPr>
              <w:t>项目名称：</w:t>
            </w:r>
            <w:r>
              <w:rPr>
                <w:rStyle w:val="15"/>
                <w:rFonts w:hint="default" w:ascii="Times New Roman" w:hAnsi="Times New Roman" w:cs="Times New Roman"/>
                <w:sz w:val="21"/>
                <w:szCs w:val="21"/>
                <w:highlight w:val="none"/>
                <w:lang w:eastAsia="zh-CN"/>
              </w:rPr>
              <w:t>蒙山县农村不动产权籍调查专项服务采购</w:t>
            </w:r>
          </w:p>
          <w:p>
            <w:pPr>
              <w:spacing w:line="300" w:lineRule="exac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项目编号：MSZC2021-G3-01088</w:t>
            </w:r>
          </w:p>
          <w:p>
            <w:pPr>
              <w:spacing w:line="300" w:lineRule="exac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采购人名称：</w:t>
            </w:r>
            <w:r>
              <w:rPr>
                <w:rStyle w:val="15"/>
                <w:rFonts w:hint="eastAsia" w:ascii="Times New Roman" w:hAnsi="Times New Roman" w:cs="Times New Roman"/>
                <w:sz w:val="21"/>
                <w:szCs w:val="21"/>
                <w:highlight w:val="none"/>
                <w:lang w:eastAsia="zh-CN"/>
              </w:rPr>
              <w:t>蒙山县</w:t>
            </w:r>
            <w:r>
              <w:rPr>
                <w:rStyle w:val="15"/>
                <w:rFonts w:hint="default" w:ascii="Times New Roman" w:hAnsi="Times New Roman" w:cs="Times New Roman"/>
                <w:sz w:val="21"/>
                <w:szCs w:val="21"/>
                <w:highlight w:val="none"/>
              </w:rPr>
              <w:t>自然资源局</w:t>
            </w:r>
          </w:p>
          <w:p>
            <w:pPr>
              <w:spacing w:line="300" w:lineRule="exac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招标方式：公开招标</w:t>
            </w:r>
          </w:p>
          <w:p>
            <w:pPr>
              <w:spacing w:line="300" w:lineRule="exac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资金来源：财政性资金</w:t>
            </w:r>
          </w:p>
          <w:p>
            <w:pPr>
              <w:spacing w:line="300" w:lineRule="exac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★最高限价（预算金额）：人民币</w:t>
            </w:r>
            <w:r>
              <w:rPr>
                <w:rStyle w:val="15"/>
                <w:rFonts w:hint="eastAsia" w:ascii="Times New Roman" w:hAnsi="Times New Roman" w:cs="Times New Roman"/>
                <w:sz w:val="21"/>
                <w:szCs w:val="21"/>
                <w:highlight w:val="none"/>
                <w:lang w:val="en-US" w:eastAsia="zh-CN"/>
              </w:rPr>
              <w:t>12700000.00</w:t>
            </w:r>
            <w:r>
              <w:rPr>
                <w:rStyle w:val="15"/>
                <w:rFonts w:hint="default" w:ascii="Times New Roman" w:hAnsi="Times New Roman" w:cs="Times New Roman"/>
                <w:sz w:val="21"/>
                <w:szCs w:val="21"/>
                <w:highlight w:val="none"/>
              </w:rPr>
              <w:t>元（大写：</w:t>
            </w:r>
            <w:r>
              <w:rPr>
                <w:rStyle w:val="15"/>
                <w:rFonts w:hint="eastAsia" w:ascii="Times New Roman" w:hAnsi="Times New Roman" w:cs="Times New Roman"/>
                <w:sz w:val="21"/>
                <w:szCs w:val="21"/>
                <w:highlight w:val="none"/>
                <w:lang w:eastAsia="zh-CN"/>
              </w:rPr>
              <w:t>壹仟贰佰柒拾万</w:t>
            </w:r>
            <w:r>
              <w:rPr>
                <w:rStyle w:val="15"/>
                <w:rFonts w:hint="default" w:ascii="Times New Roman" w:hAnsi="Times New Roman" w:cs="Times New Roman"/>
                <w:sz w:val="21"/>
                <w:szCs w:val="21"/>
                <w:highlight w:val="none"/>
              </w:rPr>
              <w:t>元整）</w:t>
            </w:r>
          </w:p>
          <w:p>
            <w:pPr>
              <w:spacing w:line="300" w:lineRule="exact"/>
              <w:rPr>
                <w:rStyle w:val="15"/>
                <w:rFonts w:hint="default" w:ascii="Times New Roman" w:hAnsi="Times New Roman" w:cs="Times New Roman"/>
                <w:sz w:val="21"/>
                <w:szCs w:val="21"/>
                <w:highlight w:val="none"/>
              </w:rPr>
            </w:pPr>
            <w:r>
              <w:rPr>
                <w:rStyle w:val="15"/>
                <w:rFonts w:hint="eastAsia" w:ascii="Times New Roman" w:hAnsi="Times New Roman" w:cs="Times New Roman"/>
                <w:sz w:val="21"/>
                <w:szCs w:val="21"/>
                <w:highlight w:val="none"/>
                <w:lang w:eastAsia="zh-CN"/>
              </w:rPr>
              <w:t>其中：</w:t>
            </w:r>
            <w:r>
              <w:rPr>
                <w:rStyle w:val="15"/>
                <w:rFonts w:hint="default" w:ascii="Times New Roman" w:hAnsi="Times New Roman" w:cs="Times New Roman"/>
                <w:sz w:val="21"/>
                <w:szCs w:val="21"/>
                <w:highlight w:val="none"/>
              </w:rPr>
              <w:t>A标段</w:t>
            </w:r>
            <w:r>
              <w:rPr>
                <w:rStyle w:val="15"/>
                <w:rFonts w:hint="eastAsia" w:ascii="Times New Roman" w:hAnsi="Times New Roman" w:cs="Times New Roman"/>
                <w:sz w:val="21"/>
                <w:szCs w:val="21"/>
                <w:highlight w:val="none"/>
                <w:lang w:val="en-US" w:eastAsia="zh-CN"/>
              </w:rPr>
              <w:t>6632800.00</w:t>
            </w:r>
            <w:r>
              <w:rPr>
                <w:rStyle w:val="15"/>
                <w:rFonts w:hint="default" w:ascii="Times New Roman" w:hAnsi="Times New Roman" w:cs="Times New Roman"/>
                <w:sz w:val="21"/>
                <w:szCs w:val="21"/>
                <w:highlight w:val="none"/>
              </w:rPr>
              <w:t>元（大写：</w:t>
            </w:r>
            <w:r>
              <w:rPr>
                <w:rStyle w:val="15"/>
                <w:rFonts w:hint="eastAsia" w:ascii="Times New Roman" w:hAnsi="Times New Roman" w:cs="Times New Roman"/>
                <w:sz w:val="21"/>
                <w:szCs w:val="21"/>
                <w:highlight w:val="none"/>
                <w:lang w:eastAsia="zh-CN"/>
              </w:rPr>
              <w:t>陆佰陆拾叁万贰仟捌佰</w:t>
            </w:r>
            <w:r>
              <w:rPr>
                <w:rStyle w:val="15"/>
                <w:rFonts w:hint="default" w:ascii="Times New Roman" w:hAnsi="Times New Roman" w:cs="Times New Roman"/>
                <w:sz w:val="21"/>
                <w:szCs w:val="21"/>
                <w:highlight w:val="none"/>
              </w:rPr>
              <w:t>元整）</w:t>
            </w:r>
          </w:p>
          <w:p>
            <w:pPr>
              <w:spacing w:line="300" w:lineRule="exact"/>
              <w:ind w:firstLine="630" w:firstLineChars="300"/>
              <w:rPr>
                <w:rFonts w:hint="default"/>
              </w:rPr>
            </w:pPr>
            <w:r>
              <w:rPr>
                <w:rStyle w:val="15"/>
                <w:rFonts w:hint="default" w:ascii="Times New Roman" w:hAnsi="Times New Roman" w:cs="Times New Roman"/>
                <w:sz w:val="21"/>
                <w:szCs w:val="21"/>
                <w:highlight w:val="none"/>
              </w:rPr>
              <w:t>B标段</w:t>
            </w:r>
            <w:r>
              <w:rPr>
                <w:rStyle w:val="15"/>
                <w:rFonts w:hint="eastAsia" w:ascii="Times New Roman" w:hAnsi="Times New Roman" w:cs="Times New Roman"/>
                <w:sz w:val="21"/>
                <w:szCs w:val="21"/>
                <w:highlight w:val="none"/>
                <w:lang w:val="en-US" w:eastAsia="zh-CN"/>
              </w:rPr>
              <w:t>6067200.00</w:t>
            </w:r>
            <w:r>
              <w:rPr>
                <w:rStyle w:val="15"/>
                <w:rFonts w:hint="default" w:ascii="Times New Roman" w:hAnsi="Times New Roman" w:cs="Times New Roman"/>
                <w:sz w:val="21"/>
                <w:szCs w:val="21"/>
                <w:highlight w:val="none"/>
              </w:rPr>
              <w:t>元（大写：</w:t>
            </w:r>
            <w:r>
              <w:rPr>
                <w:rStyle w:val="15"/>
                <w:rFonts w:hint="eastAsia" w:ascii="Times New Roman" w:hAnsi="Times New Roman" w:cs="Times New Roman"/>
                <w:sz w:val="21"/>
                <w:szCs w:val="21"/>
                <w:highlight w:val="none"/>
                <w:lang w:eastAsia="zh-CN"/>
              </w:rPr>
              <w:t>陆佰零陆万柒仟贰佰</w:t>
            </w:r>
            <w:r>
              <w:rPr>
                <w:rStyle w:val="15"/>
                <w:rFonts w:hint="default" w:ascii="Times New Roman" w:hAnsi="Times New Roman" w:cs="Times New Roman"/>
                <w:sz w:val="21"/>
                <w:szCs w:val="21"/>
                <w:highlight w:val="none"/>
              </w:rPr>
              <w:t>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936" w:type="dxa"/>
            <w:tcBorders>
              <w:top w:val="single" w:color="000000" w:sz="4" w:space="0"/>
              <w:left w:val="single" w:color="000000" w:sz="4" w:space="0"/>
              <w:bottom w:val="single" w:color="000000" w:sz="4" w:space="0"/>
              <w:right w:val="single" w:color="000000" w:sz="4" w:space="0"/>
            </w:tcBorders>
            <w:vAlign w:val="center"/>
          </w:tcPr>
          <w:p>
            <w:pPr>
              <w:numPr>
                <w:ilvl w:val="0"/>
                <w:numId w:val="6"/>
              </w:numPr>
              <w:tabs>
                <w:tab w:val="left" w:pos="2552"/>
              </w:tabs>
              <w:spacing w:line="300" w:lineRule="exact"/>
              <w:ind w:left="317" w:firstLine="0"/>
              <w:jc w:val="cente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4</w:t>
            </w:r>
          </w:p>
        </w:tc>
        <w:tc>
          <w:tcPr>
            <w:tcW w:w="1107" w:type="dxa"/>
            <w:tcBorders>
              <w:top w:val="single" w:color="000000" w:sz="4" w:space="0"/>
              <w:left w:val="single" w:color="000000" w:sz="4" w:space="0"/>
              <w:bottom w:val="single" w:color="000000" w:sz="4" w:space="0"/>
              <w:right w:val="single" w:color="000000" w:sz="4" w:space="0"/>
            </w:tcBorders>
            <w:vAlign w:val="center"/>
          </w:tcPr>
          <w:p>
            <w:pPr>
              <w:tabs>
                <w:tab w:val="left" w:pos="2552"/>
              </w:tabs>
              <w:spacing w:line="300" w:lineRule="exact"/>
              <w:jc w:val="cente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★投标有效期</w:t>
            </w:r>
          </w:p>
        </w:tc>
        <w:tc>
          <w:tcPr>
            <w:tcW w:w="7477" w:type="dxa"/>
            <w:tcBorders>
              <w:top w:val="single" w:color="000000" w:sz="4" w:space="0"/>
              <w:left w:val="single" w:color="000000" w:sz="4" w:space="0"/>
              <w:bottom w:val="single" w:color="000000" w:sz="4" w:space="0"/>
              <w:right w:val="single" w:color="000000" w:sz="4" w:space="0"/>
            </w:tcBorders>
            <w:vAlign w:val="center"/>
          </w:tcPr>
          <w:p>
            <w:pPr>
              <w:tabs>
                <w:tab w:val="left" w:pos="2552"/>
              </w:tabs>
              <w:spacing w:line="300" w:lineRule="exac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从投标截止之日起 90 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60" w:hRule="atLeast"/>
          <w:jc w:val="center"/>
        </w:trPr>
        <w:tc>
          <w:tcPr>
            <w:tcW w:w="936" w:type="dxa"/>
            <w:vMerge w:val="restart"/>
            <w:tcBorders>
              <w:top w:val="single" w:color="000000" w:sz="4" w:space="0"/>
              <w:left w:val="single" w:color="000000" w:sz="4" w:space="0"/>
              <w:bottom w:val="single" w:color="000000" w:sz="4" w:space="0"/>
              <w:right w:val="single" w:color="000000" w:sz="4" w:space="0"/>
            </w:tcBorders>
            <w:vAlign w:val="center"/>
          </w:tcPr>
          <w:p>
            <w:pPr>
              <w:numPr>
                <w:ilvl w:val="0"/>
                <w:numId w:val="6"/>
              </w:numPr>
              <w:tabs>
                <w:tab w:val="left" w:pos="2552"/>
              </w:tabs>
              <w:spacing w:line="300" w:lineRule="exact"/>
              <w:ind w:left="317" w:firstLine="0"/>
              <w:jc w:val="cente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5</w:t>
            </w:r>
          </w:p>
        </w:tc>
        <w:tc>
          <w:tcPr>
            <w:tcW w:w="1107" w:type="dxa"/>
            <w:vMerge w:val="restart"/>
            <w:tcBorders>
              <w:top w:val="single" w:color="000000" w:sz="4" w:space="0"/>
              <w:left w:val="single" w:color="000000" w:sz="4" w:space="0"/>
              <w:bottom w:val="single" w:color="000000" w:sz="4" w:space="0"/>
              <w:right w:val="single" w:color="000000" w:sz="4" w:space="0"/>
            </w:tcBorders>
            <w:vAlign w:val="center"/>
          </w:tcPr>
          <w:p>
            <w:pPr>
              <w:tabs>
                <w:tab w:val="left" w:pos="2552"/>
              </w:tabs>
              <w:spacing w:line="300" w:lineRule="exact"/>
              <w:jc w:val="cente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★投标保证金</w:t>
            </w:r>
          </w:p>
        </w:tc>
        <w:tc>
          <w:tcPr>
            <w:tcW w:w="7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Style w:val="15"/>
                <w:rFonts w:hint="eastAsia" w:ascii="Times New Roman" w:hAnsi="Times New Roman" w:cs="Times New Roman" w:eastAsiaTheme="minorEastAsia"/>
                <w:sz w:val="21"/>
                <w:szCs w:val="21"/>
                <w:highlight w:val="none"/>
                <w:lang w:eastAsia="zh-CN"/>
              </w:rPr>
            </w:pPr>
            <w:r>
              <w:rPr>
                <w:rStyle w:val="20"/>
                <w:rFonts w:hint="default" w:ascii="Times New Roman" w:hAnsi="Times New Roman" w:cs="Times New Roman"/>
                <w:sz w:val="21"/>
                <w:szCs w:val="21"/>
                <w:highlight w:val="none"/>
              </w:rPr>
              <w:t>投标保证金人民币：</w:t>
            </w:r>
            <w:r>
              <w:rPr>
                <w:rStyle w:val="15"/>
                <w:rFonts w:hint="default" w:ascii="Times New Roman" w:hAnsi="Times New Roman" w:cs="Times New Roman"/>
                <w:sz w:val="21"/>
                <w:szCs w:val="21"/>
                <w:highlight w:val="none"/>
              </w:rPr>
              <w:t>A标段</w:t>
            </w:r>
            <w:r>
              <w:rPr>
                <w:rStyle w:val="15"/>
                <w:rFonts w:hint="eastAsia" w:ascii="Times New Roman" w:hAnsi="Times New Roman" w:cs="Times New Roman"/>
                <w:sz w:val="21"/>
                <w:szCs w:val="21"/>
                <w:highlight w:val="none"/>
                <w:lang w:eastAsia="zh-CN"/>
              </w:rPr>
              <w:t>：柒万元整（¥</w:t>
            </w:r>
            <w:r>
              <w:rPr>
                <w:rStyle w:val="15"/>
                <w:rFonts w:hint="eastAsia" w:ascii="Times New Roman" w:hAnsi="Times New Roman" w:cs="Times New Roman"/>
                <w:sz w:val="21"/>
                <w:szCs w:val="21"/>
                <w:highlight w:val="none"/>
                <w:lang w:val="en-US" w:eastAsia="zh-CN"/>
              </w:rPr>
              <w:t>70000.00元</w:t>
            </w:r>
            <w:r>
              <w:rPr>
                <w:rStyle w:val="15"/>
                <w:rFonts w:hint="eastAsia" w:ascii="Times New Roman" w:hAnsi="Times New Roman" w:cs="Times New Roman"/>
                <w:sz w:val="21"/>
                <w:szCs w:val="21"/>
                <w:highlight w:val="none"/>
                <w:lang w:eastAsia="zh-CN"/>
              </w:rPr>
              <w:t>）</w:t>
            </w:r>
          </w:p>
          <w:p>
            <w:pPr>
              <w:pStyle w:val="22"/>
              <w:keepNext w:val="0"/>
              <w:keepLines w:val="0"/>
              <w:pageBreakBefore w:val="0"/>
              <w:widowControl w:val="0"/>
              <w:kinsoku/>
              <w:wordWrap/>
              <w:overflowPunct/>
              <w:topLinePunct w:val="0"/>
              <w:autoSpaceDE/>
              <w:autoSpaceDN/>
              <w:bidi w:val="0"/>
              <w:adjustRightInd/>
              <w:snapToGrid/>
              <w:spacing w:line="300" w:lineRule="exact"/>
              <w:ind w:firstLine="1890" w:firstLineChars="900"/>
              <w:textAlignment w:val="auto"/>
              <w:rPr>
                <w:rStyle w:val="15"/>
                <w:rFonts w:hint="default" w:ascii="Times New Roman" w:hAnsi="Times New Roman" w:cs="Times New Roman"/>
                <w:szCs w:val="21"/>
                <w:highlight w:val="none"/>
              </w:rPr>
            </w:pPr>
            <w:r>
              <w:rPr>
                <w:rStyle w:val="15"/>
                <w:rFonts w:hint="default" w:ascii="Times New Roman" w:hAnsi="Times New Roman" w:cs="Times New Roman"/>
                <w:sz w:val="21"/>
                <w:szCs w:val="21"/>
                <w:highlight w:val="none"/>
              </w:rPr>
              <w:t>B标段</w:t>
            </w:r>
            <w:r>
              <w:rPr>
                <w:rStyle w:val="15"/>
                <w:rFonts w:hint="eastAsia" w:ascii="Times New Roman" w:hAnsi="Times New Roman" w:cs="Times New Roman"/>
                <w:sz w:val="21"/>
                <w:szCs w:val="21"/>
                <w:highlight w:val="none"/>
                <w:lang w:val="en-US" w:eastAsia="zh-CN"/>
              </w:rPr>
              <w:t>：</w:t>
            </w:r>
            <w:r>
              <w:rPr>
                <w:rStyle w:val="15"/>
                <w:rFonts w:hint="eastAsia" w:ascii="Times New Roman" w:hAnsi="Times New Roman" w:cs="Times New Roman"/>
                <w:sz w:val="21"/>
                <w:szCs w:val="21"/>
                <w:highlight w:val="none"/>
                <w:lang w:eastAsia="zh-CN"/>
              </w:rPr>
              <w:t>柒万元整（¥</w:t>
            </w:r>
            <w:r>
              <w:rPr>
                <w:rStyle w:val="15"/>
                <w:rFonts w:hint="eastAsia" w:ascii="Times New Roman" w:hAnsi="Times New Roman" w:cs="Times New Roman"/>
                <w:sz w:val="21"/>
                <w:szCs w:val="21"/>
                <w:highlight w:val="none"/>
                <w:lang w:val="en-US" w:eastAsia="zh-CN"/>
              </w:rPr>
              <w:t>70000.00元</w:t>
            </w:r>
            <w:r>
              <w:rPr>
                <w:rStyle w:val="15"/>
                <w:rFonts w:hint="eastAsia" w:ascii="Times New Roman" w:hAnsi="Times New Roman" w:cs="Times New Roman"/>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8" w:hRule="atLeast"/>
          <w:jc w:val="center"/>
        </w:trPr>
        <w:tc>
          <w:tcPr>
            <w:tcW w:w="936" w:type="dxa"/>
            <w:vMerge w:val="continue"/>
            <w:tcBorders>
              <w:top w:val="single" w:color="000000" w:sz="4" w:space="0"/>
              <w:left w:val="single" w:color="000000" w:sz="4" w:space="0"/>
              <w:bottom w:val="single" w:color="000000" w:sz="4" w:space="0"/>
              <w:right w:val="single" w:color="000000" w:sz="4" w:space="0"/>
            </w:tcBorders>
            <w:vAlign w:val="center"/>
          </w:tcPr>
          <w:p>
            <w:pPr>
              <w:numPr>
                <w:ilvl w:val="0"/>
                <w:numId w:val="6"/>
              </w:numPr>
              <w:tabs>
                <w:tab w:val="left" w:pos="2552"/>
              </w:tabs>
              <w:spacing w:line="300" w:lineRule="exact"/>
              <w:ind w:left="317" w:firstLine="0"/>
              <w:jc w:val="center"/>
              <w:rPr>
                <w:rStyle w:val="15"/>
                <w:rFonts w:hint="default" w:ascii="Times New Roman" w:hAnsi="Times New Roman" w:cs="Times New Roman"/>
                <w:sz w:val="21"/>
                <w:szCs w:val="21"/>
                <w:highlight w:val="none"/>
              </w:rPr>
            </w:pPr>
          </w:p>
        </w:tc>
        <w:tc>
          <w:tcPr>
            <w:tcW w:w="1107"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2552"/>
              </w:tabs>
              <w:spacing w:line="300" w:lineRule="exact"/>
              <w:jc w:val="center"/>
              <w:rPr>
                <w:rStyle w:val="15"/>
                <w:rFonts w:hint="default" w:ascii="Times New Roman" w:hAnsi="Times New Roman" w:cs="Times New Roman"/>
                <w:sz w:val="21"/>
                <w:szCs w:val="21"/>
                <w:highlight w:val="none"/>
              </w:rPr>
            </w:pPr>
          </w:p>
        </w:tc>
        <w:tc>
          <w:tcPr>
            <w:tcW w:w="7477" w:type="dxa"/>
            <w:tcBorders>
              <w:top w:val="single" w:color="000000" w:sz="4" w:space="0"/>
              <w:left w:val="single" w:color="000000" w:sz="4" w:space="0"/>
              <w:bottom w:val="single" w:color="000000" w:sz="4" w:space="0"/>
              <w:right w:val="single" w:color="000000" w:sz="4" w:space="0"/>
            </w:tcBorders>
            <w:vAlign w:val="center"/>
          </w:tcPr>
          <w:p>
            <w:pPr>
              <w:pStyle w:val="22"/>
              <w:spacing w:line="360" w:lineRule="exact"/>
              <w:ind w:firstLine="420"/>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投标人可以以</w:t>
            </w:r>
            <w:r>
              <w:rPr>
                <w:rFonts w:hint="eastAsia" w:ascii="宋体" w:hAnsi="宋体" w:cs="宋体"/>
                <w:color w:val="000000"/>
                <w:kern w:val="0"/>
                <w:szCs w:val="21"/>
              </w:rPr>
              <w:t>银行转账、支票、汇票、本票或者金融、担保机构出具的保函，禁止采用现钞方式。</w:t>
            </w:r>
            <w:r>
              <w:rPr>
                <w:rStyle w:val="20"/>
                <w:rFonts w:hint="default" w:ascii="Times New Roman" w:hAnsi="Times New Roman" w:cs="Times New Roman"/>
                <w:sz w:val="21"/>
                <w:szCs w:val="21"/>
                <w:highlight w:val="none"/>
              </w:rPr>
              <w:t>供应商可自主决定是否使用信用担保方式，并选择担保机构提供的任何一种信用担保品种，财政部门、采购代理机构、采购人不得进行干预。</w:t>
            </w:r>
          </w:p>
          <w:p>
            <w:pPr>
              <w:keepNext w:val="0"/>
              <w:keepLines w:val="0"/>
              <w:pageBreakBefore w:val="0"/>
              <w:widowControl w:val="0"/>
              <w:kinsoku/>
              <w:wordWrap/>
              <w:overflowPunct/>
              <w:topLinePunct w:val="0"/>
              <w:autoSpaceDE/>
              <w:autoSpaceDN/>
              <w:bidi w:val="0"/>
              <w:adjustRightInd/>
              <w:spacing w:line="300" w:lineRule="exact"/>
              <w:ind w:left="4" w:leftChars="2"/>
              <w:textAlignment w:val="auto"/>
              <w:rPr>
                <w:rStyle w:val="15"/>
                <w:rFonts w:hint="default" w:ascii="Times New Roman" w:hAnsi="Times New Roman" w:cs="Times New Roman"/>
                <w:sz w:val="21"/>
                <w:szCs w:val="21"/>
                <w:highlight w:val="none"/>
              </w:rPr>
            </w:pPr>
            <w:r>
              <w:rPr>
                <w:rStyle w:val="15"/>
                <w:rFonts w:hint="default" w:ascii="Times New Roman" w:hAnsi="Times New Roman" w:cs="Times New Roman"/>
                <w:b/>
                <w:sz w:val="21"/>
                <w:szCs w:val="21"/>
                <w:highlight w:val="none"/>
              </w:rPr>
              <w:t>银行转账、电汇方式：</w:t>
            </w:r>
            <w:r>
              <w:rPr>
                <w:rStyle w:val="15"/>
                <w:rFonts w:hint="default" w:ascii="Times New Roman" w:hAnsi="Times New Roman" w:cs="Times New Roman"/>
                <w:sz w:val="21"/>
                <w:szCs w:val="21"/>
                <w:highlight w:val="none"/>
              </w:rPr>
              <w:t>请各投标人将投标保证金存进以下指定银行账户,划账时须在银行划款单用途栏上注明本次招标编号</w:t>
            </w:r>
            <w:r>
              <w:rPr>
                <w:rStyle w:val="15"/>
                <w:rFonts w:hint="eastAsia" w:ascii="Times New Roman" w:hAnsi="Times New Roman" w:cs="Times New Roman"/>
                <w:sz w:val="21"/>
                <w:szCs w:val="21"/>
                <w:highlight w:val="none"/>
                <w:lang w:eastAsia="zh-CN"/>
              </w:rPr>
              <w:t>及分标</w:t>
            </w:r>
            <w:r>
              <w:rPr>
                <w:rStyle w:val="15"/>
                <w:rFonts w:hint="default" w:ascii="Times New Roman" w:hAnsi="Times New Roman" w:cs="Times New Roman"/>
                <w:sz w:val="21"/>
                <w:szCs w:val="21"/>
                <w:highlight w:val="none"/>
              </w:rPr>
              <w:t>和投标人的简称：</w:t>
            </w:r>
          </w:p>
          <w:p>
            <w:pPr>
              <w:pStyle w:val="22"/>
              <w:keepNext w:val="0"/>
              <w:keepLines w:val="0"/>
              <w:pageBreakBefore w:val="0"/>
              <w:widowControl w:val="0"/>
              <w:kinsoku/>
              <w:wordWrap/>
              <w:overflowPunct/>
              <w:topLinePunct w:val="0"/>
              <w:autoSpaceDE/>
              <w:autoSpaceDN/>
              <w:bidi w:val="0"/>
              <w:adjustRightInd/>
              <w:spacing w:line="300" w:lineRule="exact"/>
              <w:ind w:firstLine="420"/>
              <w:textAlignment w:val="auto"/>
              <w:rPr>
                <w:rStyle w:val="20"/>
                <w:rFonts w:hint="default" w:ascii="Times New Roman" w:hAnsi="Times New Roman" w:cs="Times New Roman" w:eastAsiaTheme="minorEastAsia"/>
                <w:sz w:val="21"/>
                <w:szCs w:val="21"/>
                <w:highlight w:val="none"/>
                <w:lang w:eastAsia="zh-CN"/>
              </w:rPr>
            </w:pPr>
            <w:r>
              <w:rPr>
                <w:rStyle w:val="20"/>
                <w:rFonts w:hint="default" w:ascii="Times New Roman" w:hAnsi="Times New Roman" w:cs="Times New Roman"/>
                <w:sz w:val="21"/>
                <w:szCs w:val="21"/>
                <w:highlight w:val="none"/>
              </w:rPr>
              <w:t>收款单位：梧州市公共资源交易中心（梧州市政府采购中心）</w:t>
            </w:r>
          </w:p>
          <w:p>
            <w:pPr>
              <w:pStyle w:val="22"/>
              <w:keepNext w:val="0"/>
              <w:keepLines w:val="0"/>
              <w:pageBreakBefore w:val="0"/>
              <w:widowControl w:val="0"/>
              <w:kinsoku/>
              <w:wordWrap/>
              <w:overflowPunct/>
              <w:topLinePunct w:val="0"/>
              <w:autoSpaceDE/>
              <w:autoSpaceDN/>
              <w:bidi w:val="0"/>
              <w:adjustRightInd/>
              <w:spacing w:line="300" w:lineRule="exact"/>
              <w:ind w:firstLine="420"/>
              <w:textAlignment w:val="auto"/>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收款账号：45050164865500000374-0002</w:t>
            </w:r>
          </w:p>
          <w:p>
            <w:pPr>
              <w:pStyle w:val="22"/>
              <w:keepNext w:val="0"/>
              <w:keepLines w:val="0"/>
              <w:pageBreakBefore w:val="0"/>
              <w:widowControl w:val="0"/>
              <w:kinsoku/>
              <w:wordWrap/>
              <w:overflowPunct/>
              <w:topLinePunct w:val="0"/>
              <w:autoSpaceDE/>
              <w:autoSpaceDN/>
              <w:bidi w:val="0"/>
              <w:adjustRightInd/>
              <w:spacing w:line="300" w:lineRule="exact"/>
              <w:ind w:firstLine="420"/>
              <w:textAlignment w:val="auto"/>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开户银行：中国建设银行股份有限公司梧州新兴三路支行</w:t>
            </w:r>
          </w:p>
          <w:p>
            <w:pPr>
              <w:pStyle w:val="22"/>
              <w:keepNext w:val="0"/>
              <w:keepLines w:val="0"/>
              <w:pageBreakBefore w:val="0"/>
              <w:widowControl w:val="0"/>
              <w:kinsoku/>
              <w:wordWrap/>
              <w:overflowPunct/>
              <w:topLinePunct w:val="0"/>
              <w:autoSpaceDE/>
              <w:autoSpaceDN/>
              <w:bidi w:val="0"/>
              <w:adjustRightInd/>
              <w:spacing w:line="300" w:lineRule="exact"/>
              <w:ind w:firstLine="420"/>
              <w:textAlignment w:val="auto"/>
              <w:rPr>
                <w:rStyle w:val="20"/>
                <w:rFonts w:hint="eastAsia" w:ascii="Times New Roman" w:hAnsi="Times New Roman" w:cs="Times New Roman" w:eastAsiaTheme="minorEastAsia"/>
                <w:sz w:val="21"/>
                <w:szCs w:val="21"/>
                <w:highlight w:val="none"/>
                <w:lang w:val="en-US" w:eastAsia="zh-CN"/>
              </w:rPr>
            </w:pPr>
            <w:r>
              <w:rPr>
                <w:rStyle w:val="20"/>
                <w:rFonts w:hint="eastAsia" w:ascii="Times New Roman" w:hAnsi="Times New Roman" w:cs="Times New Roman"/>
                <w:sz w:val="21"/>
                <w:szCs w:val="21"/>
                <w:highlight w:val="none"/>
                <w:lang w:val="en-US" w:eastAsia="zh-CN"/>
              </w:rPr>
              <w:t>开户机构号：450648655</w:t>
            </w:r>
          </w:p>
          <w:p>
            <w:pPr>
              <w:keepNext w:val="0"/>
              <w:keepLines w:val="0"/>
              <w:pageBreakBefore w:val="0"/>
              <w:widowControl w:val="0"/>
              <w:kinsoku/>
              <w:wordWrap/>
              <w:overflowPunct/>
              <w:topLinePunct w:val="0"/>
              <w:autoSpaceDE/>
              <w:autoSpaceDN/>
              <w:bidi w:val="0"/>
              <w:adjustRightInd/>
              <w:spacing w:line="300" w:lineRule="exact"/>
              <w:ind w:firstLine="420" w:firstLineChars="200"/>
              <w:jc w:val="left"/>
              <w:textAlignment w:val="auto"/>
              <w:rPr>
                <w:rStyle w:val="15"/>
                <w:rFonts w:hint="default" w:ascii="Times New Roman" w:hAnsi="Times New Roman" w:cs="Times New Roman" w:eastAsiaTheme="minorEastAsia"/>
                <w:sz w:val="21"/>
                <w:szCs w:val="21"/>
                <w:highlight w:val="none"/>
                <w:lang w:val="en-US" w:eastAsia="zh-CN"/>
              </w:rPr>
            </w:pPr>
            <w:r>
              <w:rPr>
                <w:rStyle w:val="15"/>
                <w:rFonts w:hint="default" w:ascii="Times New Roman" w:hAnsi="Times New Roman" w:cs="Times New Roman"/>
                <w:sz w:val="21"/>
                <w:szCs w:val="21"/>
                <w:highlight w:val="none"/>
              </w:rPr>
              <w:t>保证金相关事宜联系人：</w:t>
            </w:r>
            <w:r>
              <w:rPr>
                <w:rStyle w:val="15"/>
                <w:rFonts w:hint="eastAsia" w:ascii="Times New Roman" w:hAnsi="Times New Roman" w:cs="Times New Roman"/>
                <w:sz w:val="21"/>
                <w:szCs w:val="21"/>
                <w:highlight w:val="none"/>
                <w:lang w:eastAsia="zh-CN"/>
              </w:rPr>
              <w:t>黄工</w:t>
            </w:r>
            <w:r>
              <w:rPr>
                <w:rStyle w:val="15"/>
                <w:rFonts w:hint="default" w:ascii="Times New Roman" w:hAnsi="Times New Roman" w:cs="Times New Roman"/>
                <w:sz w:val="21"/>
                <w:szCs w:val="21"/>
                <w:highlight w:val="none"/>
              </w:rPr>
              <w:t xml:space="preserve">     联系电话：</w:t>
            </w:r>
            <w:r>
              <w:rPr>
                <w:rStyle w:val="15"/>
                <w:rFonts w:hint="eastAsia" w:ascii="Times New Roman" w:hAnsi="Times New Roman" w:cs="Times New Roman"/>
                <w:sz w:val="21"/>
                <w:szCs w:val="21"/>
                <w:highlight w:val="none"/>
                <w:lang w:val="en-US" w:eastAsia="zh-CN"/>
              </w:rPr>
              <w:t>0774-3825288</w:t>
            </w:r>
          </w:p>
          <w:p>
            <w:pPr>
              <w:keepNext w:val="0"/>
              <w:keepLines w:val="0"/>
              <w:pageBreakBefore w:val="0"/>
              <w:widowControl w:val="0"/>
              <w:kinsoku/>
              <w:wordWrap/>
              <w:overflowPunct/>
              <w:topLinePunct w:val="0"/>
              <w:autoSpaceDE/>
              <w:autoSpaceDN/>
              <w:bidi w:val="0"/>
              <w:adjustRightInd/>
              <w:spacing w:line="300" w:lineRule="exact"/>
              <w:ind w:left="4" w:leftChars="2"/>
              <w:textAlignment w:val="auto"/>
              <w:rPr>
                <w:rStyle w:val="15"/>
                <w:rFonts w:hint="default" w:ascii="Times New Roman" w:hAnsi="Times New Roman" w:cs="Times New Roman"/>
                <w:b/>
                <w:sz w:val="21"/>
                <w:szCs w:val="21"/>
                <w:highlight w:val="none"/>
              </w:rPr>
            </w:pPr>
            <w:r>
              <w:rPr>
                <w:rStyle w:val="15"/>
                <w:rFonts w:hint="default" w:ascii="Times New Roman" w:hAnsi="Times New Roman" w:cs="Times New Roman"/>
                <w:b/>
                <w:sz w:val="21"/>
                <w:szCs w:val="21"/>
                <w:highlight w:val="none"/>
              </w:rPr>
              <w:t>以投标保函形式提交应在开标前将原件交采购代理处进行备案。</w:t>
            </w:r>
          </w:p>
          <w:p>
            <w:pPr>
              <w:keepNext w:val="0"/>
              <w:keepLines w:val="0"/>
              <w:pageBreakBefore w:val="0"/>
              <w:widowControl w:val="0"/>
              <w:tabs>
                <w:tab w:val="left" w:pos="720"/>
              </w:tabs>
              <w:kinsoku/>
              <w:wordWrap/>
              <w:overflowPunct/>
              <w:topLinePunct w:val="0"/>
              <w:autoSpaceDE/>
              <w:autoSpaceDN/>
              <w:bidi w:val="0"/>
              <w:adjustRightInd/>
              <w:snapToGrid w:val="0"/>
              <w:spacing w:line="300" w:lineRule="exact"/>
              <w:ind w:left="4" w:leftChars="2"/>
              <w:jc w:val="left"/>
              <w:textAlignment w:val="auto"/>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★投标保证金作为投标人投标的组成部分,与投标文件资料一同递交，以到达指定银行账户或接收到保函证明的时间为准。</w:t>
            </w:r>
          </w:p>
          <w:p>
            <w:pPr>
              <w:keepNext w:val="0"/>
              <w:keepLines w:val="0"/>
              <w:pageBreakBefore w:val="0"/>
              <w:widowControl w:val="0"/>
              <w:kinsoku/>
              <w:wordWrap/>
              <w:overflowPunct/>
              <w:topLinePunct w:val="0"/>
              <w:autoSpaceDE/>
              <w:autoSpaceDN/>
              <w:bidi w:val="0"/>
              <w:adjustRightInd/>
              <w:spacing w:line="300" w:lineRule="exact"/>
              <w:ind w:left="4" w:hanging="4" w:hangingChars="2"/>
              <w:textAlignment w:val="auto"/>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★未按要求提交投标保证金的将导致废标。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971" w:hRule="atLeast"/>
          <w:jc w:val="center"/>
        </w:trPr>
        <w:tc>
          <w:tcPr>
            <w:tcW w:w="936" w:type="dxa"/>
            <w:tcBorders>
              <w:top w:val="single" w:color="000000" w:sz="4" w:space="0"/>
              <w:left w:val="single" w:color="000000" w:sz="4" w:space="0"/>
              <w:bottom w:val="single" w:color="000000" w:sz="4" w:space="0"/>
              <w:right w:val="single" w:color="000000" w:sz="4" w:space="0"/>
            </w:tcBorders>
            <w:vAlign w:val="center"/>
          </w:tcPr>
          <w:p>
            <w:pPr>
              <w:numPr>
                <w:ilvl w:val="0"/>
                <w:numId w:val="6"/>
              </w:numPr>
              <w:tabs>
                <w:tab w:val="left" w:pos="2552"/>
              </w:tabs>
              <w:spacing w:line="300" w:lineRule="exact"/>
              <w:ind w:left="317" w:firstLine="0"/>
              <w:jc w:val="cente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3</w:t>
            </w:r>
          </w:p>
        </w:tc>
        <w:tc>
          <w:tcPr>
            <w:tcW w:w="1107" w:type="dxa"/>
            <w:tcBorders>
              <w:top w:val="single" w:color="000000" w:sz="4" w:space="0"/>
              <w:left w:val="single" w:color="000000" w:sz="4" w:space="0"/>
              <w:bottom w:val="single" w:color="000000" w:sz="4" w:space="0"/>
              <w:right w:val="single" w:color="000000" w:sz="4" w:space="0"/>
            </w:tcBorders>
            <w:vAlign w:val="center"/>
          </w:tcPr>
          <w:p>
            <w:pPr>
              <w:tabs>
                <w:tab w:val="left" w:pos="2552"/>
              </w:tabs>
              <w:spacing w:line="300" w:lineRule="exact"/>
              <w:jc w:val="center"/>
              <w:rPr>
                <w:rStyle w:val="15"/>
                <w:rFonts w:hint="eastAsia" w:ascii="Times New Roman" w:hAnsi="Times New Roman" w:cs="Times New Roman" w:eastAsiaTheme="minorEastAsia"/>
                <w:sz w:val="21"/>
                <w:szCs w:val="21"/>
                <w:highlight w:val="none"/>
                <w:lang w:eastAsia="zh-CN"/>
              </w:rPr>
            </w:pPr>
            <w:r>
              <w:rPr>
                <w:rStyle w:val="15"/>
                <w:rFonts w:hint="default" w:ascii="Times New Roman" w:hAnsi="Times New Roman" w:cs="Times New Roman"/>
                <w:sz w:val="21"/>
                <w:szCs w:val="21"/>
                <w:highlight w:val="none"/>
              </w:rPr>
              <w:t>投标</w:t>
            </w:r>
            <w:r>
              <w:rPr>
                <w:rStyle w:val="15"/>
                <w:rFonts w:hint="eastAsia" w:ascii="Times New Roman" w:hAnsi="Times New Roman" w:cs="Times New Roman"/>
                <w:sz w:val="21"/>
                <w:szCs w:val="21"/>
                <w:highlight w:val="none"/>
                <w:lang w:eastAsia="zh-CN"/>
              </w:rPr>
              <w:t>前准备</w:t>
            </w:r>
          </w:p>
        </w:tc>
        <w:tc>
          <w:tcPr>
            <w:tcW w:w="7477" w:type="dxa"/>
            <w:tcBorders>
              <w:top w:val="single" w:color="000000" w:sz="4" w:space="0"/>
              <w:left w:val="single" w:color="000000" w:sz="4" w:space="0"/>
              <w:bottom w:val="single" w:color="000000" w:sz="4" w:space="0"/>
              <w:right w:val="single" w:color="000000" w:sz="4" w:space="0"/>
            </w:tcBorders>
            <w:vAlign w:val="center"/>
          </w:tcPr>
          <w:p>
            <w:pPr>
              <w:numPr>
                <w:ilvl w:val="0"/>
                <w:numId w:val="0"/>
              </w:numPr>
              <w:tabs>
                <w:tab w:val="left" w:pos="2552"/>
              </w:tabs>
              <w:spacing w:line="300" w:lineRule="exact"/>
              <w:ind w:firstLine="210" w:firstLineChars="100"/>
              <w:rPr>
                <w:rStyle w:val="15"/>
                <w:rFonts w:hint="default" w:ascii="Times New Roman" w:hAnsi="Times New Roman" w:eastAsia="宋体" w:cs="Times New Roman"/>
                <w:sz w:val="21"/>
                <w:szCs w:val="21"/>
                <w:highlight w:val="none"/>
              </w:rPr>
            </w:pPr>
            <w:r>
              <w:rPr>
                <w:rStyle w:val="15"/>
                <w:rFonts w:hint="eastAsia" w:ascii="Times New Roman" w:hAnsi="Times New Roman" w:eastAsia="宋体" w:cs="Times New Roman"/>
                <w:sz w:val="21"/>
                <w:szCs w:val="21"/>
                <w:highlight w:val="none"/>
                <w:lang w:val="en-US" w:eastAsia="zh-CN"/>
              </w:rPr>
              <w:t>1.</w:t>
            </w:r>
            <w:r>
              <w:rPr>
                <w:rStyle w:val="15"/>
                <w:rFonts w:hint="default" w:ascii="Times New Roman" w:hAnsi="Times New Roman" w:eastAsia="宋体" w:cs="Times New Roman"/>
                <w:sz w:val="21"/>
                <w:szCs w:val="21"/>
                <w:highlight w:val="none"/>
              </w:rPr>
              <w:t>本项目实行网上投标，采用电子投标文件。若供应商参与投标，自行承担投标一切费用。</w:t>
            </w:r>
          </w:p>
          <w:p>
            <w:pPr>
              <w:numPr>
                <w:ilvl w:val="0"/>
                <w:numId w:val="0"/>
              </w:numPr>
              <w:tabs>
                <w:tab w:val="left" w:pos="2552"/>
              </w:tabs>
              <w:spacing w:line="300" w:lineRule="exact"/>
              <w:ind w:firstLine="210" w:firstLineChars="100"/>
              <w:rPr>
                <w:rStyle w:val="15"/>
                <w:rFonts w:hint="default" w:ascii="Times New Roman" w:hAnsi="Times New Roman" w:eastAsia="宋体" w:cs="Times New Roman"/>
                <w:sz w:val="21"/>
                <w:szCs w:val="21"/>
                <w:highlight w:val="none"/>
              </w:rPr>
            </w:pPr>
            <w:r>
              <w:rPr>
                <w:rStyle w:val="15"/>
                <w:rFonts w:hint="default" w:ascii="Times New Roman" w:hAnsi="Times New Roman" w:eastAsia="宋体" w:cs="Times New Roman"/>
                <w:sz w:val="21"/>
                <w:szCs w:val="21"/>
                <w:highlight w:val="none"/>
              </w:rPr>
              <w:t>2.各供应商应在投标文件递交截止时间前应确保成为政采云正式注册入库供应商，并完成CA数字证书申领。因未注册入库、未办理CA数字证书等原因造成无法投标或投标失败等后果由供应商自行承担。</w:t>
            </w:r>
          </w:p>
          <w:p>
            <w:pPr>
              <w:numPr>
                <w:ilvl w:val="0"/>
                <w:numId w:val="0"/>
              </w:numPr>
              <w:tabs>
                <w:tab w:val="left" w:pos="2552"/>
              </w:tabs>
              <w:spacing w:line="300" w:lineRule="exact"/>
              <w:ind w:firstLine="210" w:firstLineChars="100"/>
              <w:rPr>
                <w:rStyle w:val="15"/>
                <w:rFonts w:hint="default" w:ascii="Times New Roman" w:hAnsi="Times New Roman" w:cs="Times New Roman"/>
                <w:sz w:val="21"/>
                <w:szCs w:val="21"/>
                <w:highlight w:val="none"/>
              </w:rPr>
            </w:pPr>
            <w:r>
              <w:rPr>
                <w:rStyle w:val="15"/>
                <w:rFonts w:hint="default" w:ascii="Times New Roman" w:hAnsi="Times New Roman" w:eastAsia="宋体" w:cs="Times New Roman"/>
                <w:sz w:val="21"/>
                <w:szCs w:val="21"/>
                <w:highlight w:val="none"/>
              </w:rPr>
              <w:t>3.供应商将政采云电子交易客户端下载、安装完成后，可通过账号密码或CA登录客户端进行投标文件制作。客户端请自行前往广西政府采购网下载并安装（http://zfcg.gxzf.gov.cn/OfficeService/DownloadArea/2455918.html?utm=sites_group_front.b8b6c91.0.0.c51f9820a48111eabb9bcbdf01af125e），如有问题可拨打政采云客户服务热线400-881-7190进行咨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2" w:hRule="atLeast"/>
          <w:jc w:val="center"/>
        </w:trPr>
        <w:tc>
          <w:tcPr>
            <w:tcW w:w="936" w:type="dxa"/>
            <w:tcBorders>
              <w:top w:val="single" w:color="000000" w:sz="4" w:space="0"/>
              <w:left w:val="single" w:color="000000" w:sz="4" w:space="0"/>
              <w:bottom w:val="single" w:color="000000" w:sz="4" w:space="0"/>
              <w:right w:val="single" w:color="000000" w:sz="4" w:space="0"/>
            </w:tcBorders>
            <w:vAlign w:val="center"/>
          </w:tcPr>
          <w:p>
            <w:pPr>
              <w:numPr>
                <w:ilvl w:val="0"/>
                <w:numId w:val="6"/>
              </w:numPr>
              <w:tabs>
                <w:tab w:val="left" w:pos="2552"/>
              </w:tabs>
              <w:spacing w:line="300" w:lineRule="exact"/>
              <w:ind w:left="317" w:firstLine="0"/>
              <w:jc w:val="cente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6</w:t>
            </w:r>
          </w:p>
        </w:tc>
        <w:tc>
          <w:tcPr>
            <w:tcW w:w="1107" w:type="dxa"/>
            <w:tcBorders>
              <w:top w:val="single" w:color="000000" w:sz="4" w:space="0"/>
              <w:left w:val="single" w:color="000000" w:sz="4" w:space="0"/>
              <w:bottom w:val="single" w:color="000000" w:sz="4" w:space="0"/>
              <w:right w:val="single" w:color="000000" w:sz="4" w:space="0"/>
            </w:tcBorders>
            <w:vAlign w:val="center"/>
          </w:tcPr>
          <w:p>
            <w:pPr>
              <w:tabs>
                <w:tab w:val="left" w:pos="2552"/>
              </w:tabs>
              <w:spacing w:line="300" w:lineRule="exact"/>
              <w:jc w:val="cente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开 标</w:t>
            </w:r>
          </w:p>
        </w:tc>
        <w:tc>
          <w:tcPr>
            <w:tcW w:w="7477" w:type="dxa"/>
            <w:tcBorders>
              <w:top w:val="single" w:color="000000" w:sz="4" w:space="0"/>
              <w:left w:val="single" w:color="000000" w:sz="4" w:space="0"/>
              <w:bottom w:val="single" w:color="000000" w:sz="4" w:space="0"/>
              <w:right w:val="single" w:color="000000" w:sz="4" w:space="0"/>
            </w:tcBorders>
            <w:vAlign w:val="center"/>
          </w:tcPr>
          <w:p>
            <w:pPr>
              <w:tabs>
                <w:tab w:val="left" w:pos="2552"/>
              </w:tabs>
              <w:spacing w:line="300" w:lineRule="exact"/>
              <w:rPr>
                <w:rStyle w:val="15"/>
                <w:rFonts w:hint="default" w:ascii="Times New Roman" w:hAnsi="Times New Roman" w:cs="Times New Roman"/>
                <w:sz w:val="21"/>
                <w:szCs w:val="21"/>
                <w:highlight w:val="none"/>
              </w:rPr>
            </w:pPr>
            <w:r>
              <w:rPr>
                <w:rStyle w:val="15"/>
                <w:rFonts w:hint="eastAsia" w:ascii="Times New Roman" w:hAnsi="Times New Roman" w:cs="Times New Roman"/>
                <w:sz w:val="21"/>
                <w:szCs w:val="21"/>
                <w:highlight w:val="none"/>
                <w:lang w:val="en-US" w:eastAsia="zh-CN"/>
              </w:rPr>
              <w:t>1.</w:t>
            </w:r>
            <w:r>
              <w:rPr>
                <w:rStyle w:val="15"/>
                <w:rFonts w:hint="default" w:ascii="Times New Roman" w:hAnsi="Times New Roman" w:cs="Times New Roman"/>
                <w:sz w:val="21"/>
                <w:szCs w:val="21"/>
                <w:highlight w:val="none"/>
              </w:rPr>
              <w:t>时间：</w:t>
            </w:r>
            <w:r>
              <w:rPr>
                <w:rStyle w:val="15"/>
                <w:rFonts w:hint="eastAsia" w:ascii="Times New Roman" w:hAnsi="Times New Roman" w:cs="Times New Roman"/>
                <w:sz w:val="21"/>
                <w:szCs w:val="21"/>
                <w:highlight w:val="none"/>
                <w:lang w:eastAsia="zh-CN"/>
              </w:rPr>
              <w:t>2021</w:t>
            </w:r>
            <w:r>
              <w:rPr>
                <w:rStyle w:val="15"/>
                <w:rFonts w:hint="default" w:ascii="Times New Roman" w:hAnsi="Times New Roman" w:cs="Times New Roman"/>
                <w:sz w:val="21"/>
                <w:szCs w:val="21"/>
                <w:highlight w:val="none"/>
              </w:rPr>
              <w:t>年</w:t>
            </w:r>
            <w:r>
              <w:rPr>
                <w:rStyle w:val="15"/>
                <w:rFonts w:hint="eastAsia" w:ascii="Times New Roman" w:hAnsi="Times New Roman" w:cs="Times New Roman"/>
                <w:sz w:val="21"/>
                <w:szCs w:val="21"/>
                <w:highlight w:val="none"/>
                <w:lang w:val="en-US" w:eastAsia="zh-CN"/>
              </w:rPr>
              <w:t>8</w:t>
            </w:r>
            <w:r>
              <w:rPr>
                <w:rStyle w:val="15"/>
                <w:rFonts w:hint="default" w:ascii="Times New Roman" w:hAnsi="Times New Roman" w:cs="Times New Roman"/>
                <w:sz w:val="21"/>
                <w:szCs w:val="21"/>
                <w:highlight w:val="none"/>
              </w:rPr>
              <w:t>月</w:t>
            </w:r>
            <w:r>
              <w:rPr>
                <w:rStyle w:val="15"/>
                <w:rFonts w:hint="eastAsia" w:ascii="Times New Roman" w:hAnsi="Times New Roman" w:cs="Times New Roman"/>
                <w:sz w:val="21"/>
                <w:szCs w:val="21"/>
                <w:highlight w:val="none"/>
                <w:lang w:val="en-US" w:eastAsia="zh-CN"/>
              </w:rPr>
              <w:t>17</w:t>
            </w:r>
            <w:r>
              <w:rPr>
                <w:rStyle w:val="15"/>
                <w:rFonts w:hint="default" w:ascii="Times New Roman" w:hAnsi="Times New Roman" w:cs="Times New Roman"/>
                <w:sz w:val="21"/>
                <w:szCs w:val="21"/>
                <w:highlight w:val="none"/>
              </w:rPr>
              <w:t>日</w:t>
            </w:r>
            <w:r>
              <w:rPr>
                <w:rStyle w:val="15"/>
                <w:rFonts w:hint="eastAsia" w:ascii="Times New Roman" w:hAnsi="Times New Roman" w:cs="Times New Roman"/>
                <w:sz w:val="21"/>
                <w:szCs w:val="21"/>
                <w:highlight w:val="none"/>
                <w:lang w:val="en-US" w:eastAsia="zh-CN"/>
              </w:rPr>
              <w:t>9</w:t>
            </w:r>
            <w:r>
              <w:rPr>
                <w:rStyle w:val="15"/>
                <w:rFonts w:hint="default" w:ascii="Times New Roman" w:hAnsi="Times New Roman" w:cs="Times New Roman"/>
                <w:sz w:val="21"/>
                <w:szCs w:val="21"/>
                <w:highlight w:val="none"/>
              </w:rPr>
              <w:t>时</w:t>
            </w:r>
            <w:r>
              <w:rPr>
                <w:rStyle w:val="15"/>
                <w:rFonts w:hint="eastAsia" w:ascii="Times New Roman" w:hAnsi="Times New Roman" w:cs="Times New Roman"/>
                <w:sz w:val="21"/>
                <w:szCs w:val="21"/>
                <w:highlight w:val="none"/>
                <w:lang w:val="en-US" w:eastAsia="zh-CN"/>
              </w:rPr>
              <w:t>30</w:t>
            </w:r>
            <w:r>
              <w:rPr>
                <w:rStyle w:val="15"/>
                <w:rFonts w:hint="default" w:ascii="Times New Roman" w:hAnsi="Times New Roman" w:cs="Times New Roman"/>
                <w:sz w:val="21"/>
                <w:szCs w:val="21"/>
                <w:highlight w:val="none"/>
              </w:rPr>
              <w:t>分（北京时间）</w:t>
            </w:r>
          </w:p>
          <w:p>
            <w:pPr>
              <w:tabs>
                <w:tab w:val="left" w:pos="2552"/>
              </w:tabs>
              <w:spacing w:line="300" w:lineRule="exact"/>
              <w:rPr>
                <w:rStyle w:val="15"/>
                <w:rFonts w:hint="default" w:ascii="Times New Roman" w:hAnsi="Times New Roman" w:cs="Times New Roman"/>
                <w:bCs/>
                <w:sz w:val="21"/>
                <w:szCs w:val="21"/>
                <w:highlight w:val="none"/>
              </w:rPr>
            </w:pPr>
            <w:r>
              <w:rPr>
                <w:rStyle w:val="15"/>
                <w:rFonts w:hint="eastAsia" w:ascii="Times New Roman" w:hAnsi="Times New Roman" w:cs="Times New Roman"/>
                <w:sz w:val="21"/>
                <w:szCs w:val="21"/>
                <w:highlight w:val="none"/>
                <w:lang w:val="en-US" w:eastAsia="zh-CN"/>
              </w:rPr>
              <w:t>2.</w:t>
            </w:r>
            <w:r>
              <w:rPr>
                <w:rStyle w:val="15"/>
                <w:rFonts w:hint="default" w:ascii="Times New Roman" w:hAnsi="Times New Roman" w:cs="Times New Roman"/>
                <w:sz w:val="21"/>
                <w:szCs w:val="21"/>
                <w:highlight w:val="none"/>
              </w:rPr>
              <w:t>地点：</w:t>
            </w:r>
            <w:r>
              <w:rPr>
                <w:rStyle w:val="15"/>
                <w:rFonts w:hint="default" w:ascii="Times New Roman" w:hAnsi="Times New Roman" w:eastAsia="宋体" w:cs="Times New Roman"/>
                <w:bCs/>
                <w:sz w:val="21"/>
                <w:szCs w:val="21"/>
                <w:highlight w:val="none"/>
              </w:rPr>
              <w:t>通过政府采购云平台实行在线截标</w:t>
            </w:r>
          </w:p>
          <w:p>
            <w:pPr>
              <w:tabs>
                <w:tab w:val="left" w:pos="2552"/>
              </w:tabs>
              <w:spacing w:line="300" w:lineRule="exact"/>
              <w:rPr>
                <w:rStyle w:val="15"/>
                <w:rFonts w:hint="default" w:ascii="Times New Roman" w:hAnsi="Times New Roman" w:cs="Times New Roman"/>
                <w:b/>
                <w:sz w:val="21"/>
                <w:szCs w:val="21"/>
                <w:highlight w:val="none"/>
              </w:rPr>
            </w:pPr>
            <w:r>
              <w:rPr>
                <w:rStyle w:val="15"/>
                <w:rFonts w:hint="default" w:ascii="Times New Roman" w:hAnsi="Times New Roman" w:eastAsia="宋体" w:cs="Times New Roman"/>
                <w:bCs/>
                <w:sz w:val="21"/>
                <w:szCs w:val="21"/>
                <w:highlight w:val="none"/>
              </w:rPr>
              <w:t>3.电子投标文件解密时间：截标时间后30分钟内，供应商必须在此时间段内登录政采云平台，用“项目采购-开标评标”功能完成电子投标文件的解密。若投标供应商在规定时间内未按时解密的，视为投标文件撤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jc w:val="center"/>
        </w:trPr>
        <w:tc>
          <w:tcPr>
            <w:tcW w:w="936" w:type="dxa"/>
            <w:tcBorders>
              <w:top w:val="single" w:color="000000" w:sz="4" w:space="0"/>
              <w:left w:val="single" w:color="000000" w:sz="4" w:space="0"/>
              <w:bottom w:val="single" w:color="000000" w:sz="4" w:space="0"/>
              <w:right w:val="single" w:color="000000" w:sz="4" w:space="0"/>
            </w:tcBorders>
            <w:vAlign w:val="center"/>
          </w:tcPr>
          <w:p>
            <w:pPr>
              <w:numPr>
                <w:ilvl w:val="0"/>
                <w:numId w:val="6"/>
              </w:numPr>
              <w:tabs>
                <w:tab w:val="left" w:pos="2552"/>
              </w:tabs>
              <w:spacing w:line="300" w:lineRule="exact"/>
              <w:ind w:left="317" w:firstLine="0"/>
              <w:jc w:val="center"/>
              <w:rPr>
                <w:rStyle w:val="15"/>
                <w:rFonts w:hint="default" w:ascii="Times New Roman" w:hAnsi="Times New Roman" w:cs="Times New Roman"/>
                <w:sz w:val="21"/>
                <w:szCs w:val="21"/>
                <w:highlight w:val="none"/>
              </w:rPr>
            </w:pPr>
          </w:p>
        </w:tc>
        <w:tc>
          <w:tcPr>
            <w:tcW w:w="1107" w:type="dxa"/>
            <w:tcBorders>
              <w:top w:val="single" w:color="000000" w:sz="4" w:space="0"/>
              <w:left w:val="single" w:color="000000" w:sz="4" w:space="0"/>
              <w:bottom w:val="single" w:color="000000" w:sz="4" w:space="0"/>
              <w:right w:val="single" w:color="000000" w:sz="4" w:space="0"/>
            </w:tcBorders>
            <w:vAlign w:val="center"/>
          </w:tcPr>
          <w:p>
            <w:pPr>
              <w:tabs>
                <w:tab w:val="left" w:pos="2552"/>
              </w:tabs>
              <w:spacing w:line="300" w:lineRule="exact"/>
              <w:jc w:val="cente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评标委员会组成</w:t>
            </w:r>
          </w:p>
        </w:tc>
        <w:tc>
          <w:tcPr>
            <w:tcW w:w="7477" w:type="dxa"/>
            <w:tcBorders>
              <w:top w:val="single" w:color="000000" w:sz="4" w:space="0"/>
              <w:left w:val="single" w:color="000000" w:sz="4" w:space="0"/>
              <w:bottom w:val="single" w:color="000000" w:sz="4" w:space="0"/>
              <w:right w:val="single" w:color="000000" w:sz="4" w:space="0"/>
            </w:tcBorders>
            <w:vAlign w:val="center"/>
          </w:tcPr>
          <w:p>
            <w:pPr>
              <w:tabs>
                <w:tab w:val="left" w:pos="2552"/>
              </w:tabs>
              <w:spacing w:line="300" w:lineRule="exact"/>
              <w:rPr>
                <w:rStyle w:val="15"/>
                <w:rFonts w:hint="default" w:ascii="Times New Roman" w:hAnsi="Times New Roman" w:cs="Times New Roman"/>
                <w:sz w:val="21"/>
                <w:szCs w:val="21"/>
                <w:highlight w:val="none"/>
              </w:rPr>
            </w:pPr>
            <w:r>
              <w:rPr>
                <w:rStyle w:val="15"/>
                <w:rFonts w:hint="default" w:ascii="Times New Roman" w:hAnsi="Times New Roman" w:cs="Times New Roman"/>
                <w:bCs/>
                <w:sz w:val="21"/>
                <w:szCs w:val="21"/>
                <w:highlight w:val="none"/>
              </w:rPr>
              <w:t>全部评标过程由依法组建的评标委员会负责完成，从专家库抽取商务和技术专业共5人，业主代表2人，组成7人评标委员会。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jc w:val="center"/>
        </w:trPr>
        <w:tc>
          <w:tcPr>
            <w:tcW w:w="936" w:type="dxa"/>
            <w:tcBorders>
              <w:top w:val="single" w:color="000000" w:sz="4" w:space="0"/>
              <w:left w:val="single" w:color="000000" w:sz="4" w:space="0"/>
              <w:bottom w:val="single" w:color="000000" w:sz="4" w:space="0"/>
              <w:right w:val="single" w:color="000000" w:sz="4" w:space="0"/>
            </w:tcBorders>
            <w:vAlign w:val="center"/>
          </w:tcPr>
          <w:p>
            <w:pPr>
              <w:numPr>
                <w:ilvl w:val="0"/>
                <w:numId w:val="6"/>
              </w:numPr>
              <w:tabs>
                <w:tab w:val="left" w:pos="2552"/>
              </w:tabs>
              <w:spacing w:line="300" w:lineRule="exact"/>
              <w:ind w:left="317" w:firstLine="0"/>
              <w:jc w:val="cente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8</w:t>
            </w:r>
          </w:p>
        </w:tc>
        <w:tc>
          <w:tcPr>
            <w:tcW w:w="1107" w:type="dxa"/>
            <w:tcBorders>
              <w:top w:val="single" w:color="000000" w:sz="4" w:space="0"/>
              <w:left w:val="single" w:color="000000" w:sz="4" w:space="0"/>
              <w:bottom w:val="single" w:color="000000" w:sz="4" w:space="0"/>
              <w:right w:val="single" w:color="000000" w:sz="4" w:space="0"/>
            </w:tcBorders>
            <w:vAlign w:val="center"/>
          </w:tcPr>
          <w:p>
            <w:pPr>
              <w:tabs>
                <w:tab w:val="left" w:pos="2552"/>
              </w:tabs>
              <w:spacing w:line="300" w:lineRule="exact"/>
              <w:jc w:val="cente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评审方法</w:t>
            </w:r>
          </w:p>
        </w:tc>
        <w:tc>
          <w:tcPr>
            <w:tcW w:w="7477" w:type="dxa"/>
            <w:tcBorders>
              <w:top w:val="single" w:color="000000" w:sz="4" w:space="0"/>
              <w:left w:val="single" w:color="000000" w:sz="4" w:space="0"/>
              <w:bottom w:val="single" w:color="000000" w:sz="4" w:space="0"/>
              <w:right w:val="single" w:color="000000" w:sz="4" w:space="0"/>
            </w:tcBorders>
            <w:vAlign w:val="center"/>
          </w:tcPr>
          <w:p>
            <w:pPr>
              <w:spacing w:line="300" w:lineRule="exact"/>
              <w:rPr>
                <w:rStyle w:val="15"/>
                <w:rFonts w:hint="eastAsia" w:ascii="Times New Roman" w:hAnsi="Times New Roman" w:cs="Times New Roman" w:eastAsiaTheme="minorEastAsia"/>
                <w:sz w:val="21"/>
                <w:szCs w:val="21"/>
                <w:highlight w:val="none"/>
                <w:lang w:eastAsia="zh-CN"/>
              </w:rPr>
            </w:pPr>
            <w:r>
              <w:rPr>
                <w:rStyle w:val="15"/>
                <w:rFonts w:hint="default" w:ascii="Times New Roman" w:hAnsi="Times New Roman" w:cs="Times New Roman"/>
                <w:sz w:val="21"/>
                <w:szCs w:val="21"/>
                <w:highlight w:val="none"/>
              </w:rPr>
              <w:t>综合评分法</w:t>
            </w:r>
            <w:r>
              <w:rPr>
                <w:rStyle w:val="15"/>
                <w:rFonts w:hint="default" w:ascii="Times New Roman" w:hAnsi="Times New Roman" w:cs="Times New Roman"/>
                <w:sz w:val="21"/>
                <w:szCs w:val="21"/>
                <w:highlight w:val="none"/>
              </w:rPr>
              <w:br w:type="textWrapping" w:clear="all"/>
            </w:r>
            <w:r>
              <w:rPr>
                <w:rStyle w:val="15"/>
                <w:rFonts w:hint="eastAsia" w:ascii="Times New Roman" w:hAnsi="Times New Roman" w:cs="Times New Roman"/>
                <w:sz w:val="21"/>
                <w:szCs w:val="21"/>
                <w:highlight w:val="none"/>
                <w:lang w:val="en-US" w:eastAsia="zh-CN"/>
              </w:rPr>
              <w:t>A标：</w:t>
            </w:r>
            <w:r>
              <w:rPr>
                <w:rStyle w:val="15"/>
                <w:rFonts w:hint="default" w:ascii="Times New Roman" w:hAnsi="Times New Roman" w:cs="Times New Roman"/>
                <w:sz w:val="21"/>
                <w:szCs w:val="21"/>
                <w:highlight w:val="none"/>
              </w:rPr>
              <w:t>价格分值15分、技术分值</w:t>
            </w:r>
            <w:r>
              <w:rPr>
                <w:rStyle w:val="15"/>
                <w:rFonts w:hint="eastAsia" w:ascii="Times New Roman" w:hAnsi="Times New Roman" w:cs="Times New Roman"/>
                <w:sz w:val="21"/>
                <w:szCs w:val="21"/>
                <w:highlight w:val="none"/>
                <w:lang w:val="en-US" w:eastAsia="zh-CN"/>
              </w:rPr>
              <w:t>38</w:t>
            </w:r>
            <w:r>
              <w:rPr>
                <w:rStyle w:val="15"/>
                <w:rFonts w:hint="default" w:ascii="Times New Roman" w:hAnsi="Times New Roman" w:cs="Times New Roman"/>
                <w:sz w:val="21"/>
                <w:szCs w:val="21"/>
                <w:highlight w:val="none"/>
              </w:rPr>
              <w:t>分、商务</w:t>
            </w:r>
            <w:r>
              <w:rPr>
                <w:rStyle w:val="15"/>
                <w:rFonts w:hint="eastAsia" w:ascii="Times New Roman" w:hAnsi="Times New Roman" w:cs="Times New Roman"/>
                <w:sz w:val="21"/>
                <w:szCs w:val="21"/>
                <w:highlight w:val="none"/>
                <w:lang w:val="en-US" w:eastAsia="zh-CN"/>
              </w:rPr>
              <w:t>47</w:t>
            </w:r>
            <w:r>
              <w:rPr>
                <w:rStyle w:val="15"/>
                <w:rFonts w:hint="default" w:ascii="Times New Roman" w:hAnsi="Times New Roman" w:cs="Times New Roman"/>
                <w:sz w:val="21"/>
                <w:szCs w:val="21"/>
                <w:highlight w:val="none"/>
              </w:rPr>
              <w:t>分</w:t>
            </w:r>
            <w:r>
              <w:rPr>
                <w:rStyle w:val="15"/>
                <w:rFonts w:hint="eastAsia" w:ascii="Times New Roman" w:hAnsi="Times New Roman" w:cs="Times New Roman"/>
                <w:sz w:val="21"/>
                <w:szCs w:val="21"/>
                <w:highlight w:val="none"/>
                <w:lang w:eastAsia="zh-CN"/>
              </w:rPr>
              <w:t>。</w:t>
            </w:r>
          </w:p>
          <w:p>
            <w:pPr>
              <w:tabs>
                <w:tab w:val="left" w:pos="2552"/>
              </w:tabs>
              <w:spacing w:line="300" w:lineRule="exact"/>
              <w:rPr>
                <w:rStyle w:val="15"/>
                <w:rFonts w:hint="eastAsia" w:ascii="Times New Roman" w:hAnsi="Times New Roman" w:cs="Times New Roman" w:eastAsiaTheme="minorEastAsia"/>
                <w:sz w:val="21"/>
                <w:szCs w:val="21"/>
                <w:highlight w:val="none"/>
                <w:lang w:val="en-US" w:eastAsia="zh-CN"/>
              </w:rPr>
            </w:pPr>
            <w:r>
              <w:rPr>
                <w:rStyle w:val="15"/>
                <w:rFonts w:hint="eastAsia" w:ascii="Times New Roman" w:hAnsi="Times New Roman" w:cs="Times New Roman"/>
                <w:sz w:val="21"/>
                <w:szCs w:val="21"/>
                <w:highlight w:val="none"/>
                <w:lang w:val="en-US" w:eastAsia="zh-CN"/>
              </w:rPr>
              <w:t>B标：</w:t>
            </w:r>
            <w:r>
              <w:rPr>
                <w:rStyle w:val="15"/>
                <w:rFonts w:hint="default" w:ascii="Times New Roman" w:hAnsi="Times New Roman" w:cs="Times New Roman"/>
                <w:color w:val="000000"/>
                <w:sz w:val="21"/>
                <w:szCs w:val="21"/>
                <w:highlight w:val="none"/>
              </w:rPr>
              <w:t>价格分值15分、技术分值</w:t>
            </w:r>
            <w:r>
              <w:rPr>
                <w:rStyle w:val="15"/>
                <w:rFonts w:hint="eastAsia" w:ascii="Times New Roman" w:hAnsi="Times New Roman" w:cs="Times New Roman"/>
                <w:color w:val="000000"/>
                <w:sz w:val="21"/>
                <w:szCs w:val="21"/>
                <w:highlight w:val="none"/>
                <w:lang w:val="en-US" w:eastAsia="zh-CN"/>
              </w:rPr>
              <w:t>50</w:t>
            </w:r>
            <w:r>
              <w:rPr>
                <w:rStyle w:val="15"/>
                <w:rFonts w:hint="default" w:ascii="Times New Roman" w:hAnsi="Times New Roman" w:cs="Times New Roman"/>
                <w:color w:val="000000"/>
                <w:sz w:val="21"/>
                <w:szCs w:val="21"/>
                <w:highlight w:val="none"/>
              </w:rPr>
              <w:t>分、商务</w:t>
            </w:r>
            <w:r>
              <w:rPr>
                <w:rStyle w:val="15"/>
                <w:rFonts w:hint="eastAsia" w:ascii="Times New Roman" w:hAnsi="Times New Roman" w:cs="Times New Roman"/>
                <w:color w:val="000000"/>
                <w:sz w:val="21"/>
                <w:szCs w:val="21"/>
                <w:highlight w:val="none"/>
                <w:lang w:val="en-US" w:eastAsia="zh-CN"/>
              </w:rPr>
              <w:t>35</w:t>
            </w:r>
            <w:r>
              <w:rPr>
                <w:rStyle w:val="15"/>
                <w:rFonts w:hint="default" w:ascii="Times New Roman" w:hAnsi="Times New Roman" w:cs="Times New Roman"/>
                <w:color w:val="000000"/>
                <w:sz w:val="21"/>
                <w:szCs w:val="21"/>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8" w:hRule="atLeast"/>
          <w:jc w:val="center"/>
        </w:trPr>
        <w:tc>
          <w:tcPr>
            <w:tcW w:w="936" w:type="dxa"/>
            <w:tcBorders>
              <w:top w:val="single" w:color="000000" w:sz="4" w:space="0"/>
              <w:left w:val="single" w:color="000000" w:sz="4" w:space="0"/>
              <w:bottom w:val="single" w:color="000000" w:sz="4" w:space="0"/>
              <w:right w:val="single" w:color="000000" w:sz="4" w:space="0"/>
            </w:tcBorders>
            <w:vAlign w:val="center"/>
          </w:tcPr>
          <w:p>
            <w:pPr>
              <w:numPr>
                <w:ilvl w:val="0"/>
                <w:numId w:val="6"/>
              </w:numPr>
              <w:tabs>
                <w:tab w:val="left" w:pos="2552"/>
              </w:tabs>
              <w:spacing w:line="300" w:lineRule="exact"/>
              <w:ind w:left="317" w:firstLine="0"/>
              <w:jc w:val="center"/>
              <w:rPr>
                <w:rStyle w:val="15"/>
                <w:rFonts w:hint="default" w:ascii="Times New Roman" w:hAnsi="Times New Roman" w:cs="Times New Roman"/>
                <w:sz w:val="21"/>
                <w:szCs w:val="21"/>
                <w:highlight w:val="none"/>
              </w:rPr>
            </w:pPr>
          </w:p>
        </w:tc>
        <w:tc>
          <w:tcPr>
            <w:tcW w:w="110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评标步骤</w:t>
            </w:r>
          </w:p>
        </w:tc>
        <w:tc>
          <w:tcPr>
            <w:tcW w:w="7477" w:type="dxa"/>
            <w:tcBorders>
              <w:top w:val="single" w:color="000000" w:sz="4" w:space="0"/>
              <w:left w:val="single" w:color="000000" w:sz="4" w:space="0"/>
              <w:bottom w:val="single" w:color="000000" w:sz="4" w:space="0"/>
              <w:right w:val="single" w:color="000000" w:sz="4" w:space="0"/>
            </w:tcBorders>
            <w:vAlign w:val="center"/>
          </w:tcPr>
          <w:p>
            <w:pPr>
              <w:spacing w:line="300" w:lineRule="exac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项目开标结束后，由采购人或者采购代理机构依法对投标人的资格进行审查。评标委员会对符合资格的投标人的投标文件进行符合性审查，以确定其是否满足招标文件的实质性要求。通过资格、符合性审查的投标人即为入围投标人。评标委员会对入围投标人进行技术、商务及价格的详细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3" w:hRule="atLeast"/>
          <w:jc w:val="center"/>
        </w:trPr>
        <w:tc>
          <w:tcPr>
            <w:tcW w:w="936" w:type="dxa"/>
            <w:tcBorders>
              <w:top w:val="single" w:color="000000" w:sz="4" w:space="0"/>
              <w:left w:val="single" w:color="000000" w:sz="4" w:space="0"/>
              <w:bottom w:val="single" w:color="000000" w:sz="4" w:space="0"/>
              <w:right w:val="single" w:color="000000" w:sz="4" w:space="0"/>
            </w:tcBorders>
            <w:vAlign w:val="center"/>
          </w:tcPr>
          <w:p>
            <w:pPr>
              <w:numPr>
                <w:ilvl w:val="0"/>
                <w:numId w:val="6"/>
              </w:numPr>
              <w:tabs>
                <w:tab w:val="left" w:pos="2552"/>
              </w:tabs>
              <w:spacing w:line="300" w:lineRule="exact"/>
              <w:ind w:left="317" w:firstLine="0"/>
              <w:jc w:val="center"/>
              <w:rPr>
                <w:rStyle w:val="15"/>
                <w:rFonts w:hint="default" w:ascii="Times New Roman" w:hAnsi="Times New Roman" w:cs="Times New Roman"/>
                <w:sz w:val="21"/>
                <w:szCs w:val="21"/>
                <w:highlight w:val="none"/>
              </w:rPr>
            </w:pPr>
          </w:p>
        </w:tc>
        <w:tc>
          <w:tcPr>
            <w:tcW w:w="110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5"/>
                <w:rFonts w:hint="default" w:ascii="Times New Roman" w:hAnsi="Times New Roman" w:cs="Times New Roman"/>
                <w:sz w:val="21"/>
                <w:szCs w:val="21"/>
                <w:highlight w:val="none"/>
              </w:rPr>
            </w:pPr>
            <w:r>
              <w:rPr>
                <w:rStyle w:val="15"/>
                <w:rFonts w:hint="default" w:ascii="Times New Roman" w:hAnsi="Times New Roman" w:cs="Times New Roman"/>
                <w:bCs/>
                <w:sz w:val="21"/>
                <w:szCs w:val="21"/>
                <w:highlight w:val="none"/>
              </w:rPr>
              <w:t>中标候选人的推荐</w:t>
            </w:r>
          </w:p>
        </w:tc>
        <w:tc>
          <w:tcPr>
            <w:tcW w:w="7477" w:type="dxa"/>
            <w:tcBorders>
              <w:top w:val="single" w:color="000000" w:sz="4" w:space="0"/>
              <w:left w:val="single" w:color="000000" w:sz="4" w:space="0"/>
              <w:bottom w:val="single" w:color="000000" w:sz="4" w:space="0"/>
              <w:right w:val="single" w:color="000000" w:sz="4" w:space="0"/>
            </w:tcBorders>
            <w:vAlign w:val="center"/>
          </w:tcPr>
          <w:p>
            <w:pPr>
              <w:spacing w:line="300" w:lineRule="exact"/>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评标委员会结合商务文件部分、技术文件部分和价格部分进行综合评估，将商务得分、技术得分和价格得分相加得出各入围投标人的综合得分。评标委员会编写书面的评标报告，按综合得分高低次序排出名次，并推荐综合得分排名第一的投标人为第一中标候选人，排名第二的投标人为第二中标候选人。</w:t>
            </w:r>
          </w:p>
          <w:p>
            <w:pPr>
              <w:spacing w:line="300" w:lineRule="exact"/>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综合得分相同的，名次按投标报价由低到高顺序排列；综合得分相同且投标报价相同的，名次按技术评分由高到低顺序排列；</w:t>
            </w:r>
          </w:p>
          <w:p>
            <w:pPr>
              <w:spacing w:line="300" w:lineRule="exact"/>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综合得分相同、投标报价和技术评分均相同的，名次由评标委员会抽签确定。法律法规有明确规定的，以法律法规规定为准。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5" w:hRule="atLeast"/>
          <w:jc w:val="center"/>
        </w:trPr>
        <w:tc>
          <w:tcPr>
            <w:tcW w:w="936" w:type="dxa"/>
            <w:vMerge w:val="restart"/>
            <w:tcBorders>
              <w:top w:val="single" w:color="000000" w:sz="4" w:space="0"/>
              <w:left w:val="single" w:color="000000" w:sz="4" w:space="0"/>
              <w:bottom w:val="single" w:color="000000" w:sz="4" w:space="0"/>
              <w:right w:val="single" w:color="000000" w:sz="4" w:space="0"/>
            </w:tcBorders>
            <w:vAlign w:val="center"/>
          </w:tcPr>
          <w:p>
            <w:pPr>
              <w:numPr>
                <w:ilvl w:val="0"/>
                <w:numId w:val="6"/>
              </w:numPr>
              <w:tabs>
                <w:tab w:val="left" w:pos="2552"/>
              </w:tabs>
              <w:spacing w:line="300" w:lineRule="exact"/>
              <w:ind w:left="317" w:firstLine="0"/>
              <w:jc w:val="center"/>
              <w:rPr>
                <w:rStyle w:val="15"/>
                <w:rFonts w:hint="default" w:ascii="Times New Roman" w:hAnsi="Times New Roman" w:cs="Times New Roman"/>
                <w:sz w:val="21"/>
                <w:szCs w:val="21"/>
                <w:highlight w:val="none"/>
              </w:rPr>
            </w:pPr>
          </w:p>
        </w:tc>
        <w:tc>
          <w:tcPr>
            <w:tcW w:w="1107"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5"/>
                <w:rFonts w:hint="default" w:ascii="Times New Roman" w:hAnsi="Times New Roman" w:cs="Times New Roman"/>
                <w:bCs/>
                <w:sz w:val="21"/>
                <w:szCs w:val="21"/>
                <w:highlight w:val="none"/>
              </w:rPr>
            </w:pPr>
            <w:r>
              <w:rPr>
                <w:rStyle w:val="15"/>
                <w:rFonts w:hint="default" w:ascii="Times New Roman" w:hAnsi="Times New Roman" w:cs="Times New Roman"/>
                <w:sz w:val="21"/>
                <w:highlight w:val="none"/>
              </w:rPr>
              <w:t>招标代理服务费</w:t>
            </w:r>
          </w:p>
        </w:tc>
        <w:tc>
          <w:tcPr>
            <w:tcW w:w="7477" w:type="dxa"/>
            <w:tcBorders>
              <w:top w:val="single" w:color="000000" w:sz="4" w:space="0"/>
              <w:left w:val="single" w:color="000000" w:sz="4" w:space="0"/>
              <w:bottom w:val="single" w:color="000000" w:sz="4" w:space="0"/>
              <w:right w:val="single" w:color="000000" w:sz="4" w:space="0"/>
            </w:tcBorders>
            <w:vAlign w:val="center"/>
          </w:tcPr>
          <w:p>
            <w:pPr>
              <w:jc w:val="left"/>
              <w:rPr>
                <w:rStyle w:val="15"/>
                <w:rFonts w:hint="default" w:ascii="Times New Roman" w:hAnsi="Times New Roman" w:cs="Times New Roman"/>
                <w:kern w:val="0"/>
                <w:sz w:val="21"/>
                <w:szCs w:val="21"/>
                <w:highlight w:val="none"/>
              </w:rPr>
            </w:pPr>
            <w:r>
              <w:rPr>
                <w:rStyle w:val="15"/>
                <w:rFonts w:hint="default" w:ascii="Times New Roman" w:hAnsi="Times New Roman" w:cs="Times New Roman"/>
                <w:kern w:val="0"/>
                <w:sz w:val="21"/>
                <w:szCs w:val="21"/>
                <w:highlight w:val="none"/>
              </w:rPr>
              <w:t>中标人须向采购代理机构按如下标准和规定缴纳招标代理服务费：</w:t>
            </w:r>
          </w:p>
          <w:p>
            <w:pPr>
              <w:jc w:val="left"/>
              <w:rPr>
                <w:rStyle w:val="15"/>
                <w:rFonts w:hint="default" w:ascii="Times New Roman" w:hAnsi="Times New Roman" w:cs="Times New Roman"/>
                <w:kern w:val="0"/>
                <w:sz w:val="21"/>
                <w:szCs w:val="21"/>
                <w:highlight w:val="none"/>
              </w:rPr>
            </w:pPr>
            <w:r>
              <w:rPr>
                <w:rStyle w:val="15"/>
                <w:rFonts w:hint="default" w:ascii="Times New Roman" w:hAnsi="Times New Roman" w:cs="Times New Roman"/>
                <w:kern w:val="0"/>
                <w:sz w:val="21"/>
                <w:szCs w:val="21"/>
                <w:highlight w:val="none"/>
              </w:rPr>
              <w:t>（1）以项目中标金额作为招标代理服务费的计算基数；</w:t>
            </w:r>
          </w:p>
          <w:p>
            <w:pPr>
              <w:jc w:val="left"/>
              <w:rPr>
                <w:rStyle w:val="15"/>
                <w:rFonts w:hint="default" w:ascii="Times New Roman" w:hAnsi="Times New Roman" w:cs="Times New Roman"/>
                <w:kern w:val="0"/>
                <w:sz w:val="21"/>
                <w:szCs w:val="21"/>
                <w:highlight w:val="none"/>
              </w:rPr>
            </w:pPr>
            <w:r>
              <w:rPr>
                <w:rStyle w:val="15"/>
                <w:rFonts w:hint="default" w:ascii="Times New Roman" w:hAnsi="Times New Roman" w:cs="Times New Roman"/>
                <w:kern w:val="0"/>
                <w:sz w:val="21"/>
                <w:szCs w:val="21"/>
                <w:highlight w:val="none"/>
              </w:rPr>
              <w:t>（2）招标代理服务费采用差额定率累进法进行计算，按照以下标准计取：</w:t>
            </w:r>
          </w:p>
          <w:p>
            <w:pPr>
              <w:jc w:val="left"/>
              <w:rPr>
                <w:rStyle w:val="15"/>
                <w:rFonts w:hint="default" w:ascii="Times New Roman" w:hAnsi="Times New Roman" w:cs="Times New Roman"/>
                <w:kern w:val="0"/>
                <w:sz w:val="21"/>
                <w:szCs w:val="21"/>
                <w:highlight w:val="none"/>
              </w:rPr>
            </w:pPr>
            <w:r>
              <w:rPr>
                <w:rStyle w:val="15"/>
                <w:rFonts w:hint="default" w:ascii="Times New Roman" w:hAnsi="Times New Roman" w:cs="Times New Roman"/>
                <w:kern w:val="0"/>
                <w:sz w:val="21"/>
                <w:szCs w:val="21"/>
                <w:highlight w:val="none"/>
              </w:rPr>
              <w:t>100万元以下的部分，按照1.5%计取；</w:t>
            </w:r>
          </w:p>
          <w:p>
            <w:pPr>
              <w:jc w:val="left"/>
              <w:rPr>
                <w:rStyle w:val="15"/>
                <w:rFonts w:hint="default" w:ascii="Times New Roman" w:hAnsi="Times New Roman" w:cs="Times New Roman"/>
                <w:kern w:val="0"/>
                <w:sz w:val="21"/>
                <w:szCs w:val="21"/>
                <w:highlight w:val="none"/>
              </w:rPr>
            </w:pPr>
            <w:r>
              <w:rPr>
                <w:rStyle w:val="15"/>
                <w:rFonts w:hint="default" w:ascii="Times New Roman" w:hAnsi="Times New Roman" w:cs="Times New Roman"/>
                <w:kern w:val="0"/>
                <w:sz w:val="21"/>
                <w:szCs w:val="21"/>
                <w:highlight w:val="none"/>
              </w:rPr>
              <w:t>100-500万元的部分，按照0.8%计取；</w:t>
            </w:r>
          </w:p>
          <w:p>
            <w:pPr>
              <w:jc w:val="left"/>
              <w:rPr>
                <w:rStyle w:val="15"/>
                <w:rFonts w:hint="default" w:ascii="Times New Roman" w:hAnsi="Times New Roman" w:cs="Times New Roman"/>
                <w:kern w:val="0"/>
                <w:sz w:val="21"/>
                <w:szCs w:val="21"/>
                <w:highlight w:val="none"/>
              </w:rPr>
            </w:pPr>
            <w:r>
              <w:rPr>
                <w:rStyle w:val="15"/>
                <w:rFonts w:hint="default" w:ascii="Times New Roman" w:hAnsi="Times New Roman" w:cs="Times New Roman"/>
                <w:kern w:val="0"/>
                <w:sz w:val="21"/>
                <w:szCs w:val="21"/>
                <w:highlight w:val="none"/>
              </w:rPr>
              <w:t>500-1000万元的部分，按照0.45%计取；</w:t>
            </w:r>
          </w:p>
          <w:p>
            <w:pPr>
              <w:jc w:val="left"/>
              <w:rPr>
                <w:rStyle w:val="15"/>
                <w:rFonts w:hint="default" w:ascii="Times New Roman" w:hAnsi="Times New Roman" w:cs="Times New Roman"/>
                <w:bCs/>
                <w:sz w:val="21"/>
                <w:szCs w:val="21"/>
                <w:highlight w:val="none"/>
              </w:rPr>
            </w:pPr>
            <w:r>
              <w:rPr>
                <w:rStyle w:val="15"/>
                <w:rFonts w:hint="default" w:ascii="Times New Roman" w:hAnsi="Times New Roman" w:cs="Times New Roman"/>
                <w:kern w:val="0"/>
                <w:sz w:val="21"/>
                <w:szCs w:val="21"/>
                <w:highlight w:val="none"/>
              </w:rPr>
              <w:t>1000-5000万元的部分，按照0.25%计取。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10" w:hRule="atLeast"/>
          <w:jc w:val="center"/>
        </w:trPr>
        <w:tc>
          <w:tcPr>
            <w:tcW w:w="936" w:type="dxa"/>
            <w:vMerge w:val="continue"/>
            <w:tcBorders>
              <w:top w:val="single" w:color="000000" w:sz="4" w:space="0"/>
              <w:left w:val="single" w:color="000000" w:sz="4" w:space="0"/>
              <w:bottom w:val="single" w:color="000000" w:sz="4" w:space="0"/>
              <w:right w:val="single" w:color="000000" w:sz="4" w:space="0"/>
            </w:tcBorders>
            <w:vAlign w:val="center"/>
          </w:tcPr>
          <w:p>
            <w:pPr>
              <w:numPr>
                <w:ilvl w:val="0"/>
                <w:numId w:val="6"/>
              </w:numPr>
              <w:tabs>
                <w:tab w:val="left" w:pos="2552"/>
              </w:tabs>
              <w:spacing w:line="300" w:lineRule="exact"/>
              <w:ind w:left="317" w:firstLine="0"/>
              <w:jc w:val="center"/>
              <w:rPr>
                <w:rStyle w:val="15"/>
                <w:rFonts w:hint="default" w:ascii="Times New Roman" w:hAnsi="Times New Roman" w:cs="Times New Roman"/>
                <w:sz w:val="21"/>
                <w:szCs w:val="21"/>
                <w:highlight w:val="none"/>
              </w:rPr>
            </w:pPr>
          </w:p>
        </w:tc>
        <w:tc>
          <w:tcPr>
            <w:tcW w:w="1107"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5"/>
                <w:rFonts w:hint="default" w:ascii="Times New Roman" w:hAnsi="Times New Roman" w:cs="Times New Roman"/>
                <w:bCs/>
                <w:sz w:val="21"/>
                <w:szCs w:val="21"/>
                <w:highlight w:val="none"/>
              </w:rPr>
            </w:pPr>
          </w:p>
        </w:tc>
        <w:tc>
          <w:tcPr>
            <w:tcW w:w="7477"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300" w:lineRule="exact"/>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中标人应在《付款通知书》发出之日起五个工作日内将招标代理服务费存入指定账户，凭已盖银行收款章的进账单、中标单位开具的证明及身份证明原件到采购代理机构领取《中标通知书》。</w:t>
            </w:r>
          </w:p>
          <w:p>
            <w:pPr>
              <w:spacing w:line="300" w:lineRule="exact"/>
              <w:rPr>
                <w:rStyle w:val="15"/>
                <w:rFonts w:hint="default" w:ascii="Times New Roman" w:hAnsi="Times New Roman" w:cs="Times New Roman"/>
                <w:sz w:val="21"/>
                <w:szCs w:val="21"/>
                <w:highlight w:val="none"/>
              </w:rPr>
            </w:pPr>
            <w:r>
              <w:rPr>
                <w:rStyle w:val="15"/>
                <w:rFonts w:hint="default" w:ascii="Times New Roman" w:hAnsi="Times New Roman" w:cs="Times New Roman"/>
                <w:bCs/>
                <w:sz w:val="21"/>
                <w:szCs w:val="21"/>
                <w:highlight w:val="none"/>
              </w:rPr>
              <w:t>服务费以转账或现金的形式支付，银行账号另行通知。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jc w:val="center"/>
        </w:trPr>
        <w:tc>
          <w:tcPr>
            <w:tcW w:w="936" w:type="dxa"/>
            <w:tcBorders>
              <w:top w:val="single" w:color="000000" w:sz="4" w:space="0"/>
              <w:left w:val="single" w:color="000000" w:sz="4" w:space="0"/>
              <w:bottom w:val="single" w:color="000000" w:sz="4" w:space="0"/>
              <w:right w:val="single" w:color="000000" w:sz="4" w:space="0"/>
            </w:tcBorders>
            <w:vAlign w:val="center"/>
          </w:tcPr>
          <w:p>
            <w:pPr>
              <w:numPr>
                <w:ilvl w:val="0"/>
                <w:numId w:val="6"/>
              </w:numPr>
              <w:tabs>
                <w:tab w:val="left" w:pos="2552"/>
              </w:tabs>
              <w:spacing w:line="300" w:lineRule="exact"/>
              <w:ind w:left="317" w:firstLine="0"/>
              <w:jc w:val="center"/>
              <w:rPr>
                <w:rStyle w:val="15"/>
                <w:rFonts w:hint="default" w:ascii="Times New Roman" w:hAnsi="Times New Roman" w:cs="Times New Roman"/>
                <w:sz w:val="21"/>
                <w:szCs w:val="21"/>
                <w:highlight w:val="none"/>
              </w:rPr>
            </w:pPr>
          </w:p>
        </w:tc>
        <w:tc>
          <w:tcPr>
            <w:tcW w:w="110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5"/>
                <w:rFonts w:hint="default" w:ascii="Times New Roman" w:hAnsi="Times New Roman" w:cs="Times New Roman"/>
                <w:bCs/>
                <w:sz w:val="21"/>
                <w:szCs w:val="21"/>
                <w:highlight w:val="none"/>
              </w:rPr>
            </w:pPr>
            <w:r>
              <w:rPr>
                <w:rStyle w:val="15"/>
                <w:rFonts w:hint="default" w:ascii="Times New Roman" w:hAnsi="Times New Roman" w:cs="Times New Roman"/>
                <w:sz w:val="21"/>
                <w:szCs w:val="21"/>
                <w:highlight w:val="none"/>
              </w:rPr>
              <w:t>履约保证金</w:t>
            </w:r>
          </w:p>
        </w:tc>
        <w:tc>
          <w:tcPr>
            <w:tcW w:w="7477" w:type="dxa"/>
            <w:tcBorders>
              <w:top w:val="single" w:color="000000" w:sz="4" w:space="0"/>
              <w:left w:val="single" w:color="000000" w:sz="4" w:space="0"/>
              <w:bottom w:val="single" w:color="000000" w:sz="4" w:space="0"/>
              <w:right w:val="single" w:color="000000" w:sz="4" w:space="0"/>
            </w:tcBorders>
            <w:vAlign w:val="center"/>
          </w:tcPr>
          <w:p>
            <w:pPr>
              <w:pStyle w:val="21"/>
              <w:ind w:left="0" w:leftChars="0" w:firstLine="0" w:firstLineChars="0"/>
              <w:rPr>
                <w:rStyle w:val="15"/>
                <w:rFonts w:hint="eastAsia" w:ascii="Times New Roman" w:hAnsi="Times New Roman" w:cs="Times New Roman" w:eastAsiaTheme="minorEastAsia"/>
                <w:sz w:val="21"/>
                <w:szCs w:val="21"/>
                <w:highlight w:val="none"/>
                <w:lang w:eastAsia="zh-CN"/>
              </w:rPr>
            </w:pPr>
            <w:r>
              <w:rPr>
                <w:rStyle w:val="15"/>
                <w:rFonts w:hint="eastAsia" w:ascii="Times New Roman" w:hAnsi="Times New Roman" w:cs="Times New Roman"/>
                <w:sz w:val="21"/>
                <w:szCs w:val="21"/>
                <w:highlight w:val="none"/>
                <w:lang w:eastAsia="zh-CN"/>
              </w:rPr>
              <w:t>不要求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0" w:hRule="atLeast"/>
          <w:jc w:val="center"/>
        </w:trPr>
        <w:tc>
          <w:tcPr>
            <w:tcW w:w="936" w:type="dxa"/>
            <w:tcBorders>
              <w:top w:val="single" w:color="000000" w:sz="4" w:space="0"/>
              <w:left w:val="single" w:color="000000" w:sz="4" w:space="0"/>
              <w:bottom w:val="single" w:color="000000" w:sz="4" w:space="0"/>
              <w:right w:val="single" w:color="000000" w:sz="4" w:space="0"/>
            </w:tcBorders>
            <w:vAlign w:val="center"/>
          </w:tcPr>
          <w:p>
            <w:pPr>
              <w:numPr>
                <w:ilvl w:val="0"/>
                <w:numId w:val="6"/>
              </w:numPr>
              <w:tabs>
                <w:tab w:val="left" w:pos="2552"/>
              </w:tabs>
              <w:spacing w:line="300" w:lineRule="exact"/>
              <w:ind w:left="317" w:firstLine="0"/>
              <w:jc w:val="center"/>
              <w:rPr>
                <w:rStyle w:val="15"/>
                <w:rFonts w:hint="default" w:ascii="Times New Roman" w:hAnsi="Times New Roman" w:cs="Times New Roman"/>
                <w:sz w:val="21"/>
                <w:szCs w:val="21"/>
                <w:highlight w:val="none"/>
              </w:rPr>
            </w:pPr>
          </w:p>
        </w:tc>
        <w:tc>
          <w:tcPr>
            <w:tcW w:w="110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关于投标人信用信息</w:t>
            </w:r>
          </w:p>
        </w:tc>
        <w:tc>
          <w:tcPr>
            <w:tcW w:w="7477"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300" w:lineRule="exact"/>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采购代理机构在开标当日通过“信用中国”网站（www.creditchina.gov.cn）、中国政府采购网（www.ccgp.gov.cn）查询供应商信用记录。</w:t>
            </w:r>
          </w:p>
          <w:p>
            <w:pPr>
              <w:tabs>
                <w:tab w:val="left" w:pos="0"/>
              </w:tabs>
              <w:snapToGrid w:val="0"/>
              <w:spacing w:line="300" w:lineRule="exact"/>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对列入失信被执行人、重大税收违法案件当事人名单、政府采购严重违法失信行为记录名单及其他不符合《中华人民共和国政府采购法》第二十二条规定条件的供应商，拒绝其参与政府采购活动。（处罚期限届满的除外</w:t>
            </w:r>
            <w:r>
              <w:rPr>
                <w:rStyle w:val="15"/>
                <w:rFonts w:hint="default" w:ascii="Times New Roman" w:hAnsi="Times New Roman" w:cs="Times New Roman"/>
                <w:sz w:val="21"/>
                <w:szCs w:val="21"/>
                <w:highlight w:val="none"/>
              </w:rPr>
              <w:t>，如“信用中国”网站查询结果显示“没查到您要的信息”，视为没有上述三类不良信用记录</w:t>
            </w:r>
            <w:r>
              <w:rPr>
                <w:rStyle w:val="15"/>
                <w:rFonts w:hint="default" w:ascii="Times New Roman" w:hAnsi="Times New Roman" w:cs="Times New Roman"/>
                <w:bCs/>
                <w:sz w:val="21"/>
                <w:szCs w:val="21"/>
                <w:highlight w:val="none"/>
              </w:rPr>
              <w:t>）</w:t>
            </w:r>
          </w:p>
          <w:p>
            <w:pPr>
              <w:spacing w:line="300" w:lineRule="exact"/>
              <w:rPr>
                <w:rStyle w:val="15"/>
                <w:rFonts w:hint="default" w:ascii="Times New Roman" w:hAnsi="Times New Roman" w:cs="Times New Roman"/>
                <w:sz w:val="21"/>
                <w:szCs w:val="21"/>
                <w:highlight w:val="none"/>
              </w:rPr>
            </w:pPr>
            <w:r>
              <w:rPr>
                <w:rStyle w:val="15"/>
                <w:rFonts w:hint="default" w:ascii="Times New Roman" w:hAnsi="Times New Roman" w:cs="Times New Roman"/>
                <w:bCs/>
                <w:sz w:val="21"/>
                <w:szCs w:val="21"/>
                <w:highlight w:val="none"/>
              </w:rPr>
              <w:t>采购代理机构将</w:t>
            </w:r>
            <w:r>
              <w:rPr>
                <w:rStyle w:val="15"/>
                <w:rFonts w:hint="default" w:ascii="Times New Roman" w:hAnsi="Times New Roman" w:cs="Times New Roman"/>
                <w:sz w:val="21"/>
                <w:szCs w:val="21"/>
                <w:highlight w:val="none"/>
              </w:rPr>
              <w:t>信用信息查询记录和证据打印留存，信用信息查询记录及相关证据与其他采购文件一并保存。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jc w:val="center"/>
        </w:trPr>
        <w:tc>
          <w:tcPr>
            <w:tcW w:w="936" w:type="dxa"/>
            <w:tcBorders>
              <w:top w:val="single" w:color="000000" w:sz="4" w:space="0"/>
              <w:left w:val="single" w:color="000000" w:sz="4" w:space="0"/>
              <w:bottom w:val="single" w:color="000000" w:sz="4" w:space="0"/>
              <w:right w:val="single" w:color="000000" w:sz="4" w:space="0"/>
            </w:tcBorders>
            <w:vAlign w:val="center"/>
          </w:tcPr>
          <w:p>
            <w:pPr>
              <w:numPr>
                <w:ilvl w:val="0"/>
                <w:numId w:val="6"/>
              </w:numPr>
              <w:tabs>
                <w:tab w:val="left" w:pos="2552"/>
              </w:tabs>
              <w:spacing w:line="300" w:lineRule="exact"/>
              <w:ind w:left="317" w:firstLine="0"/>
              <w:jc w:val="center"/>
              <w:rPr>
                <w:rStyle w:val="15"/>
                <w:rFonts w:hint="default" w:ascii="Times New Roman" w:hAnsi="Times New Roman" w:cs="Times New Roman"/>
                <w:sz w:val="21"/>
                <w:szCs w:val="21"/>
                <w:highlight w:val="none"/>
              </w:rPr>
            </w:pPr>
          </w:p>
        </w:tc>
        <w:tc>
          <w:tcPr>
            <w:tcW w:w="110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其他</w:t>
            </w:r>
          </w:p>
        </w:tc>
        <w:tc>
          <w:tcPr>
            <w:tcW w:w="7477"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300" w:lineRule="exact"/>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本项目不接受备选投标方案，不接受有任何选择或具有附加条件的报价，投标文件的报价只允许唯一方案报价。本项目业主仅提供乱占用耕地建房图斑，其他技术资料由供应商自行组织解决。</w:t>
            </w:r>
          </w:p>
        </w:tc>
      </w:tr>
    </w:tbl>
    <w:p>
      <w:pPr>
        <w:spacing w:line="360" w:lineRule="auto"/>
        <w:ind w:firstLine="420" w:firstLineChars="200"/>
        <w:rPr>
          <w:rStyle w:val="15"/>
          <w:rFonts w:hint="default" w:ascii="Times New Roman" w:hAnsi="Times New Roman" w:cs="Times New Roman"/>
          <w:sz w:val="21"/>
          <w:szCs w:val="21"/>
          <w:highlight w:val="none"/>
        </w:rPr>
      </w:pPr>
    </w:p>
    <w:p>
      <w:pPr>
        <w:spacing w:line="360" w:lineRule="auto"/>
        <w:ind w:firstLine="422" w:firstLineChars="200"/>
        <w:rPr>
          <w:rStyle w:val="15"/>
          <w:rFonts w:hint="default" w:ascii="Times New Roman" w:hAnsi="Times New Roman" w:cs="Times New Roman"/>
          <w:b/>
          <w:sz w:val="21"/>
          <w:szCs w:val="21"/>
          <w:highlight w:val="none"/>
        </w:rPr>
      </w:pPr>
      <w:r>
        <w:rPr>
          <w:rStyle w:val="15"/>
          <w:rFonts w:hint="default" w:ascii="Times New Roman" w:hAnsi="Times New Roman" w:cs="Times New Roman"/>
          <w:b/>
          <w:sz w:val="21"/>
          <w:szCs w:val="21"/>
          <w:highlight w:val="none"/>
        </w:rPr>
        <w:t>投标人必须认真阅读投标须知的内容，以免造成投标失败。</w:t>
      </w:r>
    </w:p>
    <w:p>
      <w:pPr>
        <w:jc w:val="center"/>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br w:type="page"/>
      </w:r>
    </w:p>
    <w:p>
      <w:pPr>
        <w:jc w:val="center"/>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lang w:eastAsia="zh-CN"/>
        </w:rPr>
        <w:t>一、</w:t>
      </w:r>
      <w:r>
        <w:rPr>
          <w:rStyle w:val="15"/>
          <w:rFonts w:hint="default" w:ascii="Times New Roman" w:hAnsi="Times New Roman" w:cs="Times New Roman"/>
          <w:b/>
          <w:bCs/>
          <w:sz w:val="21"/>
          <w:szCs w:val="21"/>
          <w:highlight w:val="none"/>
        </w:rPr>
        <w:t>总则</w:t>
      </w:r>
    </w:p>
    <w:p>
      <w:pPr>
        <w:numPr>
          <w:ilvl w:val="0"/>
          <w:numId w:val="7"/>
        </w:numPr>
        <w:tabs>
          <w:tab w:val="left" w:pos="425"/>
        </w:tabs>
        <w:snapToGrid w:val="0"/>
        <w:spacing w:line="360" w:lineRule="auto"/>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适用范围</w:t>
      </w:r>
    </w:p>
    <w:p>
      <w:pPr>
        <w:numPr>
          <w:ilvl w:val="1"/>
          <w:numId w:val="8"/>
        </w:numPr>
        <w:tabs>
          <w:tab w:val="left" w:pos="426"/>
          <w:tab w:val="left" w:pos="567"/>
        </w:tabs>
        <w:snapToGrid w:val="0"/>
        <w:spacing w:line="360" w:lineRule="auto"/>
        <w:ind w:hanging="386"/>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依据</w:t>
      </w:r>
      <w:r>
        <w:rPr>
          <w:rStyle w:val="15"/>
          <w:rFonts w:hint="default" w:ascii="Times New Roman" w:hAnsi="Times New Roman" w:cs="Times New Roman"/>
          <w:bCs/>
          <w:sz w:val="21"/>
          <w:szCs w:val="21"/>
          <w:highlight w:val="none"/>
        </w:rPr>
        <w:t>《中华人民共和国政府采购法》、《中华人民共和国政府采购法实施条例》及《政府采购货物和服务招标投标管理办法》等有关规定制定本须知</w:t>
      </w:r>
      <w:r>
        <w:rPr>
          <w:rStyle w:val="15"/>
          <w:rFonts w:hint="default" w:ascii="Times New Roman" w:hAnsi="Times New Roman" w:cs="Times New Roman"/>
          <w:sz w:val="21"/>
          <w:szCs w:val="21"/>
          <w:highlight w:val="none"/>
        </w:rPr>
        <w:t>。</w:t>
      </w:r>
    </w:p>
    <w:p>
      <w:pPr>
        <w:numPr>
          <w:ilvl w:val="1"/>
          <w:numId w:val="8"/>
        </w:numPr>
        <w:tabs>
          <w:tab w:val="left" w:pos="567"/>
          <w:tab w:val="left" w:pos="747"/>
        </w:tabs>
        <w:snapToGrid w:val="0"/>
        <w:spacing w:line="360" w:lineRule="auto"/>
        <w:ind w:left="748"/>
        <w:rPr>
          <w:rStyle w:val="15"/>
          <w:rFonts w:hint="default" w:ascii="Times New Roman" w:hAnsi="Times New Roman" w:cs="Times New Roman"/>
          <w:b/>
          <w:bCs/>
          <w:sz w:val="21"/>
          <w:szCs w:val="21"/>
          <w:highlight w:val="none"/>
        </w:rPr>
      </w:pPr>
      <w:r>
        <w:rPr>
          <w:rStyle w:val="15"/>
          <w:rFonts w:hint="default" w:ascii="Times New Roman" w:hAnsi="Times New Roman" w:cs="Times New Roman"/>
          <w:sz w:val="21"/>
          <w:szCs w:val="21"/>
          <w:highlight w:val="none"/>
        </w:rPr>
        <w:t>本项目的采购人、采购代理机构、投标人及各方当事人适用本须知。</w:t>
      </w:r>
    </w:p>
    <w:p>
      <w:pPr>
        <w:numPr>
          <w:ilvl w:val="0"/>
          <w:numId w:val="7"/>
        </w:numPr>
        <w:snapToGrid w:val="0"/>
        <w:spacing w:before="326" w:line="360" w:lineRule="auto"/>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概念释义</w:t>
      </w:r>
    </w:p>
    <w:p>
      <w:pPr>
        <w:numPr>
          <w:ilvl w:val="1"/>
          <w:numId w:val="7"/>
        </w:numPr>
        <w:tabs>
          <w:tab w:val="left" w:pos="728"/>
        </w:tabs>
        <w:snapToGrid w:val="0"/>
        <w:spacing w:line="360" w:lineRule="auto"/>
        <w:ind w:left="748"/>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监管部门：指</w:t>
      </w:r>
      <w:r>
        <w:rPr>
          <w:rStyle w:val="15"/>
          <w:rFonts w:hint="default" w:ascii="Times New Roman" w:hAnsi="Times New Roman" w:cs="Times New Roman"/>
          <w:sz w:val="21"/>
          <w:szCs w:val="21"/>
          <w:highlight w:val="none"/>
          <w:lang w:eastAsia="zh-TW"/>
        </w:rPr>
        <w:t>同级</w:t>
      </w:r>
      <w:r>
        <w:rPr>
          <w:rStyle w:val="15"/>
          <w:rFonts w:hint="default" w:ascii="Times New Roman" w:hAnsi="Times New Roman" w:cs="Times New Roman"/>
          <w:sz w:val="21"/>
          <w:szCs w:val="21"/>
          <w:highlight w:val="none"/>
        </w:rPr>
        <w:t>或</w:t>
      </w:r>
      <w:r>
        <w:rPr>
          <w:rStyle w:val="15"/>
          <w:rFonts w:hint="default" w:ascii="Times New Roman" w:hAnsi="Times New Roman" w:cs="Times New Roman"/>
          <w:sz w:val="21"/>
          <w:szCs w:val="21"/>
          <w:highlight w:val="none"/>
          <w:lang w:eastAsia="zh-TW"/>
        </w:rPr>
        <w:t>以上人民政府财政部门</w:t>
      </w:r>
      <w:r>
        <w:rPr>
          <w:rStyle w:val="15"/>
          <w:rFonts w:hint="default" w:ascii="Times New Roman" w:hAnsi="Times New Roman" w:cs="Times New Roman"/>
          <w:sz w:val="21"/>
          <w:szCs w:val="21"/>
          <w:highlight w:val="none"/>
        </w:rPr>
        <w:t>。</w:t>
      </w:r>
    </w:p>
    <w:p>
      <w:pPr>
        <w:numPr>
          <w:ilvl w:val="1"/>
          <w:numId w:val="7"/>
        </w:numPr>
        <w:tabs>
          <w:tab w:val="left" w:pos="728"/>
        </w:tabs>
        <w:snapToGrid w:val="0"/>
        <w:spacing w:line="360" w:lineRule="auto"/>
        <w:ind w:left="748"/>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采购人：指依法进行政府采购的国家机关、事业单位、团体组织，</w:t>
      </w:r>
      <w:r>
        <w:rPr>
          <w:rStyle w:val="15"/>
          <w:rFonts w:hint="default" w:ascii="Times New Roman" w:hAnsi="Times New Roman" w:cs="Times New Roman"/>
          <w:sz w:val="21"/>
          <w:highlight w:val="none"/>
        </w:rPr>
        <w:t>详见投标须知前附表第1项</w:t>
      </w:r>
      <w:r>
        <w:rPr>
          <w:rStyle w:val="15"/>
          <w:rFonts w:hint="default" w:ascii="Times New Roman" w:hAnsi="Times New Roman" w:cs="Times New Roman"/>
          <w:sz w:val="21"/>
          <w:szCs w:val="21"/>
          <w:highlight w:val="none"/>
        </w:rPr>
        <w:t>。在招标阶段称为采购人，在合同阶段称为</w:t>
      </w:r>
      <w:r>
        <w:rPr>
          <w:rStyle w:val="15"/>
          <w:rFonts w:hint="default" w:ascii="Times New Roman" w:hAnsi="Times New Roman" w:cs="Times New Roman"/>
          <w:sz w:val="21"/>
          <w:highlight w:val="none"/>
        </w:rPr>
        <w:t>买方或甲方</w:t>
      </w:r>
      <w:r>
        <w:rPr>
          <w:rStyle w:val="15"/>
          <w:rFonts w:hint="default" w:ascii="Times New Roman" w:hAnsi="Times New Roman" w:cs="Times New Roman"/>
          <w:sz w:val="21"/>
          <w:szCs w:val="21"/>
          <w:highlight w:val="none"/>
        </w:rPr>
        <w:t>。为便于招标文件及附件直接转化为合同条款，在招标文件中有时称采购人为用户、</w:t>
      </w:r>
      <w:r>
        <w:rPr>
          <w:rStyle w:val="15"/>
          <w:rFonts w:hint="default" w:ascii="Times New Roman" w:hAnsi="Times New Roman" w:cs="Times New Roman"/>
          <w:sz w:val="21"/>
          <w:highlight w:val="none"/>
        </w:rPr>
        <w:t>买方</w:t>
      </w:r>
      <w:r>
        <w:rPr>
          <w:rStyle w:val="15"/>
          <w:rFonts w:hint="default" w:ascii="Times New Roman" w:hAnsi="Times New Roman" w:cs="Times New Roman"/>
          <w:sz w:val="21"/>
          <w:szCs w:val="21"/>
          <w:highlight w:val="none"/>
        </w:rPr>
        <w:t>、</w:t>
      </w:r>
      <w:r>
        <w:rPr>
          <w:rStyle w:val="15"/>
          <w:rFonts w:hint="default" w:ascii="Times New Roman" w:hAnsi="Times New Roman" w:cs="Times New Roman"/>
          <w:sz w:val="21"/>
          <w:highlight w:val="none"/>
        </w:rPr>
        <w:t>甲方</w:t>
      </w:r>
      <w:r>
        <w:rPr>
          <w:rStyle w:val="15"/>
          <w:rFonts w:hint="default" w:ascii="Times New Roman" w:hAnsi="Times New Roman" w:cs="Times New Roman"/>
          <w:sz w:val="21"/>
          <w:szCs w:val="21"/>
          <w:highlight w:val="none"/>
        </w:rPr>
        <w:t xml:space="preserve">、招标人或业主。 </w:t>
      </w:r>
    </w:p>
    <w:p>
      <w:pPr>
        <w:numPr>
          <w:ilvl w:val="1"/>
          <w:numId w:val="7"/>
        </w:numPr>
        <w:tabs>
          <w:tab w:val="left" w:pos="747"/>
        </w:tabs>
        <w:snapToGrid w:val="0"/>
        <w:spacing w:line="360" w:lineRule="auto"/>
        <w:ind w:left="748"/>
        <w:rPr>
          <w:rStyle w:val="15"/>
          <w:rFonts w:hint="default" w:ascii="Times New Roman" w:hAnsi="Times New Roman" w:cs="Times New Roman"/>
          <w:sz w:val="21"/>
          <w:szCs w:val="21"/>
          <w:highlight w:val="none"/>
        </w:rPr>
      </w:pPr>
      <w:r>
        <w:rPr>
          <w:rStyle w:val="15"/>
          <w:rFonts w:hint="default" w:ascii="Times New Roman" w:hAnsi="Times New Roman" w:cs="Times New Roman"/>
          <w:bCs/>
          <w:sz w:val="21"/>
          <w:szCs w:val="21"/>
          <w:highlight w:val="none"/>
        </w:rPr>
        <w:t>采购代理机构：</w:t>
      </w:r>
      <w:r>
        <w:rPr>
          <w:rStyle w:val="15"/>
          <w:rFonts w:hint="default" w:ascii="Times New Roman" w:hAnsi="Times New Roman" w:cs="Times New Roman"/>
          <w:sz w:val="21"/>
          <w:szCs w:val="21"/>
          <w:highlight w:val="none"/>
        </w:rPr>
        <w:t>指</w:t>
      </w:r>
      <w:r>
        <w:rPr>
          <w:rStyle w:val="15"/>
          <w:rFonts w:hint="default" w:ascii="Times New Roman" w:hAnsi="Times New Roman" w:cs="Times New Roman"/>
          <w:bCs/>
          <w:sz w:val="21"/>
          <w:szCs w:val="21"/>
          <w:highlight w:val="none"/>
        </w:rPr>
        <w:t>依法设立、从事招标代理业务并提供相关服务的社会中介组织-</w:t>
      </w:r>
      <w:r>
        <w:rPr>
          <w:rStyle w:val="15"/>
          <w:rFonts w:hint="default" w:ascii="Times New Roman" w:hAnsi="Times New Roman" w:cs="Times New Roman"/>
          <w:bCs/>
          <w:sz w:val="21"/>
          <w:szCs w:val="21"/>
          <w:highlight w:val="none"/>
          <w:lang w:eastAsia="zh-CN"/>
        </w:rPr>
        <w:t>广西龙建工程管理有限公司</w:t>
      </w:r>
      <w:r>
        <w:rPr>
          <w:rStyle w:val="15"/>
          <w:rFonts w:hint="default" w:ascii="Times New Roman" w:hAnsi="Times New Roman" w:cs="Times New Roman"/>
          <w:sz w:val="21"/>
          <w:szCs w:val="21"/>
          <w:highlight w:val="none"/>
        </w:rPr>
        <w:t>。</w:t>
      </w:r>
    </w:p>
    <w:p>
      <w:pPr>
        <w:numPr>
          <w:ilvl w:val="1"/>
          <w:numId w:val="7"/>
        </w:numPr>
        <w:tabs>
          <w:tab w:val="left" w:pos="747"/>
        </w:tabs>
        <w:snapToGrid w:val="0"/>
        <w:spacing w:line="360" w:lineRule="auto"/>
        <w:ind w:left="748"/>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供应商：指向采购人提供货物、工程或者服务的法人、其他组织或者自然人。</w:t>
      </w:r>
    </w:p>
    <w:p>
      <w:pPr>
        <w:numPr>
          <w:ilvl w:val="1"/>
          <w:numId w:val="7"/>
        </w:numPr>
        <w:tabs>
          <w:tab w:val="left" w:pos="747"/>
        </w:tabs>
        <w:snapToGrid w:val="0"/>
        <w:spacing w:line="360" w:lineRule="auto"/>
        <w:ind w:left="748"/>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潜在投标人：指符合投标的基本资格条件，可能感兴趣参与投标的法人、其他组织或个人。潜在投标人一旦购买了招标文件且正式递交了投标文件，就成为投标人。</w:t>
      </w:r>
    </w:p>
    <w:p>
      <w:pPr>
        <w:numPr>
          <w:ilvl w:val="1"/>
          <w:numId w:val="7"/>
        </w:numPr>
        <w:tabs>
          <w:tab w:val="left" w:pos="747"/>
        </w:tabs>
        <w:snapToGrid w:val="0"/>
        <w:spacing w:line="360" w:lineRule="auto"/>
        <w:ind w:left="748"/>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投标人：指响应招标，参加投标竞争的法人、其他组织或个人。</w:t>
      </w:r>
    </w:p>
    <w:p>
      <w:pPr>
        <w:numPr>
          <w:ilvl w:val="1"/>
          <w:numId w:val="7"/>
        </w:numPr>
        <w:tabs>
          <w:tab w:val="left" w:pos="747"/>
        </w:tabs>
        <w:snapToGrid w:val="0"/>
        <w:spacing w:line="360" w:lineRule="auto"/>
        <w:ind w:left="748"/>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中标人：指经合法招投标程序评选出来并经</w:t>
      </w:r>
      <w:r>
        <w:rPr>
          <w:rStyle w:val="15"/>
          <w:rFonts w:hint="default" w:ascii="Times New Roman" w:hAnsi="Times New Roman" w:cs="Times New Roman"/>
          <w:bCs/>
          <w:sz w:val="21"/>
          <w:szCs w:val="21"/>
          <w:highlight w:val="none"/>
        </w:rPr>
        <w:t>采购人确认的获得本项目中标资格的投标人。</w:t>
      </w:r>
    </w:p>
    <w:p>
      <w:pPr>
        <w:numPr>
          <w:ilvl w:val="1"/>
          <w:numId w:val="7"/>
        </w:numPr>
        <w:tabs>
          <w:tab w:val="left" w:pos="747"/>
        </w:tabs>
        <w:snapToGrid w:val="0"/>
        <w:spacing w:line="360" w:lineRule="auto"/>
        <w:ind w:left="748"/>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货物：投标人按招标文件及采购合同的规定，须向采购人提供的货物、备件、工具、手册及其它技术资料和材料等。</w:t>
      </w:r>
    </w:p>
    <w:p>
      <w:pPr>
        <w:numPr>
          <w:ilvl w:val="1"/>
          <w:numId w:val="7"/>
        </w:numPr>
        <w:tabs>
          <w:tab w:val="left" w:pos="747"/>
        </w:tabs>
        <w:snapToGrid w:val="0"/>
        <w:spacing w:line="360" w:lineRule="auto"/>
        <w:ind w:left="748"/>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服务：招标文件规定投标人须承担的服务。</w:t>
      </w:r>
    </w:p>
    <w:p>
      <w:pPr>
        <w:numPr>
          <w:ilvl w:val="1"/>
          <w:numId w:val="7"/>
        </w:numPr>
        <w:tabs>
          <w:tab w:val="left" w:pos="747"/>
        </w:tabs>
        <w:snapToGrid w:val="0"/>
        <w:spacing w:line="360" w:lineRule="auto"/>
        <w:ind w:left="748"/>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实质性响应：指投标文件所提供的有关资格证明文件、提交的投标保证金、投标报价、投标有效期、投标文件签署和盖章、对招标文件中标注“★”条款的应答等与招标文件要求的条款、条件相符，没有重大偏差或保留。</w:t>
      </w:r>
    </w:p>
    <w:p>
      <w:pPr>
        <w:numPr>
          <w:ilvl w:val="1"/>
          <w:numId w:val="7"/>
        </w:numPr>
        <w:tabs>
          <w:tab w:val="left" w:pos="747"/>
        </w:tabs>
        <w:snapToGrid w:val="0"/>
        <w:spacing w:line="360" w:lineRule="auto"/>
        <w:ind w:left="748"/>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重大偏离或保留：指投标文件中影响到招标文件规定的货物和服务质量或限制了采购人的权利或投标人的义务的规定，而认可该等规定偏离将影响到其他投标人的公平竞争地位。</w:t>
      </w:r>
    </w:p>
    <w:p>
      <w:pPr>
        <w:numPr>
          <w:ilvl w:val="1"/>
          <w:numId w:val="7"/>
        </w:numPr>
        <w:tabs>
          <w:tab w:val="left" w:pos="747"/>
        </w:tabs>
        <w:snapToGrid w:val="0"/>
        <w:spacing w:line="360" w:lineRule="auto"/>
        <w:ind w:left="748"/>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标保证金：指在招标投标活动中，投标人随投标文件一同提交给采购人或采购代理机构的一定形式、一定金额的投标责任担保。其主要保证投标人在递交投标文件后不得撤销投标文件,否则，采购人或采购代理机构有权不予返还其提交的投标保证金。</w:t>
      </w:r>
    </w:p>
    <w:p>
      <w:pPr>
        <w:numPr>
          <w:ilvl w:val="1"/>
          <w:numId w:val="7"/>
        </w:numPr>
        <w:tabs>
          <w:tab w:val="left" w:pos="747"/>
        </w:tabs>
        <w:snapToGrid w:val="0"/>
        <w:spacing w:line="360" w:lineRule="auto"/>
        <w:ind w:left="748"/>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履约保证金：指采购人为防止中标人在合同执行过程中违反合同规定或违约，弥补给采购人造成的经济损失，既不同于定金，也不同于预付款。</w:t>
      </w:r>
    </w:p>
    <w:p>
      <w:pPr>
        <w:numPr>
          <w:ilvl w:val="1"/>
          <w:numId w:val="7"/>
        </w:numPr>
        <w:tabs>
          <w:tab w:val="left" w:pos="747"/>
        </w:tabs>
        <w:snapToGrid w:val="0"/>
        <w:spacing w:line="360" w:lineRule="auto"/>
        <w:ind w:left="748"/>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日期：指公历日。</w:t>
      </w:r>
    </w:p>
    <w:p>
      <w:pPr>
        <w:numPr>
          <w:ilvl w:val="1"/>
          <w:numId w:val="7"/>
        </w:numPr>
        <w:tabs>
          <w:tab w:val="left" w:pos="747"/>
        </w:tabs>
        <w:snapToGrid w:val="0"/>
        <w:spacing w:line="360" w:lineRule="auto"/>
        <w:ind w:left="748"/>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时间：指北京时间。</w:t>
      </w:r>
    </w:p>
    <w:p>
      <w:pPr>
        <w:numPr>
          <w:ilvl w:val="1"/>
          <w:numId w:val="7"/>
        </w:numPr>
        <w:tabs>
          <w:tab w:val="left" w:pos="747"/>
        </w:tabs>
        <w:snapToGrid w:val="0"/>
        <w:spacing w:line="360" w:lineRule="auto"/>
        <w:ind w:left="748"/>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招标文件中的标题或题名仅起引导作用，不应视为对招标文件内容的理解和解释。</w:t>
      </w:r>
    </w:p>
    <w:p>
      <w:pPr>
        <w:numPr>
          <w:ilvl w:val="0"/>
          <w:numId w:val="7"/>
        </w:numPr>
        <w:snapToGrid w:val="0"/>
        <w:spacing w:before="326" w:line="360" w:lineRule="auto"/>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合格的货物和服务</w:t>
      </w:r>
    </w:p>
    <w:p>
      <w:pPr>
        <w:numPr>
          <w:ilvl w:val="1"/>
          <w:numId w:val="7"/>
        </w:numPr>
        <w:tabs>
          <w:tab w:val="left" w:pos="747"/>
        </w:tabs>
        <w:snapToGrid w:val="0"/>
        <w:spacing w:line="360" w:lineRule="auto"/>
        <w:ind w:left="748"/>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标人提供的所有货物和服务，必须是合法生产、合法来源，符合国家有关标准要求，并满足招标文件规定的规格、参数、质量、价格、有效期、售后服务及投标人须承担的运输、安装、技术支持、培训和招标文件规定的其它伴随服务等要求。</w:t>
      </w:r>
    </w:p>
    <w:p>
      <w:pPr>
        <w:numPr>
          <w:ilvl w:val="1"/>
          <w:numId w:val="7"/>
        </w:numPr>
        <w:tabs>
          <w:tab w:val="left" w:pos="747"/>
        </w:tabs>
        <w:snapToGrid w:val="0"/>
        <w:spacing w:line="360" w:lineRule="auto"/>
        <w:ind w:left="748"/>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采购人有权拒绝接受任何不合格的货物和服务，由此产生的费用及相关后果均由投标人自行承担。</w:t>
      </w:r>
    </w:p>
    <w:p>
      <w:pPr>
        <w:numPr>
          <w:ilvl w:val="1"/>
          <w:numId w:val="7"/>
        </w:numPr>
        <w:tabs>
          <w:tab w:val="left" w:pos="747"/>
        </w:tabs>
        <w:snapToGrid w:val="0"/>
        <w:spacing w:line="360" w:lineRule="auto"/>
        <w:ind w:left="748"/>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政府采购若需采购进口产品的，依据《政府采购进口产品管理办法》执行。</w:t>
      </w:r>
    </w:p>
    <w:p>
      <w:pPr>
        <w:numPr>
          <w:ilvl w:val="1"/>
          <w:numId w:val="7"/>
        </w:numPr>
        <w:tabs>
          <w:tab w:val="left" w:pos="747"/>
        </w:tabs>
        <w:snapToGrid w:val="0"/>
        <w:spacing w:line="360" w:lineRule="auto"/>
        <w:ind w:left="748"/>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进口产品是指通过中国海关报关验放进入中国境内且产自关境外的产品。</w:t>
      </w:r>
    </w:p>
    <w:p>
      <w:pPr>
        <w:numPr>
          <w:ilvl w:val="0"/>
          <w:numId w:val="7"/>
        </w:numPr>
        <w:snapToGrid w:val="0"/>
        <w:spacing w:before="326" w:line="360" w:lineRule="auto"/>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招投标活动应遵循的原则</w:t>
      </w:r>
    </w:p>
    <w:p>
      <w:pPr>
        <w:numPr>
          <w:ilvl w:val="1"/>
          <w:numId w:val="7"/>
        </w:numPr>
        <w:tabs>
          <w:tab w:val="left" w:pos="747"/>
        </w:tabs>
        <w:snapToGrid w:val="0"/>
        <w:spacing w:line="360" w:lineRule="auto"/>
        <w:ind w:left="748"/>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遵循公开、公平、公正和诚实信用原则；</w:t>
      </w:r>
    </w:p>
    <w:p>
      <w:pPr>
        <w:numPr>
          <w:ilvl w:val="1"/>
          <w:numId w:val="7"/>
        </w:numPr>
        <w:tabs>
          <w:tab w:val="left" w:pos="747"/>
        </w:tabs>
        <w:snapToGrid w:val="0"/>
        <w:spacing w:line="360" w:lineRule="auto"/>
        <w:ind w:left="748"/>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坚持价格合理、质量优先、服务优质原则；</w:t>
      </w:r>
    </w:p>
    <w:p>
      <w:pPr>
        <w:numPr>
          <w:ilvl w:val="1"/>
          <w:numId w:val="7"/>
        </w:numPr>
        <w:tabs>
          <w:tab w:val="left" w:pos="747"/>
        </w:tabs>
        <w:snapToGrid w:val="0"/>
        <w:spacing w:line="360" w:lineRule="auto"/>
        <w:ind w:left="748"/>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利用法律手段强化竞争机制、贯彻统一、规范、简化、高效的要求。</w:t>
      </w:r>
    </w:p>
    <w:p>
      <w:pPr>
        <w:numPr>
          <w:ilvl w:val="0"/>
          <w:numId w:val="7"/>
        </w:numPr>
        <w:snapToGrid w:val="0"/>
        <w:spacing w:before="326" w:line="360" w:lineRule="auto"/>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关于最高限价及资金来源</w:t>
      </w:r>
    </w:p>
    <w:p>
      <w:pPr>
        <w:numPr>
          <w:ilvl w:val="1"/>
          <w:numId w:val="7"/>
        </w:numPr>
        <w:tabs>
          <w:tab w:val="left" w:pos="747"/>
          <w:tab w:val="left" w:pos="992"/>
        </w:tabs>
        <w:snapToGrid w:val="0"/>
        <w:spacing w:line="360" w:lineRule="auto"/>
        <w:ind w:hanging="85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本项目最高限价（预算金额）,</w:t>
      </w:r>
      <w:r>
        <w:rPr>
          <w:rStyle w:val="15"/>
          <w:rFonts w:hint="default" w:ascii="Times New Roman" w:hAnsi="Times New Roman" w:cs="Times New Roman"/>
          <w:sz w:val="21"/>
          <w:highlight w:val="none"/>
        </w:rPr>
        <w:t xml:space="preserve"> 详见投标须知前附表第1项；</w:t>
      </w:r>
    </w:p>
    <w:p>
      <w:pPr>
        <w:numPr>
          <w:ilvl w:val="1"/>
          <w:numId w:val="7"/>
        </w:numPr>
        <w:tabs>
          <w:tab w:val="left" w:pos="747"/>
          <w:tab w:val="left" w:pos="992"/>
        </w:tabs>
        <w:snapToGrid w:val="0"/>
        <w:spacing w:line="360" w:lineRule="auto"/>
        <w:ind w:hanging="85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本项目资金来源, 详见投标须知前附表第1项。</w:t>
      </w:r>
    </w:p>
    <w:p>
      <w:pPr>
        <w:numPr>
          <w:ilvl w:val="0"/>
          <w:numId w:val="7"/>
        </w:numPr>
        <w:snapToGrid w:val="0"/>
        <w:spacing w:before="326" w:line="360" w:lineRule="auto"/>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关于投标费用</w:t>
      </w:r>
    </w:p>
    <w:p>
      <w:pPr>
        <w:tabs>
          <w:tab w:val="left" w:pos="180"/>
          <w:tab w:val="left" w:pos="747"/>
        </w:tabs>
        <w:snapToGrid w:val="0"/>
        <w:spacing w:line="360" w:lineRule="auto"/>
        <w:ind w:left="372" w:leftChars="175" w:hanging="4" w:hangingChars="2"/>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投标人应承担所有与准备和参加投标有关的费用。无论投标结果如何，采购代理机构在任何情况下无义务和责任承担或分担这些费用或任何类似费用。</w:t>
      </w:r>
    </w:p>
    <w:p>
      <w:pPr>
        <w:numPr>
          <w:ilvl w:val="0"/>
          <w:numId w:val="7"/>
        </w:numPr>
        <w:snapToGrid w:val="0"/>
        <w:spacing w:before="326" w:line="360" w:lineRule="auto"/>
        <w:ind w:left="513" w:hanging="513"/>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关于政府采购信用担保</w:t>
      </w:r>
    </w:p>
    <w:p>
      <w:pPr>
        <w:numPr>
          <w:ilvl w:val="1"/>
          <w:numId w:val="7"/>
        </w:numPr>
        <w:tabs>
          <w:tab w:val="left" w:pos="747"/>
        </w:tabs>
        <w:snapToGrid w:val="0"/>
        <w:spacing w:line="360" w:lineRule="auto"/>
        <w:ind w:left="748"/>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根据《财政部关于开展政府采购信用担保试点工作的通知》（财库〔2011〕124号）的有关精神和要求，政府采购项目可采用的信用担保形式包括：</w:t>
      </w:r>
    </w:p>
    <w:p>
      <w:pPr>
        <w:tabs>
          <w:tab w:val="left" w:pos="747"/>
        </w:tabs>
        <w:snapToGrid w:val="0"/>
        <w:spacing w:line="360" w:lineRule="auto"/>
        <w:ind w:left="372" w:leftChars="177" w:firstLine="420" w:firstLineChars="20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 xml:space="preserve">A、投标担保。指由专业担保机构为供应商履行支付投标保证金的义务向招标代理提供的保证担保。供应商在投标有效期内发生的撤回投标文件，或中标后因自身原因不签署政府采购合同等行为而应实际支付保证金的，由专业担保机构按照《政府采购投标担保函》的约定履行担保责任。供应商可以自愿选择是否采取《政府采购投标担保函》的形式交纳投标保证金。 </w:t>
      </w:r>
    </w:p>
    <w:p>
      <w:pPr>
        <w:tabs>
          <w:tab w:val="left" w:pos="747"/>
        </w:tabs>
        <w:snapToGrid w:val="0"/>
        <w:spacing w:line="360" w:lineRule="auto"/>
        <w:ind w:left="372" w:leftChars="177" w:firstLine="420" w:firstLineChars="20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B、履约担保。指由专业担保机构为供应商支付履约保证金的义务向采购人提供的保证担保。供应商未按政府采购合同履行约定义务而应实际支付保证金的，由专业担保机构按照担保函约定履行担保责任。供应商可以自行选择是否采取履约担保函的形式交纳履约保证金。</w:t>
      </w:r>
    </w:p>
    <w:p>
      <w:pPr>
        <w:tabs>
          <w:tab w:val="left" w:pos="747"/>
        </w:tabs>
        <w:snapToGrid w:val="0"/>
        <w:spacing w:line="360" w:lineRule="auto"/>
        <w:ind w:left="372" w:leftChars="177" w:firstLine="420" w:firstLineChars="20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C、融资担保。指由专业担保机构为供应商向银行融资提供的保证担保。供应商可以选择是否采取融资担保的形式为政府采购项目履约进行融资，详情请供应商自行咨询专业担保机构。</w:t>
      </w:r>
    </w:p>
    <w:p>
      <w:pPr>
        <w:numPr>
          <w:ilvl w:val="1"/>
          <w:numId w:val="7"/>
        </w:numPr>
        <w:tabs>
          <w:tab w:val="left" w:pos="747"/>
        </w:tabs>
        <w:snapToGrid w:val="0"/>
        <w:spacing w:line="360" w:lineRule="auto"/>
        <w:ind w:left="748"/>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专业担保机构的选择。详见《投标须知前附表》中的办理机构名单。</w:t>
      </w:r>
    </w:p>
    <w:p>
      <w:pPr>
        <w:numPr>
          <w:ilvl w:val="1"/>
          <w:numId w:val="7"/>
        </w:numPr>
        <w:tabs>
          <w:tab w:val="left" w:pos="747"/>
        </w:tabs>
        <w:snapToGrid w:val="0"/>
        <w:spacing w:line="360" w:lineRule="auto"/>
        <w:ind w:left="748"/>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投标人可以以投标担保函的形式缴纳投标保证金，并以《政府采购投标担保函》作为投标文件的附件。如采购人接受，投标人可以以履约担保函的形式缴纳履约保证金。</w:t>
      </w:r>
    </w:p>
    <w:p>
      <w:pPr>
        <w:numPr>
          <w:ilvl w:val="0"/>
          <w:numId w:val="7"/>
        </w:numPr>
        <w:snapToGrid w:val="0"/>
        <w:spacing w:before="326" w:line="360" w:lineRule="auto"/>
        <w:ind w:left="513" w:hanging="513"/>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通知</w:t>
      </w:r>
    </w:p>
    <w:p>
      <w:pPr>
        <w:tabs>
          <w:tab w:val="left" w:pos="747"/>
        </w:tabs>
        <w:snapToGrid w:val="0"/>
        <w:spacing w:line="360" w:lineRule="auto"/>
        <w:ind w:left="372" w:leftChars="175" w:hanging="4" w:hangingChars="2"/>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对与本项目有关的通知，采购代理机构将以书面形式（包括书面材料、信函、传真等，下同）或在本次规定的媒体上以发布公告的形式，送达所有与通知有关的已领取了招标文件的潜在投标人，传真号码以潜在投标人报名时登记的为准。潜在投标人应于收到通知的当日以书面方式予以回复确认，如在24小时之内无书面回复则视为已收到并同意通知内容，并有责任履行相应的义务。因潜在投标人登记有误或传真线路故障导致通知延迟送达或无法送达，采购代理机构不承担责任。</w:t>
      </w:r>
    </w:p>
    <w:p>
      <w:pPr>
        <w:numPr>
          <w:ilvl w:val="0"/>
          <w:numId w:val="7"/>
        </w:numPr>
        <w:snapToGrid w:val="0"/>
        <w:spacing w:before="326" w:line="360" w:lineRule="auto"/>
        <w:ind w:left="513" w:hanging="513"/>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关于知识产权</w:t>
      </w:r>
    </w:p>
    <w:p>
      <w:pPr>
        <w:numPr>
          <w:ilvl w:val="1"/>
          <w:numId w:val="7"/>
        </w:numPr>
        <w:tabs>
          <w:tab w:val="left" w:pos="747"/>
        </w:tabs>
        <w:snapToGrid w:val="0"/>
        <w:spacing w:line="360" w:lineRule="auto"/>
        <w:ind w:left="748"/>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标人必须保证，采购人在中华人民共和国境内使用投标成果、服务或其任何一部分时，不会产生因第三方提出侵犯其专利权或其它知识产权而引起的法律和经济纠纷。如投标人不拥有相应的知识产权，则在报价中必须包括合法获取该知识产权的相关费用。</w:t>
      </w:r>
    </w:p>
    <w:p>
      <w:pPr>
        <w:numPr>
          <w:ilvl w:val="1"/>
          <w:numId w:val="7"/>
        </w:numPr>
        <w:tabs>
          <w:tab w:val="left" w:pos="747"/>
        </w:tabs>
        <w:snapToGrid w:val="0"/>
        <w:spacing w:line="360" w:lineRule="auto"/>
        <w:ind w:left="748"/>
        <w:rPr>
          <w:rStyle w:val="15"/>
          <w:rFonts w:hint="default" w:ascii="Times New Roman" w:hAnsi="Times New Roman" w:cs="Times New Roman"/>
          <w:b/>
          <w:sz w:val="21"/>
          <w:szCs w:val="21"/>
          <w:highlight w:val="none"/>
        </w:rPr>
      </w:pPr>
      <w:r>
        <w:rPr>
          <w:rStyle w:val="15"/>
          <w:rFonts w:hint="default" w:ascii="Times New Roman" w:hAnsi="Times New Roman" w:cs="Times New Roman"/>
          <w:b/>
          <w:sz w:val="21"/>
          <w:szCs w:val="21"/>
          <w:highlight w:val="none"/>
        </w:rPr>
        <w:t>如因第三方提出其专利权、商标权或其他知识产权的被侵权之诉讼，则一切法律责任由投标人承担。</w:t>
      </w:r>
    </w:p>
    <w:p>
      <w:pPr>
        <w:numPr>
          <w:ilvl w:val="0"/>
          <w:numId w:val="7"/>
        </w:numPr>
        <w:snapToGrid w:val="0"/>
        <w:spacing w:before="326" w:line="360" w:lineRule="auto"/>
        <w:ind w:left="513" w:hanging="513"/>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禁止事项</w:t>
      </w:r>
    </w:p>
    <w:p>
      <w:pPr>
        <w:numPr>
          <w:ilvl w:val="1"/>
          <w:numId w:val="7"/>
        </w:numPr>
        <w:tabs>
          <w:tab w:val="left" w:pos="747"/>
        </w:tabs>
        <w:snapToGrid w:val="0"/>
        <w:spacing w:line="360" w:lineRule="auto"/>
        <w:ind w:left="748"/>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采购人、投标人和采购代理机构不得相互串通损害国家利益，社会公共利益和其他当事人的合法权益；不得以任何手段排斥其他投标人参与竞争。</w:t>
      </w:r>
    </w:p>
    <w:p>
      <w:pPr>
        <w:numPr>
          <w:ilvl w:val="1"/>
          <w:numId w:val="7"/>
        </w:numPr>
        <w:tabs>
          <w:tab w:val="left" w:pos="747"/>
        </w:tabs>
        <w:snapToGrid w:val="0"/>
        <w:spacing w:line="360" w:lineRule="auto"/>
        <w:ind w:left="748"/>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投标人不得向采购人、采购代理机构、评标委员会的组成人员行贿或者采取其他不正当手段谋取中标。</w:t>
      </w:r>
    </w:p>
    <w:p>
      <w:pPr>
        <w:numPr>
          <w:ilvl w:val="1"/>
          <w:numId w:val="7"/>
        </w:numPr>
        <w:tabs>
          <w:tab w:val="left" w:pos="747"/>
        </w:tabs>
        <w:snapToGrid w:val="0"/>
        <w:spacing w:line="360" w:lineRule="auto"/>
        <w:ind w:left="748"/>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除投标人质疑和投诉外，从开标之时起至授予合同止，投标人不得就与其投标有关的事项主动与评标委员会、采购人以及采购代理机构接触。</w:t>
      </w:r>
    </w:p>
    <w:p>
      <w:pPr>
        <w:numPr>
          <w:ilvl w:val="1"/>
          <w:numId w:val="7"/>
        </w:numPr>
        <w:tabs>
          <w:tab w:val="left" w:pos="747"/>
        </w:tabs>
        <w:snapToGrid w:val="0"/>
        <w:spacing w:line="360" w:lineRule="auto"/>
        <w:ind w:left="748"/>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投标人不得串通作弊，以不正当的手段妨碍、排挤其他投标人，扰乱招标市场，破坏公平竞争原则。</w:t>
      </w:r>
    </w:p>
    <w:p>
      <w:pPr>
        <w:numPr>
          <w:ilvl w:val="1"/>
          <w:numId w:val="7"/>
        </w:numPr>
        <w:tabs>
          <w:tab w:val="left" w:pos="747"/>
        </w:tabs>
        <w:snapToGrid w:val="0"/>
        <w:spacing w:line="360" w:lineRule="auto"/>
        <w:ind w:left="748"/>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《中华人民共和国政府采购法》、《中华人民共和国政府采购法实施条例》及相关法律法规规定的其它禁止事项。</w:t>
      </w:r>
    </w:p>
    <w:p>
      <w:pPr>
        <w:numPr>
          <w:ilvl w:val="0"/>
          <w:numId w:val="7"/>
        </w:numPr>
        <w:snapToGrid w:val="0"/>
        <w:spacing w:before="326" w:line="360" w:lineRule="auto"/>
        <w:ind w:left="513" w:hanging="513"/>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保密事项</w:t>
      </w:r>
    </w:p>
    <w:p>
      <w:pPr>
        <w:numPr>
          <w:ilvl w:val="1"/>
          <w:numId w:val="7"/>
        </w:numPr>
        <w:tabs>
          <w:tab w:val="left" w:pos="747"/>
        </w:tabs>
        <w:snapToGrid w:val="0"/>
        <w:spacing w:line="360" w:lineRule="auto"/>
        <w:ind w:left="748"/>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凡参与招标工作的有关人员均应自觉接受有关主管部门的监督，不得向他人透露已获得招标文件的潜在投标人的名称、数量以及可能影响公平竞争的有关招标投标的其他情况。</w:t>
      </w:r>
    </w:p>
    <w:p>
      <w:pPr>
        <w:numPr>
          <w:ilvl w:val="1"/>
          <w:numId w:val="7"/>
        </w:numPr>
        <w:tabs>
          <w:tab w:val="left" w:pos="747"/>
        </w:tabs>
        <w:snapToGrid w:val="0"/>
        <w:spacing w:line="360" w:lineRule="auto"/>
        <w:ind w:left="748"/>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除投标人被要求对投标文件进行澄清外，从开标之日起至授予合同期间，投标人不得就与其投标文件有关的事项主动与评标委员会联系。</w:t>
      </w:r>
    </w:p>
    <w:p>
      <w:pPr>
        <w:numPr>
          <w:ilvl w:val="1"/>
          <w:numId w:val="7"/>
        </w:numPr>
        <w:tabs>
          <w:tab w:val="left" w:pos="747"/>
        </w:tabs>
        <w:snapToGrid w:val="0"/>
        <w:spacing w:line="360" w:lineRule="auto"/>
        <w:ind w:left="748"/>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评标工作在评标委员会内独立封闭进行。从开标之日起至授予合同期间，投标人试图在投标文件审查、澄清、比较和评价时对评标委员会施加任何影响或对采购人的授标决定进行影响，都可能导致其投标无效。</w:t>
      </w:r>
    </w:p>
    <w:p>
      <w:pPr>
        <w:numPr>
          <w:ilvl w:val="1"/>
          <w:numId w:val="7"/>
        </w:numPr>
        <w:tabs>
          <w:tab w:val="left" w:pos="747"/>
        </w:tabs>
        <w:snapToGrid w:val="0"/>
        <w:spacing w:line="360" w:lineRule="auto"/>
        <w:ind w:left="748"/>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获得本招标文件者，应对文件进行保密，不得用作本次招标以外的任何用途。若采购人有要求，开标后，投标人应归还招标文件中的保密的文件和资料。</w:t>
      </w:r>
    </w:p>
    <w:p>
      <w:pPr>
        <w:numPr>
          <w:ilvl w:val="1"/>
          <w:numId w:val="7"/>
        </w:numPr>
        <w:tabs>
          <w:tab w:val="left" w:pos="747"/>
        </w:tabs>
        <w:snapToGrid w:val="0"/>
        <w:spacing w:line="360" w:lineRule="auto"/>
        <w:ind w:left="748"/>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由采购人向投标人提供的图纸、详细资料和所有其他资料，被视为保密资料，仅被用于它所规定的用途，除非得到采购人的同意，不能向任何第三方透露或将其用于本次投标以外的任何用途。开标完成后，若采购人有要求，投标人应归还所有从采购人处获得的保密资料，并销毁所有需保密的备份文件和资料。</w:t>
      </w:r>
    </w:p>
    <w:p>
      <w:pPr>
        <w:numPr>
          <w:ilvl w:val="1"/>
          <w:numId w:val="7"/>
        </w:numPr>
        <w:tabs>
          <w:tab w:val="left" w:pos="747"/>
        </w:tabs>
        <w:snapToGrid w:val="0"/>
        <w:spacing w:line="360" w:lineRule="auto"/>
        <w:ind w:left="748"/>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因投标需要，向投标人提供的项目背景、项目内容和开展计划等相关资料，被视为保密资料不得透露的，仅被用于它所规定的用途，除非得到采购人的同意，不能向任何第三方透露，否则采购人将保留采取相应法律措施的权利。</w:t>
      </w:r>
    </w:p>
    <w:p>
      <w:pPr>
        <w:numPr>
          <w:ilvl w:val="0"/>
          <w:numId w:val="7"/>
        </w:numPr>
        <w:snapToGrid w:val="0"/>
        <w:spacing w:before="326" w:line="360" w:lineRule="auto"/>
        <w:ind w:left="513" w:hanging="513"/>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招标文件的解释权</w:t>
      </w:r>
    </w:p>
    <w:p>
      <w:pPr>
        <w:snapToGrid w:val="0"/>
        <w:spacing w:line="360" w:lineRule="auto"/>
        <w:ind w:firstLine="514" w:firstLineChars="245"/>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本招标文件的解释权归“</w:t>
      </w:r>
      <w:r>
        <w:rPr>
          <w:rStyle w:val="15"/>
          <w:rFonts w:hint="default" w:ascii="Times New Roman" w:hAnsi="Times New Roman" w:cs="Times New Roman"/>
          <w:sz w:val="21"/>
          <w:szCs w:val="21"/>
          <w:highlight w:val="none"/>
          <w:lang w:eastAsia="zh-CN"/>
        </w:rPr>
        <w:t>广西龙建工程管理有限公司</w:t>
      </w:r>
      <w:r>
        <w:rPr>
          <w:rStyle w:val="15"/>
          <w:rFonts w:hint="default" w:ascii="Times New Roman" w:hAnsi="Times New Roman" w:cs="Times New Roman"/>
          <w:sz w:val="21"/>
          <w:szCs w:val="21"/>
          <w:highlight w:val="none"/>
        </w:rPr>
        <w:t>”所有。</w:t>
      </w:r>
    </w:p>
    <w:p>
      <w:pPr>
        <w:spacing w:line="360" w:lineRule="auto"/>
        <w:ind w:left="748" w:hanging="567"/>
        <w:rPr>
          <w:rStyle w:val="15"/>
          <w:rFonts w:hint="default" w:ascii="Times New Roman" w:hAnsi="Times New Roman" w:cs="Times New Roman"/>
          <w:sz w:val="21"/>
          <w:szCs w:val="21"/>
          <w:highlight w:val="none"/>
        </w:rPr>
      </w:pPr>
    </w:p>
    <w:p>
      <w:pPr>
        <w:numPr>
          <w:ilvl w:val="0"/>
          <w:numId w:val="9"/>
        </w:numPr>
        <w:spacing w:line="360" w:lineRule="auto"/>
        <w:jc w:val="center"/>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关于招标文件</w:t>
      </w:r>
    </w:p>
    <w:p>
      <w:pPr>
        <w:numPr>
          <w:ilvl w:val="0"/>
          <w:numId w:val="10"/>
        </w:numPr>
        <w:snapToGrid w:val="0"/>
        <w:spacing w:before="326" w:line="360" w:lineRule="auto"/>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招标文件的组成</w:t>
      </w:r>
    </w:p>
    <w:p>
      <w:pPr>
        <w:numPr>
          <w:ilvl w:val="1"/>
          <w:numId w:val="11"/>
        </w:numPr>
        <w:tabs>
          <w:tab w:val="left" w:pos="720"/>
        </w:tabs>
        <w:snapToGrid w:val="0"/>
        <w:spacing w:line="360" w:lineRule="auto"/>
        <w:ind w:hanging="812"/>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招标文件仅适用于本次投标邀请中所叙述的项目，由下列部分组成：</w:t>
      </w:r>
    </w:p>
    <w:p>
      <w:pPr>
        <w:numPr>
          <w:ilvl w:val="2"/>
          <w:numId w:val="12"/>
        </w:numPr>
        <w:tabs>
          <w:tab w:val="left" w:pos="840"/>
          <w:tab w:val="left" w:pos="960"/>
        </w:tabs>
        <w:snapToGrid w:val="0"/>
        <w:spacing w:line="360" w:lineRule="auto"/>
        <w:ind w:left="960"/>
        <w:rPr>
          <w:rStyle w:val="15"/>
          <w:rFonts w:hint="default" w:ascii="Times New Roman" w:hAnsi="Times New Roman" w:cs="Times New Roman"/>
          <w:sz w:val="21"/>
          <w:highlight w:val="none"/>
        </w:rPr>
      </w:pPr>
      <w:r>
        <w:rPr>
          <w:rStyle w:val="15"/>
          <w:rFonts w:hint="default" w:ascii="Times New Roman" w:hAnsi="Times New Roman" w:cs="Times New Roman"/>
          <w:sz w:val="21"/>
          <w:szCs w:val="21"/>
          <w:highlight w:val="none"/>
        </w:rPr>
        <w:t>投标邀请</w:t>
      </w:r>
      <w:r>
        <w:rPr>
          <w:rStyle w:val="15"/>
          <w:rFonts w:hint="default" w:ascii="Times New Roman" w:hAnsi="Times New Roman" w:cs="Times New Roman"/>
          <w:sz w:val="21"/>
          <w:highlight w:val="none"/>
        </w:rPr>
        <w:t xml:space="preserve">； </w:t>
      </w:r>
    </w:p>
    <w:p>
      <w:pPr>
        <w:numPr>
          <w:ilvl w:val="2"/>
          <w:numId w:val="12"/>
        </w:numPr>
        <w:tabs>
          <w:tab w:val="left" w:pos="840"/>
          <w:tab w:val="left" w:pos="960"/>
        </w:tabs>
        <w:snapToGrid w:val="0"/>
        <w:spacing w:line="360" w:lineRule="auto"/>
        <w:ind w:left="960"/>
        <w:rPr>
          <w:rStyle w:val="15"/>
          <w:rFonts w:hint="default" w:ascii="Times New Roman" w:hAnsi="Times New Roman" w:cs="Times New Roman"/>
          <w:sz w:val="21"/>
          <w:highlight w:val="none"/>
        </w:rPr>
      </w:pPr>
      <w:r>
        <w:rPr>
          <w:rStyle w:val="15"/>
          <w:rFonts w:hint="default" w:ascii="Times New Roman" w:hAnsi="Times New Roman" w:cs="Times New Roman"/>
          <w:sz w:val="21"/>
          <w:highlight w:val="none"/>
        </w:rPr>
        <w:t>投标须知；</w:t>
      </w:r>
    </w:p>
    <w:p>
      <w:pPr>
        <w:numPr>
          <w:ilvl w:val="2"/>
          <w:numId w:val="12"/>
        </w:numPr>
        <w:tabs>
          <w:tab w:val="left" w:pos="840"/>
          <w:tab w:val="left" w:pos="960"/>
        </w:tabs>
        <w:snapToGrid w:val="0"/>
        <w:spacing w:line="360" w:lineRule="auto"/>
        <w:ind w:left="960"/>
        <w:rPr>
          <w:rStyle w:val="15"/>
          <w:rFonts w:hint="default" w:ascii="Times New Roman" w:hAnsi="Times New Roman" w:cs="Times New Roman"/>
          <w:sz w:val="21"/>
          <w:highlight w:val="none"/>
        </w:rPr>
      </w:pPr>
      <w:r>
        <w:rPr>
          <w:rStyle w:val="15"/>
          <w:rFonts w:hint="default" w:ascii="Times New Roman" w:hAnsi="Times New Roman" w:cs="Times New Roman"/>
          <w:sz w:val="21"/>
          <w:highlight w:val="none"/>
        </w:rPr>
        <w:t>拟签订的合同文本；</w:t>
      </w:r>
    </w:p>
    <w:p>
      <w:pPr>
        <w:numPr>
          <w:ilvl w:val="2"/>
          <w:numId w:val="12"/>
        </w:numPr>
        <w:tabs>
          <w:tab w:val="left" w:pos="840"/>
          <w:tab w:val="left" w:pos="960"/>
        </w:tabs>
        <w:snapToGrid w:val="0"/>
        <w:spacing w:line="360" w:lineRule="auto"/>
        <w:ind w:left="960"/>
        <w:rPr>
          <w:rStyle w:val="15"/>
          <w:rFonts w:hint="default" w:ascii="Times New Roman" w:hAnsi="Times New Roman" w:cs="Times New Roman"/>
          <w:sz w:val="21"/>
          <w:highlight w:val="none"/>
        </w:rPr>
      </w:pPr>
      <w:r>
        <w:rPr>
          <w:rStyle w:val="15"/>
          <w:rFonts w:hint="default" w:ascii="Times New Roman" w:hAnsi="Times New Roman" w:cs="Times New Roman"/>
          <w:sz w:val="21"/>
          <w:highlight w:val="none"/>
        </w:rPr>
        <w:t>招标需求；</w:t>
      </w:r>
    </w:p>
    <w:p>
      <w:pPr>
        <w:numPr>
          <w:ilvl w:val="2"/>
          <w:numId w:val="12"/>
        </w:numPr>
        <w:tabs>
          <w:tab w:val="left" w:pos="840"/>
          <w:tab w:val="left" w:pos="960"/>
        </w:tabs>
        <w:snapToGrid w:val="0"/>
        <w:spacing w:line="360" w:lineRule="auto"/>
        <w:ind w:left="960"/>
        <w:rPr>
          <w:rStyle w:val="15"/>
          <w:rFonts w:hint="default" w:ascii="Times New Roman" w:hAnsi="Times New Roman" w:cs="Times New Roman"/>
          <w:sz w:val="21"/>
          <w:highlight w:val="none"/>
        </w:rPr>
      </w:pPr>
      <w:r>
        <w:rPr>
          <w:rStyle w:val="15"/>
          <w:rFonts w:hint="default" w:ascii="Times New Roman" w:hAnsi="Times New Roman" w:cs="Times New Roman"/>
          <w:sz w:val="21"/>
          <w:highlight w:val="none"/>
        </w:rPr>
        <w:t>评标办法；</w:t>
      </w:r>
    </w:p>
    <w:p>
      <w:pPr>
        <w:numPr>
          <w:ilvl w:val="2"/>
          <w:numId w:val="12"/>
        </w:numPr>
        <w:tabs>
          <w:tab w:val="left" w:pos="840"/>
          <w:tab w:val="left" w:pos="960"/>
        </w:tabs>
        <w:snapToGrid w:val="0"/>
        <w:spacing w:line="360" w:lineRule="auto"/>
        <w:ind w:left="960"/>
        <w:rPr>
          <w:rStyle w:val="15"/>
          <w:rFonts w:hint="default" w:ascii="Times New Roman" w:hAnsi="Times New Roman" w:cs="Times New Roman"/>
          <w:sz w:val="21"/>
          <w:szCs w:val="21"/>
          <w:highlight w:val="none"/>
        </w:rPr>
      </w:pPr>
      <w:r>
        <w:rPr>
          <w:rStyle w:val="15"/>
          <w:rFonts w:hint="default" w:ascii="Times New Roman" w:hAnsi="Times New Roman" w:cs="Times New Roman"/>
          <w:sz w:val="21"/>
          <w:highlight w:val="none"/>
        </w:rPr>
        <w:t>投标文件格式</w:t>
      </w:r>
      <w:r>
        <w:rPr>
          <w:rStyle w:val="15"/>
          <w:rFonts w:hint="default" w:ascii="Times New Roman" w:hAnsi="Times New Roman" w:cs="Times New Roman"/>
          <w:sz w:val="21"/>
          <w:szCs w:val="21"/>
          <w:highlight w:val="none"/>
        </w:rPr>
        <w:t>；</w:t>
      </w:r>
    </w:p>
    <w:p>
      <w:pPr>
        <w:numPr>
          <w:ilvl w:val="2"/>
          <w:numId w:val="12"/>
        </w:numPr>
        <w:tabs>
          <w:tab w:val="left" w:pos="840"/>
          <w:tab w:val="left" w:pos="960"/>
        </w:tabs>
        <w:snapToGrid w:val="0"/>
        <w:spacing w:line="360" w:lineRule="auto"/>
        <w:ind w:left="960"/>
        <w:rPr>
          <w:rStyle w:val="15"/>
          <w:rFonts w:hint="default" w:ascii="Times New Roman" w:hAnsi="Times New Roman" w:cs="Times New Roman"/>
          <w:sz w:val="21"/>
          <w:highlight w:val="none"/>
        </w:rPr>
      </w:pPr>
      <w:r>
        <w:rPr>
          <w:rStyle w:val="15"/>
          <w:rFonts w:hint="default" w:ascii="Times New Roman" w:hAnsi="Times New Roman" w:cs="Times New Roman"/>
          <w:sz w:val="21"/>
          <w:szCs w:val="21"/>
          <w:highlight w:val="none"/>
        </w:rPr>
        <w:t>招投标过程中发生的澄清、修改和补充文件（如有）</w:t>
      </w:r>
      <w:r>
        <w:rPr>
          <w:rStyle w:val="15"/>
          <w:rFonts w:hint="default" w:ascii="Times New Roman" w:hAnsi="Times New Roman" w:cs="Times New Roman"/>
          <w:sz w:val="21"/>
          <w:highlight w:val="none"/>
        </w:rPr>
        <w:t>。</w:t>
      </w:r>
    </w:p>
    <w:p>
      <w:pPr>
        <w:numPr>
          <w:ilvl w:val="1"/>
          <w:numId w:val="11"/>
        </w:numPr>
        <w:tabs>
          <w:tab w:val="left" w:pos="720"/>
        </w:tabs>
        <w:snapToGrid w:val="0"/>
        <w:spacing w:line="360" w:lineRule="auto"/>
        <w:ind w:left="709"/>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标人应认真阅读招标文件中的所有事项、格式、条款和规范等要求。如果投标人没有按照招标文件的要求提交全部资料和内容，或者投标文件没有对招标文件做出实质性响应，由此造成的风险和后果由投标人负责。</w:t>
      </w:r>
    </w:p>
    <w:p>
      <w:pPr>
        <w:numPr>
          <w:ilvl w:val="1"/>
          <w:numId w:val="11"/>
        </w:numPr>
        <w:tabs>
          <w:tab w:val="left" w:pos="720"/>
        </w:tabs>
        <w:snapToGrid w:val="0"/>
        <w:spacing w:line="360" w:lineRule="auto"/>
        <w:ind w:left="709"/>
        <w:rPr>
          <w:rStyle w:val="15"/>
          <w:rFonts w:hint="default" w:ascii="Times New Roman" w:hAnsi="Times New Roman" w:cs="Times New Roman"/>
          <w:b/>
          <w:sz w:val="21"/>
          <w:szCs w:val="21"/>
          <w:highlight w:val="none"/>
        </w:rPr>
      </w:pPr>
      <w:r>
        <w:rPr>
          <w:rStyle w:val="15"/>
          <w:rFonts w:hint="default" w:ascii="Times New Roman" w:hAnsi="Times New Roman" w:cs="Times New Roman"/>
          <w:b/>
          <w:sz w:val="21"/>
          <w:szCs w:val="21"/>
          <w:highlight w:val="none"/>
        </w:rPr>
        <w:t>本招标文件中，凡标有“★”的地方，投标人要特别加以注意，必须对此作出一一响应。若有一项带“★”的指标未响应或不满足，将导致其废标或投标无效。</w:t>
      </w:r>
    </w:p>
    <w:p>
      <w:pPr>
        <w:numPr>
          <w:ilvl w:val="0"/>
          <w:numId w:val="10"/>
        </w:numPr>
        <w:snapToGrid w:val="0"/>
        <w:spacing w:before="326" w:line="360" w:lineRule="auto"/>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招标文件的补充、修改、澄清及质疑等</w:t>
      </w:r>
    </w:p>
    <w:p>
      <w:pPr>
        <w:pStyle w:val="25"/>
        <w:numPr>
          <w:ilvl w:val="0"/>
          <w:numId w:val="13"/>
        </w:numPr>
        <w:tabs>
          <w:tab w:val="left" w:pos="425"/>
          <w:tab w:val="left" w:pos="720"/>
        </w:tabs>
        <w:snapToGrid w:val="0"/>
        <w:spacing w:line="360" w:lineRule="auto"/>
        <w:ind w:firstLineChars="0"/>
        <w:rPr>
          <w:rStyle w:val="15"/>
          <w:rFonts w:hint="default" w:ascii="Times New Roman" w:hAnsi="Times New Roman" w:cs="Times New Roman"/>
          <w:vanish/>
          <w:sz w:val="21"/>
          <w:szCs w:val="21"/>
          <w:highlight w:val="none"/>
        </w:rPr>
      </w:pPr>
    </w:p>
    <w:p>
      <w:pPr>
        <w:pStyle w:val="25"/>
        <w:numPr>
          <w:ilvl w:val="0"/>
          <w:numId w:val="13"/>
        </w:numPr>
        <w:tabs>
          <w:tab w:val="left" w:pos="425"/>
          <w:tab w:val="left" w:pos="720"/>
        </w:tabs>
        <w:snapToGrid w:val="0"/>
        <w:spacing w:line="360" w:lineRule="auto"/>
        <w:ind w:firstLineChars="0"/>
        <w:rPr>
          <w:rStyle w:val="15"/>
          <w:rFonts w:hint="default" w:ascii="Times New Roman" w:hAnsi="Times New Roman" w:cs="Times New Roman"/>
          <w:vanish/>
          <w:sz w:val="21"/>
          <w:szCs w:val="21"/>
          <w:highlight w:val="none"/>
        </w:rPr>
      </w:pPr>
    </w:p>
    <w:p>
      <w:pPr>
        <w:pStyle w:val="25"/>
        <w:numPr>
          <w:ilvl w:val="0"/>
          <w:numId w:val="13"/>
        </w:numPr>
        <w:tabs>
          <w:tab w:val="left" w:pos="425"/>
          <w:tab w:val="left" w:pos="720"/>
        </w:tabs>
        <w:snapToGrid w:val="0"/>
        <w:spacing w:line="360" w:lineRule="auto"/>
        <w:ind w:firstLineChars="0"/>
        <w:rPr>
          <w:rStyle w:val="15"/>
          <w:rFonts w:hint="default" w:ascii="Times New Roman" w:hAnsi="Times New Roman" w:cs="Times New Roman"/>
          <w:vanish/>
          <w:sz w:val="21"/>
          <w:szCs w:val="21"/>
          <w:highlight w:val="none"/>
        </w:rPr>
      </w:pPr>
    </w:p>
    <w:p>
      <w:pPr>
        <w:numPr>
          <w:ilvl w:val="0"/>
          <w:numId w:val="0"/>
        </w:numPr>
        <w:tabs>
          <w:tab w:val="left" w:pos="720"/>
        </w:tabs>
        <w:snapToGrid w:val="0"/>
        <w:spacing w:line="360" w:lineRule="auto"/>
        <w:ind w:left="0" w:leftChars="0" w:firstLine="210" w:firstLineChars="100"/>
        <w:rPr>
          <w:rStyle w:val="15"/>
          <w:rFonts w:hint="default" w:ascii="Times New Roman" w:hAnsi="Times New Roman" w:cs="Times New Roman"/>
          <w:sz w:val="21"/>
          <w:szCs w:val="21"/>
          <w:highlight w:val="none"/>
        </w:rPr>
      </w:pPr>
      <w:r>
        <w:rPr>
          <w:rStyle w:val="15"/>
          <w:rFonts w:hint="eastAsia" w:ascii="Times New Roman" w:hAnsi="Times New Roman" w:cs="Times New Roman"/>
          <w:sz w:val="21"/>
          <w:szCs w:val="21"/>
          <w:highlight w:val="none"/>
          <w:lang w:val="en-US" w:eastAsia="zh-CN"/>
        </w:rPr>
        <w:t xml:space="preserve">2.1  </w:t>
      </w:r>
      <w:r>
        <w:rPr>
          <w:rStyle w:val="15"/>
          <w:rFonts w:hint="default" w:ascii="Times New Roman" w:hAnsi="Times New Roman" w:cs="Times New Roman"/>
          <w:sz w:val="21"/>
          <w:szCs w:val="21"/>
          <w:highlight w:val="none"/>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numPr>
          <w:ilvl w:val="0"/>
          <w:numId w:val="0"/>
        </w:numPr>
        <w:tabs>
          <w:tab w:val="left" w:pos="720"/>
        </w:tabs>
        <w:snapToGrid w:val="0"/>
        <w:spacing w:line="360" w:lineRule="auto"/>
        <w:ind w:firstLine="210" w:firstLineChars="100"/>
        <w:rPr>
          <w:rStyle w:val="15"/>
          <w:rFonts w:hint="default" w:ascii="Times New Roman" w:hAnsi="Times New Roman" w:cs="Times New Roman"/>
          <w:sz w:val="21"/>
          <w:szCs w:val="21"/>
          <w:highlight w:val="none"/>
        </w:rPr>
      </w:pPr>
      <w:r>
        <w:rPr>
          <w:rStyle w:val="15"/>
          <w:rFonts w:hint="eastAsia" w:ascii="Times New Roman" w:hAnsi="Times New Roman" w:cs="Times New Roman"/>
          <w:sz w:val="21"/>
          <w:szCs w:val="21"/>
          <w:highlight w:val="none"/>
          <w:lang w:val="en-US" w:eastAsia="zh-CN"/>
        </w:rPr>
        <w:t xml:space="preserve">2.2  </w:t>
      </w:r>
      <w:r>
        <w:rPr>
          <w:rStyle w:val="15"/>
          <w:rFonts w:hint="default" w:ascii="Times New Roman" w:hAnsi="Times New Roman" w:cs="Times New Roman"/>
          <w:sz w:val="21"/>
          <w:szCs w:val="21"/>
          <w:highlight w:val="none"/>
        </w:rPr>
        <w:t>在投标截止时间15日以前的任何时候，无论出于何种原因，采购代理机构可主动地或在解答潜在投标人提出的疑问时对招标文件进行补充或修改。采购代理机构将在相关媒体发布该补充或更正公告，并书面通知已购买招标文件的所有潜在投标人。潜在投标人在收到该补充或更正文件后应立即以传真或邮件的形式回传采购代理机构予以确认。如在24小时内无书面回复则被视为同意补充和更正文件内容。该补充和更正文件的内容将作为招标文件的有效组成部分，并对供应商具有约束力。</w:t>
      </w:r>
    </w:p>
    <w:p>
      <w:pPr>
        <w:numPr>
          <w:ilvl w:val="0"/>
          <w:numId w:val="0"/>
        </w:numPr>
        <w:tabs>
          <w:tab w:val="left" w:pos="720"/>
        </w:tabs>
        <w:snapToGrid w:val="0"/>
        <w:spacing w:line="360" w:lineRule="auto"/>
        <w:ind w:left="210" w:leftChars="0" w:firstLine="210" w:firstLineChars="100"/>
        <w:rPr>
          <w:rStyle w:val="15"/>
          <w:rFonts w:hint="default" w:ascii="Times New Roman" w:hAnsi="Times New Roman" w:cs="Times New Roman"/>
          <w:sz w:val="21"/>
          <w:szCs w:val="21"/>
          <w:highlight w:val="none"/>
        </w:rPr>
      </w:pPr>
      <w:r>
        <w:rPr>
          <w:rStyle w:val="15"/>
          <w:rFonts w:hint="eastAsia" w:ascii="Times New Roman" w:hAnsi="Times New Roman" w:cs="Times New Roman"/>
          <w:sz w:val="21"/>
          <w:szCs w:val="21"/>
          <w:highlight w:val="none"/>
          <w:lang w:val="en-US" w:eastAsia="zh-CN"/>
        </w:rPr>
        <w:t xml:space="preserve">2.3  </w:t>
      </w:r>
      <w:r>
        <w:rPr>
          <w:rStyle w:val="15"/>
          <w:rFonts w:hint="default" w:ascii="Times New Roman" w:hAnsi="Times New Roman" w:cs="Times New Roman"/>
          <w:sz w:val="21"/>
          <w:szCs w:val="21"/>
          <w:highlight w:val="none"/>
        </w:rPr>
        <w:t>对招标文件中描述有歧意或前后不一致的地方，评标委员会有权进行评判，但对同一条款的评判应适用于每个投标人。</w:t>
      </w:r>
    </w:p>
    <w:p>
      <w:pPr>
        <w:numPr>
          <w:ilvl w:val="0"/>
          <w:numId w:val="0"/>
        </w:numPr>
        <w:tabs>
          <w:tab w:val="left" w:pos="720"/>
        </w:tabs>
        <w:snapToGrid w:val="0"/>
        <w:spacing w:line="360" w:lineRule="auto"/>
        <w:ind w:firstLine="420" w:firstLineChars="200"/>
        <w:rPr>
          <w:rStyle w:val="15"/>
          <w:rFonts w:hint="default" w:ascii="Times New Roman" w:hAnsi="Times New Roman" w:cs="Times New Roman"/>
          <w:sz w:val="21"/>
          <w:szCs w:val="21"/>
          <w:highlight w:val="none"/>
        </w:rPr>
      </w:pPr>
      <w:r>
        <w:rPr>
          <w:rStyle w:val="15"/>
          <w:rFonts w:hint="eastAsia" w:ascii="Times New Roman" w:hAnsi="Times New Roman" w:cs="Times New Roman"/>
          <w:sz w:val="21"/>
          <w:szCs w:val="21"/>
          <w:highlight w:val="none"/>
          <w:lang w:val="en-US" w:eastAsia="zh-CN"/>
        </w:rPr>
        <w:t xml:space="preserve">2.4  </w:t>
      </w:r>
      <w:r>
        <w:rPr>
          <w:rStyle w:val="15"/>
          <w:rFonts w:hint="default" w:ascii="Times New Roman" w:hAnsi="Times New Roman" w:cs="Times New Roman"/>
          <w:sz w:val="21"/>
          <w:szCs w:val="21"/>
          <w:highlight w:val="none"/>
        </w:rPr>
        <w:t>根据《中华人民共和国政府采购法》及《中华人民共和国政府采购法实施条例》的规定，供应商认为采购文件的内容损害其权益的，应在项目报名之日起七个工作日内或采购文件公示期间（指招标公告期限—五个工作日）或公示届满之日起七个工作日内将质疑书以书面原件形式（加盖单位公章）当面递交至采购人或采购代理机构，电话咨询或传真或电邮形式无效，逾期质疑无效。质疑书应包括的内容：具体的质疑事项、事实依据及相关确凿的证明材料、明确的请求、投标人名称及地址、授权代表姓名及其联系电话、质疑时间。质疑书应当署名并由法定代表人或授权代表签字并加盖公章。投标人递交质疑书时需提供质疑书原件、法定代表人授权委托书（应载明委托代理的具体权限及事项）及授权代表身份证复印件。未在规定的时间内提出质疑的则视为投标人已充分认识和理解了任何与本项目有关的影响事项和困难、风险等情况，并愿意按照本招标文件的所有条款执行。</w:t>
      </w:r>
    </w:p>
    <w:p>
      <w:pPr>
        <w:tabs>
          <w:tab w:val="left" w:pos="1265"/>
        </w:tabs>
        <w:snapToGrid w:val="0"/>
        <w:spacing w:line="360" w:lineRule="auto"/>
        <w:ind w:left="181"/>
        <w:rPr>
          <w:rStyle w:val="15"/>
          <w:rFonts w:hint="default" w:ascii="Times New Roman" w:hAnsi="Times New Roman" w:cs="Times New Roman"/>
          <w:sz w:val="21"/>
          <w:szCs w:val="21"/>
          <w:highlight w:val="none"/>
        </w:rPr>
      </w:pPr>
    </w:p>
    <w:p>
      <w:pPr>
        <w:numPr>
          <w:ilvl w:val="0"/>
          <w:numId w:val="9"/>
        </w:numPr>
        <w:spacing w:line="360" w:lineRule="auto"/>
        <w:jc w:val="center"/>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关于投标人</w:t>
      </w:r>
    </w:p>
    <w:p>
      <w:pPr>
        <w:numPr>
          <w:ilvl w:val="0"/>
          <w:numId w:val="14"/>
        </w:numPr>
        <w:snapToGrid w:val="0"/>
        <w:spacing w:line="360" w:lineRule="auto"/>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对投标人的要求</w:t>
      </w:r>
    </w:p>
    <w:p>
      <w:pPr>
        <w:numPr>
          <w:ilvl w:val="1"/>
          <w:numId w:val="14"/>
        </w:numPr>
        <w:tabs>
          <w:tab w:val="left" w:pos="720"/>
          <w:tab w:val="left" w:pos="992"/>
        </w:tabs>
        <w:snapToGrid w:val="0"/>
        <w:spacing w:line="360" w:lineRule="auto"/>
        <w:ind w:hanging="812"/>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对投标人的资格要求：详见投标邀请中的“供应商资格”部分。</w:t>
      </w:r>
    </w:p>
    <w:p>
      <w:pPr>
        <w:numPr>
          <w:ilvl w:val="1"/>
          <w:numId w:val="14"/>
        </w:numPr>
        <w:tabs>
          <w:tab w:val="left" w:pos="720"/>
          <w:tab w:val="left" w:pos="992"/>
        </w:tabs>
        <w:snapToGrid w:val="0"/>
        <w:spacing w:line="360" w:lineRule="auto"/>
        <w:ind w:left="720" w:hanging="54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投标人必须保证所提供的全部资料的真实性，并保证愿意接受由采购人对其所提供材料的真实性的调查和考证。</w:t>
      </w:r>
    </w:p>
    <w:p>
      <w:pPr>
        <w:numPr>
          <w:ilvl w:val="0"/>
          <w:numId w:val="14"/>
        </w:numPr>
        <w:snapToGrid w:val="0"/>
        <w:spacing w:before="326" w:line="360" w:lineRule="auto"/>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对于联合投标的规定</w:t>
      </w:r>
    </w:p>
    <w:p>
      <w:pPr>
        <w:snapToGrid w:val="0"/>
        <w:spacing w:line="360" w:lineRule="auto"/>
        <w:ind w:firstLine="420" w:firstLineChars="20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除非投标邀请中另有规定，不接受联合体投标。如果投标邀请中规定允许联合体投标的，则必须满足：</w:t>
      </w:r>
    </w:p>
    <w:p>
      <w:pPr>
        <w:numPr>
          <w:ilvl w:val="1"/>
          <w:numId w:val="14"/>
        </w:numPr>
        <w:tabs>
          <w:tab w:val="left" w:pos="720"/>
          <w:tab w:val="left" w:pos="992"/>
        </w:tabs>
        <w:snapToGrid w:val="0"/>
        <w:spacing w:line="360" w:lineRule="auto"/>
        <w:ind w:left="720" w:hanging="54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两个供应商组成一个投标联合体，以一个投标人的身份投标。</w:t>
      </w:r>
    </w:p>
    <w:p>
      <w:pPr>
        <w:numPr>
          <w:ilvl w:val="1"/>
          <w:numId w:val="14"/>
        </w:numPr>
        <w:tabs>
          <w:tab w:val="left" w:pos="720"/>
          <w:tab w:val="left" w:pos="992"/>
        </w:tabs>
        <w:snapToGrid w:val="0"/>
        <w:spacing w:line="360" w:lineRule="auto"/>
        <w:ind w:left="720" w:hanging="54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采购人根据采购项目的特殊性规定投标人特定条件的，联合体必须符合采购人规定的特定条件。</w:t>
      </w:r>
    </w:p>
    <w:p>
      <w:pPr>
        <w:numPr>
          <w:ilvl w:val="1"/>
          <w:numId w:val="14"/>
        </w:numPr>
        <w:tabs>
          <w:tab w:val="left" w:pos="720"/>
          <w:tab w:val="left" w:pos="992"/>
        </w:tabs>
        <w:snapToGrid w:val="0"/>
        <w:spacing w:line="360" w:lineRule="auto"/>
        <w:ind w:left="720" w:hanging="54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联合体各方之间应当签订共同投标协议，明确约定联合体各方承担的工作和相应的责任，并将共同投标协议连同投标文件一并提交采购人或采购代理机构。联合体各方签订共同投标协议后，不得再以自己名义单独在同一项目中投标，也不得组成新的联合体参加同一项目投标。</w:t>
      </w:r>
    </w:p>
    <w:p>
      <w:pPr>
        <w:numPr>
          <w:ilvl w:val="1"/>
          <w:numId w:val="14"/>
        </w:numPr>
        <w:tabs>
          <w:tab w:val="left" w:pos="720"/>
          <w:tab w:val="left" w:pos="992"/>
        </w:tabs>
        <w:snapToGrid w:val="0"/>
        <w:spacing w:line="360" w:lineRule="auto"/>
        <w:ind w:left="720" w:hanging="54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以联合体形式参加投标的，投标人应提交联合体各方的资格证明文件、共同投标协议并注明主体方及各方拟承担的工作和责任。联合体投标文件由联合体各方或主体方盖章，否则，将导致其投标无效。</w:t>
      </w:r>
    </w:p>
    <w:p>
      <w:pPr>
        <w:numPr>
          <w:ilvl w:val="1"/>
          <w:numId w:val="14"/>
        </w:numPr>
        <w:tabs>
          <w:tab w:val="left" w:pos="720"/>
          <w:tab w:val="left" w:pos="992"/>
        </w:tabs>
        <w:snapToGrid w:val="0"/>
        <w:spacing w:line="360" w:lineRule="auto"/>
        <w:ind w:left="720" w:hanging="54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两个以上的自然人、法人或者其他组织组成一个联合体，以一个供应商的身份共同参加政府采购活动的，采购人或者采购代理机构对所有联合体成员进行信用记录查询，联合体成员存在不良信用记录的，视同联合体存在不良信用记录。</w:t>
      </w:r>
    </w:p>
    <w:p>
      <w:pPr>
        <w:numPr>
          <w:ilvl w:val="1"/>
          <w:numId w:val="14"/>
        </w:numPr>
        <w:tabs>
          <w:tab w:val="left" w:pos="720"/>
          <w:tab w:val="left" w:pos="992"/>
        </w:tabs>
        <w:snapToGrid w:val="0"/>
        <w:spacing w:line="360" w:lineRule="auto"/>
        <w:ind w:left="720" w:hanging="54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联合体投标的，可以由联合体中的一方或者共同提交投标保证金，以一方名义提交投标保证金的，对联合体各方均具有约束力。</w:t>
      </w:r>
    </w:p>
    <w:p>
      <w:pPr>
        <w:numPr>
          <w:ilvl w:val="1"/>
          <w:numId w:val="14"/>
        </w:numPr>
        <w:tabs>
          <w:tab w:val="left" w:pos="720"/>
          <w:tab w:val="left" w:pos="992"/>
        </w:tabs>
        <w:snapToGrid w:val="0"/>
        <w:spacing w:line="360" w:lineRule="auto"/>
        <w:ind w:left="720" w:hanging="54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联合体中标的，联合体各方应当共同与采购人签订合同。</w:t>
      </w:r>
    </w:p>
    <w:p>
      <w:pPr>
        <w:numPr>
          <w:ilvl w:val="1"/>
          <w:numId w:val="14"/>
        </w:numPr>
        <w:tabs>
          <w:tab w:val="left" w:pos="720"/>
          <w:tab w:val="left" w:pos="992"/>
        </w:tabs>
        <w:snapToGrid w:val="0"/>
        <w:spacing w:line="360" w:lineRule="auto"/>
        <w:ind w:left="720" w:hanging="54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如果以联合体参与本项目的，项目评分得分统一以联合体中主体的资料证明为准进行得分。</w:t>
      </w:r>
    </w:p>
    <w:p>
      <w:pPr>
        <w:numPr>
          <w:ilvl w:val="1"/>
          <w:numId w:val="14"/>
        </w:numPr>
        <w:tabs>
          <w:tab w:val="left" w:pos="720"/>
          <w:tab w:val="left" w:pos="992"/>
        </w:tabs>
        <w:snapToGrid w:val="0"/>
        <w:spacing w:line="360" w:lineRule="auto"/>
        <w:ind w:left="720" w:hanging="54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若招标文件另有详细规定的遵从其规定。</w:t>
      </w:r>
    </w:p>
    <w:p>
      <w:pPr>
        <w:numPr>
          <w:ilvl w:val="0"/>
          <w:numId w:val="14"/>
        </w:numPr>
        <w:tabs>
          <w:tab w:val="left" w:pos="425"/>
        </w:tabs>
        <w:snapToGrid w:val="0"/>
        <w:spacing w:before="326" w:line="360" w:lineRule="auto"/>
        <w:jc w:val="left"/>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对中型、小型、微型企业及节能产品、环保标志产品说明</w:t>
      </w:r>
    </w:p>
    <w:p>
      <w:pPr>
        <w:tabs>
          <w:tab w:val="left" w:pos="720"/>
          <w:tab w:val="left" w:pos="992"/>
        </w:tabs>
        <w:snapToGrid w:val="0"/>
        <w:spacing w:line="360" w:lineRule="auto"/>
        <w:ind w:left="372" w:leftChars="177" w:firstLine="420" w:firstLineChars="200"/>
        <w:rPr>
          <w:rStyle w:val="15"/>
          <w:rFonts w:hint="default" w:ascii="Times New Roman" w:hAnsi="Times New Roman" w:cs="Times New Roman"/>
          <w:b/>
          <w:bCs/>
          <w:sz w:val="21"/>
          <w:szCs w:val="21"/>
          <w:highlight w:val="none"/>
        </w:rPr>
      </w:pPr>
      <w:r>
        <w:rPr>
          <w:rStyle w:val="15"/>
          <w:rFonts w:hint="default" w:ascii="Times New Roman" w:hAnsi="Times New Roman" w:cs="Times New Roman"/>
          <w:sz w:val="21"/>
          <w:szCs w:val="21"/>
          <w:highlight w:val="none"/>
        </w:rPr>
        <w:t>根据财政部、工业和信息化部印发的《政府采购促进中小企业发展暂行办法》（财库[2011]181号）的规定，对小型和微型企业产品的价格给予6%-10%的扣除，用扣除后的价格参与评审；投标产品中仅有部分小型和微型企业产品的，则按所投小型和微型企业产品的价格予以扣除。</w:t>
      </w:r>
    </w:p>
    <w:p>
      <w:pPr>
        <w:numPr>
          <w:ilvl w:val="1"/>
          <w:numId w:val="14"/>
        </w:numPr>
        <w:tabs>
          <w:tab w:val="left" w:pos="720"/>
          <w:tab w:val="left" w:pos="992"/>
        </w:tabs>
        <w:snapToGrid w:val="0"/>
        <w:spacing w:line="360" w:lineRule="auto"/>
        <w:ind w:left="720" w:hanging="54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《政府采购促进中小企业发展暂行办法》所称中小企业（含中型、小型、微型企业，下同）应当同时符合以下条件：</w:t>
      </w:r>
    </w:p>
    <w:p>
      <w:pPr>
        <w:snapToGrid w:val="0"/>
        <w:spacing w:line="360" w:lineRule="auto"/>
        <w:ind w:left="851"/>
        <w:rPr>
          <w:rStyle w:val="15"/>
          <w:rFonts w:hint="default" w:ascii="Times New Roman" w:hAnsi="Times New Roman" w:cs="Times New Roman"/>
          <w:b/>
          <w:bCs/>
          <w:sz w:val="21"/>
          <w:szCs w:val="21"/>
          <w:highlight w:val="none"/>
        </w:rPr>
      </w:pPr>
      <w:r>
        <w:rPr>
          <w:rStyle w:val="15"/>
          <w:rFonts w:hint="default" w:ascii="Times New Roman" w:hAnsi="Times New Roman" w:cs="Times New Roman"/>
          <w:sz w:val="21"/>
          <w:szCs w:val="21"/>
          <w:highlight w:val="none"/>
        </w:rPr>
        <w:t>3.1.1　符合中小企业划分标准；</w:t>
      </w:r>
    </w:p>
    <w:p>
      <w:pPr>
        <w:snapToGrid w:val="0"/>
        <w:spacing w:line="360" w:lineRule="auto"/>
        <w:ind w:left="851"/>
        <w:rPr>
          <w:rStyle w:val="15"/>
          <w:rFonts w:hint="default" w:ascii="Times New Roman" w:hAnsi="Times New Roman" w:cs="Times New Roman"/>
          <w:b/>
          <w:bCs/>
          <w:sz w:val="21"/>
          <w:szCs w:val="21"/>
          <w:highlight w:val="none"/>
        </w:rPr>
      </w:pPr>
      <w:r>
        <w:rPr>
          <w:rStyle w:val="15"/>
          <w:rFonts w:hint="default" w:ascii="Times New Roman" w:hAnsi="Times New Roman" w:cs="Times New Roman"/>
          <w:sz w:val="21"/>
          <w:szCs w:val="21"/>
          <w:highlight w:val="none"/>
        </w:rPr>
        <w:t>3.1.2　提供本企业制造的货物、承担的工程或者服务，或者提供其他中小企业制造的货物。本项所称货物不包括使用大型企业注册商标的货物。</w:t>
      </w:r>
    </w:p>
    <w:p>
      <w:pPr>
        <w:numPr>
          <w:ilvl w:val="1"/>
          <w:numId w:val="14"/>
        </w:numPr>
        <w:tabs>
          <w:tab w:val="left" w:pos="720"/>
          <w:tab w:val="left" w:pos="992"/>
        </w:tabs>
        <w:snapToGrid w:val="0"/>
        <w:spacing w:line="360" w:lineRule="auto"/>
        <w:ind w:left="720" w:hanging="54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《政府采购促进中小企业发展暂行办法》所称中小企业划分标准，是指国务院有关部门根据企业从业人员、营业收入、资产总额等指标制定的中小企业划型标准。</w:t>
      </w:r>
    </w:p>
    <w:p>
      <w:pPr>
        <w:numPr>
          <w:ilvl w:val="1"/>
          <w:numId w:val="14"/>
        </w:numPr>
        <w:tabs>
          <w:tab w:val="left" w:pos="720"/>
          <w:tab w:val="left" w:pos="992"/>
        </w:tabs>
        <w:snapToGrid w:val="0"/>
        <w:spacing w:line="360" w:lineRule="auto"/>
        <w:ind w:left="720" w:hanging="54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小型、微型企业提供中型企业制造的货物的，视同为中型企业。</w:t>
      </w:r>
    </w:p>
    <w:p>
      <w:pPr>
        <w:numPr>
          <w:ilvl w:val="1"/>
          <w:numId w:val="14"/>
        </w:numPr>
        <w:tabs>
          <w:tab w:val="left" w:pos="720"/>
          <w:tab w:val="left" w:pos="992"/>
        </w:tabs>
        <w:snapToGrid w:val="0"/>
        <w:spacing w:line="360" w:lineRule="auto"/>
        <w:ind w:left="720" w:hanging="54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中小微企业投标应提供《中小微企业声明函》。</w:t>
      </w:r>
    </w:p>
    <w:p>
      <w:pPr>
        <w:numPr>
          <w:ilvl w:val="1"/>
          <w:numId w:val="14"/>
        </w:numPr>
        <w:tabs>
          <w:tab w:val="left" w:pos="720"/>
          <w:tab w:val="left" w:pos="992"/>
        </w:tabs>
        <w:snapToGrid w:val="0"/>
        <w:spacing w:line="360" w:lineRule="auto"/>
        <w:ind w:left="720" w:hanging="54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根据财库〔2014〕68号《财政部 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投标提供由省级以上监狱管理局、戒毒管理局(含新疆生产建设兵团)出具的属于监狱企业的证明文件，不再提供《中小微企业声明函》。</w:t>
      </w:r>
    </w:p>
    <w:p>
      <w:pPr>
        <w:numPr>
          <w:ilvl w:val="1"/>
          <w:numId w:val="14"/>
        </w:numPr>
        <w:tabs>
          <w:tab w:val="left" w:pos="720"/>
          <w:tab w:val="left" w:pos="992"/>
        </w:tabs>
        <w:snapToGrid w:val="0"/>
        <w:spacing w:line="360" w:lineRule="auto"/>
        <w:ind w:left="720" w:hanging="54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根据财库〔2017〕141号《三部门联合发布关于促进残疾人就业政府采购政策的通知》，符合条件的残疾人福利性单位在参加政府采购活动时，应当提供《残疾人福利性单位声明函》，并对声明的真实性负责。残疾人福利性单位视同小型、微型企业，享受评审中价格扣除的政府采购政策。中标供应商为残疾人福利性单位的，采购人或者其委托的采购代理机构应当随中标、成交结果同时公告其《残疾人福利性单位声明函》，接受社会监督。</w:t>
      </w:r>
    </w:p>
    <w:p>
      <w:pPr>
        <w:numPr>
          <w:ilvl w:val="1"/>
          <w:numId w:val="14"/>
        </w:numPr>
        <w:tabs>
          <w:tab w:val="left" w:pos="720"/>
          <w:tab w:val="left" w:pos="992"/>
        </w:tabs>
        <w:snapToGrid w:val="0"/>
        <w:spacing w:line="360" w:lineRule="auto"/>
        <w:ind w:left="720" w:hanging="540"/>
        <w:jc w:val="lef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标人所投标产品属于《节能产品政府采购品目清单》、《环境标志产品政府采购品目清单》品目清单中优先采购产品类别（非强制采购产品类别）的，其价格给予1%的扣除，用扣除后的价格参与评审，即评标价=投标报价-优先采购产品投标报价×1%。</w:t>
      </w:r>
    </w:p>
    <w:p>
      <w:pPr>
        <w:numPr>
          <w:ilvl w:val="1"/>
          <w:numId w:val="14"/>
        </w:numPr>
        <w:tabs>
          <w:tab w:val="left" w:pos="720"/>
          <w:tab w:val="left" w:pos="992"/>
        </w:tabs>
        <w:snapToGrid w:val="0"/>
        <w:spacing w:line="360" w:lineRule="auto"/>
        <w:ind w:left="720" w:hanging="540"/>
        <w:jc w:val="left"/>
        <w:rPr>
          <w:rStyle w:val="15"/>
          <w:rFonts w:hint="default" w:ascii="Times New Roman" w:hAnsi="Times New Roman" w:cs="Times New Roman"/>
          <w:b/>
          <w:bCs/>
          <w:sz w:val="21"/>
          <w:szCs w:val="21"/>
          <w:highlight w:val="none"/>
        </w:rPr>
      </w:pPr>
      <w:r>
        <w:rPr>
          <w:rStyle w:val="15"/>
          <w:rFonts w:hint="default" w:ascii="Times New Roman" w:hAnsi="Times New Roman" w:cs="Times New Roman"/>
          <w:sz w:val="21"/>
          <w:szCs w:val="21"/>
          <w:highlight w:val="none"/>
        </w:rPr>
        <w:t>属于《节能产品政府采购品目清单》、《环境标志产品政府采购品目清单》中优先采购产品类别的产品，须提供</w:t>
      </w:r>
      <w:r>
        <w:rPr>
          <w:rStyle w:val="15"/>
          <w:rFonts w:hint="default" w:ascii="Times New Roman" w:hAnsi="Times New Roman" w:cs="Times New Roman"/>
          <w:b/>
          <w:bCs/>
          <w:sz w:val="21"/>
          <w:szCs w:val="21"/>
          <w:highlight w:val="none"/>
          <w:u w:val="single"/>
        </w:rPr>
        <w:t>由《参与实施政府采购节能产品认证机构名录》、《参与实施政府采购环境标志产品认证机构名录》中确定的认证机构出具的处于有效期之内的节能产品认证证书或环境标志产品认证证书（复印件加盖投标人公章），并在投标《报价明细表》中列明单价及总价，否则不予以相应的价格扣除。</w:t>
      </w:r>
    </w:p>
    <w:p>
      <w:pPr>
        <w:numPr>
          <w:ilvl w:val="0"/>
          <w:numId w:val="14"/>
        </w:numPr>
        <w:snapToGrid w:val="0"/>
        <w:spacing w:before="326" w:line="360" w:lineRule="auto"/>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关于分公司投标(暂只适用于特定项目)</w:t>
      </w:r>
    </w:p>
    <w:p>
      <w:pPr>
        <w:numPr>
          <w:ilvl w:val="1"/>
          <w:numId w:val="14"/>
        </w:numPr>
        <w:tabs>
          <w:tab w:val="left" w:pos="720"/>
          <w:tab w:val="left" w:pos="992"/>
        </w:tabs>
        <w:snapToGrid w:val="0"/>
        <w:spacing w:line="360" w:lineRule="auto"/>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分公司作为投标人的，需提供具有法人资格的总公司的营业执照副本复印件及授权书。总公司可就本项目或此类项目在一定范围或时间内出具唯一的投标授权书。已由总公司授权的，总公司取得的相关资质证书对分公司有效，但总公司及总公司下属其他分公司的人员及业绩不作为投标人的人员或业绩进行评分；若招标文件另有详细规定的遵从其规定。</w:t>
      </w:r>
    </w:p>
    <w:p>
      <w:pPr>
        <w:numPr>
          <w:ilvl w:val="1"/>
          <w:numId w:val="14"/>
        </w:numPr>
        <w:tabs>
          <w:tab w:val="left" w:pos="720"/>
          <w:tab w:val="left" w:pos="992"/>
        </w:tabs>
        <w:snapToGrid w:val="0"/>
        <w:spacing w:line="360" w:lineRule="auto"/>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总公司作为投标人参与，但授权分公司进行投标活动的，需由总公司对分公司出具唯一的授权授章书进行投标。</w:t>
      </w:r>
    </w:p>
    <w:p>
      <w:pPr>
        <w:numPr>
          <w:ilvl w:val="0"/>
          <w:numId w:val="14"/>
        </w:numPr>
        <w:snapToGrid w:val="0"/>
        <w:spacing w:before="326" w:line="360" w:lineRule="auto"/>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不得参与同一采购项目竞争的供应商</w:t>
      </w:r>
    </w:p>
    <w:p>
      <w:pPr>
        <w:numPr>
          <w:ilvl w:val="1"/>
          <w:numId w:val="14"/>
        </w:numPr>
        <w:tabs>
          <w:tab w:val="left" w:pos="720"/>
          <w:tab w:val="left" w:pos="992"/>
        </w:tabs>
        <w:snapToGrid w:val="0"/>
        <w:spacing w:line="360" w:lineRule="auto"/>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单位负责人为同一人或者存在直接控股、管理关系的不同供应商，不得参加同一包组投标或者未划分包组的同一招标项目的政府采购活动。如同时参加，则评审时均作无效投标处理。</w:t>
      </w:r>
    </w:p>
    <w:p>
      <w:pPr>
        <w:numPr>
          <w:ilvl w:val="1"/>
          <w:numId w:val="14"/>
        </w:numPr>
        <w:tabs>
          <w:tab w:val="left" w:pos="720"/>
          <w:tab w:val="left" w:pos="992"/>
        </w:tabs>
        <w:snapToGrid w:val="0"/>
        <w:spacing w:line="360" w:lineRule="auto"/>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彼此存在投资与被投资关系的，不得参与同一采购项目竞争。如同时参加，则评审时均作无效投标处理。</w:t>
      </w:r>
    </w:p>
    <w:p>
      <w:pPr>
        <w:numPr>
          <w:ilvl w:val="1"/>
          <w:numId w:val="14"/>
        </w:numPr>
        <w:tabs>
          <w:tab w:val="left" w:pos="720"/>
          <w:tab w:val="left" w:pos="992"/>
        </w:tabs>
        <w:snapToGrid w:val="0"/>
        <w:spacing w:line="360" w:lineRule="auto"/>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彼此的经营者、董事会（或同类管理机构）成员属于直系亲属或配偶关系的，不得参与同一采购项目竞争。如同时参加，则评审时均作无效投标处理。</w:t>
      </w:r>
    </w:p>
    <w:p>
      <w:pPr>
        <w:numPr>
          <w:ilvl w:val="1"/>
          <w:numId w:val="14"/>
        </w:numPr>
        <w:tabs>
          <w:tab w:val="left" w:pos="720"/>
          <w:tab w:val="left" w:pos="992"/>
        </w:tabs>
        <w:snapToGrid w:val="0"/>
        <w:spacing w:line="360" w:lineRule="auto"/>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为采购项目提供整体设计、规范编制或者项目管理、监理、检测等服务的供应商，不得再参加该采购项目的其他采购活动。</w:t>
      </w:r>
    </w:p>
    <w:p>
      <w:pPr>
        <w:pStyle w:val="21"/>
        <w:ind w:firstLine="420"/>
        <w:rPr>
          <w:rStyle w:val="15"/>
          <w:rFonts w:hint="default" w:ascii="Times New Roman" w:hAnsi="Times New Roman" w:cs="Times New Roman"/>
          <w:sz w:val="21"/>
          <w:szCs w:val="21"/>
          <w:highlight w:val="none"/>
        </w:rPr>
      </w:pPr>
    </w:p>
    <w:p>
      <w:pPr>
        <w:numPr>
          <w:ilvl w:val="0"/>
          <w:numId w:val="9"/>
        </w:numPr>
        <w:spacing w:line="360" w:lineRule="auto"/>
        <w:jc w:val="center"/>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关于投标文件</w:t>
      </w:r>
    </w:p>
    <w:p>
      <w:pPr>
        <w:numPr>
          <w:ilvl w:val="0"/>
          <w:numId w:val="15"/>
        </w:numPr>
        <w:snapToGrid w:val="0"/>
        <w:spacing w:before="326" w:line="360" w:lineRule="auto"/>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投标文件的编写原则</w:t>
      </w:r>
    </w:p>
    <w:p>
      <w:pPr>
        <w:numPr>
          <w:ilvl w:val="1"/>
          <w:numId w:val="15"/>
        </w:numPr>
        <w:tabs>
          <w:tab w:val="left" w:pos="720"/>
        </w:tabs>
        <w:snapToGrid w:val="0"/>
        <w:spacing w:line="360" w:lineRule="auto"/>
        <w:ind w:left="720" w:hanging="54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投标语言：投标人和采购代理机构与投标有关的所有文件和来往函电，应以中文书写。投标人提供的支持文件、技术资料和已印刷的文献可以用其他语言，但相应内容须附有中文翻译本，并以中文翻译本为准。</w:t>
      </w:r>
    </w:p>
    <w:p>
      <w:pPr>
        <w:numPr>
          <w:ilvl w:val="1"/>
          <w:numId w:val="15"/>
        </w:numPr>
        <w:tabs>
          <w:tab w:val="left" w:pos="720"/>
        </w:tabs>
        <w:snapToGrid w:val="0"/>
        <w:spacing w:line="360" w:lineRule="auto"/>
        <w:ind w:left="720" w:hanging="54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计量单位：除在招标文件的技术规格中另有规定外，计量单位应使用中华人民共和国法定计量单位(国际单位制和国家选定的其他计量单位)。</w:t>
      </w:r>
    </w:p>
    <w:p>
      <w:pPr>
        <w:numPr>
          <w:ilvl w:val="1"/>
          <w:numId w:val="15"/>
        </w:numPr>
        <w:tabs>
          <w:tab w:val="left" w:pos="720"/>
        </w:tabs>
        <w:snapToGrid w:val="0"/>
        <w:spacing w:line="360" w:lineRule="auto"/>
        <w:ind w:left="720" w:hanging="54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投标人应保证所提供的所有资料的真实性、准确性、完整性。</w:t>
      </w:r>
    </w:p>
    <w:p>
      <w:pPr>
        <w:numPr>
          <w:ilvl w:val="1"/>
          <w:numId w:val="15"/>
        </w:numPr>
        <w:tabs>
          <w:tab w:val="left" w:pos="720"/>
        </w:tabs>
        <w:snapToGrid w:val="0"/>
        <w:spacing w:line="360" w:lineRule="auto"/>
        <w:ind w:left="720" w:hanging="54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投标人在招投标采购过程中提供不真实的材料，无论其材料是否重要，采购人均有权拒绝，并取消投标人的投标资格，投标人需承担相应的后果及法律责任。</w:t>
      </w:r>
    </w:p>
    <w:p>
      <w:pPr>
        <w:numPr>
          <w:ilvl w:val="1"/>
          <w:numId w:val="15"/>
        </w:numPr>
        <w:tabs>
          <w:tab w:val="left" w:pos="720"/>
        </w:tabs>
        <w:snapToGrid w:val="0"/>
        <w:spacing w:line="360" w:lineRule="auto"/>
        <w:ind w:left="720" w:hanging="54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本项目概不接受电报、电话、电子邮件、邮寄或传真形式的投标文件。</w:t>
      </w:r>
    </w:p>
    <w:p>
      <w:pPr>
        <w:numPr>
          <w:ilvl w:val="0"/>
          <w:numId w:val="15"/>
        </w:numPr>
        <w:snapToGrid w:val="0"/>
        <w:spacing w:before="326" w:line="360" w:lineRule="auto"/>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投标文件编制要求</w:t>
      </w:r>
    </w:p>
    <w:p>
      <w:pPr>
        <w:numPr>
          <w:ilvl w:val="1"/>
          <w:numId w:val="15"/>
        </w:numPr>
        <w:tabs>
          <w:tab w:val="left" w:pos="720"/>
        </w:tabs>
        <w:snapToGrid w:val="0"/>
        <w:spacing w:line="360" w:lineRule="auto"/>
        <w:ind w:left="720" w:hanging="54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标人应仔细阅读招标文件的所有内容，按招标文件规定及要求编写，必须对招标文件提出的实质性要求做出响应，并提交完整的投标文件。投标人应对投标货物和服务提供完整详细的技术说明，如投标人对指定的技术要求不能完全响应，应在投标文件中清楚地注明。投标人对本招标文件的每一项要求所给予的响应必须是唯一的，否则将视为不响应。</w:t>
      </w:r>
    </w:p>
    <w:p>
      <w:pPr>
        <w:numPr>
          <w:ilvl w:val="1"/>
          <w:numId w:val="15"/>
        </w:numPr>
        <w:tabs>
          <w:tab w:val="left" w:pos="720"/>
        </w:tabs>
        <w:snapToGrid w:val="0"/>
        <w:spacing w:line="360" w:lineRule="auto"/>
        <w:ind w:left="720" w:hanging="540"/>
        <w:rPr>
          <w:rStyle w:val="15"/>
          <w:rFonts w:hint="default" w:ascii="Times New Roman" w:hAnsi="Times New Roman" w:eastAsia="宋体" w:cs="Times New Roman"/>
          <w:sz w:val="21"/>
          <w:szCs w:val="21"/>
          <w:highlight w:val="none"/>
        </w:rPr>
      </w:pPr>
      <w:r>
        <w:rPr>
          <w:rStyle w:val="15"/>
          <w:rFonts w:hint="default" w:ascii="Times New Roman" w:hAnsi="Times New Roman" w:eastAsia="宋体" w:cs="Times New Roman"/>
          <w:sz w:val="21"/>
          <w:szCs w:val="21"/>
          <w:highlight w:val="none"/>
        </w:rPr>
        <w:t>投标人应按本招标文件规定的格式和顺序编制、装订投标文件并标注页码，投标文件内容不完整、编排混乱导致投标文件被误读、漏读或者查找不到相关内容的，由此引发的后果由投标人承担</w:t>
      </w:r>
      <w:r>
        <w:rPr>
          <w:rStyle w:val="15"/>
          <w:rFonts w:hint="eastAsia" w:ascii="Times New Roman" w:hAnsi="Times New Roman" w:eastAsia="宋体" w:cs="Times New Roman"/>
          <w:sz w:val="21"/>
          <w:szCs w:val="21"/>
          <w:highlight w:val="none"/>
          <w:lang w:eastAsia="zh-CN"/>
        </w:rPr>
        <w:t>。</w:t>
      </w:r>
    </w:p>
    <w:p>
      <w:pPr>
        <w:numPr>
          <w:ilvl w:val="1"/>
          <w:numId w:val="15"/>
        </w:numPr>
        <w:tabs>
          <w:tab w:val="left" w:pos="720"/>
        </w:tabs>
        <w:snapToGrid w:val="0"/>
        <w:spacing w:line="360" w:lineRule="auto"/>
        <w:ind w:left="720" w:hanging="54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除投标须知前附表第16项另有规定外，本项目不接受备选投标方案，投标文件的报价只允许有一个报价。采购代理机构不接受有任何选择或具有附加条件的报价。</w:t>
      </w:r>
    </w:p>
    <w:p>
      <w:pPr>
        <w:numPr>
          <w:ilvl w:val="1"/>
          <w:numId w:val="15"/>
        </w:numPr>
        <w:tabs>
          <w:tab w:val="left" w:pos="720"/>
        </w:tabs>
        <w:snapToGrid w:val="0"/>
        <w:spacing w:line="360" w:lineRule="auto"/>
        <w:ind w:left="720" w:hanging="54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投标文件需按照招标文件规定的目录顺序，统一排序编码装订。</w:t>
      </w:r>
    </w:p>
    <w:p>
      <w:pPr>
        <w:numPr>
          <w:ilvl w:val="0"/>
          <w:numId w:val="15"/>
        </w:numPr>
        <w:snapToGrid w:val="0"/>
        <w:spacing w:before="326" w:line="360" w:lineRule="auto"/>
        <w:rPr>
          <w:rStyle w:val="15"/>
          <w:rFonts w:hint="default" w:ascii="Times New Roman" w:hAnsi="Times New Roman" w:cs="Times New Roman"/>
          <w:sz w:val="21"/>
          <w:szCs w:val="21"/>
          <w:highlight w:val="none"/>
        </w:rPr>
      </w:pPr>
      <w:r>
        <w:rPr>
          <w:rStyle w:val="15"/>
          <w:rFonts w:hint="default" w:ascii="Times New Roman" w:hAnsi="Times New Roman" w:cs="Times New Roman"/>
          <w:b/>
          <w:bCs/>
          <w:sz w:val="21"/>
          <w:szCs w:val="21"/>
          <w:highlight w:val="none"/>
        </w:rPr>
        <w:t>投标报价说明</w:t>
      </w:r>
    </w:p>
    <w:p>
      <w:pPr>
        <w:numPr>
          <w:ilvl w:val="1"/>
          <w:numId w:val="15"/>
        </w:numPr>
        <w:tabs>
          <w:tab w:val="left" w:pos="720"/>
        </w:tabs>
        <w:snapToGrid w:val="0"/>
        <w:spacing w:line="360" w:lineRule="auto"/>
        <w:ind w:left="720" w:hanging="54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投标人应以人民币报价。</w:t>
      </w:r>
    </w:p>
    <w:p>
      <w:pPr>
        <w:numPr>
          <w:ilvl w:val="1"/>
          <w:numId w:val="15"/>
        </w:numPr>
        <w:tabs>
          <w:tab w:val="left" w:pos="720"/>
        </w:tabs>
        <w:snapToGrid w:val="0"/>
        <w:spacing w:line="360" w:lineRule="auto"/>
        <w:ind w:left="720" w:hanging="54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投标人应按招标文件要求填写详细报价表。</w:t>
      </w:r>
    </w:p>
    <w:p>
      <w:pPr>
        <w:numPr>
          <w:ilvl w:val="1"/>
          <w:numId w:val="15"/>
        </w:numPr>
        <w:tabs>
          <w:tab w:val="left" w:pos="720"/>
        </w:tabs>
        <w:snapToGrid w:val="0"/>
        <w:spacing w:line="360" w:lineRule="auto"/>
        <w:ind w:left="720" w:hanging="54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投标人所报的投标价在合同执行期间是固定不变的，不得以任何理由予以变更。投标价不是固定价的投标文件将作为非响应性投标而予以拒绝。</w:t>
      </w:r>
    </w:p>
    <w:p>
      <w:pPr>
        <w:numPr>
          <w:ilvl w:val="1"/>
          <w:numId w:val="15"/>
        </w:numPr>
        <w:tabs>
          <w:tab w:val="left" w:pos="720"/>
        </w:tabs>
        <w:snapToGrid w:val="0"/>
        <w:spacing w:line="360" w:lineRule="auto"/>
        <w:ind w:left="720" w:hanging="54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标人投标报价应为所投项目的最终报价，包含一切税费；投标人应自行增加正常运行及使用所必需但招标文件没有包含的所有部件、工具、版权、专利等一切费用，如果投标人在中标并签署合同后，在实施过程中有任何遗漏，均由中标人免费提供，买方将不再支付任何费用。</w:t>
      </w:r>
    </w:p>
    <w:p>
      <w:pPr>
        <w:numPr>
          <w:ilvl w:val="0"/>
          <w:numId w:val="15"/>
        </w:numPr>
        <w:snapToGrid w:val="0"/>
        <w:spacing w:before="326" w:line="360" w:lineRule="auto"/>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投标文件的组成和格式</w:t>
      </w:r>
    </w:p>
    <w:p>
      <w:pPr>
        <w:tabs>
          <w:tab w:val="left" w:pos="720"/>
        </w:tabs>
        <w:snapToGrid w:val="0"/>
        <w:spacing w:line="360" w:lineRule="auto"/>
        <w:ind w:left="578" w:leftChars="275" w:firstLine="205" w:firstLineChars="98"/>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标文件应包括商务文件和技术文件，价格文件，编排顺序参见投标文件格式。商务文件部分指投标人提交的证明其有资格参加投标和中标后有能力履行合同的文件。技术方案说明部分是能够证明投标人提供的货物及服务符合招标文件规定的文件。投标人应按规定提交商务文件部分、技术文件部分。</w:t>
      </w:r>
    </w:p>
    <w:p>
      <w:pPr>
        <w:numPr>
          <w:ilvl w:val="0"/>
          <w:numId w:val="15"/>
        </w:numPr>
        <w:snapToGrid w:val="0"/>
        <w:spacing w:before="326" w:line="360" w:lineRule="auto"/>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投标文件的式样和签署</w:t>
      </w:r>
    </w:p>
    <w:p>
      <w:pPr>
        <w:numPr>
          <w:ilvl w:val="1"/>
          <w:numId w:val="15"/>
        </w:numPr>
        <w:tabs>
          <w:tab w:val="left" w:pos="720"/>
        </w:tabs>
        <w:snapToGrid w:val="0"/>
        <w:spacing w:line="360" w:lineRule="auto"/>
        <w:ind w:left="720" w:hanging="540"/>
        <w:rPr>
          <w:rStyle w:val="15"/>
          <w:rFonts w:hint="default" w:ascii="Times New Roman" w:hAnsi="Times New Roman" w:cs="Times New Roman"/>
          <w:sz w:val="21"/>
          <w:szCs w:val="21"/>
          <w:highlight w:val="none"/>
        </w:rPr>
      </w:pPr>
      <w:r>
        <w:rPr>
          <w:rStyle w:val="15"/>
          <w:rFonts w:hint="default" w:ascii="Times New Roman" w:hAnsi="Times New Roman" w:eastAsia="宋体" w:cs="Times New Roman"/>
          <w:sz w:val="21"/>
          <w:szCs w:val="21"/>
          <w:highlight w:val="none"/>
        </w:rPr>
        <w:t>投标文件应尽量避免涂改、行间插字或删除。如果出现上述情况，改动之处应由投标人的法定代表人（负责人或自然人）或其委托代理人签字或盖章。投标文件因字迹潦草或表达不清所引起的后果由投标人承担。</w:t>
      </w:r>
    </w:p>
    <w:p>
      <w:pPr>
        <w:numPr>
          <w:ilvl w:val="1"/>
          <w:numId w:val="15"/>
        </w:numPr>
        <w:tabs>
          <w:tab w:val="left" w:pos="720"/>
        </w:tabs>
        <w:snapToGrid w:val="0"/>
        <w:spacing w:line="360" w:lineRule="auto"/>
        <w:ind w:left="720" w:hanging="540"/>
        <w:rPr>
          <w:rStyle w:val="15"/>
          <w:rFonts w:hint="default" w:ascii="Times New Roman" w:hAnsi="Times New Roman" w:eastAsia="宋体" w:cs="Times New Roman"/>
          <w:sz w:val="21"/>
          <w:szCs w:val="21"/>
          <w:highlight w:val="none"/>
        </w:rPr>
      </w:pPr>
      <w:r>
        <w:rPr>
          <w:rStyle w:val="15"/>
          <w:rFonts w:hint="default" w:ascii="Times New Roman" w:hAnsi="Times New Roman" w:eastAsia="宋体" w:cs="Times New Roman"/>
          <w:sz w:val="21"/>
          <w:szCs w:val="21"/>
          <w:highlight w:val="none"/>
        </w:rPr>
        <w:t>电子投标文件中须加盖供应商公章部分均采用CA签章，并根据“政府采购项目电子交易管理操作指南-供应商”及本招标文件规定的格式和顺序编制电子投标文件并进行关联定位，以便评标委员会在评审时，点击评分项可直接定位到该评分项内容。如对招标文件的某项要求，供应商的电子投标文件未能关联定位提供相应的内容与其对应，则评标委员会在评审时如做出对供应商不利的评审由供应商自行承担。电子投标文件如内容不完整、编排混乱导致投标文件被误读、漏读，或者在按采购文件规定的部位查找不到相关内容的，由供应商自行承担。</w:t>
      </w:r>
    </w:p>
    <w:p>
      <w:pPr>
        <w:numPr>
          <w:ilvl w:val="1"/>
          <w:numId w:val="15"/>
        </w:numPr>
        <w:tabs>
          <w:tab w:val="left" w:pos="720"/>
        </w:tabs>
        <w:snapToGrid w:val="0"/>
        <w:spacing w:line="360" w:lineRule="auto"/>
        <w:ind w:left="720" w:hanging="540"/>
        <w:rPr>
          <w:rStyle w:val="15"/>
          <w:rFonts w:hint="default" w:ascii="Times New Roman" w:hAnsi="Times New Roman" w:eastAsia="宋体" w:cs="Times New Roman"/>
          <w:sz w:val="21"/>
          <w:szCs w:val="21"/>
          <w:highlight w:val="none"/>
        </w:rPr>
      </w:pPr>
      <w:r>
        <w:rPr>
          <w:rStyle w:val="15"/>
          <w:rFonts w:hint="default" w:ascii="Times New Roman" w:hAnsi="Times New Roman" w:eastAsia="宋体" w:cs="Times New Roman"/>
          <w:sz w:val="21"/>
          <w:szCs w:val="21"/>
          <w:highlight w:val="none"/>
        </w:rPr>
        <w:t>CA签章上目前没有法人（负责人）或授权代表签字信息，供应商在投标文件中涉及到签字的位置线下签好字然后扫描或者拍照做成PDF的格式亦可。投标文件中涉及到签字的位置未按要求签字的，提供的材料视为无效。</w:t>
      </w:r>
    </w:p>
    <w:p>
      <w:pPr>
        <w:numPr>
          <w:ilvl w:val="0"/>
          <w:numId w:val="15"/>
        </w:numPr>
        <w:snapToGrid w:val="0"/>
        <w:spacing w:before="326" w:line="360" w:lineRule="auto"/>
        <w:rPr>
          <w:rStyle w:val="15"/>
          <w:rFonts w:hint="default" w:ascii="Times New Roman" w:hAnsi="Times New Roman" w:cs="Times New Roman"/>
          <w:bCs/>
          <w:sz w:val="21"/>
          <w:szCs w:val="21"/>
          <w:highlight w:val="none"/>
        </w:rPr>
      </w:pPr>
      <w:r>
        <w:rPr>
          <w:rStyle w:val="15"/>
          <w:rFonts w:hint="default" w:ascii="Times New Roman" w:hAnsi="Times New Roman" w:cs="Times New Roman"/>
          <w:b/>
          <w:bCs/>
          <w:sz w:val="21"/>
          <w:szCs w:val="21"/>
          <w:highlight w:val="none"/>
        </w:rPr>
        <w:t>投标文件的密封和标记</w:t>
      </w:r>
    </w:p>
    <w:p>
      <w:pPr>
        <w:keepNext w:val="0"/>
        <w:keepLines w:val="0"/>
        <w:pageBreakBefore w:val="0"/>
        <w:widowControl w:val="0"/>
        <w:numPr>
          <w:ilvl w:val="1"/>
          <w:numId w:val="15"/>
        </w:numPr>
        <w:tabs>
          <w:tab w:val="left" w:pos="720"/>
        </w:tabs>
        <w:kinsoku/>
        <w:wordWrap/>
        <w:overflowPunct/>
        <w:topLinePunct w:val="0"/>
        <w:autoSpaceDE/>
        <w:autoSpaceDN/>
        <w:bidi w:val="0"/>
        <w:adjustRightInd/>
        <w:snapToGrid w:val="0"/>
        <w:spacing w:line="360" w:lineRule="auto"/>
        <w:ind w:left="720" w:hanging="540"/>
        <w:textAlignment w:val="auto"/>
        <w:rPr>
          <w:rStyle w:val="15"/>
          <w:rFonts w:hint="default" w:ascii="Times New Roman" w:hAnsi="Times New Roman" w:eastAsia="宋体" w:cs="Times New Roman"/>
          <w:sz w:val="21"/>
          <w:szCs w:val="21"/>
          <w:highlight w:val="none"/>
        </w:rPr>
      </w:pPr>
      <w:r>
        <w:rPr>
          <w:rStyle w:val="15"/>
          <w:rFonts w:hint="default" w:ascii="Times New Roman" w:hAnsi="Times New Roman" w:eastAsia="宋体" w:cs="Times New Roman"/>
          <w:sz w:val="21"/>
          <w:szCs w:val="21"/>
          <w:highlight w:val="none"/>
        </w:rPr>
        <w:t>投标人应将电子备份投标文件装入到一个投标文件袋内加以密封（要求文件袋无明显缝隙露出袋内文件）；电子备份投标文件袋在每一封贴处密封签章【公章、密封章、法定代表人（负责人）、委托代理人签字等均可】。</w:t>
      </w:r>
    </w:p>
    <w:p>
      <w:pPr>
        <w:keepNext w:val="0"/>
        <w:keepLines w:val="0"/>
        <w:pageBreakBefore w:val="0"/>
        <w:widowControl w:val="0"/>
        <w:numPr>
          <w:ilvl w:val="1"/>
          <w:numId w:val="15"/>
        </w:numPr>
        <w:tabs>
          <w:tab w:val="left" w:pos="720"/>
        </w:tabs>
        <w:kinsoku/>
        <w:wordWrap/>
        <w:overflowPunct/>
        <w:topLinePunct w:val="0"/>
        <w:autoSpaceDE/>
        <w:autoSpaceDN/>
        <w:bidi w:val="0"/>
        <w:adjustRightInd/>
        <w:snapToGrid w:val="0"/>
        <w:spacing w:line="360" w:lineRule="auto"/>
        <w:ind w:left="720" w:hanging="540"/>
        <w:textAlignment w:val="auto"/>
        <w:rPr>
          <w:rStyle w:val="15"/>
          <w:rFonts w:hint="default" w:ascii="Times New Roman" w:hAnsi="Times New Roman" w:eastAsia="宋体" w:cs="Times New Roman"/>
          <w:sz w:val="21"/>
          <w:szCs w:val="21"/>
          <w:highlight w:val="none"/>
        </w:rPr>
      </w:pPr>
      <w:r>
        <w:rPr>
          <w:rStyle w:val="15"/>
          <w:rFonts w:hint="default" w:ascii="Times New Roman" w:hAnsi="Times New Roman" w:eastAsia="宋体" w:cs="Times New Roman"/>
          <w:sz w:val="21"/>
          <w:szCs w:val="21"/>
          <w:highlight w:val="none"/>
        </w:rPr>
        <w:t>电子备份投标文件袋的包装封面上应注明投标人名称、投标人地址、投标文件名称（电子备份投标文件）、投标项目名称、项目编号、并加盖投标人公章，并注明“开标时才能启封”。</w:t>
      </w:r>
    </w:p>
    <w:p>
      <w:pPr>
        <w:pStyle w:val="2"/>
        <w:keepNext w:val="0"/>
        <w:keepLines w:val="0"/>
        <w:pageBreakBefore w:val="0"/>
        <w:widowControl w:val="0"/>
        <w:kinsoku/>
        <w:wordWrap/>
        <w:overflowPunct/>
        <w:topLinePunct w:val="0"/>
        <w:autoSpaceDE/>
        <w:autoSpaceDN/>
        <w:bidi w:val="0"/>
        <w:adjustRightInd/>
        <w:spacing w:line="360" w:lineRule="auto"/>
        <w:jc w:val="left"/>
        <w:textAlignment w:val="auto"/>
        <w:rPr>
          <w:rStyle w:val="15"/>
          <w:rFonts w:hint="default" w:ascii="Times New Roman" w:hAnsi="Times New Roman" w:eastAsia="宋体" w:cs="Times New Roman"/>
          <w:b w:val="0"/>
          <w:bCs w:val="0"/>
          <w:kern w:val="2"/>
          <w:sz w:val="21"/>
          <w:szCs w:val="21"/>
          <w:highlight w:val="none"/>
          <w:lang w:val="en-US" w:eastAsia="zh-CN" w:bidi="ar-SA"/>
        </w:rPr>
      </w:pPr>
      <w:r>
        <w:rPr>
          <w:rStyle w:val="15"/>
          <w:rFonts w:hint="eastAsia" w:ascii="Times New Roman" w:hAnsi="Times New Roman" w:cs="Times New Roman"/>
          <w:b w:val="0"/>
          <w:bCs w:val="0"/>
          <w:kern w:val="2"/>
          <w:sz w:val="21"/>
          <w:szCs w:val="21"/>
          <w:highlight w:val="none"/>
          <w:lang w:val="en-US" w:eastAsia="zh-CN" w:bidi="ar-SA"/>
        </w:rPr>
        <w:t xml:space="preserve">       </w:t>
      </w:r>
      <w:r>
        <w:rPr>
          <w:rStyle w:val="15"/>
          <w:rFonts w:hint="default" w:ascii="Times New Roman" w:hAnsi="Times New Roman" w:eastAsia="宋体" w:cs="Times New Roman"/>
          <w:b w:val="0"/>
          <w:bCs w:val="0"/>
          <w:kern w:val="2"/>
          <w:sz w:val="21"/>
          <w:szCs w:val="21"/>
          <w:highlight w:val="none"/>
          <w:lang w:val="en-US" w:eastAsia="zh-CN" w:bidi="ar-SA"/>
        </w:rPr>
        <w:t>备份投标文件应建立目录并分级，并保证目录清晰、内容完整。</w:t>
      </w:r>
    </w:p>
    <w:p>
      <w:pPr>
        <w:pStyle w:val="2"/>
        <w:keepNext w:val="0"/>
        <w:keepLines w:val="0"/>
        <w:pageBreakBefore w:val="0"/>
        <w:widowControl w:val="0"/>
        <w:kinsoku/>
        <w:wordWrap/>
        <w:overflowPunct/>
        <w:topLinePunct w:val="0"/>
        <w:autoSpaceDE/>
        <w:autoSpaceDN/>
        <w:bidi w:val="0"/>
        <w:adjustRightInd/>
        <w:spacing w:line="360" w:lineRule="auto"/>
        <w:jc w:val="left"/>
        <w:textAlignment w:val="auto"/>
        <w:rPr>
          <w:rStyle w:val="15"/>
          <w:rFonts w:hint="default" w:ascii="Times New Roman" w:hAnsi="Times New Roman" w:eastAsia="宋体" w:cs="Times New Roman"/>
          <w:b w:val="0"/>
          <w:bCs w:val="0"/>
          <w:kern w:val="2"/>
          <w:sz w:val="21"/>
          <w:szCs w:val="21"/>
          <w:highlight w:val="none"/>
          <w:lang w:val="en-US" w:eastAsia="zh-CN" w:bidi="ar-SA"/>
        </w:rPr>
      </w:pPr>
      <w:r>
        <w:rPr>
          <w:rStyle w:val="15"/>
          <w:rFonts w:hint="eastAsia" w:ascii="Times New Roman" w:hAnsi="Times New Roman" w:cs="Times New Roman"/>
          <w:b w:val="0"/>
          <w:bCs w:val="0"/>
          <w:kern w:val="2"/>
          <w:sz w:val="21"/>
          <w:szCs w:val="21"/>
          <w:highlight w:val="none"/>
          <w:lang w:val="en-US" w:eastAsia="zh-CN" w:bidi="ar-SA"/>
        </w:rPr>
        <w:t xml:space="preserve">       </w:t>
      </w:r>
      <w:r>
        <w:rPr>
          <w:rStyle w:val="15"/>
          <w:rFonts w:hint="default" w:ascii="Times New Roman" w:hAnsi="Times New Roman" w:eastAsia="宋体" w:cs="Times New Roman"/>
          <w:b w:val="0"/>
          <w:bCs w:val="0"/>
          <w:kern w:val="2"/>
          <w:sz w:val="21"/>
          <w:szCs w:val="21"/>
          <w:highlight w:val="none"/>
          <w:lang w:val="en-US" w:eastAsia="zh-CN" w:bidi="ar-SA"/>
        </w:rPr>
        <w:t>备份投标文件的文件命名及存放路径要求如下：</w:t>
      </w:r>
    </w:p>
    <w:p>
      <w:pPr>
        <w:pStyle w:val="2"/>
        <w:keepNext w:val="0"/>
        <w:keepLines w:val="0"/>
        <w:pageBreakBefore w:val="0"/>
        <w:widowControl w:val="0"/>
        <w:kinsoku/>
        <w:wordWrap/>
        <w:overflowPunct/>
        <w:topLinePunct w:val="0"/>
        <w:autoSpaceDE/>
        <w:autoSpaceDN/>
        <w:bidi w:val="0"/>
        <w:adjustRightInd/>
        <w:spacing w:line="360" w:lineRule="auto"/>
        <w:ind w:firstLine="840" w:firstLineChars="400"/>
        <w:jc w:val="left"/>
        <w:textAlignment w:val="auto"/>
        <w:rPr>
          <w:rStyle w:val="15"/>
          <w:rFonts w:hint="default" w:ascii="Times New Roman" w:hAnsi="Times New Roman" w:eastAsia="宋体" w:cs="Times New Roman"/>
          <w:b w:val="0"/>
          <w:bCs w:val="0"/>
          <w:kern w:val="2"/>
          <w:sz w:val="21"/>
          <w:szCs w:val="21"/>
          <w:highlight w:val="none"/>
          <w:lang w:val="en-US" w:eastAsia="zh-CN" w:bidi="ar-SA"/>
        </w:rPr>
      </w:pPr>
      <w:r>
        <w:rPr>
          <w:rStyle w:val="15"/>
          <w:rFonts w:hint="default" w:ascii="Times New Roman" w:hAnsi="Times New Roman" w:eastAsia="宋体" w:cs="Times New Roman"/>
          <w:b w:val="0"/>
          <w:bCs w:val="0"/>
          <w:kern w:val="2"/>
          <w:sz w:val="21"/>
          <w:szCs w:val="21"/>
          <w:highlight w:val="none"/>
          <w:lang w:val="en-US" w:eastAsia="zh-CN" w:bidi="ar-SA"/>
        </w:rPr>
        <w:t>①文件夹命名方式为：项目编号＋供应商名称；</w:t>
      </w:r>
    </w:p>
    <w:p>
      <w:pPr>
        <w:pStyle w:val="2"/>
        <w:keepNext w:val="0"/>
        <w:keepLines w:val="0"/>
        <w:pageBreakBefore w:val="0"/>
        <w:widowControl w:val="0"/>
        <w:kinsoku/>
        <w:wordWrap/>
        <w:overflowPunct/>
        <w:topLinePunct w:val="0"/>
        <w:autoSpaceDE/>
        <w:autoSpaceDN/>
        <w:bidi w:val="0"/>
        <w:adjustRightInd/>
        <w:spacing w:line="360" w:lineRule="auto"/>
        <w:ind w:firstLine="840" w:firstLineChars="400"/>
        <w:jc w:val="left"/>
        <w:textAlignment w:val="auto"/>
        <w:rPr>
          <w:rStyle w:val="15"/>
          <w:rFonts w:hint="default" w:ascii="Times New Roman" w:hAnsi="Times New Roman" w:eastAsia="宋体" w:cs="Times New Roman"/>
          <w:b w:val="0"/>
          <w:bCs w:val="0"/>
          <w:kern w:val="2"/>
          <w:sz w:val="21"/>
          <w:szCs w:val="21"/>
          <w:highlight w:val="none"/>
          <w:lang w:val="en-US" w:eastAsia="zh-CN" w:bidi="ar-SA"/>
        </w:rPr>
      </w:pPr>
      <w:r>
        <w:rPr>
          <w:rStyle w:val="15"/>
          <w:rFonts w:hint="default" w:ascii="Times New Roman" w:hAnsi="Times New Roman" w:eastAsia="宋体" w:cs="Times New Roman"/>
          <w:b w:val="0"/>
          <w:bCs w:val="0"/>
          <w:kern w:val="2"/>
          <w:sz w:val="21"/>
          <w:szCs w:val="21"/>
          <w:highlight w:val="none"/>
          <w:lang w:val="en-US" w:eastAsia="zh-CN" w:bidi="ar-SA"/>
        </w:rPr>
        <w:t>②文件夹下存放“纸质版投标文件（正本，以PDF为格式）扫描件的电子备份投标文件”，</w:t>
      </w:r>
    </w:p>
    <w:p>
      <w:pPr>
        <w:pStyle w:val="2"/>
        <w:keepNext w:val="0"/>
        <w:keepLines w:val="0"/>
        <w:pageBreakBefore w:val="0"/>
        <w:widowControl w:val="0"/>
        <w:kinsoku/>
        <w:wordWrap/>
        <w:overflowPunct/>
        <w:topLinePunct w:val="0"/>
        <w:autoSpaceDE/>
        <w:autoSpaceDN/>
        <w:bidi w:val="0"/>
        <w:adjustRightInd/>
        <w:spacing w:line="360" w:lineRule="auto"/>
        <w:ind w:firstLine="210" w:firstLineChars="100"/>
        <w:jc w:val="left"/>
        <w:textAlignment w:val="auto"/>
        <w:rPr>
          <w:rStyle w:val="15"/>
          <w:rFonts w:hint="default" w:ascii="Times New Roman" w:hAnsi="Times New Roman" w:eastAsia="宋体" w:cs="Times New Roman"/>
          <w:b w:val="0"/>
          <w:bCs w:val="0"/>
          <w:kern w:val="2"/>
          <w:sz w:val="21"/>
          <w:szCs w:val="21"/>
          <w:highlight w:val="none"/>
          <w:lang w:val="en-US" w:eastAsia="zh-CN" w:bidi="ar-SA"/>
        </w:rPr>
      </w:pPr>
      <w:r>
        <w:rPr>
          <w:rStyle w:val="15"/>
          <w:rFonts w:hint="default" w:ascii="Times New Roman" w:hAnsi="Times New Roman" w:eastAsia="宋体" w:cs="Times New Roman"/>
          <w:b w:val="0"/>
          <w:bCs w:val="0"/>
          <w:kern w:val="2"/>
          <w:sz w:val="21"/>
          <w:szCs w:val="21"/>
          <w:highlight w:val="none"/>
          <w:lang w:val="en-US" w:eastAsia="zh-CN" w:bidi="ar-SA"/>
        </w:rPr>
        <w:t>文件的命名方式为：项目编号＋供应商名称＋报价文件/资格证明文件/商务文件和技术文件。</w:t>
      </w:r>
    </w:p>
    <w:p>
      <w:pPr>
        <w:keepNext w:val="0"/>
        <w:keepLines w:val="0"/>
        <w:pageBreakBefore w:val="0"/>
        <w:widowControl w:val="0"/>
        <w:numPr>
          <w:ilvl w:val="1"/>
          <w:numId w:val="15"/>
        </w:numPr>
        <w:tabs>
          <w:tab w:val="left" w:pos="720"/>
        </w:tabs>
        <w:kinsoku/>
        <w:wordWrap/>
        <w:overflowPunct/>
        <w:topLinePunct w:val="0"/>
        <w:autoSpaceDE/>
        <w:autoSpaceDN/>
        <w:bidi w:val="0"/>
        <w:adjustRightInd/>
        <w:snapToGrid w:val="0"/>
        <w:spacing w:line="360" w:lineRule="auto"/>
        <w:ind w:left="720" w:hanging="540"/>
        <w:textAlignment w:val="auto"/>
        <w:rPr>
          <w:rStyle w:val="15"/>
          <w:rFonts w:hint="eastAsia" w:ascii="宋体" w:hAnsi="宋体" w:eastAsia="宋体" w:cs="宋体"/>
          <w:b/>
          <w:sz w:val="21"/>
          <w:szCs w:val="21"/>
          <w:highlight w:val="none"/>
        </w:rPr>
      </w:pPr>
      <w:r>
        <w:rPr>
          <w:rFonts w:hint="eastAsia" w:ascii="宋体" w:hAnsi="宋体" w:eastAsia="宋体" w:cs="宋体"/>
          <w:sz w:val="21"/>
          <w:szCs w:val="21"/>
        </w:rPr>
        <w:t>逾期送达或者未按照招标文件要求密封的电子备份投标文件将被拒绝，由此造成电子备份投标文件被误投或提前拆封的风险由投标人承担。</w:t>
      </w:r>
    </w:p>
    <w:p>
      <w:pPr>
        <w:keepNext w:val="0"/>
        <w:keepLines w:val="0"/>
        <w:pageBreakBefore w:val="0"/>
        <w:widowControl w:val="0"/>
        <w:numPr>
          <w:ilvl w:val="0"/>
          <w:numId w:val="15"/>
        </w:numPr>
        <w:kinsoku/>
        <w:wordWrap/>
        <w:overflowPunct/>
        <w:topLinePunct w:val="0"/>
        <w:autoSpaceDE/>
        <w:autoSpaceDN/>
        <w:bidi w:val="0"/>
        <w:adjustRightInd/>
        <w:snapToGrid w:val="0"/>
        <w:spacing w:before="326" w:line="360" w:lineRule="auto"/>
        <w:textAlignment w:val="auto"/>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投标文件的递交</w:t>
      </w:r>
    </w:p>
    <w:p>
      <w:pPr>
        <w:keepNext w:val="0"/>
        <w:keepLines w:val="0"/>
        <w:pageBreakBefore w:val="0"/>
        <w:widowControl w:val="0"/>
        <w:numPr>
          <w:ilvl w:val="1"/>
          <w:numId w:val="15"/>
        </w:numPr>
        <w:tabs>
          <w:tab w:val="left" w:pos="720"/>
        </w:tabs>
        <w:kinsoku/>
        <w:wordWrap/>
        <w:overflowPunct/>
        <w:topLinePunct w:val="0"/>
        <w:autoSpaceDE/>
        <w:autoSpaceDN/>
        <w:bidi w:val="0"/>
        <w:adjustRightInd/>
        <w:snapToGrid w:val="0"/>
        <w:spacing w:line="360" w:lineRule="auto"/>
        <w:ind w:left="720" w:hanging="540"/>
        <w:textAlignment w:val="auto"/>
        <w:rPr>
          <w:rStyle w:val="15"/>
          <w:rFonts w:hint="default" w:ascii="Times New Roman" w:hAnsi="Times New Roman" w:eastAsia="宋体" w:cs="Times New Roman"/>
          <w:sz w:val="21"/>
          <w:szCs w:val="21"/>
          <w:highlight w:val="none"/>
        </w:rPr>
      </w:pPr>
      <w:r>
        <w:rPr>
          <w:rStyle w:val="15"/>
          <w:rFonts w:hint="default" w:ascii="Times New Roman" w:hAnsi="Times New Roman" w:eastAsia="宋体" w:cs="Times New Roman"/>
          <w:sz w:val="21"/>
          <w:szCs w:val="21"/>
          <w:highlight w:val="none"/>
        </w:rPr>
        <w:t>所有投标文件应于招标文件中规定的时间上传递交至政采云平台。还提供电子备份投标文件的，应当在投标截止时间前按要求密封并送达梧州市</w:t>
      </w:r>
      <w:r>
        <w:rPr>
          <w:rStyle w:val="15"/>
          <w:rFonts w:hint="eastAsia" w:ascii="Times New Roman" w:hAnsi="Times New Roman" w:eastAsia="宋体" w:cs="Times New Roman"/>
          <w:sz w:val="21"/>
          <w:szCs w:val="21"/>
          <w:highlight w:val="none"/>
          <w:lang w:eastAsia="zh-CN"/>
        </w:rPr>
        <w:t>蒙山县五福路南一巷</w:t>
      </w:r>
      <w:r>
        <w:rPr>
          <w:rStyle w:val="15"/>
          <w:rFonts w:hint="eastAsia" w:ascii="Times New Roman" w:hAnsi="Times New Roman" w:eastAsia="宋体" w:cs="Times New Roman"/>
          <w:sz w:val="21"/>
          <w:szCs w:val="21"/>
          <w:highlight w:val="none"/>
          <w:lang w:val="en-US" w:eastAsia="zh-CN"/>
        </w:rPr>
        <w:t>6号</w:t>
      </w:r>
      <w:r>
        <w:rPr>
          <w:rStyle w:val="15"/>
          <w:rFonts w:hint="eastAsia" w:ascii="Times New Roman" w:hAnsi="Times New Roman" w:eastAsia="宋体" w:cs="Times New Roman"/>
          <w:sz w:val="21"/>
          <w:szCs w:val="21"/>
          <w:highlight w:val="none"/>
          <w:lang w:eastAsia="zh-CN"/>
        </w:rPr>
        <w:t>广西龙建工程管理有限公司</w:t>
      </w:r>
      <w:r>
        <w:rPr>
          <w:rStyle w:val="15"/>
          <w:rFonts w:hint="default" w:ascii="Times New Roman" w:hAnsi="Times New Roman" w:eastAsia="宋体" w:cs="Times New Roman"/>
          <w:sz w:val="21"/>
          <w:szCs w:val="21"/>
          <w:highlight w:val="none"/>
        </w:rPr>
        <w:t>，逾期送达或未按要求密封将被拒收。</w:t>
      </w:r>
    </w:p>
    <w:p>
      <w:pPr>
        <w:keepNext w:val="0"/>
        <w:keepLines w:val="0"/>
        <w:pageBreakBefore w:val="0"/>
        <w:widowControl w:val="0"/>
        <w:numPr>
          <w:ilvl w:val="1"/>
          <w:numId w:val="15"/>
        </w:numPr>
        <w:tabs>
          <w:tab w:val="left" w:pos="720"/>
        </w:tabs>
        <w:kinsoku/>
        <w:wordWrap/>
        <w:overflowPunct/>
        <w:topLinePunct w:val="0"/>
        <w:autoSpaceDE/>
        <w:autoSpaceDN/>
        <w:bidi w:val="0"/>
        <w:adjustRightInd/>
        <w:snapToGrid w:val="0"/>
        <w:spacing w:line="360" w:lineRule="auto"/>
        <w:ind w:left="720" w:hanging="540"/>
        <w:textAlignment w:val="auto"/>
        <w:rPr>
          <w:rStyle w:val="15"/>
          <w:rFonts w:hint="default" w:ascii="Times New Roman" w:hAnsi="Times New Roman" w:eastAsia="宋体" w:cs="Times New Roman"/>
          <w:sz w:val="21"/>
          <w:szCs w:val="21"/>
          <w:highlight w:val="none"/>
        </w:rPr>
      </w:pPr>
      <w:r>
        <w:rPr>
          <w:rStyle w:val="15"/>
          <w:rFonts w:hint="default" w:ascii="Times New Roman" w:hAnsi="Times New Roman" w:eastAsia="宋体" w:cs="Times New Roman"/>
          <w:sz w:val="21"/>
          <w:szCs w:val="21"/>
          <w:highlight w:val="none"/>
        </w:rPr>
        <w:t>电子投标文件的相关说明。</w:t>
      </w:r>
    </w:p>
    <w:p>
      <w:pPr>
        <w:pStyle w:val="2"/>
        <w:keepNext w:val="0"/>
        <w:keepLines w:val="0"/>
        <w:pageBreakBefore w:val="0"/>
        <w:widowControl w:val="0"/>
        <w:numPr>
          <w:ilvl w:val="0"/>
          <w:numId w:val="16"/>
        </w:numPr>
        <w:kinsoku/>
        <w:wordWrap/>
        <w:overflowPunct/>
        <w:topLinePunct w:val="0"/>
        <w:autoSpaceDE/>
        <w:autoSpaceDN/>
        <w:bidi w:val="0"/>
        <w:adjustRightInd/>
        <w:snapToGrid/>
        <w:spacing w:line="360" w:lineRule="auto"/>
        <w:ind w:left="525" w:leftChars="0" w:firstLine="0" w:firstLineChars="0"/>
        <w:jc w:val="left"/>
        <w:textAlignment w:val="auto"/>
        <w:rPr>
          <w:rStyle w:val="15"/>
          <w:rFonts w:hint="default" w:ascii="Times New Roman" w:hAnsi="Times New Roman" w:eastAsia="宋体" w:cs="Times New Roman"/>
          <w:b w:val="0"/>
          <w:bCs w:val="0"/>
          <w:kern w:val="2"/>
          <w:sz w:val="21"/>
          <w:szCs w:val="21"/>
          <w:highlight w:val="none"/>
          <w:lang w:val="en-US" w:eastAsia="zh-CN" w:bidi="ar-SA"/>
        </w:rPr>
      </w:pPr>
      <w:r>
        <w:rPr>
          <w:rStyle w:val="15"/>
          <w:rFonts w:hint="default" w:ascii="Times New Roman" w:hAnsi="Times New Roman" w:eastAsia="宋体" w:cs="Times New Roman"/>
          <w:b w:val="0"/>
          <w:bCs w:val="0"/>
          <w:kern w:val="2"/>
          <w:sz w:val="21"/>
          <w:szCs w:val="21"/>
          <w:highlight w:val="none"/>
          <w:lang w:val="en-US" w:eastAsia="zh-CN" w:bidi="ar-SA"/>
        </w:rPr>
        <w:t>供应商进行电子投标应安装客户端软件，并按照采购文件和电子交易平台的要求编制并加密投标文件。供应商未按规定加密的投标文件，电子交易平台将拒收。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keepNext w:val="0"/>
        <w:keepLines w:val="0"/>
        <w:pageBreakBefore w:val="0"/>
        <w:widowControl w:val="0"/>
        <w:numPr>
          <w:ilvl w:val="0"/>
          <w:numId w:val="16"/>
        </w:numPr>
        <w:kinsoku/>
        <w:wordWrap/>
        <w:overflowPunct/>
        <w:topLinePunct w:val="0"/>
        <w:autoSpaceDE/>
        <w:autoSpaceDN/>
        <w:bidi w:val="0"/>
        <w:adjustRightInd/>
        <w:snapToGrid/>
        <w:spacing w:line="360" w:lineRule="auto"/>
        <w:ind w:left="525" w:leftChars="0" w:firstLine="0" w:firstLineChars="0"/>
        <w:textAlignment w:val="auto"/>
        <w:rPr>
          <w:rFonts w:hint="default"/>
          <w:lang w:val="en-US" w:eastAsia="zh-CN"/>
        </w:rPr>
      </w:pPr>
      <w:r>
        <w:rPr>
          <w:rStyle w:val="15"/>
          <w:rFonts w:hint="default" w:ascii="Times New Roman" w:hAnsi="Times New Roman" w:eastAsia="宋体" w:cs="Times New Roman"/>
          <w:b w:val="0"/>
          <w:bCs w:val="0"/>
          <w:kern w:val="2"/>
          <w:sz w:val="21"/>
          <w:szCs w:val="21"/>
          <w:highlight w:val="none"/>
          <w:lang w:val="en-US" w:eastAsia="zh-CN" w:bidi="ar-SA"/>
        </w:rPr>
        <w:t>供应商在电子交易平台传输递交投标文件后，还可以在投标截止时间前提交电子备份投标文件，若供应商未提交电子备份投标文件，其后果由供应商自行承担。</w:t>
      </w:r>
    </w:p>
    <w:p>
      <w:pPr>
        <w:pStyle w:val="2"/>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Style w:val="15"/>
          <w:rFonts w:hint="default" w:ascii="Times New Roman" w:hAnsi="Times New Roman" w:eastAsia="宋体" w:cs="Times New Roman"/>
          <w:b w:val="0"/>
          <w:bCs w:val="0"/>
          <w:kern w:val="2"/>
          <w:sz w:val="21"/>
          <w:szCs w:val="21"/>
          <w:highlight w:val="none"/>
          <w:lang w:val="en-US" w:eastAsia="zh-CN" w:bidi="ar-SA"/>
        </w:rPr>
      </w:pPr>
      <w:r>
        <w:rPr>
          <w:rStyle w:val="15"/>
          <w:rFonts w:hint="eastAsia" w:ascii="Times New Roman" w:hAnsi="Times New Roman" w:cs="Times New Roman"/>
          <w:b w:val="0"/>
          <w:bCs w:val="0"/>
          <w:kern w:val="2"/>
          <w:sz w:val="21"/>
          <w:szCs w:val="21"/>
          <w:highlight w:val="none"/>
          <w:lang w:val="en-US" w:eastAsia="zh-CN" w:bidi="ar-SA"/>
        </w:rPr>
        <w:t>（3）</w:t>
      </w:r>
      <w:r>
        <w:rPr>
          <w:rStyle w:val="15"/>
          <w:rFonts w:hint="default" w:ascii="Times New Roman" w:hAnsi="Times New Roman" w:eastAsia="宋体" w:cs="Times New Roman"/>
          <w:b w:val="0"/>
          <w:bCs w:val="0"/>
          <w:kern w:val="2"/>
          <w:sz w:val="21"/>
          <w:szCs w:val="21"/>
          <w:highlight w:val="none"/>
          <w:lang w:val="en-US" w:eastAsia="zh-CN" w:bidi="ar-SA"/>
        </w:rPr>
        <w:t>如有特殊情况，本项目延长截止时间和开标时间，采购代理机构和供应商的权利和义务将受到新的截止时间和开标时间的约束。</w:t>
      </w:r>
    </w:p>
    <w:p>
      <w:pPr>
        <w:numPr>
          <w:ilvl w:val="0"/>
          <w:numId w:val="15"/>
        </w:numPr>
        <w:snapToGrid w:val="0"/>
        <w:spacing w:before="326" w:line="360" w:lineRule="auto"/>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投标文件的修改和撤回</w:t>
      </w:r>
    </w:p>
    <w:p>
      <w:pPr>
        <w:numPr>
          <w:ilvl w:val="1"/>
          <w:numId w:val="15"/>
        </w:numPr>
        <w:tabs>
          <w:tab w:val="left" w:pos="720"/>
        </w:tabs>
        <w:snapToGrid w:val="0"/>
        <w:spacing w:line="360" w:lineRule="auto"/>
        <w:ind w:left="720" w:hanging="540"/>
        <w:rPr>
          <w:rStyle w:val="15"/>
          <w:rFonts w:hint="default" w:ascii="Times New Roman" w:hAnsi="Times New Roman" w:cs="Times New Roman"/>
          <w:sz w:val="21"/>
          <w:szCs w:val="21"/>
          <w:highlight w:val="none"/>
        </w:rPr>
      </w:pPr>
      <w:r>
        <w:rPr>
          <w:rStyle w:val="20"/>
          <w:rFonts w:hint="default" w:ascii="Times New Roman" w:hAnsi="Times New Roman" w:eastAsia="宋体" w:cs="Times New Roman"/>
          <w:sz w:val="21"/>
          <w:szCs w:val="21"/>
          <w:highlight w:val="none"/>
        </w:rPr>
        <w:t>供应商应当在投标文件递交截止时间前，将生成的“电子加密投标文件”上传递交至政采云平台。投标文件递交截止时间前可以补充、修改或者撤回电子投标文件。补充或者修改电子投标文件的，应当先行撤回原文件，补充、修改后重新传输递交，投标文件递交截止时间前未完成传输的，视为撤回投标文件。</w:t>
      </w:r>
    </w:p>
    <w:p>
      <w:pPr>
        <w:numPr>
          <w:ilvl w:val="1"/>
          <w:numId w:val="15"/>
        </w:numPr>
        <w:tabs>
          <w:tab w:val="left" w:pos="720"/>
        </w:tabs>
        <w:snapToGrid w:val="0"/>
        <w:spacing w:line="360" w:lineRule="auto"/>
        <w:ind w:left="720" w:hanging="54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在投标截止时间之后，投标人不得对其投标文件做任何修改。从投标截止时间起至投标有效期结束前，投标人不得撤回其投标，否则采购人或采购代理机构不退还其投标保证金。</w:t>
      </w:r>
    </w:p>
    <w:p>
      <w:pPr>
        <w:numPr>
          <w:ilvl w:val="1"/>
          <w:numId w:val="15"/>
        </w:numPr>
        <w:tabs>
          <w:tab w:val="left" w:pos="720"/>
        </w:tabs>
        <w:snapToGrid w:val="0"/>
        <w:spacing w:line="360" w:lineRule="auto"/>
        <w:ind w:left="720" w:hanging="54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采购人和采购代理机构对不可抗力所造成投标文件的损坏、丢失、迟交等一切事项不承担任何责任。</w:t>
      </w:r>
    </w:p>
    <w:p>
      <w:pPr>
        <w:numPr>
          <w:ilvl w:val="0"/>
          <w:numId w:val="15"/>
        </w:numPr>
        <w:snapToGrid w:val="0"/>
        <w:spacing w:before="326" w:line="360" w:lineRule="auto"/>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投标有效期</w:t>
      </w:r>
    </w:p>
    <w:p>
      <w:pPr>
        <w:numPr>
          <w:ilvl w:val="1"/>
          <w:numId w:val="15"/>
        </w:numPr>
        <w:tabs>
          <w:tab w:val="left" w:pos="720"/>
        </w:tabs>
        <w:snapToGrid w:val="0"/>
        <w:spacing w:line="360" w:lineRule="auto"/>
        <w:ind w:left="720" w:hanging="54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投标有效期详见投标须知前附表第</w:t>
      </w:r>
      <w:r>
        <w:rPr>
          <w:rStyle w:val="15"/>
          <w:rFonts w:hint="eastAsia" w:ascii="Times New Roman" w:hAnsi="Times New Roman" w:cs="Times New Roman"/>
          <w:sz w:val="21"/>
          <w:szCs w:val="21"/>
          <w:highlight w:val="none"/>
          <w:lang w:val="en-US" w:eastAsia="zh-CN"/>
        </w:rPr>
        <w:t>2</w:t>
      </w:r>
      <w:r>
        <w:rPr>
          <w:rStyle w:val="15"/>
          <w:rFonts w:hint="default" w:ascii="Times New Roman" w:hAnsi="Times New Roman" w:cs="Times New Roman"/>
          <w:sz w:val="21"/>
          <w:szCs w:val="21"/>
          <w:highlight w:val="none"/>
        </w:rPr>
        <w:t>项。中标供应商的投标有效期自动延长至合同终止为止。在特殊情况下，采购代理机构可于投标有效期期满之前要求投标人同意延长有效期，要求与答复均应以书面形式进行。投标人可以拒绝上述延长投标有效期的要求，其投标保证金将被无息退还；同意延期的投标人，其权利及责任相应从原截止期延至新的截止期。</w:t>
      </w:r>
    </w:p>
    <w:p>
      <w:pPr>
        <w:numPr>
          <w:ilvl w:val="0"/>
          <w:numId w:val="15"/>
        </w:numPr>
        <w:snapToGrid w:val="0"/>
        <w:spacing w:before="326" w:line="360" w:lineRule="auto"/>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投标保证金</w:t>
      </w:r>
    </w:p>
    <w:p>
      <w:pPr>
        <w:numPr>
          <w:ilvl w:val="1"/>
          <w:numId w:val="15"/>
        </w:numPr>
        <w:tabs>
          <w:tab w:val="left" w:pos="720"/>
        </w:tabs>
        <w:snapToGrid w:val="0"/>
        <w:spacing w:line="360" w:lineRule="auto"/>
        <w:ind w:left="720" w:hanging="54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投标保证金作为投标文件的组成部分，</w:t>
      </w:r>
      <w:r>
        <w:rPr>
          <w:rStyle w:val="15"/>
          <w:rFonts w:hint="default" w:ascii="Times New Roman" w:hAnsi="Times New Roman" w:cs="Times New Roman"/>
          <w:b/>
          <w:sz w:val="21"/>
          <w:szCs w:val="21"/>
          <w:highlight w:val="none"/>
        </w:rPr>
        <w:t>应在有关单据上注明项目编号或项目简称</w:t>
      </w:r>
      <w:r>
        <w:rPr>
          <w:rStyle w:val="15"/>
          <w:rFonts w:hint="default" w:ascii="Times New Roman" w:hAnsi="Times New Roman" w:cs="Times New Roman"/>
          <w:sz w:val="21"/>
          <w:szCs w:val="21"/>
          <w:highlight w:val="none"/>
        </w:rPr>
        <w:t>。</w:t>
      </w:r>
    </w:p>
    <w:p>
      <w:pPr>
        <w:numPr>
          <w:ilvl w:val="1"/>
          <w:numId w:val="15"/>
        </w:numPr>
        <w:tabs>
          <w:tab w:val="left" w:pos="720"/>
        </w:tabs>
        <w:snapToGrid w:val="0"/>
        <w:spacing w:line="360" w:lineRule="auto"/>
        <w:ind w:left="720" w:hanging="54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投标保证金用于保护本次招标免受投标人的行为而引起的风险。</w:t>
      </w:r>
    </w:p>
    <w:p>
      <w:pPr>
        <w:numPr>
          <w:ilvl w:val="1"/>
          <w:numId w:val="15"/>
        </w:numPr>
        <w:tabs>
          <w:tab w:val="left" w:pos="720"/>
        </w:tabs>
        <w:snapToGrid w:val="0"/>
        <w:spacing w:line="360" w:lineRule="auto"/>
        <w:ind w:left="720" w:hanging="54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投标人须按照</w:t>
      </w:r>
      <w:r>
        <w:rPr>
          <w:rStyle w:val="15"/>
          <w:rFonts w:hint="default" w:ascii="Times New Roman" w:hAnsi="Times New Roman" w:cs="Times New Roman"/>
          <w:sz w:val="21"/>
          <w:highlight w:val="none"/>
        </w:rPr>
        <w:t>投标须知前附表第</w:t>
      </w:r>
      <w:r>
        <w:rPr>
          <w:rStyle w:val="15"/>
          <w:rFonts w:hint="eastAsia" w:ascii="Times New Roman" w:hAnsi="Times New Roman" w:cs="Times New Roman"/>
          <w:sz w:val="21"/>
          <w:highlight w:val="none"/>
          <w:lang w:val="en-US" w:eastAsia="zh-CN"/>
        </w:rPr>
        <w:t>3</w:t>
      </w:r>
      <w:r>
        <w:rPr>
          <w:rStyle w:val="15"/>
          <w:rFonts w:hint="default" w:ascii="Times New Roman" w:hAnsi="Times New Roman" w:cs="Times New Roman"/>
          <w:sz w:val="21"/>
          <w:highlight w:val="none"/>
        </w:rPr>
        <w:t>项的规定</w:t>
      </w:r>
      <w:r>
        <w:rPr>
          <w:rStyle w:val="15"/>
          <w:rFonts w:hint="default" w:ascii="Times New Roman" w:hAnsi="Times New Roman" w:cs="Times New Roman"/>
          <w:sz w:val="21"/>
          <w:szCs w:val="21"/>
          <w:highlight w:val="none"/>
        </w:rPr>
        <w:t>向指定银行</w:t>
      </w:r>
      <w:r>
        <w:rPr>
          <w:rStyle w:val="15"/>
          <w:rFonts w:hint="default" w:ascii="Times New Roman" w:hAnsi="Times New Roman" w:cs="Times New Roman"/>
          <w:sz w:val="21"/>
          <w:highlight w:val="none"/>
        </w:rPr>
        <w:t>账户</w:t>
      </w:r>
      <w:r>
        <w:rPr>
          <w:rStyle w:val="15"/>
          <w:rFonts w:hint="default" w:ascii="Times New Roman" w:hAnsi="Times New Roman" w:cs="Times New Roman"/>
          <w:sz w:val="21"/>
          <w:szCs w:val="21"/>
          <w:highlight w:val="none"/>
        </w:rPr>
        <w:t>交纳投标保证金</w:t>
      </w:r>
      <w:r>
        <w:rPr>
          <w:rStyle w:val="15"/>
          <w:rFonts w:hint="default" w:ascii="Times New Roman" w:hAnsi="Times New Roman" w:cs="Times New Roman"/>
          <w:sz w:val="21"/>
          <w:highlight w:val="none"/>
        </w:rPr>
        <w:t>。</w:t>
      </w:r>
    </w:p>
    <w:p>
      <w:pPr>
        <w:numPr>
          <w:ilvl w:val="1"/>
          <w:numId w:val="15"/>
        </w:numPr>
        <w:tabs>
          <w:tab w:val="left" w:pos="720"/>
        </w:tabs>
        <w:snapToGrid w:val="0"/>
        <w:spacing w:line="360" w:lineRule="auto"/>
        <w:ind w:left="720" w:hanging="54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投标保证金以银行转账方式、电汇</w:t>
      </w:r>
      <w:r>
        <w:rPr>
          <w:rStyle w:val="15"/>
          <w:rFonts w:hint="default" w:ascii="Times New Roman" w:hAnsi="Times New Roman" w:cs="Times New Roman"/>
          <w:sz w:val="21"/>
          <w:highlight w:val="none"/>
        </w:rPr>
        <w:t>或</w:t>
      </w:r>
      <w:r>
        <w:rPr>
          <w:rStyle w:val="15"/>
          <w:rFonts w:hint="default" w:ascii="Times New Roman" w:hAnsi="Times New Roman" w:cs="Times New Roman"/>
          <w:sz w:val="21"/>
          <w:szCs w:val="21"/>
          <w:highlight w:val="none"/>
        </w:rPr>
        <w:t>以保函形式提交。</w:t>
      </w:r>
    </w:p>
    <w:p>
      <w:pPr>
        <w:tabs>
          <w:tab w:val="left" w:pos="851"/>
        </w:tabs>
        <w:snapToGrid w:val="0"/>
        <w:spacing w:line="360" w:lineRule="auto"/>
        <w:ind w:firstLine="210" w:firstLineChars="100"/>
        <w:rPr>
          <w:rStyle w:val="15"/>
          <w:rFonts w:hint="default" w:ascii="Times New Roman" w:hAnsi="Times New Roman" w:cs="Times New Roman"/>
          <w:b/>
          <w:sz w:val="21"/>
          <w:szCs w:val="21"/>
          <w:highlight w:val="none"/>
        </w:rPr>
      </w:pPr>
      <w:r>
        <w:rPr>
          <w:rStyle w:val="15"/>
          <w:rFonts w:hint="default" w:ascii="Times New Roman" w:hAnsi="Times New Roman" w:cs="Times New Roman"/>
          <w:sz w:val="21"/>
          <w:szCs w:val="21"/>
          <w:highlight w:val="none"/>
        </w:rPr>
        <w:t>10.4.1以银行转账方式提交的，将投标保证金存进以下指定银行</w:t>
      </w:r>
      <w:r>
        <w:rPr>
          <w:rStyle w:val="15"/>
          <w:rFonts w:hint="default" w:ascii="Times New Roman" w:hAnsi="Times New Roman" w:cs="Times New Roman"/>
          <w:sz w:val="21"/>
          <w:highlight w:val="none"/>
        </w:rPr>
        <w:t>账户</w:t>
      </w:r>
      <w:r>
        <w:rPr>
          <w:rStyle w:val="15"/>
          <w:rFonts w:hint="default" w:ascii="Times New Roman" w:hAnsi="Times New Roman" w:cs="Times New Roman"/>
          <w:sz w:val="21"/>
          <w:szCs w:val="21"/>
          <w:highlight w:val="none"/>
        </w:rPr>
        <w:t>，并</w:t>
      </w:r>
      <w:r>
        <w:rPr>
          <w:rStyle w:val="15"/>
          <w:rFonts w:hint="default" w:ascii="Times New Roman" w:hAnsi="Times New Roman" w:cs="Times New Roman"/>
          <w:b/>
          <w:sz w:val="21"/>
          <w:szCs w:val="21"/>
          <w:highlight w:val="none"/>
        </w:rPr>
        <w:t>必须按照</w:t>
      </w:r>
      <w:r>
        <w:rPr>
          <w:rStyle w:val="15"/>
          <w:rFonts w:hint="default" w:ascii="Times New Roman" w:hAnsi="Times New Roman" w:cs="Times New Roman"/>
          <w:b/>
          <w:sz w:val="21"/>
          <w:highlight w:val="none"/>
        </w:rPr>
        <w:t>投标须知前附表第4项规定的时间到达指定账户</w:t>
      </w:r>
      <w:r>
        <w:rPr>
          <w:rStyle w:val="15"/>
          <w:rFonts w:hint="default" w:ascii="Times New Roman" w:hAnsi="Times New Roman" w:cs="Times New Roman"/>
          <w:sz w:val="21"/>
          <w:szCs w:val="21"/>
          <w:highlight w:val="none"/>
        </w:rPr>
        <w:t>，以到达指定账户的时间为准。</w:t>
      </w:r>
      <w:r>
        <w:rPr>
          <w:rStyle w:val="15"/>
          <w:rFonts w:hint="default" w:ascii="Times New Roman" w:hAnsi="Times New Roman" w:cs="Times New Roman"/>
          <w:b/>
          <w:sz w:val="21"/>
          <w:szCs w:val="21"/>
          <w:highlight w:val="none"/>
        </w:rPr>
        <w:t>并在递交投标文件时，递交银行划款单复印件（复印件加盖公章），</w:t>
      </w:r>
      <w:r>
        <w:rPr>
          <w:rStyle w:val="15"/>
          <w:rFonts w:hint="default" w:ascii="Times New Roman" w:hAnsi="Times New Roman" w:cs="Times New Roman"/>
          <w:b/>
          <w:sz w:val="21"/>
          <w:szCs w:val="21"/>
          <w:highlight w:val="none"/>
          <w:lang w:val="zh-CN"/>
        </w:rPr>
        <w:t>同时在银行转账单据上写上项目编号</w:t>
      </w:r>
      <w:r>
        <w:rPr>
          <w:rStyle w:val="15"/>
          <w:rFonts w:hint="eastAsia" w:ascii="Times New Roman" w:hAnsi="Times New Roman" w:cs="Times New Roman"/>
          <w:b/>
          <w:sz w:val="21"/>
          <w:szCs w:val="21"/>
          <w:highlight w:val="none"/>
          <w:lang w:val="zh-CN"/>
        </w:rPr>
        <w:t>及分标</w:t>
      </w:r>
      <w:r>
        <w:rPr>
          <w:rStyle w:val="15"/>
          <w:rFonts w:hint="default" w:ascii="Times New Roman" w:hAnsi="Times New Roman" w:cs="Times New Roman"/>
          <w:b/>
          <w:sz w:val="21"/>
          <w:szCs w:val="21"/>
          <w:highlight w:val="none"/>
        </w:rPr>
        <w:t>。</w:t>
      </w:r>
    </w:p>
    <w:p>
      <w:pPr>
        <w:pStyle w:val="22"/>
        <w:spacing w:line="360" w:lineRule="exact"/>
        <w:ind w:firstLine="420"/>
        <w:rPr>
          <w:rStyle w:val="20"/>
          <w:rFonts w:hint="default" w:ascii="Times New Roman" w:hAnsi="Times New Roman" w:cs="Times New Roman" w:eastAsiaTheme="minorEastAsia"/>
          <w:sz w:val="21"/>
          <w:szCs w:val="21"/>
          <w:highlight w:val="none"/>
          <w:lang w:eastAsia="zh-CN"/>
        </w:rPr>
      </w:pPr>
      <w:r>
        <w:rPr>
          <w:rStyle w:val="20"/>
          <w:rFonts w:hint="default" w:ascii="Times New Roman" w:hAnsi="Times New Roman" w:cs="Times New Roman"/>
          <w:sz w:val="21"/>
          <w:szCs w:val="21"/>
          <w:highlight w:val="none"/>
        </w:rPr>
        <w:t>收款单位：梧州市公共资源交易中心（梧州市政府采购中心）</w:t>
      </w:r>
    </w:p>
    <w:p>
      <w:pPr>
        <w:pStyle w:val="22"/>
        <w:spacing w:line="360" w:lineRule="exact"/>
        <w:ind w:firstLine="420"/>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收款账号：45050164865500000374-0002</w:t>
      </w:r>
    </w:p>
    <w:p>
      <w:pPr>
        <w:pStyle w:val="22"/>
        <w:spacing w:line="360" w:lineRule="exact"/>
        <w:ind w:firstLine="420"/>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开户银行：中国建设银行股份有限公司梧州新兴三路支行</w:t>
      </w:r>
    </w:p>
    <w:p>
      <w:pPr>
        <w:pStyle w:val="22"/>
        <w:spacing w:line="360" w:lineRule="exact"/>
        <w:ind w:firstLine="420"/>
        <w:rPr>
          <w:rStyle w:val="20"/>
          <w:rFonts w:hint="eastAsia" w:ascii="Times New Roman" w:hAnsi="Times New Roman" w:cs="Times New Roman" w:eastAsiaTheme="minorEastAsia"/>
          <w:sz w:val="21"/>
          <w:szCs w:val="21"/>
          <w:highlight w:val="none"/>
          <w:lang w:val="en-US" w:eastAsia="zh-CN"/>
        </w:rPr>
      </w:pPr>
      <w:r>
        <w:rPr>
          <w:rStyle w:val="20"/>
          <w:rFonts w:hint="eastAsia" w:ascii="Times New Roman" w:hAnsi="Times New Roman" w:cs="Times New Roman"/>
          <w:sz w:val="21"/>
          <w:szCs w:val="21"/>
          <w:highlight w:val="none"/>
          <w:lang w:val="en-US" w:eastAsia="zh-CN"/>
        </w:rPr>
        <w:t>开户机构号：450648655</w:t>
      </w:r>
    </w:p>
    <w:p>
      <w:pPr>
        <w:spacing w:line="360" w:lineRule="auto"/>
        <w:ind w:firstLine="420" w:firstLineChars="200"/>
        <w:rPr>
          <w:rStyle w:val="15"/>
          <w:rFonts w:hint="default" w:ascii="Times New Roman" w:hAnsi="Times New Roman" w:cs="Times New Roman" w:eastAsiaTheme="minorEastAsia"/>
          <w:sz w:val="21"/>
          <w:szCs w:val="21"/>
          <w:highlight w:val="none"/>
          <w:lang w:val="en-US" w:eastAsia="zh-CN"/>
        </w:rPr>
      </w:pPr>
      <w:r>
        <w:rPr>
          <w:rStyle w:val="15"/>
          <w:rFonts w:hint="default" w:ascii="Times New Roman" w:hAnsi="Times New Roman" w:cs="Times New Roman"/>
          <w:sz w:val="21"/>
          <w:szCs w:val="21"/>
          <w:highlight w:val="none"/>
        </w:rPr>
        <w:t>保证金相关事宜联系人：</w:t>
      </w:r>
      <w:r>
        <w:rPr>
          <w:rStyle w:val="15"/>
          <w:rFonts w:hint="eastAsia" w:ascii="Times New Roman" w:hAnsi="Times New Roman" w:cs="Times New Roman"/>
          <w:sz w:val="21"/>
          <w:szCs w:val="21"/>
          <w:highlight w:val="none"/>
          <w:lang w:eastAsia="zh-CN"/>
        </w:rPr>
        <w:t>黄工</w:t>
      </w:r>
      <w:r>
        <w:rPr>
          <w:rStyle w:val="15"/>
          <w:rFonts w:hint="default" w:ascii="Times New Roman" w:hAnsi="Times New Roman" w:cs="Times New Roman"/>
          <w:sz w:val="21"/>
          <w:szCs w:val="21"/>
          <w:highlight w:val="none"/>
        </w:rPr>
        <w:t xml:space="preserve">         联系电话：</w:t>
      </w:r>
      <w:r>
        <w:rPr>
          <w:rStyle w:val="15"/>
          <w:rFonts w:hint="eastAsia" w:ascii="Times New Roman" w:hAnsi="Times New Roman" w:cs="Times New Roman"/>
          <w:sz w:val="21"/>
          <w:szCs w:val="21"/>
          <w:highlight w:val="none"/>
          <w:lang w:val="en-US" w:eastAsia="zh-CN"/>
        </w:rPr>
        <w:t>0774-3825288</w:t>
      </w:r>
    </w:p>
    <w:p>
      <w:pPr>
        <w:spacing w:line="360" w:lineRule="auto"/>
        <w:ind w:firstLine="735" w:firstLineChars="350"/>
        <w:rPr>
          <w:rStyle w:val="15"/>
          <w:rFonts w:hint="default" w:ascii="Times New Roman" w:hAnsi="Times New Roman" w:cs="Times New Roman"/>
          <w:sz w:val="21"/>
          <w:szCs w:val="21"/>
          <w:highlight w:val="none"/>
        </w:rPr>
      </w:pPr>
      <w:r>
        <w:rPr>
          <w:rStyle w:val="15"/>
          <w:rFonts w:hint="default" w:ascii="Times New Roman" w:hAnsi="Times New Roman" w:cs="Times New Roman"/>
          <w:sz w:val="21"/>
          <w:highlight w:val="none"/>
        </w:rPr>
        <w:t>10.4.2 采用银行保函提交的：</w:t>
      </w:r>
    </w:p>
    <w:p>
      <w:pPr>
        <w:tabs>
          <w:tab w:val="left" w:pos="1276"/>
        </w:tabs>
        <w:spacing w:line="360" w:lineRule="auto"/>
        <w:ind w:left="851"/>
        <w:rPr>
          <w:rStyle w:val="15"/>
          <w:rFonts w:hint="default" w:ascii="Times New Roman" w:hAnsi="Times New Roman" w:cs="Times New Roman"/>
          <w:sz w:val="21"/>
          <w:highlight w:val="none"/>
        </w:rPr>
      </w:pPr>
      <w:r>
        <w:rPr>
          <w:rStyle w:val="15"/>
          <w:rFonts w:hint="default" w:ascii="Times New Roman" w:hAnsi="Times New Roman" w:cs="Times New Roman"/>
          <w:sz w:val="21"/>
          <w:highlight w:val="none"/>
        </w:rPr>
        <w:t>1.采用招标文件提供的格式或采购人接受的其他格式；</w:t>
      </w:r>
    </w:p>
    <w:p>
      <w:pPr>
        <w:tabs>
          <w:tab w:val="left" w:pos="1276"/>
        </w:tabs>
        <w:spacing w:line="360" w:lineRule="auto"/>
        <w:ind w:left="851"/>
        <w:rPr>
          <w:rStyle w:val="15"/>
          <w:rFonts w:hint="default" w:ascii="Times New Roman" w:hAnsi="Times New Roman" w:cs="Times New Roman"/>
          <w:sz w:val="21"/>
          <w:highlight w:val="none"/>
        </w:rPr>
      </w:pPr>
      <w:r>
        <w:rPr>
          <w:rStyle w:val="15"/>
          <w:rFonts w:hint="default" w:ascii="Times New Roman" w:hAnsi="Times New Roman" w:cs="Times New Roman"/>
          <w:sz w:val="21"/>
          <w:highlight w:val="none"/>
        </w:rPr>
        <w:t>2.由中华人民共和国境内的银行出具的银行保函；</w:t>
      </w:r>
    </w:p>
    <w:p>
      <w:pPr>
        <w:tabs>
          <w:tab w:val="left" w:pos="1276"/>
        </w:tabs>
        <w:spacing w:line="360" w:lineRule="auto"/>
        <w:ind w:left="851"/>
        <w:rPr>
          <w:rStyle w:val="15"/>
          <w:rFonts w:hint="default" w:ascii="Times New Roman" w:hAnsi="Times New Roman" w:cs="Times New Roman"/>
          <w:sz w:val="21"/>
          <w:highlight w:val="none"/>
        </w:rPr>
      </w:pPr>
      <w:r>
        <w:rPr>
          <w:rStyle w:val="15"/>
          <w:rFonts w:hint="default" w:ascii="Times New Roman" w:hAnsi="Times New Roman" w:cs="Times New Roman"/>
          <w:sz w:val="21"/>
          <w:highlight w:val="none"/>
        </w:rPr>
        <w:t>3.有效期超过投标有效期30天。</w:t>
      </w:r>
    </w:p>
    <w:p>
      <w:pPr>
        <w:pStyle w:val="23"/>
        <w:tabs>
          <w:tab w:val="left" w:pos="851"/>
        </w:tabs>
        <w:snapToGrid w:val="0"/>
        <w:ind w:left="821" w:leftChars="290" w:hanging="212" w:hangingChars="101"/>
        <w:rPr>
          <w:rStyle w:val="15"/>
          <w:rFonts w:hint="default" w:ascii="Times New Roman" w:hAnsi="Times New Roman" w:cs="Times New Roman"/>
          <w:sz w:val="21"/>
          <w:szCs w:val="24"/>
          <w:highlight w:val="none"/>
        </w:rPr>
      </w:pPr>
      <w:r>
        <w:rPr>
          <w:rStyle w:val="15"/>
          <w:rFonts w:hint="default" w:ascii="Times New Roman" w:hAnsi="Times New Roman" w:cs="Times New Roman"/>
          <w:sz w:val="21"/>
          <w:highlight w:val="none"/>
        </w:rPr>
        <w:t>10.4.3</w:t>
      </w:r>
      <w:r>
        <w:rPr>
          <w:rStyle w:val="15"/>
          <w:rFonts w:hint="default" w:ascii="Times New Roman" w:hAnsi="Times New Roman" w:cs="Times New Roman"/>
          <w:sz w:val="21"/>
          <w:szCs w:val="24"/>
          <w:highlight w:val="none"/>
        </w:rPr>
        <w:t>采用政府采购投标担保函提交的：</w:t>
      </w:r>
    </w:p>
    <w:p>
      <w:pPr>
        <w:tabs>
          <w:tab w:val="left" w:pos="1276"/>
        </w:tabs>
        <w:spacing w:line="360" w:lineRule="auto"/>
        <w:ind w:left="851"/>
        <w:rPr>
          <w:rStyle w:val="15"/>
          <w:rFonts w:hint="default" w:ascii="Times New Roman" w:hAnsi="Times New Roman" w:cs="Times New Roman"/>
          <w:sz w:val="21"/>
          <w:highlight w:val="none"/>
        </w:rPr>
      </w:pPr>
      <w:r>
        <w:rPr>
          <w:rStyle w:val="15"/>
          <w:rFonts w:hint="default" w:ascii="Times New Roman" w:hAnsi="Times New Roman" w:cs="Times New Roman"/>
          <w:sz w:val="21"/>
          <w:highlight w:val="none"/>
        </w:rPr>
        <w:t>1.采用采购文件提供的格式或采购人接受的其他格式；</w:t>
      </w:r>
    </w:p>
    <w:p>
      <w:pPr>
        <w:tabs>
          <w:tab w:val="left" w:pos="1276"/>
        </w:tabs>
        <w:spacing w:line="360" w:lineRule="auto"/>
        <w:ind w:left="851"/>
        <w:rPr>
          <w:rStyle w:val="15"/>
          <w:rFonts w:hint="default" w:ascii="Times New Roman" w:hAnsi="Times New Roman" w:cs="Times New Roman"/>
          <w:sz w:val="21"/>
          <w:highlight w:val="none"/>
        </w:rPr>
      </w:pPr>
      <w:r>
        <w:rPr>
          <w:rStyle w:val="15"/>
          <w:rFonts w:hint="default" w:ascii="Times New Roman" w:hAnsi="Times New Roman" w:cs="Times New Roman"/>
          <w:sz w:val="21"/>
          <w:highlight w:val="none"/>
        </w:rPr>
        <w:t>2.由专业担保机构出具的政府采购投标担保函；</w:t>
      </w:r>
    </w:p>
    <w:p>
      <w:pPr>
        <w:tabs>
          <w:tab w:val="left" w:pos="1276"/>
        </w:tabs>
        <w:spacing w:line="360" w:lineRule="auto"/>
        <w:ind w:left="851"/>
        <w:rPr>
          <w:rStyle w:val="15"/>
          <w:rFonts w:hint="default" w:ascii="Times New Roman" w:hAnsi="Times New Roman" w:cs="Times New Roman"/>
          <w:sz w:val="21"/>
          <w:highlight w:val="none"/>
        </w:rPr>
      </w:pPr>
      <w:r>
        <w:rPr>
          <w:rStyle w:val="15"/>
          <w:rFonts w:hint="default" w:ascii="Times New Roman" w:hAnsi="Times New Roman" w:cs="Times New Roman"/>
          <w:sz w:val="21"/>
          <w:highlight w:val="none"/>
        </w:rPr>
        <w:t>3.有效期超过投标有效期30天。</w:t>
      </w:r>
    </w:p>
    <w:p>
      <w:pPr>
        <w:spacing w:line="360" w:lineRule="auto"/>
        <w:ind w:left="851"/>
        <w:rPr>
          <w:rStyle w:val="15"/>
          <w:rFonts w:hint="default" w:ascii="Times New Roman" w:hAnsi="Times New Roman" w:cs="Times New Roman"/>
          <w:sz w:val="21"/>
          <w:highlight w:val="none"/>
        </w:rPr>
      </w:pPr>
      <w:r>
        <w:rPr>
          <w:rStyle w:val="15"/>
          <w:rFonts w:hint="default" w:ascii="Times New Roman" w:hAnsi="Times New Roman" w:cs="Times New Roman"/>
          <w:sz w:val="21"/>
          <w:highlight w:val="none"/>
        </w:rPr>
        <w:t>10.4.4以银行保函（或《政府采购投标担保函》）形式交纳投标保证金的，银行保函（或《政府采购投标担保函》）应在开标前 (办公时间内)，将保函原件提交到采购代理机构,以采购代理机构收到银行保函（或《政府采购投标担保函》）的签收时间为准，未按要求提交投标保证金的将导致废标。</w:t>
      </w:r>
    </w:p>
    <w:p>
      <w:pPr>
        <w:numPr>
          <w:ilvl w:val="1"/>
          <w:numId w:val="15"/>
        </w:numPr>
        <w:tabs>
          <w:tab w:val="left" w:pos="720"/>
        </w:tabs>
        <w:snapToGrid w:val="0"/>
        <w:spacing w:line="360" w:lineRule="auto"/>
        <w:ind w:left="720" w:hanging="540"/>
        <w:rPr>
          <w:rStyle w:val="15"/>
          <w:rFonts w:hint="default" w:ascii="Times New Roman" w:hAnsi="Times New Roman" w:cs="Times New Roman"/>
          <w:b/>
          <w:sz w:val="21"/>
          <w:szCs w:val="21"/>
          <w:highlight w:val="none"/>
        </w:rPr>
      </w:pPr>
      <w:r>
        <w:rPr>
          <w:rStyle w:val="15"/>
          <w:rFonts w:hint="default" w:ascii="Times New Roman" w:hAnsi="Times New Roman" w:cs="Times New Roman"/>
          <w:b/>
          <w:sz w:val="21"/>
          <w:szCs w:val="21"/>
          <w:highlight w:val="none"/>
        </w:rPr>
        <w:t>投标人未按招标文件要求交纳投标保证金的，采购代理机构将拒收投标人的投标文件。</w:t>
      </w:r>
    </w:p>
    <w:p>
      <w:pPr>
        <w:numPr>
          <w:ilvl w:val="1"/>
          <w:numId w:val="15"/>
        </w:numPr>
        <w:tabs>
          <w:tab w:val="left" w:pos="720"/>
        </w:tabs>
        <w:snapToGrid w:val="0"/>
        <w:spacing w:line="360" w:lineRule="auto"/>
        <w:ind w:left="720" w:hanging="540"/>
        <w:rPr>
          <w:rStyle w:val="15"/>
          <w:rFonts w:hint="default" w:ascii="Times New Roman" w:hAnsi="Times New Roman" w:cs="Times New Roman"/>
          <w:b/>
          <w:sz w:val="21"/>
          <w:szCs w:val="21"/>
          <w:highlight w:val="none"/>
        </w:rPr>
      </w:pPr>
      <w:r>
        <w:rPr>
          <w:rStyle w:val="15"/>
          <w:rFonts w:hint="default" w:ascii="Times New Roman" w:hAnsi="Times New Roman" w:cs="Times New Roman"/>
          <w:b/>
          <w:sz w:val="21"/>
          <w:szCs w:val="21"/>
          <w:highlight w:val="none"/>
        </w:rPr>
        <w:t>投标保证金退还条件</w:t>
      </w:r>
    </w:p>
    <w:p>
      <w:pPr>
        <w:numPr>
          <w:ilvl w:val="0"/>
          <w:numId w:val="17"/>
        </w:numPr>
        <w:tabs>
          <w:tab w:val="left" w:pos="900"/>
        </w:tabs>
        <w:snapToGrid w:val="0"/>
        <w:spacing w:line="360" w:lineRule="auto"/>
        <w:ind w:left="90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未中标的投标人的投标保证金，在该采购项目的结果通知书发出后按《投标保证金退还说明》的要求在五个工作日内无息全额退回。</w:t>
      </w:r>
    </w:p>
    <w:p>
      <w:pPr>
        <w:numPr>
          <w:ilvl w:val="0"/>
          <w:numId w:val="17"/>
        </w:numPr>
        <w:tabs>
          <w:tab w:val="left" w:pos="845"/>
          <w:tab w:val="left" w:pos="900"/>
        </w:tabs>
        <w:snapToGrid w:val="0"/>
        <w:spacing w:line="360" w:lineRule="auto"/>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中标人的投标保证金，在中标人与采购人签订采购合同之日起5个工作日内（但因投标人自身原因导致无法及时退还的除外）不计利息原额退还。</w:t>
      </w:r>
    </w:p>
    <w:p>
      <w:pPr>
        <w:numPr>
          <w:ilvl w:val="0"/>
          <w:numId w:val="17"/>
        </w:numPr>
        <w:tabs>
          <w:tab w:val="left" w:pos="900"/>
        </w:tabs>
        <w:snapToGrid w:val="0"/>
        <w:spacing w:line="360" w:lineRule="auto"/>
        <w:ind w:left="90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在投标有效期内因质疑和投诉等原因不能确定中标人的，招标代理单位将在质疑和投诉处理完毕后或在投标有效期满后五个工作日内，不计利息原额退回所有投标人的投标保证金。</w:t>
      </w:r>
    </w:p>
    <w:p>
      <w:pPr>
        <w:numPr>
          <w:ilvl w:val="1"/>
          <w:numId w:val="15"/>
        </w:numPr>
        <w:tabs>
          <w:tab w:val="left" w:pos="720"/>
        </w:tabs>
        <w:snapToGrid w:val="0"/>
        <w:spacing w:line="360" w:lineRule="auto"/>
        <w:ind w:left="720" w:hanging="540"/>
        <w:rPr>
          <w:rStyle w:val="15"/>
          <w:rFonts w:hint="default" w:ascii="Times New Roman" w:hAnsi="Times New Roman" w:cs="Times New Roman"/>
          <w:b/>
          <w:sz w:val="21"/>
          <w:szCs w:val="21"/>
          <w:highlight w:val="none"/>
        </w:rPr>
      </w:pPr>
      <w:r>
        <w:rPr>
          <w:rStyle w:val="15"/>
          <w:rFonts w:hint="default" w:ascii="Times New Roman" w:hAnsi="Times New Roman" w:cs="Times New Roman"/>
          <w:b/>
          <w:sz w:val="21"/>
          <w:szCs w:val="21"/>
          <w:highlight w:val="none"/>
        </w:rPr>
        <w:t>在下列情况下投标保证金将不予退还, 情节严重的，由财政部门将其列入不良行为记录名单，在一至三年内禁止参加政府采购活动，并予以通报：</w:t>
      </w:r>
    </w:p>
    <w:p>
      <w:pPr>
        <w:numPr>
          <w:ilvl w:val="0"/>
          <w:numId w:val="18"/>
        </w:numPr>
        <w:tabs>
          <w:tab w:val="left" w:pos="845"/>
        </w:tabs>
        <w:snapToGrid w:val="0"/>
        <w:spacing w:line="360" w:lineRule="auto"/>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投标人已递交投标文件，并在投标截止时间之后，投标文件有效期满之前，撤回其投标文件。</w:t>
      </w:r>
    </w:p>
    <w:p>
      <w:pPr>
        <w:numPr>
          <w:ilvl w:val="0"/>
          <w:numId w:val="18"/>
        </w:numPr>
        <w:tabs>
          <w:tab w:val="left" w:pos="845"/>
        </w:tabs>
        <w:snapToGrid w:val="0"/>
        <w:spacing w:line="360" w:lineRule="auto"/>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在招标期间用不正当手段影响评标结果，违反有关法律法规及</w:t>
      </w:r>
      <w:r>
        <w:rPr>
          <w:rStyle w:val="15"/>
          <w:rFonts w:hint="eastAsia" w:ascii="Times New Roman" w:hAnsi="Times New Roman" w:cs="Times New Roman"/>
          <w:sz w:val="21"/>
          <w:szCs w:val="21"/>
          <w:highlight w:val="none"/>
          <w:lang w:eastAsia="zh-CN"/>
        </w:rPr>
        <w:t>梧州</w:t>
      </w:r>
      <w:r>
        <w:rPr>
          <w:rStyle w:val="15"/>
          <w:rFonts w:hint="default" w:ascii="Times New Roman" w:hAnsi="Times New Roman" w:cs="Times New Roman"/>
          <w:sz w:val="21"/>
          <w:szCs w:val="21"/>
          <w:highlight w:val="none"/>
        </w:rPr>
        <w:t>市政府采购管理部门规定的。</w:t>
      </w:r>
    </w:p>
    <w:p>
      <w:pPr>
        <w:numPr>
          <w:ilvl w:val="0"/>
          <w:numId w:val="18"/>
        </w:numPr>
        <w:tabs>
          <w:tab w:val="left" w:pos="845"/>
        </w:tabs>
        <w:snapToGrid w:val="0"/>
        <w:spacing w:line="360" w:lineRule="auto"/>
        <w:rPr>
          <w:rStyle w:val="15"/>
          <w:rFonts w:hint="default" w:ascii="Times New Roman" w:hAnsi="Times New Roman" w:cs="Times New Roman"/>
          <w:b/>
          <w:bCs/>
          <w:sz w:val="21"/>
          <w:szCs w:val="21"/>
          <w:highlight w:val="none"/>
        </w:rPr>
      </w:pPr>
      <w:r>
        <w:rPr>
          <w:rStyle w:val="15"/>
          <w:rFonts w:hint="default" w:ascii="Times New Roman" w:hAnsi="Times New Roman" w:cs="Times New Roman"/>
          <w:sz w:val="21"/>
          <w:szCs w:val="21"/>
          <w:highlight w:val="none"/>
        </w:rPr>
        <w:t>中标人将中标项目转让给他人，或者在投标文件中未明确，且未经采购人同意，将中标项目分包给他人的。</w:t>
      </w:r>
    </w:p>
    <w:p>
      <w:pPr>
        <w:numPr>
          <w:ilvl w:val="0"/>
          <w:numId w:val="0"/>
        </w:numPr>
        <w:tabs>
          <w:tab w:val="left" w:pos="845"/>
        </w:tabs>
        <w:snapToGrid w:val="0"/>
        <w:spacing w:line="360" w:lineRule="auto"/>
        <w:ind w:left="425" w:leftChars="0"/>
        <w:jc w:val="center"/>
        <w:rPr>
          <w:rStyle w:val="15"/>
          <w:rFonts w:hint="default" w:ascii="Times New Roman" w:hAnsi="Times New Roman" w:cs="Times New Roman"/>
          <w:b/>
          <w:bCs/>
          <w:sz w:val="21"/>
          <w:szCs w:val="21"/>
          <w:highlight w:val="none"/>
        </w:rPr>
      </w:pPr>
      <w:r>
        <w:rPr>
          <w:rStyle w:val="15"/>
          <w:rFonts w:hint="eastAsia" w:ascii="Times New Roman" w:hAnsi="Times New Roman" w:cs="Times New Roman"/>
          <w:b/>
          <w:bCs/>
          <w:sz w:val="21"/>
          <w:szCs w:val="21"/>
          <w:highlight w:val="none"/>
          <w:lang w:eastAsia="zh-CN"/>
        </w:rPr>
        <w:t>四、</w:t>
      </w:r>
      <w:r>
        <w:rPr>
          <w:rStyle w:val="15"/>
          <w:rFonts w:hint="default" w:ascii="Times New Roman" w:hAnsi="Times New Roman" w:cs="Times New Roman"/>
          <w:b/>
          <w:bCs/>
          <w:sz w:val="21"/>
          <w:szCs w:val="21"/>
          <w:highlight w:val="none"/>
        </w:rPr>
        <w:t>关于开标</w:t>
      </w:r>
    </w:p>
    <w:p>
      <w:pPr>
        <w:numPr>
          <w:ilvl w:val="0"/>
          <w:numId w:val="19"/>
        </w:numPr>
        <w:snapToGrid w:val="0"/>
        <w:spacing w:before="326" w:line="360" w:lineRule="auto"/>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开标时间和地点</w:t>
      </w:r>
    </w:p>
    <w:p>
      <w:pPr>
        <w:numPr>
          <w:ilvl w:val="0"/>
          <w:numId w:val="0"/>
        </w:numPr>
        <w:tabs>
          <w:tab w:val="left" w:pos="845"/>
        </w:tabs>
        <w:snapToGrid w:val="0"/>
        <w:spacing w:line="360" w:lineRule="auto"/>
        <w:ind w:left="425" w:leftChars="0"/>
        <w:rPr>
          <w:rStyle w:val="15"/>
          <w:rFonts w:hint="default" w:ascii="Times New Roman" w:hAnsi="Times New Roman" w:eastAsia="宋体" w:cs="Times New Roman"/>
          <w:sz w:val="21"/>
          <w:szCs w:val="21"/>
          <w:highlight w:val="none"/>
        </w:rPr>
      </w:pPr>
      <w:r>
        <w:rPr>
          <w:rStyle w:val="15"/>
          <w:rFonts w:hint="default" w:ascii="Times New Roman" w:hAnsi="Times New Roman" w:eastAsia="宋体" w:cs="Times New Roman"/>
          <w:sz w:val="21"/>
          <w:szCs w:val="21"/>
          <w:highlight w:val="none"/>
        </w:rPr>
        <w:t>采购代理机构将在“投标人须知前附表”规定的时间通过“政府采购云平台”组织开标、开启投标文件，所有供应商均应当准时在线参加。投标供应商如不参加开标会的，视同认可开标结果，事后不得对采购相关人员、开标过程和开标结果提出异议，同时供应商因未在线参加开标而导致投标文件无法按时解密等一切后果由供应商自己承担。本项目开标过程实行全程录音、录像监控。</w:t>
      </w:r>
    </w:p>
    <w:p>
      <w:pPr>
        <w:numPr>
          <w:ilvl w:val="0"/>
          <w:numId w:val="19"/>
        </w:numPr>
        <w:snapToGrid w:val="0"/>
        <w:spacing w:before="326" w:line="360" w:lineRule="auto"/>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开标程序</w:t>
      </w:r>
    </w:p>
    <w:p>
      <w:pPr>
        <w:pStyle w:val="25"/>
        <w:numPr>
          <w:ilvl w:val="0"/>
          <w:numId w:val="20"/>
        </w:numPr>
        <w:tabs>
          <w:tab w:val="left" w:pos="425"/>
          <w:tab w:val="left" w:pos="720"/>
        </w:tabs>
        <w:snapToGrid w:val="0"/>
        <w:spacing w:line="360" w:lineRule="auto"/>
        <w:ind w:firstLineChars="0"/>
        <w:rPr>
          <w:rStyle w:val="15"/>
          <w:rFonts w:hint="default" w:ascii="Times New Roman" w:hAnsi="Times New Roman" w:cs="Times New Roman"/>
          <w:vanish/>
          <w:sz w:val="21"/>
          <w:szCs w:val="21"/>
          <w:highlight w:val="none"/>
        </w:rPr>
      </w:pPr>
    </w:p>
    <w:p>
      <w:pPr>
        <w:pStyle w:val="25"/>
        <w:numPr>
          <w:ilvl w:val="0"/>
          <w:numId w:val="20"/>
        </w:numPr>
        <w:tabs>
          <w:tab w:val="left" w:pos="425"/>
          <w:tab w:val="left" w:pos="720"/>
        </w:tabs>
        <w:snapToGrid w:val="0"/>
        <w:spacing w:line="360" w:lineRule="auto"/>
        <w:ind w:firstLineChars="0"/>
        <w:rPr>
          <w:rStyle w:val="15"/>
          <w:rFonts w:hint="default" w:ascii="Times New Roman" w:hAnsi="Times New Roman" w:cs="Times New Roman"/>
          <w:vanish/>
          <w:sz w:val="21"/>
          <w:szCs w:val="21"/>
          <w:highlight w:val="none"/>
        </w:rPr>
      </w:pPr>
    </w:p>
    <w:p>
      <w:pPr>
        <w:numPr>
          <w:ilvl w:val="1"/>
          <w:numId w:val="20"/>
        </w:numPr>
        <w:tabs>
          <w:tab w:val="left" w:pos="720"/>
        </w:tabs>
        <w:snapToGrid w:val="0"/>
        <w:spacing w:line="360" w:lineRule="auto"/>
        <w:ind w:left="720" w:hanging="540"/>
        <w:rPr>
          <w:rStyle w:val="15"/>
          <w:rFonts w:hint="default" w:ascii="Times New Roman" w:hAnsi="Times New Roman" w:eastAsia="宋体" w:cs="Times New Roman"/>
          <w:sz w:val="21"/>
          <w:szCs w:val="21"/>
          <w:highlight w:val="none"/>
        </w:rPr>
      </w:pPr>
      <w:r>
        <w:rPr>
          <w:rStyle w:val="15"/>
          <w:rFonts w:hint="default" w:ascii="Times New Roman" w:hAnsi="Times New Roman" w:eastAsia="宋体" w:cs="Times New Roman"/>
          <w:sz w:val="21"/>
          <w:szCs w:val="21"/>
          <w:highlight w:val="none"/>
        </w:rPr>
        <w:t>向各供应商发出电子加密投标文件【开始解密】通知，由供应商按招标文件规定的时间内自行进行投标文件解密。投标供应商在规定的时间内无法完成已递交的“电子加密投标文件”解密的，如已按规定递交了电子备份投标文件的，将由采购组织机构按“政府采购云平台”操作规范将备份投标文件上传至“政府采购云平台”，上传成功后，“电子加密投标文件”自动失效。如未提供备份电子投标文件，将不进行再次解密程序。无法在线解密视为投标人放弃投标。在线解密时间为30分钟。</w:t>
      </w:r>
    </w:p>
    <w:p>
      <w:pPr>
        <w:numPr>
          <w:ilvl w:val="1"/>
          <w:numId w:val="20"/>
        </w:numPr>
        <w:tabs>
          <w:tab w:val="left" w:pos="720"/>
        </w:tabs>
        <w:snapToGrid w:val="0"/>
        <w:spacing w:line="360" w:lineRule="auto"/>
        <w:ind w:left="720" w:hanging="540"/>
        <w:rPr>
          <w:rStyle w:val="15"/>
          <w:rFonts w:hint="default" w:ascii="Times New Roman" w:hAnsi="Times New Roman" w:eastAsia="宋体" w:cs="Times New Roman"/>
          <w:sz w:val="21"/>
          <w:szCs w:val="21"/>
          <w:highlight w:val="none"/>
        </w:rPr>
      </w:pPr>
      <w:r>
        <w:rPr>
          <w:rStyle w:val="15"/>
          <w:rFonts w:hint="default" w:ascii="Times New Roman" w:hAnsi="Times New Roman" w:eastAsia="宋体" w:cs="Times New Roman"/>
          <w:sz w:val="21"/>
          <w:szCs w:val="21"/>
          <w:highlight w:val="none"/>
        </w:rPr>
        <w:t>投标文件解密结束后，开标活动组织人员在线开启投标文件。</w:t>
      </w:r>
    </w:p>
    <w:p>
      <w:pPr>
        <w:numPr>
          <w:ilvl w:val="1"/>
          <w:numId w:val="20"/>
        </w:numPr>
        <w:tabs>
          <w:tab w:val="left" w:pos="720"/>
        </w:tabs>
        <w:snapToGrid w:val="0"/>
        <w:spacing w:line="360" w:lineRule="auto"/>
        <w:ind w:left="720" w:hanging="540"/>
        <w:rPr>
          <w:rStyle w:val="15"/>
          <w:rFonts w:hint="default" w:ascii="Times New Roman" w:hAnsi="Times New Roman" w:cs="Times New Roman"/>
          <w:bCs/>
          <w:kern w:val="28"/>
          <w:szCs w:val="20"/>
          <w:highlight w:val="none"/>
        </w:rPr>
      </w:pPr>
      <w:r>
        <w:rPr>
          <w:rStyle w:val="15"/>
          <w:rFonts w:hint="default" w:ascii="Times New Roman" w:hAnsi="Times New Roman" w:cs="Times New Roman"/>
          <w:sz w:val="21"/>
          <w:szCs w:val="21"/>
          <w:highlight w:val="none"/>
        </w:rPr>
        <w:t>采购人和采购代理机构将拒绝接收在规定的投标截止时间后递交的任何投标文件。</w:t>
      </w:r>
    </w:p>
    <w:p>
      <w:pPr>
        <w:numPr>
          <w:ilvl w:val="1"/>
          <w:numId w:val="20"/>
        </w:numPr>
        <w:tabs>
          <w:tab w:val="left" w:pos="720"/>
        </w:tabs>
        <w:snapToGrid w:val="0"/>
        <w:spacing w:line="360" w:lineRule="auto"/>
        <w:ind w:left="720" w:hanging="540"/>
        <w:rPr>
          <w:rStyle w:val="15"/>
          <w:rFonts w:hint="default" w:ascii="Times New Roman" w:hAnsi="Times New Roman" w:eastAsia="宋体" w:cs="Times New Roman"/>
          <w:sz w:val="21"/>
          <w:szCs w:val="21"/>
          <w:highlight w:val="none"/>
        </w:rPr>
      </w:pPr>
      <w:r>
        <w:rPr>
          <w:rStyle w:val="15"/>
          <w:rFonts w:hint="default" w:ascii="Times New Roman" w:hAnsi="Times New Roman" w:eastAsia="宋体" w:cs="Times New Roman"/>
          <w:sz w:val="21"/>
          <w:szCs w:val="21"/>
          <w:highlight w:val="none"/>
        </w:rPr>
        <w:t>开启投标人报价文件，开标活动组织人员宣读开标（报价）一览表有关内容，投标人代表如果认为宣读有误，可以当场提出异议。</w:t>
      </w:r>
    </w:p>
    <w:p>
      <w:pPr>
        <w:numPr>
          <w:ilvl w:val="1"/>
          <w:numId w:val="20"/>
        </w:numPr>
        <w:tabs>
          <w:tab w:val="left" w:pos="720"/>
        </w:tabs>
        <w:snapToGrid w:val="0"/>
        <w:spacing w:line="360" w:lineRule="auto"/>
        <w:ind w:left="720" w:hanging="54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投标文件报价出现前后不一致的，按照下列规定修正：</w:t>
      </w:r>
    </w:p>
    <w:p>
      <w:pPr>
        <w:snapToGrid w:val="0"/>
        <w:spacing w:line="360" w:lineRule="auto"/>
        <w:ind w:left="720"/>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（1）投标文件中开标一览表内容与投标文件中相应内容不一致的，以开标一览表为准；</w:t>
      </w:r>
    </w:p>
    <w:p>
      <w:pPr>
        <w:snapToGrid w:val="0"/>
        <w:spacing w:line="360" w:lineRule="auto"/>
        <w:ind w:left="720"/>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0"/>
          <w:szCs w:val="20"/>
          <w:highlight w:val="none"/>
        </w:rPr>
        <w:t>（2）</w:t>
      </w:r>
      <w:r>
        <w:rPr>
          <w:rStyle w:val="15"/>
          <w:rFonts w:hint="default" w:ascii="Times New Roman" w:hAnsi="Times New Roman" w:cs="Times New Roman"/>
          <w:bCs/>
          <w:sz w:val="21"/>
          <w:szCs w:val="21"/>
          <w:highlight w:val="none"/>
        </w:rPr>
        <w:t>大写金额和小写金额不一致的，以大写金额为准；</w:t>
      </w:r>
    </w:p>
    <w:p>
      <w:pPr>
        <w:snapToGrid w:val="0"/>
        <w:spacing w:line="360" w:lineRule="auto"/>
        <w:ind w:left="720"/>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（3）单价金额小数点或者百分比有明显错位的，以开标一览表的总价为准，并修改单价；</w:t>
      </w:r>
    </w:p>
    <w:p>
      <w:pPr>
        <w:snapToGrid w:val="0"/>
        <w:spacing w:line="360" w:lineRule="auto"/>
        <w:ind w:left="720"/>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（4）总价金额与按单价汇总金额不一致的，以单价金额计算结果为准。</w:t>
      </w:r>
    </w:p>
    <w:p>
      <w:pPr>
        <w:tabs>
          <w:tab w:val="left" w:pos="720"/>
        </w:tabs>
        <w:snapToGrid w:val="0"/>
        <w:spacing w:line="360" w:lineRule="auto"/>
        <w:ind w:left="372" w:leftChars="177" w:firstLine="420" w:firstLineChars="20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同时出现两种以上不一致的，按照前款规定的顺序修正。对不同文字文本投标文件的解释发生异议的，以中文文本为准。如果投标人不接受对其错误的更正，其投标将被视为无效投标。</w:t>
      </w:r>
    </w:p>
    <w:p>
      <w:pPr>
        <w:numPr>
          <w:ilvl w:val="0"/>
          <w:numId w:val="21"/>
        </w:numPr>
        <w:snapToGrid w:val="0"/>
        <w:spacing w:line="360" w:lineRule="auto"/>
        <w:rPr>
          <w:rStyle w:val="15"/>
          <w:rFonts w:hint="default" w:ascii="Times New Roman" w:hAnsi="Times New Roman" w:cs="Times New Roman"/>
          <w:b/>
          <w:sz w:val="21"/>
          <w:szCs w:val="21"/>
          <w:highlight w:val="none"/>
        </w:rPr>
      </w:pPr>
      <w:r>
        <w:rPr>
          <w:rStyle w:val="15"/>
          <w:rFonts w:hint="default" w:ascii="Times New Roman" w:hAnsi="Times New Roman" w:cs="Times New Roman"/>
          <w:bCs/>
          <w:sz w:val="21"/>
          <w:szCs w:val="21"/>
          <w:highlight w:val="none"/>
        </w:rPr>
        <w:t>当在招标文件要求的投标截止时间结束后提交有效投标文件的投标人不足三家时，停止开标，并将投标文件退还给投标人，本项目将视为招标失败。除采购任务取消外，采购代理机构将重新招标。</w:t>
      </w:r>
    </w:p>
    <w:p>
      <w:pPr>
        <w:pStyle w:val="2"/>
        <w:rPr>
          <w:rStyle w:val="15"/>
          <w:rFonts w:hint="default" w:ascii="Times New Roman" w:hAnsi="Times New Roman" w:eastAsia="宋体" w:cs="Times New Roman"/>
          <w:b w:val="0"/>
          <w:bCs/>
          <w:kern w:val="2"/>
          <w:sz w:val="21"/>
          <w:szCs w:val="21"/>
          <w:highlight w:val="none"/>
          <w:lang w:val="en-US" w:eastAsia="zh-CN" w:bidi="ar-SA"/>
        </w:rPr>
      </w:pPr>
      <w:r>
        <w:rPr>
          <w:rStyle w:val="15"/>
          <w:rFonts w:hint="default" w:ascii="Times New Roman" w:hAnsi="Times New Roman" w:eastAsia="宋体" w:cs="Times New Roman"/>
          <w:b w:val="0"/>
          <w:bCs/>
          <w:kern w:val="2"/>
          <w:sz w:val="21"/>
          <w:szCs w:val="21"/>
          <w:highlight w:val="none"/>
          <w:lang w:val="en-US" w:eastAsia="zh-CN" w:bidi="ar-SA"/>
        </w:rPr>
        <w:t>特别说明：如遇“政府采购云平台”电子化开标或评审程序调整的，按调整后程序执行。</w:t>
      </w:r>
    </w:p>
    <w:p>
      <w:pPr>
        <w:snapToGrid w:val="0"/>
        <w:spacing w:line="360" w:lineRule="auto"/>
        <w:rPr>
          <w:rStyle w:val="15"/>
          <w:rFonts w:hint="default" w:ascii="Times New Roman" w:hAnsi="Times New Roman" w:cs="Times New Roman"/>
          <w:b/>
          <w:sz w:val="21"/>
          <w:szCs w:val="21"/>
          <w:highlight w:val="none"/>
        </w:rPr>
      </w:pPr>
    </w:p>
    <w:p>
      <w:pPr>
        <w:numPr>
          <w:ilvl w:val="0"/>
          <w:numId w:val="0"/>
        </w:numPr>
        <w:spacing w:line="360" w:lineRule="auto"/>
        <w:ind w:leftChars="0"/>
        <w:jc w:val="center"/>
        <w:rPr>
          <w:rStyle w:val="15"/>
          <w:rFonts w:hint="default" w:ascii="Times New Roman" w:hAnsi="Times New Roman" w:cs="Times New Roman"/>
          <w:b/>
          <w:bCs/>
          <w:sz w:val="21"/>
          <w:szCs w:val="21"/>
          <w:highlight w:val="none"/>
        </w:rPr>
      </w:pPr>
      <w:r>
        <w:rPr>
          <w:rStyle w:val="15"/>
          <w:rFonts w:hint="eastAsia" w:ascii="Times New Roman" w:hAnsi="Times New Roman" w:cs="Times New Roman"/>
          <w:b/>
          <w:bCs/>
          <w:sz w:val="21"/>
          <w:szCs w:val="21"/>
          <w:highlight w:val="none"/>
          <w:lang w:eastAsia="zh-CN"/>
        </w:rPr>
        <w:t>五、</w:t>
      </w:r>
      <w:r>
        <w:rPr>
          <w:rStyle w:val="15"/>
          <w:rFonts w:hint="default" w:ascii="Times New Roman" w:hAnsi="Times New Roman" w:cs="Times New Roman"/>
          <w:b/>
          <w:bCs/>
          <w:sz w:val="21"/>
          <w:szCs w:val="21"/>
          <w:highlight w:val="none"/>
        </w:rPr>
        <w:t>关于评标</w:t>
      </w:r>
    </w:p>
    <w:p>
      <w:pPr>
        <w:numPr>
          <w:ilvl w:val="0"/>
          <w:numId w:val="22"/>
        </w:numPr>
        <w:snapToGrid w:val="0"/>
        <w:spacing w:before="326" w:line="360" w:lineRule="auto"/>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评标原则</w:t>
      </w:r>
    </w:p>
    <w:p>
      <w:pPr>
        <w:numPr>
          <w:ilvl w:val="1"/>
          <w:numId w:val="22"/>
        </w:numPr>
        <w:tabs>
          <w:tab w:val="left" w:pos="720"/>
          <w:tab w:val="left" w:pos="992"/>
        </w:tabs>
        <w:snapToGrid w:val="0"/>
        <w:spacing w:line="360" w:lineRule="auto"/>
        <w:ind w:left="748"/>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评标遵循公平、公正、科学、择优的原则。</w:t>
      </w:r>
    </w:p>
    <w:p>
      <w:pPr>
        <w:numPr>
          <w:ilvl w:val="1"/>
          <w:numId w:val="22"/>
        </w:numPr>
        <w:tabs>
          <w:tab w:val="left" w:pos="720"/>
          <w:tab w:val="left" w:pos="992"/>
        </w:tabs>
        <w:snapToGrid w:val="0"/>
        <w:spacing w:line="360" w:lineRule="auto"/>
        <w:ind w:left="748"/>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评标委员会将按照规定只对通过资格、符合性审查的投标文件进行详细评价和比较。</w:t>
      </w:r>
    </w:p>
    <w:p>
      <w:pPr>
        <w:numPr>
          <w:ilvl w:val="1"/>
          <w:numId w:val="22"/>
        </w:numPr>
        <w:tabs>
          <w:tab w:val="left" w:pos="720"/>
          <w:tab w:val="left" w:pos="992"/>
        </w:tabs>
        <w:snapToGrid w:val="0"/>
        <w:spacing w:line="360" w:lineRule="auto"/>
        <w:ind w:left="748"/>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能够最大限度满足招标文件中规定的各项综合评价标准。价格合理，质量优先，不保证最低投标报价中标，同时对评标过程的保密，对中标结果不作任何解释的权利。</w:t>
      </w:r>
    </w:p>
    <w:p>
      <w:pPr>
        <w:numPr>
          <w:ilvl w:val="1"/>
          <w:numId w:val="22"/>
        </w:numPr>
        <w:tabs>
          <w:tab w:val="left" w:pos="720"/>
          <w:tab w:val="left" w:pos="992"/>
        </w:tabs>
        <w:snapToGrid w:val="0"/>
        <w:spacing w:line="360" w:lineRule="auto"/>
        <w:ind w:left="748"/>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评标委员会经评审，认为所有投标都不符合招标文件要求的，可以否决所有投标。</w:t>
      </w:r>
    </w:p>
    <w:p>
      <w:pPr>
        <w:numPr>
          <w:ilvl w:val="1"/>
          <w:numId w:val="22"/>
        </w:numPr>
        <w:tabs>
          <w:tab w:val="left" w:pos="720"/>
          <w:tab w:val="left" w:pos="992"/>
        </w:tabs>
        <w:snapToGrid w:val="0"/>
        <w:spacing w:line="360" w:lineRule="auto"/>
        <w:ind w:left="748"/>
        <w:rPr>
          <w:rStyle w:val="15"/>
          <w:rFonts w:hint="default" w:ascii="Times New Roman" w:hAnsi="Times New Roman" w:cs="Times New Roman"/>
          <w:bCs/>
          <w:sz w:val="21"/>
          <w:szCs w:val="21"/>
          <w:highlight w:val="none"/>
        </w:rPr>
      </w:pPr>
      <w:r>
        <w:rPr>
          <w:rStyle w:val="15"/>
          <w:rFonts w:hint="default" w:ascii="Times New Roman" w:hAnsi="Times New Roman" w:eastAsia="宋体" w:cs="Times New Roman"/>
          <w:b w:val="0"/>
          <w:bCs/>
          <w:kern w:val="2"/>
          <w:sz w:val="21"/>
          <w:szCs w:val="21"/>
          <w:highlight w:val="none"/>
          <w:lang w:val="en-US" w:eastAsia="zh-CN" w:bidi="ar-SA"/>
        </w:rPr>
        <w:t>评标过程的监控。本项目评标过程实行全程录音、录像监控，投标人在评标过程中所进行的试图影响评标结果的不公正活动，可能导致其投标无效。</w:t>
      </w:r>
    </w:p>
    <w:p>
      <w:pPr>
        <w:numPr>
          <w:ilvl w:val="0"/>
          <w:numId w:val="22"/>
        </w:numPr>
        <w:snapToGrid w:val="0"/>
        <w:spacing w:before="326" w:line="360" w:lineRule="auto"/>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评标过程的保密性和公正性</w:t>
      </w:r>
    </w:p>
    <w:p>
      <w:pPr>
        <w:numPr>
          <w:ilvl w:val="1"/>
          <w:numId w:val="22"/>
        </w:numPr>
        <w:tabs>
          <w:tab w:val="left" w:pos="720"/>
          <w:tab w:val="left" w:pos="992"/>
        </w:tabs>
        <w:snapToGrid w:val="0"/>
        <w:spacing w:line="360" w:lineRule="auto"/>
        <w:ind w:left="748"/>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从公开开标到签订采购合同，凡与审查、澄清、评审和投标有关的资料以及定标意见相关的事项，参与招投标的有关人员均不得向投标人及与评标无关的其他人透露。</w:t>
      </w:r>
    </w:p>
    <w:p>
      <w:pPr>
        <w:numPr>
          <w:ilvl w:val="1"/>
          <w:numId w:val="22"/>
        </w:numPr>
        <w:tabs>
          <w:tab w:val="left" w:pos="720"/>
          <w:tab w:val="left" w:pos="992"/>
        </w:tabs>
        <w:snapToGrid w:val="0"/>
        <w:spacing w:line="360" w:lineRule="auto"/>
        <w:ind w:left="748"/>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采购人和采购代理机构应采取必要的措施，保证评标在严格保密的情况下进行。任何单位和个人不得非法干预、影响评标的过程和结果。</w:t>
      </w:r>
    </w:p>
    <w:p>
      <w:pPr>
        <w:numPr>
          <w:ilvl w:val="1"/>
          <w:numId w:val="22"/>
        </w:numPr>
        <w:tabs>
          <w:tab w:val="left" w:pos="720"/>
          <w:tab w:val="left" w:pos="992"/>
        </w:tabs>
        <w:snapToGrid w:val="0"/>
        <w:spacing w:line="360" w:lineRule="auto"/>
        <w:ind w:left="748"/>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评标委员会将本着以上评标原则严格按照法律法规和招标文件要求进行评标。如发现评标委员会的工作明显偏离招标文件的要求，或明显违反国家法律法规，由采购监督管理部门依据有关法律法规进行处理。</w:t>
      </w:r>
    </w:p>
    <w:p>
      <w:pPr>
        <w:numPr>
          <w:ilvl w:val="1"/>
          <w:numId w:val="22"/>
        </w:numPr>
        <w:tabs>
          <w:tab w:val="left" w:pos="720"/>
          <w:tab w:val="left" w:pos="992"/>
        </w:tabs>
        <w:snapToGrid w:val="0"/>
        <w:spacing w:line="360" w:lineRule="auto"/>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 xml:space="preserve">评标工作在评标委员会内独立进行，评标委员会成员不得与投标人私下交换意见，不得私下向外透露评标中的情况，参加评标会议的所有工作人员应当对评标过程和结果保密，不得将评标情况和结果透露与评标无关的人员。 </w:t>
      </w:r>
    </w:p>
    <w:p>
      <w:pPr>
        <w:numPr>
          <w:ilvl w:val="1"/>
          <w:numId w:val="22"/>
        </w:numPr>
        <w:tabs>
          <w:tab w:val="left" w:pos="720"/>
          <w:tab w:val="left" w:pos="992"/>
        </w:tabs>
        <w:snapToGrid w:val="0"/>
        <w:spacing w:line="360" w:lineRule="auto"/>
        <w:ind w:left="748"/>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评标委员会成员应关闭通讯工具或设置为振动状态，统一交由工作人员保管。</w:t>
      </w:r>
    </w:p>
    <w:p>
      <w:pPr>
        <w:numPr>
          <w:ilvl w:val="1"/>
          <w:numId w:val="22"/>
        </w:numPr>
        <w:tabs>
          <w:tab w:val="left" w:pos="720"/>
          <w:tab w:val="left" w:pos="992"/>
        </w:tabs>
        <w:snapToGrid w:val="0"/>
        <w:spacing w:line="360" w:lineRule="auto"/>
        <w:ind w:left="748"/>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评标委员会不向未中标的投标人解释未中标原因，不退还其投标文件。</w:t>
      </w:r>
    </w:p>
    <w:p>
      <w:pPr>
        <w:numPr>
          <w:ilvl w:val="1"/>
          <w:numId w:val="22"/>
        </w:numPr>
        <w:tabs>
          <w:tab w:val="left" w:pos="720"/>
          <w:tab w:val="left" w:pos="992"/>
        </w:tabs>
        <w:snapToGrid w:val="0"/>
        <w:spacing w:line="360" w:lineRule="auto"/>
        <w:ind w:left="748"/>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任何违反招标投标相关法规的行为，一经发现，将追究相关人员的法律责任。</w:t>
      </w:r>
    </w:p>
    <w:p>
      <w:pPr>
        <w:numPr>
          <w:ilvl w:val="1"/>
          <w:numId w:val="22"/>
        </w:numPr>
        <w:tabs>
          <w:tab w:val="left" w:pos="720"/>
          <w:tab w:val="left" w:pos="992"/>
        </w:tabs>
        <w:snapToGrid w:val="0"/>
        <w:spacing w:line="360" w:lineRule="auto"/>
        <w:ind w:left="748"/>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评标委员会成员和与评标活动有关的工作人员不得透露对投标文件的评审和比较、中标候选人的推荐情况以及评标有关的其他情况。</w:t>
      </w:r>
    </w:p>
    <w:p>
      <w:pPr>
        <w:numPr>
          <w:ilvl w:val="0"/>
          <w:numId w:val="22"/>
        </w:numPr>
        <w:snapToGrid w:val="0"/>
        <w:spacing w:before="326" w:line="360" w:lineRule="auto"/>
        <w:rPr>
          <w:rStyle w:val="15"/>
          <w:rFonts w:hint="default" w:ascii="Times New Roman" w:hAnsi="Times New Roman" w:cs="Times New Roman"/>
          <w:sz w:val="21"/>
          <w:szCs w:val="21"/>
          <w:highlight w:val="none"/>
        </w:rPr>
      </w:pPr>
      <w:r>
        <w:rPr>
          <w:rStyle w:val="15"/>
          <w:rFonts w:hint="default" w:ascii="Times New Roman" w:hAnsi="Times New Roman" w:cs="Times New Roman"/>
          <w:b/>
          <w:bCs/>
          <w:sz w:val="21"/>
          <w:szCs w:val="21"/>
          <w:highlight w:val="none"/>
        </w:rPr>
        <w:t>投标文件的澄清</w:t>
      </w:r>
    </w:p>
    <w:p>
      <w:pPr>
        <w:numPr>
          <w:ilvl w:val="1"/>
          <w:numId w:val="22"/>
        </w:numPr>
        <w:tabs>
          <w:tab w:val="left" w:pos="720"/>
          <w:tab w:val="left" w:pos="992"/>
        </w:tabs>
        <w:snapToGrid w:val="0"/>
        <w:spacing w:line="360" w:lineRule="auto"/>
        <w:ind w:left="748"/>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评标委员会将按照招标文件确定的评标方法进行评标。对招标文件中描述有歧义或前后不一致的地方，评标委员会有权按法律法规的规定进行评判，但对同一条款的评判应适用于每个投标供应商。</w:t>
      </w:r>
    </w:p>
    <w:p>
      <w:pPr>
        <w:numPr>
          <w:ilvl w:val="1"/>
          <w:numId w:val="22"/>
        </w:numPr>
        <w:tabs>
          <w:tab w:val="left" w:pos="720"/>
          <w:tab w:val="left" w:pos="992"/>
        </w:tabs>
        <w:snapToGrid w:val="0"/>
        <w:spacing w:line="360" w:lineRule="auto"/>
        <w:ind w:left="748"/>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在评标期间，评标委员会应当以书面形式（由评标委员会成员签字）要求投标人对投标文件中含义不明确、同类问题表述不一致或者有明显文字和计算错误的内容作必要的澄清、说明或纠正。澄清的内容不得超出投标文件的范围或者改变投标文件的实质性内容。投标人的有关澄清、说明或者补正必须以书面形式提交，同时应当由法定代表人或其授权代表签字或者加盖公章。经评标委员会认可后，并将作为投标文件的有效组成部分。</w:t>
      </w:r>
    </w:p>
    <w:p>
      <w:pPr>
        <w:numPr>
          <w:ilvl w:val="1"/>
          <w:numId w:val="22"/>
        </w:numPr>
        <w:tabs>
          <w:tab w:val="left" w:pos="720"/>
          <w:tab w:val="left" w:pos="992"/>
        </w:tabs>
        <w:snapToGrid w:val="0"/>
        <w:spacing w:line="360" w:lineRule="auto"/>
        <w:ind w:left="748"/>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如需要澄清的问题较多，评标委员会可召开会议邀请投标人代表到会予以澄清。澄清内容须作出书面记录，并由评标委员会和投标人代表签名确认。</w:t>
      </w:r>
    </w:p>
    <w:p>
      <w:pPr>
        <w:numPr>
          <w:ilvl w:val="1"/>
          <w:numId w:val="22"/>
        </w:numPr>
        <w:tabs>
          <w:tab w:val="left" w:pos="720"/>
          <w:tab w:val="left" w:pos="992"/>
        </w:tabs>
        <w:snapToGrid w:val="0"/>
        <w:spacing w:line="360" w:lineRule="auto"/>
        <w:ind w:left="748"/>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如有必要，评标委员会将书面要求投标供应商修正投标文件中不构成实质性偏离的、微小的、非正规的、不一致的或不规则的地方，这些修正不应影响评标的公平公正。</w:t>
      </w:r>
    </w:p>
    <w:p>
      <w:pPr>
        <w:numPr>
          <w:ilvl w:val="0"/>
          <w:numId w:val="22"/>
        </w:numPr>
        <w:snapToGrid w:val="0"/>
        <w:spacing w:before="326" w:line="360" w:lineRule="auto"/>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评标委员会</w:t>
      </w:r>
    </w:p>
    <w:p>
      <w:pPr>
        <w:numPr>
          <w:ilvl w:val="1"/>
          <w:numId w:val="22"/>
        </w:numPr>
        <w:tabs>
          <w:tab w:val="left" w:pos="720"/>
          <w:tab w:val="left" w:pos="992"/>
        </w:tabs>
        <w:snapToGrid w:val="0"/>
        <w:spacing w:line="360" w:lineRule="auto"/>
        <w:ind w:left="748"/>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 xml:space="preserve">全部评标过程由依法组建的评标委员会负责完成，评标委员会组成详见投标须知前附表第9项。 </w:t>
      </w:r>
    </w:p>
    <w:p>
      <w:pPr>
        <w:numPr>
          <w:ilvl w:val="1"/>
          <w:numId w:val="22"/>
        </w:numPr>
        <w:tabs>
          <w:tab w:val="left" w:pos="720"/>
          <w:tab w:val="left" w:pos="992"/>
        </w:tabs>
        <w:snapToGrid w:val="0"/>
        <w:spacing w:line="360" w:lineRule="auto"/>
        <w:ind w:left="748"/>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评标委员会名单在评审结果确定前保密。</w:t>
      </w:r>
    </w:p>
    <w:p>
      <w:pPr>
        <w:numPr>
          <w:ilvl w:val="1"/>
          <w:numId w:val="22"/>
        </w:numPr>
        <w:tabs>
          <w:tab w:val="left" w:pos="720"/>
          <w:tab w:val="left" w:pos="992"/>
        </w:tabs>
        <w:snapToGrid w:val="0"/>
        <w:spacing w:line="360" w:lineRule="auto"/>
        <w:ind w:left="748"/>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评标委员会成员（不含采购人代表）有下列情形之一的，受到邀请应主动提出回避，采购当事人也可以要求该评审专家回避：</w:t>
      </w:r>
    </w:p>
    <w:p>
      <w:pPr>
        <w:numPr>
          <w:ilvl w:val="0"/>
          <w:numId w:val="0"/>
        </w:numPr>
        <w:snapToGrid w:val="0"/>
        <w:spacing w:line="360" w:lineRule="auto"/>
        <w:ind w:left="720" w:leftChars="0"/>
        <w:rPr>
          <w:rStyle w:val="15"/>
          <w:rFonts w:hint="default" w:ascii="Times New Roman" w:hAnsi="Times New Roman" w:cs="Times New Roman"/>
          <w:bCs/>
          <w:sz w:val="21"/>
          <w:szCs w:val="21"/>
          <w:highlight w:val="none"/>
        </w:rPr>
      </w:pPr>
      <w:r>
        <w:rPr>
          <w:rStyle w:val="15"/>
          <w:rFonts w:hint="eastAsia" w:ascii="Times New Roman" w:hAnsi="Times New Roman" w:cs="Times New Roman"/>
          <w:bCs/>
          <w:sz w:val="21"/>
          <w:szCs w:val="21"/>
          <w:highlight w:val="none"/>
          <w:lang w:eastAsia="zh-CN"/>
        </w:rPr>
        <w:t>（</w:t>
      </w:r>
      <w:r>
        <w:rPr>
          <w:rStyle w:val="15"/>
          <w:rFonts w:hint="eastAsia" w:ascii="Times New Roman" w:hAnsi="Times New Roman" w:cs="Times New Roman"/>
          <w:bCs/>
          <w:sz w:val="21"/>
          <w:szCs w:val="21"/>
          <w:highlight w:val="none"/>
          <w:lang w:val="en-US" w:eastAsia="zh-CN"/>
        </w:rPr>
        <w:t>1</w:t>
      </w:r>
      <w:r>
        <w:rPr>
          <w:rStyle w:val="15"/>
          <w:rFonts w:hint="eastAsia" w:ascii="Times New Roman" w:hAnsi="Times New Roman" w:cs="Times New Roman"/>
          <w:bCs/>
          <w:sz w:val="21"/>
          <w:szCs w:val="21"/>
          <w:highlight w:val="none"/>
          <w:lang w:eastAsia="zh-CN"/>
        </w:rPr>
        <w:t>）</w:t>
      </w:r>
      <w:r>
        <w:rPr>
          <w:rStyle w:val="15"/>
          <w:rFonts w:hint="default" w:ascii="Times New Roman" w:hAnsi="Times New Roman" w:cs="Times New Roman"/>
          <w:bCs/>
          <w:sz w:val="21"/>
          <w:szCs w:val="21"/>
          <w:highlight w:val="none"/>
        </w:rPr>
        <w:t>与参加该采购项目供应商发生过法律纠纷的；</w:t>
      </w:r>
    </w:p>
    <w:p>
      <w:pPr>
        <w:numPr>
          <w:ilvl w:val="0"/>
          <w:numId w:val="0"/>
        </w:numPr>
        <w:snapToGrid w:val="0"/>
        <w:spacing w:line="360" w:lineRule="auto"/>
        <w:ind w:left="720" w:leftChars="0"/>
        <w:rPr>
          <w:rStyle w:val="15"/>
          <w:rFonts w:hint="default" w:ascii="Times New Roman" w:hAnsi="Times New Roman" w:cs="Times New Roman"/>
          <w:bCs/>
          <w:sz w:val="21"/>
          <w:szCs w:val="21"/>
          <w:highlight w:val="none"/>
        </w:rPr>
      </w:pPr>
      <w:r>
        <w:rPr>
          <w:rStyle w:val="15"/>
          <w:rFonts w:hint="eastAsia" w:ascii="Times New Roman" w:hAnsi="Times New Roman" w:cs="Times New Roman"/>
          <w:bCs/>
          <w:sz w:val="21"/>
          <w:szCs w:val="21"/>
          <w:highlight w:val="none"/>
          <w:lang w:eastAsia="zh-CN"/>
        </w:rPr>
        <w:t>（</w:t>
      </w:r>
      <w:r>
        <w:rPr>
          <w:rStyle w:val="15"/>
          <w:rFonts w:hint="eastAsia" w:ascii="Times New Roman" w:hAnsi="Times New Roman" w:cs="Times New Roman"/>
          <w:bCs/>
          <w:sz w:val="21"/>
          <w:szCs w:val="21"/>
          <w:highlight w:val="none"/>
          <w:lang w:val="en-US" w:eastAsia="zh-CN"/>
        </w:rPr>
        <w:t>2</w:t>
      </w:r>
      <w:r>
        <w:rPr>
          <w:rStyle w:val="15"/>
          <w:rFonts w:hint="eastAsia" w:ascii="Times New Roman" w:hAnsi="Times New Roman" w:cs="Times New Roman"/>
          <w:bCs/>
          <w:sz w:val="21"/>
          <w:szCs w:val="21"/>
          <w:highlight w:val="none"/>
          <w:lang w:eastAsia="zh-CN"/>
        </w:rPr>
        <w:t>）</w:t>
      </w:r>
      <w:r>
        <w:rPr>
          <w:rStyle w:val="15"/>
          <w:rFonts w:hint="default" w:ascii="Times New Roman" w:hAnsi="Times New Roman" w:cs="Times New Roman"/>
          <w:bCs/>
          <w:sz w:val="21"/>
          <w:szCs w:val="21"/>
          <w:highlight w:val="none"/>
        </w:rPr>
        <w:t>标委员会中，同一任职单位评审专家超过二名的；</w:t>
      </w:r>
    </w:p>
    <w:p>
      <w:pPr>
        <w:numPr>
          <w:ilvl w:val="0"/>
          <w:numId w:val="0"/>
        </w:numPr>
        <w:snapToGrid w:val="0"/>
        <w:spacing w:line="360" w:lineRule="auto"/>
        <w:ind w:left="720" w:leftChars="0"/>
        <w:rPr>
          <w:rStyle w:val="15"/>
          <w:rFonts w:hint="default" w:ascii="Times New Roman" w:hAnsi="Times New Roman" w:cs="Times New Roman"/>
          <w:bCs/>
          <w:sz w:val="21"/>
          <w:szCs w:val="21"/>
          <w:highlight w:val="none"/>
        </w:rPr>
      </w:pPr>
      <w:r>
        <w:rPr>
          <w:rStyle w:val="15"/>
          <w:rFonts w:hint="eastAsia" w:ascii="Times New Roman" w:hAnsi="Times New Roman" w:cs="Times New Roman"/>
          <w:bCs/>
          <w:sz w:val="21"/>
          <w:szCs w:val="21"/>
          <w:highlight w:val="none"/>
          <w:lang w:eastAsia="zh-CN"/>
        </w:rPr>
        <w:t>（</w:t>
      </w:r>
      <w:r>
        <w:rPr>
          <w:rStyle w:val="15"/>
          <w:rFonts w:hint="eastAsia" w:ascii="Times New Roman" w:hAnsi="Times New Roman" w:cs="Times New Roman"/>
          <w:bCs/>
          <w:sz w:val="21"/>
          <w:szCs w:val="21"/>
          <w:highlight w:val="none"/>
          <w:lang w:val="en-US" w:eastAsia="zh-CN"/>
        </w:rPr>
        <w:t>3</w:t>
      </w:r>
      <w:r>
        <w:rPr>
          <w:rStyle w:val="15"/>
          <w:rFonts w:hint="eastAsia" w:ascii="Times New Roman" w:hAnsi="Times New Roman" w:cs="Times New Roman"/>
          <w:bCs/>
          <w:sz w:val="21"/>
          <w:szCs w:val="21"/>
          <w:highlight w:val="none"/>
          <w:lang w:eastAsia="zh-CN"/>
        </w:rPr>
        <w:t>）</w:t>
      </w:r>
      <w:r>
        <w:rPr>
          <w:rStyle w:val="15"/>
          <w:rFonts w:hint="default" w:ascii="Times New Roman" w:hAnsi="Times New Roman" w:cs="Times New Roman"/>
          <w:bCs/>
          <w:sz w:val="21"/>
          <w:szCs w:val="21"/>
          <w:highlight w:val="none"/>
        </w:rPr>
        <w:t>参与招标文件论证的；</w:t>
      </w:r>
    </w:p>
    <w:p>
      <w:pPr>
        <w:numPr>
          <w:ilvl w:val="0"/>
          <w:numId w:val="0"/>
        </w:numPr>
        <w:snapToGrid w:val="0"/>
        <w:spacing w:line="360" w:lineRule="auto"/>
        <w:ind w:left="720" w:leftChars="0"/>
        <w:rPr>
          <w:rStyle w:val="15"/>
          <w:rFonts w:hint="default" w:ascii="Times New Roman" w:hAnsi="Times New Roman" w:cs="Times New Roman"/>
          <w:bCs/>
          <w:sz w:val="21"/>
          <w:szCs w:val="21"/>
          <w:highlight w:val="none"/>
        </w:rPr>
      </w:pPr>
      <w:r>
        <w:rPr>
          <w:rStyle w:val="15"/>
          <w:rFonts w:hint="eastAsia" w:ascii="Times New Roman" w:hAnsi="Times New Roman" w:cs="Times New Roman"/>
          <w:bCs/>
          <w:sz w:val="21"/>
          <w:szCs w:val="21"/>
          <w:highlight w:val="none"/>
          <w:lang w:eastAsia="zh-CN"/>
        </w:rPr>
        <w:t>（</w:t>
      </w:r>
      <w:r>
        <w:rPr>
          <w:rStyle w:val="15"/>
          <w:rFonts w:hint="eastAsia" w:ascii="Times New Roman" w:hAnsi="Times New Roman" w:cs="Times New Roman"/>
          <w:bCs/>
          <w:sz w:val="21"/>
          <w:szCs w:val="21"/>
          <w:highlight w:val="none"/>
          <w:lang w:val="en-US" w:eastAsia="zh-CN"/>
        </w:rPr>
        <w:t>4</w:t>
      </w:r>
      <w:r>
        <w:rPr>
          <w:rStyle w:val="15"/>
          <w:rFonts w:hint="eastAsia" w:ascii="Times New Roman" w:hAnsi="Times New Roman" w:cs="Times New Roman"/>
          <w:bCs/>
          <w:sz w:val="21"/>
          <w:szCs w:val="21"/>
          <w:highlight w:val="none"/>
          <w:lang w:eastAsia="zh-CN"/>
        </w:rPr>
        <w:t>）</w:t>
      </w:r>
      <w:r>
        <w:rPr>
          <w:rStyle w:val="15"/>
          <w:rFonts w:hint="default" w:ascii="Times New Roman" w:hAnsi="Times New Roman" w:cs="Times New Roman"/>
          <w:bCs/>
          <w:sz w:val="21"/>
          <w:szCs w:val="21"/>
          <w:highlight w:val="none"/>
        </w:rPr>
        <w:t>参加采购活动前3年内与供应商存在劳动关系；</w:t>
      </w:r>
    </w:p>
    <w:p>
      <w:pPr>
        <w:numPr>
          <w:ilvl w:val="0"/>
          <w:numId w:val="0"/>
        </w:numPr>
        <w:snapToGrid w:val="0"/>
        <w:spacing w:line="360" w:lineRule="auto"/>
        <w:ind w:left="720" w:leftChars="0"/>
        <w:rPr>
          <w:rStyle w:val="15"/>
          <w:rFonts w:hint="default" w:ascii="Times New Roman" w:hAnsi="Times New Roman" w:cs="Times New Roman"/>
          <w:bCs/>
          <w:sz w:val="21"/>
          <w:szCs w:val="21"/>
          <w:highlight w:val="none"/>
        </w:rPr>
      </w:pPr>
      <w:r>
        <w:rPr>
          <w:rStyle w:val="15"/>
          <w:rFonts w:hint="eastAsia" w:ascii="Times New Roman" w:hAnsi="Times New Roman" w:cs="Times New Roman"/>
          <w:bCs/>
          <w:sz w:val="21"/>
          <w:szCs w:val="21"/>
          <w:highlight w:val="none"/>
          <w:lang w:eastAsia="zh-CN"/>
        </w:rPr>
        <w:t>（</w:t>
      </w:r>
      <w:r>
        <w:rPr>
          <w:rStyle w:val="15"/>
          <w:rFonts w:hint="eastAsia" w:ascii="Times New Roman" w:hAnsi="Times New Roman" w:cs="Times New Roman"/>
          <w:bCs/>
          <w:sz w:val="21"/>
          <w:szCs w:val="21"/>
          <w:highlight w:val="none"/>
          <w:lang w:val="en-US" w:eastAsia="zh-CN"/>
        </w:rPr>
        <w:t>5</w:t>
      </w:r>
      <w:r>
        <w:rPr>
          <w:rStyle w:val="15"/>
          <w:rFonts w:hint="eastAsia" w:ascii="Times New Roman" w:hAnsi="Times New Roman" w:cs="Times New Roman"/>
          <w:bCs/>
          <w:sz w:val="21"/>
          <w:szCs w:val="21"/>
          <w:highlight w:val="none"/>
          <w:lang w:eastAsia="zh-CN"/>
        </w:rPr>
        <w:t>）</w:t>
      </w:r>
      <w:r>
        <w:rPr>
          <w:rStyle w:val="15"/>
          <w:rFonts w:hint="default" w:ascii="Times New Roman" w:hAnsi="Times New Roman" w:cs="Times New Roman"/>
          <w:bCs/>
          <w:sz w:val="21"/>
          <w:szCs w:val="21"/>
          <w:highlight w:val="none"/>
        </w:rPr>
        <w:t>参加采购活动前3年内担任供应商的董事、监事；</w:t>
      </w:r>
    </w:p>
    <w:p>
      <w:pPr>
        <w:numPr>
          <w:ilvl w:val="0"/>
          <w:numId w:val="0"/>
        </w:numPr>
        <w:snapToGrid w:val="0"/>
        <w:spacing w:line="360" w:lineRule="auto"/>
        <w:ind w:left="720" w:leftChars="0"/>
        <w:rPr>
          <w:rStyle w:val="15"/>
          <w:rFonts w:hint="default" w:ascii="Times New Roman" w:hAnsi="Times New Roman" w:cs="Times New Roman"/>
          <w:bCs/>
          <w:sz w:val="21"/>
          <w:szCs w:val="21"/>
          <w:highlight w:val="none"/>
        </w:rPr>
      </w:pPr>
      <w:r>
        <w:rPr>
          <w:rStyle w:val="15"/>
          <w:rFonts w:hint="eastAsia" w:ascii="Times New Roman" w:hAnsi="Times New Roman" w:cs="Times New Roman"/>
          <w:bCs/>
          <w:sz w:val="21"/>
          <w:szCs w:val="21"/>
          <w:highlight w:val="none"/>
          <w:lang w:eastAsia="zh-CN"/>
        </w:rPr>
        <w:t>（</w:t>
      </w:r>
      <w:r>
        <w:rPr>
          <w:rStyle w:val="15"/>
          <w:rFonts w:hint="eastAsia" w:ascii="Times New Roman" w:hAnsi="Times New Roman" w:cs="Times New Roman"/>
          <w:bCs/>
          <w:sz w:val="21"/>
          <w:szCs w:val="21"/>
          <w:highlight w:val="none"/>
          <w:lang w:val="en-US" w:eastAsia="zh-CN"/>
        </w:rPr>
        <w:t>6</w:t>
      </w:r>
      <w:r>
        <w:rPr>
          <w:rStyle w:val="15"/>
          <w:rFonts w:hint="eastAsia" w:ascii="Times New Roman" w:hAnsi="Times New Roman" w:cs="Times New Roman"/>
          <w:bCs/>
          <w:sz w:val="21"/>
          <w:szCs w:val="21"/>
          <w:highlight w:val="none"/>
          <w:lang w:eastAsia="zh-CN"/>
        </w:rPr>
        <w:t>）</w:t>
      </w:r>
      <w:r>
        <w:rPr>
          <w:rStyle w:val="15"/>
          <w:rFonts w:hint="default" w:ascii="Times New Roman" w:hAnsi="Times New Roman" w:cs="Times New Roman"/>
          <w:bCs/>
          <w:sz w:val="21"/>
          <w:szCs w:val="21"/>
          <w:highlight w:val="none"/>
        </w:rPr>
        <w:t>参加采购活动前3年内是供应商的控股股东或者实际控制人；</w:t>
      </w:r>
    </w:p>
    <w:p>
      <w:pPr>
        <w:numPr>
          <w:ilvl w:val="0"/>
          <w:numId w:val="0"/>
        </w:numPr>
        <w:snapToGrid w:val="0"/>
        <w:spacing w:line="360" w:lineRule="auto"/>
        <w:ind w:left="720" w:leftChars="0"/>
        <w:rPr>
          <w:rStyle w:val="15"/>
          <w:rFonts w:hint="default" w:ascii="Times New Roman" w:hAnsi="Times New Roman" w:cs="Times New Roman"/>
          <w:bCs/>
          <w:sz w:val="21"/>
          <w:szCs w:val="21"/>
          <w:highlight w:val="none"/>
        </w:rPr>
      </w:pPr>
      <w:r>
        <w:rPr>
          <w:rStyle w:val="15"/>
          <w:rFonts w:hint="eastAsia" w:ascii="Times New Roman" w:hAnsi="Times New Roman" w:cs="Times New Roman"/>
          <w:bCs/>
          <w:sz w:val="21"/>
          <w:szCs w:val="21"/>
          <w:highlight w:val="none"/>
          <w:lang w:eastAsia="zh-CN"/>
        </w:rPr>
        <w:t>（</w:t>
      </w:r>
      <w:r>
        <w:rPr>
          <w:rStyle w:val="15"/>
          <w:rFonts w:hint="eastAsia" w:ascii="Times New Roman" w:hAnsi="Times New Roman" w:cs="Times New Roman"/>
          <w:bCs/>
          <w:sz w:val="21"/>
          <w:szCs w:val="21"/>
          <w:highlight w:val="none"/>
          <w:lang w:val="en-US" w:eastAsia="zh-CN"/>
        </w:rPr>
        <w:t>7</w:t>
      </w:r>
      <w:r>
        <w:rPr>
          <w:rStyle w:val="15"/>
          <w:rFonts w:hint="eastAsia" w:ascii="Times New Roman" w:hAnsi="Times New Roman" w:cs="Times New Roman"/>
          <w:bCs/>
          <w:sz w:val="21"/>
          <w:szCs w:val="21"/>
          <w:highlight w:val="none"/>
          <w:lang w:eastAsia="zh-CN"/>
        </w:rPr>
        <w:t>）</w:t>
      </w:r>
      <w:r>
        <w:rPr>
          <w:rStyle w:val="15"/>
          <w:rFonts w:hint="default" w:ascii="Times New Roman" w:hAnsi="Times New Roman" w:cs="Times New Roman"/>
          <w:bCs/>
          <w:sz w:val="21"/>
          <w:szCs w:val="21"/>
          <w:highlight w:val="none"/>
        </w:rPr>
        <w:t>与供应商的法定代表人或者负责人有夫妻、直系血亲、三代以内旁系血亲或者近姻亲关系；</w:t>
      </w:r>
    </w:p>
    <w:p>
      <w:pPr>
        <w:numPr>
          <w:ilvl w:val="0"/>
          <w:numId w:val="0"/>
        </w:numPr>
        <w:snapToGrid w:val="0"/>
        <w:spacing w:line="360" w:lineRule="auto"/>
        <w:ind w:left="720" w:leftChars="0"/>
        <w:rPr>
          <w:rStyle w:val="15"/>
          <w:rFonts w:hint="default" w:ascii="Times New Roman" w:hAnsi="Times New Roman" w:cs="Times New Roman"/>
          <w:bCs/>
          <w:sz w:val="21"/>
          <w:szCs w:val="21"/>
          <w:highlight w:val="none"/>
        </w:rPr>
      </w:pPr>
      <w:r>
        <w:rPr>
          <w:rStyle w:val="15"/>
          <w:rFonts w:hint="eastAsia" w:ascii="Times New Roman" w:hAnsi="Times New Roman" w:cs="Times New Roman"/>
          <w:bCs/>
          <w:sz w:val="21"/>
          <w:szCs w:val="21"/>
          <w:highlight w:val="none"/>
          <w:lang w:eastAsia="zh-CN"/>
        </w:rPr>
        <w:t>（</w:t>
      </w:r>
      <w:r>
        <w:rPr>
          <w:rStyle w:val="15"/>
          <w:rFonts w:hint="eastAsia" w:ascii="Times New Roman" w:hAnsi="Times New Roman" w:cs="Times New Roman"/>
          <w:bCs/>
          <w:sz w:val="21"/>
          <w:szCs w:val="21"/>
          <w:highlight w:val="none"/>
          <w:lang w:val="en-US" w:eastAsia="zh-CN"/>
        </w:rPr>
        <w:t>8</w:t>
      </w:r>
      <w:r>
        <w:rPr>
          <w:rStyle w:val="15"/>
          <w:rFonts w:hint="eastAsia" w:ascii="Times New Roman" w:hAnsi="Times New Roman" w:cs="Times New Roman"/>
          <w:bCs/>
          <w:sz w:val="21"/>
          <w:szCs w:val="21"/>
          <w:highlight w:val="none"/>
          <w:lang w:eastAsia="zh-CN"/>
        </w:rPr>
        <w:t>）</w:t>
      </w:r>
      <w:r>
        <w:rPr>
          <w:rStyle w:val="15"/>
          <w:rFonts w:hint="default" w:ascii="Times New Roman" w:hAnsi="Times New Roman" w:cs="Times New Roman"/>
          <w:bCs/>
          <w:sz w:val="21"/>
          <w:szCs w:val="21"/>
          <w:highlight w:val="none"/>
        </w:rPr>
        <w:t>与供应商有其他可能影响政府采购活动公平、公正进行的关系。</w:t>
      </w:r>
    </w:p>
    <w:p>
      <w:pPr>
        <w:numPr>
          <w:ilvl w:val="1"/>
          <w:numId w:val="22"/>
        </w:numPr>
        <w:tabs>
          <w:tab w:val="left" w:pos="720"/>
          <w:tab w:val="left" w:pos="992"/>
        </w:tabs>
        <w:snapToGrid w:val="0"/>
        <w:spacing w:line="360" w:lineRule="auto"/>
        <w:ind w:left="748"/>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评标委员会成员和参与评标的有关工作人员不得透露对投标文件的评审和比较以及与评标有关的其他情况。</w:t>
      </w:r>
    </w:p>
    <w:p>
      <w:pPr>
        <w:numPr>
          <w:ilvl w:val="1"/>
          <w:numId w:val="22"/>
        </w:numPr>
        <w:tabs>
          <w:tab w:val="left" w:pos="720"/>
          <w:tab w:val="left" w:pos="992"/>
        </w:tabs>
        <w:snapToGrid w:val="0"/>
        <w:spacing w:line="360" w:lineRule="auto"/>
        <w:ind w:left="748"/>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评标委员会决定投标文件的响应性只根据投标文件本身的内容，而不寻找外部的证据，但投标有不真实不正确的内容时除外。对是否实质性响应招标文件的要求有争议的投标，评标委员会将以记名方式表决，得票超过半数的投标人有资格进入下一阶段的评审，否则将被视为无效投标。实质性响应的投标文件应该是与招标文件要求的关键条款、条件和规格相符或优于，没有实质偏离的投标文件。</w:t>
      </w:r>
    </w:p>
    <w:p>
      <w:pPr>
        <w:numPr>
          <w:ilvl w:val="1"/>
          <w:numId w:val="22"/>
        </w:numPr>
        <w:tabs>
          <w:tab w:val="left" w:pos="720"/>
          <w:tab w:val="left" w:pos="992"/>
        </w:tabs>
        <w:snapToGrid w:val="0"/>
        <w:spacing w:line="360" w:lineRule="auto"/>
        <w:ind w:left="748"/>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在符合性检查时，未能通过符合性审查被认定为无效投标，具体条款详见招标文件《符合性审查表》。</w:t>
      </w:r>
    </w:p>
    <w:p>
      <w:pPr>
        <w:numPr>
          <w:ilvl w:val="1"/>
          <w:numId w:val="22"/>
        </w:numPr>
        <w:tabs>
          <w:tab w:val="left" w:pos="720"/>
          <w:tab w:val="left" w:pos="992"/>
        </w:tabs>
        <w:snapToGrid w:val="0"/>
        <w:spacing w:line="360" w:lineRule="auto"/>
        <w:ind w:left="748"/>
        <w:rPr>
          <w:rStyle w:val="15"/>
          <w:rFonts w:hint="default" w:ascii="Times New Roman" w:hAnsi="Times New Roman" w:cs="Times New Roman"/>
          <w:b/>
          <w:bCs/>
          <w:sz w:val="21"/>
          <w:szCs w:val="21"/>
          <w:highlight w:val="none"/>
        </w:rPr>
      </w:pPr>
      <w:r>
        <w:rPr>
          <w:rStyle w:val="15"/>
          <w:rFonts w:hint="default" w:ascii="Times New Roman" w:hAnsi="Times New Roman" w:cs="Times New Roman"/>
          <w:bCs/>
          <w:sz w:val="21"/>
          <w:szCs w:val="21"/>
          <w:highlight w:val="none"/>
        </w:rPr>
        <w:t>当通过资格审查、符合性检查的投标人不少于三家时，按照评标程序的规定和依据评分标准，各评委单独对每个投标人进行评审和比较。</w:t>
      </w:r>
    </w:p>
    <w:p>
      <w:pPr>
        <w:tabs>
          <w:tab w:val="left" w:pos="720"/>
          <w:tab w:val="left" w:pos="992"/>
        </w:tabs>
        <w:snapToGrid w:val="0"/>
        <w:spacing w:line="360" w:lineRule="auto"/>
        <w:ind w:left="181"/>
        <w:rPr>
          <w:rStyle w:val="15"/>
          <w:rFonts w:hint="default" w:ascii="Times New Roman" w:hAnsi="Times New Roman" w:cs="Times New Roman"/>
          <w:b/>
          <w:bCs/>
          <w:sz w:val="21"/>
          <w:szCs w:val="21"/>
          <w:highlight w:val="none"/>
        </w:rPr>
      </w:pPr>
    </w:p>
    <w:p>
      <w:pPr>
        <w:numPr>
          <w:ilvl w:val="0"/>
          <w:numId w:val="0"/>
        </w:numPr>
        <w:tabs>
          <w:tab w:val="left" w:pos="720"/>
        </w:tabs>
        <w:spacing w:line="360" w:lineRule="auto"/>
        <w:ind w:leftChars="0"/>
        <w:jc w:val="center"/>
        <w:rPr>
          <w:rStyle w:val="15"/>
          <w:rFonts w:hint="default" w:ascii="Times New Roman" w:hAnsi="Times New Roman" w:cs="Times New Roman"/>
          <w:b/>
          <w:bCs/>
          <w:sz w:val="21"/>
          <w:szCs w:val="21"/>
          <w:highlight w:val="none"/>
        </w:rPr>
      </w:pPr>
      <w:r>
        <w:rPr>
          <w:rStyle w:val="15"/>
          <w:rFonts w:hint="eastAsia" w:ascii="Times New Roman" w:hAnsi="Times New Roman" w:cs="Times New Roman"/>
          <w:b/>
          <w:bCs/>
          <w:sz w:val="21"/>
          <w:szCs w:val="21"/>
          <w:highlight w:val="none"/>
          <w:lang w:eastAsia="zh-CN"/>
        </w:rPr>
        <w:t>六、</w:t>
      </w:r>
      <w:r>
        <w:rPr>
          <w:rStyle w:val="15"/>
          <w:rFonts w:hint="default" w:ascii="Times New Roman" w:hAnsi="Times New Roman" w:cs="Times New Roman"/>
          <w:b/>
          <w:bCs/>
          <w:sz w:val="21"/>
          <w:szCs w:val="21"/>
          <w:highlight w:val="none"/>
        </w:rPr>
        <w:t>关于定标</w:t>
      </w:r>
    </w:p>
    <w:p>
      <w:pPr>
        <w:numPr>
          <w:ilvl w:val="0"/>
          <w:numId w:val="23"/>
        </w:numPr>
        <w:snapToGrid w:val="0"/>
        <w:spacing w:before="326" w:line="360" w:lineRule="auto"/>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中标候选人的推荐</w:t>
      </w:r>
    </w:p>
    <w:p>
      <w:pPr>
        <w:numPr>
          <w:ilvl w:val="1"/>
          <w:numId w:val="23"/>
        </w:numPr>
        <w:snapToGrid w:val="0"/>
        <w:spacing w:line="360" w:lineRule="auto"/>
        <w:ind w:left="748"/>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除</w:t>
      </w:r>
      <w:r>
        <w:rPr>
          <w:rStyle w:val="15"/>
          <w:rFonts w:hint="default" w:ascii="Times New Roman" w:hAnsi="Times New Roman" w:cs="Times New Roman"/>
          <w:sz w:val="21"/>
          <w:highlight w:val="none"/>
        </w:rPr>
        <w:t>投标须知前附表第</w:t>
      </w:r>
      <w:r>
        <w:rPr>
          <w:rStyle w:val="15"/>
          <w:rFonts w:hint="eastAsia" w:ascii="Times New Roman" w:hAnsi="Times New Roman" w:cs="Times New Roman"/>
          <w:sz w:val="21"/>
          <w:highlight w:val="none"/>
          <w:lang w:val="en-US" w:eastAsia="zh-CN"/>
        </w:rPr>
        <w:t>8</w:t>
      </w:r>
      <w:r>
        <w:rPr>
          <w:rStyle w:val="15"/>
          <w:rFonts w:hint="default" w:ascii="Times New Roman" w:hAnsi="Times New Roman" w:cs="Times New Roman"/>
          <w:sz w:val="21"/>
          <w:highlight w:val="none"/>
        </w:rPr>
        <w:t>、</w:t>
      </w:r>
      <w:r>
        <w:rPr>
          <w:rStyle w:val="15"/>
          <w:rFonts w:hint="eastAsia" w:ascii="Times New Roman" w:hAnsi="Times New Roman" w:cs="Times New Roman"/>
          <w:sz w:val="21"/>
          <w:highlight w:val="none"/>
          <w:lang w:val="en-US" w:eastAsia="zh-CN"/>
        </w:rPr>
        <w:t>9</w:t>
      </w:r>
      <w:r>
        <w:rPr>
          <w:rStyle w:val="15"/>
          <w:rFonts w:hint="default" w:ascii="Times New Roman" w:hAnsi="Times New Roman" w:cs="Times New Roman"/>
          <w:sz w:val="21"/>
          <w:highlight w:val="none"/>
        </w:rPr>
        <w:t>项另有规定外，</w:t>
      </w:r>
      <w:r>
        <w:rPr>
          <w:rStyle w:val="15"/>
          <w:rFonts w:hint="default" w:ascii="Times New Roman" w:hAnsi="Times New Roman" w:cs="Times New Roman"/>
          <w:bCs/>
          <w:sz w:val="21"/>
          <w:szCs w:val="21"/>
          <w:highlight w:val="none"/>
        </w:rPr>
        <w:t>评标委员会结合商务部分、技术部分和价格部分的评估结果进行综合评估，编写书面的评标报告，按顺序推荐综合得分第一名的投标人为第一中标候选人，得分第二名的投标人为第二中标候选人，依此原则类推。</w:t>
      </w:r>
    </w:p>
    <w:p>
      <w:pPr>
        <w:numPr>
          <w:ilvl w:val="1"/>
          <w:numId w:val="23"/>
        </w:numPr>
        <w:snapToGrid w:val="0"/>
        <w:spacing w:line="360" w:lineRule="auto"/>
        <w:ind w:left="748"/>
        <w:rPr>
          <w:rStyle w:val="15"/>
          <w:rFonts w:hint="default" w:ascii="Times New Roman" w:hAnsi="Times New Roman" w:cs="Times New Roman"/>
          <w:bCs/>
          <w:sz w:val="21"/>
          <w:szCs w:val="21"/>
          <w:highlight w:val="none"/>
        </w:rPr>
      </w:pPr>
      <w:r>
        <w:rPr>
          <w:rStyle w:val="15"/>
          <w:rFonts w:hint="default" w:ascii="Times New Roman" w:hAnsi="Times New Roman" w:cs="Times New Roman"/>
          <w:sz w:val="21"/>
          <w:szCs w:val="21"/>
          <w:highlight w:val="none"/>
        </w:rPr>
        <w:t>综合得分相同的，名次按投标报价由低到高顺序排列；综合得分相同且投标报价相同的，名次按技术评分由高到低顺序排列；综合得分相同、投标报价和技术评分均相同的，名次由评标委员会抽签确定。法律法规有明确规定的，以法律法规规定为准。</w:t>
      </w:r>
    </w:p>
    <w:p>
      <w:pPr>
        <w:numPr>
          <w:ilvl w:val="0"/>
          <w:numId w:val="23"/>
        </w:numPr>
        <w:snapToGrid w:val="0"/>
        <w:spacing w:before="326" w:line="360" w:lineRule="auto"/>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招标结果</w:t>
      </w:r>
    </w:p>
    <w:p>
      <w:pPr>
        <w:numPr>
          <w:ilvl w:val="1"/>
          <w:numId w:val="23"/>
        </w:numPr>
        <w:snapToGrid w:val="0"/>
        <w:spacing w:line="360" w:lineRule="auto"/>
        <w:ind w:left="748"/>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采购代理机构自评审结束之日起2个工作日内将评标报告和推荐中标意见送交采购人。采购人自收到评标报告之日起5个工作日内在评标报告推荐的中标候选人中按顺序确定中标供应商，也可以事先授权评标委员会直接确定中标人。经采购人确认后，采购代理机构在2个工作日内将中标公告在投标邀请规定的媒体上进行发布。</w:t>
      </w:r>
    </w:p>
    <w:p>
      <w:pPr>
        <w:numPr>
          <w:ilvl w:val="0"/>
          <w:numId w:val="23"/>
        </w:numPr>
        <w:snapToGrid w:val="0"/>
        <w:spacing w:before="326" w:line="360" w:lineRule="auto"/>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中标通知书</w:t>
      </w:r>
    </w:p>
    <w:p>
      <w:pPr>
        <w:numPr>
          <w:ilvl w:val="1"/>
          <w:numId w:val="23"/>
        </w:numPr>
        <w:snapToGrid w:val="0"/>
        <w:spacing w:line="360" w:lineRule="auto"/>
        <w:ind w:left="748"/>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采购代理机构在规定的媒体上发布中标公告的同时，以书面形式向中标人发出《中标通知书》，向未中标人发出《招标结果通知书》。</w:t>
      </w:r>
    </w:p>
    <w:p>
      <w:pPr>
        <w:numPr>
          <w:ilvl w:val="1"/>
          <w:numId w:val="23"/>
        </w:numPr>
        <w:snapToGrid w:val="0"/>
        <w:spacing w:line="360" w:lineRule="auto"/>
        <w:ind w:left="748"/>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《中标通知书》是该项目中标确认合同的法定组成部分，对采购人和中标人具有法律效力。《中标通知书》发出后，采购人改变中标结果的，或者中标人放弃中标的，应当依法承担法律责任。</w:t>
      </w:r>
    </w:p>
    <w:p>
      <w:pPr>
        <w:pStyle w:val="5"/>
        <w:rPr>
          <w:rFonts w:hint="default" w:ascii="Times New Roman" w:hAnsi="Times New Roman" w:cs="Times New Roman"/>
        </w:rPr>
      </w:pPr>
    </w:p>
    <w:p>
      <w:pPr>
        <w:numPr>
          <w:ilvl w:val="0"/>
          <w:numId w:val="0"/>
        </w:numPr>
        <w:spacing w:line="360" w:lineRule="auto"/>
        <w:ind w:leftChars="0"/>
        <w:jc w:val="center"/>
        <w:rPr>
          <w:rStyle w:val="15"/>
          <w:rFonts w:hint="default" w:ascii="Times New Roman" w:hAnsi="Times New Roman" w:cs="Times New Roman"/>
          <w:b/>
          <w:bCs/>
          <w:sz w:val="21"/>
          <w:szCs w:val="21"/>
          <w:highlight w:val="none"/>
        </w:rPr>
      </w:pPr>
      <w:r>
        <w:rPr>
          <w:rStyle w:val="15"/>
          <w:rFonts w:hint="eastAsia" w:ascii="Times New Roman" w:hAnsi="Times New Roman" w:cs="Times New Roman"/>
          <w:b/>
          <w:bCs/>
          <w:sz w:val="21"/>
          <w:szCs w:val="21"/>
          <w:highlight w:val="none"/>
          <w:lang w:eastAsia="zh-CN"/>
        </w:rPr>
        <w:t>七、</w:t>
      </w:r>
      <w:r>
        <w:rPr>
          <w:rStyle w:val="15"/>
          <w:rFonts w:hint="default" w:ascii="Times New Roman" w:hAnsi="Times New Roman" w:cs="Times New Roman"/>
          <w:b/>
          <w:bCs/>
          <w:sz w:val="21"/>
          <w:szCs w:val="21"/>
          <w:highlight w:val="none"/>
        </w:rPr>
        <w:t>关于无效投标的认定和废标</w:t>
      </w:r>
    </w:p>
    <w:p>
      <w:pPr>
        <w:numPr>
          <w:ilvl w:val="0"/>
          <w:numId w:val="24"/>
        </w:numPr>
        <w:tabs>
          <w:tab w:val="left" w:pos="425"/>
          <w:tab w:val="left" w:pos="720"/>
        </w:tabs>
        <w:snapToGrid w:val="0"/>
        <w:spacing w:before="326" w:line="360" w:lineRule="auto"/>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 xml:space="preserve">投标文件属下列情况之一的，应当按照无效投标处理： </w:t>
      </w:r>
    </w:p>
    <w:p>
      <w:pPr>
        <w:numPr>
          <w:ilvl w:val="1"/>
          <w:numId w:val="24"/>
        </w:numPr>
        <w:tabs>
          <w:tab w:val="left" w:pos="720"/>
        </w:tabs>
        <w:snapToGrid w:val="0"/>
        <w:spacing w:line="360" w:lineRule="auto"/>
        <w:ind w:left="748"/>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未按照招标文件的规定提交投标保证金的。</w:t>
      </w:r>
    </w:p>
    <w:p>
      <w:pPr>
        <w:numPr>
          <w:ilvl w:val="1"/>
          <w:numId w:val="24"/>
        </w:numPr>
        <w:tabs>
          <w:tab w:val="left" w:pos="720"/>
        </w:tabs>
        <w:snapToGrid w:val="0"/>
        <w:spacing w:line="360" w:lineRule="auto"/>
        <w:ind w:left="748"/>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投标文件未按照招标文件规定要求签署、盖章。</w:t>
      </w:r>
    </w:p>
    <w:p>
      <w:pPr>
        <w:numPr>
          <w:ilvl w:val="1"/>
          <w:numId w:val="24"/>
        </w:numPr>
        <w:tabs>
          <w:tab w:val="left" w:pos="720"/>
        </w:tabs>
        <w:snapToGrid w:val="0"/>
        <w:spacing w:line="360" w:lineRule="auto"/>
        <w:ind w:left="748"/>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不具备招标文件中规定的资格要求。</w:t>
      </w:r>
    </w:p>
    <w:p>
      <w:pPr>
        <w:numPr>
          <w:ilvl w:val="1"/>
          <w:numId w:val="24"/>
        </w:numPr>
        <w:tabs>
          <w:tab w:val="left" w:pos="720"/>
        </w:tabs>
        <w:snapToGrid w:val="0"/>
        <w:spacing w:line="360" w:lineRule="auto"/>
        <w:ind w:left="748"/>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投标有效期不足的。</w:t>
      </w:r>
    </w:p>
    <w:p>
      <w:pPr>
        <w:numPr>
          <w:ilvl w:val="1"/>
          <w:numId w:val="24"/>
        </w:numPr>
        <w:tabs>
          <w:tab w:val="left" w:pos="720"/>
        </w:tabs>
        <w:snapToGrid w:val="0"/>
        <w:spacing w:line="360" w:lineRule="auto"/>
        <w:ind w:left="748"/>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投标价不是固定价或者投标方案不是唯一的。</w:t>
      </w:r>
    </w:p>
    <w:p>
      <w:pPr>
        <w:numPr>
          <w:ilvl w:val="1"/>
          <w:numId w:val="24"/>
        </w:numPr>
        <w:tabs>
          <w:tab w:val="left" w:pos="720"/>
        </w:tabs>
        <w:snapToGrid w:val="0"/>
        <w:spacing w:line="360" w:lineRule="auto"/>
        <w:ind w:left="748"/>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投标人的报价存在明显低于成本价或超过了采购预算，采购人不能支付的。</w:t>
      </w:r>
    </w:p>
    <w:p>
      <w:pPr>
        <w:numPr>
          <w:ilvl w:val="1"/>
          <w:numId w:val="24"/>
        </w:numPr>
        <w:tabs>
          <w:tab w:val="left" w:pos="720"/>
        </w:tabs>
        <w:snapToGrid w:val="0"/>
        <w:spacing w:line="360" w:lineRule="auto"/>
        <w:ind w:left="748"/>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投标文件的产品技术指标没有实质响应招标文件要求的。</w:t>
      </w:r>
    </w:p>
    <w:p>
      <w:pPr>
        <w:numPr>
          <w:ilvl w:val="1"/>
          <w:numId w:val="24"/>
        </w:numPr>
        <w:tabs>
          <w:tab w:val="left" w:pos="720"/>
        </w:tabs>
        <w:snapToGrid w:val="0"/>
        <w:spacing w:line="360" w:lineRule="auto"/>
        <w:ind w:left="748"/>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投标报价超出最高限价。</w:t>
      </w:r>
    </w:p>
    <w:p>
      <w:pPr>
        <w:numPr>
          <w:ilvl w:val="1"/>
          <w:numId w:val="24"/>
        </w:numPr>
        <w:tabs>
          <w:tab w:val="left" w:pos="720"/>
        </w:tabs>
        <w:snapToGrid w:val="0"/>
        <w:spacing w:line="360" w:lineRule="auto"/>
        <w:ind w:left="748"/>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不满足招标文件中标注“★”的条款。</w:t>
      </w:r>
    </w:p>
    <w:p>
      <w:pPr>
        <w:numPr>
          <w:ilvl w:val="1"/>
          <w:numId w:val="24"/>
        </w:numPr>
        <w:tabs>
          <w:tab w:val="left" w:pos="720"/>
        </w:tabs>
        <w:snapToGrid w:val="0"/>
        <w:spacing w:line="360" w:lineRule="auto"/>
        <w:ind w:left="748"/>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投标文件含有采购人不能接受的附加条件。</w:t>
      </w:r>
    </w:p>
    <w:p>
      <w:pPr>
        <w:numPr>
          <w:ilvl w:val="1"/>
          <w:numId w:val="24"/>
        </w:numPr>
        <w:tabs>
          <w:tab w:val="left" w:pos="720"/>
        </w:tabs>
        <w:snapToGrid w:val="0"/>
        <w:spacing w:line="360" w:lineRule="auto"/>
        <w:ind w:left="748"/>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单价与总价不相符，又不接受评标委员会修正的投标总价或投标价明显低于其他投标价而投标人不能合理说明的；</w:t>
      </w:r>
    </w:p>
    <w:p>
      <w:pPr>
        <w:numPr>
          <w:ilvl w:val="1"/>
          <w:numId w:val="24"/>
        </w:numPr>
        <w:tabs>
          <w:tab w:val="left" w:pos="720"/>
        </w:tabs>
        <w:snapToGrid w:val="0"/>
        <w:spacing w:line="360" w:lineRule="auto"/>
        <w:ind w:left="748"/>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有虚假、谎报等造假现象。</w:t>
      </w:r>
    </w:p>
    <w:p>
      <w:pPr>
        <w:numPr>
          <w:ilvl w:val="1"/>
          <w:numId w:val="24"/>
        </w:numPr>
        <w:tabs>
          <w:tab w:val="left" w:pos="720"/>
        </w:tabs>
        <w:snapToGrid w:val="0"/>
        <w:spacing w:line="360" w:lineRule="auto"/>
        <w:ind w:left="748"/>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法律、法规和招标文件规定的其他无效情形。</w:t>
      </w:r>
    </w:p>
    <w:p>
      <w:pPr>
        <w:numPr>
          <w:ilvl w:val="0"/>
          <w:numId w:val="24"/>
        </w:numPr>
        <w:tabs>
          <w:tab w:val="left" w:pos="425"/>
          <w:tab w:val="left" w:pos="720"/>
        </w:tabs>
        <w:snapToGrid w:val="0"/>
        <w:spacing w:before="326" w:line="360" w:lineRule="auto"/>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有下列情况之一出现，将视为招标失败或废标：</w:t>
      </w:r>
    </w:p>
    <w:p>
      <w:pPr>
        <w:numPr>
          <w:ilvl w:val="1"/>
          <w:numId w:val="24"/>
        </w:numPr>
        <w:tabs>
          <w:tab w:val="left" w:pos="720"/>
        </w:tabs>
        <w:snapToGrid w:val="0"/>
        <w:spacing w:line="360" w:lineRule="auto"/>
        <w:ind w:left="748"/>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符合专业条件的供应商或者对招标文件作实质响应的供应商不足三家的；</w:t>
      </w:r>
    </w:p>
    <w:p>
      <w:pPr>
        <w:numPr>
          <w:ilvl w:val="1"/>
          <w:numId w:val="24"/>
        </w:numPr>
        <w:tabs>
          <w:tab w:val="left" w:pos="720"/>
        </w:tabs>
        <w:snapToGrid w:val="0"/>
        <w:spacing w:line="360" w:lineRule="auto"/>
        <w:ind w:left="748"/>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出现影响采购公正的违法、违规行为的；</w:t>
      </w:r>
    </w:p>
    <w:p>
      <w:pPr>
        <w:numPr>
          <w:ilvl w:val="1"/>
          <w:numId w:val="24"/>
        </w:numPr>
        <w:tabs>
          <w:tab w:val="left" w:pos="720"/>
        </w:tabs>
        <w:snapToGrid w:val="0"/>
        <w:spacing w:line="360" w:lineRule="auto"/>
        <w:ind w:left="748"/>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因重大变故，采购任务取消的。</w:t>
      </w:r>
    </w:p>
    <w:p>
      <w:pPr>
        <w:numPr>
          <w:ilvl w:val="0"/>
          <w:numId w:val="24"/>
        </w:numPr>
        <w:tabs>
          <w:tab w:val="left" w:pos="425"/>
          <w:tab w:val="left" w:pos="720"/>
        </w:tabs>
        <w:snapToGrid w:val="0"/>
        <w:spacing w:before="326" w:line="360" w:lineRule="auto"/>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有下列情形之一的，视为投标人串通投标，其投标无效：</w:t>
      </w:r>
    </w:p>
    <w:p>
      <w:pPr>
        <w:numPr>
          <w:ilvl w:val="1"/>
          <w:numId w:val="24"/>
        </w:numPr>
        <w:tabs>
          <w:tab w:val="left" w:pos="720"/>
        </w:tabs>
        <w:snapToGrid w:val="0"/>
        <w:spacing w:line="360" w:lineRule="auto"/>
        <w:ind w:left="748"/>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不同投标人的投标文件由同一单位或者个人编制；</w:t>
      </w:r>
    </w:p>
    <w:p>
      <w:pPr>
        <w:numPr>
          <w:ilvl w:val="1"/>
          <w:numId w:val="24"/>
        </w:numPr>
        <w:tabs>
          <w:tab w:val="left" w:pos="720"/>
        </w:tabs>
        <w:snapToGrid w:val="0"/>
        <w:spacing w:line="360" w:lineRule="auto"/>
        <w:ind w:left="748"/>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不同投标人委托同一单位或者个人办理投标事宜；</w:t>
      </w:r>
    </w:p>
    <w:p>
      <w:pPr>
        <w:numPr>
          <w:ilvl w:val="1"/>
          <w:numId w:val="24"/>
        </w:numPr>
        <w:tabs>
          <w:tab w:val="left" w:pos="720"/>
        </w:tabs>
        <w:snapToGrid w:val="0"/>
        <w:spacing w:line="360" w:lineRule="auto"/>
        <w:ind w:left="748"/>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不同投标人的投标文件载明的项目管理成员或者联系人员为同一人；</w:t>
      </w:r>
    </w:p>
    <w:p>
      <w:pPr>
        <w:numPr>
          <w:ilvl w:val="1"/>
          <w:numId w:val="24"/>
        </w:numPr>
        <w:tabs>
          <w:tab w:val="left" w:pos="720"/>
        </w:tabs>
        <w:snapToGrid w:val="0"/>
        <w:spacing w:line="360" w:lineRule="auto"/>
        <w:ind w:left="748"/>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不同投标人的投标文件异常一致或者投标报价呈规律性差异；</w:t>
      </w:r>
    </w:p>
    <w:p>
      <w:pPr>
        <w:numPr>
          <w:ilvl w:val="1"/>
          <w:numId w:val="24"/>
        </w:numPr>
        <w:tabs>
          <w:tab w:val="left" w:pos="720"/>
        </w:tabs>
        <w:snapToGrid w:val="0"/>
        <w:spacing w:line="360" w:lineRule="auto"/>
        <w:ind w:left="748"/>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不同投标人的投标文件相互混装；</w:t>
      </w:r>
    </w:p>
    <w:p>
      <w:pPr>
        <w:numPr>
          <w:ilvl w:val="1"/>
          <w:numId w:val="24"/>
        </w:numPr>
        <w:tabs>
          <w:tab w:val="left" w:pos="720"/>
        </w:tabs>
        <w:snapToGrid w:val="0"/>
        <w:spacing w:line="360" w:lineRule="auto"/>
        <w:ind w:left="748"/>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不同投标人的投标保证金从同一单位或者个人的账户转出。</w:t>
      </w:r>
    </w:p>
    <w:p>
      <w:pPr>
        <w:pStyle w:val="5"/>
        <w:rPr>
          <w:rFonts w:hint="default" w:ascii="Times New Roman" w:hAnsi="Times New Roman" w:cs="Times New Roman"/>
        </w:rPr>
      </w:pPr>
    </w:p>
    <w:p>
      <w:pPr>
        <w:numPr>
          <w:ilvl w:val="0"/>
          <w:numId w:val="0"/>
        </w:numPr>
        <w:spacing w:line="360" w:lineRule="auto"/>
        <w:ind w:leftChars="0"/>
        <w:jc w:val="center"/>
        <w:rPr>
          <w:rStyle w:val="15"/>
          <w:rFonts w:hint="default" w:ascii="Times New Roman" w:hAnsi="Times New Roman" w:cs="Times New Roman"/>
          <w:b/>
          <w:bCs/>
          <w:sz w:val="21"/>
          <w:szCs w:val="21"/>
          <w:highlight w:val="none"/>
        </w:rPr>
      </w:pPr>
      <w:r>
        <w:rPr>
          <w:rStyle w:val="15"/>
          <w:rFonts w:hint="eastAsia" w:ascii="Times New Roman" w:hAnsi="Times New Roman" w:cs="Times New Roman"/>
          <w:b/>
          <w:bCs/>
          <w:sz w:val="21"/>
          <w:szCs w:val="21"/>
          <w:highlight w:val="none"/>
          <w:lang w:eastAsia="zh-CN"/>
        </w:rPr>
        <w:t>八、</w:t>
      </w:r>
      <w:r>
        <w:rPr>
          <w:rStyle w:val="15"/>
          <w:rFonts w:hint="default" w:ascii="Times New Roman" w:hAnsi="Times New Roman" w:cs="Times New Roman"/>
          <w:b/>
          <w:bCs/>
          <w:sz w:val="21"/>
          <w:szCs w:val="21"/>
          <w:highlight w:val="none"/>
        </w:rPr>
        <w:t>关于合同</w:t>
      </w:r>
    </w:p>
    <w:p>
      <w:pPr>
        <w:numPr>
          <w:ilvl w:val="0"/>
          <w:numId w:val="25"/>
        </w:numPr>
        <w:snapToGrid w:val="0"/>
        <w:spacing w:before="326" w:line="360" w:lineRule="auto"/>
        <w:ind w:left="513" w:hanging="513"/>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合同的订立</w:t>
      </w:r>
    </w:p>
    <w:p>
      <w:pPr>
        <w:numPr>
          <w:ilvl w:val="1"/>
          <w:numId w:val="25"/>
        </w:numPr>
        <w:tabs>
          <w:tab w:val="left" w:pos="720"/>
          <w:tab w:val="left" w:pos="992"/>
        </w:tabs>
        <w:snapToGrid w:val="0"/>
        <w:spacing w:line="360" w:lineRule="auto"/>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中标人应当自中标通知书发出之日起三十日内，按照招标文件和中标供应商投标文件的约定，派遣其授权代表携带采购代理机构发出的《中标通知书》，前往与采购人签署合同，并向采购代理机构递交一份合同原件备案。《中标通知书》将作为授予合同资格的合法依据。</w:t>
      </w:r>
    </w:p>
    <w:p>
      <w:pPr>
        <w:numPr>
          <w:ilvl w:val="1"/>
          <w:numId w:val="25"/>
        </w:numPr>
        <w:tabs>
          <w:tab w:val="left" w:pos="720"/>
          <w:tab w:val="left" w:pos="992"/>
        </w:tabs>
        <w:snapToGrid w:val="0"/>
        <w:spacing w:line="360" w:lineRule="auto"/>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 xml:space="preserve">采购人或采购代理机构不得向中标人提出任何不合理的要求，作为签订合同的条件，不得与中标人私下订立背离合同实质性内容的协议。 </w:t>
      </w:r>
    </w:p>
    <w:p>
      <w:pPr>
        <w:numPr>
          <w:ilvl w:val="1"/>
          <w:numId w:val="25"/>
        </w:numPr>
        <w:tabs>
          <w:tab w:val="left" w:pos="720"/>
          <w:tab w:val="left" w:pos="992"/>
        </w:tabs>
        <w:snapToGrid w:val="0"/>
        <w:spacing w:line="360" w:lineRule="auto"/>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自政府采购合同签订之日起2个工作日内，采购人应将政府采购合同在省级以上人民政府财政部门指定的媒体上公告，但政府采购合同中涉及国家秘密、商业秘密的内容除外。</w:t>
      </w:r>
    </w:p>
    <w:p>
      <w:pPr>
        <w:numPr>
          <w:ilvl w:val="1"/>
          <w:numId w:val="25"/>
        </w:numPr>
        <w:tabs>
          <w:tab w:val="left" w:pos="720"/>
          <w:tab w:val="left" w:pos="992"/>
        </w:tabs>
        <w:snapToGrid w:val="0"/>
        <w:spacing w:line="360" w:lineRule="auto"/>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政府采购合同签订之日起七个工作日内，采购人应将政府采购合同副本报同级监管部门备案和有关部门备案。</w:t>
      </w:r>
    </w:p>
    <w:p>
      <w:pPr>
        <w:numPr>
          <w:ilvl w:val="0"/>
          <w:numId w:val="25"/>
        </w:numPr>
        <w:snapToGrid w:val="0"/>
        <w:spacing w:before="326" w:line="360" w:lineRule="auto"/>
        <w:ind w:left="513" w:hanging="513"/>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合同的履行</w:t>
      </w:r>
    </w:p>
    <w:p>
      <w:pPr>
        <w:numPr>
          <w:ilvl w:val="1"/>
          <w:numId w:val="25"/>
        </w:numPr>
        <w:tabs>
          <w:tab w:val="left" w:pos="720"/>
          <w:tab w:val="left" w:pos="992"/>
        </w:tabs>
        <w:snapToGrid w:val="0"/>
        <w:spacing w:line="360" w:lineRule="auto"/>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在投标和签订合同过程中，如发现中标人以他人名义投标或者以其他方式弄虚作假，骗取中标的，采购人有权取消其中标资格，并将第二的中标候选人确定为中标人, 以此类推，或者重新组织招标。</w:t>
      </w:r>
    </w:p>
    <w:p>
      <w:pPr>
        <w:numPr>
          <w:ilvl w:val="1"/>
          <w:numId w:val="25"/>
        </w:numPr>
        <w:tabs>
          <w:tab w:val="left" w:pos="720"/>
          <w:tab w:val="left" w:pos="992"/>
        </w:tabs>
        <w:snapToGrid w:val="0"/>
        <w:spacing w:line="360" w:lineRule="auto"/>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政府采购合同订立后，合同各方不得擅自变更、中止或者终止合同。政府采购合同需要变更的，采购人应将有关合同变更内容，以书面形式报同级监管部门备案；因特殊情况需要中止或终止合同的，采购人应将中止或终止合同的理由以及相应措施，以书面形式报同级监管部门备案。</w:t>
      </w:r>
    </w:p>
    <w:p>
      <w:pPr>
        <w:numPr>
          <w:ilvl w:val="1"/>
          <w:numId w:val="25"/>
        </w:numPr>
        <w:tabs>
          <w:tab w:val="left" w:pos="720"/>
          <w:tab w:val="left" w:pos="992"/>
        </w:tabs>
        <w:snapToGrid w:val="0"/>
        <w:spacing w:line="360" w:lineRule="auto"/>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政府采购合同履行中，采购人需追加与合同标的相同的货物、工程或者服务的，在不改变合同其他条款的前提下，可以与供应商签订补充合同，但所补充合同的采购金额不得超过原合同采购金额的百分之十。签订补充合同的必须按规定备案。</w:t>
      </w:r>
    </w:p>
    <w:p>
      <w:pPr>
        <w:numPr>
          <w:ilvl w:val="1"/>
          <w:numId w:val="25"/>
        </w:numPr>
        <w:tabs>
          <w:tab w:val="left" w:pos="720"/>
          <w:tab w:val="left" w:pos="992"/>
        </w:tabs>
        <w:snapToGrid w:val="0"/>
        <w:spacing w:line="360" w:lineRule="auto"/>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中标人放弃中标、不按要求与采购人签订采购合同、因不可抗拒力或自身原因不能履行采购合同，或者被查实存在影响中标结果的违法行为等情况，不符合中标条件的，采购人可以与排位在中标人之后第一位的中标候选人签订政府采购合同，也可以重新开展政府采购活动。</w:t>
      </w:r>
    </w:p>
    <w:p>
      <w:pPr>
        <w:numPr>
          <w:ilvl w:val="0"/>
          <w:numId w:val="25"/>
        </w:numPr>
        <w:snapToGrid w:val="0"/>
        <w:spacing w:before="326" w:line="360" w:lineRule="auto"/>
        <w:ind w:left="513" w:hanging="513"/>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履约保证金</w:t>
      </w:r>
    </w:p>
    <w:p>
      <w:pPr>
        <w:tabs>
          <w:tab w:val="left" w:pos="720"/>
        </w:tabs>
        <w:snapToGrid w:val="0"/>
        <w:spacing w:line="360" w:lineRule="auto"/>
        <w:ind w:left="372" w:leftChars="177" w:firstLine="420" w:firstLineChars="200"/>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按照投标须知前附表</w:t>
      </w:r>
      <w:r>
        <w:rPr>
          <w:rStyle w:val="15"/>
          <w:rFonts w:hint="eastAsia" w:ascii="Times New Roman" w:hAnsi="Times New Roman" w:cs="Times New Roman"/>
          <w:bCs/>
          <w:sz w:val="21"/>
          <w:szCs w:val="21"/>
          <w:highlight w:val="none"/>
          <w:lang w:eastAsia="zh-CN"/>
        </w:rPr>
        <w:t>中</w:t>
      </w:r>
      <w:r>
        <w:rPr>
          <w:rStyle w:val="15"/>
          <w:rFonts w:hint="default" w:ascii="Times New Roman" w:hAnsi="Times New Roman" w:cs="Times New Roman"/>
          <w:bCs/>
          <w:sz w:val="21"/>
          <w:szCs w:val="21"/>
          <w:highlight w:val="none"/>
        </w:rPr>
        <w:t>规定。</w:t>
      </w:r>
    </w:p>
    <w:p>
      <w:pPr>
        <w:numPr>
          <w:ilvl w:val="0"/>
          <w:numId w:val="25"/>
        </w:numPr>
        <w:snapToGrid w:val="0"/>
        <w:spacing w:before="326" w:line="360" w:lineRule="auto"/>
        <w:ind w:left="513" w:hanging="513"/>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关于分包</w:t>
      </w:r>
    </w:p>
    <w:p>
      <w:pPr>
        <w:tabs>
          <w:tab w:val="left" w:pos="720"/>
        </w:tabs>
        <w:snapToGrid w:val="0"/>
        <w:spacing w:line="360" w:lineRule="auto"/>
        <w:ind w:left="372" w:leftChars="177" w:firstLine="420" w:firstLineChars="200"/>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投标人根据招标文件的规定和采购项目的实际情况，拟在中标后将中标项目的非主体、非关键性工作分包的，应当在投标文件中载明分包承担主体，分包承担主体应当具备相应资质条件且不得再次分包。未载明分包承担主体及工作的，不得分包。中标项目的主体、关键性工作不得分包。</w:t>
      </w:r>
    </w:p>
    <w:p>
      <w:pPr>
        <w:pStyle w:val="5"/>
        <w:rPr>
          <w:rFonts w:hint="default" w:ascii="Times New Roman" w:hAnsi="Times New Roman" w:cs="Times New Roman"/>
        </w:rPr>
      </w:pPr>
    </w:p>
    <w:p>
      <w:pPr>
        <w:numPr>
          <w:ilvl w:val="0"/>
          <w:numId w:val="0"/>
        </w:numPr>
        <w:spacing w:line="360" w:lineRule="auto"/>
        <w:ind w:leftChars="0"/>
        <w:jc w:val="center"/>
        <w:rPr>
          <w:rStyle w:val="15"/>
          <w:rFonts w:hint="default" w:ascii="Times New Roman" w:hAnsi="Times New Roman" w:cs="Times New Roman"/>
          <w:b/>
          <w:bCs/>
          <w:sz w:val="21"/>
          <w:szCs w:val="21"/>
          <w:highlight w:val="none"/>
        </w:rPr>
      </w:pPr>
      <w:r>
        <w:rPr>
          <w:rStyle w:val="15"/>
          <w:rFonts w:hint="eastAsia" w:ascii="Times New Roman" w:hAnsi="Times New Roman" w:cs="Times New Roman"/>
          <w:b/>
          <w:bCs/>
          <w:sz w:val="21"/>
          <w:szCs w:val="21"/>
          <w:highlight w:val="none"/>
          <w:lang w:eastAsia="zh-CN"/>
        </w:rPr>
        <w:t>九、</w:t>
      </w:r>
      <w:r>
        <w:rPr>
          <w:rStyle w:val="15"/>
          <w:rFonts w:hint="default" w:ascii="Times New Roman" w:hAnsi="Times New Roman" w:cs="Times New Roman"/>
          <w:b/>
          <w:bCs/>
          <w:sz w:val="21"/>
          <w:szCs w:val="21"/>
          <w:highlight w:val="none"/>
        </w:rPr>
        <w:t>关于招标代理服务费</w:t>
      </w:r>
    </w:p>
    <w:p>
      <w:pPr>
        <w:numPr>
          <w:ilvl w:val="0"/>
          <w:numId w:val="26"/>
        </w:numPr>
        <w:snapToGrid w:val="0"/>
        <w:spacing w:before="326" w:line="360" w:lineRule="auto"/>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收费标准</w:t>
      </w:r>
    </w:p>
    <w:p>
      <w:pPr>
        <w:tabs>
          <w:tab w:val="left" w:pos="709"/>
          <w:tab w:val="left" w:pos="851"/>
        </w:tabs>
        <w:snapToGrid w:val="0"/>
        <w:spacing w:line="360" w:lineRule="auto"/>
        <w:ind w:left="124" w:leftChars="59" w:firstLine="420" w:firstLineChars="200"/>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本次招标代理服务费按</w:t>
      </w:r>
      <w:r>
        <w:rPr>
          <w:rStyle w:val="15"/>
          <w:rFonts w:hint="default" w:ascii="Times New Roman" w:hAnsi="Times New Roman" w:cs="Times New Roman"/>
          <w:sz w:val="21"/>
          <w:highlight w:val="none"/>
        </w:rPr>
        <w:t>投标须知前附表第1</w:t>
      </w:r>
      <w:r>
        <w:rPr>
          <w:rStyle w:val="15"/>
          <w:rFonts w:hint="eastAsia" w:ascii="Times New Roman" w:hAnsi="Times New Roman" w:cs="Times New Roman"/>
          <w:sz w:val="21"/>
          <w:highlight w:val="none"/>
          <w:lang w:val="en-US" w:eastAsia="zh-CN"/>
        </w:rPr>
        <w:t>0</w:t>
      </w:r>
      <w:r>
        <w:rPr>
          <w:rStyle w:val="15"/>
          <w:rFonts w:hint="default" w:ascii="Times New Roman" w:hAnsi="Times New Roman" w:cs="Times New Roman"/>
          <w:sz w:val="21"/>
          <w:highlight w:val="none"/>
        </w:rPr>
        <w:t>项</w:t>
      </w:r>
      <w:r>
        <w:rPr>
          <w:rStyle w:val="15"/>
          <w:rFonts w:hint="default" w:ascii="Times New Roman" w:hAnsi="Times New Roman" w:cs="Times New Roman"/>
          <w:bCs/>
          <w:sz w:val="21"/>
          <w:szCs w:val="21"/>
          <w:highlight w:val="none"/>
        </w:rPr>
        <w:t>规定收取。</w:t>
      </w:r>
    </w:p>
    <w:p>
      <w:pPr>
        <w:tabs>
          <w:tab w:val="left" w:pos="709"/>
          <w:tab w:val="left" w:pos="851"/>
        </w:tabs>
        <w:snapToGrid w:val="0"/>
        <w:spacing w:line="360" w:lineRule="auto"/>
        <w:ind w:left="124" w:leftChars="59" w:firstLine="420" w:firstLineChars="200"/>
        <w:rPr>
          <w:rStyle w:val="15"/>
          <w:rFonts w:hint="default" w:ascii="Times New Roman" w:hAnsi="Times New Roman" w:cs="Times New Roman"/>
          <w:bCs/>
          <w:sz w:val="21"/>
          <w:szCs w:val="21"/>
          <w:highlight w:val="none"/>
        </w:rPr>
      </w:pPr>
    </w:p>
    <w:p>
      <w:pPr>
        <w:numPr>
          <w:ilvl w:val="0"/>
          <w:numId w:val="0"/>
        </w:numPr>
        <w:spacing w:line="360" w:lineRule="auto"/>
        <w:ind w:leftChars="0"/>
        <w:jc w:val="center"/>
        <w:rPr>
          <w:rStyle w:val="15"/>
          <w:rFonts w:hint="default" w:ascii="Times New Roman" w:hAnsi="Times New Roman" w:cs="Times New Roman"/>
          <w:b/>
          <w:bCs/>
          <w:sz w:val="21"/>
          <w:szCs w:val="21"/>
          <w:highlight w:val="none"/>
        </w:rPr>
      </w:pPr>
      <w:r>
        <w:rPr>
          <w:rStyle w:val="15"/>
          <w:rFonts w:hint="eastAsia" w:ascii="Times New Roman" w:hAnsi="Times New Roman" w:cs="Times New Roman"/>
          <w:b/>
          <w:bCs/>
          <w:sz w:val="21"/>
          <w:szCs w:val="21"/>
          <w:highlight w:val="none"/>
          <w:lang w:eastAsia="zh-CN"/>
        </w:rPr>
        <w:t>十、</w:t>
      </w:r>
      <w:r>
        <w:rPr>
          <w:rStyle w:val="15"/>
          <w:rFonts w:hint="default" w:ascii="Times New Roman" w:hAnsi="Times New Roman" w:cs="Times New Roman"/>
          <w:b/>
          <w:bCs/>
          <w:sz w:val="21"/>
          <w:szCs w:val="21"/>
          <w:highlight w:val="none"/>
        </w:rPr>
        <w:t>关于询问、质疑</w:t>
      </w:r>
    </w:p>
    <w:p>
      <w:pPr>
        <w:numPr>
          <w:ilvl w:val="0"/>
          <w:numId w:val="0"/>
        </w:numPr>
        <w:tabs>
          <w:tab w:val="left" w:pos="360"/>
        </w:tabs>
        <w:snapToGrid w:val="0"/>
        <w:spacing w:before="326" w:line="360" w:lineRule="auto"/>
        <w:ind w:leftChars="0"/>
        <w:rPr>
          <w:rStyle w:val="15"/>
          <w:rFonts w:hint="default" w:ascii="Times New Roman" w:hAnsi="Times New Roman" w:cs="Times New Roman"/>
          <w:b/>
          <w:bCs/>
          <w:sz w:val="21"/>
          <w:szCs w:val="21"/>
          <w:highlight w:val="none"/>
        </w:rPr>
      </w:pPr>
      <w:r>
        <w:rPr>
          <w:rStyle w:val="15"/>
          <w:rFonts w:hint="eastAsia" w:ascii="Times New Roman" w:hAnsi="Times New Roman" w:cs="Times New Roman"/>
          <w:b/>
          <w:bCs/>
          <w:sz w:val="21"/>
          <w:szCs w:val="21"/>
          <w:highlight w:val="none"/>
          <w:lang w:val="en-US" w:eastAsia="zh-CN"/>
        </w:rPr>
        <w:t xml:space="preserve">1  </w:t>
      </w:r>
      <w:r>
        <w:rPr>
          <w:rStyle w:val="15"/>
          <w:rFonts w:hint="default" w:ascii="Times New Roman" w:hAnsi="Times New Roman" w:cs="Times New Roman"/>
          <w:b/>
          <w:bCs/>
          <w:sz w:val="21"/>
          <w:szCs w:val="21"/>
          <w:highlight w:val="none"/>
        </w:rPr>
        <w:t>询问</w:t>
      </w:r>
    </w:p>
    <w:p>
      <w:pPr>
        <w:numPr>
          <w:ilvl w:val="1"/>
          <w:numId w:val="27"/>
        </w:numPr>
        <w:tabs>
          <w:tab w:val="left" w:pos="720"/>
          <w:tab w:val="left" w:pos="992"/>
        </w:tabs>
        <w:snapToGrid w:val="0"/>
        <w:spacing w:line="360" w:lineRule="auto"/>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投标供应商对政府采购活动事项（招标文件、采购过程和中标结果）有疑问的，可以向采购人或采购代理机构提出询问，采购人或采购代理机构将作出答复。询问可以口头方式提出，也可以书面方式提出。</w:t>
      </w:r>
    </w:p>
    <w:p>
      <w:pPr>
        <w:numPr>
          <w:ilvl w:val="1"/>
          <w:numId w:val="27"/>
        </w:numPr>
        <w:tabs>
          <w:tab w:val="left" w:pos="720"/>
          <w:tab w:val="left" w:pos="992"/>
        </w:tabs>
        <w:snapToGrid w:val="0"/>
        <w:spacing w:line="360" w:lineRule="auto"/>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如采用书面方式提出询问：</w:t>
      </w:r>
    </w:p>
    <w:p>
      <w:pPr>
        <w:tabs>
          <w:tab w:val="left" w:pos="720"/>
        </w:tabs>
        <w:snapToGrid w:val="0"/>
        <w:spacing w:line="360" w:lineRule="auto"/>
        <w:ind w:left="992"/>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供应商为自然人的，应当由本人签字；供应商为法人或者其他组织的，应当由法定代表人、主要负责人，或者其授权代表签字或者盖章，并加盖公章。</w:t>
      </w:r>
    </w:p>
    <w:p>
      <w:pPr>
        <w:tabs>
          <w:tab w:val="left" w:pos="720"/>
        </w:tabs>
        <w:snapToGrid w:val="0"/>
        <w:spacing w:line="360" w:lineRule="auto"/>
        <w:ind w:left="992"/>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供应商递交询问函时，非法定代表人（投标人为法人时）或主要负责人（投标人为其他组织时 ）亲自办理的需提供授权委托书（应载明授权代表的姓名或者名称、代理事项、具体权限、期限和相关事项）及授权代表身份证复印件。</w:t>
      </w:r>
    </w:p>
    <w:p>
      <w:pPr>
        <w:numPr>
          <w:ilvl w:val="0"/>
          <w:numId w:val="27"/>
        </w:numPr>
        <w:snapToGrid w:val="0"/>
        <w:spacing w:before="326" w:line="360" w:lineRule="auto"/>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质疑</w:t>
      </w:r>
    </w:p>
    <w:p>
      <w:pPr>
        <w:numPr>
          <w:ilvl w:val="1"/>
          <w:numId w:val="27"/>
        </w:numPr>
        <w:tabs>
          <w:tab w:val="left" w:pos="720"/>
          <w:tab w:val="left" w:pos="992"/>
        </w:tabs>
        <w:snapToGrid w:val="0"/>
        <w:spacing w:line="360" w:lineRule="auto"/>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质疑期限</w:t>
      </w:r>
    </w:p>
    <w:p>
      <w:pPr>
        <w:tabs>
          <w:tab w:val="left" w:pos="720"/>
        </w:tabs>
        <w:snapToGrid w:val="0"/>
        <w:spacing w:line="360" w:lineRule="auto"/>
        <w:ind w:left="992"/>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供应商认为招标文件的内容损害其权益的，应在收到招标文件之日或者招标文件公告期届满之日起七个工作日内。（注：供应商购买招标文件之日早于招标文件公告期限届满之日的，则以供应商购买招标文件之日为质疑时效期间的起算日期；否则，以招标文件公告期限届满之日为质疑时效期间的起算日期）</w:t>
      </w:r>
    </w:p>
    <w:p>
      <w:pPr>
        <w:tabs>
          <w:tab w:val="left" w:pos="720"/>
        </w:tabs>
        <w:snapToGrid w:val="0"/>
        <w:spacing w:line="360" w:lineRule="auto"/>
        <w:ind w:left="992"/>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供应商认为采购过程损害其权益的，应在各采购程序环节结束之日起七个工作日内。</w:t>
      </w:r>
    </w:p>
    <w:p>
      <w:pPr>
        <w:tabs>
          <w:tab w:val="left" w:pos="720"/>
        </w:tabs>
        <w:snapToGrid w:val="0"/>
        <w:spacing w:line="360" w:lineRule="auto"/>
        <w:ind w:left="992"/>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供应商认为中标或者成交结果损害其权益的，应在中标或者成交结果公告期限届满之日起七个工作日内。</w:t>
      </w:r>
    </w:p>
    <w:p>
      <w:pPr>
        <w:numPr>
          <w:ilvl w:val="1"/>
          <w:numId w:val="27"/>
        </w:numPr>
        <w:tabs>
          <w:tab w:val="left" w:pos="720"/>
          <w:tab w:val="left" w:pos="992"/>
        </w:tabs>
        <w:snapToGrid w:val="0"/>
        <w:spacing w:line="360" w:lineRule="auto"/>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提交要求</w:t>
      </w:r>
    </w:p>
    <w:p>
      <w:pPr>
        <w:tabs>
          <w:tab w:val="left" w:pos="720"/>
        </w:tabs>
        <w:snapToGrid w:val="0"/>
        <w:spacing w:line="360" w:lineRule="auto"/>
        <w:ind w:left="992"/>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以书面形式向采购人或者采购代理机构一次性提出针对同一采购程序环节的质疑。</w:t>
      </w:r>
    </w:p>
    <w:p>
      <w:pPr>
        <w:tabs>
          <w:tab w:val="left" w:pos="720"/>
        </w:tabs>
        <w:snapToGrid w:val="0"/>
        <w:spacing w:line="360" w:lineRule="auto"/>
        <w:ind w:left="992"/>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以联合体形式参加政府采购活动的，其质疑应当由组成联合体的所有供应商共同提出。</w:t>
      </w:r>
    </w:p>
    <w:p>
      <w:pPr>
        <w:numPr>
          <w:ilvl w:val="1"/>
          <w:numId w:val="27"/>
        </w:numPr>
        <w:tabs>
          <w:tab w:val="left" w:pos="720"/>
          <w:tab w:val="left" w:pos="992"/>
        </w:tabs>
        <w:snapToGrid w:val="0"/>
        <w:spacing w:line="360" w:lineRule="auto"/>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质疑函内容</w:t>
      </w:r>
    </w:p>
    <w:p>
      <w:pPr>
        <w:tabs>
          <w:tab w:val="left" w:pos="720"/>
        </w:tabs>
        <w:snapToGrid w:val="0"/>
        <w:spacing w:line="360" w:lineRule="auto"/>
        <w:ind w:left="992"/>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质疑函应包括供应商的姓名或者名称、地址、邮编、联系人及联系电话、质疑项目的名称及编号、具体且明确的质疑事项和与质疑事项相关的请求、事实依据、必要的法律依据、提出质疑的日期（详见财政部国库司发布的《政府采购供应商质疑函范本》）。供应商为自然人的，应当由本人签字；供应商为法人或者其他组织的，应当由法定代表人、主要负责人，或者其授权代表签字或者盖章，并加盖公章。</w:t>
      </w:r>
    </w:p>
    <w:p>
      <w:pPr>
        <w:tabs>
          <w:tab w:val="left" w:pos="720"/>
        </w:tabs>
        <w:snapToGrid w:val="0"/>
        <w:spacing w:line="360" w:lineRule="auto"/>
        <w:ind w:left="992"/>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供应商递交质疑函时，非法定代表人（投标人为法人时）或主要负责人（投标人为其他组织时 ）亲自办理的，需提供授权委托书（应载明授权代表的姓名或者名称、代理事项、具体权限、期限和相关事项）及授权代表身份证复印件。</w:t>
      </w:r>
    </w:p>
    <w:p>
      <w:pPr>
        <w:numPr>
          <w:ilvl w:val="1"/>
          <w:numId w:val="27"/>
        </w:numPr>
        <w:tabs>
          <w:tab w:val="left" w:pos="720"/>
          <w:tab w:val="left" w:pos="992"/>
        </w:tabs>
        <w:snapToGrid w:val="0"/>
        <w:spacing w:line="360" w:lineRule="auto"/>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供应商捏造事实、提供虚假材料或者以非法手段取得证明材料不能作为质疑的证明材料。</w:t>
      </w:r>
    </w:p>
    <w:p>
      <w:pPr>
        <w:numPr>
          <w:ilvl w:val="1"/>
          <w:numId w:val="27"/>
        </w:numPr>
        <w:tabs>
          <w:tab w:val="left" w:pos="720"/>
          <w:tab w:val="left" w:pos="992"/>
        </w:tabs>
        <w:snapToGrid w:val="0"/>
        <w:spacing w:line="360" w:lineRule="auto"/>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采购人或者采购代理机构在收到投标人的书面质疑后7个工作日内作出答复，并以书面形式通知质疑投标人和其他有关投标人，但答复内容不涉及商业秘密。</w:t>
      </w:r>
    </w:p>
    <w:p>
      <w:pPr>
        <w:numPr>
          <w:ilvl w:val="1"/>
          <w:numId w:val="27"/>
        </w:numPr>
        <w:tabs>
          <w:tab w:val="left" w:pos="720"/>
          <w:tab w:val="left" w:pos="992"/>
        </w:tabs>
        <w:snapToGrid w:val="0"/>
        <w:spacing w:line="360" w:lineRule="auto"/>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采购人或采购代理机构接收以书面形式递交的质疑函。</w:t>
      </w:r>
    </w:p>
    <w:p>
      <w:pPr>
        <w:numPr>
          <w:ilvl w:val="1"/>
          <w:numId w:val="27"/>
        </w:numPr>
        <w:tabs>
          <w:tab w:val="left" w:pos="720"/>
          <w:tab w:val="left" w:pos="992"/>
        </w:tabs>
        <w:snapToGrid w:val="0"/>
        <w:spacing w:line="360" w:lineRule="auto"/>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质疑联系方式</w:t>
      </w:r>
    </w:p>
    <w:p>
      <w:pPr>
        <w:snapToGrid w:val="0"/>
        <w:spacing w:line="360" w:lineRule="auto"/>
        <w:ind w:firstLine="420" w:firstLineChars="200"/>
        <w:rPr>
          <w:rStyle w:val="15"/>
          <w:rFonts w:hint="default" w:ascii="Times New Roman" w:hAnsi="Times New Roman" w:cs="Times New Roman" w:eastAsiaTheme="minorEastAsia"/>
          <w:bCs/>
          <w:sz w:val="21"/>
          <w:szCs w:val="21"/>
          <w:highlight w:val="none"/>
          <w:lang w:eastAsia="zh-CN"/>
        </w:rPr>
      </w:pPr>
      <w:r>
        <w:rPr>
          <w:rStyle w:val="15"/>
          <w:rFonts w:hint="default" w:ascii="Times New Roman" w:hAnsi="Times New Roman" w:cs="Times New Roman"/>
          <w:bCs/>
          <w:sz w:val="21"/>
          <w:szCs w:val="21"/>
          <w:highlight w:val="none"/>
        </w:rPr>
        <w:t>受理机构：</w:t>
      </w:r>
      <w:r>
        <w:rPr>
          <w:rStyle w:val="15"/>
          <w:rFonts w:hint="default" w:ascii="Times New Roman" w:hAnsi="Times New Roman" w:cs="Times New Roman"/>
          <w:bCs/>
          <w:sz w:val="21"/>
          <w:szCs w:val="21"/>
          <w:highlight w:val="none"/>
          <w:lang w:eastAsia="zh-CN"/>
        </w:rPr>
        <w:t>广西龙建工程管理有限公司</w:t>
      </w:r>
    </w:p>
    <w:p>
      <w:pPr>
        <w:snapToGrid w:val="0"/>
        <w:spacing w:line="360" w:lineRule="auto"/>
        <w:ind w:firstLine="420" w:firstLineChars="200"/>
        <w:rPr>
          <w:rStyle w:val="15"/>
          <w:rFonts w:hint="default" w:ascii="Times New Roman" w:hAnsi="Times New Roman" w:cs="Times New Roman" w:eastAsiaTheme="minorEastAsia"/>
          <w:bCs/>
          <w:sz w:val="21"/>
          <w:szCs w:val="21"/>
          <w:highlight w:val="none"/>
          <w:lang w:val="en-US" w:eastAsia="zh-CN"/>
        </w:rPr>
      </w:pPr>
      <w:r>
        <w:rPr>
          <w:rStyle w:val="15"/>
          <w:rFonts w:hint="default" w:ascii="Times New Roman" w:hAnsi="Times New Roman" w:cs="Times New Roman"/>
          <w:bCs/>
          <w:sz w:val="21"/>
          <w:szCs w:val="21"/>
          <w:highlight w:val="none"/>
        </w:rPr>
        <w:t>质疑地址：</w:t>
      </w:r>
      <w:r>
        <w:rPr>
          <w:rStyle w:val="15"/>
          <w:rFonts w:hint="eastAsia" w:ascii="Times New Roman" w:hAnsi="Times New Roman" w:cs="Times New Roman"/>
          <w:bCs/>
          <w:sz w:val="21"/>
          <w:szCs w:val="21"/>
          <w:highlight w:val="none"/>
          <w:lang w:eastAsia="zh-CN"/>
        </w:rPr>
        <w:t>蒙山县五福路南一巷</w:t>
      </w:r>
      <w:r>
        <w:rPr>
          <w:rStyle w:val="15"/>
          <w:rFonts w:hint="eastAsia" w:ascii="Times New Roman" w:hAnsi="Times New Roman" w:cs="Times New Roman"/>
          <w:bCs/>
          <w:sz w:val="21"/>
          <w:szCs w:val="21"/>
          <w:highlight w:val="none"/>
          <w:lang w:val="en-US" w:eastAsia="zh-CN"/>
        </w:rPr>
        <w:t>06号</w:t>
      </w:r>
    </w:p>
    <w:p>
      <w:pPr>
        <w:snapToGrid w:val="0"/>
        <w:spacing w:line="360" w:lineRule="auto"/>
        <w:ind w:firstLine="420" w:firstLineChars="200"/>
        <w:rPr>
          <w:rStyle w:val="15"/>
          <w:rFonts w:hint="default" w:ascii="Times New Roman" w:hAnsi="Times New Roman" w:cs="Times New Roman" w:eastAsiaTheme="minorEastAsia"/>
          <w:bCs/>
          <w:sz w:val="21"/>
          <w:szCs w:val="21"/>
          <w:highlight w:val="none"/>
          <w:lang w:val="en-US" w:eastAsia="zh-CN"/>
        </w:rPr>
      </w:pPr>
      <w:r>
        <w:rPr>
          <w:rStyle w:val="15"/>
          <w:rFonts w:hint="default" w:ascii="Times New Roman" w:hAnsi="Times New Roman" w:cs="Times New Roman"/>
          <w:bCs/>
          <w:sz w:val="21"/>
          <w:szCs w:val="21"/>
          <w:highlight w:val="none"/>
        </w:rPr>
        <w:t>质疑电话：0774-</w:t>
      </w:r>
      <w:r>
        <w:rPr>
          <w:rStyle w:val="15"/>
          <w:rFonts w:hint="eastAsia" w:ascii="Times New Roman" w:hAnsi="Times New Roman" w:cs="Times New Roman"/>
          <w:bCs/>
          <w:sz w:val="21"/>
          <w:szCs w:val="21"/>
          <w:highlight w:val="none"/>
          <w:lang w:val="en-US" w:eastAsia="zh-CN"/>
        </w:rPr>
        <w:t>6294418</w:t>
      </w:r>
    </w:p>
    <w:p>
      <w:pPr>
        <w:snapToGrid w:val="0"/>
        <w:spacing w:line="360" w:lineRule="auto"/>
        <w:ind w:firstLine="420" w:firstLineChars="200"/>
        <w:rPr>
          <w:rStyle w:val="15"/>
          <w:rFonts w:hint="eastAsia" w:ascii="Times New Roman" w:hAnsi="Times New Roman" w:cs="Times New Roman" w:eastAsiaTheme="minorEastAsia"/>
          <w:bCs/>
          <w:sz w:val="21"/>
          <w:szCs w:val="21"/>
          <w:highlight w:val="none"/>
          <w:lang w:eastAsia="zh-CN"/>
        </w:rPr>
      </w:pPr>
      <w:r>
        <w:rPr>
          <w:rStyle w:val="15"/>
          <w:rFonts w:hint="default" w:ascii="Times New Roman" w:hAnsi="Times New Roman" w:cs="Times New Roman"/>
          <w:bCs/>
          <w:sz w:val="21"/>
          <w:szCs w:val="21"/>
          <w:highlight w:val="none"/>
        </w:rPr>
        <w:t>联系人：</w:t>
      </w:r>
      <w:r>
        <w:rPr>
          <w:rStyle w:val="15"/>
          <w:rFonts w:hint="eastAsia" w:ascii="Times New Roman" w:hAnsi="Times New Roman" w:cs="Times New Roman"/>
          <w:bCs/>
          <w:sz w:val="21"/>
          <w:szCs w:val="21"/>
          <w:highlight w:val="none"/>
          <w:lang w:eastAsia="zh-CN"/>
        </w:rPr>
        <w:t>申工</w:t>
      </w:r>
    </w:p>
    <w:p>
      <w:pPr>
        <w:numPr>
          <w:ilvl w:val="0"/>
          <w:numId w:val="0"/>
        </w:numPr>
        <w:spacing w:line="360" w:lineRule="auto"/>
        <w:ind w:leftChars="0"/>
        <w:jc w:val="center"/>
        <w:rPr>
          <w:rStyle w:val="15"/>
          <w:rFonts w:hint="default" w:ascii="Times New Roman" w:hAnsi="Times New Roman" w:cs="Times New Roman"/>
          <w:b/>
          <w:bCs/>
          <w:sz w:val="21"/>
          <w:szCs w:val="21"/>
          <w:highlight w:val="none"/>
        </w:rPr>
      </w:pPr>
      <w:r>
        <w:rPr>
          <w:rStyle w:val="15"/>
          <w:rFonts w:hint="eastAsia" w:ascii="Times New Roman" w:hAnsi="Times New Roman" w:cs="Times New Roman"/>
          <w:b/>
          <w:bCs/>
          <w:sz w:val="21"/>
          <w:szCs w:val="21"/>
          <w:highlight w:val="none"/>
          <w:lang w:eastAsia="zh-CN"/>
        </w:rPr>
        <w:t>十一、</w:t>
      </w:r>
      <w:r>
        <w:rPr>
          <w:rStyle w:val="15"/>
          <w:rFonts w:hint="default" w:ascii="Times New Roman" w:hAnsi="Times New Roman" w:cs="Times New Roman"/>
          <w:b/>
          <w:bCs/>
          <w:sz w:val="21"/>
          <w:szCs w:val="21"/>
          <w:highlight w:val="none"/>
        </w:rPr>
        <w:t>关于投诉</w:t>
      </w:r>
    </w:p>
    <w:p>
      <w:pPr>
        <w:numPr>
          <w:ilvl w:val="0"/>
          <w:numId w:val="0"/>
        </w:numPr>
        <w:tabs>
          <w:tab w:val="left" w:pos="360"/>
          <w:tab w:val="left" w:pos="840"/>
        </w:tabs>
        <w:snapToGrid w:val="0"/>
        <w:spacing w:before="326" w:line="360" w:lineRule="auto"/>
        <w:ind w:leftChars="0"/>
        <w:rPr>
          <w:rStyle w:val="15"/>
          <w:rFonts w:hint="default" w:ascii="Times New Roman" w:hAnsi="Times New Roman" w:cs="Times New Roman"/>
          <w:b/>
          <w:bCs/>
          <w:sz w:val="21"/>
          <w:szCs w:val="21"/>
          <w:highlight w:val="none"/>
        </w:rPr>
      </w:pPr>
      <w:r>
        <w:rPr>
          <w:rStyle w:val="15"/>
          <w:rFonts w:hint="eastAsia" w:ascii="Times New Roman" w:hAnsi="Times New Roman" w:cs="Times New Roman"/>
          <w:b/>
          <w:bCs/>
          <w:sz w:val="21"/>
          <w:szCs w:val="21"/>
          <w:highlight w:val="none"/>
          <w:lang w:eastAsia="zh-CN"/>
        </w:rPr>
        <w:t>一、</w:t>
      </w:r>
      <w:r>
        <w:rPr>
          <w:rStyle w:val="15"/>
          <w:rFonts w:hint="default" w:ascii="Times New Roman" w:hAnsi="Times New Roman" w:cs="Times New Roman"/>
          <w:b/>
          <w:bCs/>
          <w:sz w:val="21"/>
          <w:szCs w:val="21"/>
          <w:highlight w:val="none"/>
        </w:rPr>
        <w:t>投诉形式</w:t>
      </w:r>
    </w:p>
    <w:p>
      <w:pPr>
        <w:snapToGrid w:val="0"/>
        <w:spacing w:line="360" w:lineRule="auto"/>
        <w:ind w:firstLine="420" w:firstLineChars="200"/>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质疑供应商对采购人、采购代理机构的质疑答复不满意，或者采购人、采购代理机构未在规定期限内作出答复的，可以在答复期满后15个工作日内向采购人的同级政府采购监督管理部门提起投诉。投诉时，应以书面形式。</w:t>
      </w:r>
    </w:p>
    <w:p>
      <w:pPr>
        <w:numPr>
          <w:ilvl w:val="0"/>
          <w:numId w:val="0"/>
        </w:numPr>
        <w:tabs>
          <w:tab w:val="left" w:pos="360"/>
          <w:tab w:val="left" w:pos="840"/>
        </w:tabs>
        <w:snapToGrid w:val="0"/>
        <w:spacing w:before="326" w:line="360" w:lineRule="auto"/>
        <w:ind w:leftChars="0"/>
        <w:rPr>
          <w:rStyle w:val="15"/>
          <w:rFonts w:hint="default" w:ascii="Times New Roman" w:hAnsi="Times New Roman" w:cs="Times New Roman"/>
          <w:b/>
          <w:bCs/>
          <w:sz w:val="21"/>
          <w:szCs w:val="21"/>
          <w:highlight w:val="none"/>
        </w:rPr>
      </w:pPr>
      <w:r>
        <w:rPr>
          <w:rStyle w:val="15"/>
          <w:rFonts w:hint="eastAsia" w:ascii="Times New Roman" w:hAnsi="Times New Roman" w:cs="Times New Roman"/>
          <w:b/>
          <w:bCs/>
          <w:sz w:val="21"/>
          <w:szCs w:val="21"/>
          <w:highlight w:val="none"/>
          <w:lang w:eastAsia="zh-CN"/>
        </w:rPr>
        <w:t>二、</w:t>
      </w:r>
      <w:r>
        <w:rPr>
          <w:rStyle w:val="15"/>
          <w:rFonts w:hint="default" w:ascii="Times New Roman" w:hAnsi="Times New Roman" w:cs="Times New Roman"/>
          <w:b/>
          <w:bCs/>
          <w:sz w:val="21"/>
          <w:szCs w:val="21"/>
          <w:highlight w:val="none"/>
        </w:rPr>
        <w:t>投诉联系方式</w:t>
      </w:r>
    </w:p>
    <w:p>
      <w:pPr>
        <w:snapToGrid w:val="0"/>
        <w:spacing w:line="360" w:lineRule="auto"/>
        <w:ind w:firstLine="420" w:firstLineChars="200"/>
        <w:rPr>
          <w:rStyle w:val="15"/>
          <w:rFonts w:hint="eastAsia" w:ascii="Times New Roman" w:hAnsi="Times New Roman" w:cs="Times New Roman" w:eastAsiaTheme="minorEastAsia"/>
          <w:bCs/>
          <w:sz w:val="21"/>
          <w:szCs w:val="21"/>
          <w:highlight w:val="none"/>
          <w:lang w:eastAsia="zh-CN"/>
        </w:rPr>
      </w:pPr>
      <w:r>
        <w:rPr>
          <w:rStyle w:val="15"/>
          <w:rFonts w:hint="default" w:ascii="Times New Roman" w:hAnsi="Times New Roman" w:cs="Times New Roman"/>
          <w:bCs/>
          <w:sz w:val="21"/>
          <w:szCs w:val="21"/>
          <w:highlight w:val="none"/>
        </w:rPr>
        <w:t>受理机构：</w:t>
      </w:r>
      <w:r>
        <w:rPr>
          <w:rStyle w:val="15"/>
          <w:rFonts w:hint="eastAsia" w:ascii="Times New Roman" w:hAnsi="Times New Roman" w:cs="Times New Roman"/>
          <w:bCs/>
          <w:sz w:val="21"/>
          <w:szCs w:val="21"/>
          <w:highlight w:val="none"/>
          <w:lang w:eastAsia="zh-CN"/>
        </w:rPr>
        <w:t>蒙山县政府采购监督管理中心</w:t>
      </w:r>
      <w:r>
        <w:rPr>
          <w:rStyle w:val="15"/>
          <w:rFonts w:hint="eastAsia" w:ascii="Times New Roman" w:hAnsi="Times New Roman" w:cs="Times New Roman"/>
          <w:bCs/>
          <w:sz w:val="21"/>
          <w:szCs w:val="21"/>
          <w:highlight w:val="none"/>
          <w:lang w:val="en-US" w:eastAsia="zh-CN"/>
        </w:rPr>
        <w:t xml:space="preserve">       </w:t>
      </w:r>
      <w:r>
        <w:rPr>
          <w:rStyle w:val="15"/>
          <w:rFonts w:hint="eastAsia" w:ascii="Times New Roman" w:hAnsi="Times New Roman" w:cs="Times New Roman"/>
          <w:bCs/>
          <w:sz w:val="21"/>
          <w:szCs w:val="21"/>
          <w:highlight w:val="none"/>
          <w:lang w:eastAsia="zh-CN"/>
        </w:rPr>
        <w:t>电话:0774-6287208</w:t>
      </w:r>
    </w:p>
    <w:p>
      <w:pPr>
        <w:pStyle w:val="18"/>
        <w:numPr>
          <w:ilvl w:val="0"/>
          <w:numId w:val="28"/>
        </w:numPr>
        <w:spacing w:line="400" w:lineRule="exact"/>
        <w:jc w:val="center"/>
        <w:rPr>
          <w:rStyle w:val="15"/>
          <w:rFonts w:hint="default" w:ascii="Times New Roman" w:hAnsi="Times New Roman" w:cs="Times New Roman"/>
          <w:b/>
          <w:bCs/>
          <w:sz w:val="32"/>
          <w:szCs w:val="32"/>
          <w:highlight w:val="none"/>
        </w:rPr>
      </w:pPr>
      <w:r>
        <w:rPr>
          <w:rStyle w:val="15"/>
          <w:rFonts w:hint="default" w:ascii="Times New Roman" w:hAnsi="Times New Roman" w:cs="Times New Roman"/>
          <w:b/>
          <w:bCs/>
          <w:sz w:val="21"/>
          <w:szCs w:val="21"/>
          <w:highlight w:val="none"/>
        </w:rPr>
        <w:br w:type="page"/>
      </w:r>
      <w:r>
        <w:rPr>
          <w:rStyle w:val="15"/>
          <w:rFonts w:hint="default" w:ascii="Times New Roman" w:hAnsi="Times New Roman" w:cs="Times New Roman"/>
          <w:b/>
          <w:bCs/>
          <w:sz w:val="32"/>
          <w:szCs w:val="32"/>
          <w:highlight w:val="none"/>
        </w:rPr>
        <w:t>拟签订的合同文本</w:t>
      </w:r>
    </w:p>
    <w:p>
      <w:pPr>
        <w:rPr>
          <w:rStyle w:val="15"/>
          <w:rFonts w:hint="default" w:ascii="Times New Roman" w:hAnsi="Times New Roman" w:cs="Times New Roman"/>
          <w:b/>
          <w:bCs/>
          <w:sz w:val="32"/>
          <w:szCs w:val="32"/>
          <w:highlight w:val="none"/>
        </w:rPr>
      </w:pPr>
    </w:p>
    <w:p>
      <w:pPr>
        <w:pStyle w:val="21"/>
        <w:rPr>
          <w:rStyle w:val="15"/>
          <w:rFonts w:hint="default" w:ascii="Times New Roman" w:hAnsi="Times New Roman" w:cs="Times New Roman"/>
          <w:highlight w:val="none"/>
        </w:rPr>
      </w:pPr>
    </w:p>
    <w:p>
      <w:pPr>
        <w:pStyle w:val="21"/>
        <w:ind w:firstLineChars="0"/>
        <w:jc w:val="center"/>
        <w:rPr>
          <w:rStyle w:val="15"/>
          <w:rFonts w:hint="default" w:ascii="Times New Roman" w:hAnsi="Times New Roman" w:cs="Times New Roman" w:eastAsiaTheme="minorEastAsia"/>
          <w:b/>
          <w:bCs/>
          <w:sz w:val="44"/>
          <w:szCs w:val="44"/>
          <w:highlight w:val="none"/>
          <w:lang w:eastAsia="zh-CN"/>
        </w:rPr>
      </w:pPr>
      <w:r>
        <w:rPr>
          <w:rStyle w:val="15"/>
          <w:rFonts w:hint="default" w:ascii="Times New Roman" w:hAnsi="Times New Roman" w:cs="Times New Roman"/>
          <w:b/>
          <w:bCs/>
          <w:sz w:val="44"/>
          <w:szCs w:val="44"/>
          <w:highlight w:val="none"/>
          <w:lang w:eastAsia="zh-CN"/>
        </w:rPr>
        <w:t>蒙山县农村不动产权籍调查专项服务采购</w:t>
      </w:r>
    </w:p>
    <w:p>
      <w:pPr>
        <w:pStyle w:val="21"/>
        <w:ind w:firstLineChars="0"/>
        <w:jc w:val="center"/>
        <w:rPr>
          <w:rStyle w:val="15"/>
          <w:rFonts w:hint="default" w:ascii="Times New Roman" w:hAnsi="Times New Roman" w:cs="Times New Roman"/>
          <w:b/>
          <w:bCs/>
          <w:sz w:val="52"/>
          <w:szCs w:val="52"/>
          <w:highlight w:val="none"/>
        </w:rPr>
      </w:pPr>
    </w:p>
    <w:p>
      <w:pPr>
        <w:snapToGrid w:val="0"/>
        <w:spacing w:line="360" w:lineRule="auto"/>
        <w:jc w:val="center"/>
        <w:rPr>
          <w:rStyle w:val="15"/>
          <w:rFonts w:hint="default" w:ascii="Times New Roman" w:hAnsi="Times New Roman" w:cs="Times New Roman"/>
          <w:b/>
          <w:spacing w:val="200"/>
          <w:sz w:val="72"/>
          <w:szCs w:val="72"/>
          <w:highlight w:val="none"/>
        </w:rPr>
      </w:pPr>
      <w:r>
        <w:rPr>
          <w:rStyle w:val="15"/>
          <w:rFonts w:hint="default" w:ascii="Times New Roman" w:hAnsi="Times New Roman" w:cs="Times New Roman"/>
          <w:b/>
          <w:spacing w:val="200"/>
          <w:sz w:val="72"/>
          <w:szCs w:val="72"/>
          <w:highlight w:val="none"/>
        </w:rPr>
        <w:t>合同书</w:t>
      </w:r>
    </w:p>
    <w:p>
      <w:pPr>
        <w:snapToGrid w:val="0"/>
        <w:spacing w:line="360" w:lineRule="auto"/>
        <w:jc w:val="center"/>
        <w:rPr>
          <w:rStyle w:val="15"/>
          <w:rFonts w:hint="default" w:ascii="Times New Roman" w:hAnsi="Times New Roman" w:cs="Times New Roman"/>
          <w:b/>
          <w:sz w:val="32"/>
          <w:highlight w:val="none"/>
        </w:rPr>
      </w:pPr>
    </w:p>
    <w:p>
      <w:pPr>
        <w:snapToGrid w:val="0"/>
        <w:spacing w:line="360" w:lineRule="auto"/>
        <w:jc w:val="center"/>
        <w:rPr>
          <w:rStyle w:val="15"/>
          <w:rFonts w:hint="default" w:ascii="Times New Roman" w:hAnsi="Times New Roman" w:cs="Times New Roman"/>
          <w:b/>
          <w:sz w:val="32"/>
          <w:highlight w:val="none"/>
        </w:rPr>
      </w:pPr>
    </w:p>
    <w:p>
      <w:pPr>
        <w:snapToGrid w:val="0"/>
        <w:spacing w:line="360" w:lineRule="auto"/>
        <w:ind w:left="1680"/>
        <w:rPr>
          <w:rStyle w:val="15"/>
          <w:rFonts w:hint="default" w:ascii="Times New Roman" w:hAnsi="Times New Roman" w:cs="Times New Roman"/>
          <w:b/>
          <w:sz w:val="28"/>
          <w:highlight w:val="none"/>
          <w:u w:val="single"/>
        </w:rPr>
      </w:pPr>
      <w:r>
        <w:rPr>
          <w:rStyle w:val="15"/>
          <w:rFonts w:hint="default" w:ascii="Times New Roman" w:hAnsi="Times New Roman" w:cs="Times New Roman"/>
          <w:b/>
          <w:sz w:val="28"/>
          <w:highlight w:val="none"/>
        </w:rPr>
        <w:t>项目名称：</w:t>
      </w:r>
    </w:p>
    <w:p>
      <w:pPr>
        <w:snapToGrid w:val="0"/>
        <w:spacing w:line="360" w:lineRule="auto"/>
        <w:ind w:left="1680"/>
        <w:rPr>
          <w:rStyle w:val="15"/>
          <w:rFonts w:hint="default" w:ascii="Times New Roman" w:hAnsi="Times New Roman" w:cs="Times New Roman"/>
          <w:b/>
          <w:sz w:val="28"/>
          <w:highlight w:val="none"/>
        </w:rPr>
      </w:pPr>
      <w:r>
        <w:rPr>
          <w:rStyle w:val="15"/>
          <w:rFonts w:hint="default" w:ascii="Times New Roman" w:hAnsi="Times New Roman" w:cs="Times New Roman"/>
          <w:b/>
          <w:sz w:val="28"/>
          <w:highlight w:val="none"/>
        </w:rPr>
        <w:t>合同编号：</w:t>
      </w:r>
    </w:p>
    <w:p>
      <w:pPr>
        <w:snapToGrid w:val="0"/>
        <w:spacing w:line="360" w:lineRule="auto"/>
        <w:ind w:left="1680"/>
        <w:rPr>
          <w:rStyle w:val="15"/>
          <w:rFonts w:hint="default" w:ascii="Times New Roman" w:hAnsi="Times New Roman" w:cs="Times New Roman"/>
          <w:b/>
          <w:sz w:val="28"/>
          <w:highlight w:val="none"/>
        </w:rPr>
      </w:pPr>
      <w:r>
        <w:rPr>
          <w:rStyle w:val="15"/>
          <w:rFonts w:hint="default" w:ascii="Times New Roman" w:hAnsi="Times New Roman" w:cs="Times New Roman"/>
          <w:b/>
          <w:sz w:val="28"/>
          <w:highlight w:val="none"/>
        </w:rPr>
        <w:t>签约地点：</w:t>
      </w:r>
    </w:p>
    <w:p>
      <w:pPr>
        <w:snapToGrid w:val="0"/>
        <w:spacing w:line="360" w:lineRule="auto"/>
        <w:ind w:left="1680"/>
        <w:rPr>
          <w:rStyle w:val="15"/>
          <w:rFonts w:hint="default" w:ascii="Times New Roman" w:hAnsi="Times New Roman" w:cs="Times New Roman"/>
          <w:b/>
          <w:sz w:val="28"/>
          <w:highlight w:val="none"/>
        </w:rPr>
      </w:pPr>
      <w:r>
        <w:rPr>
          <w:rStyle w:val="15"/>
          <w:rFonts w:hint="default" w:ascii="Times New Roman" w:hAnsi="Times New Roman" w:cs="Times New Roman"/>
          <w:b/>
          <w:sz w:val="28"/>
          <w:highlight w:val="none"/>
        </w:rPr>
        <w:t>签订日期：       年    月     日</w:t>
      </w:r>
    </w:p>
    <w:p>
      <w:pPr>
        <w:spacing w:line="360" w:lineRule="auto"/>
        <w:rPr>
          <w:rStyle w:val="15"/>
          <w:rFonts w:hint="default" w:ascii="Times New Roman" w:hAnsi="Times New Roman" w:cs="Times New Roman"/>
          <w:sz w:val="30"/>
          <w:highlight w:val="none"/>
        </w:rPr>
      </w:pPr>
    </w:p>
    <w:p>
      <w:pPr>
        <w:spacing w:line="360" w:lineRule="auto"/>
        <w:rPr>
          <w:rStyle w:val="15"/>
          <w:rFonts w:hint="default" w:ascii="Times New Roman" w:hAnsi="Times New Roman" w:cs="Times New Roman"/>
          <w:sz w:val="30"/>
          <w:highlight w:val="none"/>
        </w:rPr>
      </w:pPr>
    </w:p>
    <w:p>
      <w:pPr>
        <w:spacing w:line="360" w:lineRule="auto"/>
        <w:rPr>
          <w:rStyle w:val="15"/>
          <w:rFonts w:hint="default" w:ascii="Times New Roman" w:hAnsi="Times New Roman" w:cs="Times New Roman"/>
          <w:b/>
          <w:highlight w:val="none"/>
        </w:rPr>
      </w:pPr>
    </w:p>
    <w:p>
      <w:pPr>
        <w:spacing w:line="360" w:lineRule="auto"/>
        <w:rPr>
          <w:rStyle w:val="15"/>
          <w:rFonts w:hint="default" w:ascii="Times New Roman" w:hAnsi="Times New Roman" w:cs="Times New Roman"/>
          <w:b/>
          <w:highlight w:val="none"/>
        </w:rPr>
      </w:pPr>
    </w:p>
    <w:p>
      <w:pPr>
        <w:spacing w:line="360" w:lineRule="auto"/>
        <w:rPr>
          <w:rStyle w:val="15"/>
          <w:rFonts w:hint="default" w:ascii="Times New Roman" w:hAnsi="Times New Roman" w:cs="Times New Roman"/>
          <w:b/>
          <w:highlight w:val="none"/>
        </w:rPr>
      </w:pPr>
    </w:p>
    <w:p>
      <w:pPr>
        <w:spacing w:line="360" w:lineRule="auto"/>
        <w:rPr>
          <w:rStyle w:val="15"/>
          <w:rFonts w:hint="default" w:ascii="Times New Roman" w:hAnsi="Times New Roman" w:cs="Times New Roman"/>
          <w:b/>
          <w:highlight w:val="none"/>
        </w:rPr>
      </w:pPr>
    </w:p>
    <w:p>
      <w:pPr>
        <w:spacing w:line="360" w:lineRule="auto"/>
        <w:rPr>
          <w:rStyle w:val="15"/>
          <w:rFonts w:hint="default" w:ascii="Times New Roman" w:hAnsi="Times New Roman" w:cs="Times New Roman"/>
          <w:sz w:val="30"/>
          <w:highlight w:val="none"/>
        </w:rPr>
      </w:pPr>
      <w:r>
        <w:rPr>
          <w:rStyle w:val="15"/>
          <w:rFonts w:hint="default" w:ascii="Times New Roman" w:hAnsi="Times New Roman" w:cs="Times New Roman"/>
          <w:b/>
          <w:highlight w:val="none"/>
        </w:rPr>
        <w:t>注：本合同仅为合同的参考文本，合同签订双方可根据项目的具体要求进行修订。</w:t>
      </w:r>
    </w:p>
    <w:p>
      <w:pPr>
        <w:spacing w:line="420" w:lineRule="exact"/>
        <w:ind w:firstLine="420" w:firstLineChars="200"/>
        <w:rPr>
          <w:rStyle w:val="15"/>
          <w:rFonts w:hint="default" w:ascii="Times New Roman" w:hAnsi="Times New Roman" w:cs="Times New Roman"/>
          <w:bCs/>
          <w:szCs w:val="21"/>
          <w:highlight w:val="none"/>
        </w:rPr>
      </w:pPr>
      <w:r>
        <w:rPr>
          <w:rStyle w:val="15"/>
          <w:rFonts w:hint="default" w:ascii="Times New Roman" w:hAnsi="Times New Roman" w:cs="Times New Roman"/>
          <w:bCs/>
          <w:szCs w:val="21"/>
          <w:highlight w:val="none"/>
        </w:rPr>
        <w:br w:type="page"/>
      </w:r>
    </w:p>
    <w:p>
      <w:pPr>
        <w:pStyle w:val="6"/>
        <w:kinsoku w:val="0"/>
        <w:overflowPunct w:val="0"/>
        <w:spacing w:before="28"/>
        <w:jc w:val="center"/>
        <w:rPr>
          <w:rFonts w:ascii="Times New Roman" w:hAnsi="Times New Roman" w:cs="Times New Roman"/>
        </w:rPr>
      </w:pPr>
      <w:r>
        <w:rPr>
          <w:rFonts w:ascii="Times New Roman" w:hAnsi="Times New Roman" w:cs="Times New Roman"/>
          <w:bCs w:val="0"/>
          <w:sz w:val="30"/>
          <w:szCs w:val="48"/>
        </w:rPr>
        <w:t>广西壮族自治区政府采购合同（格式）</w:t>
      </w:r>
    </w:p>
    <w:p>
      <w:pPr>
        <w:pStyle w:val="9"/>
        <w:keepNext w:val="0"/>
        <w:keepLines w:val="0"/>
        <w:pageBreakBefore w:val="0"/>
        <w:widowControl w:val="0"/>
        <w:kinsoku w:val="0"/>
        <w:wordWrap/>
        <w:overflowPunct w:val="0"/>
        <w:topLinePunct w:val="0"/>
        <w:bidi w:val="0"/>
        <w:snapToGrid/>
        <w:spacing w:before="91" w:line="360" w:lineRule="auto"/>
        <w:ind w:left="6148"/>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合 同 编 号：</w:t>
      </w:r>
    </w:p>
    <w:p>
      <w:pPr>
        <w:pStyle w:val="9"/>
        <w:keepNext w:val="0"/>
        <w:keepLines w:val="0"/>
        <w:pageBreakBefore w:val="0"/>
        <w:widowControl w:val="0"/>
        <w:tabs>
          <w:tab w:val="left" w:pos="6148"/>
        </w:tabs>
        <w:kinsoku w:val="0"/>
        <w:wordWrap/>
        <w:overflowPunct w:val="0"/>
        <w:topLinePunct w:val="0"/>
        <w:autoSpaceDE w:val="0"/>
        <w:autoSpaceDN w:val="0"/>
        <w:bidi w:val="0"/>
        <w:adjustRightInd w:val="0"/>
        <w:snapToGrid/>
        <w:spacing w:before="110" w:line="360" w:lineRule="auto"/>
        <w:ind w:left="48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采购人（甲方）：蒙山县自然资源局</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采购计划</w:t>
      </w:r>
      <w:r>
        <w:rPr>
          <w:rFonts w:hint="default" w:ascii="Times New Roman" w:hAnsi="Times New Roman" w:eastAsia="宋体" w:cs="Times New Roman"/>
          <w:spacing w:val="-20"/>
          <w:sz w:val="21"/>
          <w:szCs w:val="21"/>
        </w:rPr>
        <w:t>号</w:t>
      </w:r>
      <w:r>
        <w:rPr>
          <w:rFonts w:hint="default" w:ascii="Times New Roman" w:hAnsi="Times New Roman" w:eastAsia="宋体" w:cs="Times New Roman"/>
          <w:sz w:val="21"/>
          <w:szCs w:val="21"/>
        </w:rPr>
        <w:t>：</w:t>
      </w:r>
    </w:p>
    <w:p>
      <w:pPr>
        <w:pStyle w:val="9"/>
        <w:keepNext w:val="0"/>
        <w:keepLines w:val="0"/>
        <w:pageBreakBefore w:val="0"/>
        <w:widowControl w:val="0"/>
        <w:kinsoku w:val="0"/>
        <w:wordWrap/>
        <w:overflowPunct w:val="0"/>
        <w:topLinePunct w:val="0"/>
        <w:autoSpaceDE w:val="0"/>
        <w:autoSpaceDN w:val="0"/>
        <w:bidi w:val="0"/>
        <w:adjustRightInd w:val="0"/>
        <w:snapToGrid/>
        <w:spacing w:before="110" w:line="360" w:lineRule="auto"/>
        <w:ind w:left="48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供 应 商（乙方）：</w:t>
      </w:r>
    </w:p>
    <w:p>
      <w:pPr>
        <w:pStyle w:val="9"/>
        <w:keepNext w:val="0"/>
        <w:keepLines w:val="0"/>
        <w:pageBreakBefore w:val="0"/>
        <w:widowControl w:val="0"/>
        <w:tabs>
          <w:tab w:val="left" w:pos="4252"/>
        </w:tabs>
        <w:kinsoku w:val="0"/>
        <w:wordWrap/>
        <w:overflowPunct w:val="0"/>
        <w:topLinePunct w:val="0"/>
        <w:autoSpaceDE w:val="0"/>
        <w:autoSpaceDN w:val="0"/>
        <w:bidi w:val="0"/>
        <w:adjustRightInd w:val="0"/>
        <w:snapToGrid/>
        <w:spacing w:before="112" w:line="360" w:lineRule="auto"/>
        <w:ind w:left="48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项目名称和编号：</w:t>
      </w:r>
      <w:r>
        <w:rPr>
          <w:rFonts w:hint="default" w:ascii="Times New Roman" w:hAnsi="Times New Roman" w:eastAsia="宋体" w:cs="Times New Roman"/>
          <w:sz w:val="21"/>
          <w:szCs w:val="21"/>
          <w:u w:val="single"/>
        </w:rPr>
        <w:tab/>
      </w:r>
      <w:r>
        <w:rPr>
          <w:rFonts w:hint="default" w:ascii="Times New Roman" w:hAnsi="Times New Roman" w:eastAsia="宋体" w:cs="Times New Roman"/>
          <w:sz w:val="21"/>
          <w:szCs w:val="21"/>
          <w:u w:val="single"/>
        </w:rPr>
        <w:t>.</w:t>
      </w:r>
    </w:p>
    <w:p>
      <w:pPr>
        <w:pStyle w:val="9"/>
        <w:keepNext w:val="0"/>
        <w:keepLines w:val="0"/>
        <w:pageBreakBefore w:val="0"/>
        <w:widowControl w:val="0"/>
        <w:tabs>
          <w:tab w:val="left" w:pos="899"/>
          <w:tab w:val="left" w:pos="1319"/>
          <w:tab w:val="left" w:pos="1739"/>
          <w:tab w:val="left" w:pos="4205"/>
          <w:tab w:val="left" w:pos="6359"/>
          <w:tab w:val="left" w:pos="8104"/>
          <w:tab w:val="left" w:pos="8630"/>
          <w:tab w:val="left" w:pos="9155"/>
        </w:tabs>
        <w:kinsoku w:val="0"/>
        <w:wordWrap/>
        <w:overflowPunct w:val="0"/>
        <w:topLinePunct w:val="0"/>
        <w:autoSpaceDE w:val="0"/>
        <w:autoSpaceDN w:val="0"/>
        <w:bidi w:val="0"/>
        <w:adjustRightInd w:val="0"/>
        <w:snapToGrid/>
        <w:spacing w:before="111" w:line="360" w:lineRule="auto"/>
        <w:ind w:left="48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签</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订</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地</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点：</w:t>
      </w:r>
      <w:r>
        <w:rPr>
          <w:rFonts w:hint="default" w:ascii="Times New Roman" w:hAnsi="Times New Roman" w:eastAsia="宋体" w:cs="Times New Roman"/>
          <w:sz w:val="21"/>
          <w:szCs w:val="21"/>
          <w:u w:val="single"/>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签 订 时间</w:t>
      </w:r>
      <w:r>
        <w:rPr>
          <w:rFonts w:hint="default" w:ascii="Times New Roman" w:hAnsi="Times New Roman" w:eastAsia="宋体" w:cs="Times New Roman"/>
          <w:spacing w:val="-40"/>
          <w:sz w:val="21"/>
          <w:szCs w:val="21"/>
        </w:rPr>
        <w:t>：</w:t>
      </w:r>
      <w:r>
        <w:rPr>
          <w:rFonts w:hint="default" w:ascii="Times New Roman" w:hAnsi="Times New Roman" w:eastAsia="宋体" w:cs="Times New Roman"/>
          <w:spacing w:val="-40"/>
          <w:sz w:val="21"/>
          <w:szCs w:val="21"/>
          <w:u w:val="single"/>
        </w:rPr>
        <w:tab/>
      </w:r>
      <w:r>
        <w:rPr>
          <w:rFonts w:hint="default" w:ascii="Times New Roman" w:hAnsi="Times New Roman" w:eastAsia="宋体" w:cs="Times New Roman"/>
          <w:sz w:val="21"/>
          <w:szCs w:val="21"/>
          <w:u w:val="single"/>
        </w:rPr>
        <w:t>年</w:t>
      </w:r>
      <w:r>
        <w:rPr>
          <w:rFonts w:hint="default" w:ascii="Times New Roman" w:hAnsi="Times New Roman" w:eastAsia="宋体" w:cs="Times New Roman"/>
          <w:sz w:val="21"/>
          <w:szCs w:val="21"/>
          <w:u w:val="single"/>
        </w:rPr>
        <w:tab/>
      </w:r>
      <w:r>
        <w:rPr>
          <w:rFonts w:hint="default" w:ascii="Times New Roman" w:hAnsi="Times New Roman" w:eastAsia="宋体" w:cs="Times New Roman"/>
          <w:sz w:val="21"/>
          <w:szCs w:val="21"/>
          <w:u w:val="single"/>
        </w:rPr>
        <w:t>月</w:t>
      </w:r>
      <w:r>
        <w:rPr>
          <w:rFonts w:hint="default" w:ascii="Times New Roman" w:hAnsi="Times New Roman" w:eastAsia="宋体" w:cs="Times New Roman"/>
          <w:sz w:val="21"/>
          <w:szCs w:val="21"/>
          <w:u w:val="single"/>
        </w:rPr>
        <w:tab/>
      </w:r>
      <w:r>
        <w:rPr>
          <w:rFonts w:hint="default" w:ascii="Times New Roman" w:hAnsi="Times New Roman" w:eastAsia="宋体" w:cs="Times New Roman"/>
          <w:sz w:val="21"/>
          <w:szCs w:val="21"/>
          <w:u w:val="single"/>
        </w:rPr>
        <w:t>日</w:t>
      </w:r>
    </w:p>
    <w:p>
      <w:pPr>
        <w:pStyle w:val="9"/>
        <w:keepNext w:val="0"/>
        <w:keepLines w:val="0"/>
        <w:pageBreakBefore w:val="0"/>
        <w:widowControl w:val="0"/>
        <w:kinsoku w:val="0"/>
        <w:wordWrap/>
        <w:overflowPunct w:val="0"/>
        <w:topLinePunct w:val="0"/>
        <w:autoSpaceDE w:val="0"/>
        <w:autoSpaceDN w:val="0"/>
        <w:bidi w:val="0"/>
        <w:adjustRightInd w:val="0"/>
        <w:snapToGrid/>
        <w:spacing w:before="4" w:line="360" w:lineRule="auto"/>
        <w:textAlignment w:val="auto"/>
        <w:rPr>
          <w:rFonts w:hint="default" w:ascii="Times New Roman" w:hAnsi="Times New Roman" w:eastAsia="宋体" w:cs="Times New Roman"/>
          <w:sz w:val="21"/>
          <w:szCs w:val="21"/>
        </w:rPr>
      </w:pPr>
    </w:p>
    <w:p>
      <w:pPr>
        <w:pStyle w:val="9"/>
        <w:keepNext w:val="0"/>
        <w:keepLines w:val="0"/>
        <w:pageBreakBefore w:val="0"/>
        <w:widowControl w:val="0"/>
        <w:kinsoku w:val="0"/>
        <w:wordWrap/>
        <w:overflowPunct w:val="0"/>
        <w:topLinePunct w:val="0"/>
        <w:autoSpaceDE w:val="0"/>
        <w:autoSpaceDN w:val="0"/>
        <w:bidi w:val="0"/>
        <w:adjustRightInd w:val="0"/>
        <w:snapToGrid/>
        <w:spacing w:line="360" w:lineRule="auto"/>
        <w:ind w:left="480" w:right="440" w:firstLine="42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根据《中华人民共和国政府采购法》、《中华人民共和国合同法》等法律、法规规定，按照招投标文件（招标文件）规定条款和中标人承诺，甲乙双方签订本合同。</w:t>
      </w:r>
    </w:p>
    <w:p>
      <w:pPr>
        <w:pStyle w:val="7"/>
        <w:keepNext w:val="0"/>
        <w:keepLines w:val="0"/>
        <w:pageBreakBefore w:val="0"/>
        <w:widowControl w:val="0"/>
        <w:tabs>
          <w:tab w:val="left" w:pos="1742"/>
        </w:tabs>
        <w:kinsoku w:val="0"/>
        <w:wordWrap/>
        <w:overflowPunct w:val="0"/>
        <w:topLinePunct w:val="0"/>
        <w:autoSpaceDE w:val="0"/>
        <w:autoSpaceDN w:val="0"/>
        <w:bidi w:val="0"/>
        <w:adjustRightInd w:val="0"/>
        <w:snapToGrid/>
        <w:spacing w:line="360" w:lineRule="auto"/>
        <w:ind w:left="9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第一条</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合同标的</w:t>
      </w:r>
    </w:p>
    <w:p>
      <w:pPr>
        <w:pStyle w:val="9"/>
        <w:keepNext w:val="0"/>
        <w:keepLines w:val="0"/>
        <w:pageBreakBefore w:val="0"/>
        <w:widowControl w:val="0"/>
        <w:tabs>
          <w:tab w:val="left" w:pos="5256"/>
        </w:tabs>
        <w:kinsoku w:val="0"/>
        <w:wordWrap/>
        <w:overflowPunct w:val="0"/>
        <w:topLinePunct w:val="0"/>
        <w:autoSpaceDE w:val="0"/>
        <w:autoSpaceDN w:val="0"/>
        <w:bidi w:val="0"/>
        <w:adjustRightInd w:val="0"/>
        <w:snapToGrid/>
        <w:spacing w:before="113" w:line="360" w:lineRule="auto"/>
        <w:ind w:left="9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r>
        <w:rPr>
          <w:rFonts w:hint="default" w:ascii="Times New Roman" w:hAnsi="Times New Roman" w:eastAsia="宋体" w:cs="Times New Roman"/>
          <w:b/>
          <w:sz w:val="21"/>
          <w:szCs w:val="21"/>
          <w:u w:val="single"/>
        </w:rPr>
        <w:t>服务</w:t>
      </w:r>
      <w:r>
        <w:rPr>
          <w:rFonts w:hint="default" w:ascii="Times New Roman" w:hAnsi="Times New Roman" w:eastAsia="宋体" w:cs="Times New Roman"/>
          <w:sz w:val="21"/>
          <w:szCs w:val="21"/>
        </w:rPr>
        <w:t>内容（服务名称及数量）：</w:t>
      </w:r>
      <w:r>
        <w:rPr>
          <w:rFonts w:hint="default" w:ascii="Times New Roman" w:hAnsi="Times New Roman" w:eastAsia="宋体" w:cs="Times New Roman"/>
          <w:sz w:val="21"/>
          <w:szCs w:val="21"/>
          <w:u w:val="single"/>
        </w:rPr>
        <w:tab/>
      </w:r>
      <w:r>
        <w:rPr>
          <w:rFonts w:hint="default" w:ascii="Times New Roman" w:hAnsi="Times New Roman" w:eastAsia="宋体" w:cs="Times New Roman"/>
          <w:sz w:val="21"/>
          <w:szCs w:val="21"/>
        </w:rPr>
        <w:t>。具体价格详见乙方投标报价明细表。</w:t>
      </w:r>
    </w:p>
    <w:p>
      <w:pPr>
        <w:pStyle w:val="9"/>
        <w:keepNext w:val="0"/>
        <w:keepLines w:val="0"/>
        <w:pageBreakBefore w:val="0"/>
        <w:widowControl w:val="0"/>
        <w:kinsoku w:val="0"/>
        <w:wordWrap/>
        <w:overflowPunct w:val="0"/>
        <w:topLinePunct w:val="0"/>
        <w:autoSpaceDE w:val="0"/>
        <w:autoSpaceDN w:val="0"/>
        <w:bidi w:val="0"/>
        <w:adjustRightInd w:val="0"/>
        <w:snapToGrid/>
        <w:spacing w:before="110" w:line="360" w:lineRule="auto"/>
        <w:ind w:left="480" w:right="312" w:firstLine="420"/>
        <w:textAlignment w:val="auto"/>
        <w:rPr>
          <w:rFonts w:hint="default" w:ascii="Times New Roman" w:hAnsi="Times New Roman" w:eastAsia="宋体" w:cs="Times New Roman"/>
          <w:spacing w:val="-10"/>
          <w:sz w:val="21"/>
          <w:szCs w:val="21"/>
        </w:rPr>
      </w:pPr>
      <w:r>
        <w:rPr>
          <w:rFonts w:hint="default" w:ascii="Times New Roman" w:hAnsi="Times New Roman" w:eastAsia="宋体" w:cs="Times New Roman"/>
          <w:w w:val="95"/>
          <w:sz w:val="21"/>
          <w:szCs w:val="21"/>
        </w:rPr>
        <w:t>2</w:t>
      </w:r>
      <w:r>
        <w:rPr>
          <w:rFonts w:hint="default" w:ascii="Times New Roman" w:hAnsi="Times New Roman" w:eastAsia="宋体" w:cs="Times New Roman"/>
          <w:spacing w:val="-10"/>
          <w:w w:val="95"/>
          <w:sz w:val="21"/>
          <w:szCs w:val="21"/>
        </w:rPr>
        <w:t>、</w:t>
      </w:r>
      <w:r>
        <w:rPr>
          <w:rFonts w:hint="default" w:ascii="Times New Roman" w:hAnsi="Times New Roman" w:eastAsia="宋体" w:cs="Times New Roman"/>
          <w:sz w:val="21"/>
          <w:szCs w:val="21"/>
        </w:rPr>
        <w:t>合同合计金额包括为了实施和完成服务所需的各种费用及合同包含的所有风险、责任等各项应有的</w:t>
      </w:r>
      <w:r>
        <w:rPr>
          <w:rFonts w:hint="default" w:ascii="Times New Roman" w:hAnsi="Times New Roman" w:eastAsia="宋体" w:cs="Times New Roman"/>
          <w:spacing w:val="-10"/>
          <w:sz w:val="21"/>
          <w:szCs w:val="21"/>
        </w:rPr>
        <w:t>费用。如招投标文件对其另有规定的，从其规定。</w:t>
      </w:r>
    </w:p>
    <w:p>
      <w:pPr>
        <w:pStyle w:val="9"/>
        <w:keepNext w:val="0"/>
        <w:keepLines w:val="0"/>
        <w:pageBreakBefore w:val="0"/>
        <w:widowControl w:val="0"/>
        <w:kinsoku w:val="0"/>
        <w:wordWrap/>
        <w:overflowPunct w:val="0"/>
        <w:topLinePunct w:val="0"/>
        <w:autoSpaceDE w:val="0"/>
        <w:autoSpaceDN w:val="0"/>
        <w:bidi w:val="0"/>
        <w:adjustRightInd w:val="0"/>
        <w:snapToGrid/>
        <w:spacing w:before="110" w:line="360" w:lineRule="auto"/>
        <w:ind w:left="480" w:right="312" w:firstLine="420"/>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3、合同履约期限：2022年7月31日前</w:t>
      </w:r>
      <w:bookmarkStart w:id="1" w:name="_GoBack"/>
      <w:bookmarkEnd w:id="1"/>
      <w:r>
        <w:rPr>
          <w:rFonts w:hint="eastAsia" w:ascii="Times New Roman" w:hAnsi="Times New Roman" w:eastAsia="宋体" w:cs="Times New Roman"/>
          <w:sz w:val="21"/>
          <w:szCs w:val="21"/>
          <w:lang w:val="en-US" w:eastAsia="zh-CN"/>
        </w:rPr>
        <w:t>须完成所有服务内容。</w:t>
      </w:r>
    </w:p>
    <w:p>
      <w:pPr>
        <w:pStyle w:val="9"/>
        <w:keepNext w:val="0"/>
        <w:keepLines w:val="0"/>
        <w:pageBreakBefore w:val="0"/>
        <w:widowControl w:val="0"/>
        <w:kinsoku w:val="0"/>
        <w:wordWrap/>
        <w:overflowPunct w:val="0"/>
        <w:topLinePunct w:val="0"/>
        <w:autoSpaceDE w:val="0"/>
        <w:autoSpaceDN w:val="0"/>
        <w:bidi w:val="0"/>
        <w:adjustRightInd w:val="0"/>
        <w:snapToGrid/>
        <w:spacing w:before="1" w:line="360" w:lineRule="auto"/>
        <w:ind w:left="900" w:right="1786"/>
        <w:textAlignment w:val="auto"/>
        <w:rPr>
          <w:rFonts w:hint="default" w:ascii="Times New Roman" w:hAnsi="Times New Roman" w:eastAsia="宋体" w:cs="Times New Roman"/>
          <w:b/>
          <w:spacing w:val="9"/>
          <w:sz w:val="21"/>
          <w:szCs w:val="21"/>
        </w:rPr>
      </w:pPr>
      <w:r>
        <w:rPr>
          <w:rFonts w:hint="default" w:ascii="Times New Roman" w:hAnsi="Times New Roman" w:eastAsia="宋体" w:cs="Times New Roman"/>
          <w:b/>
          <w:spacing w:val="9"/>
          <w:sz w:val="21"/>
          <w:szCs w:val="21"/>
        </w:rPr>
        <w:t>第二条</w:t>
      </w:r>
      <w:r>
        <w:rPr>
          <w:rFonts w:hint="default" w:ascii="Times New Roman" w:hAnsi="Times New Roman" w:eastAsia="宋体" w:cs="Times New Roman"/>
          <w:b/>
          <w:spacing w:val="9"/>
          <w:sz w:val="21"/>
          <w:szCs w:val="21"/>
        </w:rPr>
        <w:tab/>
      </w:r>
      <w:r>
        <w:rPr>
          <w:rFonts w:hint="default" w:ascii="Times New Roman" w:hAnsi="Times New Roman" w:eastAsia="宋体" w:cs="Times New Roman"/>
          <w:b/>
          <w:spacing w:val="9"/>
          <w:sz w:val="21"/>
          <w:szCs w:val="21"/>
        </w:rPr>
        <w:t>质量保证</w:t>
      </w:r>
    </w:p>
    <w:p>
      <w:pPr>
        <w:pStyle w:val="9"/>
        <w:keepNext w:val="0"/>
        <w:keepLines w:val="0"/>
        <w:pageBreakBefore w:val="0"/>
        <w:widowControl w:val="0"/>
        <w:kinsoku w:val="0"/>
        <w:wordWrap/>
        <w:overflowPunct w:val="0"/>
        <w:topLinePunct w:val="0"/>
        <w:autoSpaceDE w:val="0"/>
        <w:autoSpaceDN w:val="0"/>
        <w:bidi w:val="0"/>
        <w:adjustRightInd w:val="0"/>
        <w:snapToGrid/>
        <w:spacing w:line="360" w:lineRule="auto"/>
        <w:ind w:left="480" w:right="440" w:firstLine="42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1、乙方所提供的服务、技术标准等质量必须与招投标文件和承诺相一致。乙方提供的节能和环保产品必须是列入政府采购清单的产品。</w:t>
      </w:r>
    </w:p>
    <w:p>
      <w:pPr>
        <w:pStyle w:val="9"/>
        <w:keepNext w:val="0"/>
        <w:keepLines w:val="0"/>
        <w:pageBreakBefore w:val="0"/>
        <w:widowControl w:val="0"/>
        <w:kinsoku w:val="0"/>
        <w:wordWrap/>
        <w:overflowPunct w:val="0"/>
        <w:topLinePunct w:val="0"/>
        <w:autoSpaceDE w:val="0"/>
        <w:autoSpaceDN w:val="0"/>
        <w:bidi w:val="0"/>
        <w:adjustRightInd w:val="0"/>
        <w:snapToGrid/>
        <w:spacing w:before="1" w:line="360" w:lineRule="auto"/>
        <w:ind w:left="900" w:right="1786"/>
        <w:textAlignment w:val="auto"/>
        <w:rPr>
          <w:rFonts w:hint="default" w:ascii="Times New Roman" w:hAnsi="Times New Roman" w:eastAsia="宋体" w:cs="Times New Roman"/>
          <w:b/>
          <w:spacing w:val="9"/>
          <w:sz w:val="21"/>
          <w:szCs w:val="21"/>
        </w:rPr>
      </w:pPr>
      <w:r>
        <w:rPr>
          <w:rFonts w:hint="default" w:ascii="Times New Roman" w:hAnsi="Times New Roman" w:eastAsia="宋体" w:cs="Times New Roman"/>
          <w:b/>
          <w:spacing w:val="9"/>
          <w:sz w:val="21"/>
          <w:szCs w:val="21"/>
        </w:rPr>
        <w:t>第三条</w:t>
      </w:r>
      <w:r>
        <w:rPr>
          <w:rFonts w:hint="default" w:ascii="Times New Roman" w:hAnsi="Times New Roman" w:eastAsia="宋体" w:cs="Times New Roman"/>
          <w:b/>
          <w:spacing w:val="9"/>
          <w:sz w:val="21"/>
          <w:szCs w:val="21"/>
        </w:rPr>
        <w:tab/>
      </w:r>
      <w:r>
        <w:rPr>
          <w:rFonts w:hint="default" w:ascii="Times New Roman" w:hAnsi="Times New Roman" w:eastAsia="宋体" w:cs="Times New Roman"/>
          <w:b/>
          <w:spacing w:val="9"/>
          <w:sz w:val="21"/>
          <w:szCs w:val="21"/>
        </w:rPr>
        <w:t>权利保证</w:t>
      </w:r>
    </w:p>
    <w:p>
      <w:pPr>
        <w:pStyle w:val="9"/>
        <w:keepNext w:val="0"/>
        <w:keepLines w:val="0"/>
        <w:pageBreakBefore w:val="0"/>
        <w:widowControl w:val="0"/>
        <w:kinsoku w:val="0"/>
        <w:wordWrap/>
        <w:overflowPunct w:val="0"/>
        <w:topLinePunct w:val="0"/>
        <w:autoSpaceDE w:val="0"/>
        <w:autoSpaceDN w:val="0"/>
        <w:bidi w:val="0"/>
        <w:adjustRightInd w:val="0"/>
        <w:snapToGrid/>
        <w:spacing w:line="360" w:lineRule="auto"/>
        <w:ind w:left="480" w:right="440" w:firstLine="42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乙方应保证所提供服务在使用时不会侵犯任何第三方的专利权、商标权、工业设计权或其他权利。乙方应按招标文件规定的时间向甲方提供服务的有关技术资料。</w:t>
      </w:r>
    </w:p>
    <w:p>
      <w:pPr>
        <w:pStyle w:val="9"/>
        <w:keepNext w:val="0"/>
        <w:keepLines w:val="0"/>
        <w:pageBreakBefore w:val="0"/>
        <w:widowControl w:val="0"/>
        <w:kinsoku w:val="0"/>
        <w:wordWrap/>
        <w:overflowPunct w:val="0"/>
        <w:topLinePunct w:val="0"/>
        <w:autoSpaceDE w:val="0"/>
        <w:autoSpaceDN w:val="0"/>
        <w:bidi w:val="0"/>
        <w:adjustRightInd w:val="0"/>
        <w:snapToGrid/>
        <w:spacing w:line="360" w:lineRule="auto"/>
        <w:ind w:left="480" w:right="440" w:firstLine="42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9"/>
        <w:keepNext w:val="0"/>
        <w:keepLines w:val="0"/>
        <w:pageBreakBefore w:val="0"/>
        <w:widowControl w:val="0"/>
        <w:kinsoku w:val="0"/>
        <w:wordWrap/>
        <w:overflowPunct w:val="0"/>
        <w:topLinePunct w:val="0"/>
        <w:autoSpaceDE w:val="0"/>
        <w:autoSpaceDN w:val="0"/>
        <w:bidi w:val="0"/>
        <w:adjustRightInd w:val="0"/>
        <w:snapToGrid/>
        <w:spacing w:line="360" w:lineRule="auto"/>
        <w:ind w:left="480" w:right="440" w:firstLine="42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乙方保证所交付的服务的所有权完全属于乙方且无任何抵押、质押、查封等产权瑕疵。  </w:t>
      </w:r>
    </w:p>
    <w:p>
      <w:pPr>
        <w:pStyle w:val="9"/>
        <w:keepNext w:val="0"/>
        <w:keepLines w:val="0"/>
        <w:pageBreakBefore w:val="0"/>
        <w:widowControl w:val="0"/>
        <w:kinsoku w:val="0"/>
        <w:wordWrap/>
        <w:overflowPunct w:val="0"/>
        <w:topLinePunct w:val="0"/>
        <w:autoSpaceDE w:val="0"/>
        <w:autoSpaceDN w:val="0"/>
        <w:bidi w:val="0"/>
        <w:adjustRightInd w:val="0"/>
        <w:snapToGrid/>
        <w:spacing w:before="1" w:line="360" w:lineRule="auto"/>
        <w:ind w:left="900" w:right="1786"/>
        <w:textAlignment w:val="auto"/>
        <w:rPr>
          <w:rFonts w:hint="default" w:ascii="Times New Roman" w:hAnsi="Times New Roman" w:eastAsia="宋体" w:cs="Times New Roman"/>
          <w:b/>
          <w:spacing w:val="9"/>
          <w:sz w:val="21"/>
          <w:szCs w:val="21"/>
        </w:rPr>
      </w:pPr>
      <w:r>
        <w:rPr>
          <w:rFonts w:hint="default" w:ascii="Times New Roman" w:hAnsi="Times New Roman" w:eastAsia="宋体" w:cs="Times New Roman"/>
          <w:b/>
          <w:spacing w:val="9"/>
          <w:sz w:val="21"/>
          <w:szCs w:val="21"/>
        </w:rPr>
        <w:t>第四条 包装和运输</w:t>
      </w:r>
    </w:p>
    <w:p>
      <w:pPr>
        <w:pStyle w:val="9"/>
        <w:keepNext w:val="0"/>
        <w:keepLines w:val="0"/>
        <w:pageBreakBefore w:val="0"/>
        <w:widowControl w:val="0"/>
        <w:kinsoku w:val="0"/>
        <w:wordWrap/>
        <w:overflowPunct w:val="0"/>
        <w:topLinePunct w:val="0"/>
        <w:autoSpaceDE w:val="0"/>
        <w:autoSpaceDN w:val="0"/>
        <w:bidi w:val="0"/>
        <w:adjustRightInd w:val="0"/>
        <w:snapToGrid/>
        <w:spacing w:line="360" w:lineRule="auto"/>
        <w:ind w:left="480" w:right="370" w:firstLine="420"/>
        <w:textAlignment w:val="auto"/>
        <w:rPr>
          <w:rFonts w:hint="default" w:ascii="Times New Roman" w:hAnsi="Times New Roman" w:eastAsia="宋体" w:cs="Times New Roman"/>
          <w:sz w:val="21"/>
          <w:szCs w:val="21"/>
        </w:rPr>
      </w:pPr>
      <w:r>
        <w:rPr>
          <w:rFonts w:hint="default" w:ascii="Times New Roman" w:hAnsi="Times New Roman" w:eastAsia="宋体" w:cs="Times New Roman"/>
          <w:w w:val="95"/>
          <w:sz w:val="21"/>
          <w:szCs w:val="21"/>
        </w:rPr>
        <w:t>1、</w:t>
      </w:r>
      <w:r>
        <w:rPr>
          <w:rFonts w:hint="default" w:ascii="Times New Roman" w:hAnsi="Times New Roman" w:eastAsia="宋体" w:cs="Times New Roman"/>
          <w:sz w:val="21"/>
          <w:szCs w:val="21"/>
        </w:rPr>
        <w:t>乙方提供服务中所需的货物均应按招投标文件要求的包装材料、包装标准、包装方式进行包装，每一包装单元内应附详细的装箱单和质量合格证。</w:t>
      </w:r>
    </w:p>
    <w:p>
      <w:pPr>
        <w:pStyle w:val="9"/>
        <w:keepNext w:val="0"/>
        <w:keepLines w:val="0"/>
        <w:pageBreakBefore w:val="0"/>
        <w:widowControl w:val="0"/>
        <w:kinsoku w:val="0"/>
        <w:wordWrap/>
        <w:overflowPunct w:val="0"/>
        <w:topLinePunct w:val="0"/>
        <w:autoSpaceDE w:val="0"/>
        <w:autoSpaceDN w:val="0"/>
        <w:bidi w:val="0"/>
        <w:adjustRightInd w:val="0"/>
        <w:snapToGrid/>
        <w:spacing w:line="360" w:lineRule="auto"/>
        <w:ind w:left="9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2、乙方提供服务中所需的货物的运输方式：</w:t>
      </w:r>
      <w:r>
        <w:rPr>
          <w:rFonts w:hint="default" w:ascii="Times New Roman" w:hAnsi="Times New Roman" w:eastAsia="宋体" w:cs="Times New Roman"/>
          <w:sz w:val="21"/>
          <w:szCs w:val="21"/>
          <w:u w:val="single"/>
        </w:rPr>
        <w:t>乙方自定</w:t>
      </w:r>
      <w:r>
        <w:rPr>
          <w:rFonts w:hint="default" w:ascii="Times New Roman" w:hAnsi="Times New Roman" w:eastAsia="宋体" w:cs="Times New Roman"/>
          <w:sz w:val="21"/>
          <w:szCs w:val="21"/>
        </w:rPr>
        <w:t>。</w:t>
      </w:r>
    </w:p>
    <w:p>
      <w:pPr>
        <w:pStyle w:val="9"/>
        <w:keepNext w:val="0"/>
        <w:keepLines w:val="0"/>
        <w:pageBreakBefore w:val="0"/>
        <w:widowControl w:val="0"/>
        <w:tabs>
          <w:tab w:val="left" w:pos="1742"/>
          <w:tab w:val="left" w:pos="9404"/>
        </w:tabs>
        <w:kinsoku w:val="0"/>
        <w:wordWrap/>
        <w:overflowPunct w:val="0"/>
        <w:topLinePunct w:val="0"/>
        <w:autoSpaceDE w:val="0"/>
        <w:autoSpaceDN w:val="0"/>
        <w:bidi w:val="0"/>
        <w:adjustRightInd w:val="0"/>
        <w:snapToGrid/>
        <w:spacing w:before="110" w:line="360" w:lineRule="auto"/>
        <w:ind w:left="900" w:right="-23" w:rightChars="0"/>
        <w:textAlignment w:val="auto"/>
        <w:rPr>
          <w:rFonts w:hint="default" w:ascii="Times New Roman" w:hAnsi="Times New Roman" w:eastAsia="宋体" w:cs="Times New Roman"/>
          <w:spacing w:val="-16"/>
          <w:sz w:val="21"/>
          <w:szCs w:val="21"/>
        </w:rPr>
      </w:pPr>
      <w:r>
        <w:rPr>
          <w:rFonts w:hint="default" w:ascii="Times New Roman" w:hAnsi="Times New Roman" w:eastAsia="宋体" w:cs="Times New Roman"/>
          <w:sz w:val="21"/>
          <w:szCs w:val="21"/>
        </w:rPr>
        <w:t>3、乙方负责提供服务中所需货物运输，货物运输合理损耗及计算方法：</w:t>
      </w:r>
      <w:r>
        <w:rPr>
          <w:rFonts w:hint="default" w:ascii="Times New Roman" w:hAnsi="Times New Roman" w:eastAsia="宋体" w:cs="Times New Roman"/>
          <w:sz w:val="21"/>
          <w:szCs w:val="21"/>
          <w:u w:val="single"/>
        </w:rPr>
        <w:t>损耗由乙方承担</w:t>
      </w:r>
      <w:r>
        <w:rPr>
          <w:rFonts w:hint="default" w:ascii="Times New Roman" w:hAnsi="Times New Roman" w:eastAsia="宋体" w:cs="Times New Roman"/>
          <w:sz w:val="21"/>
          <w:szCs w:val="21"/>
          <w:u w:val="single"/>
        </w:rPr>
        <w:tab/>
      </w:r>
      <w:r>
        <w:rPr>
          <w:rFonts w:hint="default" w:ascii="Times New Roman" w:hAnsi="Times New Roman" w:eastAsia="宋体" w:cs="Times New Roman"/>
          <w:spacing w:val="-16"/>
          <w:sz w:val="21"/>
          <w:szCs w:val="21"/>
        </w:rPr>
        <w:t>。</w:t>
      </w:r>
    </w:p>
    <w:p>
      <w:pPr>
        <w:pStyle w:val="9"/>
        <w:keepNext w:val="0"/>
        <w:keepLines w:val="0"/>
        <w:pageBreakBefore w:val="0"/>
        <w:widowControl w:val="0"/>
        <w:tabs>
          <w:tab w:val="left" w:pos="1742"/>
          <w:tab w:val="left" w:pos="9404"/>
        </w:tabs>
        <w:kinsoku w:val="0"/>
        <w:wordWrap/>
        <w:overflowPunct w:val="0"/>
        <w:topLinePunct w:val="0"/>
        <w:autoSpaceDE w:val="0"/>
        <w:autoSpaceDN w:val="0"/>
        <w:bidi w:val="0"/>
        <w:adjustRightInd w:val="0"/>
        <w:snapToGrid/>
        <w:spacing w:before="110" w:line="360" w:lineRule="auto"/>
        <w:ind w:left="900" w:right="1049"/>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第五条</w:t>
      </w:r>
      <w:r>
        <w:rPr>
          <w:rFonts w:hint="default" w:ascii="Times New Roman" w:hAnsi="Times New Roman" w:eastAsia="宋体" w:cs="Times New Roman"/>
          <w:b/>
          <w:sz w:val="21"/>
          <w:szCs w:val="21"/>
        </w:rPr>
        <w:tab/>
      </w:r>
      <w:r>
        <w:rPr>
          <w:rFonts w:hint="default" w:ascii="Times New Roman" w:hAnsi="Times New Roman" w:eastAsia="宋体" w:cs="Times New Roman"/>
          <w:b/>
          <w:sz w:val="21"/>
          <w:szCs w:val="21"/>
        </w:rPr>
        <w:t>交付和验收</w:t>
      </w:r>
    </w:p>
    <w:p>
      <w:pPr>
        <w:pStyle w:val="9"/>
        <w:keepNext w:val="0"/>
        <w:keepLines w:val="0"/>
        <w:pageBreakBefore w:val="0"/>
        <w:widowControl w:val="0"/>
        <w:tabs>
          <w:tab w:val="left" w:pos="4574"/>
        </w:tabs>
        <w:kinsoku w:val="0"/>
        <w:wordWrap/>
        <w:overflowPunct w:val="0"/>
        <w:topLinePunct w:val="0"/>
        <w:autoSpaceDE w:val="0"/>
        <w:autoSpaceDN w:val="0"/>
        <w:bidi w:val="0"/>
        <w:adjustRightInd w:val="0"/>
        <w:snapToGrid/>
        <w:spacing w:line="360" w:lineRule="auto"/>
        <w:ind w:left="1214" w:right="5880" w:hanging="315"/>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1、交付时间：</w:t>
      </w:r>
      <w:r>
        <w:rPr>
          <w:rFonts w:hint="default" w:ascii="Times New Roman" w:hAnsi="Times New Roman" w:eastAsia="宋体" w:cs="Times New Roman"/>
          <w:sz w:val="21"/>
          <w:szCs w:val="21"/>
          <w:u w:val="single"/>
        </w:rPr>
        <w:tab/>
      </w:r>
      <w:r>
        <w:rPr>
          <w:rFonts w:hint="default" w:ascii="Times New Roman" w:hAnsi="Times New Roman" w:eastAsia="宋体" w:cs="Times New Roman"/>
          <w:spacing w:val="-17"/>
          <w:sz w:val="21"/>
          <w:szCs w:val="21"/>
        </w:rPr>
        <w:t>。</w:t>
      </w:r>
      <w:r>
        <w:rPr>
          <w:rFonts w:hint="default" w:ascii="Times New Roman" w:hAnsi="Times New Roman" w:eastAsia="宋体" w:cs="Times New Roman"/>
          <w:sz w:val="21"/>
          <w:szCs w:val="21"/>
        </w:rPr>
        <w:t>交付地点：</w:t>
      </w:r>
      <w:r>
        <w:rPr>
          <w:rFonts w:hint="default" w:ascii="Times New Roman" w:hAnsi="Times New Roman" w:eastAsia="宋体" w:cs="Times New Roman"/>
          <w:sz w:val="21"/>
          <w:szCs w:val="21"/>
          <w:u w:val="single"/>
        </w:rPr>
        <w:t>甲方指定地点</w:t>
      </w:r>
      <w:r>
        <w:rPr>
          <w:rFonts w:hint="default" w:ascii="Times New Roman" w:hAnsi="Times New Roman" w:eastAsia="宋体" w:cs="Times New Roman"/>
          <w:sz w:val="21"/>
          <w:szCs w:val="21"/>
        </w:rPr>
        <w:t>。</w:t>
      </w:r>
    </w:p>
    <w:p>
      <w:pPr>
        <w:pStyle w:val="9"/>
        <w:keepNext w:val="0"/>
        <w:keepLines w:val="0"/>
        <w:pageBreakBefore w:val="0"/>
        <w:widowControl w:val="0"/>
        <w:kinsoku w:val="0"/>
        <w:wordWrap/>
        <w:overflowPunct w:val="0"/>
        <w:topLinePunct w:val="0"/>
        <w:autoSpaceDE w:val="0"/>
        <w:autoSpaceDN w:val="0"/>
        <w:bidi w:val="0"/>
        <w:adjustRightInd w:val="0"/>
        <w:snapToGrid/>
        <w:spacing w:line="360" w:lineRule="auto"/>
        <w:ind w:left="9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2、乙方提供不符合招投标文件和本合同规定的服务，甲方有权拒绝接受。</w:t>
      </w:r>
    </w:p>
    <w:p>
      <w:pPr>
        <w:pStyle w:val="9"/>
        <w:keepNext w:val="0"/>
        <w:keepLines w:val="0"/>
        <w:pageBreakBefore w:val="0"/>
        <w:widowControl w:val="0"/>
        <w:kinsoku w:val="0"/>
        <w:wordWrap/>
        <w:overflowPunct w:val="0"/>
        <w:topLinePunct w:val="0"/>
        <w:autoSpaceDE w:val="0"/>
        <w:autoSpaceDN w:val="0"/>
        <w:bidi w:val="0"/>
        <w:adjustRightInd w:val="0"/>
        <w:snapToGrid/>
        <w:spacing w:before="109" w:line="360" w:lineRule="auto"/>
        <w:ind w:left="480" w:right="370" w:firstLine="420"/>
        <w:textAlignment w:val="auto"/>
        <w:rPr>
          <w:rFonts w:hint="default" w:ascii="Times New Roman" w:hAnsi="Times New Roman" w:eastAsia="宋体" w:cs="Times New Roman"/>
          <w:sz w:val="21"/>
          <w:szCs w:val="21"/>
        </w:rPr>
      </w:pPr>
      <w:r>
        <w:rPr>
          <w:rFonts w:hint="default" w:ascii="Times New Roman" w:hAnsi="Times New Roman" w:eastAsia="宋体" w:cs="Times New Roman"/>
          <w:w w:val="95"/>
          <w:sz w:val="21"/>
          <w:szCs w:val="21"/>
        </w:rPr>
        <w:t>3、</w:t>
      </w:r>
      <w:r>
        <w:rPr>
          <w:rFonts w:hint="default" w:ascii="Times New Roman" w:hAnsi="Times New Roman" w:eastAsia="宋体" w:cs="Times New Roman"/>
          <w:sz w:val="21"/>
          <w:szCs w:val="21"/>
        </w:rPr>
        <w:t>乙方应将所提供服务产品的用户手册、随机资料、工具和备品、备件等交付给甲方，如有缺失应及时补齐，否则视为逾期交付。</w:t>
      </w:r>
    </w:p>
    <w:p>
      <w:pPr>
        <w:pStyle w:val="9"/>
        <w:keepNext w:val="0"/>
        <w:keepLines w:val="0"/>
        <w:pageBreakBefore w:val="0"/>
        <w:widowControl w:val="0"/>
        <w:kinsoku w:val="0"/>
        <w:wordWrap/>
        <w:overflowPunct w:val="0"/>
        <w:topLinePunct w:val="0"/>
        <w:autoSpaceDE w:val="0"/>
        <w:autoSpaceDN w:val="0"/>
        <w:bidi w:val="0"/>
        <w:adjustRightInd w:val="0"/>
        <w:snapToGrid/>
        <w:spacing w:before="70" w:line="360" w:lineRule="auto"/>
        <w:ind w:left="480" w:right="439" w:firstLine="420"/>
        <w:textAlignment w:val="auto"/>
        <w:rPr>
          <w:rFonts w:hint="default" w:ascii="Times New Roman" w:hAnsi="Times New Roman" w:eastAsia="宋体" w:cs="Times New Roman"/>
          <w:spacing w:val="-5"/>
          <w:sz w:val="21"/>
          <w:szCs w:val="21"/>
        </w:rPr>
      </w:pPr>
      <w:r>
        <w:rPr>
          <w:rFonts w:hint="default" w:ascii="Times New Roman" w:hAnsi="Times New Roman" w:eastAsia="宋体" w:cs="Times New Roman"/>
          <w:w w:val="95"/>
          <w:sz w:val="21"/>
          <w:szCs w:val="21"/>
        </w:rPr>
        <w:t>4</w:t>
      </w:r>
      <w:r>
        <w:rPr>
          <w:rFonts w:hint="default" w:ascii="Times New Roman" w:hAnsi="Times New Roman" w:eastAsia="宋体" w:cs="Times New Roman"/>
          <w:spacing w:val="-5"/>
          <w:w w:val="95"/>
          <w:sz w:val="21"/>
          <w:szCs w:val="21"/>
        </w:rPr>
        <w:t>、</w:t>
      </w:r>
      <w:r>
        <w:rPr>
          <w:rFonts w:hint="default" w:ascii="Times New Roman" w:hAnsi="Times New Roman" w:eastAsia="宋体" w:cs="Times New Roman"/>
          <w:sz w:val="21"/>
          <w:szCs w:val="21"/>
        </w:rPr>
        <w:t>甲方应当在服务成果递交后七个工作日内进行验收，逾期不验收的，乙方可视同验收合格。验收</w:t>
      </w:r>
      <w:r>
        <w:rPr>
          <w:rFonts w:hint="default" w:ascii="Times New Roman" w:hAnsi="Times New Roman" w:eastAsia="宋体" w:cs="Times New Roman"/>
          <w:spacing w:val="-5"/>
          <w:w w:val="95"/>
          <w:sz w:val="21"/>
          <w:szCs w:val="21"/>
        </w:rPr>
        <w:t>合</w:t>
      </w:r>
      <w:r>
        <w:rPr>
          <w:rFonts w:hint="default" w:ascii="Times New Roman" w:hAnsi="Times New Roman" w:eastAsia="宋体" w:cs="Times New Roman"/>
          <w:spacing w:val="-5"/>
          <w:sz w:val="21"/>
          <w:szCs w:val="21"/>
        </w:rPr>
        <w:t>格后由甲乙双方签署货物验收单并加盖采购人公章，甲乙双方各执一份。</w:t>
      </w:r>
    </w:p>
    <w:p>
      <w:pPr>
        <w:pStyle w:val="9"/>
        <w:keepNext w:val="0"/>
        <w:keepLines w:val="0"/>
        <w:pageBreakBefore w:val="0"/>
        <w:widowControl w:val="0"/>
        <w:kinsoku w:val="0"/>
        <w:wordWrap/>
        <w:overflowPunct w:val="0"/>
        <w:topLinePunct w:val="0"/>
        <w:autoSpaceDE w:val="0"/>
        <w:autoSpaceDN w:val="0"/>
        <w:bidi w:val="0"/>
        <w:adjustRightInd w:val="0"/>
        <w:snapToGrid/>
        <w:spacing w:line="360" w:lineRule="auto"/>
        <w:ind w:left="480" w:right="437" w:firstLine="420"/>
        <w:textAlignment w:val="auto"/>
        <w:rPr>
          <w:rFonts w:hint="default" w:ascii="Times New Roman" w:hAnsi="Times New Roman" w:eastAsia="宋体" w:cs="Times New Roman"/>
          <w:spacing w:val="-1"/>
          <w:sz w:val="21"/>
          <w:szCs w:val="21"/>
        </w:rPr>
      </w:pPr>
      <w:r>
        <w:rPr>
          <w:rFonts w:hint="default" w:ascii="Times New Roman" w:hAnsi="Times New Roman" w:eastAsia="宋体" w:cs="Times New Roman"/>
          <w:w w:val="95"/>
          <w:sz w:val="21"/>
          <w:szCs w:val="21"/>
        </w:rPr>
        <w:t>5</w:t>
      </w:r>
      <w:r>
        <w:rPr>
          <w:rFonts w:hint="default" w:ascii="Times New Roman" w:hAnsi="Times New Roman" w:eastAsia="宋体" w:cs="Times New Roman"/>
          <w:spacing w:val="-5"/>
          <w:w w:val="95"/>
          <w:sz w:val="21"/>
          <w:szCs w:val="21"/>
        </w:rPr>
        <w:t>、</w:t>
      </w:r>
      <w:r>
        <w:rPr>
          <w:rFonts w:hint="default" w:ascii="Times New Roman" w:hAnsi="Times New Roman" w:eastAsia="宋体" w:cs="Times New Roman"/>
          <w:sz w:val="21"/>
          <w:szCs w:val="21"/>
        </w:rPr>
        <w:t>采购人委托采购代理机构组织的验收项目，其验收时间以该项目验收方案确定的验收时间为准，验</w:t>
      </w:r>
      <w:r>
        <w:rPr>
          <w:rFonts w:hint="default" w:ascii="Times New Roman" w:hAnsi="Times New Roman" w:eastAsia="宋体" w:cs="Times New Roman"/>
          <w:spacing w:val="-1"/>
          <w:sz w:val="21"/>
          <w:szCs w:val="21"/>
        </w:rPr>
        <w:t>收结果以该项目验收报告结论为准。在验收过程中发现乙方有违约问题，可暂缓资金结算，待违约问题解决后，方可办理资金结算事宜。</w:t>
      </w:r>
    </w:p>
    <w:p>
      <w:pPr>
        <w:pStyle w:val="9"/>
        <w:keepNext w:val="0"/>
        <w:keepLines w:val="0"/>
        <w:pageBreakBefore w:val="0"/>
        <w:widowControl w:val="0"/>
        <w:kinsoku w:val="0"/>
        <w:wordWrap/>
        <w:overflowPunct w:val="0"/>
        <w:topLinePunct w:val="0"/>
        <w:autoSpaceDE w:val="0"/>
        <w:autoSpaceDN w:val="0"/>
        <w:bidi w:val="0"/>
        <w:adjustRightInd w:val="0"/>
        <w:snapToGrid/>
        <w:spacing w:line="360" w:lineRule="auto"/>
        <w:ind w:left="480" w:right="437" w:firstLine="420"/>
        <w:textAlignment w:val="auto"/>
        <w:rPr>
          <w:rFonts w:hint="default" w:ascii="Times New Roman" w:hAnsi="Times New Roman" w:eastAsia="宋体" w:cs="Times New Roman"/>
          <w:spacing w:val="-8"/>
          <w:sz w:val="21"/>
          <w:szCs w:val="21"/>
        </w:rPr>
      </w:pPr>
      <w:r>
        <w:rPr>
          <w:rFonts w:hint="default" w:ascii="Times New Roman" w:hAnsi="Times New Roman" w:eastAsia="宋体" w:cs="Times New Roman"/>
          <w:w w:val="95"/>
          <w:sz w:val="21"/>
          <w:szCs w:val="21"/>
        </w:rPr>
        <w:t>6</w:t>
      </w:r>
      <w:r>
        <w:rPr>
          <w:rFonts w:hint="default" w:ascii="Times New Roman" w:hAnsi="Times New Roman" w:eastAsia="宋体" w:cs="Times New Roman"/>
          <w:spacing w:val="-5"/>
          <w:w w:val="95"/>
          <w:sz w:val="21"/>
          <w:szCs w:val="21"/>
        </w:rPr>
        <w:t>、</w:t>
      </w:r>
      <w:r>
        <w:rPr>
          <w:rFonts w:hint="default" w:ascii="Times New Roman" w:hAnsi="Times New Roman" w:eastAsia="宋体" w:cs="Times New Roman"/>
          <w:sz w:val="21"/>
          <w:szCs w:val="21"/>
        </w:rPr>
        <w:t xml:space="preserve">甲方对验收有异议的，在验收后五个工作日内以书面形式向乙方提出，乙方应自收到甲方书面异议后 7 </w:t>
      </w:r>
      <w:r>
        <w:rPr>
          <w:rFonts w:hint="default" w:ascii="Times New Roman" w:hAnsi="Times New Roman" w:eastAsia="宋体" w:cs="Times New Roman"/>
          <w:spacing w:val="-8"/>
          <w:sz w:val="21"/>
          <w:szCs w:val="21"/>
        </w:rPr>
        <w:t>日内及时予以解决。</w:t>
      </w:r>
    </w:p>
    <w:p>
      <w:pPr>
        <w:pStyle w:val="9"/>
        <w:keepNext w:val="0"/>
        <w:keepLines w:val="0"/>
        <w:pageBreakBefore w:val="0"/>
        <w:widowControl w:val="0"/>
        <w:tabs>
          <w:tab w:val="left" w:pos="1946"/>
        </w:tabs>
        <w:kinsoku w:val="0"/>
        <w:wordWrap/>
        <w:overflowPunct w:val="0"/>
        <w:topLinePunct w:val="0"/>
        <w:autoSpaceDE w:val="0"/>
        <w:autoSpaceDN w:val="0"/>
        <w:bidi w:val="0"/>
        <w:adjustRightInd w:val="0"/>
        <w:snapToGrid/>
        <w:spacing w:line="360" w:lineRule="auto"/>
        <w:ind w:left="892" w:right="4147" w:firstLine="7"/>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第六条</w:t>
      </w:r>
      <w:r>
        <w:rPr>
          <w:rFonts w:hint="default" w:ascii="Times New Roman" w:hAnsi="Times New Roman" w:eastAsia="宋体" w:cs="Times New Roman"/>
          <w:b/>
          <w:sz w:val="21"/>
          <w:szCs w:val="21"/>
        </w:rPr>
        <w:tab/>
      </w:r>
      <w:r>
        <w:rPr>
          <w:rFonts w:hint="default" w:ascii="Times New Roman" w:hAnsi="Times New Roman" w:eastAsia="宋体" w:cs="Times New Roman"/>
          <w:b/>
          <w:sz w:val="21"/>
          <w:szCs w:val="21"/>
        </w:rPr>
        <w:t>安装和培训</w:t>
      </w:r>
    </w:p>
    <w:p>
      <w:pPr>
        <w:pStyle w:val="9"/>
        <w:keepNext w:val="0"/>
        <w:keepLines w:val="0"/>
        <w:pageBreakBefore w:val="0"/>
        <w:widowControl w:val="0"/>
        <w:kinsoku w:val="0"/>
        <w:wordWrap/>
        <w:overflowPunct w:val="0"/>
        <w:topLinePunct w:val="0"/>
        <w:autoSpaceDE w:val="0"/>
        <w:autoSpaceDN w:val="0"/>
        <w:bidi w:val="0"/>
        <w:adjustRightInd w:val="0"/>
        <w:snapToGrid/>
        <w:spacing w:before="70" w:line="360" w:lineRule="auto"/>
        <w:ind w:left="480" w:right="439" w:firstLine="420"/>
        <w:textAlignment w:val="auto"/>
        <w:rPr>
          <w:rFonts w:hint="default" w:ascii="Times New Roman" w:hAnsi="Times New Roman" w:eastAsia="宋体" w:cs="Times New Roman"/>
          <w:spacing w:val="-5"/>
          <w:sz w:val="21"/>
          <w:szCs w:val="21"/>
        </w:rPr>
      </w:pPr>
      <w:r>
        <w:rPr>
          <w:rFonts w:hint="default" w:ascii="Times New Roman" w:hAnsi="Times New Roman" w:eastAsia="宋体" w:cs="Times New Roman"/>
          <w:spacing w:val="-5"/>
          <w:sz w:val="21"/>
          <w:szCs w:val="21"/>
        </w:rPr>
        <w:t>1、甲方应提供必要安装条件（如场地、电源、水源等）。</w:t>
      </w:r>
    </w:p>
    <w:p>
      <w:pPr>
        <w:pStyle w:val="9"/>
        <w:keepNext w:val="0"/>
        <w:keepLines w:val="0"/>
        <w:pageBreakBefore w:val="0"/>
        <w:widowControl w:val="0"/>
        <w:tabs>
          <w:tab w:val="left" w:pos="1742"/>
        </w:tabs>
        <w:kinsoku w:val="0"/>
        <w:wordWrap/>
        <w:overflowPunct w:val="0"/>
        <w:topLinePunct w:val="0"/>
        <w:autoSpaceDE w:val="0"/>
        <w:autoSpaceDN w:val="0"/>
        <w:bidi w:val="0"/>
        <w:adjustRightInd w:val="0"/>
        <w:snapToGrid/>
        <w:spacing w:before="110" w:line="360" w:lineRule="auto"/>
        <w:ind w:left="900" w:right="42"/>
        <w:textAlignment w:val="auto"/>
        <w:rPr>
          <w:rFonts w:hint="default" w:ascii="Times New Roman" w:hAnsi="Times New Roman" w:eastAsia="宋体" w:cs="Times New Roman"/>
          <w:sz w:val="21"/>
          <w:szCs w:val="21"/>
          <w:u w:val="single"/>
        </w:rPr>
      </w:pPr>
      <w:r>
        <w:rPr>
          <w:rFonts w:hint="default" w:ascii="Times New Roman" w:hAnsi="Times New Roman" w:eastAsia="宋体" w:cs="Times New Roman"/>
          <w:sz w:val="21"/>
          <w:szCs w:val="21"/>
        </w:rPr>
        <w:t>2、乙方负责甲方有关人员的培训。培训时间、地点：</w:t>
      </w:r>
      <w:r>
        <w:rPr>
          <w:rFonts w:hint="default" w:ascii="Times New Roman" w:hAnsi="Times New Roman" w:eastAsia="宋体" w:cs="Times New Roman"/>
          <w:sz w:val="21"/>
          <w:szCs w:val="21"/>
          <w:u w:val="single"/>
        </w:rPr>
        <w:t>按甲方规定的时间和地点。</w:t>
      </w:r>
    </w:p>
    <w:p>
      <w:pPr>
        <w:pStyle w:val="9"/>
        <w:keepNext w:val="0"/>
        <w:keepLines w:val="0"/>
        <w:pageBreakBefore w:val="0"/>
        <w:widowControl w:val="0"/>
        <w:tabs>
          <w:tab w:val="left" w:pos="1742"/>
        </w:tabs>
        <w:kinsoku w:val="0"/>
        <w:wordWrap/>
        <w:overflowPunct w:val="0"/>
        <w:topLinePunct w:val="0"/>
        <w:autoSpaceDE w:val="0"/>
        <w:autoSpaceDN w:val="0"/>
        <w:bidi w:val="0"/>
        <w:adjustRightInd w:val="0"/>
        <w:snapToGrid/>
        <w:spacing w:before="110" w:line="360" w:lineRule="auto"/>
        <w:ind w:left="900" w:right="2206"/>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第七条</w:t>
      </w:r>
      <w:r>
        <w:rPr>
          <w:rFonts w:hint="default" w:ascii="Times New Roman" w:hAnsi="Times New Roman" w:eastAsia="宋体" w:cs="Times New Roman"/>
          <w:b/>
          <w:sz w:val="21"/>
          <w:szCs w:val="21"/>
        </w:rPr>
        <w:tab/>
      </w:r>
      <w:r>
        <w:rPr>
          <w:rFonts w:hint="default" w:ascii="Times New Roman" w:hAnsi="Times New Roman" w:eastAsia="宋体" w:cs="Times New Roman"/>
          <w:b/>
          <w:sz w:val="21"/>
          <w:szCs w:val="21"/>
        </w:rPr>
        <w:t>售后服务、保修期</w:t>
      </w:r>
    </w:p>
    <w:p>
      <w:pPr>
        <w:pStyle w:val="9"/>
        <w:keepNext w:val="0"/>
        <w:keepLines w:val="0"/>
        <w:pageBreakBefore w:val="0"/>
        <w:widowControl w:val="0"/>
        <w:kinsoku w:val="0"/>
        <w:wordWrap/>
        <w:overflowPunct w:val="0"/>
        <w:topLinePunct w:val="0"/>
        <w:autoSpaceDE w:val="0"/>
        <w:autoSpaceDN w:val="0"/>
        <w:bidi w:val="0"/>
        <w:adjustRightInd w:val="0"/>
        <w:snapToGrid/>
        <w:spacing w:line="360" w:lineRule="auto"/>
        <w:ind w:left="480" w:right="369" w:firstLine="420"/>
        <w:textAlignment w:val="auto"/>
        <w:rPr>
          <w:rFonts w:hint="default" w:ascii="Times New Roman" w:hAnsi="Times New Roman" w:eastAsia="宋体" w:cs="Times New Roman"/>
          <w:sz w:val="21"/>
          <w:szCs w:val="21"/>
        </w:rPr>
      </w:pPr>
      <w:r>
        <w:rPr>
          <w:rFonts w:hint="default" w:ascii="Times New Roman" w:hAnsi="Times New Roman" w:eastAsia="宋体" w:cs="Times New Roman"/>
          <w:w w:val="95"/>
          <w:sz w:val="21"/>
          <w:szCs w:val="21"/>
        </w:rPr>
        <w:t>1、</w:t>
      </w:r>
      <w:r>
        <w:rPr>
          <w:rFonts w:hint="default" w:ascii="Times New Roman" w:hAnsi="Times New Roman" w:eastAsia="宋体" w:cs="Times New Roman"/>
          <w:spacing w:val="-5"/>
          <w:sz w:val="21"/>
          <w:szCs w:val="21"/>
        </w:rPr>
        <w:t>乙方应按照国家有关法律法规和“三包”规定以及招投标文件和本合同所附的《服务承诺》，为甲</w:t>
      </w:r>
      <w:r>
        <w:rPr>
          <w:rFonts w:hint="default" w:ascii="Times New Roman" w:hAnsi="Times New Roman" w:eastAsia="宋体" w:cs="Times New Roman"/>
          <w:sz w:val="21"/>
          <w:szCs w:val="21"/>
        </w:rPr>
        <w:t>方提供售后服务。</w:t>
      </w:r>
    </w:p>
    <w:p>
      <w:pPr>
        <w:pStyle w:val="9"/>
        <w:keepNext w:val="0"/>
        <w:keepLines w:val="0"/>
        <w:pageBreakBefore w:val="0"/>
        <w:widowControl w:val="0"/>
        <w:kinsoku w:val="0"/>
        <w:wordWrap/>
        <w:overflowPunct w:val="0"/>
        <w:topLinePunct w:val="0"/>
        <w:autoSpaceDE w:val="0"/>
        <w:autoSpaceDN w:val="0"/>
        <w:bidi w:val="0"/>
        <w:adjustRightInd w:val="0"/>
        <w:snapToGrid/>
        <w:spacing w:line="360" w:lineRule="auto"/>
        <w:ind w:left="480" w:right="369" w:firstLine="420"/>
        <w:textAlignment w:val="auto"/>
        <w:rPr>
          <w:rFonts w:hint="default" w:ascii="Times New Roman" w:hAnsi="Times New Roman" w:eastAsia="宋体" w:cs="Times New Roman"/>
          <w:w w:val="95"/>
          <w:sz w:val="21"/>
          <w:szCs w:val="21"/>
        </w:rPr>
      </w:pPr>
      <w:r>
        <w:rPr>
          <w:rFonts w:hint="default" w:ascii="Times New Roman" w:hAnsi="Times New Roman" w:eastAsia="宋体" w:cs="Times New Roman"/>
          <w:w w:val="95"/>
          <w:sz w:val="21"/>
          <w:szCs w:val="21"/>
        </w:rPr>
        <w:t>2、</w:t>
      </w:r>
      <w:r>
        <w:rPr>
          <w:rFonts w:hint="default" w:ascii="Times New Roman" w:hAnsi="Times New Roman" w:eastAsia="宋体" w:cs="Times New Roman"/>
          <w:spacing w:val="-5"/>
          <w:sz w:val="21"/>
          <w:szCs w:val="21"/>
        </w:rPr>
        <w:t xml:space="preserve">乙方提供的服务承诺和售后服务及保修期责任等其它具体约定事项。（见合同附件）  </w:t>
      </w:r>
      <w:r>
        <w:rPr>
          <w:rFonts w:hint="default" w:ascii="Times New Roman" w:hAnsi="Times New Roman" w:eastAsia="宋体" w:cs="Times New Roman"/>
          <w:w w:val="95"/>
          <w:sz w:val="21"/>
          <w:szCs w:val="21"/>
        </w:rPr>
        <w:t xml:space="preserve"> </w:t>
      </w:r>
    </w:p>
    <w:p>
      <w:pPr>
        <w:pStyle w:val="9"/>
        <w:keepNext w:val="0"/>
        <w:keepLines w:val="0"/>
        <w:pageBreakBefore w:val="0"/>
        <w:widowControl w:val="0"/>
        <w:tabs>
          <w:tab w:val="left" w:pos="1742"/>
        </w:tabs>
        <w:kinsoku w:val="0"/>
        <w:wordWrap/>
        <w:overflowPunct w:val="0"/>
        <w:topLinePunct w:val="0"/>
        <w:autoSpaceDE w:val="0"/>
        <w:autoSpaceDN w:val="0"/>
        <w:bidi w:val="0"/>
        <w:adjustRightInd w:val="0"/>
        <w:snapToGrid/>
        <w:spacing w:line="360" w:lineRule="auto"/>
        <w:ind w:left="900" w:right="1680"/>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第八条</w:t>
      </w:r>
      <w:r>
        <w:rPr>
          <w:rFonts w:hint="default" w:ascii="Times New Roman" w:hAnsi="Times New Roman" w:eastAsia="宋体" w:cs="Times New Roman"/>
          <w:b/>
          <w:sz w:val="21"/>
          <w:szCs w:val="21"/>
        </w:rPr>
        <w:tab/>
      </w:r>
      <w:r>
        <w:rPr>
          <w:rFonts w:hint="default" w:ascii="Times New Roman" w:hAnsi="Times New Roman" w:eastAsia="宋体" w:cs="Times New Roman"/>
          <w:b/>
          <w:sz w:val="21"/>
          <w:szCs w:val="21"/>
        </w:rPr>
        <w:t>付款方式</w:t>
      </w:r>
    </w:p>
    <w:p>
      <w:pPr>
        <w:pStyle w:val="9"/>
        <w:keepNext w:val="0"/>
        <w:keepLines w:val="0"/>
        <w:pageBreakBefore w:val="0"/>
        <w:widowControl w:val="0"/>
        <w:kinsoku w:val="0"/>
        <w:wordWrap/>
        <w:overflowPunct w:val="0"/>
        <w:topLinePunct w:val="0"/>
        <w:autoSpaceDE w:val="0"/>
        <w:autoSpaceDN w:val="0"/>
        <w:bidi w:val="0"/>
        <w:adjustRightInd w:val="0"/>
        <w:snapToGrid/>
        <w:spacing w:line="360" w:lineRule="auto"/>
        <w:ind w:left="9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1、资金性质：</w:t>
      </w:r>
      <w:r>
        <w:rPr>
          <w:rFonts w:hint="default" w:ascii="Times New Roman" w:hAnsi="Times New Roman" w:eastAsia="宋体" w:cs="Times New Roman"/>
          <w:sz w:val="21"/>
          <w:szCs w:val="21"/>
          <w:u w:val="single"/>
        </w:rPr>
        <w:t>财政性资金</w:t>
      </w:r>
      <w:r>
        <w:rPr>
          <w:rFonts w:hint="default" w:ascii="Times New Roman" w:hAnsi="Times New Roman" w:eastAsia="宋体" w:cs="Times New Roman"/>
          <w:sz w:val="21"/>
          <w:szCs w:val="21"/>
        </w:rPr>
        <w:t>。</w:t>
      </w:r>
    </w:p>
    <w:p>
      <w:pPr>
        <w:pStyle w:val="9"/>
        <w:keepNext w:val="0"/>
        <w:keepLines w:val="0"/>
        <w:pageBreakBefore w:val="0"/>
        <w:widowControl w:val="0"/>
        <w:kinsoku w:val="0"/>
        <w:wordWrap/>
        <w:overflowPunct w:val="0"/>
        <w:topLinePunct w:val="0"/>
        <w:autoSpaceDE w:val="0"/>
        <w:autoSpaceDN w:val="0"/>
        <w:bidi w:val="0"/>
        <w:adjustRightInd w:val="0"/>
        <w:snapToGrid/>
        <w:spacing w:line="360" w:lineRule="auto"/>
        <w:ind w:left="480" w:right="369" w:firstLine="420"/>
        <w:textAlignment w:val="auto"/>
        <w:rPr>
          <w:rFonts w:hint="default" w:ascii="Times New Roman" w:hAnsi="Times New Roman" w:eastAsia="宋体" w:cs="Times New Roman"/>
          <w:spacing w:val="-5"/>
          <w:sz w:val="21"/>
          <w:szCs w:val="21"/>
        </w:rPr>
      </w:pPr>
      <w:r>
        <w:rPr>
          <w:rFonts w:hint="default" w:ascii="Times New Roman" w:hAnsi="Times New Roman" w:eastAsia="宋体" w:cs="Times New Roman"/>
          <w:spacing w:val="-5"/>
          <w:sz w:val="21"/>
          <w:szCs w:val="21"/>
        </w:rPr>
        <w:t>2、付款方式：</w:t>
      </w:r>
    </w:p>
    <w:p>
      <w:pPr>
        <w:pStyle w:val="9"/>
        <w:keepNext w:val="0"/>
        <w:keepLines w:val="0"/>
        <w:pageBreakBefore w:val="0"/>
        <w:widowControl w:val="0"/>
        <w:kinsoku w:val="0"/>
        <w:wordWrap/>
        <w:overflowPunct w:val="0"/>
        <w:topLinePunct w:val="0"/>
        <w:autoSpaceDE w:val="0"/>
        <w:autoSpaceDN w:val="0"/>
        <w:bidi w:val="0"/>
        <w:adjustRightInd w:val="0"/>
        <w:snapToGrid/>
        <w:spacing w:line="360" w:lineRule="auto"/>
        <w:ind w:right="369" w:firstLine="420" w:firstLineChars="200"/>
        <w:textAlignment w:val="auto"/>
        <w:rPr>
          <w:rStyle w:val="15"/>
          <w:rFonts w:hint="default" w:ascii="Times New Roman" w:hAnsi="Times New Roman" w:eastAsia="宋体" w:cs="Times New Roman"/>
          <w:color w:val="auto"/>
          <w:sz w:val="21"/>
          <w:szCs w:val="21"/>
          <w:u w:val="none"/>
        </w:rPr>
      </w:pPr>
      <w:r>
        <w:rPr>
          <w:rStyle w:val="15"/>
          <w:rFonts w:hint="default" w:ascii="Times New Roman" w:hAnsi="Times New Roman" w:eastAsia="宋体" w:cs="Times New Roman"/>
          <w:color w:val="auto"/>
          <w:sz w:val="21"/>
          <w:szCs w:val="21"/>
          <w:u w:val="none"/>
        </w:rPr>
        <w:t>（1）合同签订30个工作日内，甲方向乙方支付合同金额的30%作为前期工作经费。</w:t>
      </w:r>
    </w:p>
    <w:p>
      <w:pPr>
        <w:pStyle w:val="9"/>
        <w:keepNext w:val="0"/>
        <w:keepLines w:val="0"/>
        <w:pageBreakBefore w:val="0"/>
        <w:widowControl w:val="0"/>
        <w:kinsoku w:val="0"/>
        <w:wordWrap/>
        <w:overflowPunct w:val="0"/>
        <w:topLinePunct w:val="0"/>
        <w:autoSpaceDE w:val="0"/>
        <w:autoSpaceDN w:val="0"/>
        <w:bidi w:val="0"/>
        <w:adjustRightInd w:val="0"/>
        <w:snapToGrid/>
        <w:spacing w:line="360" w:lineRule="auto"/>
        <w:ind w:right="369" w:firstLine="420" w:firstLineChars="200"/>
        <w:textAlignment w:val="auto"/>
        <w:rPr>
          <w:rStyle w:val="15"/>
          <w:rFonts w:hint="default" w:ascii="Times New Roman" w:hAnsi="Times New Roman" w:eastAsia="宋体" w:cs="Times New Roman"/>
          <w:color w:val="auto"/>
          <w:sz w:val="21"/>
          <w:szCs w:val="21"/>
          <w:u w:val="none"/>
        </w:rPr>
      </w:pPr>
      <w:r>
        <w:rPr>
          <w:rStyle w:val="15"/>
          <w:rFonts w:hint="default" w:ascii="Times New Roman" w:hAnsi="Times New Roman" w:eastAsia="宋体" w:cs="Times New Roman"/>
          <w:color w:val="auto"/>
          <w:sz w:val="21"/>
          <w:szCs w:val="21"/>
          <w:u w:val="none"/>
        </w:rPr>
        <w:t>（2）在广西壮族自治区自然资源厅规定时间内，按时按质提交最终成果并通过自治区验收，30个工作日内，甲方向乙方支付合同金额的30%。</w:t>
      </w:r>
    </w:p>
    <w:p>
      <w:pPr>
        <w:pStyle w:val="9"/>
        <w:keepNext w:val="0"/>
        <w:keepLines w:val="0"/>
        <w:pageBreakBefore w:val="0"/>
        <w:widowControl w:val="0"/>
        <w:kinsoku w:val="0"/>
        <w:wordWrap/>
        <w:overflowPunct w:val="0"/>
        <w:topLinePunct w:val="0"/>
        <w:autoSpaceDE w:val="0"/>
        <w:autoSpaceDN w:val="0"/>
        <w:bidi w:val="0"/>
        <w:adjustRightInd w:val="0"/>
        <w:snapToGrid/>
        <w:spacing w:line="360" w:lineRule="auto"/>
        <w:ind w:right="369" w:firstLine="420" w:firstLineChars="200"/>
        <w:textAlignment w:val="auto"/>
        <w:rPr>
          <w:rStyle w:val="15"/>
          <w:rFonts w:hint="default" w:ascii="Times New Roman" w:hAnsi="Times New Roman" w:eastAsia="宋体" w:cs="Times New Roman"/>
          <w:color w:val="auto"/>
          <w:sz w:val="21"/>
          <w:szCs w:val="21"/>
          <w:u w:val="none"/>
        </w:rPr>
      </w:pPr>
      <w:r>
        <w:rPr>
          <w:rStyle w:val="15"/>
          <w:rFonts w:hint="default" w:ascii="Times New Roman" w:hAnsi="Times New Roman" w:eastAsia="宋体" w:cs="Times New Roman"/>
          <w:color w:val="auto"/>
          <w:sz w:val="21"/>
          <w:szCs w:val="21"/>
          <w:u w:val="none"/>
        </w:rPr>
        <w:t>（3）在数据库正式下发使用后，30个工作日内，甲方向乙方支付合同金额的37%。</w:t>
      </w:r>
    </w:p>
    <w:p>
      <w:pPr>
        <w:pStyle w:val="9"/>
        <w:keepNext w:val="0"/>
        <w:keepLines w:val="0"/>
        <w:pageBreakBefore w:val="0"/>
        <w:widowControl w:val="0"/>
        <w:kinsoku w:val="0"/>
        <w:wordWrap/>
        <w:overflowPunct w:val="0"/>
        <w:topLinePunct w:val="0"/>
        <w:autoSpaceDE w:val="0"/>
        <w:autoSpaceDN w:val="0"/>
        <w:bidi w:val="0"/>
        <w:adjustRightInd w:val="0"/>
        <w:snapToGrid/>
        <w:spacing w:line="360" w:lineRule="auto"/>
        <w:ind w:right="369" w:firstLine="420" w:firstLineChars="200"/>
        <w:textAlignment w:val="auto"/>
        <w:rPr>
          <w:rStyle w:val="15"/>
          <w:rFonts w:hint="default" w:ascii="Times New Roman" w:hAnsi="Times New Roman" w:eastAsia="宋体" w:cs="Times New Roman"/>
          <w:color w:val="auto"/>
          <w:sz w:val="21"/>
          <w:szCs w:val="21"/>
          <w:u w:val="none"/>
        </w:rPr>
      </w:pPr>
      <w:r>
        <w:rPr>
          <w:rStyle w:val="15"/>
          <w:rFonts w:hint="default" w:ascii="Times New Roman" w:hAnsi="Times New Roman" w:eastAsia="宋体" w:cs="Times New Roman"/>
          <w:color w:val="auto"/>
          <w:sz w:val="21"/>
          <w:szCs w:val="21"/>
          <w:u w:val="none"/>
        </w:rPr>
        <w:t>（4）甲方在成果正式启用一年内，效果良好，不存在质量缺陷，甲方结清合同金额的3%。</w:t>
      </w:r>
    </w:p>
    <w:p>
      <w:pPr>
        <w:pStyle w:val="9"/>
        <w:keepNext w:val="0"/>
        <w:keepLines w:val="0"/>
        <w:pageBreakBefore w:val="0"/>
        <w:widowControl w:val="0"/>
        <w:tabs>
          <w:tab w:val="left" w:pos="1742"/>
        </w:tabs>
        <w:kinsoku w:val="0"/>
        <w:wordWrap/>
        <w:overflowPunct w:val="0"/>
        <w:topLinePunct w:val="0"/>
        <w:autoSpaceDE w:val="0"/>
        <w:autoSpaceDN w:val="0"/>
        <w:bidi w:val="0"/>
        <w:adjustRightInd w:val="0"/>
        <w:snapToGrid/>
        <w:spacing w:before="111" w:line="360" w:lineRule="auto"/>
        <w:ind w:left="900" w:right="6929"/>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第九条</w:t>
      </w:r>
      <w:r>
        <w:rPr>
          <w:rFonts w:hint="default" w:ascii="Times New Roman" w:hAnsi="Times New Roman" w:eastAsia="宋体" w:cs="Times New Roman"/>
          <w:b/>
          <w:sz w:val="21"/>
          <w:szCs w:val="21"/>
        </w:rPr>
        <w:tab/>
      </w:r>
      <w:r>
        <w:rPr>
          <w:rFonts w:hint="default" w:ascii="Times New Roman" w:hAnsi="Times New Roman" w:eastAsia="宋体" w:cs="Times New Roman"/>
          <w:b/>
          <w:sz w:val="21"/>
          <w:szCs w:val="21"/>
        </w:rPr>
        <w:t>税费</w:t>
      </w:r>
    </w:p>
    <w:p>
      <w:pPr>
        <w:pStyle w:val="9"/>
        <w:keepNext w:val="0"/>
        <w:keepLines w:val="0"/>
        <w:pageBreakBefore w:val="0"/>
        <w:widowControl w:val="0"/>
        <w:kinsoku w:val="0"/>
        <w:wordWrap/>
        <w:overflowPunct w:val="0"/>
        <w:topLinePunct w:val="0"/>
        <w:autoSpaceDE w:val="0"/>
        <w:autoSpaceDN w:val="0"/>
        <w:bidi w:val="0"/>
        <w:adjustRightInd w:val="0"/>
        <w:snapToGrid/>
        <w:spacing w:line="360" w:lineRule="auto"/>
        <w:ind w:left="480" w:right="376" w:firstLine="420"/>
        <w:textAlignment w:val="auto"/>
        <w:rPr>
          <w:rFonts w:hint="default" w:ascii="Times New Roman" w:hAnsi="Times New Roman" w:eastAsia="宋体" w:cs="Times New Roman"/>
          <w:w w:val="95"/>
          <w:sz w:val="21"/>
          <w:szCs w:val="21"/>
        </w:rPr>
      </w:pPr>
      <w:r>
        <w:rPr>
          <w:rFonts w:hint="default" w:ascii="Times New Roman" w:hAnsi="Times New Roman" w:eastAsia="宋体" w:cs="Times New Roman"/>
          <w:sz w:val="21"/>
          <w:szCs w:val="21"/>
        </w:rPr>
        <w:t>本合同执行中相关的一切税费均由乙方承担。</w:t>
      </w:r>
      <w:r>
        <w:rPr>
          <w:rFonts w:hint="default" w:ascii="Times New Roman" w:hAnsi="Times New Roman" w:eastAsia="宋体" w:cs="Times New Roman"/>
          <w:w w:val="95"/>
          <w:sz w:val="21"/>
          <w:szCs w:val="21"/>
        </w:rPr>
        <w:t xml:space="preserve"> </w:t>
      </w:r>
    </w:p>
    <w:p>
      <w:pPr>
        <w:pStyle w:val="9"/>
        <w:keepNext w:val="0"/>
        <w:keepLines w:val="0"/>
        <w:pageBreakBefore w:val="0"/>
        <w:widowControl w:val="0"/>
        <w:tabs>
          <w:tab w:val="left" w:pos="1735"/>
        </w:tabs>
        <w:kinsoku w:val="0"/>
        <w:wordWrap/>
        <w:overflowPunct w:val="0"/>
        <w:topLinePunct w:val="0"/>
        <w:autoSpaceDE w:val="0"/>
        <w:autoSpaceDN w:val="0"/>
        <w:bidi w:val="0"/>
        <w:adjustRightInd w:val="0"/>
        <w:snapToGrid/>
        <w:spacing w:line="360" w:lineRule="auto"/>
        <w:ind w:left="892" w:right="5566" w:firstLine="7"/>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第十条</w:t>
      </w:r>
      <w:r>
        <w:rPr>
          <w:rFonts w:hint="default" w:ascii="Times New Roman" w:hAnsi="Times New Roman" w:eastAsia="宋体" w:cs="Times New Roman"/>
          <w:b/>
          <w:sz w:val="21"/>
          <w:szCs w:val="21"/>
        </w:rPr>
        <w:tab/>
      </w:r>
      <w:r>
        <w:rPr>
          <w:rFonts w:hint="default" w:ascii="Times New Roman" w:hAnsi="Times New Roman" w:eastAsia="宋体" w:cs="Times New Roman"/>
          <w:b/>
          <w:sz w:val="21"/>
          <w:szCs w:val="21"/>
        </w:rPr>
        <w:t>调试和验收</w:t>
      </w:r>
    </w:p>
    <w:p>
      <w:pPr>
        <w:pStyle w:val="9"/>
        <w:keepNext w:val="0"/>
        <w:keepLines w:val="0"/>
        <w:pageBreakBefore w:val="0"/>
        <w:widowControl w:val="0"/>
        <w:kinsoku w:val="0"/>
        <w:wordWrap/>
        <w:overflowPunct w:val="0"/>
        <w:topLinePunct w:val="0"/>
        <w:autoSpaceDE w:val="0"/>
        <w:autoSpaceDN w:val="0"/>
        <w:bidi w:val="0"/>
        <w:adjustRightInd w:val="0"/>
        <w:snapToGrid/>
        <w:spacing w:line="360" w:lineRule="auto"/>
        <w:ind w:left="480" w:right="376" w:firstLine="420"/>
        <w:textAlignment w:val="auto"/>
        <w:rPr>
          <w:rFonts w:hint="default" w:ascii="Times New Roman" w:hAnsi="Times New Roman" w:eastAsia="宋体" w:cs="Times New Roman"/>
          <w:sz w:val="21"/>
          <w:szCs w:val="21"/>
        </w:rPr>
      </w:pPr>
      <w:r>
        <w:rPr>
          <w:rFonts w:hint="default" w:ascii="Times New Roman" w:hAnsi="Times New Roman" w:eastAsia="宋体" w:cs="Times New Roman"/>
          <w:w w:val="95"/>
          <w:sz w:val="21"/>
          <w:szCs w:val="21"/>
        </w:rPr>
        <w:t>1、</w:t>
      </w:r>
      <w:r>
        <w:rPr>
          <w:rFonts w:hint="default" w:ascii="Times New Roman" w:hAnsi="Times New Roman" w:eastAsia="宋体" w:cs="Times New Roman"/>
          <w:sz w:val="21"/>
          <w:szCs w:val="21"/>
        </w:rPr>
        <w:t>甲方对乙方提交的服务依据招标文件上的技术规格要求和国家有关质量标准进行现场初步验收，外观、说明书符合招标文件技术要求的，给予签收，初步验收不合格的不予签收。货到后，甲方应当在到货（安装、调试完）后七个工作日内进行验收（上级部门对验收有统一规定的，按上级有关通知时间进行验收）。</w:t>
      </w:r>
    </w:p>
    <w:p>
      <w:pPr>
        <w:pStyle w:val="9"/>
        <w:keepNext w:val="0"/>
        <w:keepLines w:val="0"/>
        <w:pageBreakBefore w:val="0"/>
        <w:widowControl w:val="0"/>
        <w:kinsoku w:val="0"/>
        <w:wordWrap/>
        <w:overflowPunct w:val="0"/>
        <w:topLinePunct w:val="0"/>
        <w:autoSpaceDE w:val="0"/>
        <w:autoSpaceDN w:val="0"/>
        <w:bidi w:val="0"/>
        <w:adjustRightInd w:val="0"/>
        <w:snapToGrid/>
        <w:spacing w:before="119" w:line="360" w:lineRule="auto"/>
        <w:ind w:left="480" w:right="437" w:firstLine="420"/>
        <w:textAlignment w:val="auto"/>
        <w:rPr>
          <w:rFonts w:hint="default" w:ascii="Times New Roman" w:hAnsi="Times New Roman" w:eastAsia="宋体" w:cs="Times New Roman"/>
          <w:spacing w:val="-5"/>
          <w:sz w:val="21"/>
          <w:szCs w:val="21"/>
        </w:rPr>
      </w:pPr>
      <w:r>
        <w:rPr>
          <w:rFonts w:hint="default" w:ascii="Times New Roman" w:hAnsi="Times New Roman" w:eastAsia="宋体" w:cs="Times New Roman"/>
          <w:sz w:val="21"/>
          <w:szCs w:val="21"/>
        </w:rPr>
        <w:t>2</w:t>
      </w:r>
      <w:r>
        <w:rPr>
          <w:rFonts w:hint="default" w:ascii="Times New Roman" w:hAnsi="Times New Roman" w:eastAsia="宋体" w:cs="Times New Roman"/>
          <w:spacing w:val="-5"/>
          <w:sz w:val="21"/>
          <w:szCs w:val="21"/>
        </w:rPr>
        <w:t>、乙方服务结束后对应服务工作作出全面检查和对验收文件进行整理，并列出清单，作为甲方验收和使用的技术条件依据，检验的结果应交甲方。</w:t>
      </w:r>
    </w:p>
    <w:p>
      <w:pPr>
        <w:pStyle w:val="9"/>
        <w:keepNext w:val="0"/>
        <w:keepLines w:val="0"/>
        <w:pageBreakBefore w:val="0"/>
        <w:widowControl w:val="0"/>
        <w:kinsoku w:val="0"/>
        <w:wordWrap/>
        <w:overflowPunct w:val="0"/>
        <w:topLinePunct w:val="0"/>
        <w:autoSpaceDE w:val="0"/>
        <w:autoSpaceDN w:val="0"/>
        <w:bidi w:val="0"/>
        <w:adjustRightInd w:val="0"/>
        <w:snapToGrid/>
        <w:spacing w:before="117" w:line="360" w:lineRule="auto"/>
        <w:ind w:left="480" w:right="437" w:firstLine="420"/>
        <w:textAlignment w:val="auto"/>
        <w:rPr>
          <w:rFonts w:hint="default" w:ascii="Times New Roman" w:hAnsi="Times New Roman" w:eastAsia="宋体" w:cs="Times New Roman"/>
          <w:spacing w:val="-5"/>
          <w:sz w:val="21"/>
          <w:szCs w:val="21"/>
        </w:rPr>
      </w:pPr>
      <w:r>
        <w:rPr>
          <w:rFonts w:hint="default" w:ascii="Times New Roman" w:hAnsi="Times New Roman" w:eastAsia="宋体" w:cs="Times New Roman"/>
          <w:w w:val="95"/>
          <w:sz w:val="21"/>
          <w:szCs w:val="21"/>
        </w:rPr>
        <w:t>3</w:t>
      </w:r>
      <w:r>
        <w:rPr>
          <w:rFonts w:hint="default" w:ascii="Times New Roman" w:hAnsi="Times New Roman" w:eastAsia="宋体" w:cs="Times New Roman"/>
          <w:spacing w:val="-5"/>
          <w:w w:val="95"/>
          <w:sz w:val="21"/>
          <w:szCs w:val="21"/>
        </w:rPr>
        <w:t>、</w:t>
      </w:r>
      <w:r>
        <w:rPr>
          <w:rFonts w:hint="default" w:ascii="Times New Roman" w:hAnsi="Times New Roman" w:eastAsia="宋体" w:cs="Times New Roman"/>
          <w:spacing w:val="-5"/>
          <w:sz w:val="21"/>
          <w:szCs w:val="21"/>
        </w:rPr>
        <w:t>甲方对乙方提供的服务在使用前进行调试时，乙方需负责安装并培训甲方的使用操作人员，并协助甲方一起调试，直到符合技术要求，甲方才做最终验收。</w:t>
      </w:r>
    </w:p>
    <w:p>
      <w:pPr>
        <w:pStyle w:val="9"/>
        <w:keepNext w:val="0"/>
        <w:keepLines w:val="0"/>
        <w:pageBreakBefore w:val="0"/>
        <w:widowControl w:val="0"/>
        <w:kinsoku w:val="0"/>
        <w:wordWrap/>
        <w:overflowPunct w:val="0"/>
        <w:topLinePunct w:val="0"/>
        <w:autoSpaceDE w:val="0"/>
        <w:autoSpaceDN w:val="0"/>
        <w:bidi w:val="0"/>
        <w:adjustRightInd w:val="0"/>
        <w:snapToGrid/>
        <w:spacing w:before="122" w:line="360" w:lineRule="auto"/>
        <w:ind w:left="480" w:right="437" w:firstLine="420"/>
        <w:textAlignment w:val="auto"/>
        <w:rPr>
          <w:rFonts w:hint="default" w:ascii="Times New Roman" w:hAnsi="Times New Roman" w:eastAsia="宋体" w:cs="Times New Roman"/>
          <w:spacing w:val="-5"/>
          <w:sz w:val="21"/>
          <w:szCs w:val="21"/>
        </w:rPr>
      </w:pPr>
      <w:r>
        <w:rPr>
          <w:rFonts w:hint="default" w:ascii="Times New Roman" w:hAnsi="Times New Roman" w:eastAsia="宋体" w:cs="Times New Roman"/>
          <w:sz w:val="21"/>
          <w:szCs w:val="21"/>
        </w:rPr>
        <w:t>4</w:t>
      </w:r>
      <w:r>
        <w:rPr>
          <w:rFonts w:hint="default" w:ascii="Times New Roman" w:hAnsi="Times New Roman" w:eastAsia="宋体" w:cs="Times New Roman"/>
          <w:spacing w:val="-5"/>
          <w:sz w:val="21"/>
          <w:szCs w:val="21"/>
        </w:rPr>
        <w:t>、对技术复杂的服务工作，甲方应请国家认可的专业检测机构参与初步验收及最终验收，并由其出具质量检测报告。</w:t>
      </w:r>
    </w:p>
    <w:p>
      <w:pPr>
        <w:pStyle w:val="9"/>
        <w:keepNext w:val="0"/>
        <w:keepLines w:val="0"/>
        <w:pageBreakBefore w:val="0"/>
        <w:widowControl w:val="0"/>
        <w:kinsoku w:val="0"/>
        <w:wordWrap/>
        <w:overflowPunct w:val="0"/>
        <w:topLinePunct w:val="0"/>
        <w:autoSpaceDE w:val="0"/>
        <w:autoSpaceDN w:val="0"/>
        <w:bidi w:val="0"/>
        <w:adjustRightInd w:val="0"/>
        <w:snapToGrid/>
        <w:spacing w:before="132" w:line="360" w:lineRule="auto"/>
        <w:ind w:left="88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5、验收时乙方必须在现场，验收完毕后作出验收结果报告；验收费用由乙方负责。</w:t>
      </w:r>
    </w:p>
    <w:p>
      <w:pPr>
        <w:pStyle w:val="9"/>
        <w:keepNext w:val="0"/>
        <w:keepLines w:val="0"/>
        <w:pageBreakBefore w:val="0"/>
        <w:widowControl w:val="0"/>
        <w:kinsoku w:val="0"/>
        <w:wordWrap/>
        <w:overflowPunct w:val="0"/>
        <w:topLinePunct w:val="0"/>
        <w:autoSpaceDE w:val="0"/>
        <w:autoSpaceDN w:val="0"/>
        <w:bidi w:val="0"/>
        <w:adjustRightInd w:val="0"/>
        <w:snapToGrid/>
        <w:spacing w:line="360" w:lineRule="auto"/>
        <w:ind w:right="1076" w:firstLine="859" w:firstLineChars="400"/>
        <w:textAlignment w:val="auto"/>
        <w:rPr>
          <w:rFonts w:hint="default" w:ascii="Times New Roman" w:hAnsi="Times New Roman" w:eastAsia="宋体" w:cs="Times New Roman"/>
          <w:b/>
          <w:spacing w:val="2"/>
          <w:sz w:val="21"/>
          <w:szCs w:val="21"/>
        </w:rPr>
      </w:pPr>
      <w:r>
        <w:rPr>
          <w:rFonts w:hint="default" w:ascii="Times New Roman" w:hAnsi="Times New Roman" w:eastAsia="宋体" w:cs="Times New Roman"/>
          <w:b/>
          <w:spacing w:val="2"/>
          <w:sz w:val="21"/>
          <w:szCs w:val="21"/>
        </w:rPr>
        <w:t>第十一条</w:t>
      </w:r>
      <w:r>
        <w:rPr>
          <w:rFonts w:hint="default" w:ascii="Times New Roman" w:hAnsi="Times New Roman" w:eastAsia="宋体" w:cs="Times New Roman"/>
          <w:b/>
          <w:spacing w:val="2"/>
          <w:sz w:val="21"/>
          <w:szCs w:val="21"/>
        </w:rPr>
        <w:tab/>
      </w:r>
      <w:r>
        <w:rPr>
          <w:rFonts w:hint="default" w:ascii="Times New Roman" w:hAnsi="Times New Roman" w:eastAsia="宋体" w:cs="Times New Roman"/>
          <w:b/>
          <w:spacing w:val="2"/>
          <w:sz w:val="21"/>
          <w:szCs w:val="21"/>
        </w:rPr>
        <w:t>货物包装、发运及运输</w:t>
      </w:r>
    </w:p>
    <w:p>
      <w:pPr>
        <w:pStyle w:val="9"/>
        <w:keepNext w:val="0"/>
        <w:keepLines w:val="0"/>
        <w:pageBreakBefore w:val="0"/>
        <w:widowControl w:val="0"/>
        <w:kinsoku w:val="0"/>
        <w:wordWrap/>
        <w:overflowPunct w:val="0"/>
        <w:topLinePunct w:val="0"/>
        <w:autoSpaceDE w:val="0"/>
        <w:autoSpaceDN w:val="0"/>
        <w:bidi w:val="0"/>
        <w:adjustRightInd w:val="0"/>
        <w:snapToGrid/>
        <w:spacing w:before="109" w:line="360" w:lineRule="auto"/>
        <w:ind w:left="480" w:right="370" w:firstLine="420"/>
        <w:textAlignment w:val="auto"/>
        <w:rPr>
          <w:rFonts w:hint="default" w:ascii="Times New Roman" w:hAnsi="Times New Roman" w:eastAsia="宋体" w:cs="Times New Roman"/>
          <w:sz w:val="21"/>
          <w:szCs w:val="21"/>
        </w:rPr>
      </w:pPr>
      <w:r>
        <w:rPr>
          <w:rFonts w:hint="default" w:ascii="Times New Roman" w:hAnsi="Times New Roman" w:eastAsia="宋体" w:cs="Times New Roman"/>
          <w:w w:val="95"/>
          <w:sz w:val="21"/>
          <w:szCs w:val="21"/>
        </w:rPr>
        <w:t>1、</w:t>
      </w:r>
      <w:r>
        <w:rPr>
          <w:rFonts w:hint="default" w:ascii="Times New Roman" w:hAnsi="Times New Roman" w:eastAsia="宋体" w:cs="Times New Roman"/>
          <w:sz w:val="21"/>
          <w:szCs w:val="21"/>
        </w:rPr>
        <w:t>乙方应对提供服务中所需货物发运前对其进行满足运输距离、防潮、防震、防锈和防破损装卸等要求包装，以保证货物安全运达甲方指定地点。</w:t>
      </w:r>
    </w:p>
    <w:p>
      <w:pPr>
        <w:pStyle w:val="9"/>
        <w:keepNext w:val="0"/>
        <w:keepLines w:val="0"/>
        <w:pageBreakBefore w:val="0"/>
        <w:widowControl w:val="0"/>
        <w:kinsoku w:val="0"/>
        <w:wordWrap/>
        <w:overflowPunct w:val="0"/>
        <w:topLinePunct w:val="0"/>
        <w:autoSpaceDE w:val="0"/>
        <w:autoSpaceDN w:val="0"/>
        <w:bidi w:val="0"/>
        <w:adjustRightInd w:val="0"/>
        <w:snapToGrid/>
        <w:spacing w:before="70" w:line="360" w:lineRule="auto"/>
        <w:ind w:left="9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2、使用说明书、质量检验证明书、随配附件和工具以及清单一并附于货物内。</w:t>
      </w:r>
    </w:p>
    <w:p>
      <w:pPr>
        <w:pStyle w:val="9"/>
        <w:keepNext w:val="0"/>
        <w:keepLines w:val="0"/>
        <w:pageBreakBefore w:val="0"/>
        <w:widowControl w:val="0"/>
        <w:kinsoku w:val="0"/>
        <w:wordWrap/>
        <w:overflowPunct w:val="0"/>
        <w:topLinePunct w:val="0"/>
        <w:autoSpaceDE w:val="0"/>
        <w:autoSpaceDN w:val="0"/>
        <w:bidi w:val="0"/>
        <w:adjustRightInd w:val="0"/>
        <w:snapToGrid/>
        <w:spacing w:line="360" w:lineRule="auto"/>
        <w:ind w:left="9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3、乙方在货物发运手续办理完毕后二十四小时内或货到甲方四十八小时前通知甲方，以准备接货。</w:t>
      </w:r>
    </w:p>
    <w:p>
      <w:pPr>
        <w:pStyle w:val="9"/>
        <w:keepNext w:val="0"/>
        <w:keepLines w:val="0"/>
        <w:pageBreakBefore w:val="0"/>
        <w:widowControl w:val="0"/>
        <w:kinsoku w:val="0"/>
        <w:wordWrap/>
        <w:overflowPunct w:val="0"/>
        <w:topLinePunct w:val="0"/>
        <w:autoSpaceDE w:val="0"/>
        <w:autoSpaceDN w:val="0"/>
        <w:bidi w:val="0"/>
        <w:adjustRightInd w:val="0"/>
        <w:snapToGrid/>
        <w:spacing w:line="360" w:lineRule="auto"/>
        <w:ind w:left="9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4、货物在交付甲方前发生的风险均由乙方负责。</w:t>
      </w:r>
    </w:p>
    <w:p>
      <w:pPr>
        <w:pStyle w:val="9"/>
        <w:keepNext w:val="0"/>
        <w:keepLines w:val="0"/>
        <w:pageBreakBefore w:val="0"/>
        <w:widowControl w:val="0"/>
        <w:numPr>
          <w:ilvl w:val="0"/>
          <w:numId w:val="29"/>
        </w:numPr>
        <w:kinsoku w:val="0"/>
        <w:wordWrap/>
        <w:overflowPunct w:val="0"/>
        <w:topLinePunct w:val="0"/>
        <w:autoSpaceDE w:val="0"/>
        <w:autoSpaceDN w:val="0"/>
        <w:bidi w:val="0"/>
        <w:adjustRightInd w:val="0"/>
        <w:snapToGrid/>
        <w:spacing w:line="360" w:lineRule="auto"/>
        <w:ind w:left="900" w:right="1076"/>
        <w:textAlignment w:val="auto"/>
        <w:rPr>
          <w:rFonts w:hint="default" w:ascii="Times New Roman" w:hAnsi="Times New Roman" w:eastAsia="宋体" w:cs="Times New Roman"/>
          <w:spacing w:val="-17"/>
          <w:w w:val="95"/>
          <w:sz w:val="21"/>
          <w:szCs w:val="21"/>
        </w:rPr>
      </w:pPr>
      <w:r>
        <w:rPr>
          <w:rFonts w:hint="default" w:ascii="Times New Roman" w:hAnsi="Times New Roman" w:eastAsia="宋体" w:cs="Times New Roman"/>
          <w:sz w:val="21"/>
          <w:szCs w:val="21"/>
        </w:rPr>
        <w:t xml:space="preserve">货物在规定的交付期限内由乙方送达甲方指定的地点视为交付，乙方同时需通知甲方货物已送达。 </w:t>
      </w:r>
      <w:r>
        <w:rPr>
          <w:rFonts w:hint="default" w:ascii="Times New Roman" w:hAnsi="Times New Roman" w:eastAsia="宋体" w:cs="Times New Roman"/>
          <w:spacing w:val="-17"/>
          <w:w w:val="95"/>
          <w:sz w:val="21"/>
          <w:szCs w:val="21"/>
        </w:rPr>
        <w:t xml:space="preserve">  </w:t>
      </w:r>
    </w:p>
    <w:p>
      <w:pPr>
        <w:pStyle w:val="9"/>
        <w:keepNext w:val="0"/>
        <w:keepLines w:val="0"/>
        <w:pageBreakBefore w:val="0"/>
        <w:widowControl w:val="0"/>
        <w:kinsoku w:val="0"/>
        <w:wordWrap/>
        <w:overflowPunct w:val="0"/>
        <w:topLinePunct w:val="0"/>
        <w:autoSpaceDE w:val="0"/>
        <w:autoSpaceDN w:val="0"/>
        <w:bidi w:val="0"/>
        <w:adjustRightInd w:val="0"/>
        <w:snapToGrid/>
        <w:spacing w:line="360" w:lineRule="auto"/>
        <w:ind w:right="1076" w:firstLine="859" w:firstLineChars="400"/>
        <w:textAlignment w:val="auto"/>
        <w:rPr>
          <w:rFonts w:hint="default" w:ascii="Times New Roman" w:hAnsi="Times New Roman" w:eastAsia="宋体" w:cs="Times New Roman"/>
          <w:b/>
          <w:spacing w:val="2"/>
          <w:sz w:val="21"/>
          <w:szCs w:val="21"/>
        </w:rPr>
      </w:pPr>
      <w:r>
        <w:rPr>
          <w:rFonts w:hint="default" w:ascii="Times New Roman" w:hAnsi="Times New Roman" w:eastAsia="宋体" w:cs="Times New Roman"/>
          <w:b/>
          <w:spacing w:val="2"/>
          <w:sz w:val="21"/>
          <w:szCs w:val="21"/>
        </w:rPr>
        <w:t>第十二条 违约责任</w:t>
      </w:r>
    </w:p>
    <w:p>
      <w:pPr>
        <w:pStyle w:val="9"/>
        <w:keepNext w:val="0"/>
        <w:keepLines w:val="0"/>
        <w:pageBreakBefore w:val="0"/>
        <w:widowControl w:val="0"/>
        <w:kinsoku w:val="0"/>
        <w:wordWrap/>
        <w:overflowPunct w:val="0"/>
        <w:topLinePunct w:val="0"/>
        <w:autoSpaceDE w:val="0"/>
        <w:autoSpaceDN w:val="0"/>
        <w:bidi w:val="0"/>
        <w:adjustRightInd w:val="0"/>
        <w:snapToGrid/>
        <w:spacing w:line="360" w:lineRule="auto"/>
        <w:ind w:left="480" w:right="439" w:firstLine="54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1、乙方所提供的服务规格、技术标准等质量不合格的，应及时调整，调整不及时的按逾期提供服务</w:t>
      </w:r>
      <w:r>
        <w:rPr>
          <w:rFonts w:hint="default" w:ascii="Times New Roman" w:hAnsi="Times New Roman" w:eastAsia="宋体" w:cs="Times New Roman"/>
          <w:spacing w:val="-5"/>
          <w:sz w:val="21"/>
          <w:szCs w:val="21"/>
        </w:rPr>
        <w:t xml:space="preserve">处罚；因质量问题甲方不同意接收的或特殊情况甲方同意接收的，乙方应向甲方支付违约货款额 </w:t>
      </w:r>
      <w:r>
        <w:rPr>
          <w:rFonts w:hint="default" w:ascii="Times New Roman" w:hAnsi="Times New Roman" w:eastAsia="宋体" w:cs="Times New Roman"/>
          <w:sz w:val="21"/>
          <w:szCs w:val="21"/>
        </w:rPr>
        <w:t>5%违约金并赔偿甲方经济损失。</w:t>
      </w:r>
    </w:p>
    <w:p>
      <w:pPr>
        <w:pStyle w:val="9"/>
        <w:keepNext w:val="0"/>
        <w:keepLines w:val="0"/>
        <w:pageBreakBefore w:val="0"/>
        <w:widowControl w:val="0"/>
        <w:kinsoku w:val="0"/>
        <w:wordWrap/>
        <w:overflowPunct w:val="0"/>
        <w:topLinePunct w:val="0"/>
        <w:autoSpaceDE w:val="0"/>
        <w:autoSpaceDN w:val="0"/>
        <w:bidi w:val="0"/>
        <w:adjustRightInd w:val="0"/>
        <w:snapToGrid/>
        <w:spacing w:line="360" w:lineRule="auto"/>
        <w:ind w:left="480" w:right="437" w:firstLine="420"/>
        <w:textAlignment w:val="auto"/>
        <w:rPr>
          <w:rFonts w:hint="default" w:ascii="Times New Roman" w:hAnsi="Times New Roman" w:eastAsia="宋体" w:cs="Times New Roman"/>
          <w:w w:val="95"/>
          <w:sz w:val="21"/>
          <w:szCs w:val="21"/>
        </w:rPr>
      </w:pPr>
      <w:r>
        <w:rPr>
          <w:rFonts w:hint="default" w:ascii="Times New Roman" w:hAnsi="Times New Roman" w:eastAsia="宋体" w:cs="Times New Roman"/>
          <w:w w:val="95"/>
          <w:sz w:val="21"/>
          <w:szCs w:val="21"/>
        </w:rPr>
        <w:t>2、</w:t>
      </w:r>
      <w:r>
        <w:rPr>
          <w:rFonts w:hint="default" w:ascii="Times New Roman" w:hAnsi="Times New Roman" w:eastAsia="宋体" w:cs="Times New Roman"/>
          <w:sz w:val="21"/>
          <w:szCs w:val="21"/>
        </w:rPr>
        <w:t>乙方提供的服务如侵犯了第三方合法权益而引发的任何纠纷或诉讼，均由乙方负责交涉并承担全部责任。</w:t>
      </w:r>
    </w:p>
    <w:p>
      <w:pPr>
        <w:pStyle w:val="9"/>
        <w:keepNext w:val="0"/>
        <w:keepLines w:val="0"/>
        <w:pageBreakBefore w:val="0"/>
        <w:widowControl w:val="0"/>
        <w:kinsoku w:val="0"/>
        <w:wordWrap/>
        <w:overflowPunct w:val="0"/>
        <w:topLinePunct w:val="0"/>
        <w:autoSpaceDE w:val="0"/>
        <w:autoSpaceDN w:val="0"/>
        <w:bidi w:val="0"/>
        <w:adjustRightInd w:val="0"/>
        <w:snapToGrid/>
        <w:spacing w:line="360" w:lineRule="auto"/>
        <w:ind w:left="480" w:right="437" w:firstLine="42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3、乙方未按本合同和投标文件中规定的服务承诺提供服务的，乙方应按本合同合计金额 5% 向甲方支付违约金。</w:t>
      </w:r>
    </w:p>
    <w:p>
      <w:pPr>
        <w:pStyle w:val="9"/>
        <w:keepNext w:val="0"/>
        <w:keepLines w:val="0"/>
        <w:pageBreakBefore w:val="0"/>
        <w:widowControl w:val="0"/>
        <w:kinsoku w:val="0"/>
        <w:wordWrap/>
        <w:overflowPunct w:val="0"/>
        <w:topLinePunct w:val="0"/>
        <w:autoSpaceDE w:val="0"/>
        <w:autoSpaceDN w:val="0"/>
        <w:bidi w:val="0"/>
        <w:adjustRightInd w:val="0"/>
        <w:snapToGrid/>
        <w:spacing w:line="360" w:lineRule="auto"/>
        <w:ind w:left="480" w:right="437" w:firstLine="420"/>
        <w:textAlignment w:val="auto"/>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4</w:t>
      </w:r>
      <w:r>
        <w:rPr>
          <w:rFonts w:hint="default" w:ascii="Times New Roman" w:hAnsi="Times New Roman" w:eastAsia="宋体" w:cs="Times New Roman"/>
          <w:sz w:val="21"/>
          <w:szCs w:val="21"/>
        </w:rPr>
        <w:t>、乙方提供的服务的期限内，因设计、技术质量、服务标准等缺陷和其它质量原因造成的问题，由乙方负责，费用从合同付款中扣除，不足另补。</w:t>
      </w:r>
    </w:p>
    <w:p>
      <w:pPr>
        <w:pStyle w:val="9"/>
        <w:keepNext w:val="0"/>
        <w:keepLines w:val="0"/>
        <w:pageBreakBefore w:val="0"/>
        <w:widowControl w:val="0"/>
        <w:kinsoku w:val="0"/>
        <w:wordWrap/>
        <w:overflowPunct w:val="0"/>
        <w:topLinePunct w:val="0"/>
        <w:autoSpaceDE w:val="0"/>
        <w:autoSpaceDN w:val="0"/>
        <w:bidi w:val="0"/>
        <w:adjustRightInd w:val="0"/>
        <w:snapToGrid/>
        <w:spacing w:line="360" w:lineRule="auto"/>
        <w:ind w:left="480" w:right="437" w:firstLine="420"/>
        <w:textAlignment w:val="auto"/>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5</w:t>
      </w:r>
      <w:r>
        <w:rPr>
          <w:rFonts w:hint="default" w:ascii="Times New Roman" w:hAnsi="Times New Roman" w:eastAsia="宋体" w:cs="Times New Roman"/>
          <w:sz w:val="21"/>
          <w:szCs w:val="21"/>
        </w:rPr>
        <w:t>、其它违约行为按违约款额 5%收取违约金并赔偿经济损失。</w:t>
      </w:r>
    </w:p>
    <w:p>
      <w:pPr>
        <w:pStyle w:val="9"/>
        <w:keepNext w:val="0"/>
        <w:keepLines w:val="0"/>
        <w:pageBreakBefore w:val="0"/>
        <w:widowControl w:val="0"/>
        <w:kinsoku w:val="0"/>
        <w:wordWrap/>
        <w:overflowPunct w:val="0"/>
        <w:topLinePunct w:val="0"/>
        <w:autoSpaceDE w:val="0"/>
        <w:autoSpaceDN w:val="0"/>
        <w:bidi w:val="0"/>
        <w:adjustRightInd w:val="0"/>
        <w:snapToGrid/>
        <w:spacing w:line="360" w:lineRule="auto"/>
        <w:ind w:left="480" w:right="437" w:firstLine="420"/>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第十三条</w:t>
      </w:r>
      <w:r>
        <w:rPr>
          <w:rFonts w:hint="default" w:ascii="Times New Roman" w:hAnsi="Times New Roman" w:eastAsia="宋体" w:cs="Times New Roman"/>
          <w:b/>
          <w:sz w:val="21"/>
          <w:szCs w:val="21"/>
        </w:rPr>
        <w:tab/>
      </w:r>
      <w:r>
        <w:rPr>
          <w:rFonts w:hint="default" w:ascii="Times New Roman" w:hAnsi="Times New Roman" w:eastAsia="宋体" w:cs="Times New Roman"/>
          <w:b/>
          <w:sz w:val="21"/>
          <w:szCs w:val="21"/>
        </w:rPr>
        <w:t>不可抗力事件处理</w:t>
      </w:r>
    </w:p>
    <w:p>
      <w:pPr>
        <w:pStyle w:val="9"/>
        <w:keepNext w:val="0"/>
        <w:keepLines w:val="0"/>
        <w:pageBreakBefore w:val="0"/>
        <w:widowControl w:val="0"/>
        <w:kinsoku w:val="0"/>
        <w:wordWrap/>
        <w:overflowPunct w:val="0"/>
        <w:topLinePunct w:val="0"/>
        <w:autoSpaceDE w:val="0"/>
        <w:autoSpaceDN w:val="0"/>
        <w:bidi w:val="0"/>
        <w:adjustRightInd w:val="0"/>
        <w:snapToGrid/>
        <w:spacing w:line="360" w:lineRule="auto"/>
        <w:ind w:left="480" w:right="439" w:firstLine="420"/>
        <w:textAlignment w:val="auto"/>
        <w:rPr>
          <w:rFonts w:hint="default" w:ascii="Times New Roman" w:hAnsi="Times New Roman" w:eastAsia="宋体" w:cs="Times New Roman"/>
          <w:spacing w:val="-5"/>
          <w:sz w:val="21"/>
          <w:szCs w:val="21"/>
        </w:rPr>
      </w:pPr>
      <w:r>
        <w:rPr>
          <w:rFonts w:hint="default" w:ascii="Times New Roman" w:hAnsi="Times New Roman" w:eastAsia="宋体" w:cs="Times New Roman"/>
          <w:w w:val="95"/>
          <w:sz w:val="21"/>
          <w:szCs w:val="21"/>
        </w:rPr>
        <w:t>1</w:t>
      </w:r>
      <w:r>
        <w:rPr>
          <w:rFonts w:hint="default" w:ascii="Times New Roman" w:hAnsi="Times New Roman" w:eastAsia="宋体" w:cs="Times New Roman"/>
          <w:spacing w:val="-5"/>
          <w:w w:val="95"/>
          <w:sz w:val="21"/>
          <w:szCs w:val="21"/>
        </w:rPr>
        <w:t>、</w:t>
      </w:r>
      <w:r>
        <w:rPr>
          <w:rFonts w:hint="default" w:ascii="Times New Roman" w:hAnsi="Times New Roman" w:eastAsia="宋体" w:cs="Times New Roman"/>
          <w:sz w:val="21"/>
          <w:szCs w:val="21"/>
        </w:rPr>
        <w:t>在合同有效期内，任何一方因不可抗力事件导致不能履行合同，则合同履行期可延长，其延长期与不</w:t>
      </w:r>
      <w:r>
        <w:rPr>
          <w:rFonts w:hint="default" w:ascii="Times New Roman" w:hAnsi="Times New Roman" w:eastAsia="宋体" w:cs="Times New Roman"/>
          <w:spacing w:val="-5"/>
          <w:sz w:val="21"/>
          <w:szCs w:val="21"/>
        </w:rPr>
        <w:t>可抗力影响期相同。</w:t>
      </w:r>
    </w:p>
    <w:p>
      <w:pPr>
        <w:pStyle w:val="9"/>
        <w:keepNext w:val="0"/>
        <w:keepLines w:val="0"/>
        <w:pageBreakBefore w:val="0"/>
        <w:widowControl w:val="0"/>
        <w:kinsoku w:val="0"/>
        <w:wordWrap/>
        <w:overflowPunct w:val="0"/>
        <w:topLinePunct w:val="0"/>
        <w:autoSpaceDE w:val="0"/>
        <w:autoSpaceDN w:val="0"/>
        <w:bidi w:val="0"/>
        <w:adjustRightInd w:val="0"/>
        <w:snapToGrid/>
        <w:spacing w:before="116" w:line="360" w:lineRule="auto"/>
        <w:ind w:left="9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2、不可抗力事件发生后，应立即通知对方，并寄送有关权威机构出具的证明。</w:t>
      </w:r>
    </w:p>
    <w:p>
      <w:pPr>
        <w:pStyle w:val="9"/>
        <w:keepNext w:val="0"/>
        <w:keepLines w:val="0"/>
        <w:pageBreakBefore w:val="0"/>
        <w:widowControl w:val="0"/>
        <w:numPr>
          <w:ilvl w:val="0"/>
          <w:numId w:val="0"/>
        </w:numPr>
        <w:tabs>
          <w:tab w:val="left" w:pos="1953"/>
        </w:tabs>
        <w:kinsoku w:val="0"/>
        <w:wordWrap/>
        <w:overflowPunct w:val="0"/>
        <w:topLinePunct w:val="0"/>
        <w:autoSpaceDE w:val="0"/>
        <w:autoSpaceDN w:val="0"/>
        <w:bidi w:val="0"/>
        <w:adjustRightInd w:val="0"/>
        <w:snapToGrid/>
        <w:spacing w:line="360" w:lineRule="auto"/>
        <w:ind w:right="-23" w:rightChars="0" w:firstLine="840" w:firstLineChars="400"/>
        <w:textAlignment w:val="auto"/>
        <w:rPr>
          <w:rFonts w:hint="default" w:ascii="Times New Roman" w:hAnsi="Times New Roman" w:eastAsia="宋体" w:cs="Times New Roman"/>
          <w:w w:val="95"/>
          <w:sz w:val="21"/>
          <w:szCs w:val="21"/>
        </w:rPr>
      </w:pPr>
      <w:r>
        <w:rPr>
          <w:rFonts w:hint="eastAsia" w:ascii="Times New Roman" w:hAnsi="Times New Roman" w:eastAsia="宋体" w:cs="Times New Roman"/>
          <w:sz w:val="21"/>
          <w:szCs w:val="21"/>
          <w:lang w:val="en-US" w:eastAsia="zh-CN"/>
        </w:rPr>
        <w:t>3、</w:t>
      </w:r>
      <w:r>
        <w:rPr>
          <w:rFonts w:hint="default" w:ascii="Times New Roman" w:hAnsi="Times New Roman" w:eastAsia="宋体" w:cs="Times New Roman"/>
          <w:sz w:val="21"/>
          <w:szCs w:val="21"/>
        </w:rPr>
        <w:t>不可抗力事件延续一百二十天以上，双方应通过友好协商，确定是否继续履行合同。</w:t>
      </w:r>
      <w:r>
        <w:rPr>
          <w:rFonts w:hint="default" w:ascii="Times New Roman" w:hAnsi="Times New Roman" w:eastAsia="宋体" w:cs="Times New Roman"/>
          <w:w w:val="95"/>
          <w:sz w:val="21"/>
          <w:szCs w:val="21"/>
        </w:rPr>
        <w:t xml:space="preserve">   </w:t>
      </w:r>
    </w:p>
    <w:p>
      <w:pPr>
        <w:pStyle w:val="9"/>
        <w:keepNext w:val="0"/>
        <w:keepLines w:val="0"/>
        <w:pageBreakBefore w:val="0"/>
        <w:widowControl w:val="0"/>
        <w:tabs>
          <w:tab w:val="left" w:pos="1953"/>
        </w:tabs>
        <w:kinsoku w:val="0"/>
        <w:wordWrap/>
        <w:overflowPunct w:val="0"/>
        <w:topLinePunct w:val="0"/>
        <w:autoSpaceDE w:val="0"/>
        <w:autoSpaceDN w:val="0"/>
        <w:bidi w:val="0"/>
        <w:adjustRightInd w:val="0"/>
        <w:snapToGrid/>
        <w:spacing w:line="360" w:lineRule="auto"/>
        <w:ind w:right="1680" w:firstLine="843" w:firstLineChars="400"/>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第十四条</w:t>
      </w:r>
      <w:r>
        <w:rPr>
          <w:rFonts w:hint="default" w:ascii="Times New Roman" w:hAnsi="Times New Roman" w:eastAsia="宋体" w:cs="Times New Roman"/>
          <w:b/>
          <w:sz w:val="21"/>
          <w:szCs w:val="21"/>
        </w:rPr>
        <w:tab/>
      </w:r>
      <w:r>
        <w:rPr>
          <w:rFonts w:hint="default" w:ascii="Times New Roman" w:hAnsi="Times New Roman" w:eastAsia="宋体" w:cs="Times New Roman"/>
          <w:b/>
          <w:sz w:val="21"/>
          <w:szCs w:val="21"/>
        </w:rPr>
        <w:t>合同争议解决</w:t>
      </w:r>
    </w:p>
    <w:p>
      <w:pPr>
        <w:pStyle w:val="9"/>
        <w:keepNext w:val="0"/>
        <w:keepLines w:val="0"/>
        <w:pageBreakBefore w:val="0"/>
        <w:widowControl w:val="0"/>
        <w:kinsoku w:val="0"/>
        <w:wordWrap/>
        <w:overflowPunct w:val="0"/>
        <w:topLinePunct w:val="0"/>
        <w:autoSpaceDE w:val="0"/>
        <w:autoSpaceDN w:val="0"/>
        <w:bidi w:val="0"/>
        <w:adjustRightInd w:val="0"/>
        <w:snapToGrid/>
        <w:spacing w:line="360" w:lineRule="auto"/>
        <w:ind w:left="480" w:right="420" w:firstLine="420"/>
        <w:textAlignment w:val="auto"/>
        <w:rPr>
          <w:rFonts w:hint="default" w:ascii="Times New Roman" w:hAnsi="Times New Roman" w:eastAsia="宋体" w:cs="Times New Roman"/>
          <w:sz w:val="21"/>
          <w:szCs w:val="21"/>
        </w:rPr>
      </w:pPr>
      <w:r>
        <w:rPr>
          <w:rFonts w:hint="default" w:ascii="Times New Roman" w:hAnsi="Times New Roman" w:eastAsia="宋体" w:cs="Times New Roman"/>
          <w:w w:val="95"/>
          <w:sz w:val="21"/>
          <w:szCs w:val="21"/>
        </w:rPr>
        <w:t>1、</w:t>
      </w:r>
      <w:r>
        <w:rPr>
          <w:rFonts w:hint="default" w:ascii="Times New Roman" w:hAnsi="Times New Roman" w:eastAsia="宋体" w:cs="Times New Roman"/>
          <w:sz w:val="21"/>
          <w:szCs w:val="21"/>
        </w:rPr>
        <w:t>因服务质量问题发生争议的，应邀请国家认可的质量检测机构对货物质量进行鉴定。符合标准的，鉴定费由甲方承担；不符合标准的，鉴定费由乙方承担。</w:t>
      </w:r>
    </w:p>
    <w:p>
      <w:pPr>
        <w:pStyle w:val="9"/>
        <w:keepNext w:val="0"/>
        <w:keepLines w:val="0"/>
        <w:pageBreakBefore w:val="0"/>
        <w:widowControl w:val="0"/>
        <w:kinsoku w:val="0"/>
        <w:wordWrap/>
        <w:overflowPunct w:val="0"/>
        <w:topLinePunct w:val="0"/>
        <w:autoSpaceDE w:val="0"/>
        <w:autoSpaceDN w:val="0"/>
        <w:bidi w:val="0"/>
        <w:adjustRightInd w:val="0"/>
        <w:snapToGrid/>
        <w:spacing w:line="360" w:lineRule="auto"/>
        <w:ind w:left="480" w:right="437" w:firstLine="420"/>
        <w:textAlignment w:val="auto"/>
        <w:rPr>
          <w:rFonts w:hint="default" w:ascii="Times New Roman" w:hAnsi="Times New Roman" w:eastAsia="宋体" w:cs="Times New Roman"/>
          <w:spacing w:val="-5"/>
          <w:sz w:val="21"/>
          <w:szCs w:val="21"/>
        </w:rPr>
      </w:pPr>
      <w:r>
        <w:rPr>
          <w:rFonts w:hint="default" w:ascii="Times New Roman" w:hAnsi="Times New Roman" w:eastAsia="宋体" w:cs="Times New Roman"/>
          <w:w w:val="95"/>
          <w:sz w:val="21"/>
          <w:szCs w:val="21"/>
        </w:rPr>
        <w:t>2</w:t>
      </w:r>
      <w:r>
        <w:rPr>
          <w:rFonts w:hint="default" w:ascii="Times New Roman" w:hAnsi="Times New Roman" w:eastAsia="宋体" w:cs="Times New Roman"/>
          <w:spacing w:val="-5"/>
          <w:w w:val="95"/>
          <w:sz w:val="21"/>
          <w:szCs w:val="21"/>
        </w:rPr>
        <w:t>、</w:t>
      </w:r>
      <w:r>
        <w:rPr>
          <w:rFonts w:hint="default" w:ascii="Times New Roman" w:hAnsi="Times New Roman" w:eastAsia="宋体" w:cs="Times New Roman"/>
          <w:sz w:val="21"/>
          <w:szCs w:val="21"/>
        </w:rPr>
        <w:t>因履行本合同引起的或与本合同有关的争议，甲乙双方应首先通过友好协商解决，如果协商不能解决，</w:t>
      </w:r>
      <w:r>
        <w:rPr>
          <w:rFonts w:hint="default" w:ascii="Times New Roman" w:hAnsi="Times New Roman" w:eastAsia="宋体" w:cs="Times New Roman"/>
          <w:spacing w:val="-5"/>
          <w:sz w:val="21"/>
          <w:szCs w:val="21"/>
        </w:rPr>
        <w:t>可向仲裁委员会申请仲裁或向人民法院提起诉讼。</w:t>
      </w:r>
    </w:p>
    <w:p>
      <w:pPr>
        <w:pStyle w:val="9"/>
        <w:keepNext w:val="0"/>
        <w:keepLines w:val="0"/>
        <w:pageBreakBefore w:val="0"/>
        <w:widowControl w:val="0"/>
        <w:kinsoku w:val="0"/>
        <w:wordWrap/>
        <w:overflowPunct w:val="0"/>
        <w:topLinePunct w:val="0"/>
        <w:autoSpaceDE w:val="0"/>
        <w:autoSpaceDN w:val="0"/>
        <w:bidi w:val="0"/>
        <w:adjustRightInd w:val="0"/>
        <w:snapToGrid/>
        <w:spacing w:line="360" w:lineRule="auto"/>
        <w:ind w:left="480" w:right="420" w:firstLine="420"/>
        <w:textAlignment w:val="auto"/>
        <w:rPr>
          <w:rFonts w:hint="default" w:ascii="Times New Roman" w:hAnsi="Times New Roman" w:eastAsia="宋体" w:cs="Times New Roman"/>
          <w:w w:val="95"/>
          <w:sz w:val="21"/>
          <w:szCs w:val="21"/>
        </w:rPr>
      </w:pPr>
      <w:r>
        <w:rPr>
          <w:rFonts w:hint="default" w:ascii="Times New Roman" w:hAnsi="Times New Roman" w:eastAsia="宋体" w:cs="Times New Roman"/>
          <w:w w:val="95"/>
          <w:sz w:val="21"/>
          <w:szCs w:val="21"/>
        </w:rPr>
        <w:t>3、</w:t>
      </w:r>
      <w:r>
        <w:rPr>
          <w:rFonts w:hint="default" w:ascii="Times New Roman" w:hAnsi="Times New Roman" w:eastAsia="宋体" w:cs="Times New Roman"/>
          <w:sz w:val="21"/>
          <w:szCs w:val="21"/>
        </w:rPr>
        <w:t>诉讼期间，本合同继续履行。</w:t>
      </w:r>
    </w:p>
    <w:p>
      <w:pPr>
        <w:pStyle w:val="9"/>
        <w:keepNext w:val="0"/>
        <w:keepLines w:val="0"/>
        <w:pageBreakBefore w:val="0"/>
        <w:widowControl w:val="0"/>
        <w:tabs>
          <w:tab w:val="left" w:pos="1946"/>
        </w:tabs>
        <w:kinsoku w:val="0"/>
        <w:wordWrap/>
        <w:overflowPunct w:val="0"/>
        <w:topLinePunct w:val="0"/>
        <w:autoSpaceDE w:val="0"/>
        <w:autoSpaceDN w:val="0"/>
        <w:bidi w:val="0"/>
        <w:adjustRightInd w:val="0"/>
        <w:snapToGrid/>
        <w:spacing w:line="360" w:lineRule="auto"/>
        <w:ind w:left="958" w:leftChars="456" w:right="6720"/>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第十五条</w:t>
      </w:r>
      <w:r>
        <w:rPr>
          <w:rFonts w:hint="default" w:ascii="Times New Roman" w:hAnsi="Times New Roman" w:eastAsia="宋体" w:cs="Times New Roman"/>
          <w:b/>
          <w:sz w:val="21"/>
          <w:szCs w:val="21"/>
        </w:rPr>
        <w:tab/>
      </w:r>
      <w:r>
        <w:rPr>
          <w:rFonts w:hint="default" w:ascii="Times New Roman" w:hAnsi="Times New Roman" w:eastAsia="宋体" w:cs="Times New Roman"/>
          <w:b/>
          <w:sz w:val="21"/>
          <w:szCs w:val="21"/>
        </w:rPr>
        <w:t>诉讼</w:t>
      </w:r>
    </w:p>
    <w:p>
      <w:pPr>
        <w:pStyle w:val="9"/>
        <w:keepNext w:val="0"/>
        <w:keepLines w:val="0"/>
        <w:pageBreakBefore w:val="0"/>
        <w:widowControl w:val="0"/>
        <w:kinsoku w:val="0"/>
        <w:wordWrap/>
        <w:overflowPunct w:val="0"/>
        <w:topLinePunct w:val="0"/>
        <w:autoSpaceDE w:val="0"/>
        <w:autoSpaceDN w:val="0"/>
        <w:bidi w:val="0"/>
        <w:adjustRightInd w:val="0"/>
        <w:snapToGrid/>
        <w:spacing w:line="360" w:lineRule="auto"/>
        <w:ind w:left="480" w:right="440" w:firstLine="463"/>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双方在执行合同中所发生的一切争议，应通过协商解决。如协商不能解决，可向仲裁委员会申请仲裁或向人民法院提起诉讼。</w:t>
      </w:r>
    </w:p>
    <w:p>
      <w:pPr>
        <w:pStyle w:val="9"/>
        <w:keepNext w:val="0"/>
        <w:keepLines w:val="0"/>
        <w:pageBreakBefore w:val="0"/>
        <w:widowControl w:val="0"/>
        <w:tabs>
          <w:tab w:val="left" w:pos="1953"/>
        </w:tabs>
        <w:kinsoku w:val="0"/>
        <w:wordWrap/>
        <w:overflowPunct w:val="0"/>
        <w:topLinePunct w:val="0"/>
        <w:autoSpaceDE w:val="0"/>
        <w:autoSpaceDN w:val="0"/>
        <w:bidi w:val="0"/>
        <w:adjustRightInd w:val="0"/>
        <w:snapToGrid/>
        <w:spacing w:line="360" w:lineRule="auto"/>
        <w:ind w:right="1680" w:firstLine="843" w:firstLineChars="400"/>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第十六条</w:t>
      </w:r>
      <w:r>
        <w:rPr>
          <w:rFonts w:hint="default" w:ascii="Times New Roman" w:hAnsi="Times New Roman" w:eastAsia="宋体" w:cs="Times New Roman"/>
          <w:b/>
          <w:sz w:val="21"/>
          <w:szCs w:val="21"/>
        </w:rPr>
        <w:tab/>
      </w:r>
      <w:r>
        <w:rPr>
          <w:rFonts w:hint="default" w:ascii="Times New Roman" w:hAnsi="Times New Roman" w:eastAsia="宋体" w:cs="Times New Roman"/>
          <w:b/>
          <w:sz w:val="21"/>
          <w:szCs w:val="21"/>
        </w:rPr>
        <w:t>合同生效及其它</w:t>
      </w:r>
    </w:p>
    <w:p>
      <w:pPr>
        <w:pStyle w:val="9"/>
        <w:keepNext w:val="0"/>
        <w:keepLines w:val="0"/>
        <w:pageBreakBefore w:val="0"/>
        <w:widowControl w:val="0"/>
        <w:tabs>
          <w:tab w:val="left" w:pos="1953"/>
        </w:tabs>
        <w:kinsoku w:val="0"/>
        <w:wordWrap/>
        <w:overflowPunct w:val="0"/>
        <w:topLinePunct w:val="0"/>
        <w:autoSpaceDE w:val="0"/>
        <w:autoSpaceDN w:val="0"/>
        <w:bidi w:val="0"/>
        <w:adjustRightInd w:val="0"/>
        <w:snapToGrid/>
        <w:spacing w:line="360" w:lineRule="auto"/>
        <w:ind w:right="1680" w:firstLine="843" w:firstLineChars="400"/>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1、合同经双方法定代表人或授权代表签字并加盖单位公章后生效。</w:t>
      </w:r>
    </w:p>
    <w:p>
      <w:pPr>
        <w:pStyle w:val="9"/>
        <w:keepNext w:val="0"/>
        <w:keepLines w:val="0"/>
        <w:pageBreakBefore w:val="0"/>
        <w:widowControl w:val="0"/>
        <w:kinsoku w:val="0"/>
        <w:wordWrap/>
        <w:overflowPunct w:val="0"/>
        <w:topLinePunct w:val="0"/>
        <w:autoSpaceDE w:val="0"/>
        <w:autoSpaceDN w:val="0"/>
        <w:bidi w:val="0"/>
        <w:adjustRightInd w:val="0"/>
        <w:snapToGrid/>
        <w:spacing w:before="70" w:line="360" w:lineRule="auto"/>
        <w:ind w:firstLine="843" w:firstLineChars="400"/>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2、合同执行中涉及采购资金和采购内容修改或补充的，须经财政部门审批，并签书面补充协议报财政</w:t>
      </w:r>
    </w:p>
    <w:p>
      <w:pPr>
        <w:pStyle w:val="9"/>
        <w:keepNext w:val="0"/>
        <w:keepLines w:val="0"/>
        <w:pageBreakBefore w:val="0"/>
        <w:widowControl w:val="0"/>
        <w:kinsoku w:val="0"/>
        <w:wordWrap/>
        <w:overflowPunct w:val="0"/>
        <w:topLinePunct w:val="0"/>
        <w:autoSpaceDE w:val="0"/>
        <w:autoSpaceDN w:val="0"/>
        <w:bidi w:val="0"/>
        <w:adjustRightInd w:val="0"/>
        <w:snapToGrid/>
        <w:spacing w:before="70" w:line="360" w:lineRule="auto"/>
        <w:ind w:firstLine="632" w:firstLineChars="300"/>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部门备案，方可作为主合同不可分割的一部分。</w:t>
      </w:r>
    </w:p>
    <w:p>
      <w:pPr>
        <w:pStyle w:val="9"/>
        <w:keepNext w:val="0"/>
        <w:keepLines w:val="0"/>
        <w:pageBreakBefore w:val="0"/>
        <w:widowControl w:val="0"/>
        <w:kinsoku w:val="0"/>
        <w:wordWrap/>
        <w:overflowPunct w:val="0"/>
        <w:topLinePunct w:val="0"/>
        <w:autoSpaceDE w:val="0"/>
        <w:autoSpaceDN w:val="0"/>
        <w:bidi w:val="0"/>
        <w:adjustRightInd w:val="0"/>
        <w:snapToGrid/>
        <w:spacing w:line="360" w:lineRule="auto"/>
        <w:ind w:left="900"/>
        <w:textAlignment w:val="auto"/>
        <w:rPr>
          <w:rFonts w:hint="default" w:ascii="Times New Roman" w:hAnsi="Times New Roman" w:eastAsia="宋体" w:cs="Times New Roman"/>
          <w:b/>
          <w:spacing w:val="-11"/>
          <w:sz w:val="21"/>
          <w:szCs w:val="21"/>
        </w:rPr>
      </w:pPr>
      <w:r>
        <w:rPr>
          <w:rFonts w:hint="default" w:ascii="Times New Roman" w:hAnsi="Times New Roman" w:eastAsia="宋体" w:cs="Times New Roman"/>
          <w:b/>
          <w:sz w:val="21"/>
          <w:szCs w:val="21"/>
        </w:rPr>
        <w:t>3、本合同未尽事宜，遵照《合同法》有关条文执行</w:t>
      </w:r>
      <w:r>
        <w:rPr>
          <w:rFonts w:hint="default" w:ascii="Times New Roman" w:hAnsi="Times New Roman" w:eastAsia="宋体" w:cs="Times New Roman"/>
          <w:b/>
          <w:spacing w:val="-11"/>
          <w:sz w:val="21"/>
          <w:szCs w:val="21"/>
        </w:rPr>
        <w:t>。</w:t>
      </w:r>
    </w:p>
    <w:p>
      <w:pPr>
        <w:pStyle w:val="9"/>
        <w:keepNext w:val="0"/>
        <w:keepLines w:val="0"/>
        <w:pageBreakBefore w:val="0"/>
        <w:widowControl w:val="0"/>
        <w:tabs>
          <w:tab w:val="left" w:pos="1946"/>
        </w:tabs>
        <w:kinsoku w:val="0"/>
        <w:wordWrap/>
        <w:overflowPunct w:val="0"/>
        <w:topLinePunct w:val="0"/>
        <w:autoSpaceDE w:val="0"/>
        <w:autoSpaceDN w:val="0"/>
        <w:bidi w:val="0"/>
        <w:adjustRightInd w:val="0"/>
        <w:snapToGrid/>
        <w:spacing w:line="360" w:lineRule="auto"/>
        <w:ind w:right="4810" w:firstLine="843" w:firstLineChars="400"/>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第十七条</w:t>
      </w:r>
      <w:r>
        <w:rPr>
          <w:rFonts w:hint="default" w:ascii="Times New Roman" w:hAnsi="Times New Roman" w:eastAsia="宋体" w:cs="Times New Roman"/>
          <w:b/>
          <w:sz w:val="21"/>
          <w:szCs w:val="21"/>
        </w:rPr>
        <w:tab/>
      </w:r>
      <w:r>
        <w:rPr>
          <w:rFonts w:hint="default" w:ascii="Times New Roman" w:hAnsi="Times New Roman" w:eastAsia="宋体" w:cs="Times New Roman"/>
          <w:b/>
          <w:sz w:val="21"/>
          <w:szCs w:val="21"/>
        </w:rPr>
        <w:t>合同的变更、终止与转让</w:t>
      </w:r>
    </w:p>
    <w:p>
      <w:pPr>
        <w:pStyle w:val="9"/>
        <w:keepNext w:val="0"/>
        <w:keepLines w:val="0"/>
        <w:pageBreakBefore w:val="0"/>
        <w:widowControl w:val="0"/>
        <w:kinsoku w:val="0"/>
        <w:wordWrap/>
        <w:overflowPunct w:val="0"/>
        <w:topLinePunct w:val="0"/>
        <w:autoSpaceDE w:val="0"/>
        <w:autoSpaceDN w:val="0"/>
        <w:bidi w:val="0"/>
        <w:adjustRightInd w:val="0"/>
        <w:snapToGrid/>
        <w:spacing w:line="360" w:lineRule="auto"/>
        <w:ind w:left="480" w:right="371" w:firstLine="420"/>
        <w:textAlignment w:val="auto"/>
        <w:rPr>
          <w:rFonts w:hint="default" w:ascii="Times New Roman" w:hAnsi="Times New Roman" w:eastAsia="宋体" w:cs="Times New Roman"/>
          <w:sz w:val="21"/>
          <w:szCs w:val="21"/>
        </w:rPr>
      </w:pPr>
      <w:r>
        <w:rPr>
          <w:rFonts w:hint="default" w:ascii="Times New Roman" w:hAnsi="Times New Roman" w:eastAsia="宋体" w:cs="Times New Roman"/>
          <w:w w:val="95"/>
          <w:sz w:val="21"/>
          <w:szCs w:val="21"/>
        </w:rPr>
        <w:t>1、</w:t>
      </w:r>
      <w:r>
        <w:rPr>
          <w:rFonts w:hint="default" w:ascii="Times New Roman" w:hAnsi="Times New Roman" w:eastAsia="宋体" w:cs="Times New Roman"/>
          <w:sz w:val="21"/>
          <w:szCs w:val="21"/>
        </w:rPr>
        <w:t>除《中华人民共和国政府采购法》第五十条规定的情形外，本合同一经签订，甲乙双方不得擅自变更、中止或终止。</w:t>
      </w:r>
    </w:p>
    <w:p>
      <w:pPr>
        <w:pStyle w:val="9"/>
        <w:keepNext w:val="0"/>
        <w:keepLines w:val="0"/>
        <w:pageBreakBefore w:val="0"/>
        <w:widowControl w:val="0"/>
        <w:kinsoku w:val="0"/>
        <w:wordWrap/>
        <w:overflowPunct w:val="0"/>
        <w:topLinePunct w:val="0"/>
        <w:autoSpaceDE w:val="0"/>
        <w:autoSpaceDN w:val="0"/>
        <w:bidi w:val="0"/>
        <w:adjustRightInd w:val="0"/>
        <w:snapToGrid/>
        <w:spacing w:before="114" w:line="360" w:lineRule="auto"/>
        <w:ind w:left="9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2、乙方不得擅自转让（无进口资格的供应商委托进口货物除外）其应履行的合同义务。</w:t>
      </w:r>
    </w:p>
    <w:p>
      <w:pPr>
        <w:pStyle w:val="9"/>
        <w:keepNext w:val="0"/>
        <w:keepLines w:val="0"/>
        <w:pageBreakBefore w:val="0"/>
        <w:widowControl w:val="0"/>
        <w:kinsoku w:val="0"/>
        <w:wordWrap/>
        <w:overflowPunct w:val="0"/>
        <w:topLinePunct w:val="0"/>
        <w:autoSpaceDE w:val="0"/>
        <w:autoSpaceDN w:val="0"/>
        <w:bidi w:val="0"/>
        <w:adjustRightInd w:val="0"/>
        <w:snapToGrid/>
        <w:spacing w:line="360" w:lineRule="auto"/>
        <w:ind w:left="9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3、合同经双方法定代表人或授权代表签字并加盖单位公章后生效。</w:t>
      </w:r>
    </w:p>
    <w:p>
      <w:pPr>
        <w:pStyle w:val="9"/>
        <w:keepNext w:val="0"/>
        <w:keepLines w:val="0"/>
        <w:pageBreakBefore w:val="0"/>
        <w:widowControl w:val="0"/>
        <w:kinsoku w:val="0"/>
        <w:wordWrap/>
        <w:overflowPunct w:val="0"/>
        <w:topLinePunct w:val="0"/>
        <w:autoSpaceDE w:val="0"/>
        <w:autoSpaceDN w:val="0"/>
        <w:bidi w:val="0"/>
        <w:adjustRightInd w:val="0"/>
        <w:snapToGrid/>
        <w:spacing w:line="360" w:lineRule="auto"/>
        <w:ind w:left="480" w:right="437" w:firstLine="420"/>
        <w:textAlignment w:val="auto"/>
        <w:rPr>
          <w:rFonts w:hint="default" w:ascii="Times New Roman" w:hAnsi="Times New Roman" w:eastAsia="宋体" w:cs="Times New Roman"/>
          <w:spacing w:val="-5"/>
          <w:sz w:val="21"/>
          <w:szCs w:val="21"/>
        </w:rPr>
      </w:pPr>
      <w:r>
        <w:rPr>
          <w:rFonts w:hint="default" w:ascii="Times New Roman" w:hAnsi="Times New Roman" w:eastAsia="宋体" w:cs="Times New Roman"/>
          <w:w w:val="95"/>
          <w:sz w:val="21"/>
          <w:szCs w:val="21"/>
        </w:rPr>
        <w:t>4</w:t>
      </w:r>
      <w:r>
        <w:rPr>
          <w:rFonts w:hint="default" w:ascii="Times New Roman" w:hAnsi="Times New Roman" w:eastAsia="宋体" w:cs="Times New Roman"/>
          <w:spacing w:val="-5"/>
          <w:w w:val="95"/>
          <w:sz w:val="21"/>
          <w:szCs w:val="21"/>
        </w:rPr>
        <w:t>、</w:t>
      </w:r>
      <w:r>
        <w:rPr>
          <w:rFonts w:hint="default" w:ascii="Times New Roman" w:hAnsi="Times New Roman" w:eastAsia="宋体" w:cs="Times New Roman"/>
          <w:sz w:val="21"/>
          <w:szCs w:val="21"/>
        </w:rPr>
        <w:t>合同执行中涉及采购资金和采购内容修改或补充的，须经财政部门审批，并签书面补充协议报财政</w:t>
      </w:r>
      <w:r>
        <w:rPr>
          <w:rFonts w:hint="default" w:ascii="Times New Roman" w:hAnsi="Times New Roman" w:eastAsia="宋体" w:cs="Times New Roman"/>
          <w:spacing w:val="-5"/>
          <w:sz w:val="21"/>
          <w:szCs w:val="21"/>
        </w:rPr>
        <w:t>部门备案，方可作为主合同不可分割的一部分。</w:t>
      </w:r>
    </w:p>
    <w:p>
      <w:pPr>
        <w:pStyle w:val="9"/>
        <w:keepNext w:val="0"/>
        <w:keepLines w:val="0"/>
        <w:pageBreakBefore w:val="0"/>
        <w:widowControl w:val="0"/>
        <w:kinsoku w:val="0"/>
        <w:wordWrap/>
        <w:overflowPunct w:val="0"/>
        <w:topLinePunct w:val="0"/>
        <w:autoSpaceDE w:val="0"/>
        <w:autoSpaceDN w:val="0"/>
        <w:bidi w:val="0"/>
        <w:adjustRightInd w:val="0"/>
        <w:snapToGrid/>
        <w:spacing w:line="360" w:lineRule="auto"/>
        <w:ind w:left="480" w:right="371" w:firstLine="420"/>
        <w:textAlignment w:val="auto"/>
        <w:rPr>
          <w:rFonts w:hint="default" w:ascii="Times New Roman" w:hAnsi="Times New Roman" w:eastAsia="宋体" w:cs="Times New Roman"/>
          <w:w w:val="95"/>
          <w:sz w:val="21"/>
          <w:szCs w:val="21"/>
        </w:rPr>
      </w:pPr>
      <w:r>
        <w:rPr>
          <w:rFonts w:hint="default" w:ascii="Times New Roman" w:hAnsi="Times New Roman" w:eastAsia="宋体" w:cs="Times New Roman"/>
          <w:w w:val="95"/>
          <w:sz w:val="21"/>
          <w:szCs w:val="21"/>
        </w:rPr>
        <w:t>5、</w:t>
      </w:r>
      <w:r>
        <w:rPr>
          <w:rFonts w:hint="default" w:ascii="Times New Roman" w:hAnsi="Times New Roman" w:eastAsia="宋体" w:cs="Times New Roman"/>
          <w:spacing w:val="-5"/>
          <w:sz w:val="21"/>
          <w:szCs w:val="21"/>
        </w:rPr>
        <w:t>本合同未尽事宜，遵照《合同法》有关条文执行。</w:t>
      </w:r>
    </w:p>
    <w:p>
      <w:pPr>
        <w:pStyle w:val="9"/>
        <w:keepNext w:val="0"/>
        <w:keepLines w:val="0"/>
        <w:pageBreakBefore w:val="0"/>
        <w:widowControl w:val="0"/>
        <w:tabs>
          <w:tab w:val="left" w:pos="1946"/>
        </w:tabs>
        <w:kinsoku w:val="0"/>
        <w:wordWrap/>
        <w:overflowPunct w:val="0"/>
        <w:topLinePunct w:val="0"/>
        <w:autoSpaceDE w:val="0"/>
        <w:autoSpaceDN w:val="0"/>
        <w:bidi w:val="0"/>
        <w:adjustRightInd w:val="0"/>
        <w:snapToGrid/>
        <w:spacing w:before="120" w:line="360" w:lineRule="auto"/>
        <w:ind w:left="892" w:right="4829" w:firstLine="7"/>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第十八条</w:t>
      </w:r>
      <w:r>
        <w:rPr>
          <w:rFonts w:hint="default" w:ascii="Times New Roman" w:hAnsi="Times New Roman" w:eastAsia="宋体" w:cs="Times New Roman"/>
          <w:b/>
          <w:sz w:val="21"/>
          <w:szCs w:val="21"/>
        </w:rPr>
        <w:tab/>
      </w:r>
      <w:r>
        <w:rPr>
          <w:rFonts w:hint="default" w:ascii="Times New Roman" w:hAnsi="Times New Roman" w:eastAsia="宋体" w:cs="Times New Roman"/>
          <w:b/>
          <w:sz w:val="21"/>
          <w:szCs w:val="21"/>
        </w:rPr>
        <w:t>签订本合同依据</w:t>
      </w:r>
    </w:p>
    <w:p>
      <w:pPr>
        <w:pStyle w:val="9"/>
        <w:keepNext w:val="0"/>
        <w:keepLines w:val="0"/>
        <w:pageBreakBefore w:val="0"/>
        <w:widowControl w:val="0"/>
        <w:kinsoku w:val="0"/>
        <w:wordWrap/>
        <w:overflowPunct w:val="0"/>
        <w:topLinePunct w:val="0"/>
        <w:autoSpaceDE w:val="0"/>
        <w:autoSpaceDN w:val="0"/>
        <w:bidi w:val="0"/>
        <w:adjustRightInd w:val="0"/>
        <w:snapToGrid/>
        <w:spacing w:line="360" w:lineRule="auto"/>
        <w:ind w:left="480" w:right="371" w:firstLine="420"/>
        <w:textAlignment w:val="auto"/>
        <w:rPr>
          <w:rFonts w:hint="default" w:ascii="Times New Roman" w:hAnsi="Times New Roman" w:eastAsia="宋体" w:cs="Times New Roman"/>
          <w:w w:val="95"/>
          <w:sz w:val="21"/>
          <w:szCs w:val="21"/>
        </w:rPr>
      </w:pPr>
      <w:r>
        <w:rPr>
          <w:rFonts w:hint="default" w:ascii="Times New Roman" w:hAnsi="Times New Roman" w:eastAsia="宋体" w:cs="Times New Roman"/>
          <w:w w:val="95"/>
          <w:sz w:val="21"/>
          <w:szCs w:val="21"/>
        </w:rPr>
        <w:t>1、</w:t>
      </w:r>
      <w:r>
        <w:rPr>
          <w:rFonts w:hint="default" w:ascii="Times New Roman" w:hAnsi="Times New Roman" w:eastAsia="宋体" w:cs="Times New Roman"/>
          <w:spacing w:val="-5"/>
          <w:sz w:val="21"/>
          <w:szCs w:val="21"/>
        </w:rPr>
        <w:t>政府采购招标文件；</w:t>
      </w:r>
    </w:p>
    <w:p>
      <w:pPr>
        <w:pStyle w:val="9"/>
        <w:keepNext w:val="0"/>
        <w:keepLines w:val="0"/>
        <w:pageBreakBefore w:val="0"/>
        <w:widowControl w:val="0"/>
        <w:kinsoku w:val="0"/>
        <w:wordWrap/>
        <w:overflowPunct w:val="0"/>
        <w:topLinePunct w:val="0"/>
        <w:autoSpaceDE w:val="0"/>
        <w:autoSpaceDN w:val="0"/>
        <w:bidi w:val="0"/>
        <w:adjustRightInd w:val="0"/>
        <w:snapToGrid/>
        <w:spacing w:line="360" w:lineRule="auto"/>
        <w:ind w:left="480" w:right="371" w:firstLine="420"/>
        <w:textAlignment w:val="auto"/>
        <w:rPr>
          <w:rFonts w:hint="default" w:ascii="Times New Roman" w:hAnsi="Times New Roman" w:eastAsia="宋体" w:cs="Times New Roman"/>
          <w:w w:val="95"/>
          <w:sz w:val="21"/>
          <w:szCs w:val="21"/>
        </w:rPr>
      </w:pPr>
      <w:r>
        <w:rPr>
          <w:rFonts w:hint="default" w:ascii="Times New Roman" w:hAnsi="Times New Roman" w:eastAsia="宋体" w:cs="Times New Roman"/>
          <w:w w:val="95"/>
          <w:sz w:val="21"/>
          <w:szCs w:val="21"/>
        </w:rPr>
        <w:t>2、</w:t>
      </w:r>
      <w:r>
        <w:rPr>
          <w:rFonts w:hint="default" w:ascii="Times New Roman" w:hAnsi="Times New Roman" w:eastAsia="宋体" w:cs="Times New Roman"/>
          <w:spacing w:val="-5"/>
          <w:sz w:val="21"/>
          <w:szCs w:val="21"/>
        </w:rPr>
        <w:t>乙方提供的投标文件；</w:t>
      </w:r>
    </w:p>
    <w:p>
      <w:pPr>
        <w:pStyle w:val="9"/>
        <w:keepNext w:val="0"/>
        <w:keepLines w:val="0"/>
        <w:pageBreakBefore w:val="0"/>
        <w:widowControl w:val="0"/>
        <w:kinsoku w:val="0"/>
        <w:wordWrap/>
        <w:overflowPunct w:val="0"/>
        <w:topLinePunct w:val="0"/>
        <w:autoSpaceDE w:val="0"/>
        <w:autoSpaceDN w:val="0"/>
        <w:bidi w:val="0"/>
        <w:adjustRightInd w:val="0"/>
        <w:snapToGrid/>
        <w:spacing w:line="360" w:lineRule="auto"/>
        <w:ind w:left="480" w:right="371" w:firstLine="420"/>
        <w:textAlignment w:val="auto"/>
        <w:rPr>
          <w:rFonts w:hint="default" w:ascii="Times New Roman" w:hAnsi="Times New Roman" w:eastAsia="宋体" w:cs="Times New Roman"/>
          <w:w w:val="95"/>
          <w:sz w:val="21"/>
          <w:szCs w:val="21"/>
        </w:rPr>
      </w:pPr>
      <w:r>
        <w:rPr>
          <w:rFonts w:hint="default" w:ascii="Times New Roman" w:hAnsi="Times New Roman" w:eastAsia="宋体" w:cs="Times New Roman"/>
          <w:w w:val="95"/>
          <w:sz w:val="21"/>
          <w:szCs w:val="21"/>
        </w:rPr>
        <w:t>3、</w:t>
      </w:r>
      <w:r>
        <w:rPr>
          <w:rFonts w:hint="default" w:ascii="Times New Roman" w:hAnsi="Times New Roman" w:eastAsia="宋体" w:cs="Times New Roman"/>
          <w:spacing w:val="-5"/>
          <w:sz w:val="21"/>
          <w:szCs w:val="21"/>
        </w:rPr>
        <w:t>投标承诺书；</w:t>
      </w:r>
    </w:p>
    <w:p>
      <w:pPr>
        <w:pStyle w:val="9"/>
        <w:keepNext w:val="0"/>
        <w:keepLines w:val="0"/>
        <w:pageBreakBefore w:val="0"/>
        <w:widowControl w:val="0"/>
        <w:kinsoku w:val="0"/>
        <w:wordWrap/>
        <w:overflowPunct w:val="0"/>
        <w:topLinePunct w:val="0"/>
        <w:autoSpaceDE w:val="0"/>
        <w:autoSpaceDN w:val="0"/>
        <w:bidi w:val="0"/>
        <w:adjustRightInd w:val="0"/>
        <w:snapToGrid/>
        <w:spacing w:line="360" w:lineRule="auto"/>
        <w:ind w:left="480" w:right="371" w:firstLine="420"/>
        <w:textAlignment w:val="auto"/>
        <w:rPr>
          <w:rFonts w:hint="default" w:ascii="Times New Roman" w:hAnsi="Times New Roman" w:eastAsia="宋体" w:cs="Times New Roman"/>
          <w:w w:val="95"/>
          <w:sz w:val="21"/>
          <w:szCs w:val="21"/>
        </w:rPr>
      </w:pPr>
      <w:r>
        <w:rPr>
          <w:rFonts w:hint="default" w:ascii="Times New Roman" w:hAnsi="Times New Roman" w:eastAsia="宋体" w:cs="Times New Roman"/>
          <w:w w:val="95"/>
          <w:sz w:val="21"/>
          <w:szCs w:val="21"/>
        </w:rPr>
        <w:t>4、</w:t>
      </w:r>
      <w:r>
        <w:rPr>
          <w:rFonts w:hint="default" w:ascii="Times New Roman" w:hAnsi="Times New Roman" w:eastAsia="宋体" w:cs="Times New Roman"/>
          <w:spacing w:val="-5"/>
          <w:sz w:val="21"/>
          <w:szCs w:val="21"/>
        </w:rPr>
        <w:t>中标通知书。</w:t>
      </w:r>
    </w:p>
    <w:p>
      <w:pPr>
        <w:pStyle w:val="9"/>
        <w:keepNext w:val="0"/>
        <w:keepLines w:val="0"/>
        <w:pageBreakBefore w:val="0"/>
        <w:widowControl w:val="0"/>
        <w:tabs>
          <w:tab w:val="left" w:pos="1965"/>
        </w:tabs>
        <w:kinsoku w:val="0"/>
        <w:wordWrap/>
        <w:overflowPunct w:val="0"/>
        <w:topLinePunct w:val="0"/>
        <w:autoSpaceDE w:val="0"/>
        <w:autoSpaceDN w:val="0"/>
        <w:bidi w:val="0"/>
        <w:adjustRightInd w:val="0"/>
        <w:snapToGrid/>
        <w:spacing w:line="360" w:lineRule="auto"/>
        <w:ind w:left="480" w:right="435" w:firstLine="420"/>
        <w:textAlignment w:val="auto"/>
        <w:rPr>
          <w:rFonts w:hint="default" w:ascii="Times New Roman" w:hAnsi="Times New Roman" w:eastAsia="宋体" w:cs="Times New Roman"/>
          <w:sz w:val="21"/>
          <w:szCs w:val="21"/>
        </w:rPr>
      </w:pPr>
      <w:r>
        <w:rPr>
          <w:rFonts w:hint="default" w:ascii="Times New Roman" w:hAnsi="Times New Roman" w:eastAsia="宋体" w:cs="Times New Roman"/>
          <w:b/>
          <w:spacing w:val="4"/>
          <w:sz w:val="21"/>
          <w:szCs w:val="21"/>
        </w:rPr>
        <w:t>第</w:t>
      </w:r>
      <w:r>
        <w:rPr>
          <w:rFonts w:hint="default" w:ascii="Times New Roman" w:hAnsi="Times New Roman" w:eastAsia="宋体" w:cs="Times New Roman"/>
          <w:b/>
          <w:sz w:val="21"/>
          <w:szCs w:val="21"/>
        </w:rPr>
        <w:t>十</w:t>
      </w:r>
      <w:r>
        <w:rPr>
          <w:rFonts w:hint="default" w:ascii="Times New Roman" w:hAnsi="Times New Roman" w:eastAsia="宋体" w:cs="Times New Roman"/>
          <w:b/>
          <w:spacing w:val="4"/>
          <w:sz w:val="21"/>
          <w:szCs w:val="21"/>
        </w:rPr>
        <w:t>九</w:t>
      </w:r>
      <w:r>
        <w:rPr>
          <w:rFonts w:hint="default" w:ascii="Times New Roman" w:hAnsi="Times New Roman" w:eastAsia="宋体" w:cs="Times New Roman"/>
          <w:b/>
          <w:sz w:val="21"/>
          <w:szCs w:val="21"/>
        </w:rPr>
        <w:t>条</w:t>
      </w:r>
      <w:r>
        <w:rPr>
          <w:rFonts w:hint="default" w:ascii="Times New Roman" w:hAnsi="Times New Roman" w:eastAsia="宋体" w:cs="Times New Roman"/>
          <w:b/>
          <w:sz w:val="21"/>
          <w:szCs w:val="21"/>
        </w:rPr>
        <w:tab/>
      </w:r>
      <w:r>
        <w:rPr>
          <w:rFonts w:hint="default" w:ascii="Times New Roman" w:hAnsi="Times New Roman" w:eastAsia="宋体" w:cs="Times New Roman"/>
          <w:sz w:val="21"/>
          <w:szCs w:val="21"/>
        </w:rPr>
        <w:t>本</w:t>
      </w:r>
      <w:r>
        <w:rPr>
          <w:rFonts w:hint="default" w:ascii="Times New Roman" w:hAnsi="Times New Roman" w:eastAsia="宋体" w:cs="Times New Roman"/>
          <w:spacing w:val="4"/>
          <w:sz w:val="21"/>
          <w:szCs w:val="21"/>
        </w:rPr>
        <w:t>合</w:t>
      </w:r>
      <w:r>
        <w:rPr>
          <w:rFonts w:hint="default" w:ascii="Times New Roman" w:hAnsi="Times New Roman" w:eastAsia="宋体" w:cs="Times New Roman"/>
          <w:sz w:val="21"/>
          <w:szCs w:val="21"/>
        </w:rPr>
        <w:t>同一</w:t>
      </w:r>
      <w:r>
        <w:rPr>
          <w:rFonts w:hint="default" w:ascii="Times New Roman" w:hAnsi="Times New Roman" w:eastAsia="宋体" w:cs="Times New Roman"/>
          <w:spacing w:val="4"/>
          <w:sz w:val="21"/>
          <w:szCs w:val="21"/>
        </w:rPr>
        <w:t>式</w:t>
      </w:r>
      <w:r>
        <w:rPr>
          <w:rFonts w:hint="default" w:ascii="Times New Roman" w:hAnsi="Times New Roman" w:eastAsia="宋体" w:cs="Times New Roman"/>
          <w:sz w:val="21"/>
          <w:szCs w:val="21"/>
        </w:rPr>
        <w:t>六份</w:t>
      </w:r>
      <w:r>
        <w:rPr>
          <w:rFonts w:hint="default" w:ascii="Times New Roman" w:hAnsi="Times New Roman" w:eastAsia="宋体" w:cs="Times New Roman"/>
          <w:spacing w:val="4"/>
          <w:sz w:val="21"/>
          <w:szCs w:val="21"/>
        </w:rPr>
        <w:t>，</w:t>
      </w:r>
      <w:r>
        <w:rPr>
          <w:rFonts w:hint="default" w:ascii="Times New Roman" w:hAnsi="Times New Roman" w:eastAsia="宋体" w:cs="Times New Roman"/>
          <w:sz w:val="21"/>
          <w:szCs w:val="21"/>
        </w:rPr>
        <w:t>具有同</w:t>
      </w:r>
      <w:r>
        <w:rPr>
          <w:rFonts w:hint="default" w:ascii="Times New Roman" w:hAnsi="Times New Roman" w:eastAsia="宋体" w:cs="Times New Roman"/>
          <w:spacing w:val="4"/>
          <w:sz w:val="21"/>
          <w:szCs w:val="21"/>
        </w:rPr>
        <w:t>等</w:t>
      </w:r>
      <w:r>
        <w:rPr>
          <w:rFonts w:hint="default" w:ascii="Times New Roman" w:hAnsi="Times New Roman" w:eastAsia="宋体" w:cs="Times New Roman"/>
          <w:sz w:val="21"/>
          <w:szCs w:val="21"/>
        </w:rPr>
        <w:t>法律</w:t>
      </w:r>
      <w:r>
        <w:rPr>
          <w:rFonts w:hint="default" w:ascii="Times New Roman" w:hAnsi="Times New Roman" w:eastAsia="宋体" w:cs="Times New Roman"/>
          <w:spacing w:val="4"/>
          <w:sz w:val="21"/>
          <w:szCs w:val="21"/>
        </w:rPr>
        <w:t>效</w:t>
      </w:r>
      <w:r>
        <w:rPr>
          <w:rFonts w:hint="default" w:ascii="Times New Roman" w:hAnsi="Times New Roman" w:eastAsia="宋体" w:cs="Times New Roman"/>
          <w:sz w:val="21"/>
          <w:szCs w:val="21"/>
        </w:rPr>
        <w:t>力，</w:t>
      </w:r>
      <w:r>
        <w:rPr>
          <w:rFonts w:hint="default" w:ascii="Times New Roman" w:hAnsi="Times New Roman" w:eastAsia="宋体" w:cs="Times New Roman"/>
          <w:spacing w:val="4"/>
          <w:sz w:val="21"/>
          <w:szCs w:val="21"/>
        </w:rPr>
        <w:t>财</w:t>
      </w:r>
      <w:r>
        <w:rPr>
          <w:rFonts w:hint="default" w:ascii="Times New Roman" w:hAnsi="Times New Roman" w:eastAsia="宋体" w:cs="Times New Roman"/>
          <w:sz w:val="21"/>
          <w:szCs w:val="21"/>
        </w:rPr>
        <w:t>政部</w:t>
      </w:r>
      <w:r>
        <w:rPr>
          <w:rFonts w:hint="default" w:ascii="Times New Roman" w:hAnsi="Times New Roman" w:eastAsia="宋体" w:cs="Times New Roman"/>
          <w:spacing w:val="4"/>
          <w:sz w:val="21"/>
          <w:szCs w:val="21"/>
        </w:rPr>
        <w:t>门</w:t>
      </w:r>
      <w:r>
        <w:rPr>
          <w:rFonts w:hint="default" w:ascii="Times New Roman" w:hAnsi="Times New Roman" w:eastAsia="宋体" w:cs="Times New Roman"/>
          <w:sz w:val="21"/>
          <w:szCs w:val="21"/>
        </w:rPr>
        <w:t>（政</w:t>
      </w:r>
      <w:r>
        <w:rPr>
          <w:rFonts w:hint="default" w:ascii="Times New Roman" w:hAnsi="Times New Roman" w:eastAsia="宋体" w:cs="Times New Roman"/>
          <w:spacing w:val="4"/>
          <w:sz w:val="21"/>
          <w:szCs w:val="21"/>
        </w:rPr>
        <w:t>府</w:t>
      </w:r>
      <w:r>
        <w:rPr>
          <w:rFonts w:hint="default" w:ascii="Times New Roman" w:hAnsi="Times New Roman" w:eastAsia="宋体" w:cs="Times New Roman"/>
          <w:sz w:val="21"/>
          <w:szCs w:val="21"/>
        </w:rPr>
        <w:t>采购监</w:t>
      </w:r>
      <w:r>
        <w:rPr>
          <w:rFonts w:hint="default" w:ascii="Times New Roman" w:hAnsi="Times New Roman" w:eastAsia="宋体" w:cs="Times New Roman"/>
          <w:spacing w:val="4"/>
          <w:sz w:val="21"/>
          <w:szCs w:val="21"/>
        </w:rPr>
        <w:t>管</w:t>
      </w:r>
      <w:r>
        <w:rPr>
          <w:rFonts w:hint="default" w:ascii="Times New Roman" w:hAnsi="Times New Roman" w:eastAsia="宋体" w:cs="Times New Roman"/>
          <w:sz w:val="21"/>
          <w:szCs w:val="21"/>
        </w:rPr>
        <w:t>部门</w:t>
      </w:r>
      <w:r>
        <w:rPr>
          <w:rFonts w:hint="default" w:ascii="Times New Roman" w:hAnsi="Times New Roman" w:eastAsia="宋体" w:cs="Times New Roman"/>
          <w:spacing w:val="4"/>
          <w:sz w:val="21"/>
          <w:szCs w:val="21"/>
        </w:rPr>
        <w:t>）</w:t>
      </w:r>
      <w:r>
        <w:rPr>
          <w:rFonts w:hint="default" w:ascii="Times New Roman" w:hAnsi="Times New Roman" w:eastAsia="宋体" w:cs="Times New Roman"/>
          <w:sz w:val="21"/>
          <w:szCs w:val="21"/>
        </w:rPr>
        <w:t>、采购代理机构公司各一份，甲方二份，乙方二份。</w:t>
      </w:r>
    </w:p>
    <w:p>
      <w:pPr>
        <w:pStyle w:val="9"/>
        <w:keepNext w:val="0"/>
        <w:keepLines w:val="0"/>
        <w:pageBreakBefore w:val="0"/>
        <w:widowControl w:val="0"/>
        <w:kinsoku w:val="0"/>
        <w:wordWrap/>
        <w:overflowPunct w:val="0"/>
        <w:topLinePunct w:val="0"/>
        <w:autoSpaceDE w:val="0"/>
        <w:autoSpaceDN w:val="0"/>
        <w:bidi w:val="0"/>
        <w:adjustRightInd w:val="0"/>
        <w:snapToGrid/>
        <w:spacing w:before="117" w:line="360" w:lineRule="auto"/>
        <w:ind w:left="480" w:right="440" w:firstLine="42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本合同甲乙双方签字盖章后生效，自签订之日起七个工作日内，采购人或采购代理机构应当将合同副本报财政部门（政府采购监管部门）备案。</w:t>
      </w:r>
    </w:p>
    <w:p>
      <w:pPr>
        <w:pStyle w:val="9"/>
        <w:keepNext w:val="0"/>
        <w:keepLines w:val="0"/>
        <w:pageBreakBefore w:val="0"/>
        <w:widowControl w:val="0"/>
        <w:kinsoku w:val="0"/>
        <w:wordWrap/>
        <w:overflowPunct w:val="0"/>
        <w:topLinePunct w:val="0"/>
        <w:autoSpaceDE w:val="0"/>
        <w:autoSpaceDN w:val="0"/>
        <w:bidi w:val="0"/>
        <w:adjustRightInd w:val="0"/>
        <w:snapToGrid/>
        <w:spacing w:before="117" w:line="380" w:lineRule="exact"/>
        <w:ind w:left="480" w:right="440" w:firstLine="420"/>
        <w:textAlignment w:val="auto"/>
        <w:rPr>
          <w:rFonts w:hint="default" w:ascii="Times New Roman" w:hAnsi="Times New Roman" w:eastAsia="宋体" w:cs="Times New Roman"/>
          <w:sz w:val="24"/>
          <w:highlight w:val="none"/>
        </w:rPr>
      </w:pPr>
    </w:p>
    <w:p>
      <w:pPr>
        <w:pStyle w:val="9"/>
        <w:keepNext w:val="0"/>
        <w:keepLines w:val="0"/>
        <w:pageBreakBefore w:val="0"/>
        <w:widowControl w:val="0"/>
        <w:kinsoku w:val="0"/>
        <w:wordWrap/>
        <w:overflowPunct w:val="0"/>
        <w:topLinePunct w:val="0"/>
        <w:autoSpaceDE w:val="0"/>
        <w:autoSpaceDN w:val="0"/>
        <w:bidi w:val="0"/>
        <w:adjustRightInd w:val="0"/>
        <w:snapToGrid/>
        <w:spacing w:before="117" w:line="380" w:lineRule="exact"/>
        <w:ind w:left="480" w:right="440" w:firstLine="420"/>
        <w:textAlignment w:val="auto"/>
        <w:rPr>
          <w:rFonts w:hint="default" w:ascii="Times New Roman" w:hAnsi="Times New Roman" w:eastAsia="宋体" w:cs="Times New Roman"/>
          <w:sz w:val="24"/>
          <w:highlight w:val="none"/>
        </w:rPr>
      </w:pPr>
    </w:p>
    <w:p>
      <w:pPr>
        <w:pStyle w:val="9"/>
        <w:keepNext w:val="0"/>
        <w:keepLines w:val="0"/>
        <w:pageBreakBefore w:val="0"/>
        <w:widowControl w:val="0"/>
        <w:kinsoku w:val="0"/>
        <w:wordWrap/>
        <w:overflowPunct w:val="0"/>
        <w:topLinePunct w:val="0"/>
        <w:autoSpaceDE w:val="0"/>
        <w:autoSpaceDN w:val="0"/>
        <w:bidi w:val="0"/>
        <w:adjustRightInd w:val="0"/>
        <w:snapToGrid/>
        <w:spacing w:before="117" w:line="380" w:lineRule="exact"/>
        <w:ind w:left="480" w:right="440" w:firstLine="420"/>
        <w:textAlignment w:val="auto"/>
        <w:rPr>
          <w:rFonts w:hint="default" w:ascii="Times New Roman" w:hAnsi="Times New Roman" w:eastAsia="宋体" w:cs="Times New Roman"/>
          <w:sz w:val="24"/>
          <w:highlight w:val="none"/>
        </w:rPr>
      </w:pPr>
    </w:p>
    <w:p>
      <w:pPr>
        <w:pStyle w:val="9"/>
        <w:keepNext w:val="0"/>
        <w:keepLines w:val="0"/>
        <w:pageBreakBefore w:val="0"/>
        <w:widowControl w:val="0"/>
        <w:kinsoku w:val="0"/>
        <w:wordWrap/>
        <w:overflowPunct w:val="0"/>
        <w:topLinePunct w:val="0"/>
        <w:autoSpaceDE w:val="0"/>
        <w:autoSpaceDN w:val="0"/>
        <w:bidi w:val="0"/>
        <w:adjustRightInd w:val="0"/>
        <w:snapToGrid/>
        <w:spacing w:before="117" w:line="380" w:lineRule="exact"/>
        <w:ind w:left="480" w:right="440" w:firstLine="420"/>
        <w:textAlignment w:val="auto"/>
        <w:rPr>
          <w:rFonts w:hint="default" w:ascii="Times New Roman" w:hAnsi="Times New Roman" w:eastAsia="宋体" w:cs="Times New Roman"/>
          <w:sz w:val="24"/>
          <w:highlight w:val="none"/>
        </w:rPr>
      </w:pPr>
    </w:p>
    <w:p>
      <w:pPr>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br w:type="page"/>
      </w:r>
    </w:p>
    <w:p>
      <w:pPr>
        <w:pStyle w:val="9"/>
        <w:keepNext w:val="0"/>
        <w:keepLines w:val="0"/>
        <w:pageBreakBefore w:val="0"/>
        <w:widowControl w:val="0"/>
        <w:kinsoku w:val="0"/>
        <w:wordWrap/>
        <w:overflowPunct w:val="0"/>
        <w:topLinePunct w:val="0"/>
        <w:autoSpaceDE w:val="0"/>
        <w:autoSpaceDN w:val="0"/>
        <w:bidi w:val="0"/>
        <w:adjustRightInd w:val="0"/>
        <w:snapToGrid/>
        <w:spacing w:before="117" w:line="380" w:lineRule="exact"/>
        <w:ind w:right="440"/>
        <w:textAlignment w:val="auto"/>
        <w:rPr>
          <w:rFonts w:hint="default" w:ascii="Times New Roman" w:hAnsi="Times New Roman" w:eastAsia="宋体" w:cs="Times New Roman"/>
          <w:sz w:val="24"/>
          <w:highlight w:val="none"/>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9"/>
        <w:gridCol w:w="4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8" w:hRule="atLeast"/>
          <w:jc w:val="center"/>
        </w:trPr>
        <w:tc>
          <w:tcPr>
            <w:tcW w:w="4749" w:type="dxa"/>
            <w:noWrap w:val="0"/>
            <w:vAlign w:val="center"/>
          </w:tcPr>
          <w:p>
            <w:pPr>
              <w:snapToGrid w:val="0"/>
              <w:spacing w:line="400" w:lineRule="exac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 xml:space="preserve">甲方（章）           </w:t>
            </w:r>
          </w:p>
          <w:p>
            <w:pPr>
              <w:snapToGrid w:val="0"/>
              <w:spacing w:line="400" w:lineRule="exact"/>
              <w:rPr>
                <w:rFonts w:hint="default" w:ascii="Times New Roman" w:hAnsi="Times New Roman" w:eastAsia="宋体" w:cs="Times New Roman"/>
                <w:sz w:val="24"/>
                <w:highlight w:val="none"/>
              </w:rPr>
            </w:pPr>
          </w:p>
          <w:p>
            <w:pPr>
              <w:snapToGrid w:val="0"/>
              <w:spacing w:line="400" w:lineRule="exact"/>
              <w:ind w:firstLine="1080" w:firstLineChars="450"/>
              <w:jc w:val="righ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年   月   日</w:t>
            </w:r>
          </w:p>
        </w:tc>
        <w:tc>
          <w:tcPr>
            <w:tcW w:w="4751" w:type="dxa"/>
            <w:noWrap w:val="0"/>
            <w:vAlign w:val="center"/>
          </w:tcPr>
          <w:p>
            <w:pPr>
              <w:snapToGrid w:val="0"/>
              <w:spacing w:line="400" w:lineRule="exac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 xml:space="preserve">乙方（章）              </w:t>
            </w:r>
          </w:p>
          <w:p>
            <w:pPr>
              <w:snapToGrid w:val="0"/>
              <w:spacing w:line="400" w:lineRule="exact"/>
              <w:rPr>
                <w:rFonts w:hint="default" w:ascii="Times New Roman" w:hAnsi="Times New Roman" w:eastAsia="宋体" w:cs="Times New Roman"/>
                <w:sz w:val="24"/>
                <w:highlight w:val="none"/>
              </w:rPr>
            </w:pPr>
          </w:p>
          <w:p>
            <w:pPr>
              <w:snapToGrid w:val="0"/>
              <w:spacing w:line="400" w:lineRule="exact"/>
              <w:jc w:val="righ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4749" w:type="dxa"/>
            <w:noWrap w:val="0"/>
            <w:vAlign w:val="center"/>
          </w:tcPr>
          <w:p>
            <w:pPr>
              <w:snapToGrid w:val="0"/>
              <w:spacing w:line="400" w:lineRule="exac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单位地址：</w:t>
            </w:r>
          </w:p>
        </w:tc>
        <w:tc>
          <w:tcPr>
            <w:tcW w:w="4751" w:type="dxa"/>
            <w:noWrap w:val="0"/>
            <w:vAlign w:val="center"/>
          </w:tcPr>
          <w:p>
            <w:pPr>
              <w:snapToGrid w:val="0"/>
              <w:spacing w:line="400" w:lineRule="exac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4" w:hRule="atLeast"/>
          <w:jc w:val="center"/>
        </w:trPr>
        <w:tc>
          <w:tcPr>
            <w:tcW w:w="4749" w:type="dxa"/>
            <w:noWrap w:val="0"/>
            <w:vAlign w:val="center"/>
          </w:tcPr>
          <w:p>
            <w:pPr>
              <w:snapToGrid w:val="0"/>
              <w:spacing w:line="400" w:lineRule="exac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法定代表人：</w:t>
            </w:r>
          </w:p>
        </w:tc>
        <w:tc>
          <w:tcPr>
            <w:tcW w:w="4751" w:type="dxa"/>
            <w:noWrap w:val="0"/>
            <w:vAlign w:val="center"/>
          </w:tcPr>
          <w:p>
            <w:pPr>
              <w:snapToGrid w:val="0"/>
              <w:spacing w:line="400" w:lineRule="exac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8" w:hRule="atLeast"/>
          <w:jc w:val="center"/>
        </w:trPr>
        <w:tc>
          <w:tcPr>
            <w:tcW w:w="4749" w:type="dxa"/>
            <w:noWrap w:val="0"/>
            <w:vAlign w:val="center"/>
          </w:tcPr>
          <w:p>
            <w:pPr>
              <w:snapToGrid w:val="0"/>
              <w:spacing w:line="400" w:lineRule="exac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委托代理人：</w:t>
            </w:r>
          </w:p>
        </w:tc>
        <w:tc>
          <w:tcPr>
            <w:tcW w:w="4751" w:type="dxa"/>
            <w:noWrap w:val="0"/>
            <w:vAlign w:val="center"/>
          </w:tcPr>
          <w:p>
            <w:pPr>
              <w:snapToGrid w:val="0"/>
              <w:spacing w:line="400" w:lineRule="exac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atLeast"/>
          <w:jc w:val="center"/>
        </w:trPr>
        <w:tc>
          <w:tcPr>
            <w:tcW w:w="4749" w:type="dxa"/>
            <w:noWrap w:val="0"/>
            <w:vAlign w:val="center"/>
          </w:tcPr>
          <w:p>
            <w:pPr>
              <w:snapToGrid w:val="0"/>
              <w:spacing w:line="400" w:lineRule="exac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电话：</w:t>
            </w:r>
          </w:p>
        </w:tc>
        <w:tc>
          <w:tcPr>
            <w:tcW w:w="4751" w:type="dxa"/>
            <w:noWrap w:val="0"/>
            <w:vAlign w:val="center"/>
          </w:tcPr>
          <w:p>
            <w:pPr>
              <w:snapToGrid w:val="0"/>
              <w:spacing w:line="400" w:lineRule="exac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4749" w:type="dxa"/>
            <w:noWrap w:val="0"/>
            <w:vAlign w:val="center"/>
          </w:tcPr>
          <w:p>
            <w:pPr>
              <w:snapToGrid w:val="0"/>
              <w:spacing w:line="400" w:lineRule="exac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电子邮箱：</w:t>
            </w:r>
          </w:p>
        </w:tc>
        <w:tc>
          <w:tcPr>
            <w:tcW w:w="4751" w:type="dxa"/>
            <w:noWrap w:val="0"/>
            <w:vAlign w:val="center"/>
          </w:tcPr>
          <w:p>
            <w:pPr>
              <w:snapToGrid w:val="0"/>
              <w:spacing w:line="400" w:lineRule="exac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jc w:val="center"/>
        </w:trPr>
        <w:tc>
          <w:tcPr>
            <w:tcW w:w="4749" w:type="dxa"/>
            <w:noWrap w:val="0"/>
            <w:vAlign w:val="center"/>
          </w:tcPr>
          <w:p>
            <w:pPr>
              <w:snapToGrid w:val="0"/>
              <w:spacing w:line="400" w:lineRule="exac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开户银行：</w:t>
            </w:r>
          </w:p>
        </w:tc>
        <w:tc>
          <w:tcPr>
            <w:tcW w:w="4751" w:type="dxa"/>
            <w:noWrap w:val="0"/>
            <w:vAlign w:val="center"/>
          </w:tcPr>
          <w:p>
            <w:pPr>
              <w:snapToGrid w:val="0"/>
              <w:spacing w:line="400" w:lineRule="exac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7" w:hRule="atLeast"/>
          <w:jc w:val="center"/>
        </w:trPr>
        <w:tc>
          <w:tcPr>
            <w:tcW w:w="4749" w:type="dxa"/>
            <w:noWrap w:val="0"/>
            <w:vAlign w:val="center"/>
          </w:tcPr>
          <w:p>
            <w:pPr>
              <w:snapToGrid w:val="0"/>
              <w:spacing w:line="400" w:lineRule="exac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账号：</w:t>
            </w:r>
          </w:p>
        </w:tc>
        <w:tc>
          <w:tcPr>
            <w:tcW w:w="4751" w:type="dxa"/>
            <w:noWrap w:val="0"/>
            <w:vAlign w:val="center"/>
          </w:tcPr>
          <w:p>
            <w:pPr>
              <w:snapToGrid w:val="0"/>
              <w:spacing w:line="400" w:lineRule="exac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4749" w:type="dxa"/>
            <w:noWrap w:val="0"/>
            <w:vAlign w:val="center"/>
          </w:tcPr>
          <w:p>
            <w:pPr>
              <w:snapToGrid w:val="0"/>
              <w:spacing w:line="400" w:lineRule="exac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邮政编码：</w:t>
            </w:r>
          </w:p>
        </w:tc>
        <w:tc>
          <w:tcPr>
            <w:tcW w:w="4751" w:type="dxa"/>
            <w:noWrap w:val="0"/>
            <w:vAlign w:val="center"/>
          </w:tcPr>
          <w:p>
            <w:pPr>
              <w:snapToGrid w:val="0"/>
              <w:spacing w:line="400" w:lineRule="exac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atLeast"/>
          <w:jc w:val="center"/>
        </w:trPr>
        <w:tc>
          <w:tcPr>
            <w:tcW w:w="9500" w:type="dxa"/>
            <w:gridSpan w:val="2"/>
            <w:noWrap w:val="0"/>
            <w:vAlign w:val="center"/>
          </w:tcPr>
          <w:p>
            <w:pPr>
              <w:snapToGrid w:val="0"/>
              <w:spacing w:line="400" w:lineRule="exact"/>
              <w:ind w:firstLine="960" w:firstLineChars="400"/>
              <w:rPr>
                <w:rFonts w:hint="default" w:ascii="Times New Roman" w:hAnsi="Times New Roman" w:eastAsia="宋体" w:cs="Times New Roman"/>
                <w:sz w:val="24"/>
                <w:highlight w:val="none"/>
                <w:lang w:val="en-US"/>
              </w:rPr>
            </w:pPr>
            <w:r>
              <w:rPr>
                <w:rFonts w:hint="default" w:ascii="Times New Roman" w:hAnsi="Times New Roman" w:eastAsia="宋体" w:cs="Times New Roman"/>
                <w:sz w:val="24"/>
                <w:highlight w:val="none"/>
                <w:lang w:eastAsia="zh-CN"/>
              </w:rPr>
              <w:t>经办人：</w:t>
            </w:r>
            <w:r>
              <w:rPr>
                <w:rFonts w:hint="default" w:ascii="Times New Roman" w:hAnsi="Times New Roman" w:eastAsia="宋体" w:cs="Times New Roman"/>
                <w:sz w:val="24"/>
                <w:highlight w:val="none"/>
                <w:lang w:val="en-US" w:eastAsia="zh-CN"/>
              </w:rPr>
              <w:t xml:space="preserve">                                 年   月   日</w:t>
            </w:r>
          </w:p>
        </w:tc>
      </w:tr>
    </w:tbl>
    <w:p>
      <w:pPr>
        <w:pStyle w:val="9"/>
        <w:kinsoku w:val="0"/>
        <w:overflowPunct w:val="0"/>
        <w:spacing w:before="12"/>
        <w:rPr>
          <w:rFonts w:hint="default" w:ascii="Times New Roman" w:hAnsi="Times New Roman" w:eastAsia="宋体" w:cs="Times New Roman"/>
          <w:sz w:val="24"/>
          <w:szCs w:val="24"/>
          <w:highlight w:val="none"/>
        </w:rPr>
      </w:pPr>
    </w:p>
    <w:p>
      <w:pPr>
        <w:pStyle w:val="9"/>
        <w:kinsoku w:val="0"/>
        <w:overflowPunct w:val="0"/>
        <w:spacing w:before="12"/>
        <w:rPr>
          <w:rFonts w:hint="default" w:ascii="Times New Roman" w:hAnsi="Times New Roman" w:eastAsia="宋体" w:cs="Times New Roman"/>
          <w:sz w:val="24"/>
          <w:szCs w:val="24"/>
          <w:highlight w:val="none"/>
        </w:rPr>
      </w:pPr>
    </w:p>
    <w:p>
      <w:pPr>
        <w:pStyle w:val="9"/>
        <w:kinsoku w:val="0"/>
        <w:overflowPunct w:val="0"/>
        <w:spacing w:before="5"/>
        <w:rPr>
          <w:rFonts w:hint="default" w:ascii="Times New Roman" w:hAnsi="Times New Roman" w:eastAsia="宋体" w:cs="Times New Roman"/>
          <w:sz w:val="24"/>
          <w:szCs w:val="24"/>
          <w:highlight w:val="none"/>
        </w:rPr>
      </w:pPr>
    </w:p>
    <w:p>
      <w:pPr>
        <w:pStyle w:val="7"/>
        <w:kinsoku w:val="0"/>
        <w:overflowPunct w:val="0"/>
        <w:spacing w:before="69"/>
        <w:ind w:left="40"/>
        <w:jc w:val="center"/>
        <w:rPr>
          <w:rFonts w:hint="default" w:ascii="Times New Roman" w:hAnsi="Times New Roman" w:eastAsia="宋体" w:cs="Times New Roman"/>
          <w:sz w:val="24"/>
          <w:szCs w:val="24"/>
          <w:highlight w:val="none"/>
        </w:rPr>
      </w:pPr>
    </w:p>
    <w:p>
      <w:pPr>
        <w:rPr>
          <w:rFonts w:hint="default" w:ascii="Times New Roman" w:hAnsi="Times New Roman" w:eastAsia="宋体" w:cs="Times New Roman"/>
          <w:sz w:val="24"/>
          <w:szCs w:val="24"/>
          <w:highlight w:val="none"/>
        </w:rPr>
      </w:pPr>
    </w:p>
    <w:p>
      <w:pPr>
        <w:pStyle w:val="8"/>
        <w:rPr>
          <w:rFonts w:hint="default" w:ascii="Times New Roman" w:hAnsi="Times New Roman" w:eastAsia="宋体" w:cs="Times New Roman"/>
          <w:sz w:val="24"/>
          <w:szCs w:val="24"/>
          <w:highlight w:val="none"/>
        </w:rPr>
      </w:pPr>
    </w:p>
    <w:p>
      <w:pP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br w:type="page"/>
      </w:r>
    </w:p>
    <w:p>
      <w:pPr>
        <w:pStyle w:val="7"/>
        <w:kinsoku w:val="0"/>
        <w:overflowPunct w:val="0"/>
        <w:spacing w:before="69"/>
        <w:ind w:left="40"/>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合 同 附 件</w:t>
      </w:r>
    </w:p>
    <w:p>
      <w:pPr>
        <w:pStyle w:val="9"/>
        <w:kinsoku w:val="0"/>
        <w:overflowPunct w:val="0"/>
        <w:spacing w:before="11"/>
        <w:rPr>
          <w:rFonts w:hint="default" w:ascii="Times New Roman" w:hAnsi="Times New Roman" w:eastAsia="宋体" w:cs="Times New Roman"/>
          <w:b/>
          <w:sz w:val="24"/>
          <w:szCs w:val="24"/>
          <w:highlight w:val="none"/>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19"/>
        <w:gridCol w:w="49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7" w:hRule="atLeast"/>
          <w:jc w:val="center"/>
        </w:trPr>
        <w:tc>
          <w:tcPr>
            <w:tcW w:w="9260"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6"/>
              <w:kinsoku w:val="0"/>
              <w:overflowPunct w:val="0"/>
              <w:spacing w:before="85"/>
              <w:ind w:left="59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1、供应商承诺具体事项：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jc w:val="center"/>
        </w:trPr>
        <w:tc>
          <w:tcPr>
            <w:tcW w:w="9260"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6"/>
              <w:kinsoku w:val="0"/>
              <w:overflowPunct w:val="0"/>
              <w:rPr>
                <w:rFonts w:hint="default" w:ascii="Times New Roman" w:hAnsi="Times New Roman" w:eastAsia="宋体" w:cs="Times New Roman"/>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7" w:hRule="atLeast"/>
          <w:jc w:val="center"/>
        </w:trPr>
        <w:tc>
          <w:tcPr>
            <w:tcW w:w="9260"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6"/>
              <w:kinsoku w:val="0"/>
              <w:overflowPunct w:val="0"/>
              <w:spacing w:before="85"/>
              <w:ind w:left="59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2、售后服务具体事项：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jc w:val="center"/>
        </w:trPr>
        <w:tc>
          <w:tcPr>
            <w:tcW w:w="9260"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6"/>
              <w:kinsoku w:val="0"/>
              <w:overflowPunct w:val="0"/>
              <w:rPr>
                <w:rFonts w:hint="default" w:ascii="Times New Roman" w:hAnsi="Times New Roman" w:eastAsia="宋体" w:cs="Times New Roman"/>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jc w:val="center"/>
        </w:trPr>
        <w:tc>
          <w:tcPr>
            <w:tcW w:w="9260"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6"/>
              <w:kinsoku w:val="0"/>
              <w:overflowPunct w:val="0"/>
              <w:spacing w:before="85"/>
              <w:ind w:left="59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3、保修期责任：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4" w:hRule="atLeast"/>
          <w:jc w:val="center"/>
        </w:trPr>
        <w:tc>
          <w:tcPr>
            <w:tcW w:w="9260"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6"/>
              <w:kinsoku w:val="0"/>
              <w:overflowPunct w:val="0"/>
              <w:rPr>
                <w:rFonts w:hint="default" w:ascii="Times New Roman" w:hAnsi="Times New Roman" w:eastAsia="宋体" w:cs="Times New Roman"/>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9" w:hRule="atLeast"/>
          <w:jc w:val="center"/>
        </w:trPr>
        <w:tc>
          <w:tcPr>
            <w:tcW w:w="9260"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6"/>
              <w:kinsoku w:val="0"/>
              <w:overflowPunct w:val="0"/>
              <w:spacing w:before="84"/>
              <w:ind w:left="59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4、其他具体事项：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2" w:hRule="atLeast"/>
          <w:jc w:val="center"/>
        </w:trPr>
        <w:tc>
          <w:tcPr>
            <w:tcW w:w="9260"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6"/>
              <w:kinsoku w:val="0"/>
              <w:overflowPunct w:val="0"/>
              <w:rPr>
                <w:rFonts w:hint="default" w:ascii="Times New Roman" w:hAnsi="Times New Roman" w:eastAsia="宋体" w:cs="Times New Roman"/>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1" w:hRule="atLeast"/>
          <w:jc w:val="center"/>
        </w:trPr>
        <w:tc>
          <w:tcPr>
            <w:tcW w:w="431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6"/>
              <w:kinsoku w:val="0"/>
              <w:overflowPunct w:val="0"/>
              <w:spacing w:before="128"/>
              <w:ind w:left="59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甲方（章）</w:t>
            </w:r>
          </w:p>
          <w:p>
            <w:pPr>
              <w:pStyle w:val="26"/>
              <w:kinsoku w:val="0"/>
              <w:overflowPunct w:val="0"/>
              <w:rPr>
                <w:rFonts w:hint="default" w:ascii="Times New Roman" w:hAnsi="Times New Roman" w:eastAsia="宋体" w:cs="Times New Roman"/>
                <w:b/>
                <w:sz w:val="24"/>
                <w:szCs w:val="24"/>
                <w:highlight w:val="none"/>
              </w:rPr>
            </w:pPr>
          </w:p>
          <w:p>
            <w:pPr>
              <w:pStyle w:val="26"/>
              <w:kinsoku w:val="0"/>
              <w:overflowPunct w:val="0"/>
              <w:rPr>
                <w:rFonts w:hint="default" w:ascii="Times New Roman" w:hAnsi="Times New Roman" w:eastAsia="宋体" w:cs="Times New Roman"/>
                <w:b/>
                <w:sz w:val="24"/>
                <w:szCs w:val="24"/>
                <w:highlight w:val="none"/>
              </w:rPr>
            </w:pPr>
          </w:p>
          <w:p>
            <w:pPr>
              <w:pStyle w:val="26"/>
              <w:kinsoku w:val="0"/>
              <w:overflowPunct w:val="0"/>
              <w:rPr>
                <w:rFonts w:hint="default" w:ascii="Times New Roman" w:hAnsi="Times New Roman" w:eastAsia="宋体" w:cs="Times New Roman"/>
                <w:b/>
                <w:sz w:val="24"/>
                <w:szCs w:val="24"/>
                <w:highlight w:val="none"/>
              </w:rPr>
            </w:pPr>
          </w:p>
          <w:p>
            <w:pPr>
              <w:pStyle w:val="26"/>
              <w:kinsoku w:val="0"/>
              <w:overflowPunct w:val="0"/>
              <w:spacing w:before="12"/>
              <w:rPr>
                <w:rFonts w:hint="default" w:ascii="Times New Roman" w:hAnsi="Times New Roman" w:eastAsia="宋体" w:cs="Times New Roman"/>
                <w:b/>
                <w:sz w:val="24"/>
                <w:szCs w:val="24"/>
                <w:highlight w:val="none"/>
              </w:rPr>
            </w:pPr>
          </w:p>
          <w:p>
            <w:pPr>
              <w:pStyle w:val="26"/>
              <w:tabs>
                <w:tab w:val="left" w:pos="2899"/>
                <w:tab w:val="left" w:pos="3424"/>
              </w:tabs>
              <w:kinsoku w:val="0"/>
              <w:overflowPunct w:val="0"/>
              <w:ind w:left="2373"/>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年</w:t>
            </w:r>
            <w:r>
              <w:rPr>
                <w:rFonts w:hint="default" w:ascii="Times New Roman" w:hAnsi="Times New Roman" w:eastAsia="宋体" w:cs="Times New Roman"/>
                <w:sz w:val="24"/>
                <w:szCs w:val="24"/>
                <w:highlight w:val="none"/>
              </w:rPr>
              <w:tab/>
            </w:r>
            <w:r>
              <w:rPr>
                <w:rFonts w:hint="default" w:ascii="Times New Roman" w:hAnsi="Times New Roman" w:eastAsia="宋体" w:cs="Times New Roman"/>
                <w:sz w:val="24"/>
                <w:szCs w:val="24"/>
                <w:highlight w:val="none"/>
              </w:rPr>
              <w:t>月</w:t>
            </w:r>
            <w:r>
              <w:rPr>
                <w:rFonts w:hint="default" w:ascii="Times New Roman" w:hAnsi="Times New Roman" w:eastAsia="宋体" w:cs="Times New Roman"/>
                <w:sz w:val="24"/>
                <w:szCs w:val="24"/>
                <w:highlight w:val="none"/>
              </w:rPr>
              <w:tab/>
            </w:r>
            <w:r>
              <w:rPr>
                <w:rFonts w:hint="default" w:ascii="Times New Roman" w:hAnsi="Times New Roman" w:eastAsia="宋体" w:cs="Times New Roman"/>
                <w:sz w:val="24"/>
                <w:szCs w:val="24"/>
                <w:highlight w:val="none"/>
              </w:rPr>
              <w:t>日</w:t>
            </w:r>
          </w:p>
        </w:tc>
        <w:tc>
          <w:tcPr>
            <w:tcW w:w="494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6"/>
              <w:kinsoku w:val="0"/>
              <w:overflowPunct w:val="0"/>
              <w:spacing w:before="128"/>
              <w:ind w:left="59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乙方（章）</w:t>
            </w:r>
          </w:p>
          <w:p>
            <w:pPr>
              <w:pStyle w:val="26"/>
              <w:kinsoku w:val="0"/>
              <w:overflowPunct w:val="0"/>
              <w:rPr>
                <w:rFonts w:hint="default" w:ascii="Times New Roman" w:hAnsi="Times New Roman" w:eastAsia="宋体" w:cs="Times New Roman"/>
                <w:b/>
                <w:sz w:val="24"/>
                <w:szCs w:val="24"/>
                <w:highlight w:val="none"/>
              </w:rPr>
            </w:pPr>
          </w:p>
          <w:p>
            <w:pPr>
              <w:pStyle w:val="26"/>
              <w:kinsoku w:val="0"/>
              <w:overflowPunct w:val="0"/>
              <w:rPr>
                <w:rFonts w:hint="default" w:ascii="Times New Roman" w:hAnsi="Times New Roman" w:eastAsia="宋体" w:cs="Times New Roman"/>
                <w:b/>
                <w:sz w:val="24"/>
                <w:szCs w:val="24"/>
                <w:highlight w:val="none"/>
              </w:rPr>
            </w:pPr>
          </w:p>
          <w:p>
            <w:pPr>
              <w:pStyle w:val="26"/>
              <w:kinsoku w:val="0"/>
              <w:overflowPunct w:val="0"/>
              <w:rPr>
                <w:rFonts w:hint="default" w:ascii="Times New Roman" w:hAnsi="Times New Roman" w:eastAsia="宋体" w:cs="Times New Roman"/>
                <w:b/>
                <w:sz w:val="24"/>
                <w:szCs w:val="24"/>
                <w:highlight w:val="none"/>
              </w:rPr>
            </w:pPr>
          </w:p>
          <w:p>
            <w:pPr>
              <w:pStyle w:val="26"/>
              <w:kinsoku w:val="0"/>
              <w:overflowPunct w:val="0"/>
              <w:spacing w:before="12"/>
              <w:rPr>
                <w:rFonts w:hint="default" w:ascii="Times New Roman" w:hAnsi="Times New Roman" w:eastAsia="宋体" w:cs="Times New Roman"/>
                <w:b/>
                <w:sz w:val="24"/>
                <w:szCs w:val="24"/>
                <w:highlight w:val="none"/>
              </w:rPr>
            </w:pPr>
          </w:p>
          <w:p>
            <w:pPr>
              <w:pStyle w:val="26"/>
              <w:tabs>
                <w:tab w:val="left" w:pos="2793"/>
                <w:tab w:val="left" w:pos="3319"/>
              </w:tabs>
              <w:kinsoku w:val="0"/>
              <w:overflowPunct w:val="0"/>
              <w:ind w:left="227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年</w:t>
            </w:r>
            <w:r>
              <w:rPr>
                <w:rFonts w:hint="default" w:ascii="Times New Roman" w:hAnsi="Times New Roman" w:eastAsia="宋体" w:cs="Times New Roman"/>
                <w:sz w:val="24"/>
                <w:szCs w:val="24"/>
                <w:highlight w:val="none"/>
              </w:rPr>
              <w:tab/>
            </w:r>
            <w:r>
              <w:rPr>
                <w:rFonts w:hint="default" w:ascii="Times New Roman" w:hAnsi="Times New Roman" w:eastAsia="宋体" w:cs="Times New Roman"/>
                <w:sz w:val="24"/>
                <w:szCs w:val="24"/>
                <w:highlight w:val="none"/>
              </w:rPr>
              <w:t>月</w:t>
            </w:r>
            <w:r>
              <w:rPr>
                <w:rFonts w:hint="default" w:ascii="Times New Roman" w:hAnsi="Times New Roman" w:eastAsia="宋体" w:cs="Times New Roman"/>
                <w:sz w:val="24"/>
                <w:szCs w:val="24"/>
                <w:highlight w:val="none"/>
              </w:rPr>
              <w:tab/>
            </w:r>
            <w:r>
              <w:rPr>
                <w:rFonts w:hint="default" w:ascii="Times New Roman" w:hAnsi="Times New Roman" w:eastAsia="宋体" w:cs="Times New Roman"/>
                <w:sz w:val="24"/>
                <w:szCs w:val="24"/>
                <w:highlight w:val="none"/>
              </w:rPr>
              <w:t>日</w:t>
            </w:r>
          </w:p>
        </w:tc>
      </w:tr>
    </w:tbl>
    <w:p>
      <w:pPr>
        <w:pStyle w:val="9"/>
        <w:kinsoku w:val="0"/>
        <w:overflowPunct w:val="0"/>
        <w:ind w:left="688"/>
        <w:rPr>
          <w:rFonts w:hint="default" w:ascii="Times New Roman" w:hAnsi="Times New Roman" w:eastAsia="宋体" w:cs="Times New Roman"/>
          <w:sz w:val="24"/>
          <w:szCs w:val="24"/>
          <w:highlight w:val="none"/>
        </w:rPr>
      </w:pPr>
    </w:p>
    <w:p>
      <w:pPr>
        <w:pStyle w:val="9"/>
        <w:kinsoku w:val="0"/>
        <w:overflowPunct w:val="0"/>
        <w:ind w:left="688"/>
        <w:rPr>
          <w:rFonts w:hint="default" w:ascii="Times New Roman" w:hAnsi="Times New Roman" w:eastAsia="宋体" w:cs="Times New Roman"/>
          <w:sz w:val="24"/>
          <w:szCs w:val="24"/>
          <w:highlight w:val="none"/>
          <w:lang w:eastAsia="zh-CN"/>
        </w:rPr>
        <w:sectPr>
          <w:headerReference r:id="rId9" w:type="first"/>
          <w:footerReference r:id="rId10" w:type="first"/>
          <w:pgSz w:w="11905" w:h="16838"/>
          <w:pgMar w:top="1134" w:right="1134" w:bottom="1134" w:left="1134" w:header="850" w:footer="992" w:gutter="0"/>
          <w:lnNumType w:countBy="0" w:distance="360"/>
          <w:cols w:space="0" w:num="1"/>
          <w:rtlGutter w:val="0"/>
          <w:docGrid w:type="lines" w:linePitch="317" w:charSpace="0"/>
        </w:sectPr>
      </w:pPr>
      <w:r>
        <w:rPr>
          <w:rFonts w:hint="default" w:ascii="Times New Roman" w:hAnsi="Times New Roman" w:eastAsia="宋体" w:cs="Times New Roman"/>
          <w:sz w:val="24"/>
          <w:szCs w:val="24"/>
          <w:highlight w:val="none"/>
        </w:rPr>
        <w:t>注：售后服务事项填不下时可另加附页</w:t>
      </w:r>
      <w:r>
        <w:rPr>
          <w:rFonts w:hint="default" w:ascii="Times New Roman" w:hAnsi="Times New Roman" w:eastAsia="宋体" w:cs="Times New Roman"/>
          <w:sz w:val="24"/>
          <w:szCs w:val="24"/>
          <w:highlight w:val="none"/>
          <w:lang w:eastAsia="zh-CN"/>
        </w:rPr>
        <w:t>。</w:t>
      </w:r>
    </w:p>
    <w:p>
      <w:pPr>
        <w:pStyle w:val="18"/>
        <w:spacing w:line="400" w:lineRule="exact"/>
        <w:jc w:val="center"/>
        <w:rPr>
          <w:rStyle w:val="15"/>
          <w:rFonts w:hint="default" w:ascii="Times New Roman" w:hAnsi="Times New Roman" w:cs="Times New Roman"/>
          <w:b/>
          <w:bCs/>
          <w:sz w:val="32"/>
          <w:szCs w:val="32"/>
          <w:highlight w:val="none"/>
        </w:rPr>
      </w:pPr>
      <w:r>
        <w:rPr>
          <w:rStyle w:val="15"/>
          <w:rFonts w:hint="default" w:ascii="Times New Roman" w:hAnsi="Times New Roman" w:cs="Times New Roman"/>
          <w:b/>
          <w:bCs/>
          <w:sz w:val="32"/>
          <w:szCs w:val="32"/>
          <w:highlight w:val="none"/>
        </w:rPr>
        <w:t>第三部分 招标需求</w:t>
      </w:r>
    </w:p>
    <w:p>
      <w:pPr>
        <w:snapToGrid w:val="0"/>
        <w:spacing w:line="360" w:lineRule="auto"/>
        <w:rPr>
          <w:rStyle w:val="20"/>
          <w:rFonts w:hint="default" w:ascii="Times New Roman" w:hAnsi="Times New Roman" w:cs="Times New Roman"/>
          <w:b/>
          <w:sz w:val="21"/>
          <w:szCs w:val="21"/>
          <w:highlight w:val="none"/>
        </w:rPr>
      </w:pPr>
      <w:r>
        <w:rPr>
          <w:rStyle w:val="20"/>
          <w:rFonts w:hint="default" w:ascii="Times New Roman" w:hAnsi="Times New Roman" w:cs="Times New Roman"/>
          <w:b/>
          <w:sz w:val="21"/>
          <w:szCs w:val="21"/>
          <w:highlight w:val="none"/>
        </w:rPr>
        <w:t>一、采购服务内容</w:t>
      </w:r>
    </w:p>
    <w:p>
      <w:pPr>
        <w:pStyle w:val="27"/>
        <w:snapToGrid w:val="0"/>
        <w:spacing w:before="156" w:line="360" w:lineRule="auto"/>
        <w:ind w:firstLine="420" w:firstLineChars="200"/>
        <w:rPr>
          <w:rStyle w:val="20"/>
          <w:rFonts w:ascii="Times New Roman" w:hAnsi="Times New Roman" w:cs="Times New Roman"/>
          <w:sz w:val="21"/>
        </w:rPr>
      </w:pPr>
      <w:r>
        <w:rPr>
          <w:rStyle w:val="20"/>
          <w:rFonts w:ascii="Times New Roman" w:hAnsi="Times New Roman" w:cs="Times New Roman"/>
          <w:sz w:val="21"/>
        </w:rPr>
        <w:t>根据《自然资源确权登记局关于进一步做好农村不动产确权登记工作的通知》（自然资登记函〔2019〕6号）、《自然资源部关于加快宅基地和集体建设用地使用权确权登记工作的通知)》（自然资发〔2020〕84号）、《广西壮族自治区自然资源厅关于进一步做好农村不动产确权登记工作的通知》（桂自然资发〔2019〕57号）、</w:t>
      </w:r>
      <w:r>
        <w:rPr>
          <w:rStyle w:val="20"/>
          <w:rFonts w:hint="eastAsia" w:ascii="Times New Roman" w:hAnsi="Times New Roman" w:cs="Times New Roman"/>
          <w:color w:val="auto"/>
          <w:sz w:val="21"/>
        </w:rPr>
        <w:t>《关于全面开展农村“房地一体”不动产确权登记发证工作的通知》（桂自然资发</w:t>
      </w:r>
      <w:r>
        <w:rPr>
          <w:rStyle w:val="20"/>
          <w:rFonts w:ascii="Times New Roman" w:hAnsi="Times New Roman" w:cs="Times New Roman"/>
          <w:color w:val="auto"/>
          <w:sz w:val="21"/>
        </w:rPr>
        <w:t>〔20</w:t>
      </w:r>
      <w:r>
        <w:rPr>
          <w:rStyle w:val="20"/>
          <w:rFonts w:hint="eastAsia" w:ascii="Times New Roman" w:hAnsi="Times New Roman" w:cs="Times New Roman"/>
          <w:color w:val="auto"/>
          <w:sz w:val="21"/>
        </w:rPr>
        <w:t>21</w:t>
      </w:r>
      <w:r>
        <w:rPr>
          <w:rStyle w:val="20"/>
          <w:rFonts w:ascii="Times New Roman" w:hAnsi="Times New Roman" w:cs="Times New Roman"/>
          <w:color w:val="auto"/>
          <w:sz w:val="21"/>
        </w:rPr>
        <w:t>〕</w:t>
      </w:r>
      <w:r>
        <w:rPr>
          <w:rStyle w:val="20"/>
          <w:rFonts w:hint="eastAsia" w:ascii="Times New Roman" w:hAnsi="Times New Roman" w:cs="Times New Roman"/>
          <w:color w:val="auto"/>
          <w:sz w:val="21"/>
        </w:rPr>
        <w:t>7号）、</w:t>
      </w:r>
      <w:r>
        <w:rPr>
          <w:rStyle w:val="20"/>
          <w:rFonts w:ascii="Times New Roman" w:hAnsi="Times New Roman" w:cs="Times New Roman"/>
          <w:sz w:val="21"/>
        </w:rPr>
        <w:t>《不动产权籍调查技术方案》（试行）、《农村不动产权籍调查工作指南》、</w:t>
      </w:r>
      <w:r>
        <w:rPr>
          <w:rStyle w:val="20"/>
          <w:rFonts w:ascii="Times New Roman" w:hAnsi="Times New Roman" w:cs="Times New Roman"/>
          <w:color w:val="000000"/>
          <w:sz w:val="21"/>
        </w:rPr>
        <w:t>《地籍调查规程》</w:t>
      </w:r>
      <w:r>
        <w:rPr>
          <w:rStyle w:val="20"/>
          <w:rFonts w:ascii="Times New Roman" w:hAnsi="Times New Roman" w:eastAsia="仿宋_GB2312" w:cs="Times New Roman"/>
          <w:color w:val="000000"/>
          <w:sz w:val="21"/>
        </w:rPr>
        <w:t>(TD/T1001-2012)</w:t>
      </w:r>
      <w:r>
        <w:rPr>
          <w:rStyle w:val="20"/>
          <w:rFonts w:ascii="Times New Roman" w:hAnsi="Times New Roman" w:cs="Times New Roman"/>
          <w:sz w:val="21"/>
        </w:rPr>
        <w:t>等文件要求，对</w:t>
      </w:r>
      <w:r>
        <w:rPr>
          <w:rStyle w:val="20"/>
          <w:rFonts w:hint="eastAsia" w:ascii="Times New Roman" w:hAnsi="Times New Roman" w:cs="Times New Roman"/>
          <w:sz w:val="21"/>
        </w:rPr>
        <w:t>蒙山县</w:t>
      </w:r>
      <w:r>
        <w:rPr>
          <w:rStyle w:val="20"/>
          <w:rFonts w:ascii="Times New Roman" w:hAnsi="Times New Roman" w:cs="Times New Roman"/>
          <w:color w:val="000000"/>
          <w:sz w:val="21"/>
        </w:rPr>
        <w:t>约</w:t>
      </w:r>
      <w:r>
        <w:rPr>
          <w:rStyle w:val="20"/>
          <w:rFonts w:ascii="Times New Roman" w:hAnsi="Times New Roman" w:cs="Times New Roman"/>
        </w:rPr>
        <w:t>43000</w:t>
      </w:r>
      <w:r>
        <w:rPr>
          <w:rStyle w:val="20"/>
          <w:rFonts w:ascii="Times New Roman" w:hAnsi="Times New Roman" w:cs="Times New Roman"/>
          <w:color w:val="000000"/>
          <w:sz w:val="21"/>
        </w:rPr>
        <w:t>宗（除占用耕地外）宅基</w:t>
      </w:r>
      <w:r>
        <w:rPr>
          <w:rStyle w:val="20"/>
          <w:rFonts w:ascii="Times New Roman" w:hAnsi="Times New Roman" w:cs="Times New Roman"/>
          <w:sz w:val="21"/>
        </w:rPr>
        <w:t>地和集体建设用地及地上房屋等建（构）筑物开展房地一体不动产测量与权籍调查；查清辖区范围每宗土地的使用权人、坐落、面积、用途等基本信息；调查房屋产权人、楼层数、建筑结构、建筑年代、房屋用途、房屋面积、一户一宅、产权纠纷等基本情况形成农村不动产房地一体登记使用的权籍调查成果。</w:t>
      </w:r>
    </w:p>
    <w:p>
      <w:pPr>
        <w:spacing w:line="360" w:lineRule="auto"/>
        <w:ind w:firstLine="527" w:firstLineChars="250"/>
        <w:rPr>
          <w:rStyle w:val="20"/>
          <w:rFonts w:hint="default" w:ascii="Times New Roman" w:hAnsi="Times New Roman" w:cs="Times New Roman"/>
          <w:b/>
          <w:bCs/>
          <w:color w:val="000000"/>
          <w:sz w:val="21"/>
          <w:szCs w:val="21"/>
          <w:highlight w:val="none"/>
        </w:rPr>
      </w:pPr>
      <w:r>
        <w:rPr>
          <w:rStyle w:val="20"/>
          <w:rFonts w:hint="default" w:ascii="Times New Roman" w:hAnsi="Times New Roman" w:cs="Times New Roman"/>
          <w:b/>
          <w:bCs/>
          <w:color w:val="000000"/>
          <w:sz w:val="21"/>
          <w:szCs w:val="21"/>
          <w:highlight w:val="none"/>
        </w:rPr>
        <w:t>1.准备工作</w:t>
      </w:r>
    </w:p>
    <w:p>
      <w:pPr>
        <w:spacing w:line="360" w:lineRule="auto"/>
        <w:ind w:firstLine="525" w:firstLineChars="250"/>
        <w:rPr>
          <w:rStyle w:val="20"/>
          <w:rFonts w:hint="default" w:ascii="Times New Roman" w:hAnsi="Times New Roman" w:cs="Times New Roman"/>
          <w:color w:val="000000"/>
          <w:sz w:val="21"/>
          <w:szCs w:val="21"/>
          <w:highlight w:val="none"/>
        </w:rPr>
      </w:pPr>
      <w:r>
        <w:rPr>
          <w:rStyle w:val="20"/>
          <w:rFonts w:hint="default" w:ascii="Times New Roman" w:hAnsi="Times New Roman" w:cs="Times New Roman"/>
          <w:color w:val="000000"/>
          <w:sz w:val="21"/>
          <w:szCs w:val="21"/>
          <w:highlight w:val="none"/>
          <w:u w:val="single"/>
        </w:rPr>
        <w:t>中标方自行</w:t>
      </w:r>
      <w:r>
        <w:rPr>
          <w:rStyle w:val="20"/>
          <w:rFonts w:hint="default" w:ascii="Times New Roman" w:hAnsi="Times New Roman" w:cs="Times New Roman"/>
          <w:color w:val="000000"/>
          <w:sz w:val="21"/>
          <w:szCs w:val="21"/>
          <w:highlight w:val="none"/>
        </w:rPr>
        <w:t>收集整理已登记资料、权属来源资料、基础图件等相关资料。收集已有权籍测量成果、第二、三次国土调查成果、基本农田数据、乡镇及村庄规划成果、生态保护红线等资料。准备项目所涉及表册主要包括权籍调查表、申请人身份证明、指界通知书等。</w:t>
      </w:r>
    </w:p>
    <w:p>
      <w:pPr>
        <w:spacing w:line="360" w:lineRule="auto"/>
        <w:ind w:firstLine="422" w:firstLineChars="200"/>
        <w:rPr>
          <w:rStyle w:val="20"/>
          <w:rFonts w:hint="default" w:ascii="Times New Roman" w:hAnsi="Times New Roman" w:eastAsia="仿宋_GB2312" w:cs="Times New Roman"/>
          <w:b/>
          <w:bCs/>
          <w:color w:val="000000"/>
          <w:sz w:val="21"/>
          <w:szCs w:val="21"/>
          <w:highlight w:val="none"/>
        </w:rPr>
      </w:pPr>
      <w:r>
        <w:rPr>
          <w:rStyle w:val="20"/>
          <w:rFonts w:hint="default" w:ascii="Times New Roman" w:hAnsi="Times New Roman" w:cs="Times New Roman"/>
          <w:b/>
          <w:bCs/>
          <w:color w:val="000000"/>
          <w:sz w:val="21"/>
          <w:szCs w:val="21"/>
          <w:highlight w:val="none"/>
        </w:rPr>
        <w:t>2.工作底图制作</w:t>
      </w:r>
    </w:p>
    <w:p>
      <w:pPr>
        <w:spacing w:line="360" w:lineRule="auto"/>
        <w:ind w:firstLine="707"/>
        <w:rPr>
          <w:rStyle w:val="20"/>
          <w:rFonts w:hint="default" w:ascii="Times New Roman" w:hAnsi="Times New Roman" w:eastAsia="仿宋_GB2312" w:cs="Times New Roman"/>
          <w:color w:val="000000"/>
          <w:sz w:val="21"/>
          <w:szCs w:val="21"/>
          <w:highlight w:val="none"/>
        </w:rPr>
      </w:pPr>
      <w:r>
        <w:rPr>
          <w:rStyle w:val="20"/>
          <w:rFonts w:hint="default" w:ascii="Times New Roman" w:hAnsi="Times New Roman" w:cs="Times New Roman"/>
          <w:color w:val="000000"/>
          <w:sz w:val="21"/>
          <w:szCs w:val="21"/>
          <w:highlight w:val="none"/>
        </w:rPr>
        <w:t>利用大比例尺的地形图、高分影像图或已有地籍图输出基础图件，充分采用集体土地所有权登记发证已形成的地籍区、地籍子区界线和集体土地所有权界线，并标注乡镇、村、村民小组、房屋预编号和重要地物的名称。</w:t>
      </w:r>
    </w:p>
    <w:p>
      <w:pPr>
        <w:spacing w:line="360" w:lineRule="auto"/>
        <w:ind w:firstLine="422" w:firstLineChars="200"/>
        <w:rPr>
          <w:rStyle w:val="20"/>
          <w:rFonts w:hint="default" w:ascii="Times New Roman" w:hAnsi="Times New Roman" w:eastAsia="仿宋_GB2312" w:cs="Times New Roman"/>
          <w:b/>
          <w:bCs/>
          <w:color w:val="000000"/>
          <w:sz w:val="21"/>
          <w:szCs w:val="21"/>
          <w:highlight w:val="none"/>
        </w:rPr>
      </w:pPr>
      <w:r>
        <w:rPr>
          <w:rStyle w:val="20"/>
          <w:rFonts w:hint="default" w:ascii="Times New Roman" w:hAnsi="Times New Roman" w:cs="Times New Roman"/>
          <w:b/>
          <w:bCs/>
          <w:color w:val="000000"/>
          <w:sz w:val="21"/>
          <w:szCs w:val="21"/>
          <w:highlight w:val="none"/>
        </w:rPr>
        <w:t>3.预划不动产单元及预编单元代码</w:t>
      </w:r>
    </w:p>
    <w:p>
      <w:pPr>
        <w:spacing w:line="360" w:lineRule="auto"/>
        <w:ind w:firstLine="707"/>
        <w:rPr>
          <w:rStyle w:val="20"/>
          <w:rFonts w:hint="default" w:ascii="Times New Roman" w:hAnsi="Times New Roman" w:eastAsia="仿宋_GB2312" w:cs="Times New Roman"/>
          <w:color w:val="000000"/>
          <w:sz w:val="21"/>
          <w:szCs w:val="21"/>
          <w:highlight w:val="none"/>
        </w:rPr>
      </w:pPr>
      <w:r>
        <w:rPr>
          <w:rStyle w:val="20"/>
          <w:rFonts w:hint="default" w:ascii="Times New Roman" w:hAnsi="Times New Roman" w:cs="Times New Roman"/>
          <w:color w:val="000000"/>
          <w:sz w:val="21"/>
          <w:szCs w:val="21"/>
          <w:highlight w:val="none"/>
        </w:rPr>
        <w:t>利用已有（比例尺</w:t>
      </w:r>
      <w:r>
        <w:rPr>
          <w:rStyle w:val="20"/>
          <w:rFonts w:hint="default" w:ascii="Times New Roman" w:hAnsi="Times New Roman" w:eastAsia="仿宋_GB2312" w:cs="Times New Roman"/>
          <w:color w:val="000000"/>
          <w:sz w:val="21"/>
          <w:szCs w:val="21"/>
          <w:highlight w:val="none"/>
        </w:rPr>
        <w:t xml:space="preserve">1:500~1:2000 </w:t>
      </w:r>
      <w:r>
        <w:rPr>
          <w:rStyle w:val="20"/>
          <w:rFonts w:hint="default" w:ascii="Times New Roman" w:hAnsi="Times New Roman" w:cs="Times New Roman"/>
          <w:color w:val="000000"/>
          <w:sz w:val="21"/>
          <w:szCs w:val="21"/>
          <w:highlight w:val="none"/>
        </w:rPr>
        <w:t>）的地形图、正射影像图或已有地籍图作为基础图件，参考已有的地籍调查、土地登记等资料，会同农村集体经济组织负责人、村民委员会成员或村民代表，在地籍区、地籍子区界线和集体土地所有权界线范围内，划分不动产单元，预编单元代码。</w:t>
      </w:r>
    </w:p>
    <w:p>
      <w:pPr>
        <w:spacing w:line="360" w:lineRule="auto"/>
        <w:ind w:firstLine="422" w:firstLineChars="200"/>
        <w:rPr>
          <w:rStyle w:val="20"/>
          <w:rFonts w:hint="default" w:ascii="Times New Roman" w:hAnsi="Times New Roman" w:eastAsia="仿宋_GB2312" w:cs="Times New Roman"/>
          <w:b/>
          <w:bCs/>
          <w:color w:val="000000"/>
          <w:sz w:val="21"/>
          <w:szCs w:val="21"/>
          <w:highlight w:val="none"/>
        </w:rPr>
      </w:pPr>
      <w:r>
        <w:rPr>
          <w:rStyle w:val="20"/>
          <w:rFonts w:hint="default" w:ascii="Times New Roman" w:hAnsi="Times New Roman" w:cs="Times New Roman"/>
          <w:b/>
          <w:bCs/>
          <w:color w:val="000000"/>
          <w:sz w:val="21"/>
          <w:szCs w:val="21"/>
          <w:highlight w:val="none"/>
        </w:rPr>
        <w:t>4.权属调查</w:t>
      </w:r>
    </w:p>
    <w:p>
      <w:pPr>
        <w:spacing w:line="360" w:lineRule="auto"/>
        <w:ind w:firstLine="707"/>
        <w:rPr>
          <w:rStyle w:val="20"/>
          <w:rFonts w:hint="default" w:ascii="Times New Roman" w:hAnsi="Times New Roman" w:eastAsia="仿宋_GB2312" w:cs="Times New Roman"/>
          <w:color w:val="000000"/>
          <w:sz w:val="21"/>
          <w:szCs w:val="21"/>
          <w:highlight w:val="none"/>
        </w:rPr>
      </w:pPr>
      <w:r>
        <w:rPr>
          <w:rStyle w:val="20"/>
          <w:rFonts w:hint="default" w:ascii="Times New Roman" w:hAnsi="Times New Roman" w:cs="Times New Roman"/>
          <w:color w:val="000000"/>
          <w:sz w:val="21"/>
          <w:szCs w:val="21"/>
          <w:highlight w:val="none"/>
        </w:rPr>
        <w:t>权属调查主要包括：土地权属状况调查、房屋权属状况调查、界址调查（宗地界址、房屋权属界线）、实地指界、设置界标、丈量宗地界址边长和房屋边长及相关距离、绘制宗地草图及房屋权界线示意图、填写不动产权籍调查表等。</w:t>
      </w:r>
    </w:p>
    <w:p>
      <w:pPr>
        <w:spacing w:line="360" w:lineRule="auto"/>
        <w:ind w:firstLine="420" w:firstLineChars="200"/>
        <w:rPr>
          <w:rStyle w:val="20"/>
          <w:rFonts w:hint="default" w:ascii="Times New Roman" w:hAnsi="Times New Roman" w:eastAsia="仿宋_GB2312" w:cs="Times New Roman"/>
          <w:color w:val="000000"/>
          <w:sz w:val="21"/>
          <w:szCs w:val="21"/>
          <w:highlight w:val="none"/>
        </w:rPr>
      </w:pPr>
      <w:r>
        <w:rPr>
          <w:rStyle w:val="20"/>
          <w:rFonts w:hint="default" w:ascii="Times New Roman" w:hAnsi="Times New Roman" w:eastAsia="仿宋_GB2312" w:cs="Times New Roman"/>
          <w:color w:val="000000"/>
          <w:sz w:val="21"/>
          <w:szCs w:val="21"/>
          <w:highlight w:val="none"/>
        </w:rPr>
        <w:t>(1)</w:t>
      </w:r>
      <w:r>
        <w:rPr>
          <w:rStyle w:val="20"/>
          <w:rFonts w:hint="default" w:ascii="Times New Roman" w:hAnsi="Times New Roman" w:cs="Times New Roman"/>
          <w:color w:val="000000"/>
          <w:sz w:val="21"/>
          <w:szCs w:val="21"/>
          <w:highlight w:val="none"/>
        </w:rPr>
        <w:t>土地权属状况调查</w:t>
      </w:r>
    </w:p>
    <w:p>
      <w:pPr>
        <w:spacing w:line="360" w:lineRule="auto"/>
        <w:ind w:firstLine="420" w:firstLineChars="200"/>
        <w:rPr>
          <w:rStyle w:val="20"/>
          <w:rFonts w:hint="default" w:ascii="Times New Roman" w:hAnsi="Times New Roman" w:eastAsia="仿宋_GB2312" w:cs="Times New Roman"/>
          <w:color w:val="000000"/>
          <w:sz w:val="21"/>
          <w:szCs w:val="21"/>
          <w:highlight w:val="none"/>
        </w:rPr>
      </w:pPr>
      <w:r>
        <w:rPr>
          <w:rStyle w:val="20"/>
          <w:rFonts w:hint="default" w:ascii="Times New Roman" w:hAnsi="Times New Roman" w:cs="Times New Roman"/>
          <w:color w:val="000000"/>
          <w:sz w:val="21"/>
          <w:szCs w:val="21"/>
          <w:highlight w:val="none"/>
        </w:rPr>
        <w:t>宗地状况调查。借助工作底图和权属来源证明材料，结合现场核实，调查每宗地的土地坐落与四至，获取房屋实景照片等。</w:t>
      </w:r>
    </w:p>
    <w:p>
      <w:pPr>
        <w:spacing w:line="360" w:lineRule="auto"/>
        <w:ind w:firstLine="420" w:firstLineChars="200"/>
        <w:rPr>
          <w:rStyle w:val="20"/>
          <w:rFonts w:hint="default" w:ascii="Times New Roman" w:hAnsi="Times New Roman" w:eastAsia="仿宋_GB2312" w:cs="Times New Roman"/>
          <w:color w:val="000000"/>
          <w:sz w:val="21"/>
          <w:szCs w:val="21"/>
          <w:highlight w:val="none"/>
        </w:rPr>
      </w:pPr>
      <w:r>
        <w:rPr>
          <w:rStyle w:val="20"/>
          <w:rFonts w:hint="default" w:ascii="Times New Roman" w:hAnsi="Times New Roman" w:cs="Times New Roman"/>
          <w:color w:val="000000"/>
          <w:sz w:val="21"/>
          <w:szCs w:val="21"/>
          <w:highlight w:val="none"/>
        </w:rPr>
        <w:t>宗地权利人状况调查。包括调查核实权利人或实际使用人的姓名或者名称、单位性质、行业代码、组织机构代码、法定代表人（或负责人）姓名及其身份证明、代理人姓名及其身份证明等，属于宅基地的，除了调查记录土地权利人的情况外，还需调查权利人家庭成员情况，复印权利人家庭户口簿等资料。</w:t>
      </w:r>
    </w:p>
    <w:p>
      <w:pPr>
        <w:spacing w:line="360" w:lineRule="auto"/>
        <w:ind w:firstLine="420" w:firstLineChars="200"/>
        <w:rPr>
          <w:rStyle w:val="20"/>
          <w:rFonts w:hint="default" w:ascii="Times New Roman" w:hAnsi="Times New Roman" w:eastAsia="仿宋_GB2312" w:cs="Times New Roman"/>
          <w:color w:val="000000"/>
          <w:sz w:val="21"/>
          <w:szCs w:val="21"/>
          <w:highlight w:val="none"/>
        </w:rPr>
      </w:pPr>
      <w:r>
        <w:rPr>
          <w:rStyle w:val="20"/>
          <w:rFonts w:hint="default" w:ascii="Times New Roman" w:hAnsi="Times New Roman" w:cs="Times New Roman"/>
          <w:color w:val="000000"/>
          <w:sz w:val="21"/>
          <w:szCs w:val="21"/>
          <w:highlight w:val="none"/>
        </w:rPr>
        <w:t>宗地权属状况调查。调查核实确定土地权属性质、使用期限等，以及宗地是否有抵押权、地役权等他项权利和共有情况；宗地批准用途和实际用途等。</w:t>
      </w:r>
    </w:p>
    <w:p>
      <w:pPr>
        <w:spacing w:line="360" w:lineRule="auto"/>
        <w:ind w:firstLine="420" w:firstLineChars="200"/>
        <w:rPr>
          <w:rStyle w:val="20"/>
          <w:rFonts w:hint="default" w:ascii="Times New Roman" w:hAnsi="Times New Roman" w:eastAsia="仿宋_GB2312" w:cs="Times New Roman"/>
          <w:color w:val="000000"/>
          <w:sz w:val="21"/>
          <w:szCs w:val="21"/>
          <w:highlight w:val="none"/>
        </w:rPr>
      </w:pPr>
      <w:r>
        <w:rPr>
          <w:rStyle w:val="20"/>
          <w:rFonts w:hint="default" w:ascii="Times New Roman" w:hAnsi="Times New Roman" w:eastAsia="仿宋_GB2312" w:cs="Times New Roman"/>
          <w:color w:val="000000"/>
          <w:sz w:val="21"/>
          <w:szCs w:val="21"/>
          <w:highlight w:val="none"/>
        </w:rPr>
        <w:t>(2)</w:t>
      </w:r>
      <w:r>
        <w:rPr>
          <w:rStyle w:val="20"/>
          <w:rFonts w:hint="default" w:ascii="Times New Roman" w:hAnsi="Times New Roman" w:cs="Times New Roman"/>
          <w:color w:val="000000"/>
          <w:sz w:val="21"/>
          <w:szCs w:val="21"/>
          <w:highlight w:val="none"/>
        </w:rPr>
        <w:t>房屋权属状况调查</w:t>
      </w:r>
    </w:p>
    <w:p>
      <w:pPr>
        <w:spacing w:line="360" w:lineRule="auto"/>
        <w:ind w:firstLine="420" w:firstLineChars="200"/>
        <w:rPr>
          <w:rStyle w:val="20"/>
          <w:rFonts w:hint="default" w:ascii="Times New Roman" w:hAnsi="Times New Roman" w:eastAsia="仿宋_GB2312" w:cs="Times New Roman"/>
          <w:color w:val="000000"/>
          <w:sz w:val="21"/>
          <w:szCs w:val="21"/>
          <w:highlight w:val="none"/>
        </w:rPr>
      </w:pPr>
      <w:r>
        <w:rPr>
          <w:rStyle w:val="20"/>
          <w:rFonts w:hint="default" w:ascii="Times New Roman" w:hAnsi="Times New Roman" w:cs="Times New Roman"/>
          <w:color w:val="000000"/>
          <w:sz w:val="21"/>
          <w:szCs w:val="21"/>
          <w:highlight w:val="none"/>
        </w:rPr>
        <w:t>房屋权属来源调查。依据房屋产权人提供的房屋建设批准手续、符合规划材料等，以及房屋买卖、互换、赠与、受遗赠、继承、查封、抵押等其他房屋产权证明，记录产权人，并将产权证明留复印件或拍照留存。产权共有或有争议的，记录共有或争议情况。</w:t>
      </w:r>
    </w:p>
    <w:p>
      <w:pPr>
        <w:spacing w:line="360" w:lineRule="auto"/>
        <w:ind w:firstLine="420" w:firstLineChars="200"/>
        <w:rPr>
          <w:rStyle w:val="20"/>
          <w:rFonts w:hint="default" w:ascii="Times New Roman" w:hAnsi="Times New Roman" w:eastAsia="仿宋_GB2312" w:cs="Times New Roman"/>
          <w:color w:val="000000"/>
          <w:sz w:val="21"/>
          <w:szCs w:val="21"/>
          <w:highlight w:val="none"/>
        </w:rPr>
      </w:pPr>
      <w:r>
        <w:rPr>
          <w:rStyle w:val="20"/>
          <w:rFonts w:hint="default" w:ascii="Times New Roman" w:hAnsi="Times New Roman" w:cs="Times New Roman"/>
          <w:color w:val="000000"/>
          <w:sz w:val="21"/>
          <w:szCs w:val="21"/>
          <w:highlight w:val="none"/>
        </w:rPr>
        <w:t>房屋状况调查．宅基地范围内的房屋，调查主要建筑物的建筑结构、层数、墙体归属、建成年份等。</w:t>
      </w:r>
    </w:p>
    <w:p>
      <w:pPr>
        <w:spacing w:line="360" w:lineRule="auto"/>
        <w:ind w:firstLine="420" w:firstLineChars="200"/>
        <w:rPr>
          <w:rStyle w:val="20"/>
          <w:rFonts w:hint="default" w:ascii="Times New Roman" w:hAnsi="Times New Roman" w:eastAsia="仿宋_GB2312" w:cs="Times New Roman"/>
          <w:color w:val="000000"/>
          <w:sz w:val="21"/>
          <w:szCs w:val="21"/>
          <w:highlight w:val="none"/>
        </w:rPr>
      </w:pPr>
      <w:r>
        <w:rPr>
          <w:rStyle w:val="20"/>
          <w:rFonts w:hint="default" w:ascii="Times New Roman" w:hAnsi="Times New Roman" w:eastAsia="仿宋_GB2312" w:cs="Times New Roman"/>
          <w:color w:val="000000"/>
          <w:sz w:val="21"/>
          <w:szCs w:val="21"/>
          <w:highlight w:val="none"/>
        </w:rPr>
        <w:t>(3)</w:t>
      </w:r>
      <w:r>
        <w:rPr>
          <w:rStyle w:val="20"/>
          <w:rFonts w:hint="default" w:ascii="Times New Roman" w:hAnsi="Times New Roman" w:cs="Times New Roman"/>
          <w:color w:val="000000"/>
          <w:sz w:val="21"/>
          <w:szCs w:val="21"/>
          <w:highlight w:val="none"/>
        </w:rPr>
        <w:t>界址调查</w:t>
      </w:r>
    </w:p>
    <w:p>
      <w:pPr>
        <w:spacing w:line="360" w:lineRule="auto"/>
        <w:ind w:firstLine="420" w:firstLineChars="200"/>
        <w:rPr>
          <w:rStyle w:val="20"/>
          <w:rFonts w:hint="default" w:ascii="Times New Roman" w:hAnsi="Times New Roman" w:eastAsia="仿宋_GB2312" w:cs="Times New Roman"/>
          <w:color w:val="000000"/>
          <w:sz w:val="21"/>
          <w:szCs w:val="21"/>
          <w:highlight w:val="none"/>
        </w:rPr>
      </w:pPr>
      <w:r>
        <w:rPr>
          <w:rStyle w:val="20"/>
          <w:rFonts w:hint="default" w:ascii="Times New Roman" w:hAnsi="Times New Roman" w:cs="Times New Roman"/>
          <w:color w:val="000000"/>
          <w:sz w:val="21"/>
          <w:szCs w:val="21"/>
          <w:highlight w:val="none"/>
        </w:rPr>
        <w:t>宗地界址调查。做好宅基地和集体建设用地权属调查指界，实地设置宗地界标并丈量边长和关系距离，确保宗地权属清楚、界址清晰（界址空间相对位置关系准确）。</w:t>
      </w:r>
    </w:p>
    <w:p>
      <w:pPr>
        <w:spacing w:line="360" w:lineRule="auto"/>
        <w:ind w:firstLine="420" w:firstLineChars="200"/>
        <w:rPr>
          <w:rStyle w:val="20"/>
          <w:rFonts w:hint="default" w:ascii="Times New Roman" w:hAnsi="Times New Roman" w:eastAsia="仿宋_GB2312" w:cs="Times New Roman"/>
          <w:color w:val="000000"/>
          <w:sz w:val="21"/>
          <w:szCs w:val="21"/>
          <w:highlight w:val="none"/>
        </w:rPr>
      </w:pPr>
      <w:r>
        <w:rPr>
          <w:rStyle w:val="20"/>
          <w:rFonts w:hint="default" w:ascii="Times New Roman" w:hAnsi="Times New Roman" w:cs="Times New Roman"/>
          <w:color w:val="000000"/>
          <w:sz w:val="21"/>
          <w:szCs w:val="21"/>
          <w:highlight w:val="none"/>
        </w:rPr>
        <w:t>房屋权属界线调查。房屋权属界线是指房屋所有权范围的界线，包括专有部分和共有部分的所有权界线</w:t>
      </w:r>
    </w:p>
    <w:p>
      <w:pPr>
        <w:spacing w:line="360" w:lineRule="auto"/>
        <w:ind w:firstLine="420" w:firstLineChars="200"/>
        <w:rPr>
          <w:rStyle w:val="20"/>
          <w:rFonts w:hint="default" w:ascii="Times New Roman" w:hAnsi="Times New Roman" w:eastAsia="仿宋_GB2312" w:cs="Times New Roman"/>
          <w:color w:val="000000"/>
          <w:sz w:val="21"/>
          <w:szCs w:val="21"/>
          <w:highlight w:val="none"/>
        </w:rPr>
      </w:pPr>
      <w:r>
        <w:rPr>
          <w:rStyle w:val="20"/>
          <w:rFonts w:hint="default" w:ascii="Times New Roman" w:hAnsi="Times New Roman" w:eastAsia="仿宋_GB2312" w:cs="Times New Roman"/>
          <w:color w:val="000000"/>
          <w:sz w:val="21"/>
          <w:szCs w:val="21"/>
          <w:highlight w:val="none"/>
        </w:rPr>
        <w:t>(4)</w:t>
      </w:r>
      <w:r>
        <w:rPr>
          <w:rStyle w:val="20"/>
          <w:rFonts w:hint="default" w:ascii="Times New Roman" w:hAnsi="Times New Roman" w:cs="Times New Roman"/>
          <w:color w:val="000000"/>
          <w:sz w:val="21"/>
          <w:szCs w:val="21"/>
          <w:highlight w:val="none"/>
        </w:rPr>
        <w:t>填写不动产权籍调查表</w:t>
      </w:r>
    </w:p>
    <w:p>
      <w:pPr>
        <w:spacing w:line="360" w:lineRule="auto"/>
        <w:ind w:firstLine="420" w:firstLineChars="200"/>
        <w:rPr>
          <w:rStyle w:val="20"/>
          <w:rFonts w:hint="default" w:ascii="Times New Roman" w:hAnsi="Times New Roman" w:eastAsia="仿宋_GB2312" w:cs="Times New Roman"/>
          <w:color w:val="000000"/>
          <w:sz w:val="21"/>
          <w:szCs w:val="21"/>
          <w:highlight w:val="none"/>
        </w:rPr>
      </w:pPr>
      <w:r>
        <w:rPr>
          <w:rStyle w:val="20"/>
          <w:rFonts w:hint="default" w:ascii="Times New Roman" w:hAnsi="Times New Roman" w:cs="Times New Roman"/>
          <w:color w:val="000000"/>
          <w:sz w:val="21"/>
          <w:szCs w:val="21"/>
          <w:highlight w:val="none"/>
        </w:rPr>
        <w:t>填写不动产权籍调查表。对集体建设地使用权宗地和宅基地使用权宗地，填写地籍调查表；如果其上存在房屋，则需填写房屋调查表。如果其上存在构（建）筑物，则需填写构（建）筑物调查表。</w:t>
      </w:r>
    </w:p>
    <w:p>
      <w:pPr>
        <w:spacing w:line="360" w:lineRule="auto"/>
        <w:ind w:firstLine="420" w:firstLineChars="200"/>
        <w:rPr>
          <w:rStyle w:val="20"/>
          <w:rFonts w:hint="default" w:ascii="Times New Roman" w:hAnsi="Times New Roman" w:eastAsia="仿宋_GB2312" w:cs="Times New Roman"/>
          <w:color w:val="000000"/>
          <w:sz w:val="21"/>
          <w:szCs w:val="21"/>
          <w:highlight w:val="none"/>
        </w:rPr>
      </w:pPr>
      <w:r>
        <w:rPr>
          <w:rStyle w:val="20"/>
          <w:rFonts w:hint="default" w:ascii="Times New Roman" w:hAnsi="Times New Roman" w:eastAsia="仿宋_GB2312" w:cs="Times New Roman"/>
          <w:color w:val="000000"/>
          <w:sz w:val="21"/>
          <w:szCs w:val="21"/>
          <w:highlight w:val="none"/>
        </w:rPr>
        <w:t>(5)</w:t>
      </w:r>
      <w:r>
        <w:rPr>
          <w:rStyle w:val="20"/>
          <w:rFonts w:hint="default" w:ascii="Times New Roman" w:hAnsi="Times New Roman" w:cs="Times New Roman"/>
          <w:color w:val="000000"/>
          <w:sz w:val="21"/>
          <w:szCs w:val="21"/>
          <w:highlight w:val="none"/>
        </w:rPr>
        <w:t>绘制草图</w:t>
      </w:r>
    </w:p>
    <w:p>
      <w:pPr>
        <w:spacing w:line="360" w:lineRule="auto"/>
        <w:ind w:firstLine="420" w:firstLineChars="200"/>
        <w:rPr>
          <w:rStyle w:val="20"/>
          <w:rFonts w:hint="default" w:ascii="Times New Roman" w:hAnsi="Times New Roman" w:eastAsia="仿宋_GB2312" w:cs="Times New Roman"/>
          <w:color w:val="000000"/>
          <w:sz w:val="21"/>
          <w:szCs w:val="21"/>
          <w:highlight w:val="none"/>
        </w:rPr>
      </w:pPr>
      <w:r>
        <w:rPr>
          <w:rStyle w:val="20"/>
          <w:rFonts w:hint="default" w:ascii="Times New Roman" w:hAnsi="Times New Roman" w:cs="Times New Roman"/>
          <w:color w:val="000000"/>
          <w:sz w:val="21"/>
          <w:szCs w:val="21"/>
          <w:highlight w:val="none"/>
        </w:rPr>
        <w:t>根据宗地和房屋权属状况调查信息、指界与界址点设置情况、界址边长及相关距离丈量结果，按概略比例尺绘制宗地草图，根据需要绘制房屋权界线示意图。</w:t>
      </w:r>
    </w:p>
    <w:p>
      <w:pPr>
        <w:spacing w:line="360" w:lineRule="auto"/>
        <w:ind w:firstLine="422" w:firstLineChars="200"/>
        <w:rPr>
          <w:rStyle w:val="20"/>
          <w:rFonts w:hint="default" w:ascii="Times New Roman" w:hAnsi="Times New Roman" w:eastAsia="仿宋_GB2312" w:cs="Times New Roman"/>
          <w:b/>
          <w:bCs/>
          <w:color w:val="000000"/>
          <w:sz w:val="21"/>
          <w:szCs w:val="21"/>
          <w:highlight w:val="none"/>
        </w:rPr>
      </w:pPr>
      <w:r>
        <w:rPr>
          <w:rStyle w:val="20"/>
          <w:rFonts w:hint="default" w:ascii="Times New Roman" w:hAnsi="Times New Roman" w:cs="Times New Roman"/>
          <w:b/>
          <w:bCs/>
          <w:color w:val="000000"/>
          <w:sz w:val="21"/>
          <w:szCs w:val="21"/>
          <w:highlight w:val="none"/>
        </w:rPr>
        <w:t>5.不动产测量</w:t>
      </w:r>
    </w:p>
    <w:p>
      <w:pPr>
        <w:spacing w:line="360" w:lineRule="auto"/>
        <w:ind w:firstLine="420" w:firstLineChars="200"/>
        <w:rPr>
          <w:rStyle w:val="20"/>
          <w:rFonts w:hint="default" w:ascii="Times New Roman" w:hAnsi="Times New Roman" w:eastAsia="仿宋_GB2312" w:cs="Times New Roman"/>
          <w:b/>
          <w:bCs/>
          <w:color w:val="000000"/>
          <w:sz w:val="21"/>
          <w:szCs w:val="21"/>
          <w:highlight w:val="none"/>
        </w:rPr>
      </w:pPr>
      <w:r>
        <w:rPr>
          <w:rStyle w:val="20"/>
          <w:rFonts w:hint="default" w:ascii="Times New Roman" w:hAnsi="Times New Roman" w:cs="Times New Roman"/>
          <w:color w:val="000000"/>
          <w:sz w:val="21"/>
          <w:szCs w:val="21"/>
          <w:highlight w:val="none"/>
        </w:rPr>
        <w:t>不动产测量包括界址点测量、不动产权籍图测绘和宗地面积、房产面积的量算等。</w:t>
      </w:r>
    </w:p>
    <w:p>
      <w:pPr>
        <w:spacing w:line="360" w:lineRule="auto"/>
        <w:ind w:firstLine="420" w:firstLineChars="200"/>
        <w:rPr>
          <w:rStyle w:val="20"/>
          <w:rFonts w:hint="default" w:ascii="Times New Roman" w:hAnsi="Times New Roman" w:eastAsia="仿宋_GB2312" w:cs="Times New Roman"/>
          <w:b/>
          <w:bCs/>
          <w:color w:val="000000"/>
          <w:sz w:val="21"/>
          <w:szCs w:val="21"/>
          <w:highlight w:val="none"/>
        </w:rPr>
      </w:pPr>
      <w:r>
        <w:rPr>
          <w:rStyle w:val="20"/>
          <w:rFonts w:hint="default" w:ascii="Times New Roman" w:hAnsi="Times New Roman" w:eastAsia="仿宋_GB2312" w:cs="Times New Roman"/>
          <w:color w:val="000000"/>
          <w:sz w:val="21"/>
          <w:szCs w:val="21"/>
          <w:highlight w:val="none"/>
        </w:rPr>
        <w:t>(1)</w:t>
      </w:r>
      <w:r>
        <w:rPr>
          <w:rStyle w:val="20"/>
          <w:rFonts w:hint="default" w:ascii="Times New Roman" w:hAnsi="Times New Roman" w:cs="Times New Roman"/>
          <w:color w:val="000000"/>
          <w:sz w:val="21"/>
          <w:szCs w:val="21"/>
          <w:highlight w:val="none"/>
        </w:rPr>
        <w:t>数学基础</w:t>
      </w:r>
    </w:p>
    <w:p>
      <w:pPr>
        <w:spacing w:line="360" w:lineRule="auto"/>
        <w:ind w:firstLine="420" w:firstLineChars="200"/>
        <w:rPr>
          <w:rStyle w:val="20"/>
          <w:rFonts w:hint="default" w:ascii="Times New Roman" w:hAnsi="Times New Roman" w:eastAsia="仿宋_GB2312" w:cs="Times New Roman"/>
          <w:b/>
          <w:bCs/>
          <w:color w:val="000000"/>
          <w:sz w:val="21"/>
          <w:szCs w:val="21"/>
          <w:highlight w:val="none"/>
        </w:rPr>
      </w:pPr>
      <w:r>
        <w:rPr>
          <w:rStyle w:val="20"/>
          <w:rFonts w:hint="default" w:ascii="Times New Roman" w:hAnsi="Times New Roman" w:cs="Times New Roman"/>
          <w:color w:val="000000"/>
          <w:sz w:val="21"/>
          <w:szCs w:val="21"/>
          <w:highlight w:val="none"/>
        </w:rPr>
        <w:t>平面坐标系统采用</w:t>
      </w:r>
      <w:r>
        <w:rPr>
          <w:rStyle w:val="20"/>
          <w:rFonts w:hint="default" w:ascii="Times New Roman" w:hAnsi="Times New Roman" w:eastAsia="仿宋_GB2312" w:cs="Times New Roman"/>
          <w:color w:val="000000"/>
          <w:sz w:val="21"/>
          <w:szCs w:val="21"/>
          <w:highlight w:val="none"/>
        </w:rPr>
        <w:t>2000</w:t>
      </w:r>
      <w:r>
        <w:rPr>
          <w:rStyle w:val="20"/>
          <w:rFonts w:hint="default" w:ascii="Times New Roman" w:hAnsi="Times New Roman" w:cs="Times New Roman"/>
          <w:color w:val="000000"/>
          <w:sz w:val="21"/>
          <w:szCs w:val="21"/>
          <w:highlight w:val="none"/>
        </w:rPr>
        <w:t>国家大</w:t>
      </w:r>
      <w:r>
        <w:rPr>
          <w:rStyle w:val="20"/>
          <w:rFonts w:hint="default" w:ascii="Times New Roman" w:hAnsi="Times New Roman" w:cs="Times New Roman"/>
          <w:color w:val="0D0D0D"/>
          <w:sz w:val="21"/>
          <w:szCs w:val="21"/>
          <w:highlight w:val="none"/>
        </w:rPr>
        <w:t>地坐标系统；</w:t>
      </w:r>
      <w:r>
        <w:rPr>
          <w:rStyle w:val="20"/>
          <w:rFonts w:hint="default" w:ascii="Times New Roman" w:hAnsi="Times New Roman" w:cs="Times New Roman"/>
          <w:color w:val="000000"/>
          <w:sz w:val="21"/>
          <w:szCs w:val="21"/>
          <w:highlight w:val="none"/>
        </w:rPr>
        <w:t>高程系统采用</w:t>
      </w:r>
      <w:r>
        <w:rPr>
          <w:rStyle w:val="20"/>
          <w:rFonts w:hint="default" w:ascii="Times New Roman" w:hAnsi="Times New Roman" w:eastAsia="仿宋_GB2312" w:cs="Times New Roman"/>
          <w:color w:val="000000"/>
          <w:sz w:val="21"/>
          <w:szCs w:val="21"/>
          <w:highlight w:val="none"/>
        </w:rPr>
        <w:t>“1985</w:t>
      </w:r>
      <w:r>
        <w:rPr>
          <w:rStyle w:val="20"/>
          <w:rFonts w:hint="default" w:ascii="Times New Roman" w:hAnsi="Times New Roman" w:cs="Times New Roman"/>
          <w:color w:val="000000"/>
          <w:sz w:val="21"/>
          <w:szCs w:val="21"/>
          <w:highlight w:val="none"/>
        </w:rPr>
        <w:t>国家高程基准</w:t>
      </w:r>
      <w:r>
        <w:rPr>
          <w:rStyle w:val="20"/>
          <w:rFonts w:hint="default" w:ascii="Times New Roman" w:hAnsi="Times New Roman" w:eastAsia="仿宋_GB2312" w:cs="Times New Roman"/>
          <w:color w:val="000000"/>
          <w:sz w:val="21"/>
          <w:szCs w:val="21"/>
          <w:highlight w:val="none"/>
        </w:rPr>
        <w:t>”</w:t>
      </w:r>
      <w:r>
        <w:rPr>
          <w:rStyle w:val="20"/>
          <w:rFonts w:hint="default" w:ascii="Times New Roman" w:hAnsi="Times New Roman" w:cs="Times New Roman"/>
          <w:color w:val="000000"/>
          <w:sz w:val="21"/>
          <w:szCs w:val="21"/>
          <w:highlight w:val="none"/>
        </w:rPr>
        <w:t>。</w:t>
      </w:r>
    </w:p>
    <w:p>
      <w:pPr>
        <w:spacing w:line="360" w:lineRule="auto"/>
        <w:ind w:firstLine="420" w:firstLineChars="200"/>
        <w:rPr>
          <w:rStyle w:val="20"/>
          <w:rFonts w:hint="default" w:ascii="Times New Roman" w:hAnsi="Times New Roman" w:eastAsia="仿宋_GB2312" w:cs="Times New Roman"/>
          <w:b/>
          <w:bCs/>
          <w:color w:val="000000"/>
          <w:sz w:val="21"/>
          <w:szCs w:val="21"/>
          <w:highlight w:val="none"/>
        </w:rPr>
      </w:pPr>
      <w:r>
        <w:rPr>
          <w:rStyle w:val="20"/>
          <w:rFonts w:hint="default" w:ascii="Times New Roman" w:hAnsi="Times New Roman" w:eastAsia="仿宋_GB2312" w:cs="Times New Roman"/>
          <w:color w:val="000000"/>
          <w:sz w:val="21"/>
          <w:szCs w:val="21"/>
          <w:highlight w:val="none"/>
        </w:rPr>
        <w:t>(2)</w:t>
      </w:r>
      <w:r>
        <w:rPr>
          <w:rStyle w:val="20"/>
          <w:rFonts w:hint="default" w:ascii="Times New Roman" w:hAnsi="Times New Roman" w:cs="Times New Roman"/>
          <w:color w:val="000000"/>
          <w:sz w:val="21"/>
          <w:szCs w:val="21"/>
          <w:highlight w:val="none"/>
        </w:rPr>
        <w:t>控制测量</w:t>
      </w:r>
    </w:p>
    <w:p>
      <w:pPr>
        <w:spacing w:line="360" w:lineRule="auto"/>
        <w:ind w:firstLine="420" w:firstLineChars="200"/>
        <w:rPr>
          <w:rStyle w:val="20"/>
          <w:rFonts w:hint="default" w:ascii="Times New Roman" w:hAnsi="Times New Roman" w:eastAsia="仿宋_GB2312" w:cs="Times New Roman"/>
          <w:b/>
          <w:bCs/>
          <w:color w:val="000000"/>
          <w:sz w:val="21"/>
          <w:szCs w:val="21"/>
          <w:highlight w:val="none"/>
        </w:rPr>
      </w:pPr>
      <w:r>
        <w:rPr>
          <w:rStyle w:val="20"/>
          <w:rFonts w:hint="default" w:ascii="Times New Roman" w:hAnsi="Times New Roman" w:cs="Times New Roman"/>
          <w:color w:val="000000"/>
          <w:sz w:val="21"/>
          <w:szCs w:val="21"/>
          <w:highlight w:val="none"/>
        </w:rPr>
        <w:t>按照相关技术要求，本项目控制测量主要利用梧州CORS基站或</w:t>
      </w:r>
      <w:r>
        <w:rPr>
          <w:rStyle w:val="20"/>
          <w:rFonts w:hint="default" w:ascii="Times New Roman" w:hAnsi="Times New Roman" w:eastAsia="仿宋_GB2312" w:cs="Times New Roman"/>
          <w:color w:val="000000"/>
          <w:sz w:val="21"/>
          <w:szCs w:val="21"/>
          <w:highlight w:val="none"/>
        </w:rPr>
        <w:t>GXCORS</w:t>
      </w:r>
      <w:r>
        <w:rPr>
          <w:rStyle w:val="20"/>
          <w:rFonts w:hint="default" w:ascii="Times New Roman" w:hAnsi="Times New Roman" w:cs="Times New Roman"/>
          <w:color w:val="000000"/>
          <w:sz w:val="21"/>
          <w:szCs w:val="21"/>
          <w:highlight w:val="none"/>
        </w:rPr>
        <w:t>和高等级控制点，结合实时动态差分技术及</w:t>
      </w:r>
      <w:r>
        <w:rPr>
          <w:rStyle w:val="20"/>
          <w:rFonts w:hint="default" w:ascii="Times New Roman" w:hAnsi="Times New Roman" w:eastAsia="仿宋_GB2312" w:cs="Times New Roman"/>
          <w:color w:val="000000"/>
          <w:sz w:val="21"/>
          <w:szCs w:val="21"/>
          <w:highlight w:val="none"/>
        </w:rPr>
        <w:t>RTK</w:t>
      </w:r>
      <w:r>
        <w:rPr>
          <w:rStyle w:val="20"/>
          <w:rFonts w:hint="default" w:ascii="Times New Roman" w:hAnsi="Times New Roman" w:cs="Times New Roman"/>
          <w:color w:val="000000"/>
          <w:sz w:val="21"/>
          <w:szCs w:val="21"/>
          <w:highlight w:val="none"/>
        </w:rPr>
        <w:t>来进行布设图根控制点或像控点，从而来满足测图或像控需要。在建筑物密集区或地形复杂隐蔽区域，无法达到</w:t>
      </w:r>
      <w:r>
        <w:rPr>
          <w:rStyle w:val="20"/>
          <w:rFonts w:hint="default" w:ascii="Times New Roman" w:hAnsi="Times New Roman" w:eastAsia="仿宋_GB2312" w:cs="Times New Roman"/>
          <w:color w:val="000000"/>
          <w:sz w:val="21"/>
          <w:szCs w:val="21"/>
          <w:highlight w:val="none"/>
        </w:rPr>
        <w:t>RTK</w:t>
      </w:r>
      <w:r>
        <w:rPr>
          <w:rStyle w:val="20"/>
          <w:rFonts w:hint="default" w:ascii="Times New Roman" w:hAnsi="Times New Roman" w:cs="Times New Roman"/>
          <w:color w:val="000000"/>
          <w:sz w:val="21"/>
          <w:szCs w:val="21"/>
          <w:highlight w:val="none"/>
        </w:rPr>
        <w:t>观测条件的区域，采用导线测量的方法进行控制点布设，并满足有关技术标准。</w:t>
      </w:r>
    </w:p>
    <w:p>
      <w:pPr>
        <w:spacing w:line="360" w:lineRule="auto"/>
        <w:ind w:firstLine="420" w:firstLineChars="200"/>
        <w:rPr>
          <w:rStyle w:val="20"/>
          <w:rFonts w:hint="default" w:ascii="Times New Roman" w:hAnsi="Times New Roman" w:eastAsia="仿宋_GB2312" w:cs="Times New Roman"/>
          <w:b/>
          <w:bCs/>
          <w:color w:val="000000"/>
          <w:sz w:val="21"/>
          <w:szCs w:val="21"/>
          <w:highlight w:val="none"/>
        </w:rPr>
      </w:pPr>
      <w:r>
        <w:rPr>
          <w:rStyle w:val="20"/>
          <w:rFonts w:hint="default" w:ascii="Times New Roman" w:hAnsi="Times New Roman" w:eastAsia="仿宋_GB2312" w:cs="Times New Roman"/>
          <w:color w:val="000000"/>
          <w:sz w:val="21"/>
          <w:szCs w:val="21"/>
          <w:highlight w:val="none"/>
        </w:rPr>
        <w:t>(3)</w:t>
      </w:r>
      <w:r>
        <w:rPr>
          <w:rStyle w:val="20"/>
          <w:rFonts w:hint="default" w:ascii="Times New Roman" w:hAnsi="Times New Roman" w:cs="Times New Roman"/>
          <w:color w:val="000000"/>
          <w:sz w:val="21"/>
          <w:szCs w:val="21"/>
          <w:highlight w:val="none"/>
        </w:rPr>
        <w:t>界址点测量</w:t>
      </w:r>
    </w:p>
    <w:p>
      <w:pPr>
        <w:spacing w:line="360" w:lineRule="auto"/>
        <w:ind w:firstLine="420" w:firstLineChars="200"/>
        <w:rPr>
          <w:rStyle w:val="20"/>
          <w:rFonts w:hint="default" w:ascii="Times New Roman" w:hAnsi="Times New Roman" w:eastAsia="仿宋_GB2312" w:cs="Times New Roman"/>
          <w:b/>
          <w:bCs/>
          <w:color w:val="000000"/>
          <w:sz w:val="21"/>
          <w:szCs w:val="21"/>
          <w:highlight w:val="none"/>
        </w:rPr>
      </w:pPr>
      <w:r>
        <w:rPr>
          <w:rStyle w:val="20"/>
          <w:rFonts w:hint="default" w:ascii="Times New Roman" w:hAnsi="Times New Roman" w:cs="Times New Roman"/>
          <w:color w:val="000000"/>
          <w:sz w:val="21"/>
          <w:szCs w:val="21"/>
          <w:highlight w:val="none"/>
        </w:rPr>
        <w:t>根据</w:t>
      </w:r>
      <w:r>
        <w:rPr>
          <w:rStyle w:val="20"/>
          <w:rFonts w:hint="eastAsia" w:ascii="Times New Roman" w:hAnsi="Times New Roman" w:cs="Times New Roman"/>
          <w:color w:val="000000"/>
          <w:sz w:val="21"/>
          <w:szCs w:val="21"/>
          <w:highlight w:val="none"/>
          <w:lang w:eastAsia="zh-CN"/>
        </w:rPr>
        <w:t>蒙山县</w:t>
      </w:r>
      <w:r>
        <w:rPr>
          <w:rStyle w:val="20"/>
          <w:rFonts w:hint="default" w:ascii="Times New Roman" w:hAnsi="Times New Roman" w:cs="Times New Roman"/>
          <w:color w:val="000000"/>
          <w:sz w:val="21"/>
          <w:szCs w:val="21"/>
          <w:highlight w:val="none"/>
        </w:rPr>
        <w:t>农村不动产确权登记项目实际特点，采用解析法和图解法结合共同完成测量工作。解析法测量。即采用全站仪或</w:t>
      </w:r>
      <w:r>
        <w:rPr>
          <w:rStyle w:val="20"/>
          <w:rFonts w:hint="default" w:ascii="Times New Roman" w:hAnsi="Times New Roman" w:eastAsia="仿宋_GB2312" w:cs="Times New Roman"/>
          <w:color w:val="000000"/>
          <w:sz w:val="21"/>
          <w:szCs w:val="21"/>
          <w:highlight w:val="none"/>
        </w:rPr>
        <w:t>RTK</w:t>
      </w:r>
      <w:r>
        <w:rPr>
          <w:rStyle w:val="20"/>
          <w:rFonts w:hint="default" w:ascii="Times New Roman" w:hAnsi="Times New Roman" w:cs="Times New Roman"/>
          <w:color w:val="000000"/>
          <w:sz w:val="21"/>
          <w:szCs w:val="21"/>
          <w:highlight w:val="none"/>
        </w:rPr>
        <w:t>实施全野外数据采集数字化成图法。图解法测量。利用不低于</w:t>
      </w:r>
      <w:r>
        <w:rPr>
          <w:rStyle w:val="20"/>
          <w:rFonts w:hint="default" w:ascii="Times New Roman" w:hAnsi="Times New Roman" w:eastAsia="仿宋_GB2312" w:cs="Times New Roman"/>
          <w:color w:val="000000"/>
          <w:sz w:val="21"/>
          <w:szCs w:val="21"/>
          <w:highlight w:val="none"/>
        </w:rPr>
        <w:t>0.2</w:t>
      </w:r>
      <w:r>
        <w:rPr>
          <w:rStyle w:val="20"/>
          <w:rFonts w:hint="default" w:ascii="Times New Roman" w:hAnsi="Times New Roman" w:cs="Times New Roman"/>
          <w:color w:val="000000"/>
          <w:sz w:val="21"/>
          <w:szCs w:val="21"/>
          <w:highlight w:val="none"/>
        </w:rPr>
        <w:t>分辨率的正射影像图或无人机倾斜摄影测量成图进行采集界址点坐标，并绘制权籍图。</w:t>
      </w:r>
    </w:p>
    <w:p>
      <w:pPr>
        <w:spacing w:line="360" w:lineRule="auto"/>
        <w:ind w:firstLine="420" w:firstLineChars="200"/>
        <w:rPr>
          <w:rStyle w:val="20"/>
          <w:rFonts w:hint="default" w:ascii="Times New Roman" w:hAnsi="Times New Roman" w:cs="Times New Roman"/>
          <w:color w:val="000000"/>
          <w:sz w:val="21"/>
          <w:szCs w:val="21"/>
          <w:highlight w:val="none"/>
        </w:rPr>
      </w:pPr>
      <w:r>
        <w:rPr>
          <w:rStyle w:val="20"/>
          <w:rFonts w:hint="default" w:ascii="Times New Roman" w:hAnsi="Times New Roman" w:eastAsia="仿宋_GB2312" w:cs="Times New Roman"/>
          <w:color w:val="000000"/>
          <w:sz w:val="21"/>
          <w:szCs w:val="21"/>
          <w:highlight w:val="none"/>
        </w:rPr>
        <w:t>(4)</w:t>
      </w:r>
      <w:r>
        <w:rPr>
          <w:rStyle w:val="20"/>
          <w:rFonts w:hint="default" w:ascii="Times New Roman" w:hAnsi="Times New Roman" w:cs="Times New Roman"/>
          <w:color w:val="000000"/>
          <w:sz w:val="21"/>
          <w:szCs w:val="21"/>
          <w:highlight w:val="none"/>
        </w:rPr>
        <w:t>房屋测量</w:t>
      </w:r>
    </w:p>
    <w:p>
      <w:pPr>
        <w:spacing w:line="360" w:lineRule="auto"/>
        <w:ind w:firstLine="420" w:firstLineChars="200"/>
        <w:rPr>
          <w:rStyle w:val="20"/>
          <w:rFonts w:hint="default" w:ascii="Times New Roman" w:hAnsi="Times New Roman" w:eastAsia="仿宋_GB2312" w:cs="Times New Roman"/>
          <w:b/>
          <w:bCs/>
          <w:color w:val="000000"/>
          <w:sz w:val="21"/>
          <w:szCs w:val="21"/>
          <w:highlight w:val="none"/>
        </w:rPr>
      </w:pPr>
      <w:r>
        <w:rPr>
          <w:rStyle w:val="20"/>
          <w:rFonts w:hint="default" w:ascii="Times New Roman" w:hAnsi="Times New Roman" w:cs="Times New Roman"/>
          <w:color w:val="000000"/>
          <w:sz w:val="21"/>
          <w:szCs w:val="21"/>
          <w:highlight w:val="none"/>
        </w:rPr>
        <w:t>房屋测量的基本原则和要求：</w:t>
      </w:r>
    </w:p>
    <w:p>
      <w:pPr>
        <w:spacing w:line="360" w:lineRule="auto"/>
        <w:ind w:firstLine="420" w:firstLineChars="200"/>
        <w:rPr>
          <w:rStyle w:val="20"/>
          <w:rFonts w:hint="default" w:ascii="Times New Roman" w:hAnsi="Times New Roman" w:eastAsia="仿宋_GB2312" w:cs="Times New Roman"/>
          <w:b/>
          <w:bCs/>
          <w:color w:val="000000"/>
          <w:sz w:val="21"/>
          <w:szCs w:val="21"/>
          <w:highlight w:val="none"/>
        </w:rPr>
      </w:pPr>
      <w:r>
        <w:rPr>
          <w:rStyle w:val="20"/>
          <w:rFonts w:hint="default" w:ascii="Times New Roman" w:hAnsi="Times New Roman" w:cs="Times New Roman"/>
          <w:color w:val="000000"/>
          <w:sz w:val="21"/>
          <w:szCs w:val="21"/>
          <w:highlight w:val="none"/>
        </w:rPr>
        <w:t>①对于已颁发房屋产权证的，经核实权利人未发生变化，房屋未进行翻改建的，只需将房屋登记的相关信息与宗地权籍调查成果一并录入不动产权籍调查数据库中，无需重新开展测量。</w:t>
      </w:r>
    </w:p>
    <w:p>
      <w:pPr>
        <w:spacing w:line="360" w:lineRule="auto"/>
        <w:ind w:firstLine="420" w:firstLineChars="200"/>
        <w:rPr>
          <w:rStyle w:val="20"/>
          <w:rFonts w:hint="default" w:ascii="Times New Roman" w:hAnsi="Times New Roman" w:eastAsia="仿宋_GB2312" w:cs="Times New Roman"/>
          <w:b/>
          <w:bCs/>
          <w:color w:val="000000"/>
          <w:sz w:val="21"/>
          <w:szCs w:val="21"/>
          <w:highlight w:val="none"/>
        </w:rPr>
      </w:pPr>
      <w:r>
        <w:rPr>
          <w:rStyle w:val="20"/>
          <w:rFonts w:hint="default" w:ascii="Times New Roman" w:hAnsi="Times New Roman" w:cs="Times New Roman"/>
          <w:color w:val="000000"/>
          <w:sz w:val="21"/>
          <w:szCs w:val="21"/>
          <w:highlight w:val="none"/>
        </w:rPr>
        <w:t>②新型农村社区或搬迁上楼等高层多户的，已有户型图经核实无变化的，通过户型图获取房屋内部边长，没有户型图的需实地测量。</w:t>
      </w:r>
    </w:p>
    <w:p>
      <w:pPr>
        <w:spacing w:line="360" w:lineRule="auto"/>
        <w:ind w:firstLine="420" w:firstLineChars="200"/>
        <w:rPr>
          <w:rStyle w:val="20"/>
          <w:rFonts w:hint="default" w:ascii="Times New Roman" w:hAnsi="Times New Roman" w:eastAsia="仿宋_GB2312" w:cs="Times New Roman"/>
          <w:b/>
          <w:bCs/>
          <w:color w:val="000000"/>
          <w:sz w:val="21"/>
          <w:szCs w:val="21"/>
          <w:highlight w:val="none"/>
        </w:rPr>
      </w:pPr>
      <w:r>
        <w:rPr>
          <w:rStyle w:val="20"/>
          <w:rFonts w:hint="default" w:ascii="Times New Roman" w:hAnsi="Times New Roman" w:cs="Times New Roman"/>
          <w:color w:val="000000"/>
          <w:sz w:val="21"/>
          <w:szCs w:val="21"/>
          <w:highlight w:val="none"/>
        </w:rPr>
        <w:t>③房屋测量结合实际需求，选用解析法、图解法测量房角点坐标，也可采用勘丈法用钢尺丈量房屋边长。</w:t>
      </w:r>
    </w:p>
    <w:p>
      <w:pPr>
        <w:spacing w:line="360" w:lineRule="auto"/>
        <w:ind w:firstLine="420" w:firstLineChars="200"/>
        <w:rPr>
          <w:rStyle w:val="20"/>
          <w:rFonts w:hint="default" w:ascii="Times New Roman" w:hAnsi="Times New Roman" w:eastAsia="仿宋_GB2312" w:cs="Times New Roman"/>
          <w:b/>
          <w:bCs/>
          <w:color w:val="000000"/>
          <w:sz w:val="21"/>
          <w:szCs w:val="21"/>
          <w:highlight w:val="none"/>
        </w:rPr>
      </w:pPr>
      <w:r>
        <w:rPr>
          <w:rStyle w:val="20"/>
          <w:rFonts w:hint="default" w:ascii="Times New Roman" w:hAnsi="Times New Roman" w:cs="Times New Roman"/>
          <w:color w:val="000000"/>
          <w:sz w:val="21"/>
          <w:szCs w:val="21"/>
          <w:highlight w:val="none"/>
        </w:rPr>
        <w:t>④无法丈量房屋边长的，应丈量至少两条房角点与界址点或房角点与相邻近地物的相关距离，便于间接解算房屋边长和房屋面积。</w:t>
      </w:r>
    </w:p>
    <w:p>
      <w:pPr>
        <w:spacing w:line="360" w:lineRule="auto"/>
        <w:ind w:firstLine="420" w:firstLineChars="200"/>
        <w:rPr>
          <w:rStyle w:val="20"/>
          <w:rFonts w:hint="default" w:ascii="Times New Roman" w:hAnsi="Times New Roman" w:eastAsia="仿宋_GB2312" w:cs="Times New Roman"/>
          <w:b/>
          <w:bCs/>
          <w:color w:val="000000"/>
          <w:sz w:val="21"/>
          <w:szCs w:val="21"/>
          <w:highlight w:val="none"/>
        </w:rPr>
      </w:pPr>
      <w:r>
        <w:rPr>
          <w:rStyle w:val="20"/>
          <w:rFonts w:hint="default" w:ascii="Times New Roman" w:hAnsi="Times New Roman" w:eastAsia="仿宋_GB2312" w:cs="Times New Roman"/>
          <w:color w:val="000000"/>
          <w:sz w:val="21"/>
          <w:szCs w:val="21"/>
          <w:highlight w:val="none"/>
        </w:rPr>
        <w:t>(5)</w:t>
      </w:r>
      <w:r>
        <w:rPr>
          <w:rStyle w:val="20"/>
          <w:rFonts w:hint="default" w:ascii="Times New Roman" w:hAnsi="Times New Roman" w:cs="Times New Roman"/>
          <w:color w:val="000000"/>
          <w:sz w:val="21"/>
          <w:szCs w:val="21"/>
          <w:highlight w:val="none"/>
        </w:rPr>
        <w:t>精度指标</w:t>
      </w:r>
    </w:p>
    <w:p>
      <w:pPr>
        <w:spacing w:line="360" w:lineRule="auto"/>
        <w:ind w:firstLine="420" w:firstLineChars="200"/>
        <w:rPr>
          <w:rStyle w:val="20"/>
          <w:rFonts w:hint="default" w:ascii="Times New Roman" w:hAnsi="Times New Roman" w:eastAsia="仿宋_GB2312" w:cs="Times New Roman"/>
          <w:b/>
          <w:bCs/>
          <w:color w:val="000000"/>
          <w:sz w:val="21"/>
          <w:szCs w:val="21"/>
          <w:highlight w:val="none"/>
        </w:rPr>
      </w:pPr>
      <w:r>
        <w:rPr>
          <w:rStyle w:val="20"/>
          <w:rFonts w:hint="default" w:ascii="Times New Roman" w:hAnsi="Times New Roman" w:cs="Times New Roman"/>
          <w:color w:val="000000"/>
          <w:sz w:val="21"/>
          <w:szCs w:val="21"/>
          <w:highlight w:val="none"/>
        </w:rPr>
        <w:t>宗地界址点和房间点精度指标要求如下表</w:t>
      </w:r>
      <w:r>
        <w:rPr>
          <w:rStyle w:val="20"/>
          <w:rFonts w:hint="default" w:ascii="Times New Roman" w:hAnsi="Times New Roman" w:eastAsia="仿宋_GB2312" w:cs="Times New Roman"/>
          <w:color w:val="000000"/>
          <w:sz w:val="21"/>
          <w:szCs w:val="21"/>
          <w:highlight w:val="none"/>
        </w:rPr>
        <w:t>1-</w:t>
      </w:r>
      <w:r>
        <w:rPr>
          <w:rStyle w:val="20"/>
          <w:rFonts w:hint="default" w:ascii="Times New Roman" w:hAnsi="Times New Roman" w:cs="Times New Roman"/>
          <w:color w:val="000000"/>
          <w:sz w:val="21"/>
          <w:szCs w:val="21"/>
          <w:highlight w:val="none"/>
        </w:rPr>
        <w:t>表</w:t>
      </w:r>
      <w:r>
        <w:rPr>
          <w:rStyle w:val="20"/>
          <w:rFonts w:hint="default" w:ascii="Times New Roman" w:hAnsi="Times New Roman" w:eastAsia="仿宋_GB2312" w:cs="Times New Roman"/>
          <w:color w:val="000000"/>
          <w:sz w:val="21"/>
          <w:szCs w:val="21"/>
          <w:highlight w:val="none"/>
        </w:rPr>
        <w:t>4</w:t>
      </w:r>
      <w:r>
        <w:rPr>
          <w:rStyle w:val="20"/>
          <w:rFonts w:hint="default" w:ascii="Times New Roman" w:hAnsi="Times New Roman" w:cs="Times New Roman"/>
          <w:color w:val="000000"/>
          <w:sz w:val="21"/>
          <w:szCs w:val="21"/>
          <w:highlight w:val="none"/>
        </w:rPr>
        <w:t>所示。</w:t>
      </w:r>
    </w:p>
    <w:p>
      <w:pPr>
        <w:spacing w:line="360" w:lineRule="auto"/>
        <w:jc w:val="center"/>
        <w:rPr>
          <w:rStyle w:val="20"/>
          <w:rFonts w:hint="default" w:ascii="Times New Roman" w:hAnsi="Times New Roman" w:eastAsia="黑体" w:cs="Times New Roman"/>
          <w:sz w:val="21"/>
          <w:szCs w:val="21"/>
          <w:highlight w:val="none"/>
        </w:rPr>
      </w:pPr>
      <w:r>
        <w:rPr>
          <w:rStyle w:val="20"/>
          <w:rFonts w:hint="default" w:ascii="Times New Roman" w:hAnsi="Times New Roman" w:eastAsia="黑体" w:cs="Times New Roman"/>
          <w:sz w:val="21"/>
          <w:szCs w:val="21"/>
          <w:highlight w:val="none"/>
        </w:rPr>
        <w:t>表1  解析界址点（房角点）的精度</w:t>
      </w:r>
    </w:p>
    <w:tbl>
      <w:tblPr>
        <w:tblStyle w:val="12"/>
        <w:tblW w:w="833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099"/>
        <w:gridCol w:w="4868"/>
        <w:gridCol w:w="23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41" w:hRule="atLeast"/>
          <w:jc w:val="center"/>
        </w:trPr>
        <w:tc>
          <w:tcPr>
            <w:tcW w:w="1099"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级别</w:t>
            </w:r>
          </w:p>
        </w:tc>
        <w:tc>
          <w:tcPr>
            <w:tcW w:w="7231" w:type="dxa"/>
            <w:gridSpan w:val="2"/>
            <w:tcBorders>
              <w:top w:val="single" w:color="000000" w:sz="4" w:space="0"/>
              <w:left w:val="nil"/>
              <w:bottom w:val="single" w:color="000000" w:sz="4" w:space="0"/>
              <w:right w:val="single" w:color="000000" w:sz="4" w:space="0"/>
            </w:tcBorders>
            <w:vAlign w:val="center"/>
          </w:tcPr>
          <w:p>
            <w:pPr>
              <w:spacing w:line="360" w:lineRule="auto"/>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相对邻近控制点的点位误差，相邻界址点或房角点间距误差（cm）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74" w:hRule="atLeast"/>
          <w:jc w:val="center"/>
        </w:trPr>
        <w:tc>
          <w:tcPr>
            <w:tcW w:w="109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Style w:val="20"/>
                <w:rFonts w:hint="default" w:ascii="Times New Roman" w:hAnsi="Times New Roman" w:cs="Times New Roman"/>
                <w:sz w:val="21"/>
                <w:szCs w:val="21"/>
                <w:highlight w:val="none"/>
              </w:rPr>
            </w:pPr>
          </w:p>
        </w:tc>
        <w:tc>
          <w:tcPr>
            <w:tcW w:w="4868" w:type="dxa"/>
            <w:tcBorders>
              <w:top w:val="single" w:color="000000" w:sz="4" w:space="0"/>
              <w:left w:val="nil"/>
              <w:bottom w:val="single" w:color="000000" w:sz="4" w:space="0"/>
              <w:right w:val="single" w:color="000000" w:sz="4" w:space="0"/>
            </w:tcBorders>
            <w:vAlign w:val="center"/>
          </w:tcPr>
          <w:p>
            <w:pPr>
              <w:spacing w:line="360" w:lineRule="auto"/>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中误差</w:t>
            </w:r>
          </w:p>
        </w:tc>
        <w:tc>
          <w:tcPr>
            <w:tcW w:w="2363" w:type="dxa"/>
            <w:tcBorders>
              <w:top w:val="single" w:color="000000" w:sz="4" w:space="0"/>
              <w:left w:val="nil"/>
              <w:bottom w:val="single" w:color="000000" w:sz="4" w:space="0"/>
              <w:right w:val="single" w:color="000000" w:sz="4" w:space="0"/>
            </w:tcBorders>
            <w:vAlign w:val="center"/>
          </w:tcPr>
          <w:p>
            <w:pPr>
              <w:spacing w:line="360" w:lineRule="auto"/>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允许误差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jc w:val="center"/>
        </w:trPr>
        <w:tc>
          <w:tcPr>
            <w:tcW w:w="109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一</w:t>
            </w:r>
          </w:p>
        </w:tc>
        <w:tc>
          <w:tcPr>
            <w:tcW w:w="4868" w:type="dxa"/>
            <w:tcBorders>
              <w:top w:val="single" w:color="000000" w:sz="4" w:space="0"/>
              <w:left w:val="nil"/>
              <w:bottom w:val="single" w:color="000000" w:sz="4" w:space="0"/>
              <w:right w:val="single" w:color="000000" w:sz="4" w:space="0"/>
            </w:tcBorders>
            <w:vAlign w:val="center"/>
          </w:tcPr>
          <w:p>
            <w:pPr>
              <w:spacing w:line="360" w:lineRule="auto"/>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±2.0</w:t>
            </w:r>
          </w:p>
        </w:tc>
        <w:tc>
          <w:tcPr>
            <w:tcW w:w="2363" w:type="dxa"/>
            <w:tcBorders>
              <w:top w:val="single" w:color="000000" w:sz="4" w:space="0"/>
              <w:left w:val="nil"/>
              <w:bottom w:val="single" w:color="000000" w:sz="4" w:space="0"/>
              <w:right w:val="single" w:color="000000" w:sz="4" w:space="0"/>
            </w:tcBorders>
            <w:vAlign w:val="center"/>
          </w:tcPr>
          <w:p>
            <w:pPr>
              <w:spacing w:line="360" w:lineRule="auto"/>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jc w:val="center"/>
        </w:trPr>
        <w:tc>
          <w:tcPr>
            <w:tcW w:w="109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二</w:t>
            </w:r>
          </w:p>
        </w:tc>
        <w:tc>
          <w:tcPr>
            <w:tcW w:w="4868" w:type="dxa"/>
            <w:tcBorders>
              <w:top w:val="single" w:color="000000" w:sz="4" w:space="0"/>
              <w:left w:val="nil"/>
              <w:bottom w:val="single" w:color="000000" w:sz="4" w:space="0"/>
              <w:right w:val="single" w:color="000000" w:sz="4" w:space="0"/>
            </w:tcBorders>
            <w:vAlign w:val="center"/>
          </w:tcPr>
          <w:p>
            <w:pPr>
              <w:spacing w:line="360" w:lineRule="auto"/>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±5.0</w:t>
            </w:r>
          </w:p>
        </w:tc>
        <w:tc>
          <w:tcPr>
            <w:tcW w:w="2363" w:type="dxa"/>
            <w:tcBorders>
              <w:top w:val="single" w:color="000000" w:sz="4" w:space="0"/>
              <w:left w:val="nil"/>
              <w:bottom w:val="single" w:color="000000" w:sz="4" w:space="0"/>
              <w:right w:val="single" w:color="000000" w:sz="4" w:space="0"/>
            </w:tcBorders>
            <w:vAlign w:val="center"/>
          </w:tcPr>
          <w:p>
            <w:pPr>
              <w:spacing w:line="360" w:lineRule="auto"/>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jc w:val="center"/>
        </w:trPr>
        <w:tc>
          <w:tcPr>
            <w:tcW w:w="109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三</w:t>
            </w:r>
          </w:p>
        </w:tc>
        <w:tc>
          <w:tcPr>
            <w:tcW w:w="4868" w:type="dxa"/>
            <w:tcBorders>
              <w:top w:val="single" w:color="000000" w:sz="4" w:space="0"/>
              <w:left w:val="nil"/>
              <w:bottom w:val="single" w:color="000000" w:sz="4" w:space="0"/>
              <w:right w:val="single" w:color="000000" w:sz="4" w:space="0"/>
            </w:tcBorders>
            <w:vAlign w:val="center"/>
          </w:tcPr>
          <w:p>
            <w:pPr>
              <w:spacing w:line="360" w:lineRule="auto"/>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±7.5</w:t>
            </w:r>
          </w:p>
        </w:tc>
        <w:tc>
          <w:tcPr>
            <w:tcW w:w="2363" w:type="dxa"/>
            <w:tcBorders>
              <w:top w:val="single" w:color="000000" w:sz="4" w:space="0"/>
              <w:left w:val="nil"/>
              <w:bottom w:val="single" w:color="000000" w:sz="4" w:space="0"/>
              <w:right w:val="single" w:color="000000" w:sz="4" w:space="0"/>
            </w:tcBorders>
            <w:vAlign w:val="center"/>
          </w:tcPr>
          <w:p>
            <w:pPr>
              <w:spacing w:line="360" w:lineRule="auto"/>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jc w:val="center"/>
        </w:trPr>
        <w:tc>
          <w:tcPr>
            <w:tcW w:w="8330"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注：明显界址点或房角点精度不低于二级，隐蔽界址点精度不低于三级。</w:t>
            </w:r>
          </w:p>
        </w:tc>
      </w:tr>
    </w:tbl>
    <w:p>
      <w:pPr>
        <w:spacing w:line="360" w:lineRule="auto"/>
        <w:jc w:val="center"/>
        <w:rPr>
          <w:rStyle w:val="20"/>
          <w:rFonts w:hint="default" w:ascii="Times New Roman" w:hAnsi="Times New Roman" w:eastAsia="黑体" w:cs="Times New Roman"/>
          <w:sz w:val="21"/>
          <w:szCs w:val="21"/>
          <w:highlight w:val="none"/>
        </w:rPr>
      </w:pPr>
      <w:r>
        <w:rPr>
          <w:rStyle w:val="20"/>
          <w:rFonts w:hint="default" w:ascii="Times New Roman" w:hAnsi="Times New Roman" w:eastAsia="黑体" w:cs="Times New Roman"/>
          <w:sz w:val="21"/>
          <w:szCs w:val="21"/>
          <w:highlight w:val="none"/>
        </w:rPr>
        <w:t>表2 图解界址点精度指标（全野外数字测图）</w:t>
      </w:r>
    </w:p>
    <w:tbl>
      <w:tblPr>
        <w:tblStyle w:val="12"/>
        <w:tblW w:w="84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09"/>
        <w:gridCol w:w="3696"/>
        <w:gridCol w:w="1843"/>
        <w:gridCol w:w="21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序号</w:t>
            </w:r>
          </w:p>
        </w:tc>
        <w:tc>
          <w:tcPr>
            <w:tcW w:w="3696" w:type="dxa"/>
            <w:tcBorders>
              <w:top w:val="single" w:color="000000" w:sz="4" w:space="0"/>
              <w:left w:val="nil"/>
              <w:bottom w:val="single" w:color="000000" w:sz="4" w:space="0"/>
              <w:right w:val="single" w:color="000000" w:sz="4" w:space="0"/>
            </w:tcBorders>
            <w:vAlign w:val="center"/>
          </w:tcPr>
          <w:p>
            <w:pPr>
              <w:spacing w:line="360" w:lineRule="auto"/>
              <w:jc w:val="center"/>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项目</w:t>
            </w:r>
          </w:p>
        </w:tc>
        <w:tc>
          <w:tcPr>
            <w:tcW w:w="1843" w:type="dxa"/>
            <w:tcBorders>
              <w:top w:val="single" w:color="000000" w:sz="4" w:space="0"/>
              <w:left w:val="nil"/>
              <w:bottom w:val="single" w:color="000000" w:sz="4" w:space="0"/>
              <w:right w:val="single" w:color="000000" w:sz="4" w:space="0"/>
            </w:tcBorders>
            <w:vAlign w:val="center"/>
          </w:tcPr>
          <w:p>
            <w:pPr>
              <w:spacing w:line="360" w:lineRule="auto"/>
              <w:jc w:val="center"/>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图上中误差（mm）</w:t>
            </w:r>
          </w:p>
        </w:tc>
        <w:tc>
          <w:tcPr>
            <w:tcW w:w="2166" w:type="dxa"/>
            <w:tcBorders>
              <w:top w:val="single" w:color="000000" w:sz="4" w:space="0"/>
              <w:left w:val="nil"/>
              <w:bottom w:val="single" w:color="000000" w:sz="4" w:space="0"/>
              <w:right w:val="single" w:color="000000" w:sz="4" w:space="0"/>
            </w:tcBorders>
            <w:vAlign w:val="center"/>
          </w:tcPr>
          <w:p>
            <w:pPr>
              <w:spacing w:line="360" w:lineRule="auto"/>
              <w:jc w:val="center"/>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图上允许误差（mm）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1</w:t>
            </w:r>
          </w:p>
        </w:tc>
        <w:tc>
          <w:tcPr>
            <w:tcW w:w="3696" w:type="dxa"/>
            <w:tcBorders>
              <w:top w:val="single" w:color="000000" w:sz="4" w:space="0"/>
              <w:left w:val="nil"/>
              <w:bottom w:val="single" w:color="000000" w:sz="4" w:space="0"/>
              <w:right w:val="single" w:color="000000" w:sz="4" w:space="0"/>
            </w:tcBorders>
            <w:vAlign w:val="center"/>
          </w:tcPr>
          <w:p>
            <w:pPr>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相邻界址点的间距误差</w:t>
            </w:r>
          </w:p>
        </w:tc>
        <w:tc>
          <w:tcPr>
            <w:tcW w:w="1843" w:type="dxa"/>
            <w:tcBorders>
              <w:top w:val="single" w:color="000000" w:sz="4" w:space="0"/>
              <w:left w:val="nil"/>
              <w:bottom w:val="single" w:color="000000" w:sz="4" w:space="0"/>
              <w:right w:val="single" w:color="000000" w:sz="4" w:space="0"/>
            </w:tcBorders>
            <w:vAlign w:val="center"/>
          </w:tcPr>
          <w:p>
            <w:pPr>
              <w:spacing w:line="360" w:lineRule="auto"/>
              <w:jc w:val="center"/>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±0.3</w:t>
            </w:r>
          </w:p>
        </w:tc>
        <w:tc>
          <w:tcPr>
            <w:tcW w:w="2166" w:type="dxa"/>
            <w:tcBorders>
              <w:top w:val="single" w:color="000000" w:sz="4" w:space="0"/>
              <w:left w:val="nil"/>
              <w:bottom w:val="single" w:color="000000" w:sz="4" w:space="0"/>
              <w:right w:val="single" w:color="000000" w:sz="4" w:space="0"/>
            </w:tcBorders>
            <w:vAlign w:val="center"/>
          </w:tcPr>
          <w:p>
            <w:pPr>
              <w:spacing w:line="360" w:lineRule="auto"/>
              <w:jc w:val="center"/>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3"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2</w:t>
            </w:r>
          </w:p>
        </w:tc>
        <w:tc>
          <w:tcPr>
            <w:tcW w:w="3696" w:type="dxa"/>
            <w:tcBorders>
              <w:top w:val="single" w:color="000000" w:sz="4" w:space="0"/>
              <w:left w:val="nil"/>
              <w:bottom w:val="single" w:color="000000" w:sz="4" w:space="0"/>
              <w:right w:val="single" w:color="000000" w:sz="4" w:space="0"/>
            </w:tcBorders>
            <w:vAlign w:val="center"/>
          </w:tcPr>
          <w:p>
            <w:pPr>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界址点相对于邻近控制点的点位误差</w:t>
            </w:r>
          </w:p>
        </w:tc>
        <w:tc>
          <w:tcPr>
            <w:tcW w:w="1843" w:type="dxa"/>
            <w:tcBorders>
              <w:top w:val="single" w:color="000000" w:sz="4" w:space="0"/>
              <w:left w:val="nil"/>
              <w:bottom w:val="single" w:color="000000" w:sz="4" w:space="0"/>
              <w:right w:val="single" w:color="000000" w:sz="4" w:space="0"/>
            </w:tcBorders>
            <w:vAlign w:val="center"/>
          </w:tcPr>
          <w:p>
            <w:pPr>
              <w:spacing w:line="360" w:lineRule="auto"/>
              <w:jc w:val="center"/>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±0.3</w:t>
            </w:r>
          </w:p>
        </w:tc>
        <w:tc>
          <w:tcPr>
            <w:tcW w:w="2166" w:type="dxa"/>
            <w:tcBorders>
              <w:top w:val="single" w:color="000000" w:sz="4" w:space="0"/>
              <w:left w:val="nil"/>
              <w:bottom w:val="single" w:color="000000" w:sz="4" w:space="0"/>
              <w:right w:val="single" w:color="000000" w:sz="4" w:space="0"/>
            </w:tcBorders>
            <w:vAlign w:val="center"/>
          </w:tcPr>
          <w:p>
            <w:pPr>
              <w:spacing w:line="360" w:lineRule="auto"/>
              <w:jc w:val="center"/>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3"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3</w:t>
            </w:r>
          </w:p>
        </w:tc>
        <w:tc>
          <w:tcPr>
            <w:tcW w:w="3696" w:type="dxa"/>
            <w:tcBorders>
              <w:top w:val="single" w:color="000000" w:sz="4" w:space="0"/>
              <w:left w:val="nil"/>
              <w:bottom w:val="single" w:color="000000" w:sz="4" w:space="0"/>
              <w:right w:val="single" w:color="000000" w:sz="4" w:space="0"/>
            </w:tcBorders>
            <w:vAlign w:val="center"/>
          </w:tcPr>
          <w:p>
            <w:pPr>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界址点相对于邻近地物点的间距误差</w:t>
            </w:r>
          </w:p>
        </w:tc>
        <w:tc>
          <w:tcPr>
            <w:tcW w:w="1843" w:type="dxa"/>
            <w:tcBorders>
              <w:top w:val="single" w:color="000000" w:sz="4" w:space="0"/>
              <w:left w:val="nil"/>
              <w:bottom w:val="single" w:color="000000" w:sz="4" w:space="0"/>
              <w:right w:val="single" w:color="000000" w:sz="4" w:space="0"/>
            </w:tcBorders>
            <w:vAlign w:val="center"/>
          </w:tcPr>
          <w:p>
            <w:pPr>
              <w:spacing w:line="360" w:lineRule="auto"/>
              <w:jc w:val="center"/>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±0.3</w:t>
            </w:r>
          </w:p>
        </w:tc>
        <w:tc>
          <w:tcPr>
            <w:tcW w:w="2166" w:type="dxa"/>
            <w:tcBorders>
              <w:top w:val="single" w:color="000000" w:sz="4" w:space="0"/>
              <w:left w:val="nil"/>
              <w:bottom w:val="single" w:color="000000" w:sz="4" w:space="0"/>
              <w:right w:val="single" w:color="000000" w:sz="4" w:space="0"/>
            </w:tcBorders>
            <w:vAlign w:val="center"/>
          </w:tcPr>
          <w:p>
            <w:pPr>
              <w:spacing w:line="360" w:lineRule="auto"/>
              <w:jc w:val="center"/>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66" w:hRule="atLeast"/>
          <w:jc w:val="center"/>
        </w:trPr>
        <w:tc>
          <w:tcPr>
            <w:tcW w:w="8414" w:type="dxa"/>
            <w:gridSpan w:val="4"/>
            <w:tcBorders>
              <w:top w:val="single" w:color="000000" w:sz="4" w:space="0"/>
              <w:left w:val="single" w:color="000000" w:sz="4" w:space="0"/>
              <w:bottom w:val="single" w:color="000000" w:sz="4" w:space="0"/>
              <w:right w:val="single" w:color="000000" w:sz="4" w:space="0"/>
            </w:tcBorders>
            <w:vAlign w:val="center"/>
          </w:tcPr>
          <w:p>
            <w:pPr>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注：本表规定的平原、丘陵地区明显界址点精度指标，荒漠、高原、山地、森林及隐蔽地区等可放宽至1.5倍。</w:t>
            </w:r>
          </w:p>
        </w:tc>
      </w:tr>
    </w:tbl>
    <w:p>
      <w:pPr>
        <w:spacing w:line="360" w:lineRule="auto"/>
        <w:jc w:val="center"/>
        <w:rPr>
          <w:rStyle w:val="20"/>
          <w:rFonts w:hint="default" w:ascii="Times New Roman" w:hAnsi="Times New Roman" w:eastAsia="黑体" w:cs="Times New Roman"/>
          <w:sz w:val="21"/>
          <w:szCs w:val="21"/>
          <w:highlight w:val="none"/>
        </w:rPr>
      </w:pPr>
    </w:p>
    <w:p>
      <w:pPr>
        <w:spacing w:line="360" w:lineRule="auto"/>
        <w:jc w:val="center"/>
        <w:rPr>
          <w:rStyle w:val="20"/>
          <w:rFonts w:hint="default" w:ascii="Times New Roman" w:hAnsi="Times New Roman" w:eastAsia="黑体" w:cs="Times New Roman"/>
          <w:sz w:val="21"/>
          <w:szCs w:val="21"/>
          <w:highlight w:val="none"/>
        </w:rPr>
      </w:pPr>
      <w:r>
        <w:rPr>
          <w:rStyle w:val="20"/>
          <w:rFonts w:hint="default" w:ascii="Times New Roman" w:hAnsi="Times New Roman" w:eastAsia="黑体" w:cs="Times New Roman"/>
          <w:sz w:val="21"/>
          <w:szCs w:val="21"/>
          <w:highlight w:val="none"/>
        </w:rPr>
        <w:t>表3 图解界址点精度指标（数字编绘法成图）</w:t>
      </w:r>
    </w:p>
    <w:tbl>
      <w:tblPr>
        <w:tblStyle w:val="12"/>
        <w:tblW w:w="84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09"/>
        <w:gridCol w:w="3639"/>
        <w:gridCol w:w="2022"/>
        <w:gridCol w:w="20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序号</w:t>
            </w:r>
          </w:p>
        </w:tc>
        <w:tc>
          <w:tcPr>
            <w:tcW w:w="3639" w:type="dxa"/>
            <w:tcBorders>
              <w:top w:val="single" w:color="000000" w:sz="4" w:space="0"/>
              <w:left w:val="nil"/>
              <w:bottom w:val="single" w:color="000000" w:sz="4" w:space="0"/>
              <w:right w:val="single" w:color="000000" w:sz="4" w:space="0"/>
            </w:tcBorders>
            <w:vAlign w:val="center"/>
          </w:tcPr>
          <w:p>
            <w:pPr>
              <w:spacing w:line="360" w:lineRule="auto"/>
              <w:jc w:val="center"/>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项目</w:t>
            </w:r>
          </w:p>
        </w:tc>
        <w:tc>
          <w:tcPr>
            <w:tcW w:w="2022" w:type="dxa"/>
            <w:tcBorders>
              <w:top w:val="single" w:color="000000" w:sz="4" w:space="0"/>
              <w:left w:val="nil"/>
              <w:bottom w:val="single" w:color="000000" w:sz="4" w:space="0"/>
              <w:right w:val="single" w:color="000000" w:sz="4" w:space="0"/>
            </w:tcBorders>
            <w:vAlign w:val="center"/>
          </w:tcPr>
          <w:p>
            <w:pPr>
              <w:spacing w:line="360" w:lineRule="auto"/>
              <w:jc w:val="center"/>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图上中误差（mm）</w:t>
            </w:r>
          </w:p>
        </w:tc>
        <w:tc>
          <w:tcPr>
            <w:tcW w:w="2044" w:type="dxa"/>
            <w:tcBorders>
              <w:top w:val="single" w:color="000000" w:sz="4" w:space="0"/>
              <w:left w:val="nil"/>
              <w:bottom w:val="single" w:color="000000" w:sz="4" w:space="0"/>
              <w:right w:val="single" w:color="000000" w:sz="4" w:space="0"/>
            </w:tcBorders>
            <w:vAlign w:val="center"/>
          </w:tcPr>
          <w:p>
            <w:pPr>
              <w:spacing w:line="360" w:lineRule="auto"/>
              <w:jc w:val="center"/>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图上允许误差（mm）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1</w:t>
            </w:r>
          </w:p>
        </w:tc>
        <w:tc>
          <w:tcPr>
            <w:tcW w:w="3639" w:type="dxa"/>
            <w:tcBorders>
              <w:top w:val="single" w:color="000000" w:sz="4" w:space="0"/>
              <w:left w:val="nil"/>
              <w:bottom w:val="single" w:color="000000" w:sz="4" w:space="0"/>
              <w:right w:val="single" w:color="000000" w:sz="4" w:space="0"/>
            </w:tcBorders>
            <w:vAlign w:val="center"/>
          </w:tcPr>
          <w:p>
            <w:pPr>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相邻界址点的间距误差</w:t>
            </w:r>
          </w:p>
        </w:tc>
        <w:tc>
          <w:tcPr>
            <w:tcW w:w="2022" w:type="dxa"/>
            <w:tcBorders>
              <w:top w:val="single" w:color="000000" w:sz="4" w:space="0"/>
              <w:left w:val="nil"/>
              <w:bottom w:val="single" w:color="000000" w:sz="4" w:space="0"/>
              <w:right w:val="single" w:color="000000" w:sz="4" w:space="0"/>
            </w:tcBorders>
            <w:vAlign w:val="center"/>
          </w:tcPr>
          <w:p>
            <w:pPr>
              <w:jc w:val="center"/>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±0.6</w:t>
            </w:r>
          </w:p>
        </w:tc>
        <w:tc>
          <w:tcPr>
            <w:tcW w:w="2044" w:type="dxa"/>
            <w:tcBorders>
              <w:top w:val="single" w:color="000000" w:sz="4" w:space="0"/>
              <w:left w:val="nil"/>
              <w:bottom w:val="single" w:color="000000" w:sz="4" w:space="0"/>
              <w:right w:val="single" w:color="000000" w:sz="4" w:space="0"/>
            </w:tcBorders>
            <w:vAlign w:val="center"/>
          </w:tcPr>
          <w:p>
            <w:pPr>
              <w:jc w:val="center"/>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3"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2</w:t>
            </w:r>
          </w:p>
        </w:tc>
        <w:tc>
          <w:tcPr>
            <w:tcW w:w="3639" w:type="dxa"/>
            <w:tcBorders>
              <w:top w:val="single" w:color="000000" w:sz="4" w:space="0"/>
              <w:left w:val="nil"/>
              <w:bottom w:val="single" w:color="000000" w:sz="4" w:space="0"/>
              <w:right w:val="single" w:color="000000" w:sz="4" w:space="0"/>
            </w:tcBorders>
            <w:vAlign w:val="center"/>
          </w:tcPr>
          <w:p>
            <w:pPr>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界址点相对于邻近控制点的点位误差</w:t>
            </w:r>
          </w:p>
        </w:tc>
        <w:tc>
          <w:tcPr>
            <w:tcW w:w="2022" w:type="dxa"/>
            <w:tcBorders>
              <w:top w:val="single" w:color="000000" w:sz="4" w:space="0"/>
              <w:left w:val="nil"/>
              <w:bottom w:val="single" w:color="000000" w:sz="4" w:space="0"/>
              <w:right w:val="single" w:color="000000" w:sz="4" w:space="0"/>
            </w:tcBorders>
            <w:vAlign w:val="center"/>
          </w:tcPr>
          <w:p>
            <w:pPr>
              <w:jc w:val="center"/>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±0.6</w:t>
            </w:r>
          </w:p>
        </w:tc>
        <w:tc>
          <w:tcPr>
            <w:tcW w:w="2044" w:type="dxa"/>
            <w:tcBorders>
              <w:top w:val="single" w:color="000000" w:sz="4" w:space="0"/>
              <w:left w:val="nil"/>
              <w:bottom w:val="single" w:color="000000" w:sz="4" w:space="0"/>
              <w:right w:val="single" w:color="000000" w:sz="4" w:space="0"/>
            </w:tcBorders>
            <w:vAlign w:val="center"/>
          </w:tcPr>
          <w:p>
            <w:pPr>
              <w:jc w:val="center"/>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3"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3</w:t>
            </w:r>
          </w:p>
        </w:tc>
        <w:tc>
          <w:tcPr>
            <w:tcW w:w="3639" w:type="dxa"/>
            <w:tcBorders>
              <w:top w:val="single" w:color="000000" w:sz="4" w:space="0"/>
              <w:left w:val="nil"/>
              <w:bottom w:val="single" w:color="000000" w:sz="4" w:space="0"/>
              <w:right w:val="single" w:color="000000" w:sz="4" w:space="0"/>
            </w:tcBorders>
            <w:vAlign w:val="center"/>
          </w:tcPr>
          <w:p>
            <w:pPr>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界址点相对于邻近地物点的间距误差</w:t>
            </w:r>
          </w:p>
        </w:tc>
        <w:tc>
          <w:tcPr>
            <w:tcW w:w="2022" w:type="dxa"/>
            <w:tcBorders>
              <w:top w:val="single" w:color="000000" w:sz="4" w:space="0"/>
              <w:left w:val="nil"/>
              <w:bottom w:val="single" w:color="000000" w:sz="4" w:space="0"/>
              <w:right w:val="single" w:color="000000" w:sz="4" w:space="0"/>
            </w:tcBorders>
            <w:vAlign w:val="center"/>
          </w:tcPr>
          <w:p>
            <w:pPr>
              <w:jc w:val="center"/>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±0.6</w:t>
            </w:r>
          </w:p>
        </w:tc>
        <w:tc>
          <w:tcPr>
            <w:tcW w:w="2044" w:type="dxa"/>
            <w:tcBorders>
              <w:top w:val="single" w:color="000000" w:sz="4" w:space="0"/>
              <w:left w:val="nil"/>
              <w:bottom w:val="single" w:color="000000" w:sz="4" w:space="0"/>
              <w:right w:val="single" w:color="000000" w:sz="4" w:space="0"/>
            </w:tcBorders>
            <w:vAlign w:val="center"/>
          </w:tcPr>
          <w:p>
            <w:pPr>
              <w:jc w:val="center"/>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66" w:hRule="atLeast"/>
          <w:jc w:val="center"/>
        </w:trPr>
        <w:tc>
          <w:tcPr>
            <w:tcW w:w="8414" w:type="dxa"/>
            <w:gridSpan w:val="4"/>
            <w:tcBorders>
              <w:top w:val="single" w:color="000000" w:sz="4" w:space="0"/>
              <w:left w:val="single" w:color="000000" w:sz="4" w:space="0"/>
              <w:bottom w:val="single" w:color="000000" w:sz="4" w:space="0"/>
              <w:right w:val="single" w:color="000000" w:sz="4" w:space="0"/>
            </w:tcBorders>
            <w:vAlign w:val="center"/>
          </w:tcPr>
          <w:p>
            <w:pPr>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注：本表规定的平原、丘陵地区明显界址点精度指标，荒漠、高原、山地、森林及隐蔽地区等可放宽至1.5倍。</w:t>
            </w:r>
          </w:p>
        </w:tc>
      </w:tr>
    </w:tbl>
    <w:p>
      <w:pPr>
        <w:spacing w:line="360" w:lineRule="auto"/>
        <w:jc w:val="center"/>
        <w:rPr>
          <w:rStyle w:val="20"/>
          <w:rFonts w:hint="default" w:ascii="Times New Roman" w:hAnsi="Times New Roman" w:eastAsia="黑体" w:cs="Times New Roman"/>
          <w:sz w:val="21"/>
          <w:szCs w:val="21"/>
          <w:highlight w:val="none"/>
        </w:rPr>
      </w:pPr>
      <w:r>
        <w:rPr>
          <w:rStyle w:val="20"/>
          <w:rFonts w:hint="default" w:ascii="Times New Roman" w:hAnsi="Times New Roman" w:eastAsia="黑体" w:cs="Times New Roman"/>
          <w:sz w:val="21"/>
          <w:szCs w:val="21"/>
          <w:highlight w:val="none"/>
        </w:rPr>
        <w:t>表4 图解界址点精度指标（无人机倾斜摄影测量成图）</w:t>
      </w:r>
    </w:p>
    <w:tbl>
      <w:tblPr>
        <w:tblStyle w:val="12"/>
        <w:tblW w:w="84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567"/>
        <w:gridCol w:w="3781"/>
        <w:gridCol w:w="2022"/>
        <w:gridCol w:w="20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序号</w:t>
            </w:r>
          </w:p>
        </w:tc>
        <w:tc>
          <w:tcPr>
            <w:tcW w:w="3781" w:type="dxa"/>
            <w:tcBorders>
              <w:top w:val="single" w:color="000000" w:sz="4" w:space="0"/>
              <w:left w:val="nil"/>
              <w:bottom w:val="single" w:color="000000" w:sz="4" w:space="0"/>
              <w:right w:val="single" w:color="000000" w:sz="4" w:space="0"/>
            </w:tcBorders>
            <w:vAlign w:val="center"/>
          </w:tcPr>
          <w:p>
            <w:pPr>
              <w:spacing w:line="360" w:lineRule="auto"/>
              <w:jc w:val="center"/>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项目</w:t>
            </w:r>
          </w:p>
        </w:tc>
        <w:tc>
          <w:tcPr>
            <w:tcW w:w="2022" w:type="dxa"/>
            <w:tcBorders>
              <w:top w:val="single" w:color="000000" w:sz="4" w:space="0"/>
              <w:left w:val="nil"/>
              <w:bottom w:val="single" w:color="000000" w:sz="4" w:space="0"/>
              <w:right w:val="single" w:color="000000" w:sz="4" w:space="0"/>
            </w:tcBorders>
            <w:vAlign w:val="center"/>
          </w:tcPr>
          <w:p>
            <w:pPr>
              <w:spacing w:line="360" w:lineRule="auto"/>
              <w:jc w:val="center"/>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图上中误差（mm）</w:t>
            </w:r>
          </w:p>
        </w:tc>
        <w:tc>
          <w:tcPr>
            <w:tcW w:w="2044" w:type="dxa"/>
            <w:tcBorders>
              <w:top w:val="single" w:color="000000" w:sz="4" w:space="0"/>
              <w:left w:val="nil"/>
              <w:bottom w:val="single" w:color="000000" w:sz="4" w:space="0"/>
              <w:right w:val="single" w:color="000000" w:sz="4" w:space="0"/>
            </w:tcBorders>
            <w:vAlign w:val="center"/>
          </w:tcPr>
          <w:p>
            <w:pPr>
              <w:spacing w:line="360" w:lineRule="auto"/>
              <w:jc w:val="center"/>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图上允许误差（mm）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1</w:t>
            </w:r>
          </w:p>
        </w:tc>
        <w:tc>
          <w:tcPr>
            <w:tcW w:w="3781" w:type="dxa"/>
            <w:tcBorders>
              <w:top w:val="single" w:color="000000" w:sz="4" w:space="0"/>
              <w:left w:val="nil"/>
              <w:bottom w:val="single" w:color="000000" w:sz="4" w:space="0"/>
              <w:right w:val="single" w:color="000000" w:sz="4" w:space="0"/>
            </w:tcBorders>
            <w:vAlign w:val="center"/>
          </w:tcPr>
          <w:p>
            <w:pPr>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相邻界址点的间距误差</w:t>
            </w:r>
          </w:p>
        </w:tc>
        <w:tc>
          <w:tcPr>
            <w:tcW w:w="2022" w:type="dxa"/>
            <w:tcBorders>
              <w:top w:val="single" w:color="000000" w:sz="4" w:space="0"/>
              <w:left w:val="nil"/>
              <w:bottom w:val="single" w:color="000000" w:sz="4" w:space="0"/>
              <w:right w:val="single" w:color="000000" w:sz="4" w:space="0"/>
            </w:tcBorders>
            <w:vAlign w:val="center"/>
          </w:tcPr>
          <w:p>
            <w:pPr>
              <w:jc w:val="center"/>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±0.4</w:t>
            </w:r>
          </w:p>
        </w:tc>
        <w:tc>
          <w:tcPr>
            <w:tcW w:w="2044" w:type="dxa"/>
            <w:tcBorders>
              <w:top w:val="single" w:color="000000" w:sz="4" w:space="0"/>
              <w:left w:val="nil"/>
              <w:bottom w:val="single" w:color="000000" w:sz="4" w:space="0"/>
              <w:right w:val="single" w:color="000000" w:sz="4" w:space="0"/>
            </w:tcBorders>
            <w:vAlign w:val="center"/>
          </w:tcPr>
          <w:p>
            <w:pPr>
              <w:jc w:val="center"/>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3"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2</w:t>
            </w:r>
          </w:p>
        </w:tc>
        <w:tc>
          <w:tcPr>
            <w:tcW w:w="3781" w:type="dxa"/>
            <w:tcBorders>
              <w:top w:val="single" w:color="000000" w:sz="4" w:space="0"/>
              <w:left w:val="nil"/>
              <w:bottom w:val="single" w:color="000000" w:sz="4" w:space="0"/>
              <w:right w:val="single" w:color="000000" w:sz="4" w:space="0"/>
            </w:tcBorders>
            <w:vAlign w:val="center"/>
          </w:tcPr>
          <w:p>
            <w:pPr>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界址点相对于邻近控制点的点位误差</w:t>
            </w:r>
          </w:p>
        </w:tc>
        <w:tc>
          <w:tcPr>
            <w:tcW w:w="2022" w:type="dxa"/>
            <w:tcBorders>
              <w:top w:val="single" w:color="000000" w:sz="4" w:space="0"/>
              <w:left w:val="nil"/>
              <w:bottom w:val="single" w:color="000000" w:sz="4" w:space="0"/>
              <w:right w:val="single" w:color="000000" w:sz="4" w:space="0"/>
            </w:tcBorders>
            <w:vAlign w:val="center"/>
          </w:tcPr>
          <w:p>
            <w:pPr>
              <w:jc w:val="center"/>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±0.5</w:t>
            </w:r>
          </w:p>
        </w:tc>
        <w:tc>
          <w:tcPr>
            <w:tcW w:w="2044" w:type="dxa"/>
            <w:tcBorders>
              <w:top w:val="single" w:color="000000" w:sz="4" w:space="0"/>
              <w:left w:val="nil"/>
              <w:bottom w:val="single" w:color="000000" w:sz="4" w:space="0"/>
              <w:right w:val="single" w:color="000000" w:sz="4" w:space="0"/>
            </w:tcBorders>
            <w:vAlign w:val="center"/>
          </w:tcPr>
          <w:p>
            <w:pPr>
              <w:jc w:val="center"/>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3"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3</w:t>
            </w:r>
          </w:p>
        </w:tc>
        <w:tc>
          <w:tcPr>
            <w:tcW w:w="3781" w:type="dxa"/>
            <w:tcBorders>
              <w:top w:val="single" w:color="000000" w:sz="4" w:space="0"/>
              <w:left w:val="nil"/>
              <w:bottom w:val="single" w:color="000000" w:sz="4" w:space="0"/>
              <w:right w:val="single" w:color="000000" w:sz="4" w:space="0"/>
            </w:tcBorders>
            <w:vAlign w:val="center"/>
          </w:tcPr>
          <w:p>
            <w:pPr>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界址点相对于邻近地物点的间距误差</w:t>
            </w:r>
          </w:p>
        </w:tc>
        <w:tc>
          <w:tcPr>
            <w:tcW w:w="2022" w:type="dxa"/>
            <w:tcBorders>
              <w:top w:val="single" w:color="000000" w:sz="4" w:space="0"/>
              <w:left w:val="nil"/>
              <w:bottom w:val="single" w:color="000000" w:sz="4" w:space="0"/>
              <w:right w:val="single" w:color="000000" w:sz="4" w:space="0"/>
            </w:tcBorders>
            <w:vAlign w:val="center"/>
          </w:tcPr>
          <w:p>
            <w:pPr>
              <w:jc w:val="center"/>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±0.5</w:t>
            </w:r>
          </w:p>
        </w:tc>
        <w:tc>
          <w:tcPr>
            <w:tcW w:w="2044" w:type="dxa"/>
            <w:tcBorders>
              <w:top w:val="single" w:color="000000" w:sz="4" w:space="0"/>
              <w:left w:val="nil"/>
              <w:bottom w:val="single" w:color="000000" w:sz="4" w:space="0"/>
              <w:right w:val="single" w:color="000000" w:sz="4" w:space="0"/>
            </w:tcBorders>
            <w:vAlign w:val="center"/>
          </w:tcPr>
          <w:p>
            <w:pPr>
              <w:jc w:val="center"/>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66" w:hRule="atLeast"/>
          <w:jc w:val="center"/>
        </w:trPr>
        <w:tc>
          <w:tcPr>
            <w:tcW w:w="8414" w:type="dxa"/>
            <w:gridSpan w:val="4"/>
            <w:tcBorders>
              <w:top w:val="single" w:color="000000" w:sz="4" w:space="0"/>
              <w:left w:val="single" w:color="000000" w:sz="4" w:space="0"/>
              <w:bottom w:val="single" w:color="000000" w:sz="4" w:space="0"/>
              <w:right w:val="single" w:color="000000" w:sz="4" w:space="0"/>
            </w:tcBorders>
            <w:vAlign w:val="center"/>
          </w:tcPr>
          <w:p>
            <w:pPr>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注：本表规定的平原、丘陵地区明显界址点精度指标，荒漠、高原、山地、森林及隐蔽地区等可放宽至1.5倍。</w:t>
            </w:r>
          </w:p>
        </w:tc>
      </w:tr>
    </w:tbl>
    <w:p>
      <w:pPr>
        <w:spacing w:line="360" w:lineRule="auto"/>
        <w:ind w:firstLine="420" w:firstLineChars="200"/>
        <w:rPr>
          <w:rStyle w:val="20"/>
          <w:rFonts w:hint="default" w:ascii="Times New Roman" w:hAnsi="Times New Roman" w:eastAsia="仿宋_GB2312" w:cs="Times New Roman"/>
          <w:color w:val="000000"/>
          <w:sz w:val="21"/>
          <w:szCs w:val="21"/>
          <w:highlight w:val="none"/>
        </w:rPr>
      </w:pPr>
    </w:p>
    <w:p>
      <w:pPr>
        <w:spacing w:line="360" w:lineRule="auto"/>
        <w:ind w:firstLine="420" w:firstLineChars="200"/>
        <w:rPr>
          <w:rStyle w:val="20"/>
          <w:rFonts w:hint="default" w:ascii="Times New Roman" w:hAnsi="Times New Roman" w:eastAsia="仿宋_GB2312" w:cs="Times New Roman"/>
          <w:color w:val="000000"/>
          <w:sz w:val="21"/>
          <w:szCs w:val="21"/>
          <w:highlight w:val="none"/>
        </w:rPr>
      </w:pPr>
      <w:r>
        <w:rPr>
          <w:rStyle w:val="20"/>
          <w:rFonts w:hint="default" w:ascii="Times New Roman" w:hAnsi="Times New Roman" w:eastAsia="仿宋_GB2312" w:cs="Times New Roman"/>
          <w:color w:val="000000"/>
          <w:sz w:val="21"/>
          <w:szCs w:val="21"/>
          <w:highlight w:val="none"/>
        </w:rPr>
        <w:t>(6)</w:t>
      </w:r>
      <w:r>
        <w:rPr>
          <w:rStyle w:val="20"/>
          <w:rFonts w:hint="default" w:ascii="Times New Roman" w:hAnsi="Times New Roman" w:cs="Times New Roman"/>
          <w:color w:val="000000"/>
          <w:sz w:val="21"/>
          <w:szCs w:val="21"/>
          <w:highlight w:val="none"/>
        </w:rPr>
        <w:t>不动产权籍图绘制</w:t>
      </w:r>
    </w:p>
    <w:p>
      <w:pPr>
        <w:spacing w:line="360" w:lineRule="auto"/>
        <w:ind w:firstLine="420" w:firstLineChars="200"/>
        <w:rPr>
          <w:rStyle w:val="20"/>
          <w:rFonts w:hint="default" w:ascii="Times New Roman" w:hAnsi="Times New Roman" w:eastAsia="仿宋_GB2312" w:cs="Times New Roman"/>
          <w:color w:val="000000"/>
          <w:sz w:val="21"/>
          <w:szCs w:val="21"/>
          <w:highlight w:val="none"/>
        </w:rPr>
      </w:pPr>
      <w:r>
        <w:rPr>
          <w:rStyle w:val="20"/>
          <w:rFonts w:hint="default" w:ascii="Times New Roman" w:hAnsi="Times New Roman" w:cs="Times New Roman"/>
          <w:color w:val="000000"/>
          <w:sz w:val="21"/>
          <w:szCs w:val="21"/>
          <w:highlight w:val="none"/>
        </w:rPr>
        <w:t>农村不动产权籍图包括地籍图、不动产单元图等。其中不动产单元图主要包括宗地图和房产分户图等。地籍图、宗地图测绘按《地籍调查规程》</w:t>
      </w:r>
      <w:r>
        <w:rPr>
          <w:rStyle w:val="20"/>
          <w:rFonts w:hint="default" w:ascii="Times New Roman" w:hAnsi="Times New Roman" w:eastAsia="仿宋_GB2312" w:cs="Times New Roman"/>
          <w:color w:val="000000"/>
          <w:sz w:val="21"/>
          <w:szCs w:val="21"/>
          <w:highlight w:val="none"/>
        </w:rPr>
        <w:t>(GB/T1001~2012)5.3.</w:t>
      </w:r>
      <w:r>
        <w:rPr>
          <w:rStyle w:val="20"/>
          <w:rFonts w:hint="default" w:ascii="Times New Roman" w:hAnsi="Times New Roman" w:cs="Times New Roman"/>
          <w:color w:val="000000"/>
          <w:sz w:val="21"/>
          <w:szCs w:val="21"/>
          <w:highlight w:val="none"/>
        </w:rPr>
        <w:t>规定。房产分户图在地籍图、宗地图的基础上，以不动产单元为单位，编制要求和内容参照《房产测量规范》</w:t>
      </w:r>
      <w:r>
        <w:rPr>
          <w:rStyle w:val="20"/>
          <w:rFonts w:hint="default" w:ascii="Times New Roman" w:hAnsi="Times New Roman" w:eastAsia="仿宋_GB2312" w:cs="Times New Roman"/>
          <w:color w:val="000000"/>
          <w:sz w:val="21"/>
          <w:szCs w:val="21"/>
          <w:highlight w:val="none"/>
        </w:rPr>
        <w:t>(GB/T17986.1)7.3</w:t>
      </w:r>
      <w:r>
        <w:rPr>
          <w:rStyle w:val="20"/>
          <w:rFonts w:hint="default" w:ascii="Times New Roman" w:hAnsi="Times New Roman" w:cs="Times New Roman"/>
          <w:color w:val="000000"/>
          <w:sz w:val="21"/>
          <w:szCs w:val="21"/>
          <w:highlight w:val="none"/>
        </w:rPr>
        <w:t>的规定。</w:t>
      </w:r>
    </w:p>
    <w:p>
      <w:pPr>
        <w:spacing w:line="360" w:lineRule="auto"/>
        <w:ind w:firstLine="420" w:firstLineChars="200"/>
        <w:rPr>
          <w:rStyle w:val="20"/>
          <w:rFonts w:hint="default" w:ascii="Times New Roman" w:hAnsi="Times New Roman" w:eastAsia="仿宋_GB2312" w:cs="Times New Roman"/>
          <w:color w:val="000000"/>
          <w:sz w:val="21"/>
          <w:szCs w:val="21"/>
          <w:highlight w:val="none"/>
        </w:rPr>
      </w:pPr>
      <w:r>
        <w:rPr>
          <w:rStyle w:val="20"/>
          <w:rFonts w:hint="default" w:ascii="Times New Roman" w:hAnsi="Times New Roman" w:eastAsia="仿宋_GB2312" w:cs="Times New Roman"/>
          <w:color w:val="000000"/>
          <w:sz w:val="21"/>
          <w:szCs w:val="21"/>
          <w:highlight w:val="none"/>
        </w:rPr>
        <w:t>(7)</w:t>
      </w:r>
      <w:r>
        <w:rPr>
          <w:rStyle w:val="20"/>
          <w:rFonts w:hint="default" w:ascii="Times New Roman" w:hAnsi="Times New Roman" w:cs="Times New Roman"/>
          <w:color w:val="000000"/>
          <w:sz w:val="21"/>
          <w:szCs w:val="21"/>
          <w:highlight w:val="none"/>
        </w:rPr>
        <w:t>面积计算</w:t>
      </w:r>
    </w:p>
    <w:p>
      <w:pPr>
        <w:spacing w:line="360" w:lineRule="auto"/>
        <w:ind w:firstLine="420" w:firstLineChars="200"/>
        <w:rPr>
          <w:rStyle w:val="20"/>
          <w:rFonts w:hint="default" w:ascii="Times New Roman" w:hAnsi="Times New Roman" w:eastAsia="仿宋_GB2312" w:cs="Times New Roman"/>
          <w:color w:val="000000"/>
          <w:sz w:val="21"/>
          <w:szCs w:val="21"/>
          <w:highlight w:val="none"/>
        </w:rPr>
      </w:pPr>
      <w:r>
        <w:rPr>
          <w:rStyle w:val="20"/>
          <w:rFonts w:hint="default" w:ascii="Times New Roman" w:hAnsi="Times New Roman" w:cs="Times New Roman"/>
          <w:color w:val="000000"/>
          <w:sz w:val="21"/>
          <w:szCs w:val="21"/>
          <w:highlight w:val="none"/>
        </w:rPr>
        <w:t>①采用坐标法计算面积。采用解析法获取宗地界址点和房角点坐标的，通过坐标法计算宗地和房屋面积。</w:t>
      </w:r>
    </w:p>
    <w:p>
      <w:pPr>
        <w:spacing w:line="360" w:lineRule="auto"/>
        <w:ind w:firstLine="420" w:firstLineChars="200"/>
        <w:rPr>
          <w:rStyle w:val="20"/>
          <w:rFonts w:hint="default" w:ascii="Times New Roman" w:hAnsi="Times New Roman" w:eastAsia="仿宋_GB2312" w:cs="Times New Roman"/>
          <w:color w:val="000000"/>
          <w:sz w:val="21"/>
          <w:szCs w:val="21"/>
          <w:highlight w:val="none"/>
        </w:rPr>
      </w:pPr>
      <w:r>
        <w:rPr>
          <w:rStyle w:val="20"/>
          <w:rFonts w:hint="default" w:ascii="Times New Roman" w:hAnsi="Times New Roman" w:cs="Times New Roman"/>
          <w:color w:val="000000"/>
          <w:sz w:val="21"/>
          <w:szCs w:val="21"/>
          <w:highlight w:val="none"/>
        </w:rPr>
        <w:t>②宅基地范围内只对其主要建筑物计算建筑面积。按《房产测量规范》要求计算面积，也可以采取简便易行的方式，如以一层建筑面积乘以层数计算。</w:t>
      </w:r>
    </w:p>
    <w:p>
      <w:pPr>
        <w:spacing w:line="360" w:lineRule="auto"/>
        <w:ind w:firstLine="422" w:firstLineChars="200"/>
        <w:rPr>
          <w:rStyle w:val="20"/>
          <w:rFonts w:hint="default" w:ascii="Times New Roman" w:hAnsi="Times New Roman" w:eastAsia="仿宋_GB2312" w:cs="Times New Roman"/>
          <w:b/>
          <w:bCs/>
          <w:color w:val="000000"/>
          <w:sz w:val="21"/>
          <w:szCs w:val="21"/>
          <w:highlight w:val="none"/>
        </w:rPr>
      </w:pPr>
      <w:r>
        <w:rPr>
          <w:rStyle w:val="20"/>
          <w:rFonts w:hint="default" w:ascii="Times New Roman" w:hAnsi="Times New Roman" w:cs="Times New Roman"/>
          <w:b/>
          <w:bCs/>
          <w:color w:val="000000"/>
          <w:sz w:val="21"/>
          <w:szCs w:val="21"/>
          <w:highlight w:val="none"/>
        </w:rPr>
        <w:t>6.调查结果公示</w:t>
      </w:r>
    </w:p>
    <w:p>
      <w:pPr>
        <w:spacing w:line="360" w:lineRule="auto"/>
        <w:ind w:firstLine="420" w:firstLineChars="200"/>
        <w:rPr>
          <w:rStyle w:val="20"/>
          <w:rFonts w:hint="default" w:ascii="Times New Roman" w:hAnsi="Times New Roman" w:eastAsia="仿宋_GB2312" w:cs="Times New Roman"/>
          <w:b/>
          <w:bCs/>
          <w:color w:val="000000"/>
          <w:sz w:val="21"/>
          <w:szCs w:val="21"/>
          <w:highlight w:val="none"/>
        </w:rPr>
      </w:pPr>
      <w:r>
        <w:rPr>
          <w:rStyle w:val="20"/>
          <w:rFonts w:hint="default" w:ascii="Times New Roman" w:hAnsi="Times New Roman" w:cs="Times New Roman"/>
          <w:color w:val="000000"/>
          <w:sz w:val="21"/>
          <w:szCs w:val="21"/>
          <w:highlight w:val="none"/>
        </w:rPr>
        <w:t>将权籍调查结果公示，且不少于15日，公示期满无异议，进行建库归档。</w:t>
      </w:r>
    </w:p>
    <w:p>
      <w:pPr>
        <w:spacing w:line="360" w:lineRule="auto"/>
        <w:ind w:firstLine="422" w:firstLineChars="200"/>
        <w:rPr>
          <w:rStyle w:val="20"/>
          <w:rFonts w:hint="default" w:ascii="Times New Roman" w:hAnsi="Times New Roman" w:eastAsia="仿宋_GB2312" w:cs="Times New Roman"/>
          <w:b/>
          <w:bCs/>
          <w:color w:val="000000"/>
          <w:sz w:val="21"/>
          <w:szCs w:val="21"/>
          <w:highlight w:val="none"/>
        </w:rPr>
      </w:pPr>
      <w:r>
        <w:rPr>
          <w:rStyle w:val="20"/>
          <w:rFonts w:hint="default" w:ascii="Times New Roman" w:hAnsi="Times New Roman" w:cs="Times New Roman"/>
          <w:b/>
          <w:bCs/>
          <w:color w:val="000000"/>
          <w:sz w:val="21"/>
          <w:szCs w:val="21"/>
          <w:highlight w:val="none"/>
        </w:rPr>
        <w:t>7.调查成果质检</w:t>
      </w:r>
    </w:p>
    <w:p>
      <w:pPr>
        <w:spacing w:line="360" w:lineRule="auto"/>
        <w:ind w:firstLine="420" w:firstLineChars="200"/>
        <w:rPr>
          <w:rStyle w:val="20"/>
          <w:rFonts w:hint="default" w:ascii="Times New Roman" w:hAnsi="Times New Roman" w:cs="Times New Roman"/>
          <w:b/>
          <w:bCs/>
          <w:color w:val="000000"/>
          <w:sz w:val="21"/>
          <w:szCs w:val="21"/>
          <w:highlight w:val="none"/>
        </w:rPr>
      </w:pPr>
      <w:r>
        <w:rPr>
          <w:rStyle w:val="20"/>
          <w:rFonts w:hint="default" w:ascii="Times New Roman" w:hAnsi="Times New Roman" w:cs="Times New Roman"/>
          <w:color w:val="000000"/>
          <w:sz w:val="21"/>
          <w:szCs w:val="21"/>
          <w:highlight w:val="none"/>
        </w:rPr>
        <w:t>按照自治区自然资源厅不动产登记局的有关要求及时对农村不动产权籍调查成果进行质检。</w:t>
      </w:r>
    </w:p>
    <w:p>
      <w:pPr>
        <w:spacing w:line="360" w:lineRule="auto"/>
        <w:ind w:firstLine="422" w:firstLineChars="200"/>
        <w:rPr>
          <w:rStyle w:val="20"/>
          <w:rFonts w:hint="default" w:ascii="Times New Roman" w:hAnsi="Times New Roman" w:cs="Times New Roman"/>
          <w:b/>
          <w:bCs/>
          <w:color w:val="000000"/>
          <w:sz w:val="21"/>
          <w:szCs w:val="21"/>
          <w:highlight w:val="none"/>
        </w:rPr>
      </w:pPr>
      <w:r>
        <w:rPr>
          <w:rStyle w:val="20"/>
          <w:rFonts w:hint="default" w:ascii="Times New Roman" w:hAnsi="Times New Roman" w:cs="Times New Roman"/>
          <w:b/>
          <w:bCs/>
          <w:color w:val="000000"/>
          <w:sz w:val="21"/>
          <w:szCs w:val="21"/>
          <w:highlight w:val="none"/>
        </w:rPr>
        <w:t>8.数据入库前检查</w:t>
      </w:r>
    </w:p>
    <w:p>
      <w:pPr>
        <w:spacing w:line="360" w:lineRule="auto"/>
        <w:ind w:firstLine="420" w:firstLineChars="200"/>
        <w:rPr>
          <w:rStyle w:val="20"/>
          <w:rFonts w:ascii="Times New Roman" w:hAnsi="Times New Roman" w:cs="Times New Roman"/>
          <w:color w:val="auto"/>
          <w:szCs w:val="21"/>
        </w:rPr>
      </w:pPr>
      <w:r>
        <w:rPr>
          <w:rStyle w:val="20"/>
          <w:rFonts w:ascii="Times New Roman" w:hAnsi="Times New Roman" w:cs="Times New Roman"/>
          <w:color w:val="auto"/>
          <w:szCs w:val="21"/>
        </w:rPr>
        <w:t>在调查数据统一入库前，由A、B标中标方</w:t>
      </w:r>
      <w:r>
        <w:rPr>
          <w:rStyle w:val="20"/>
          <w:rFonts w:hint="eastAsia" w:ascii="Times New Roman" w:hAnsi="Times New Roman" w:cs="Times New Roman"/>
          <w:color w:val="auto"/>
          <w:szCs w:val="21"/>
          <w:lang w:eastAsia="zh-CN"/>
        </w:rPr>
        <w:t>各自</w:t>
      </w:r>
      <w:r>
        <w:rPr>
          <w:rStyle w:val="20"/>
          <w:rFonts w:ascii="Times New Roman" w:hAnsi="Times New Roman" w:cs="Times New Roman"/>
          <w:color w:val="auto"/>
          <w:szCs w:val="21"/>
        </w:rPr>
        <w:t>对A、B标段的所有内外业成果、数据格式、数据完整性、属性完整性、拓扑关系准确性等数据质量进行检查校对，符合统一标准方能入库。</w:t>
      </w:r>
    </w:p>
    <w:p>
      <w:pPr>
        <w:spacing w:line="360" w:lineRule="auto"/>
        <w:ind w:firstLine="422" w:firstLineChars="200"/>
        <w:rPr>
          <w:rStyle w:val="20"/>
          <w:rFonts w:hint="default" w:ascii="Times New Roman" w:hAnsi="Times New Roman" w:cs="Times New Roman"/>
          <w:b/>
          <w:bCs/>
          <w:color w:val="auto"/>
          <w:sz w:val="21"/>
          <w:szCs w:val="21"/>
          <w:highlight w:val="none"/>
        </w:rPr>
      </w:pPr>
      <w:r>
        <w:rPr>
          <w:rStyle w:val="20"/>
          <w:rFonts w:hint="default" w:ascii="Times New Roman" w:hAnsi="Times New Roman" w:cs="Times New Roman"/>
          <w:b/>
          <w:bCs/>
          <w:color w:val="auto"/>
          <w:sz w:val="21"/>
          <w:szCs w:val="21"/>
          <w:highlight w:val="none"/>
        </w:rPr>
        <w:t>9.数据整理入库</w:t>
      </w:r>
    </w:p>
    <w:p>
      <w:pPr>
        <w:snapToGrid/>
        <w:spacing w:before="0" w:beforeAutospacing="0" w:after="0" w:afterAutospacing="0" w:line="360" w:lineRule="auto"/>
        <w:ind w:firstLine="420" w:firstLineChars="200"/>
        <w:jc w:val="both"/>
        <w:textAlignment w:val="baseline"/>
        <w:rPr>
          <w:rStyle w:val="20"/>
          <w:rFonts w:ascii="Times New Roman" w:hAnsi="Times New Roman" w:cs="Times New Roman"/>
          <w:color w:val="auto"/>
          <w:szCs w:val="21"/>
        </w:rPr>
      </w:pPr>
      <w:r>
        <w:rPr>
          <w:rStyle w:val="20"/>
          <w:rFonts w:ascii="Times New Roman" w:hAnsi="Times New Roman" w:cs="Times New Roman"/>
          <w:color w:val="auto"/>
          <w:szCs w:val="21"/>
        </w:rPr>
        <w:t>严格按照《不动产登记数据标准（试行）》等技术标准要求建设不动产权籍数据库，</w:t>
      </w:r>
      <w:r>
        <w:rPr>
          <w:rStyle w:val="20"/>
          <w:rFonts w:hint="eastAsia" w:ascii="Times New Roman" w:hAnsi="Times New Roman" w:cs="Times New Roman"/>
          <w:color w:val="auto"/>
          <w:szCs w:val="21"/>
          <w:lang w:eastAsia="zh-CN"/>
        </w:rPr>
        <w:t>由</w:t>
      </w:r>
      <w:r>
        <w:rPr>
          <w:rStyle w:val="37"/>
          <w:rFonts w:ascii="Times New Roman" w:hAnsi="Times New Roman" w:eastAsia="宋体"/>
          <w:b w:val="0"/>
          <w:i w:val="0"/>
          <w:caps w:val="0"/>
          <w:color w:val="auto"/>
          <w:spacing w:val="0"/>
          <w:w w:val="100"/>
          <w:kern w:val="2"/>
          <w:sz w:val="21"/>
          <w:szCs w:val="21"/>
          <w:lang w:val="en-US" w:eastAsia="zh-CN"/>
        </w:rPr>
        <w:t>A、B标中标方将各自标段的所有确权登记成果</w:t>
      </w:r>
      <w:r>
        <w:rPr>
          <w:rStyle w:val="37"/>
          <w:rFonts w:ascii="Times New Roman" w:hAnsi="Times New Roman" w:eastAsia="宋体"/>
          <w:b w:val="0"/>
          <w:i w:val="0"/>
          <w:caps w:val="0"/>
          <w:color w:val="auto"/>
          <w:spacing w:val="0"/>
          <w:w w:val="100"/>
          <w:kern w:val="0"/>
          <w:sz w:val="21"/>
          <w:szCs w:val="21"/>
          <w:lang w:val="en-US" w:eastAsia="zh-CN"/>
        </w:rPr>
        <w:t>导入广西不动产权籍调查系统和广西不动产登记信息系统。提交的数据成果需满足数据库建设要求。</w:t>
      </w:r>
    </w:p>
    <w:p>
      <w:pPr>
        <w:spacing w:line="360" w:lineRule="auto"/>
        <w:ind w:firstLine="422" w:firstLineChars="200"/>
        <w:rPr>
          <w:rStyle w:val="20"/>
          <w:rFonts w:hint="default" w:ascii="Times New Roman" w:hAnsi="Times New Roman" w:cs="Times New Roman"/>
          <w:b/>
          <w:bCs/>
          <w:color w:val="auto"/>
          <w:sz w:val="21"/>
          <w:szCs w:val="21"/>
          <w:highlight w:val="none"/>
        </w:rPr>
      </w:pPr>
      <w:r>
        <w:rPr>
          <w:rStyle w:val="20"/>
          <w:rFonts w:hint="default" w:ascii="Times New Roman" w:hAnsi="Times New Roman" w:cs="Times New Roman"/>
          <w:b/>
          <w:bCs/>
          <w:color w:val="auto"/>
          <w:sz w:val="21"/>
          <w:szCs w:val="21"/>
          <w:highlight w:val="none"/>
        </w:rPr>
        <w:t>10.数据入库后登记前检查</w:t>
      </w:r>
    </w:p>
    <w:p>
      <w:pPr>
        <w:spacing w:line="360" w:lineRule="auto"/>
        <w:ind w:firstLine="420" w:firstLineChars="200"/>
        <w:rPr>
          <w:rStyle w:val="20"/>
          <w:rFonts w:ascii="Times New Roman" w:hAnsi="Times New Roman" w:cs="Times New Roman"/>
          <w:color w:val="FF0000"/>
          <w:szCs w:val="21"/>
        </w:rPr>
      </w:pPr>
      <w:r>
        <w:rPr>
          <w:rStyle w:val="20"/>
          <w:rFonts w:ascii="Times New Roman" w:hAnsi="Times New Roman" w:cs="Times New Roman"/>
          <w:color w:val="auto"/>
          <w:szCs w:val="21"/>
        </w:rPr>
        <w:t>数据入库后，由A标中标方对入库数据进行全面检查，有错必纠，形成准确、完整的权籍调查数据库资料。</w:t>
      </w:r>
    </w:p>
    <w:p>
      <w:pPr>
        <w:spacing w:line="360" w:lineRule="auto"/>
        <w:ind w:firstLine="422" w:firstLineChars="200"/>
        <w:rPr>
          <w:rStyle w:val="20"/>
          <w:rFonts w:hint="default" w:ascii="Times New Roman" w:hAnsi="Times New Roman" w:cs="Times New Roman"/>
          <w:b/>
          <w:bCs/>
          <w:color w:val="000000"/>
          <w:sz w:val="21"/>
          <w:szCs w:val="21"/>
          <w:highlight w:val="none"/>
        </w:rPr>
      </w:pPr>
      <w:r>
        <w:rPr>
          <w:rStyle w:val="20"/>
          <w:rFonts w:hint="default" w:ascii="Times New Roman" w:hAnsi="Times New Roman" w:cs="Times New Roman"/>
          <w:b/>
          <w:bCs/>
          <w:color w:val="000000"/>
          <w:sz w:val="21"/>
          <w:szCs w:val="21"/>
          <w:highlight w:val="none"/>
        </w:rPr>
        <w:t>11.数据成果归档验收</w:t>
      </w:r>
    </w:p>
    <w:p>
      <w:pPr>
        <w:spacing w:line="360" w:lineRule="auto"/>
        <w:ind w:firstLine="420" w:firstLineChars="200"/>
        <w:rPr>
          <w:rStyle w:val="20"/>
          <w:rFonts w:hint="default" w:ascii="Times New Roman" w:hAnsi="Times New Roman" w:eastAsia="仿宋_GB2312" w:cs="Times New Roman"/>
          <w:b/>
          <w:bCs/>
          <w:color w:val="000000"/>
          <w:sz w:val="21"/>
          <w:szCs w:val="21"/>
          <w:highlight w:val="none"/>
        </w:rPr>
      </w:pPr>
      <w:r>
        <w:rPr>
          <w:rStyle w:val="20"/>
          <w:rFonts w:hint="default" w:ascii="Times New Roman" w:hAnsi="Times New Roman" w:cs="Times New Roman"/>
          <w:color w:val="000000"/>
          <w:sz w:val="21"/>
          <w:szCs w:val="21"/>
          <w:highlight w:val="none"/>
        </w:rPr>
        <w:t>按照自治区自然资源厅不动产登记局的有关要求及时对农村不动产权籍调查数据库成果进行验收。</w:t>
      </w:r>
    </w:p>
    <w:p>
      <w:pPr>
        <w:spacing w:line="360" w:lineRule="auto"/>
        <w:ind w:firstLine="422" w:firstLineChars="200"/>
        <w:rPr>
          <w:rStyle w:val="20"/>
          <w:rFonts w:hint="default" w:ascii="Times New Roman" w:hAnsi="Times New Roman" w:eastAsia="仿宋_GB2312" w:cs="Times New Roman"/>
          <w:b/>
          <w:bCs/>
          <w:color w:val="000000"/>
          <w:sz w:val="21"/>
          <w:szCs w:val="21"/>
          <w:highlight w:val="none"/>
        </w:rPr>
      </w:pPr>
    </w:p>
    <w:p>
      <w:pPr>
        <w:pageBreakBefore w:val="0"/>
        <w:widowControl w:val="0"/>
        <w:kinsoku/>
        <w:wordWrap/>
        <w:overflowPunct/>
        <w:topLinePunct w:val="0"/>
        <w:autoSpaceDE/>
        <w:autoSpaceDN/>
        <w:bidi w:val="0"/>
        <w:adjustRightInd/>
        <w:snapToGrid w:val="0"/>
        <w:spacing w:line="360" w:lineRule="auto"/>
        <w:textAlignment w:val="auto"/>
        <w:rPr>
          <w:rStyle w:val="20"/>
          <w:rFonts w:hint="default" w:ascii="Times New Roman" w:hAnsi="Times New Roman" w:cs="Times New Roman"/>
          <w:b/>
          <w:sz w:val="21"/>
          <w:szCs w:val="21"/>
          <w:highlight w:val="none"/>
        </w:rPr>
      </w:pPr>
      <w:r>
        <w:rPr>
          <w:rStyle w:val="20"/>
          <w:rFonts w:hint="default" w:ascii="Times New Roman" w:hAnsi="Times New Roman" w:cs="Times New Roman"/>
          <w:b/>
          <w:sz w:val="21"/>
          <w:szCs w:val="21"/>
          <w:highlight w:val="none"/>
        </w:rPr>
        <w:t>二、采购服务方式</w:t>
      </w:r>
    </w:p>
    <w:p>
      <w:pPr>
        <w:pStyle w:val="27"/>
        <w:snapToGrid w:val="0"/>
        <w:spacing w:before="156" w:line="360" w:lineRule="auto"/>
        <w:ind w:firstLine="420" w:firstLineChars="200"/>
        <w:rPr>
          <w:rStyle w:val="20"/>
          <w:rFonts w:ascii="Times New Roman" w:hAnsi="Times New Roman" w:cs="Times New Roman"/>
          <w:color w:val="auto"/>
          <w:sz w:val="21"/>
        </w:rPr>
      </w:pPr>
      <w:r>
        <w:rPr>
          <w:rStyle w:val="20"/>
          <w:rFonts w:hint="eastAsia" w:ascii="Times New Roman" w:hAnsi="Times New Roman" w:cs="Times New Roman"/>
          <w:color w:val="auto"/>
          <w:sz w:val="21"/>
        </w:rPr>
        <w:t>蒙山县</w:t>
      </w:r>
      <w:r>
        <w:rPr>
          <w:rStyle w:val="20"/>
          <w:rFonts w:ascii="Times New Roman" w:hAnsi="Times New Roman" w:cs="Times New Roman"/>
          <w:color w:val="auto"/>
          <w:sz w:val="21"/>
        </w:rPr>
        <w:t>农村</w:t>
      </w:r>
      <w:r>
        <w:rPr>
          <w:rStyle w:val="20"/>
          <w:rFonts w:ascii="Times New Roman" w:hAnsi="Times New Roman" w:cs="Times New Roman"/>
          <w:color w:val="auto"/>
          <w:sz w:val="21"/>
          <w:u w:val="single"/>
        </w:rPr>
        <w:t>不动产</w:t>
      </w:r>
      <w:r>
        <w:rPr>
          <w:rStyle w:val="20"/>
          <w:rFonts w:ascii="Times New Roman" w:hAnsi="Times New Roman" w:cs="Times New Roman"/>
          <w:color w:val="auto"/>
          <w:sz w:val="21"/>
        </w:rPr>
        <w:t>房地一体测量及数据入库项目，全</w:t>
      </w:r>
      <w:r>
        <w:rPr>
          <w:rStyle w:val="20"/>
          <w:rFonts w:hint="eastAsia" w:ascii="Times New Roman" w:hAnsi="Times New Roman" w:cs="Times New Roman"/>
          <w:color w:val="auto"/>
          <w:sz w:val="21"/>
        </w:rPr>
        <w:t>县</w:t>
      </w:r>
      <w:r>
        <w:rPr>
          <w:rStyle w:val="20"/>
          <w:rFonts w:ascii="Times New Roman" w:hAnsi="Times New Roman" w:cs="Times New Roman"/>
          <w:color w:val="auto"/>
          <w:sz w:val="21"/>
        </w:rPr>
        <w:t>(</w:t>
      </w:r>
      <w:r>
        <w:rPr>
          <w:rStyle w:val="20"/>
          <w:rFonts w:hint="eastAsia" w:ascii="Times New Roman" w:hAnsi="Times New Roman" w:cs="Times New Roman"/>
          <w:color w:val="auto"/>
          <w:sz w:val="21"/>
        </w:rPr>
        <w:t>蒙山镇、西河镇、新圩镇、长坪乡、新圩镇、黄村镇、夏宜乡、汉豪乡、陈塘镇</w:t>
      </w:r>
      <w:r>
        <w:rPr>
          <w:rStyle w:val="20"/>
          <w:rFonts w:ascii="Times New Roman" w:hAnsi="Times New Roman" w:cs="Times New Roman"/>
          <w:color w:val="auto"/>
          <w:sz w:val="21"/>
        </w:rPr>
        <w:t>)</w:t>
      </w:r>
      <w:r>
        <w:rPr>
          <w:rStyle w:val="20"/>
          <w:rFonts w:ascii="Times New Roman" w:hAnsi="Times New Roman" w:cs="Times New Roman"/>
          <w:color w:val="auto"/>
          <w:sz w:val="21"/>
          <w:u w:val="single"/>
        </w:rPr>
        <w:t>（除占用耕地外）</w:t>
      </w:r>
      <w:r>
        <w:rPr>
          <w:rStyle w:val="20"/>
          <w:rFonts w:ascii="Times New Roman" w:hAnsi="Times New Roman" w:cs="Times New Roman"/>
          <w:color w:val="auto"/>
          <w:sz w:val="21"/>
        </w:rPr>
        <w:t>宅基地和集体建设用地及地上房屋等建（构）筑物，开展房地一体的不动产权籍调查。</w:t>
      </w:r>
    </w:p>
    <w:p>
      <w:pPr>
        <w:pageBreakBefore w:val="0"/>
        <w:widowControl w:val="0"/>
        <w:kinsoku/>
        <w:wordWrap/>
        <w:overflowPunct/>
        <w:topLinePunct w:val="0"/>
        <w:autoSpaceDE/>
        <w:autoSpaceDN/>
        <w:bidi w:val="0"/>
        <w:adjustRightInd/>
        <w:snapToGrid w:val="0"/>
        <w:spacing w:line="360" w:lineRule="auto"/>
        <w:ind w:firstLine="420" w:firstLineChars="200"/>
        <w:textAlignment w:val="auto"/>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本采购服务项目拟分</w:t>
      </w:r>
      <w:r>
        <w:rPr>
          <w:rStyle w:val="20"/>
          <w:rFonts w:hint="eastAsia" w:ascii="Times New Roman" w:hAnsi="Times New Roman" w:cs="Times New Roman"/>
          <w:sz w:val="21"/>
          <w:szCs w:val="21"/>
          <w:highlight w:val="none"/>
          <w:lang w:eastAsia="zh-CN"/>
        </w:rPr>
        <w:t>两</w:t>
      </w:r>
      <w:r>
        <w:rPr>
          <w:rStyle w:val="20"/>
          <w:rFonts w:hint="default" w:ascii="Times New Roman" w:hAnsi="Times New Roman" w:cs="Times New Roman"/>
          <w:sz w:val="21"/>
          <w:szCs w:val="21"/>
          <w:highlight w:val="none"/>
        </w:rPr>
        <w:t>个标段：</w:t>
      </w:r>
    </w:p>
    <w:p>
      <w:pPr>
        <w:snapToGrid w:val="0"/>
        <w:spacing w:line="360" w:lineRule="auto"/>
        <w:ind w:firstLine="422" w:firstLineChars="200"/>
        <w:rPr>
          <w:rFonts w:hint="eastAsia" w:ascii="Times New Roman" w:hAnsi="Times New Roman" w:cs="Times New Roman" w:eastAsiaTheme="minorEastAsia"/>
          <w:color w:val="auto"/>
          <w:kern w:val="0"/>
          <w:szCs w:val="21"/>
          <w:lang w:eastAsia="zh-CN"/>
        </w:rPr>
      </w:pPr>
      <w:r>
        <w:rPr>
          <w:rStyle w:val="20"/>
          <w:rFonts w:ascii="Times New Roman" w:hAnsi="Times New Roman" w:cs="Times New Roman"/>
          <w:b/>
          <w:bCs/>
          <w:color w:val="auto"/>
          <w:szCs w:val="21"/>
        </w:rPr>
        <w:t>A标段：</w:t>
      </w:r>
      <w:r>
        <w:rPr>
          <w:rStyle w:val="20"/>
          <w:rFonts w:hint="eastAsia" w:ascii="Times New Roman" w:hAnsi="Times New Roman" w:cs="Times New Roman"/>
          <w:b/>
          <w:bCs/>
          <w:color w:val="auto"/>
          <w:szCs w:val="21"/>
        </w:rPr>
        <w:t>1、</w:t>
      </w:r>
      <w:r>
        <w:rPr>
          <w:rFonts w:ascii="Times New Roman" w:hAnsi="Times New Roman" w:eastAsia="宋体" w:cs="Times New Roman"/>
          <w:b/>
          <w:bCs/>
          <w:color w:val="auto"/>
          <w:kern w:val="0"/>
          <w:szCs w:val="21"/>
        </w:rPr>
        <w:t>负责蒙山镇、西河镇、新圩镇、长</w:t>
      </w:r>
      <w:r>
        <w:rPr>
          <w:rFonts w:hint="eastAsia" w:ascii="Times New Roman" w:hAnsi="Times New Roman" w:eastAsia="宋体" w:cs="Times New Roman"/>
          <w:b/>
          <w:bCs/>
          <w:color w:val="auto"/>
          <w:kern w:val="0"/>
          <w:szCs w:val="21"/>
        </w:rPr>
        <w:t>坪</w:t>
      </w:r>
      <w:r>
        <w:rPr>
          <w:rFonts w:ascii="Times New Roman" w:hAnsi="Times New Roman" w:eastAsia="宋体" w:cs="Times New Roman"/>
          <w:b/>
          <w:bCs/>
          <w:color w:val="auto"/>
          <w:kern w:val="0"/>
          <w:szCs w:val="21"/>
        </w:rPr>
        <w:t>乡</w:t>
      </w:r>
      <w:r>
        <w:rPr>
          <w:rFonts w:hint="eastAsia" w:ascii="Times New Roman" w:hAnsi="Times New Roman" w:eastAsia="宋体" w:cs="Times New Roman"/>
          <w:b/>
          <w:bCs/>
          <w:color w:val="auto"/>
          <w:kern w:val="0"/>
          <w:szCs w:val="21"/>
          <w:lang w:eastAsia="zh-CN"/>
        </w:rPr>
        <w:t>（不少于19300宗），</w:t>
      </w:r>
      <w:r>
        <w:rPr>
          <w:rFonts w:ascii="Times New Roman" w:hAnsi="Times New Roman" w:eastAsia="宋体" w:cs="Times New Roman"/>
          <w:b/>
          <w:bCs/>
          <w:color w:val="auto"/>
          <w:kern w:val="0"/>
          <w:szCs w:val="21"/>
        </w:rPr>
        <w:t>共494.08万元。</w:t>
      </w:r>
      <w:r>
        <w:rPr>
          <w:rFonts w:ascii="Times New Roman" w:hAnsi="Times New Roman" w:eastAsia="宋体" w:cs="Times New Roman"/>
          <w:color w:val="auto"/>
          <w:kern w:val="0"/>
          <w:szCs w:val="21"/>
        </w:rPr>
        <w:t>对宅基地和集体建设用地及地上房屋等建筑构筑物开展房地一体化不动产测量与权籍调查；查清A标所负责的范围内每宗土地的使用权人、坐落、面积、用途等基本信息；调查房屋产权人、楼层数、建筑结构、建筑年代、房屋用途、房屋面积、产权纠纷等基本情况形成农村不动产房地一体的调查成果档案，对A分标所负责区域</w:t>
      </w:r>
      <w:r>
        <w:rPr>
          <w:rFonts w:hint="eastAsia" w:ascii="Times New Roman" w:hAnsi="Times New Roman" w:eastAsia="宋体" w:cs="Times New Roman"/>
          <w:color w:val="auto"/>
          <w:kern w:val="0"/>
          <w:szCs w:val="21"/>
        </w:rPr>
        <w:t>的</w:t>
      </w:r>
      <w:r>
        <w:rPr>
          <w:rFonts w:ascii="Times New Roman" w:hAnsi="Times New Roman" w:eastAsia="宋体" w:cs="Times New Roman"/>
          <w:color w:val="auto"/>
          <w:kern w:val="0"/>
          <w:szCs w:val="21"/>
        </w:rPr>
        <w:t>宅基地和集体建设用地及地上房屋等建（构）筑物不动产权籍调查数据入库前、后，对内外业成果、数据库等数据质量进行检查校对；对数据规范化整理成果，导入广西不动产权籍调查系统和广西不动产登记信息系统</w:t>
      </w:r>
      <w:r>
        <w:rPr>
          <w:rFonts w:hint="eastAsia" w:ascii="Times New Roman" w:hAnsi="Times New Roman" w:eastAsia="宋体" w:cs="Times New Roman"/>
          <w:color w:val="auto"/>
          <w:kern w:val="0"/>
          <w:szCs w:val="21"/>
          <w:lang w:eastAsia="zh-CN"/>
        </w:rPr>
        <w:t>，</w:t>
      </w:r>
      <w:r>
        <w:rPr>
          <w:rFonts w:ascii="Times New Roman" w:hAnsi="Times New Roman" w:eastAsia="宋体" w:cs="Times New Roman"/>
          <w:color w:val="auto"/>
          <w:kern w:val="0"/>
          <w:szCs w:val="21"/>
        </w:rPr>
        <w:t>A分标所负责区域</w:t>
      </w:r>
      <w:r>
        <w:rPr>
          <w:rFonts w:hint="eastAsia" w:ascii="Times New Roman" w:hAnsi="Times New Roman" w:eastAsia="宋体" w:cs="Times New Roman"/>
          <w:color w:val="auto"/>
          <w:kern w:val="0"/>
          <w:szCs w:val="21"/>
        </w:rPr>
        <w:t>的</w:t>
      </w:r>
      <w:r>
        <w:rPr>
          <w:rFonts w:ascii="Times New Roman" w:hAnsi="Times New Roman" w:eastAsia="宋体" w:cs="Times New Roman"/>
          <w:color w:val="auto"/>
          <w:kern w:val="0"/>
          <w:szCs w:val="21"/>
        </w:rPr>
        <w:t>宅基地和集体建设用地及地上房屋等建（构）筑物不动产权籍调查数据</w:t>
      </w:r>
      <w:r>
        <w:rPr>
          <w:rFonts w:hint="eastAsia" w:ascii="Times New Roman" w:hAnsi="Times New Roman" w:cs="Times New Roman"/>
          <w:color w:val="auto"/>
          <w:kern w:val="0"/>
          <w:szCs w:val="21"/>
          <w:lang w:eastAsia="zh-CN"/>
        </w:rPr>
        <w:t>不能少于</w:t>
      </w:r>
      <w:r>
        <w:rPr>
          <w:rFonts w:ascii="Times New Roman" w:hAnsi="Times New Roman" w:cs="Times New Roman"/>
          <w:color w:val="auto"/>
          <w:kern w:val="0"/>
          <w:szCs w:val="21"/>
        </w:rPr>
        <w:t>19300宗</w:t>
      </w:r>
      <w:r>
        <w:rPr>
          <w:rFonts w:hint="eastAsia" w:ascii="Times New Roman" w:hAnsi="Times New Roman" w:cs="Times New Roman"/>
          <w:color w:val="auto"/>
          <w:kern w:val="0"/>
          <w:szCs w:val="21"/>
          <w:lang w:eastAsia="zh-CN"/>
        </w:rPr>
        <w:t>。</w:t>
      </w:r>
    </w:p>
    <w:p>
      <w:pPr>
        <w:pStyle w:val="5"/>
        <w:pageBreakBefore w:val="0"/>
        <w:widowControl w:val="0"/>
        <w:numPr>
          <w:ilvl w:val="0"/>
          <w:numId w:val="0"/>
        </w:numPr>
        <w:kinsoku/>
        <w:wordWrap/>
        <w:overflowPunct/>
        <w:topLinePunct w:val="0"/>
        <w:autoSpaceDE/>
        <w:autoSpaceDN/>
        <w:bidi w:val="0"/>
        <w:adjustRightInd/>
        <w:spacing w:line="360" w:lineRule="auto"/>
        <w:ind w:firstLine="211" w:firstLineChars="100"/>
        <w:jc w:val="both"/>
        <w:textAlignment w:val="auto"/>
        <w:rPr>
          <w:rFonts w:hint="eastAsia" w:ascii="Times New Roman" w:hAnsi="Times New Roman" w:eastAsia="宋体" w:cs="Times New Roman"/>
          <w:b w:val="0"/>
          <w:bCs w:val="0"/>
          <w:color w:val="auto"/>
          <w:kern w:val="0"/>
          <w:sz w:val="21"/>
          <w:szCs w:val="21"/>
          <w:lang w:val="en-US" w:eastAsia="zh-CN" w:bidi="ar"/>
        </w:rPr>
      </w:pPr>
      <w:r>
        <w:rPr>
          <w:rFonts w:hint="eastAsia" w:ascii="Times New Roman" w:hAnsi="Times New Roman" w:eastAsia="宋体" w:cs="Times New Roman"/>
          <w:b/>
          <w:bCs/>
          <w:color w:val="auto"/>
          <w:kern w:val="0"/>
          <w:sz w:val="21"/>
          <w:szCs w:val="21"/>
          <w:lang w:val="en-US" w:eastAsia="zh-CN" w:bidi="ar"/>
        </w:rPr>
        <w:t>2、</w:t>
      </w:r>
      <w:r>
        <w:rPr>
          <w:rFonts w:hint="eastAsia" w:ascii="Times New Roman" w:hAnsi="Times New Roman" w:eastAsia="宋体" w:cs="Times New Roman"/>
          <w:color w:val="auto"/>
          <w:sz w:val="21"/>
          <w:szCs w:val="21"/>
        </w:rPr>
        <w:t>蒙山县全县</w:t>
      </w:r>
      <w:r>
        <w:rPr>
          <w:rFonts w:hint="eastAsia" w:ascii="Times New Roman" w:hAnsi="Times New Roman" w:eastAsia="宋体" w:cs="Times New Roman"/>
          <w:color w:val="auto"/>
          <w:sz w:val="21"/>
          <w:szCs w:val="21"/>
          <w:lang w:eastAsia="zh-CN"/>
        </w:rPr>
        <w:t>（不少于</w:t>
      </w:r>
      <w:r>
        <w:rPr>
          <w:rFonts w:hint="eastAsia" w:ascii="Times New Roman" w:hAnsi="Times New Roman" w:eastAsia="宋体" w:cs="Times New Roman"/>
          <w:color w:val="auto"/>
          <w:sz w:val="21"/>
          <w:szCs w:val="21"/>
          <w:lang w:val="en-US" w:eastAsia="zh-CN"/>
        </w:rPr>
        <w:t>43000宗</w:t>
      </w:r>
      <w:r>
        <w:rPr>
          <w:rFonts w:hint="eastAsia" w:ascii="Times New Roman" w:hAnsi="Times New Roman" w:eastAsia="宋体" w:cs="Times New Roman"/>
          <w:color w:val="auto"/>
          <w:sz w:val="21"/>
          <w:szCs w:val="21"/>
          <w:lang w:eastAsia="zh-CN"/>
        </w:rPr>
        <w:t>）</w:t>
      </w:r>
      <w:r>
        <w:rPr>
          <w:rFonts w:hint="eastAsia" w:ascii="Times New Roman" w:hAnsi="Times New Roman" w:eastAsia="宋体" w:cs="Times New Roman"/>
          <w:color w:val="auto"/>
          <w:sz w:val="21"/>
          <w:szCs w:val="21"/>
        </w:rPr>
        <w:t>农村房地一体不动产确权登记数据库建设，共103.2万元。</w:t>
      </w:r>
    </w:p>
    <w:p>
      <w:pPr>
        <w:pStyle w:val="9"/>
        <w:pageBreakBefore w:val="0"/>
        <w:widowControl w:val="0"/>
        <w:kinsoku/>
        <w:wordWrap/>
        <w:overflowPunct/>
        <w:topLinePunct w:val="0"/>
        <w:autoSpaceDE/>
        <w:autoSpaceDN/>
        <w:bidi w:val="0"/>
        <w:adjustRightInd/>
        <w:spacing w:before="62" w:line="360" w:lineRule="auto"/>
        <w:ind w:firstLine="211" w:firstLineChars="100"/>
        <w:textAlignment w:val="auto"/>
        <w:rPr>
          <w:rFonts w:hint="eastAsia" w:ascii="宋体" w:hAnsi="宋体" w:eastAsia="宋体" w:cs="宋体"/>
          <w:color w:val="auto"/>
          <w:sz w:val="21"/>
          <w:szCs w:val="21"/>
        </w:rPr>
      </w:pPr>
      <w:r>
        <w:rPr>
          <w:rStyle w:val="20"/>
          <w:rFonts w:hint="eastAsia" w:ascii="Times New Roman" w:hAnsi="Times New Roman" w:cs="Times New Roman"/>
          <w:b/>
          <w:bCs/>
          <w:kern w:val="0"/>
          <w:sz w:val="21"/>
          <w:szCs w:val="21"/>
          <w:highlight w:val="none"/>
          <w:lang w:val="en-US" w:eastAsia="zh-CN" w:bidi="ar-SA"/>
        </w:rPr>
        <w:t>3、</w:t>
      </w:r>
      <w:r>
        <w:rPr>
          <w:rStyle w:val="20"/>
          <w:rFonts w:hint="eastAsia" w:ascii="Times New Roman" w:hAnsi="Times New Roman" w:cs="Times New Roman" w:eastAsiaTheme="minorEastAsia"/>
          <w:b/>
          <w:bCs/>
          <w:kern w:val="0"/>
          <w:sz w:val="21"/>
          <w:szCs w:val="21"/>
          <w:highlight w:val="none"/>
          <w:lang w:val="en-US" w:eastAsia="zh-CN" w:bidi="ar-SA"/>
        </w:rPr>
        <w:t>对蒙山县古修自然保护区（8546公顷）进行确权登记，共66万元。</w:t>
      </w:r>
      <w:r>
        <w:rPr>
          <w:rStyle w:val="20"/>
          <w:rFonts w:hint="default" w:ascii="Times New Roman" w:hAnsi="Times New Roman" w:cs="Times New Roman" w:eastAsiaTheme="minorEastAsia"/>
          <w:kern w:val="0"/>
          <w:sz w:val="21"/>
          <w:szCs w:val="21"/>
          <w:highlight w:val="none"/>
          <w:lang w:val="en-US" w:eastAsia="zh-CN" w:bidi="ar-SA"/>
        </w:rPr>
        <w:t>我县有自治区级自然保护区一个，为蒙山县古修自然保护区，面积为8546公顷</w:t>
      </w:r>
      <w:r>
        <w:rPr>
          <w:rStyle w:val="20"/>
          <w:rFonts w:hint="eastAsia" w:ascii="Times New Roman" w:hAnsi="Times New Roman" w:cs="Times New Roman" w:eastAsiaTheme="minorEastAsia"/>
          <w:kern w:val="0"/>
          <w:sz w:val="21"/>
          <w:szCs w:val="21"/>
          <w:highlight w:val="none"/>
          <w:lang w:val="en-US" w:eastAsia="zh-CN" w:bidi="ar-SA"/>
        </w:rPr>
        <w:t>。</w:t>
      </w:r>
      <w:r>
        <w:rPr>
          <w:rStyle w:val="20"/>
          <w:rFonts w:hint="default" w:ascii="Times New Roman" w:hAnsi="Times New Roman" w:cs="Times New Roman" w:eastAsiaTheme="minorEastAsia"/>
          <w:kern w:val="0"/>
          <w:sz w:val="21"/>
          <w:szCs w:val="21"/>
          <w:highlight w:val="none"/>
          <w:lang w:val="en-US" w:eastAsia="zh-CN" w:bidi="ar-SA"/>
        </w:rPr>
        <w:t>县自然资源局负责组织开展全县区域内除国家、自治区和市本级直接组织开展确权登记之外的其他省级、市级、跨县（市、区）的自然保护区、自然公园（主要包括森林公园、湿地公园及风景名胜区）等自然保护地的统一确权登记。县自然资源局、县林业局会同各镇人民政府，组织技术力量依据自然保护区、自然公园等各类自然保护地设立、审批等资料划定登记单元界线，收集整理国土空间规划明确的用途、划定的生态保护红线等管制要求及其他特殊保护规定或政策性文件，直接利用全国国土调查和自然资源专项调查成果确定资源类型、分布，并开展登记单元内各类自然资源的权籍调查，进行确权登记。</w:t>
      </w:r>
      <w:r>
        <w:rPr>
          <w:rStyle w:val="20"/>
          <w:rFonts w:hint="eastAsia" w:ascii="Times New Roman" w:hAnsi="Times New Roman" w:cs="Times New Roman" w:eastAsiaTheme="minorEastAsia"/>
          <w:color w:val="auto"/>
          <w:kern w:val="0"/>
          <w:sz w:val="21"/>
          <w:szCs w:val="21"/>
          <w:highlight w:val="none"/>
          <w:lang w:val="en-US" w:eastAsia="zh-CN" w:bidi="ar-SA"/>
        </w:rPr>
        <w:t>清晰界定各类自然资源资产的产权主体，逐步划清全民所有和集体所有之间的边界，划清全民所有、不同层级政府行使所有权的边界，划清不同集体所有者的边界，划清不同类型自然资源的边界，推动建立归属清晰、权责明确、保护严格、流转顺畅、监管有效的自然资源资产产权制度，支撑自然资源合理开发、有效保护和严格监管</w:t>
      </w:r>
      <w:r>
        <w:rPr>
          <w:rFonts w:hint="eastAsia" w:ascii="宋体" w:hAnsi="宋体" w:eastAsia="宋体" w:cs="宋体"/>
          <w:color w:val="auto"/>
          <w:sz w:val="21"/>
          <w:szCs w:val="21"/>
        </w:rPr>
        <w:t>。</w:t>
      </w:r>
    </w:p>
    <w:p>
      <w:pPr>
        <w:pStyle w:val="9"/>
        <w:pageBreakBefore w:val="0"/>
        <w:widowControl w:val="0"/>
        <w:kinsoku/>
        <w:wordWrap/>
        <w:overflowPunct/>
        <w:topLinePunct w:val="0"/>
        <w:autoSpaceDE/>
        <w:autoSpaceDN/>
        <w:bidi w:val="0"/>
        <w:adjustRightInd/>
        <w:spacing w:before="62" w:line="360" w:lineRule="auto"/>
        <w:ind w:firstLine="211" w:firstLineChars="100"/>
        <w:textAlignment w:val="auto"/>
        <w:rPr>
          <w:rStyle w:val="20"/>
          <w:rFonts w:hint="eastAsia" w:ascii="Times New Roman" w:hAnsi="Times New Roman" w:cs="Times New Roman"/>
          <w:color w:val="auto"/>
          <w:kern w:val="0"/>
          <w:sz w:val="21"/>
          <w:szCs w:val="21"/>
          <w:highlight w:val="none"/>
          <w:lang w:val="en-US" w:eastAsia="zh-CN" w:bidi="ar-SA"/>
        </w:rPr>
      </w:pPr>
      <w:r>
        <w:rPr>
          <w:rStyle w:val="20"/>
          <w:rFonts w:hint="eastAsia" w:ascii="Times New Roman" w:hAnsi="Times New Roman" w:cs="Times New Roman"/>
          <w:b/>
          <w:bCs/>
          <w:color w:val="auto"/>
          <w:kern w:val="0"/>
          <w:sz w:val="21"/>
          <w:szCs w:val="21"/>
          <w:highlight w:val="none"/>
          <w:lang w:val="en-US" w:eastAsia="zh-CN" w:bidi="ar-SA"/>
        </w:rPr>
        <w:t>3.1统一确权地籍调查</w:t>
      </w:r>
      <w:r>
        <w:rPr>
          <w:rStyle w:val="20"/>
          <w:rFonts w:hint="eastAsia" w:ascii="Times New Roman" w:hAnsi="Times New Roman" w:cs="Times New Roman"/>
          <w:color w:val="auto"/>
          <w:kern w:val="0"/>
          <w:sz w:val="21"/>
          <w:szCs w:val="21"/>
          <w:highlight w:val="none"/>
          <w:lang w:val="en-US" w:eastAsia="zh-CN" w:bidi="ar-SA"/>
        </w:rPr>
        <w:t xml:space="preserve"> </w:t>
      </w:r>
    </w:p>
    <w:p>
      <w:pPr>
        <w:pStyle w:val="9"/>
        <w:pageBreakBefore w:val="0"/>
        <w:widowControl w:val="0"/>
        <w:kinsoku/>
        <w:wordWrap/>
        <w:overflowPunct/>
        <w:topLinePunct w:val="0"/>
        <w:autoSpaceDE/>
        <w:autoSpaceDN/>
        <w:bidi w:val="0"/>
        <w:adjustRightInd/>
        <w:spacing w:before="62" w:line="360" w:lineRule="auto"/>
        <w:ind w:firstLine="210" w:firstLineChars="100"/>
        <w:textAlignment w:val="auto"/>
        <w:rPr>
          <w:rStyle w:val="20"/>
          <w:rFonts w:hint="eastAsia" w:ascii="Times New Roman" w:hAnsi="Times New Roman" w:cs="Times New Roman"/>
          <w:color w:val="auto"/>
          <w:kern w:val="0"/>
          <w:sz w:val="21"/>
          <w:szCs w:val="21"/>
          <w:highlight w:val="none"/>
          <w:lang w:val="en-US" w:eastAsia="zh-CN" w:bidi="ar-SA"/>
        </w:rPr>
      </w:pPr>
      <w:r>
        <w:rPr>
          <w:rStyle w:val="20"/>
          <w:rFonts w:hint="eastAsia" w:ascii="Times New Roman" w:hAnsi="Times New Roman" w:cs="Times New Roman"/>
          <w:color w:val="auto"/>
          <w:kern w:val="0"/>
          <w:sz w:val="21"/>
          <w:szCs w:val="21"/>
          <w:highlight w:val="none"/>
          <w:lang w:val="en-US" w:eastAsia="zh-CN" w:bidi="ar-SA"/>
        </w:rPr>
        <w:t xml:space="preserve">自然资源地籍调查以自然资源登记单元为基本单位，充分利用已有权属资料、专项调查、管理管制等成果资料，采用以内业为主、外业补充调查的方式，全面查清自然资源权属状况、自然状况以外公共管制情况等，以自然资源审核登簿提供基础调查依据。地籍调查工作内容主要包括权属调查、自然状况调查、公共管制调查、调查成果核实、调查成果编制、成果检查入库等。 </w:t>
      </w:r>
    </w:p>
    <w:p>
      <w:pPr>
        <w:pStyle w:val="9"/>
        <w:pageBreakBefore w:val="0"/>
        <w:widowControl w:val="0"/>
        <w:kinsoku/>
        <w:wordWrap/>
        <w:overflowPunct/>
        <w:topLinePunct w:val="0"/>
        <w:autoSpaceDE/>
        <w:autoSpaceDN/>
        <w:bidi w:val="0"/>
        <w:adjustRightInd/>
        <w:spacing w:before="62" w:line="360" w:lineRule="auto"/>
        <w:ind w:firstLine="210" w:firstLineChars="100"/>
        <w:textAlignment w:val="auto"/>
        <w:rPr>
          <w:rStyle w:val="20"/>
          <w:rFonts w:hint="eastAsia" w:ascii="Times New Roman" w:hAnsi="Times New Roman" w:cs="Times New Roman"/>
          <w:b w:val="0"/>
          <w:bCs w:val="0"/>
          <w:color w:val="auto"/>
          <w:kern w:val="0"/>
          <w:sz w:val="21"/>
          <w:szCs w:val="21"/>
          <w:highlight w:val="none"/>
          <w:lang w:val="en-US" w:eastAsia="zh-CN" w:bidi="ar-SA"/>
        </w:rPr>
      </w:pPr>
      <w:r>
        <w:rPr>
          <w:rStyle w:val="20"/>
          <w:rFonts w:hint="eastAsia" w:ascii="Times New Roman" w:hAnsi="Times New Roman" w:cs="Times New Roman"/>
          <w:b w:val="0"/>
          <w:bCs w:val="0"/>
          <w:color w:val="auto"/>
          <w:kern w:val="0"/>
          <w:sz w:val="21"/>
          <w:szCs w:val="21"/>
          <w:highlight w:val="none"/>
          <w:lang w:val="en-US" w:eastAsia="zh-CN" w:bidi="ar-SA"/>
        </w:rPr>
        <w:t xml:space="preserve">（1）权属状况调查 </w:t>
      </w:r>
    </w:p>
    <w:p>
      <w:pPr>
        <w:pStyle w:val="9"/>
        <w:pageBreakBefore w:val="0"/>
        <w:widowControl w:val="0"/>
        <w:kinsoku/>
        <w:wordWrap/>
        <w:overflowPunct/>
        <w:topLinePunct w:val="0"/>
        <w:autoSpaceDE/>
        <w:autoSpaceDN/>
        <w:bidi w:val="0"/>
        <w:adjustRightInd/>
        <w:spacing w:before="62" w:line="360" w:lineRule="auto"/>
        <w:ind w:firstLine="210" w:firstLineChars="100"/>
        <w:textAlignment w:val="auto"/>
        <w:rPr>
          <w:rStyle w:val="20"/>
          <w:rFonts w:hint="eastAsia" w:ascii="Times New Roman" w:hAnsi="Times New Roman" w:cs="Times New Roman"/>
          <w:color w:val="auto"/>
          <w:kern w:val="0"/>
          <w:sz w:val="21"/>
          <w:szCs w:val="21"/>
          <w:highlight w:val="none"/>
          <w:lang w:val="en-US" w:eastAsia="zh-CN" w:bidi="ar-SA"/>
        </w:rPr>
      </w:pPr>
      <w:r>
        <w:rPr>
          <w:rStyle w:val="20"/>
          <w:rFonts w:hint="eastAsia" w:ascii="Times New Roman" w:hAnsi="Times New Roman" w:cs="Times New Roman"/>
          <w:color w:val="auto"/>
          <w:kern w:val="0"/>
          <w:sz w:val="21"/>
          <w:szCs w:val="21"/>
          <w:highlight w:val="none"/>
          <w:lang w:val="en-US" w:eastAsia="zh-CN" w:bidi="ar-SA"/>
        </w:rPr>
        <w:t xml:space="preserve">自然资源权属状况调查应充分利用自然资源登记单元已有权属来源资料，采用“内业为主、外业为辅”的内外业结合的方式开展，并将调查成果按照《自然资源确权登记操作指南（试行）》要求填写到《地籍调查初表》相应部分。 </w:t>
      </w:r>
    </w:p>
    <w:p>
      <w:pPr>
        <w:pStyle w:val="9"/>
        <w:pageBreakBefore w:val="0"/>
        <w:widowControl w:val="0"/>
        <w:kinsoku/>
        <w:wordWrap/>
        <w:overflowPunct/>
        <w:topLinePunct w:val="0"/>
        <w:autoSpaceDE/>
        <w:autoSpaceDN/>
        <w:bidi w:val="0"/>
        <w:adjustRightInd/>
        <w:spacing w:before="62" w:line="360" w:lineRule="auto"/>
        <w:ind w:firstLine="210" w:firstLineChars="100"/>
        <w:textAlignment w:val="auto"/>
        <w:rPr>
          <w:rStyle w:val="20"/>
          <w:rFonts w:hint="eastAsia" w:ascii="Times New Roman" w:hAnsi="Times New Roman" w:cs="Times New Roman"/>
          <w:b w:val="0"/>
          <w:bCs w:val="0"/>
          <w:color w:val="auto"/>
          <w:kern w:val="0"/>
          <w:sz w:val="21"/>
          <w:szCs w:val="21"/>
          <w:highlight w:val="none"/>
          <w:lang w:val="en-US" w:eastAsia="zh-CN" w:bidi="ar-SA"/>
        </w:rPr>
      </w:pPr>
      <w:r>
        <w:rPr>
          <w:rStyle w:val="20"/>
          <w:rFonts w:hint="eastAsia" w:ascii="Times New Roman" w:hAnsi="Times New Roman" w:cs="Times New Roman"/>
          <w:b w:val="0"/>
          <w:bCs w:val="0"/>
          <w:color w:val="auto"/>
          <w:kern w:val="0"/>
          <w:sz w:val="21"/>
          <w:szCs w:val="21"/>
          <w:highlight w:val="none"/>
          <w:lang w:val="en-US" w:eastAsia="zh-CN" w:bidi="ar-SA"/>
        </w:rPr>
        <w:t xml:space="preserve">（2）自然状况调查 </w:t>
      </w:r>
    </w:p>
    <w:p>
      <w:pPr>
        <w:pStyle w:val="9"/>
        <w:pageBreakBefore w:val="0"/>
        <w:widowControl w:val="0"/>
        <w:kinsoku/>
        <w:wordWrap/>
        <w:overflowPunct/>
        <w:topLinePunct w:val="0"/>
        <w:autoSpaceDE/>
        <w:autoSpaceDN/>
        <w:bidi w:val="0"/>
        <w:adjustRightInd/>
        <w:spacing w:before="62" w:line="360" w:lineRule="auto"/>
        <w:ind w:firstLine="210" w:firstLineChars="100"/>
        <w:textAlignment w:val="auto"/>
        <w:rPr>
          <w:rStyle w:val="20"/>
          <w:rFonts w:hint="eastAsia" w:ascii="Times New Roman" w:hAnsi="Times New Roman" w:cs="Times New Roman"/>
          <w:color w:val="auto"/>
          <w:kern w:val="0"/>
          <w:sz w:val="21"/>
          <w:szCs w:val="21"/>
          <w:highlight w:val="none"/>
          <w:lang w:val="en-US" w:eastAsia="zh-CN" w:bidi="ar-SA"/>
        </w:rPr>
      </w:pPr>
      <w:r>
        <w:rPr>
          <w:rStyle w:val="20"/>
          <w:rFonts w:hint="eastAsia" w:ascii="Times New Roman" w:hAnsi="Times New Roman" w:cs="Times New Roman"/>
          <w:color w:val="auto"/>
          <w:kern w:val="0"/>
          <w:sz w:val="21"/>
          <w:szCs w:val="21"/>
          <w:highlight w:val="none"/>
          <w:lang w:val="en-US" w:eastAsia="zh-CN" w:bidi="ar-SA"/>
        </w:rPr>
        <w:t xml:space="preserve">充分利用国土调查、各类自然资源专项调查等调查成果，提取相应地类图斑，形成湿地、森林等自然资源类型界线，查清登记单元内自然资源的坐落、空间范围、面积、类型、数量等自然状况信息， 并将调查成果按照《自然资源确权登记操作指南（试行）》要求填写到《地籍调查初表》相应部分。 </w:t>
      </w:r>
    </w:p>
    <w:p>
      <w:pPr>
        <w:pStyle w:val="9"/>
        <w:pageBreakBefore w:val="0"/>
        <w:widowControl w:val="0"/>
        <w:kinsoku/>
        <w:wordWrap/>
        <w:overflowPunct/>
        <w:topLinePunct w:val="0"/>
        <w:autoSpaceDE/>
        <w:autoSpaceDN/>
        <w:bidi w:val="0"/>
        <w:adjustRightInd/>
        <w:spacing w:before="62" w:line="360" w:lineRule="auto"/>
        <w:ind w:firstLine="210" w:firstLineChars="100"/>
        <w:textAlignment w:val="auto"/>
        <w:rPr>
          <w:rStyle w:val="20"/>
          <w:rFonts w:hint="eastAsia" w:ascii="Times New Roman" w:hAnsi="Times New Roman" w:cs="Times New Roman"/>
          <w:b w:val="0"/>
          <w:bCs w:val="0"/>
          <w:color w:val="auto"/>
          <w:kern w:val="0"/>
          <w:sz w:val="21"/>
          <w:szCs w:val="21"/>
          <w:highlight w:val="none"/>
          <w:lang w:val="en-US" w:eastAsia="zh-CN" w:bidi="ar-SA"/>
        </w:rPr>
      </w:pPr>
      <w:r>
        <w:rPr>
          <w:rStyle w:val="20"/>
          <w:rFonts w:hint="eastAsia" w:ascii="Times New Roman" w:hAnsi="Times New Roman" w:cs="Times New Roman"/>
          <w:b w:val="0"/>
          <w:bCs w:val="0"/>
          <w:color w:val="auto"/>
          <w:kern w:val="0"/>
          <w:sz w:val="21"/>
          <w:szCs w:val="21"/>
          <w:highlight w:val="none"/>
          <w:lang w:val="en-US" w:eastAsia="zh-CN" w:bidi="ar-SA"/>
        </w:rPr>
        <w:t xml:space="preserve">（3）公共管制调查 </w:t>
      </w:r>
    </w:p>
    <w:p>
      <w:pPr>
        <w:pStyle w:val="9"/>
        <w:pageBreakBefore w:val="0"/>
        <w:widowControl w:val="0"/>
        <w:kinsoku/>
        <w:wordWrap/>
        <w:overflowPunct/>
        <w:topLinePunct w:val="0"/>
        <w:autoSpaceDE/>
        <w:autoSpaceDN/>
        <w:bidi w:val="0"/>
        <w:adjustRightInd/>
        <w:spacing w:before="62" w:line="360" w:lineRule="auto"/>
        <w:ind w:firstLine="210" w:firstLineChars="100"/>
        <w:textAlignment w:val="auto"/>
        <w:rPr>
          <w:rStyle w:val="20"/>
          <w:rFonts w:hint="eastAsia" w:ascii="Times New Roman" w:hAnsi="Times New Roman" w:cs="Times New Roman"/>
          <w:color w:val="auto"/>
          <w:kern w:val="0"/>
          <w:sz w:val="21"/>
          <w:szCs w:val="21"/>
          <w:highlight w:val="none"/>
          <w:lang w:val="en-US" w:eastAsia="zh-CN" w:bidi="ar-SA"/>
        </w:rPr>
      </w:pPr>
      <w:r>
        <w:rPr>
          <w:rStyle w:val="20"/>
          <w:rFonts w:hint="eastAsia" w:ascii="Times New Roman" w:hAnsi="Times New Roman" w:cs="Times New Roman"/>
          <w:color w:val="auto"/>
          <w:kern w:val="0"/>
          <w:sz w:val="21"/>
          <w:szCs w:val="21"/>
          <w:highlight w:val="none"/>
          <w:lang w:val="en-US" w:eastAsia="zh-CN" w:bidi="ar-SA"/>
        </w:rPr>
        <w:t xml:space="preserve">利用国土空间规划明确的用途管制范围、生态保护红线、特殊保护区范围线等管理管制成果套合登记单元边界，将登记单元内相关管理管制信息与登记单元进行关联，关联信息包括：区块编号、面积、用途管制和特殊保护要求等内容、规划/设定时间、设置单位等，查清登记单元内用途管制状况、生态保护红线情况、特殊保护规定情况，并将调查成果按照《自然资源确权登记操作指南（试行）》要求填写到《地籍调查初表》相应部分。 </w:t>
      </w:r>
    </w:p>
    <w:p>
      <w:pPr>
        <w:pStyle w:val="9"/>
        <w:pageBreakBefore w:val="0"/>
        <w:widowControl w:val="0"/>
        <w:kinsoku/>
        <w:wordWrap/>
        <w:overflowPunct/>
        <w:topLinePunct w:val="0"/>
        <w:autoSpaceDE/>
        <w:autoSpaceDN/>
        <w:bidi w:val="0"/>
        <w:adjustRightInd/>
        <w:spacing w:before="62" w:beforeLines="0" w:after="0" w:afterLines="0" w:line="360" w:lineRule="auto"/>
        <w:ind w:left="0" w:right="0" w:firstLine="211" w:firstLineChars="100"/>
        <w:jc w:val="both"/>
        <w:textAlignment w:val="auto"/>
        <w:rPr>
          <w:rStyle w:val="20"/>
          <w:rFonts w:hint="eastAsia" w:ascii="Times New Roman" w:hAnsi="Times New Roman" w:cs="Times New Roman" w:eastAsiaTheme="minorEastAsia"/>
          <w:color w:val="auto"/>
          <w:kern w:val="0"/>
          <w:sz w:val="21"/>
          <w:szCs w:val="21"/>
          <w:highlight w:val="none"/>
          <w:lang w:val="en-US" w:eastAsia="zh-CN" w:bidi="ar-SA"/>
        </w:rPr>
      </w:pPr>
      <w:r>
        <w:rPr>
          <w:rStyle w:val="20"/>
          <w:rFonts w:hint="eastAsia" w:ascii="Times New Roman" w:hAnsi="Times New Roman" w:cs="Times New Roman" w:eastAsiaTheme="minorEastAsia"/>
          <w:b/>
          <w:bCs/>
          <w:color w:val="auto"/>
          <w:kern w:val="0"/>
          <w:sz w:val="21"/>
          <w:szCs w:val="21"/>
          <w:highlight w:val="none"/>
          <w:lang w:val="en-US" w:eastAsia="zh-CN" w:bidi="ar-SA"/>
        </w:rPr>
        <w:t>3.2数据获取及分析</w:t>
      </w:r>
      <w:r>
        <w:rPr>
          <w:rStyle w:val="20"/>
          <w:rFonts w:hint="eastAsia" w:ascii="Times New Roman" w:hAnsi="Times New Roman" w:cs="Times New Roman" w:eastAsiaTheme="minorEastAsia"/>
          <w:color w:val="auto"/>
          <w:kern w:val="0"/>
          <w:sz w:val="21"/>
          <w:szCs w:val="21"/>
          <w:highlight w:val="none"/>
          <w:lang w:val="en-US" w:eastAsia="zh-CN" w:bidi="ar-SA"/>
        </w:rPr>
        <w:t xml:space="preserve"> </w:t>
      </w:r>
    </w:p>
    <w:p>
      <w:pPr>
        <w:pStyle w:val="9"/>
        <w:pageBreakBefore w:val="0"/>
        <w:widowControl w:val="0"/>
        <w:kinsoku/>
        <w:wordWrap/>
        <w:overflowPunct/>
        <w:topLinePunct w:val="0"/>
        <w:autoSpaceDE/>
        <w:autoSpaceDN/>
        <w:bidi w:val="0"/>
        <w:adjustRightInd/>
        <w:spacing w:before="62" w:beforeLines="0" w:after="0" w:afterLines="0" w:line="360" w:lineRule="auto"/>
        <w:ind w:left="0" w:right="0" w:firstLine="210" w:firstLineChars="100"/>
        <w:jc w:val="both"/>
        <w:textAlignment w:val="auto"/>
        <w:rPr>
          <w:rStyle w:val="20"/>
          <w:rFonts w:hint="eastAsia" w:ascii="Times New Roman" w:hAnsi="Times New Roman" w:cs="Times New Roman" w:eastAsiaTheme="minorEastAsia"/>
          <w:color w:val="auto"/>
          <w:kern w:val="0"/>
          <w:sz w:val="21"/>
          <w:szCs w:val="21"/>
          <w:highlight w:val="none"/>
          <w:lang w:val="en-US" w:eastAsia="zh-CN" w:bidi="ar-SA"/>
        </w:rPr>
      </w:pPr>
      <w:r>
        <w:rPr>
          <w:rStyle w:val="20"/>
          <w:rFonts w:hint="eastAsia" w:ascii="Times New Roman" w:hAnsi="Times New Roman" w:cs="Times New Roman" w:eastAsiaTheme="minorEastAsia"/>
          <w:color w:val="auto"/>
          <w:kern w:val="0"/>
          <w:sz w:val="21"/>
          <w:szCs w:val="21"/>
          <w:highlight w:val="none"/>
          <w:lang w:val="en-US" w:eastAsia="zh-CN" w:bidi="ar-SA"/>
        </w:rPr>
        <w:t xml:space="preserve">（1）数据收集 </w:t>
      </w:r>
    </w:p>
    <w:p>
      <w:pPr>
        <w:pStyle w:val="9"/>
        <w:pageBreakBefore w:val="0"/>
        <w:widowControl w:val="0"/>
        <w:kinsoku/>
        <w:wordWrap/>
        <w:overflowPunct/>
        <w:topLinePunct w:val="0"/>
        <w:autoSpaceDE/>
        <w:autoSpaceDN/>
        <w:bidi w:val="0"/>
        <w:adjustRightInd/>
        <w:spacing w:before="62" w:beforeLines="0" w:after="0" w:afterLines="0" w:line="360" w:lineRule="auto"/>
        <w:ind w:left="0" w:right="0" w:firstLine="210" w:firstLineChars="100"/>
        <w:jc w:val="both"/>
        <w:textAlignment w:val="auto"/>
        <w:rPr>
          <w:rStyle w:val="20"/>
          <w:rFonts w:hint="eastAsia" w:ascii="Times New Roman" w:hAnsi="Times New Roman" w:cs="Times New Roman" w:eastAsiaTheme="minorEastAsia"/>
          <w:color w:val="auto"/>
          <w:kern w:val="0"/>
          <w:sz w:val="21"/>
          <w:szCs w:val="21"/>
          <w:highlight w:val="none"/>
          <w:lang w:val="en-US" w:eastAsia="zh-CN" w:bidi="ar-SA"/>
        </w:rPr>
      </w:pPr>
      <w:r>
        <w:rPr>
          <w:rStyle w:val="20"/>
          <w:rFonts w:hint="eastAsia" w:ascii="Times New Roman" w:hAnsi="Times New Roman" w:cs="Times New Roman" w:eastAsiaTheme="minorEastAsia"/>
          <w:color w:val="auto"/>
          <w:kern w:val="0"/>
          <w:sz w:val="21"/>
          <w:szCs w:val="21"/>
          <w:highlight w:val="none"/>
          <w:lang w:val="en-US" w:eastAsia="zh-CN" w:bidi="ar-SA"/>
        </w:rPr>
        <w:t xml:space="preserve">收集项目区域范围内基础数据、包括正射影像图、高分辨率卫星遥感影像、各级行政界线、项目区域范围内各类资源调查成果、项目区域范围内市县级国有土地使用权、集体土地所有权等不动产登记成果资料、项目区域涉及的国家公园、自然保护区、自然公园等自然保护地的管理或者保护审批资料等。 </w:t>
      </w:r>
    </w:p>
    <w:p>
      <w:pPr>
        <w:pStyle w:val="9"/>
        <w:pageBreakBefore w:val="0"/>
        <w:widowControl w:val="0"/>
        <w:kinsoku/>
        <w:wordWrap/>
        <w:overflowPunct/>
        <w:topLinePunct w:val="0"/>
        <w:autoSpaceDE/>
        <w:autoSpaceDN/>
        <w:bidi w:val="0"/>
        <w:adjustRightInd/>
        <w:spacing w:before="62" w:beforeLines="0" w:after="0" w:afterLines="0" w:line="360" w:lineRule="auto"/>
        <w:ind w:left="0" w:right="0" w:firstLine="210" w:firstLineChars="100"/>
        <w:jc w:val="both"/>
        <w:textAlignment w:val="auto"/>
        <w:rPr>
          <w:rStyle w:val="20"/>
          <w:rFonts w:hint="eastAsia" w:ascii="Times New Roman" w:hAnsi="Times New Roman" w:cs="Times New Roman" w:eastAsiaTheme="minorEastAsia"/>
          <w:color w:val="auto"/>
          <w:kern w:val="0"/>
          <w:sz w:val="21"/>
          <w:szCs w:val="21"/>
          <w:highlight w:val="none"/>
          <w:lang w:val="en-US" w:eastAsia="zh-CN" w:bidi="ar-SA"/>
        </w:rPr>
      </w:pPr>
      <w:r>
        <w:rPr>
          <w:rStyle w:val="20"/>
          <w:rFonts w:hint="eastAsia" w:ascii="Times New Roman" w:hAnsi="Times New Roman" w:cs="Times New Roman" w:eastAsiaTheme="minorEastAsia"/>
          <w:color w:val="auto"/>
          <w:kern w:val="0"/>
          <w:sz w:val="21"/>
          <w:szCs w:val="21"/>
          <w:highlight w:val="none"/>
          <w:lang w:val="en-US" w:eastAsia="zh-CN" w:bidi="ar-SA"/>
        </w:rPr>
        <w:t xml:space="preserve">（2）数据分析及处理 </w:t>
      </w:r>
    </w:p>
    <w:p>
      <w:pPr>
        <w:pStyle w:val="9"/>
        <w:pageBreakBefore w:val="0"/>
        <w:widowControl w:val="0"/>
        <w:kinsoku/>
        <w:wordWrap/>
        <w:overflowPunct/>
        <w:topLinePunct w:val="0"/>
        <w:autoSpaceDE/>
        <w:autoSpaceDN/>
        <w:bidi w:val="0"/>
        <w:adjustRightInd/>
        <w:spacing w:before="62" w:beforeLines="0" w:after="0" w:afterLines="0" w:line="360" w:lineRule="auto"/>
        <w:ind w:left="0" w:right="0" w:firstLine="210" w:firstLineChars="100"/>
        <w:jc w:val="both"/>
        <w:textAlignment w:val="auto"/>
        <w:rPr>
          <w:rStyle w:val="20"/>
          <w:rFonts w:hint="eastAsia" w:ascii="Times New Roman" w:hAnsi="Times New Roman" w:cs="Times New Roman" w:eastAsiaTheme="minorEastAsia"/>
          <w:color w:val="auto"/>
          <w:kern w:val="0"/>
          <w:sz w:val="21"/>
          <w:szCs w:val="21"/>
          <w:highlight w:val="none"/>
          <w:lang w:val="en-US" w:eastAsia="zh-CN" w:bidi="ar-SA"/>
        </w:rPr>
      </w:pPr>
      <w:r>
        <w:rPr>
          <w:rStyle w:val="20"/>
          <w:rFonts w:hint="eastAsia" w:ascii="Times New Roman" w:hAnsi="Times New Roman" w:cs="Times New Roman" w:eastAsiaTheme="minorEastAsia"/>
          <w:color w:val="auto"/>
          <w:kern w:val="0"/>
          <w:sz w:val="21"/>
          <w:szCs w:val="21"/>
          <w:highlight w:val="none"/>
          <w:lang w:val="en-US" w:eastAsia="zh-CN" w:bidi="ar-SA"/>
        </w:rPr>
        <w:t xml:space="preserve">在收集资料的基础上，对资料包括收集到的国有、集体权属纸质资料进行数据矢量化处理、数据格式转化、坐标转化、空间图形处理等。 </w:t>
      </w:r>
    </w:p>
    <w:p>
      <w:pPr>
        <w:pStyle w:val="9"/>
        <w:pageBreakBefore w:val="0"/>
        <w:widowControl w:val="0"/>
        <w:kinsoku/>
        <w:wordWrap/>
        <w:overflowPunct/>
        <w:topLinePunct w:val="0"/>
        <w:autoSpaceDE/>
        <w:autoSpaceDN/>
        <w:bidi w:val="0"/>
        <w:adjustRightInd/>
        <w:spacing w:before="62" w:beforeLines="0" w:after="0" w:afterLines="0" w:line="360" w:lineRule="auto"/>
        <w:ind w:left="0" w:right="0" w:firstLine="210" w:firstLineChars="100"/>
        <w:jc w:val="both"/>
        <w:textAlignment w:val="auto"/>
        <w:rPr>
          <w:rStyle w:val="20"/>
          <w:rFonts w:hint="eastAsia" w:ascii="Times New Roman" w:hAnsi="Times New Roman" w:cs="Times New Roman" w:eastAsiaTheme="minorEastAsia"/>
          <w:color w:val="auto"/>
          <w:kern w:val="0"/>
          <w:sz w:val="21"/>
          <w:szCs w:val="21"/>
          <w:highlight w:val="none"/>
          <w:lang w:val="en-US" w:eastAsia="zh-CN" w:bidi="ar-SA"/>
        </w:rPr>
      </w:pPr>
      <w:r>
        <w:rPr>
          <w:rStyle w:val="20"/>
          <w:rFonts w:hint="eastAsia" w:ascii="Times New Roman" w:hAnsi="Times New Roman" w:cs="Times New Roman" w:eastAsiaTheme="minorEastAsia"/>
          <w:color w:val="auto"/>
          <w:kern w:val="0"/>
          <w:sz w:val="21"/>
          <w:szCs w:val="21"/>
          <w:highlight w:val="none"/>
          <w:lang w:val="en-US" w:eastAsia="zh-CN" w:bidi="ar-SA"/>
        </w:rPr>
        <w:t xml:space="preserve">（3）调查成果核实 </w:t>
      </w:r>
    </w:p>
    <w:p>
      <w:pPr>
        <w:pStyle w:val="9"/>
        <w:pageBreakBefore w:val="0"/>
        <w:widowControl w:val="0"/>
        <w:kinsoku/>
        <w:wordWrap/>
        <w:overflowPunct/>
        <w:topLinePunct w:val="0"/>
        <w:autoSpaceDE/>
        <w:autoSpaceDN/>
        <w:bidi w:val="0"/>
        <w:adjustRightInd/>
        <w:spacing w:before="62" w:beforeLines="0" w:after="0" w:afterLines="0" w:line="360" w:lineRule="auto"/>
        <w:ind w:left="0" w:right="0" w:firstLine="210" w:firstLineChars="100"/>
        <w:jc w:val="both"/>
        <w:textAlignment w:val="auto"/>
        <w:rPr>
          <w:rStyle w:val="20"/>
          <w:rFonts w:hint="eastAsia" w:ascii="Times New Roman" w:hAnsi="Times New Roman" w:cs="Times New Roman" w:eastAsiaTheme="minorEastAsia"/>
          <w:color w:val="auto"/>
          <w:kern w:val="0"/>
          <w:sz w:val="21"/>
          <w:szCs w:val="21"/>
          <w:highlight w:val="none"/>
          <w:lang w:val="en-US" w:eastAsia="zh-CN" w:bidi="ar-SA"/>
        </w:rPr>
      </w:pPr>
      <w:r>
        <w:rPr>
          <w:rStyle w:val="20"/>
          <w:rFonts w:hint="eastAsia" w:ascii="Times New Roman" w:hAnsi="Times New Roman" w:cs="Times New Roman" w:eastAsiaTheme="minorEastAsia"/>
          <w:color w:val="auto"/>
          <w:kern w:val="0"/>
          <w:sz w:val="21"/>
          <w:szCs w:val="21"/>
          <w:highlight w:val="none"/>
          <w:lang w:val="en-US" w:eastAsia="zh-CN" w:bidi="ar-SA"/>
        </w:rPr>
        <w:t xml:space="preserve">核实内容包括：自然资源登记单元界线，登记单元内所有权界线、相关权利和许可信息、不同类型自然资源之间的边界、公共管制信息，以及调查记事表中记载的疑问或问题。 </w:t>
      </w:r>
    </w:p>
    <w:p>
      <w:pPr>
        <w:pStyle w:val="9"/>
        <w:pageBreakBefore w:val="0"/>
        <w:widowControl w:val="0"/>
        <w:kinsoku/>
        <w:wordWrap/>
        <w:overflowPunct/>
        <w:topLinePunct w:val="0"/>
        <w:autoSpaceDE/>
        <w:autoSpaceDN/>
        <w:bidi w:val="0"/>
        <w:adjustRightInd/>
        <w:spacing w:before="62" w:beforeLines="0" w:after="0" w:afterLines="0" w:line="360" w:lineRule="auto"/>
        <w:ind w:left="0" w:right="0" w:firstLine="210" w:firstLineChars="100"/>
        <w:jc w:val="both"/>
        <w:textAlignment w:val="auto"/>
        <w:rPr>
          <w:rStyle w:val="20"/>
          <w:rFonts w:hint="eastAsia" w:ascii="Times New Roman" w:hAnsi="Times New Roman" w:cs="Times New Roman" w:eastAsiaTheme="minorEastAsia"/>
          <w:color w:val="auto"/>
          <w:kern w:val="0"/>
          <w:sz w:val="21"/>
          <w:szCs w:val="21"/>
          <w:highlight w:val="none"/>
          <w:lang w:val="en-US" w:eastAsia="zh-CN" w:bidi="ar-SA"/>
        </w:rPr>
      </w:pPr>
      <w:r>
        <w:rPr>
          <w:rStyle w:val="20"/>
          <w:rFonts w:hint="eastAsia" w:ascii="Times New Roman" w:hAnsi="Times New Roman" w:cs="Times New Roman" w:eastAsiaTheme="minorEastAsia"/>
          <w:color w:val="auto"/>
          <w:kern w:val="0"/>
          <w:sz w:val="21"/>
          <w:szCs w:val="21"/>
          <w:highlight w:val="none"/>
          <w:lang w:val="en-US" w:eastAsia="zh-CN" w:bidi="ar-SA"/>
        </w:rPr>
        <w:t xml:space="preserve">（4）调查成果编制 </w:t>
      </w:r>
    </w:p>
    <w:p>
      <w:pPr>
        <w:pageBreakBefore w:val="0"/>
        <w:widowControl w:val="0"/>
        <w:kinsoku/>
        <w:wordWrap/>
        <w:overflowPunct/>
        <w:topLinePunct w:val="0"/>
        <w:autoSpaceDE/>
        <w:autoSpaceDN/>
        <w:bidi w:val="0"/>
        <w:adjustRightInd/>
        <w:snapToGrid w:val="0"/>
        <w:spacing w:line="360" w:lineRule="auto"/>
        <w:ind w:firstLine="210" w:firstLineChars="100"/>
        <w:textAlignment w:val="auto"/>
        <w:rPr>
          <w:rStyle w:val="20"/>
          <w:rFonts w:hint="eastAsia" w:ascii="Times New Roman" w:hAnsi="Times New Roman" w:cs="Times New Roman" w:eastAsiaTheme="minorEastAsia"/>
          <w:color w:val="auto"/>
          <w:kern w:val="0"/>
          <w:sz w:val="21"/>
          <w:szCs w:val="21"/>
          <w:highlight w:val="none"/>
          <w:lang w:val="en-US" w:eastAsia="zh-CN" w:bidi="ar-SA"/>
        </w:rPr>
      </w:pPr>
      <w:r>
        <w:rPr>
          <w:rStyle w:val="20"/>
          <w:rFonts w:hint="eastAsia" w:ascii="Times New Roman" w:hAnsi="Times New Roman" w:cs="Times New Roman" w:eastAsiaTheme="minorEastAsia"/>
          <w:color w:val="auto"/>
          <w:kern w:val="0"/>
          <w:sz w:val="21"/>
          <w:szCs w:val="21"/>
          <w:highlight w:val="none"/>
          <w:lang w:val="en-US" w:eastAsia="zh-CN" w:bidi="ar-SA"/>
        </w:rPr>
        <w:t>调查成果编制包括地籍调查终表填写、界址点测量、地籍图编绘和登记单元图编绘。</w:t>
      </w:r>
    </w:p>
    <w:p>
      <w:pPr>
        <w:pStyle w:val="9"/>
        <w:keepNext w:val="0"/>
        <w:keepLines w:val="0"/>
        <w:pageBreakBefore w:val="0"/>
        <w:widowControl w:val="0"/>
        <w:kinsoku/>
        <w:wordWrap/>
        <w:overflowPunct/>
        <w:topLinePunct w:val="0"/>
        <w:autoSpaceDE/>
        <w:autoSpaceDN/>
        <w:bidi w:val="0"/>
        <w:adjustRightInd/>
        <w:snapToGrid/>
        <w:spacing w:before="62" w:beforeLines="0" w:after="0" w:afterLines="0" w:line="360" w:lineRule="auto"/>
        <w:ind w:left="0" w:right="0" w:firstLine="211" w:firstLineChars="100"/>
        <w:jc w:val="both"/>
        <w:textAlignment w:val="auto"/>
        <w:rPr>
          <w:rStyle w:val="20"/>
          <w:rFonts w:hint="eastAsia" w:ascii="Times New Roman" w:hAnsi="Times New Roman" w:cs="Times New Roman" w:eastAsiaTheme="minorEastAsia"/>
          <w:color w:val="auto"/>
          <w:kern w:val="0"/>
          <w:sz w:val="21"/>
          <w:szCs w:val="21"/>
          <w:highlight w:val="none"/>
          <w:lang w:val="en-US" w:eastAsia="zh-CN" w:bidi="ar-SA"/>
        </w:rPr>
      </w:pPr>
      <w:r>
        <w:rPr>
          <w:rStyle w:val="20"/>
          <w:rFonts w:hint="eastAsia" w:ascii="Times New Roman" w:hAnsi="Times New Roman" w:cs="Times New Roman" w:eastAsiaTheme="minorEastAsia"/>
          <w:b/>
          <w:bCs/>
          <w:color w:val="auto"/>
          <w:kern w:val="0"/>
          <w:sz w:val="21"/>
          <w:szCs w:val="21"/>
          <w:highlight w:val="none"/>
          <w:lang w:val="en-US" w:eastAsia="zh-CN" w:bidi="ar-SA"/>
        </w:rPr>
        <w:t>3.3数据整合并入库</w:t>
      </w:r>
      <w:r>
        <w:rPr>
          <w:rStyle w:val="20"/>
          <w:rFonts w:hint="eastAsia" w:ascii="Times New Roman" w:hAnsi="Times New Roman" w:cs="Times New Roman" w:eastAsiaTheme="minorEastAsia"/>
          <w:color w:val="auto"/>
          <w:kern w:val="0"/>
          <w:sz w:val="21"/>
          <w:szCs w:val="21"/>
          <w:highlight w:val="none"/>
          <w:lang w:val="en-US" w:eastAsia="zh-CN" w:bidi="ar-SA"/>
        </w:rPr>
        <w:t xml:space="preserve"> </w:t>
      </w:r>
    </w:p>
    <w:p>
      <w:pPr>
        <w:pStyle w:val="9"/>
        <w:keepNext w:val="0"/>
        <w:keepLines w:val="0"/>
        <w:pageBreakBefore w:val="0"/>
        <w:widowControl w:val="0"/>
        <w:kinsoku/>
        <w:wordWrap/>
        <w:overflowPunct/>
        <w:topLinePunct w:val="0"/>
        <w:autoSpaceDE/>
        <w:autoSpaceDN/>
        <w:bidi w:val="0"/>
        <w:adjustRightInd/>
        <w:snapToGrid/>
        <w:spacing w:before="62" w:beforeLines="0" w:after="0" w:afterLines="0" w:line="360" w:lineRule="auto"/>
        <w:ind w:left="0" w:right="0" w:firstLine="210" w:firstLineChars="100"/>
        <w:jc w:val="both"/>
        <w:textAlignment w:val="auto"/>
        <w:rPr>
          <w:rStyle w:val="20"/>
          <w:rFonts w:hint="eastAsia" w:ascii="Times New Roman" w:hAnsi="Times New Roman" w:cs="Times New Roman" w:eastAsiaTheme="minorEastAsia"/>
          <w:color w:val="auto"/>
          <w:kern w:val="0"/>
          <w:sz w:val="21"/>
          <w:szCs w:val="21"/>
          <w:highlight w:val="none"/>
          <w:lang w:val="en-US" w:eastAsia="zh-CN" w:bidi="ar-SA"/>
        </w:rPr>
      </w:pPr>
      <w:r>
        <w:rPr>
          <w:rStyle w:val="20"/>
          <w:rFonts w:hint="eastAsia" w:ascii="Times New Roman" w:hAnsi="Times New Roman" w:cs="Times New Roman" w:eastAsiaTheme="minorEastAsia"/>
          <w:color w:val="auto"/>
          <w:kern w:val="0"/>
          <w:sz w:val="21"/>
          <w:szCs w:val="21"/>
          <w:highlight w:val="none"/>
          <w:lang w:val="en-US" w:eastAsia="zh-CN" w:bidi="ar-SA"/>
        </w:rPr>
        <w:t xml:space="preserve">（1）调查成果上图（汇总登记单元范围内的自然状况、权属状况、公共管制情况，形成登记单元完整的调查成果；将登记范围内完整的调查成果上图，完成完善的自然资源调查成果图件）。 </w:t>
      </w:r>
    </w:p>
    <w:p>
      <w:pPr>
        <w:pStyle w:val="9"/>
        <w:keepNext w:val="0"/>
        <w:keepLines w:val="0"/>
        <w:pageBreakBefore w:val="0"/>
        <w:widowControl w:val="0"/>
        <w:kinsoku/>
        <w:wordWrap/>
        <w:overflowPunct/>
        <w:topLinePunct w:val="0"/>
        <w:autoSpaceDE/>
        <w:autoSpaceDN/>
        <w:bidi w:val="0"/>
        <w:adjustRightInd/>
        <w:snapToGrid/>
        <w:spacing w:before="62" w:beforeLines="0" w:after="0" w:afterLines="0" w:line="360" w:lineRule="auto"/>
        <w:ind w:left="0" w:right="0" w:firstLine="210" w:firstLineChars="100"/>
        <w:jc w:val="both"/>
        <w:textAlignment w:val="auto"/>
        <w:rPr>
          <w:rStyle w:val="20"/>
          <w:rFonts w:hint="eastAsia" w:ascii="Times New Roman" w:hAnsi="Times New Roman" w:cs="Times New Roman" w:eastAsiaTheme="minorEastAsia"/>
          <w:color w:val="auto"/>
          <w:kern w:val="0"/>
          <w:sz w:val="21"/>
          <w:szCs w:val="21"/>
          <w:highlight w:val="none"/>
          <w:lang w:val="en-US" w:eastAsia="zh-CN" w:bidi="ar-SA"/>
        </w:rPr>
      </w:pPr>
      <w:r>
        <w:rPr>
          <w:rStyle w:val="20"/>
          <w:rFonts w:hint="eastAsia" w:ascii="Times New Roman" w:hAnsi="Times New Roman" w:cs="Times New Roman" w:eastAsiaTheme="minorEastAsia"/>
          <w:color w:val="auto"/>
          <w:kern w:val="0"/>
          <w:sz w:val="21"/>
          <w:szCs w:val="21"/>
          <w:highlight w:val="none"/>
          <w:lang w:val="en-US" w:eastAsia="zh-CN" w:bidi="ar-SA"/>
        </w:rPr>
        <w:t xml:space="preserve">（2）数据入库（将任务区自然资源登记单元图等调查成果数据录入自然资源确权登记信息系统， 按照国家标准建设形成自然资源确权登记数据库）。 </w:t>
      </w:r>
    </w:p>
    <w:p>
      <w:pPr>
        <w:pStyle w:val="9"/>
        <w:keepNext w:val="0"/>
        <w:keepLines w:val="0"/>
        <w:pageBreakBefore w:val="0"/>
        <w:widowControl w:val="0"/>
        <w:kinsoku/>
        <w:wordWrap/>
        <w:overflowPunct/>
        <w:topLinePunct w:val="0"/>
        <w:autoSpaceDE/>
        <w:autoSpaceDN/>
        <w:bidi w:val="0"/>
        <w:adjustRightInd/>
        <w:snapToGrid/>
        <w:spacing w:before="62" w:beforeLines="0" w:after="0" w:afterLines="0" w:line="360" w:lineRule="auto"/>
        <w:ind w:left="0" w:right="0" w:firstLine="210" w:firstLineChars="100"/>
        <w:jc w:val="both"/>
        <w:textAlignment w:val="auto"/>
        <w:rPr>
          <w:rStyle w:val="20"/>
          <w:rFonts w:hint="eastAsia" w:ascii="Times New Roman" w:hAnsi="Times New Roman" w:cs="Times New Roman" w:eastAsiaTheme="minorEastAsia"/>
          <w:color w:val="auto"/>
          <w:kern w:val="0"/>
          <w:sz w:val="21"/>
          <w:szCs w:val="21"/>
          <w:highlight w:val="none"/>
          <w:lang w:val="en-US" w:eastAsia="zh-CN" w:bidi="ar-SA"/>
        </w:rPr>
      </w:pPr>
      <w:r>
        <w:rPr>
          <w:rStyle w:val="20"/>
          <w:rFonts w:hint="eastAsia" w:ascii="Times New Roman" w:hAnsi="Times New Roman" w:cs="Times New Roman" w:eastAsiaTheme="minorEastAsia"/>
          <w:color w:val="auto"/>
          <w:kern w:val="0"/>
          <w:sz w:val="21"/>
          <w:szCs w:val="21"/>
          <w:highlight w:val="none"/>
          <w:lang w:val="en-US" w:eastAsia="zh-CN" w:bidi="ar-SA"/>
        </w:rPr>
        <w:t xml:space="preserve">（3）制作工作底图并预划登记单元。 </w:t>
      </w:r>
    </w:p>
    <w:p>
      <w:pPr>
        <w:pStyle w:val="9"/>
        <w:keepNext w:val="0"/>
        <w:keepLines w:val="0"/>
        <w:pageBreakBefore w:val="0"/>
        <w:widowControl w:val="0"/>
        <w:kinsoku/>
        <w:wordWrap/>
        <w:overflowPunct/>
        <w:topLinePunct w:val="0"/>
        <w:autoSpaceDE/>
        <w:autoSpaceDN/>
        <w:bidi w:val="0"/>
        <w:adjustRightInd/>
        <w:snapToGrid/>
        <w:spacing w:before="62" w:beforeLines="0" w:after="0" w:afterLines="0" w:line="360" w:lineRule="auto"/>
        <w:ind w:left="0" w:right="0" w:firstLine="211" w:firstLineChars="100"/>
        <w:jc w:val="both"/>
        <w:textAlignment w:val="auto"/>
        <w:rPr>
          <w:rStyle w:val="20"/>
          <w:rFonts w:hint="eastAsia" w:ascii="Times New Roman" w:hAnsi="Times New Roman" w:cs="Times New Roman" w:eastAsiaTheme="minorEastAsia"/>
          <w:b/>
          <w:bCs/>
          <w:color w:val="auto"/>
          <w:kern w:val="0"/>
          <w:sz w:val="21"/>
          <w:szCs w:val="21"/>
          <w:highlight w:val="none"/>
          <w:lang w:val="en-US" w:eastAsia="zh-CN" w:bidi="ar-SA"/>
        </w:rPr>
      </w:pPr>
      <w:r>
        <w:rPr>
          <w:rStyle w:val="20"/>
          <w:rFonts w:hint="eastAsia" w:ascii="Times New Roman" w:hAnsi="Times New Roman" w:cs="Times New Roman" w:eastAsiaTheme="minorEastAsia"/>
          <w:b/>
          <w:bCs/>
          <w:color w:val="auto"/>
          <w:kern w:val="0"/>
          <w:sz w:val="21"/>
          <w:szCs w:val="21"/>
          <w:highlight w:val="none"/>
          <w:lang w:val="en-US" w:eastAsia="zh-CN" w:bidi="ar-SA"/>
        </w:rPr>
        <w:t xml:space="preserve">3.4自然资源登记信息审核 </w:t>
      </w:r>
    </w:p>
    <w:p>
      <w:pPr>
        <w:pStyle w:val="9"/>
        <w:keepNext w:val="0"/>
        <w:keepLines w:val="0"/>
        <w:pageBreakBefore w:val="0"/>
        <w:widowControl w:val="0"/>
        <w:kinsoku/>
        <w:wordWrap/>
        <w:overflowPunct/>
        <w:topLinePunct w:val="0"/>
        <w:autoSpaceDE/>
        <w:autoSpaceDN/>
        <w:bidi w:val="0"/>
        <w:adjustRightInd/>
        <w:snapToGrid/>
        <w:spacing w:before="62" w:beforeLines="0" w:after="0" w:afterLines="0" w:line="360" w:lineRule="auto"/>
        <w:ind w:left="0" w:right="0" w:firstLine="210" w:firstLineChars="100"/>
        <w:jc w:val="both"/>
        <w:textAlignment w:val="auto"/>
        <w:rPr>
          <w:rStyle w:val="20"/>
          <w:rFonts w:hint="eastAsia" w:ascii="Times New Roman" w:hAnsi="Times New Roman" w:cs="Times New Roman" w:eastAsiaTheme="minorEastAsia"/>
          <w:color w:val="auto"/>
          <w:kern w:val="0"/>
          <w:sz w:val="21"/>
          <w:szCs w:val="21"/>
          <w:highlight w:val="none"/>
          <w:lang w:val="en-US" w:eastAsia="zh-CN" w:bidi="ar-SA"/>
        </w:rPr>
      </w:pPr>
      <w:r>
        <w:rPr>
          <w:rStyle w:val="20"/>
          <w:rFonts w:hint="eastAsia" w:ascii="Times New Roman" w:hAnsi="Times New Roman" w:cs="Times New Roman" w:eastAsiaTheme="minorEastAsia"/>
          <w:color w:val="auto"/>
          <w:kern w:val="0"/>
          <w:sz w:val="21"/>
          <w:szCs w:val="21"/>
          <w:highlight w:val="none"/>
          <w:lang w:val="en-US" w:eastAsia="zh-CN" w:bidi="ar-SA"/>
        </w:rPr>
        <w:t xml:space="preserve">配合自然资源主管部门进行自然资源登记信息审核工作。（重点针对不同登记事项和内容，对整个登记工作流程、权籍调查工作成果等资料进行登记审核并及时修改完善） </w:t>
      </w:r>
    </w:p>
    <w:p>
      <w:pPr>
        <w:pStyle w:val="9"/>
        <w:keepNext w:val="0"/>
        <w:keepLines w:val="0"/>
        <w:pageBreakBefore w:val="0"/>
        <w:widowControl w:val="0"/>
        <w:kinsoku/>
        <w:wordWrap/>
        <w:overflowPunct/>
        <w:topLinePunct w:val="0"/>
        <w:autoSpaceDE/>
        <w:autoSpaceDN/>
        <w:bidi w:val="0"/>
        <w:adjustRightInd/>
        <w:snapToGrid/>
        <w:spacing w:before="62" w:beforeLines="0" w:after="0" w:afterLines="0" w:line="360" w:lineRule="auto"/>
        <w:ind w:left="0" w:right="0" w:firstLine="211" w:firstLineChars="100"/>
        <w:jc w:val="both"/>
        <w:textAlignment w:val="auto"/>
        <w:rPr>
          <w:rStyle w:val="20"/>
          <w:rFonts w:hint="eastAsia" w:ascii="Times New Roman" w:hAnsi="Times New Roman" w:cs="Times New Roman" w:eastAsiaTheme="minorEastAsia"/>
          <w:b/>
          <w:bCs/>
          <w:color w:val="auto"/>
          <w:kern w:val="0"/>
          <w:sz w:val="21"/>
          <w:szCs w:val="21"/>
          <w:highlight w:val="none"/>
          <w:lang w:val="en-US" w:eastAsia="zh-CN" w:bidi="ar-SA"/>
        </w:rPr>
      </w:pPr>
      <w:r>
        <w:rPr>
          <w:rStyle w:val="20"/>
          <w:rFonts w:hint="eastAsia" w:ascii="Times New Roman" w:hAnsi="Times New Roman" w:cs="Times New Roman" w:eastAsiaTheme="minorEastAsia"/>
          <w:b/>
          <w:bCs/>
          <w:color w:val="auto"/>
          <w:kern w:val="0"/>
          <w:sz w:val="21"/>
          <w:szCs w:val="21"/>
          <w:highlight w:val="none"/>
          <w:lang w:val="en-US" w:eastAsia="zh-CN" w:bidi="ar-SA"/>
        </w:rPr>
        <w:t xml:space="preserve">3.5自然资源登记公告 </w:t>
      </w:r>
    </w:p>
    <w:p>
      <w:pPr>
        <w:pStyle w:val="9"/>
        <w:keepNext w:val="0"/>
        <w:keepLines w:val="0"/>
        <w:pageBreakBefore w:val="0"/>
        <w:widowControl w:val="0"/>
        <w:kinsoku/>
        <w:wordWrap/>
        <w:overflowPunct/>
        <w:topLinePunct w:val="0"/>
        <w:autoSpaceDE/>
        <w:autoSpaceDN/>
        <w:bidi w:val="0"/>
        <w:adjustRightInd/>
        <w:snapToGrid/>
        <w:spacing w:before="62" w:beforeLines="0" w:after="0" w:afterLines="0" w:line="360" w:lineRule="auto"/>
        <w:ind w:left="0" w:right="0" w:firstLine="210" w:firstLineChars="100"/>
        <w:jc w:val="both"/>
        <w:textAlignment w:val="auto"/>
        <w:rPr>
          <w:rStyle w:val="20"/>
          <w:rFonts w:hint="eastAsia" w:ascii="Times New Roman" w:hAnsi="Times New Roman" w:cs="Times New Roman" w:eastAsiaTheme="minorEastAsia"/>
          <w:color w:val="auto"/>
          <w:kern w:val="0"/>
          <w:sz w:val="21"/>
          <w:szCs w:val="21"/>
          <w:highlight w:val="none"/>
          <w:lang w:val="en-US" w:eastAsia="zh-CN" w:bidi="ar-SA"/>
        </w:rPr>
      </w:pPr>
      <w:r>
        <w:rPr>
          <w:rStyle w:val="20"/>
          <w:rFonts w:hint="eastAsia" w:ascii="Times New Roman" w:hAnsi="Times New Roman" w:cs="Times New Roman" w:eastAsiaTheme="minorEastAsia"/>
          <w:color w:val="auto"/>
          <w:kern w:val="0"/>
          <w:sz w:val="21"/>
          <w:szCs w:val="21"/>
          <w:highlight w:val="none"/>
          <w:lang w:val="en-US" w:eastAsia="zh-CN" w:bidi="ar-SA"/>
        </w:rPr>
        <w:t xml:space="preserve">配合自然资源主管部门制作自然资源登记公告。（配合登记机构制作通告和公告、登簿指导等工作） </w:t>
      </w:r>
    </w:p>
    <w:p>
      <w:pPr>
        <w:pStyle w:val="9"/>
        <w:keepNext w:val="0"/>
        <w:keepLines w:val="0"/>
        <w:pageBreakBefore w:val="0"/>
        <w:widowControl w:val="0"/>
        <w:kinsoku/>
        <w:wordWrap/>
        <w:overflowPunct/>
        <w:topLinePunct w:val="0"/>
        <w:autoSpaceDE/>
        <w:autoSpaceDN/>
        <w:bidi w:val="0"/>
        <w:adjustRightInd/>
        <w:snapToGrid/>
        <w:spacing w:before="62" w:beforeLines="0" w:after="0" w:afterLines="0" w:line="360" w:lineRule="auto"/>
        <w:ind w:left="0" w:right="0" w:firstLine="211" w:firstLineChars="100"/>
        <w:jc w:val="both"/>
        <w:textAlignment w:val="auto"/>
        <w:rPr>
          <w:rStyle w:val="20"/>
          <w:rFonts w:hint="eastAsia" w:ascii="Times New Roman" w:hAnsi="Times New Roman" w:cs="Times New Roman" w:eastAsiaTheme="minorEastAsia"/>
          <w:b/>
          <w:bCs/>
          <w:color w:val="auto"/>
          <w:kern w:val="0"/>
          <w:sz w:val="21"/>
          <w:szCs w:val="21"/>
          <w:highlight w:val="none"/>
          <w:lang w:val="en-US" w:eastAsia="zh-CN" w:bidi="ar-SA"/>
        </w:rPr>
      </w:pPr>
      <w:r>
        <w:rPr>
          <w:rStyle w:val="20"/>
          <w:rFonts w:hint="eastAsia" w:ascii="Times New Roman" w:hAnsi="Times New Roman" w:cs="Times New Roman" w:eastAsiaTheme="minorEastAsia"/>
          <w:b/>
          <w:bCs/>
          <w:color w:val="auto"/>
          <w:kern w:val="0"/>
          <w:sz w:val="21"/>
          <w:szCs w:val="21"/>
          <w:highlight w:val="none"/>
          <w:lang w:val="en-US" w:eastAsia="zh-CN" w:bidi="ar-SA"/>
        </w:rPr>
        <w:t xml:space="preserve">3.6成果文件 </w:t>
      </w:r>
    </w:p>
    <w:p>
      <w:pPr>
        <w:pStyle w:val="9"/>
        <w:keepNext w:val="0"/>
        <w:keepLines w:val="0"/>
        <w:pageBreakBefore w:val="0"/>
        <w:widowControl w:val="0"/>
        <w:kinsoku/>
        <w:wordWrap/>
        <w:overflowPunct/>
        <w:topLinePunct w:val="0"/>
        <w:autoSpaceDE/>
        <w:autoSpaceDN/>
        <w:bidi w:val="0"/>
        <w:adjustRightInd/>
        <w:snapToGrid/>
        <w:spacing w:before="62" w:beforeLines="0" w:after="0" w:afterLines="0" w:line="360" w:lineRule="auto"/>
        <w:ind w:left="0" w:right="0" w:firstLine="210" w:firstLineChars="100"/>
        <w:jc w:val="both"/>
        <w:textAlignment w:val="auto"/>
        <w:rPr>
          <w:rStyle w:val="20"/>
          <w:rFonts w:hint="eastAsia" w:ascii="Times New Roman" w:hAnsi="Times New Roman" w:cs="Times New Roman" w:eastAsiaTheme="minorEastAsia"/>
          <w:color w:val="auto"/>
          <w:kern w:val="0"/>
          <w:sz w:val="21"/>
          <w:szCs w:val="21"/>
          <w:highlight w:val="none"/>
          <w:lang w:val="en-US" w:eastAsia="zh-CN" w:bidi="ar-SA"/>
        </w:rPr>
      </w:pPr>
      <w:r>
        <w:rPr>
          <w:rStyle w:val="20"/>
          <w:rFonts w:hint="eastAsia" w:ascii="Times New Roman" w:hAnsi="Times New Roman" w:cs="Times New Roman" w:eastAsiaTheme="minorEastAsia"/>
          <w:color w:val="auto"/>
          <w:kern w:val="0"/>
          <w:sz w:val="21"/>
          <w:szCs w:val="21"/>
          <w:highlight w:val="none"/>
          <w:lang w:val="en-US" w:eastAsia="zh-CN" w:bidi="ar-SA"/>
        </w:rPr>
        <w:t xml:space="preserve">（1）数据成果 </w:t>
      </w:r>
    </w:p>
    <w:p>
      <w:pPr>
        <w:pStyle w:val="9"/>
        <w:keepNext w:val="0"/>
        <w:keepLines w:val="0"/>
        <w:pageBreakBefore w:val="0"/>
        <w:widowControl w:val="0"/>
        <w:kinsoku/>
        <w:wordWrap/>
        <w:overflowPunct/>
        <w:topLinePunct w:val="0"/>
        <w:autoSpaceDE/>
        <w:autoSpaceDN/>
        <w:bidi w:val="0"/>
        <w:adjustRightInd/>
        <w:snapToGrid/>
        <w:spacing w:before="62" w:beforeLines="0" w:after="0" w:afterLines="0" w:line="360" w:lineRule="auto"/>
        <w:ind w:left="0" w:right="0" w:firstLine="210" w:firstLineChars="100"/>
        <w:jc w:val="both"/>
        <w:textAlignment w:val="auto"/>
        <w:rPr>
          <w:rStyle w:val="20"/>
          <w:rFonts w:hint="eastAsia" w:ascii="Times New Roman" w:hAnsi="Times New Roman" w:cs="Times New Roman" w:eastAsiaTheme="minorEastAsia"/>
          <w:color w:val="auto"/>
          <w:kern w:val="0"/>
          <w:sz w:val="21"/>
          <w:szCs w:val="21"/>
          <w:highlight w:val="none"/>
          <w:lang w:val="en-US" w:eastAsia="zh-CN" w:bidi="ar-SA"/>
        </w:rPr>
      </w:pPr>
      <w:r>
        <w:rPr>
          <w:rStyle w:val="20"/>
          <w:rFonts w:hint="eastAsia" w:ascii="Times New Roman" w:hAnsi="Times New Roman" w:cs="Times New Roman" w:eastAsiaTheme="minorEastAsia"/>
          <w:color w:val="auto"/>
          <w:kern w:val="0"/>
          <w:sz w:val="21"/>
          <w:szCs w:val="21"/>
          <w:highlight w:val="none"/>
          <w:lang w:val="en-US" w:eastAsia="zh-CN" w:bidi="ar-SA"/>
        </w:rPr>
        <w:t xml:space="preserve">由自然资源登记单元范围线、所在地人民政府行政区边界、登记单元界址点、登记单元图斑、产权边界、各类自然资源的空间范围、面积、质量和数量，以及自然资源功能区划、用途管制、生态保护红线等矢量数据形成的自然资源确权登记数据库、自然资源地籍调查数据库、自然资源登记簿等纸质电子资料。 </w:t>
      </w:r>
    </w:p>
    <w:p>
      <w:pPr>
        <w:pStyle w:val="9"/>
        <w:keepNext w:val="0"/>
        <w:keepLines w:val="0"/>
        <w:pageBreakBefore w:val="0"/>
        <w:widowControl w:val="0"/>
        <w:kinsoku/>
        <w:wordWrap/>
        <w:overflowPunct/>
        <w:topLinePunct w:val="0"/>
        <w:autoSpaceDE/>
        <w:autoSpaceDN/>
        <w:bidi w:val="0"/>
        <w:adjustRightInd/>
        <w:snapToGrid/>
        <w:spacing w:before="62" w:beforeLines="0" w:after="0" w:afterLines="0" w:line="360" w:lineRule="auto"/>
        <w:ind w:left="0" w:right="0" w:firstLine="210" w:firstLineChars="100"/>
        <w:jc w:val="both"/>
        <w:textAlignment w:val="auto"/>
        <w:rPr>
          <w:rStyle w:val="20"/>
          <w:rFonts w:hint="eastAsia" w:ascii="Times New Roman" w:hAnsi="Times New Roman" w:cs="Times New Roman" w:eastAsiaTheme="minorEastAsia"/>
          <w:color w:val="auto"/>
          <w:kern w:val="0"/>
          <w:sz w:val="21"/>
          <w:szCs w:val="21"/>
          <w:highlight w:val="none"/>
          <w:lang w:val="en-US" w:eastAsia="zh-CN" w:bidi="ar-SA"/>
        </w:rPr>
      </w:pPr>
      <w:r>
        <w:rPr>
          <w:rStyle w:val="20"/>
          <w:rFonts w:hint="eastAsia" w:ascii="Times New Roman" w:hAnsi="Times New Roman" w:cs="Times New Roman" w:eastAsiaTheme="minorEastAsia"/>
          <w:color w:val="auto"/>
          <w:kern w:val="0"/>
          <w:sz w:val="21"/>
          <w:szCs w:val="21"/>
          <w:highlight w:val="none"/>
          <w:lang w:val="en-US" w:eastAsia="zh-CN" w:bidi="ar-SA"/>
        </w:rPr>
        <w:t xml:space="preserve"> （2）图件成果 </w:t>
      </w:r>
    </w:p>
    <w:p>
      <w:pPr>
        <w:pStyle w:val="9"/>
        <w:keepNext w:val="0"/>
        <w:keepLines w:val="0"/>
        <w:pageBreakBefore w:val="0"/>
        <w:widowControl w:val="0"/>
        <w:kinsoku/>
        <w:wordWrap/>
        <w:overflowPunct/>
        <w:topLinePunct w:val="0"/>
        <w:autoSpaceDE/>
        <w:autoSpaceDN/>
        <w:bidi w:val="0"/>
        <w:adjustRightInd/>
        <w:snapToGrid/>
        <w:spacing w:before="62" w:beforeLines="0" w:after="0" w:afterLines="0" w:line="360" w:lineRule="auto"/>
        <w:ind w:left="0" w:right="0" w:firstLine="210" w:firstLineChars="100"/>
        <w:jc w:val="both"/>
        <w:textAlignment w:val="auto"/>
        <w:rPr>
          <w:rStyle w:val="20"/>
          <w:rFonts w:hint="eastAsia" w:ascii="Times New Roman" w:hAnsi="Times New Roman" w:cs="Times New Roman" w:eastAsiaTheme="minorEastAsia"/>
          <w:color w:val="auto"/>
          <w:kern w:val="0"/>
          <w:sz w:val="21"/>
          <w:szCs w:val="21"/>
          <w:highlight w:val="none"/>
          <w:lang w:val="en-US" w:eastAsia="zh-CN" w:bidi="ar-SA"/>
        </w:rPr>
      </w:pPr>
      <w:r>
        <w:rPr>
          <w:rStyle w:val="20"/>
          <w:rFonts w:hint="eastAsia" w:ascii="Times New Roman" w:hAnsi="Times New Roman" w:cs="Times New Roman" w:eastAsiaTheme="minorEastAsia"/>
          <w:color w:val="auto"/>
          <w:kern w:val="0"/>
          <w:sz w:val="21"/>
          <w:szCs w:val="21"/>
          <w:highlight w:val="none"/>
          <w:lang w:val="en-US" w:eastAsia="zh-CN" w:bidi="ar-SA"/>
        </w:rPr>
        <w:t xml:space="preserve">①自然资源登记单元图； </w:t>
      </w:r>
    </w:p>
    <w:p>
      <w:pPr>
        <w:pStyle w:val="9"/>
        <w:keepNext w:val="0"/>
        <w:keepLines w:val="0"/>
        <w:pageBreakBefore w:val="0"/>
        <w:widowControl w:val="0"/>
        <w:kinsoku/>
        <w:wordWrap/>
        <w:overflowPunct/>
        <w:topLinePunct w:val="0"/>
        <w:autoSpaceDE/>
        <w:autoSpaceDN/>
        <w:bidi w:val="0"/>
        <w:adjustRightInd/>
        <w:snapToGrid/>
        <w:spacing w:before="62" w:beforeLines="0" w:after="0" w:afterLines="0" w:line="360" w:lineRule="auto"/>
        <w:ind w:left="0" w:right="0" w:firstLine="210" w:firstLineChars="100"/>
        <w:jc w:val="both"/>
        <w:textAlignment w:val="auto"/>
        <w:rPr>
          <w:rStyle w:val="20"/>
          <w:rFonts w:hint="eastAsia" w:ascii="Times New Roman" w:hAnsi="Times New Roman" w:cs="Times New Roman" w:eastAsiaTheme="minorEastAsia"/>
          <w:color w:val="auto"/>
          <w:kern w:val="0"/>
          <w:sz w:val="21"/>
          <w:szCs w:val="21"/>
          <w:highlight w:val="none"/>
          <w:lang w:val="en-US" w:eastAsia="zh-CN" w:bidi="ar-SA"/>
        </w:rPr>
      </w:pPr>
      <w:r>
        <w:rPr>
          <w:rStyle w:val="20"/>
          <w:rFonts w:hint="eastAsia" w:ascii="Times New Roman" w:hAnsi="Times New Roman" w:cs="Times New Roman" w:eastAsiaTheme="minorEastAsia"/>
          <w:color w:val="auto"/>
          <w:kern w:val="0"/>
          <w:sz w:val="21"/>
          <w:szCs w:val="21"/>
          <w:highlight w:val="none"/>
          <w:lang w:val="en-US" w:eastAsia="zh-CN" w:bidi="ar-SA"/>
        </w:rPr>
        <w:t xml:space="preserve">②蒙山县古修自然保护区统一确权登记单元权属、自然 资源现状、取水许可和入河排污口设置等公共管制要求专题图件； </w:t>
      </w:r>
    </w:p>
    <w:p>
      <w:pPr>
        <w:pStyle w:val="9"/>
        <w:keepNext w:val="0"/>
        <w:keepLines w:val="0"/>
        <w:pageBreakBefore w:val="0"/>
        <w:widowControl w:val="0"/>
        <w:kinsoku/>
        <w:wordWrap/>
        <w:overflowPunct/>
        <w:topLinePunct w:val="0"/>
        <w:autoSpaceDE/>
        <w:autoSpaceDN/>
        <w:bidi w:val="0"/>
        <w:adjustRightInd/>
        <w:snapToGrid/>
        <w:spacing w:before="62" w:beforeLines="0" w:after="0" w:afterLines="0" w:line="360" w:lineRule="auto"/>
        <w:ind w:left="0" w:right="0" w:firstLine="210" w:firstLineChars="100"/>
        <w:jc w:val="both"/>
        <w:textAlignment w:val="auto"/>
        <w:rPr>
          <w:rStyle w:val="20"/>
          <w:rFonts w:hint="eastAsia" w:ascii="Times New Roman" w:hAnsi="Times New Roman" w:cs="Times New Roman" w:eastAsiaTheme="minorEastAsia"/>
          <w:color w:val="auto"/>
          <w:kern w:val="0"/>
          <w:sz w:val="21"/>
          <w:szCs w:val="21"/>
          <w:highlight w:val="none"/>
          <w:lang w:val="en-US" w:eastAsia="zh-CN" w:bidi="ar-SA"/>
        </w:rPr>
      </w:pPr>
      <w:r>
        <w:rPr>
          <w:rStyle w:val="20"/>
          <w:rFonts w:hint="eastAsia" w:ascii="Times New Roman" w:hAnsi="Times New Roman" w:cs="Times New Roman" w:eastAsiaTheme="minorEastAsia"/>
          <w:color w:val="auto"/>
          <w:kern w:val="0"/>
          <w:sz w:val="21"/>
          <w:szCs w:val="21"/>
          <w:highlight w:val="none"/>
          <w:lang w:val="en-US" w:eastAsia="zh-CN" w:bidi="ar-SA"/>
        </w:rPr>
        <w:t xml:space="preserve">③自然资源登记簿附图； </w:t>
      </w:r>
    </w:p>
    <w:p>
      <w:pPr>
        <w:pStyle w:val="9"/>
        <w:keepNext w:val="0"/>
        <w:keepLines w:val="0"/>
        <w:pageBreakBefore w:val="0"/>
        <w:widowControl w:val="0"/>
        <w:kinsoku/>
        <w:wordWrap/>
        <w:overflowPunct/>
        <w:topLinePunct w:val="0"/>
        <w:autoSpaceDE/>
        <w:autoSpaceDN/>
        <w:bidi w:val="0"/>
        <w:adjustRightInd/>
        <w:snapToGrid/>
        <w:spacing w:before="62" w:beforeLines="0" w:after="0" w:afterLines="0" w:line="360" w:lineRule="auto"/>
        <w:ind w:left="0" w:right="0" w:firstLine="210" w:firstLineChars="100"/>
        <w:jc w:val="both"/>
        <w:textAlignment w:val="auto"/>
        <w:rPr>
          <w:rStyle w:val="20"/>
          <w:rFonts w:hint="eastAsia" w:ascii="Times New Roman" w:hAnsi="Times New Roman" w:cs="Times New Roman" w:eastAsiaTheme="minorEastAsia"/>
          <w:color w:val="auto"/>
          <w:kern w:val="0"/>
          <w:sz w:val="21"/>
          <w:szCs w:val="21"/>
          <w:highlight w:val="none"/>
          <w:lang w:val="en-US" w:eastAsia="zh-CN" w:bidi="ar-SA"/>
        </w:rPr>
      </w:pPr>
      <w:r>
        <w:rPr>
          <w:rStyle w:val="20"/>
          <w:rFonts w:hint="eastAsia" w:ascii="Times New Roman" w:hAnsi="Times New Roman" w:cs="Times New Roman" w:eastAsiaTheme="minorEastAsia"/>
          <w:color w:val="auto"/>
          <w:kern w:val="0"/>
          <w:sz w:val="21"/>
          <w:szCs w:val="21"/>
          <w:highlight w:val="none"/>
          <w:lang w:val="en-US" w:eastAsia="zh-CN" w:bidi="ar-SA"/>
        </w:rPr>
        <w:t xml:space="preserve">④其他专题图件。 </w:t>
      </w:r>
    </w:p>
    <w:p>
      <w:pPr>
        <w:pStyle w:val="9"/>
        <w:keepNext w:val="0"/>
        <w:keepLines w:val="0"/>
        <w:pageBreakBefore w:val="0"/>
        <w:widowControl w:val="0"/>
        <w:kinsoku/>
        <w:wordWrap/>
        <w:overflowPunct/>
        <w:topLinePunct w:val="0"/>
        <w:autoSpaceDE/>
        <w:autoSpaceDN/>
        <w:bidi w:val="0"/>
        <w:adjustRightInd/>
        <w:snapToGrid/>
        <w:spacing w:before="62" w:beforeLines="0" w:after="0" w:afterLines="0" w:line="360" w:lineRule="auto"/>
        <w:ind w:left="0" w:right="0" w:firstLine="210" w:firstLineChars="100"/>
        <w:jc w:val="both"/>
        <w:textAlignment w:val="auto"/>
        <w:rPr>
          <w:rStyle w:val="20"/>
          <w:rFonts w:hint="eastAsia" w:ascii="Times New Roman" w:hAnsi="Times New Roman" w:cs="Times New Roman" w:eastAsiaTheme="minorEastAsia"/>
          <w:color w:val="auto"/>
          <w:kern w:val="0"/>
          <w:sz w:val="21"/>
          <w:szCs w:val="21"/>
          <w:highlight w:val="none"/>
          <w:lang w:val="en-US" w:eastAsia="zh-CN" w:bidi="ar-SA"/>
        </w:rPr>
      </w:pPr>
      <w:r>
        <w:rPr>
          <w:rStyle w:val="20"/>
          <w:rFonts w:hint="eastAsia" w:ascii="Times New Roman" w:hAnsi="Times New Roman" w:cs="Times New Roman" w:eastAsiaTheme="minorEastAsia"/>
          <w:color w:val="auto"/>
          <w:kern w:val="0"/>
          <w:sz w:val="21"/>
          <w:szCs w:val="21"/>
          <w:highlight w:val="none"/>
          <w:lang w:val="en-US" w:eastAsia="zh-CN" w:bidi="ar-SA"/>
        </w:rPr>
        <w:t xml:space="preserve">（3）表格成果 </w:t>
      </w:r>
    </w:p>
    <w:p>
      <w:pPr>
        <w:pStyle w:val="9"/>
        <w:keepNext w:val="0"/>
        <w:keepLines w:val="0"/>
        <w:pageBreakBefore w:val="0"/>
        <w:widowControl w:val="0"/>
        <w:kinsoku/>
        <w:wordWrap/>
        <w:overflowPunct/>
        <w:topLinePunct w:val="0"/>
        <w:autoSpaceDE/>
        <w:autoSpaceDN/>
        <w:bidi w:val="0"/>
        <w:adjustRightInd/>
        <w:snapToGrid/>
        <w:spacing w:before="62" w:beforeLines="0" w:after="0" w:afterLines="0" w:line="360" w:lineRule="auto"/>
        <w:ind w:left="0" w:right="0" w:firstLine="210" w:firstLineChars="100"/>
        <w:jc w:val="both"/>
        <w:textAlignment w:val="auto"/>
        <w:rPr>
          <w:rStyle w:val="20"/>
          <w:rFonts w:hint="eastAsia" w:ascii="Times New Roman" w:hAnsi="Times New Roman" w:cs="Times New Roman" w:eastAsiaTheme="minorEastAsia"/>
          <w:color w:val="auto"/>
          <w:kern w:val="0"/>
          <w:sz w:val="21"/>
          <w:szCs w:val="21"/>
          <w:highlight w:val="none"/>
          <w:lang w:val="en-US" w:eastAsia="zh-CN" w:bidi="ar-SA"/>
        </w:rPr>
      </w:pPr>
      <w:r>
        <w:rPr>
          <w:rStyle w:val="20"/>
          <w:rFonts w:hint="eastAsia" w:ascii="Times New Roman" w:hAnsi="Times New Roman" w:cs="Times New Roman" w:eastAsiaTheme="minorEastAsia"/>
          <w:color w:val="auto"/>
          <w:kern w:val="0"/>
          <w:sz w:val="21"/>
          <w:szCs w:val="21"/>
          <w:highlight w:val="none"/>
          <w:lang w:val="en-US" w:eastAsia="zh-CN" w:bidi="ar-SA"/>
        </w:rPr>
        <w:t xml:space="preserve">①自然资源登记簿； </w:t>
      </w:r>
    </w:p>
    <w:p>
      <w:pPr>
        <w:pStyle w:val="9"/>
        <w:keepNext w:val="0"/>
        <w:keepLines w:val="0"/>
        <w:pageBreakBefore w:val="0"/>
        <w:widowControl w:val="0"/>
        <w:kinsoku/>
        <w:wordWrap/>
        <w:overflowPunct/>
        <w:topLinePunct w:val="0"/>
        <w:autoSpaceDE/>
        <w:autoSpaceDN/>
        <w:bidi w:val="0"/>
        <w:adjustRightInd/>
        <w:snapToGrid/>
        <w:spacing w:before="62" w:beforeLines="0" w:after="0" w:afterLines="0" w:line="360" w:lineRule="auto"/>
        <w:ind w:left="0" w:right="0" w:firstLine="210" w:firstLineChars="100"/>
        <w:jc w:val="both"/>
        <w:textAlignment w:val="auto"/>
        <w:rPr>
          <w:rStyle w:val="20"/>
          <w:rFonts w:hint="eastAsia" w:ascii="Times New Roman" w:hAnsi="Times New Roman" w:cs="Times New Roman" w:eastAsiaTheme="minorEastAsia"/>
          <w:color w:val="auto"/>
          <w:kern w:val="0"/>
          <w:sz w:val="21"/>
          <w:szCs w:val="21"/>
          <w:highlight w:val="none"/>
          <w:lang w:val="en-US" w:eastAsia="zh-CN" w:bidi="ar-SA"/>
        </w:rPr>
      </w:pPr>
      <w:r>
        <w:rPr>
          <w:rStyle w:val="20"/>
          <w:rFonts w:hint="eastAsia" w:ascii="Times New Roman" w:hAnsi="Times New Roman" w:cs="Times New Roman" w:eastAsiaTheme="minorEastAsia"/>
          <w:color w:val="auto"/>
          <w:kern w:val="0"/>
          <w:sz w:val="21"/>
          <w:szCs w:val="21"/>
          <w:highlight w:val="none"/>
          <w:lang w:val="en-US" w:eastAsia="zh-CN" w:bidi="ar-SA"/>
        </w:rPr>
        <w:t xml:space="preserve">②自然资源统一确权登记单元资源分类面积汇总表； </w:t>
      </w:r>
    </w:p>
    <w:p>
      <w:pPr>
        <w:pStyle w:val="9"/>
        <w:keepNext w:val="0"/>
        <w:keepLines w:val="0"/>
        <w:pageBreakBefore w:val="0"/>
        <w:widowControl w:val="0"/>
        <w:kinsoku/>
        <w:wordWrap/>
        <w:overflowPunct/>
        <w:topLinePunct w:val="0"/>
        <w:autoSpaceDE/>
        <w:autoSpaceDN/>
        <w:bidi w:val="0"/>
        <w:adjustRightInd/>
        <w:snapToGrid/>
        <w:spacing w:before="62" w:beforeLines="0" w:after="0" w:afterLines="0" w:line="360" w:lineRule="auto"/>
        <w:ind w:left="0" w:right="0" w:firstLine="210" w:firstLineChars="100"/>
        <w:jc w:val="both"/>
        <w:textAlignment w:val="auto"/>
        <w:rPr>
          <w:rStyle w:val="20"/>
          <w:rFonts w:hint="eastAsia" w:ascii="Times New Roman" w:hAnsi="Times New Roman" w:cs="Times New Roman" w:eastAsiaTheme="minorEastAsia"/>
          <w:color w:val="auto"/>
          <w:kern w:val="0"/>
          <w:sz w:val="21"/>
          <w:szCs w:val="21"/>
          <w:highlight w:val="none"/>
          <w:lang w:val="en-US" w:eastAsia="zh-CN" w:bidi="ar-SA"/>
        </w:rPr>
      </w:pPr>
      <w:r>
        <w:rPr>
          <w:rStyle w:val="20"/>
          <w:rFonts w:hint="eastAsia" w:ascii="Times New Roman" w:hAnsi="Times New Roman" w:cs="Times New Roman" w:eastAsiaTheme="minorEastAsia"/>
          <w:color w:val="auto"/>
          <w:kern w:val="0"/>
          <w:sz w:val="21"/>
          <w:szCs w:val="21"/>
          <w:highlight w:val="none"/>
          <w:lang w:val="en-US" w:eastAsia="zh-CN" w:bidi="ar-SA"/>
        </w:rPr>
        <w:t xml:space="preserve">③自然资源统一确权登记单元国家所有资源分类面积汇总表； </w:t>
      </w:r>
    </w:p>
    <w:p>
      <w:pPr>
        <w:pStyle w:val="9"/>
        <w:keepNext w:val="0"/>
        <w:keepLines w:val="0"/>
        <w:pageBreakBefore w:val="0"/>
        <w:widowControl w:val="0"/>
        <w:kinsoku/>
        <w:wordWrap/>
        <w:overflowPunct/>
        <w:topLinePunct w:val="0"/>
        <w:autoSpaceDE/>
        <w:autoSpaceDN/>
        <w:bidi w:val="0"/>
        <w:adjustRightInd/>
        <w:snapToGrid/>
        <w:spacing w:before="62" w:beforeLines="0" w:after="0" w:afterLines="0" w:line="360" w:lineRule="auto"/>
        <w:ind w:left="0" w:right="0" w:firstLine="210" w:firstLineChars="100"/>
        <w:jc w:val="both"/>
        <w:textAlignment w:val="auto"/>
        <w:rPr>
          <w:rStyle w:val="20"/>
          <w:rFonts w:hint="eastAsia" w:ascii="Times New Roman" w:hAnsi="Times New Roman" w:cs="Times New Roman" w:eastAsiaTheme="minorEastAsia"/>
          <w:color w:val="auto"/>
          <w:kern w:val="0"/>
          <w:sz w:val="21"/>
          <w:szCs w:val="21"/>
          <w:highlight w:val="none"/>
          <w:lang w:val="en-US" w:eastAsia="zh-CN" w:bidi="ar-SA"/>
        </w:rPr>
      </w:pPr>
      <w:r>
        <w:rPr>
          <w:rStyle w:val="20"/>
          <w:rFonts w:hint="eastAsia" w:ascii="Times New Roman" w:hAnsi="Times New Roman" w:cs="Times New Roman" w:eastAsiaTheme="minorEastAsia"/>
          <w:color w:val="auto"/>
          <w:kern w:val="0"/>
          <w:sz w:val="21"/>
          <w:szCs w:val="21"/>
          <w:highlight w:val="none"/>
          <w:lang w:val="en-US" w:eastAsia="zh-CN" w:bidi="ar-SA"/>
        </w:rPr>
        <w:t xml:space="preserve">④自然资源统一确权登记单元集体所有自然资源分类面积汇总表； </w:t>
      </w:r>
    </w:p>
    <w:p>
      <w:pPr>
        <w:pStyle w:val="9"/>
        <w:keepNext w:val="0"/>
        <w:keepLines w:val="0"/>
        <w:pageBreakBefore w:val="0"/>
        <w:widowControl w:val="0"/>
        <w:kinsoku/>
        <w:wordWrap/>
        <w:overflowPunct/>
        <w:topLinePunct w:val="0"/>
        <w:autoSpaceDE/>
        <w:autoSpaceDN/>
        <w:bidi w:val="0"/>
        <w:adjustRightInd/>
        <w:snapToGrid/>
        <w:spacing w:before="62" w:beforeLines="0" w:after="0" w:afterLines="0" w:line="360" w:lineRule="auto"/>
        <w:ind w:left="0" w:right="0" w:firstLine="210" w:firstLineChars="100"/>
        <w:jc w:val="both"/>
        <w:textAlignment w:val="auto"/>
        <w:rPr>
          <w:rStyle w:val="20"/>
          <w:rFonts w:hint="eastAsia" w:ascii="Times New Roman" w:hAnsi="Times New Roman" w:cs="Times New Roman" w:eastAsiaTheme="minorEastAsia"/>
          <w:color w:val="auto"/>
          <w:kern w:val="0"/>
          <w:sz w:val="21"/>
          <w:szCs w:val="21"/>
          <w:highlight w:val="none"/>
          <w:lang w:val="en-US" w:eastAsia="zh-CN" w:bidi="ar-SA"/>
        </w:rPr>
      </w:pPr>
      <w:r>
        <w:rPr>
          <w:rStyle w:val="20"/>
          <w:rFonts w:hint="eastAsia" w:ascii="Times New Roman" w:hAnsi="Times New Roman" w:cs="Times New Roman" w:eastAsiaTheme="minorEastAsia"/>
          <w:color w:val="auto"/>
          <w:kern w:val="0"/>
          <w:sz w:val="21"/>
          <w:szCs w:val="21"/>
          <w:highlight w:val="none"/>
          <w:lang w:val="en-US" w:eastAsia="zh-CN" w:bidi="ar-SA"/>
        </w:rPr>
        <w:t xml:space="preserve">⑤自然资源统一确权登记单元权属面积汇总表； </w:t>
      </w:r>
    </w:p>
    <w:p>
      <w:pPr>
        <w:pStyle w:val="9"/>
        <w:keepNext w:val="0"/>
        <w:keepLines w:val="0"/>
        <w:pageBreakBefore w:val="0"/>
        <w:widowControl w:val="0"/>
        <w:kinsoku/>
        <w:wordWrap/>
        <w:overflowPunct/>
        <w:topLinePunct w:val="0"/>
        <w:autoSpaceDE/>
        <w:autoSpaceDN/>
        <w:bidi w:val="0"/>
        <w:adjustRightInd/>
        <w:snapToGrid/>
        <w:spacing w:before="62" w:beforeLines="0" w:after="0" w:afterLines="0" w:line="360" w:lineRule="auto"/>
        <w:ind w:left="0" w:right="0" w:firstLine="210" w:firstLineChars="100"/>
        <w:jc w:val="both"/>
        <w:textAlignment w:val="auto"/>
        <w:rPr>
          <w:rFonts w:hint="default" w:ascii="Times New Roman" w:hAnsi="Times New Roman" w:cs="Times New Roman"/>
          <w:color w:val="auto"/>
          <w:sz w:val="21"/>
          <w:szCs w:val="21"/>
          <w:lang w:val="en-US" w:eastAsia="zh-CN"/>
        </w:rPr>
      </w:pPr>
      <w:r>
        <w:rPr>
          <w:rStyle w:val="20"/>
          <w:rFonts w:hint="eastAsia" w:ascii="Times New Roman" w:hAnsi="Times New Roman" w:cs="Times New Roman" w:eastAsiaTheme="minorEastAsia"/>
          <w:color w:val="auto"/>
          <w:kern w:val="0"/>
          <w:sz w:val="21"/>
          <w:szCs w:val="21"/>
          <w:highlight w:val="none"/>
          <w:lang w:val="en-US" w:eastAsia="zh-CN" w:bidi="ar-SA"/>
        </w:rPr>
        <w:t xml:space="preserve">⑥自然资源地籍调查表。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自然保护区、自然公园等自然保护地范围内的水流、森林、湿地、滩涂等自然资源，不单独划分登记单元，作为自然保护区、自然公园等自然保护地登记单元内的资源类型予以调查、记载。同一区域内存在多个自然保护地时，以自然保护地的最大范围划定登记单元。</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eastAsia="宋体-简"/>
          <w:sz w:val="21"/>
          <w:szCs w:val="21"/>
          <w:lang w:val="en-US" w:eastAsia="zh-CN"/>
        </w:rPr>
      </w:pPr>
      <w:r>
        <w:rPr>
          <w:rStyle w:val="20"/>
          <w:rFonts w:hint="default" w:ascii="Times New Roman" w:hAnsi="Times New Roman" w:cs="Times New Roman"/>
          <w:sz w:val="21"/>
          <w:szCs w:val="21"/>
          <w:highlight w:val="none"/>
        </w:rPr>
        <w:t>本标段控制最高价格为</w:t>
      </w:r>
      <w:r>
        <w:rPr>
          <w:rStyle w:val="15"/>
          <w:rFonts w:hint="eastAsia" w:ascii="Times New Roman" w:hAnsi="Times New Roman" w:cs="Times New Roman"/>
          <w:sz w:val="21"/>
          <w:szCs w:val="21"/>
          <w:highlight w:val="none"/>
          <w:lang w:val="en-US" w:eastAsia="zh-CN"/>
        </w:rPr>
        <w:t>6632800.00</w:t>
      </w:r>
      <w:r>
        <w:rPr>
          <w:rStyle w:val="15"/>
          <w:rFonts w:hint="default" w:ascii="Times New Roman" w:hAnsi="Times New Roman" w:cs="Times New Roman"/>
          <w:sz w:val="21"/>
          <w:szCs w:val="21"/>
          <w:highlight w:val="none"/>
        </w:rPr>
        <w:t>元</w:t>
      </w:r>
      <w:r>
        <w:rPr>
          <w:rStyle w:val="15"/>
          <w:rFonts w:hint="eastAsia" w:ascii="Times New Roman" w:hAnsi="Times New Roman" w:cs="Times New Roman"/>
          <w:sz w:val="21"/>
          <w:szCs w:val="21"/>
          <w:highlight w:val="none"/>
          <w:lang w:eastAsia="zh-CN"/>
        </w:rPr>
        <w:t>。</w:t>
      </w:r>
    </w:p>
    <w:p>
      <w:pPr>
        <w:snapToGrid w:val="0"/>
        <w:spacing w:line="360" w:lineRule="auto"/>
        <w:ind w:firstLine="422" w:firstLineChars="200"/>
        <w:rPr>
          <w:rStyle w:val="20"/>
          <w:rFonts w:hint="eastAsia" w:ascii="Times New Roman" w:hAnsi="Times New Roman" w:cs="Times New Roman" w:eastAsiaTheme="minorEastAsia"/>
          <w:color w:val="auto"/>
          <w:kern w:val="0"/>
          <w:szCs w:val="21"/>
          <w:lang w:eastAsia="zh-CN"/>
        </w:rPr>
      </w:pPr>
      <w:r>
        <w:rPr>
          <w:rStyle w:val="20"/>
          <w:rFonts w:hint="eastAsia" w:ascii="Times New Roman" w:hAnsi="Times New Roman" w:cs="Times New Roman"/>
          <w:b/>
          <w:color w:val="auto"/>
          <w:szCs w:val="21"/>
        </w:rPr>
        <w:t>B标段：</w:t>
      </w:r>
      <w:r>
        <w:rPr>
          <w:rStyle w:val="20"/>
          <w:rFonts w:hint="eastAsia" w:ascii="Times New Roman" w:hAnsi="Times New Roman" w:cs="Times New Roman"/>
          <w:b/>
          <w:bCs/>
          <w:color w:val="auto"/>
          <w:kern w:val="0"/>
          <w:szCs w:val="21"/>
        </w:rPr>
        <w:t>负责文圩镇、黄村镇、夏宜乡、汉豪乡、陈塘镇</w:t>
      </w:r>
      <w:r>
        <w:rPr>
          <w:rStyle w:val="20"/>
          <w:rFonts w:hint="eastAsia" w:ascii="Times New Roman" w:hAnsi="Times New Roman" w:cs="Times New Roman"/>
          <w:b/>
          <w:bCs/>
          <w:color w:val="auto"/>
          <w:kern w:val="0"/>
          <w:szCs w:val="21"/>
          <w:lang w:eastAsia="zh-CN"/>
        </w:rPr>
        <w:t>（不少于</w:t>
      </w:r>
      <w:r>
        <w:rPr>
          <w:rStyle w:val="20"/>
          <w:rFonts w:hint="eastAsia" w:ascii="Times New Roman" w:hAnsi="Times New Roman" w:cs="Times New Roman"/>
          <w:b/>
          <w:bCs/>
          <w:color w:val="auto"/>
          <w:kern w:val="0"/>
          <w:szCs w:val="21"/>
          <w:lang w:val="en-US" w:eastAsia="zh-CN"/>
        </w:rPr>
        <w:t>23700宗</w:t>
      </w:r>
      <w:r>
        <w:rPr>
          <w:rStyle w:val="20"/>
          <w:rFonts w:hint="eastAsia" w:ascii="Times New Roman" w:hAnsi="Times New Roman" w:cs="Times New Roman"/>
          <w:b/>
          <w:bCs/>
          <w:color w:val="auto"/>
          <w:kern w:val="0"/>
          <w:szCs w:val="21"/>
          <w:lang w:eastAsia="zh-CN"/>
        </w:rPr>
        <w:t>），</w:t>
      </w:r>
      <w:r>
        <w:rPr>
          <w:rStyle w:val="20"/>
          <w:rFonts w:hint="eastAsia" w:ascii="Times New Roman" w:hAnsi="Times New Roman" w:cs="Times New Roman"/>
          <w:b/>
          <w:bCs/>
          <w:color w:val="auto"/>
          <w:kern w:val="0"/>
          <w:szCs w:val="21"/>
        </w:rPr>
        <w:t>共606.72万元。</w:t>
      </w:r>
      <w:r>
        <w:rPr>
          <w:rStyle w:val="20"/>
          <w:rFonts w:hint="eastAsia" w:ascii="Times New Roman" w:hAnsi="Times New Roman" w:cs="Times New Roman"/>
          <w:color w:val="auto"/>
          <w:kern w:val="0"/>
          <w:szCs w:val="21"/>
        </w:rPr>
        <w:t>对宅基地和集体建设用地及地上房屋等建筑构筑物开展房地一体化不动产测量与权籍调查；查清B标所负责的范围内每宗土地的使用权人、坐落、面积、用途等基本信息；调查房屋产权人、楼层数、建筑结构、建筑年代、房屋用途、房屋面积、产权纠纷等基本情况形成农村不动产房地一体的调查成果档案，对B分标所负责区域的宅基地和集体建设用地及地上房屋等建（构）筑物不动产权籍调查数据入库前、后，对内外业成果等数据质量进行检查校对；对数据规范化整理成果，导入广西不动产权籍调查系统和广西不动产登记信息系统。提交的数据成果需满足数据库建设要求。对B分标所负责区域的宅基地和集体建设用地及地上房屋等建（构）筑物不动产权籍调查数据</w:t>
      </w:r>
      <w:r>
        <w:rPr>
          <w:rStyle w:val="20"/>
          <w:rFonts w:hint="eastAsia" w:ascii="Times New Roman" w:hAnsi="Times New Roman" w:cs="Times New Roman"/>
          <w:color w:val="auto"/>
          <w:kern w:val="0"/>
          <w:szCs w:val="21"/>
          <w:lang w:eastAsia="zh-CN"/>
        </w:rPr>
        <w:t>不能少于</w:t>
      </w:r>
      <w:r>
        <w:rPr>
          <w:rStyle w:val="20"/>
          <w:rFonts w:hint="eastAsia" w:ascii="Times New Roman" w:hAnsi="Times New Roman" w:cs="Times New Roman"/>
          <w:color w:val="auto"/>
          <w:kern w:val="0"/>
          <w:szCs w:val="21"/>
          <w:lang w:val="en-US" w:eastAsia="zh-CN"/>
        </w:rPr>
        <w:t>23700宗。</w:t>
      </w:r>
    </w:p>
    <w:p>
      <w:pPr>
        <w:snapToGrid w:val="0"/>
        <w:spacing w:line="360" w:lineRule="auto"/>
        <w:ind w:firstLine="420" w:firstLineChars="200"/>
        <w:rPr>
          <w:color w:val="auto"/>
          <w:szCs w:val="21"/>
        </w:rPr>
      </w:pPr>
      <w:r>
        <w:rPr>
          <w:rStyle w:val="20"/>
          <w:rFonts w:ascii="Times New Roman" w:hAnsi="Times New Roman" w:cs="Times New Roman"/>
          <w:color w:val="auto"/>
          <w:szCs w:val="21"/>
        </w:rPr>
        <w:t>本标段控制最高价格为</w:t>
      </w:r>
      <w:r>
        <w:rPr>
          <w:rStyle w:val="15"/>
          <w:rFonts w:hint="eastAsia" w:ascii="Times New Roman" w:hAnsi="Times New Roman" w:cs="Times New Roman"/>
          <w:color w:val="auto"/>
          <w:szCs w:val="21"/>
        </w:rPr>
        <w:t>6067200.00</w:t>
      </w:r>
      <w:r>
        <w:rPr>
          <w:rStyle w:val="15"/>
          <w:rFonts w:ascii="Times New Roman" w:hAnsi="Times New Roman" w:cs="Times New Roman"/>
          <w:color w:val="auto"/>
          <w:szCs w:val="21"/>
        </w:rPr>
        <w:t>元</w:t>
      </w:r>
      <w:r>
        <w:rPr>
          <w:rStyle w:val="15"/>
          <w:rFonts w:hint="eastAsia" w:ascii="Times New Roman" w:hAnsi="Times New Roman" w:cs="Times New Roman"/>
          <w:color w:val="auto"/>
          <w:szCs w:val="21"/>
        </w:rPr>
        <w:t>。</w:t>
      </w:r>
    </w:p>
    <w:p>
      <w:pPr>
        <w:pStyle w:val="3"/>
        <w:spacing w:line="400" w:lineRule="exact"/>
        <w:rPr>
          <w:rStyle w:val="20"/>
          <w:rFonts w:ascii="Times New Roman" w:hAnsi="Times New Roman" w:cs="Times New Roman"/>
          <w:b/>
          <w:bCs/>
          <w:color w:val="auto"/>
          <w:sz w:val="21"/>
          <w:szCs w:val="21"/>
        </w:rPr>
      </w:pPr>
      <w:r>
        <w:rPr>
          <w:rStyle w:val="20"/>
          <w:rFonts w:ascii="Times New Roman" w:hAnsi="Times New Roman" w:cs="Times New Roman"/>
          <w:b/>
          <w:bCs/>
          <w:color w:val="auto"/>
          <w:sz w:val="21"/>
          <w:szCs w:val="21"/>
        </w:rPr>
        <w:t>三、</w:t>
      </w:r>
      <w:r>
        <w:rPr>
          <w:rStyle w:val="20"/>
          <w:rFonts w:hint="eastAsia" w:ascii="Times New Roman" w:hAnsi="Times New Roman" w:cs="Times New Roman"/>
          <w:b/>
          <w:bCs/>
          <w:color w:val="auto"/>
          <w:sz w:val="21"/>
          <w:szCs w:val="21"/>
        </w:rPr>
        <w:t>技术规范和要求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1、技术规范</w:t>
      </w:r>
    </w:p>
    <w:p>
      <w:pPr>
        <w:keepNext w:val="0"/>
        <w:keepLines w:val="0"/>
        <w:pageBreakBefore w:val="0"/>
        <w:widowControl w:val="0"/>
        <w:tabs>
          <w:tab w:val="left" w:pos="1282"/>
        </w:tabs>
        <w:kinsoku/>
        <w:wordWrap/>
        <w:overflowPunct/>
        <w:topLinePunct w:val="0"/>
        <w:autoSpaceDE/>
        <w:autoSpaceDN/>
        <w:bidi w:val="0"/>
        <w:adjustRightInd/>
        <w:snapToGrid/>
        <w:spacing w:line="360" w:lineRule="auto"/>
        <w:ind w:right="735" w:rightChars="350" w:firstLine="420" w:firstLineChars="200"/>
        <w:textAlignment w:val="auto"/>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（1）《卫星定位城市测量技术规范》（CJJ∕T 73-2010）。</w:t>
      </w:r>
    </w:p>
    <w:p>
      <w:pPr>
        <w:keepNext w:val="0"/>
        <w:keepLines w:val="0"/>
        <w:pageBreakBefore w:val="0"/>
        <w:widowControl w:val="0"/>
        <w:tabs>
          <w:tab w:val="left" w:pos="1282"/>
        </w:tabs>
        <w:kinsoku/>
        <w:wordWrap/>
        <w:overflowPunct/>
        <w:topLinePunct w:val="0"/>
        <w:autoSpaceDE/>
        <w:autoSpaceDN/>
        <w:bidi w:val="0"/>
        <w:adjustRightInd/>
        <w:snapToGrid/>
        <w:spacing w:line="360" w:lineRule="auto"/>
        <w:ind w:right="735" w:rightChars="350" w:firstLine="420" w:firstLineChars="200"/>
        <w:textAlignment w:val="auto"/>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（2）《城市测量规范》（CJJ∕T 8-2011）。</w:t>
      </w:r>
    </w:p>
    <w:p>
      <w:pPr>
        <w:keepNext w:val="0"/>
        <w:keepLines w:val="0"/>
        <w:pageBreakBefore w:val="0"/>
        <w:widowControl w:val="0"/>
        <w:tabs>
          <w:tab w:val="left" w:pos="1282"/>
        </w:tabs>
        <w:kinsoku/>
        <w:wordWrap/>
        <w:overflowPunct/>
        <w:topLinePunct w:val="0"/>
        <w:autoSpaceDE/>
        <w:autoSpaceDN/>
        <w:bidi w:val="0"/>
        <w:adjustRightInd/>
        <w:snapToGrid/>
        <w:spacing w:line="360" w:lineRule="auto"/>
        <w:ind w:right="735" w:rightChars="350" w:firstLine="420" w:firstLineChars="200"/>
        <w:textAlignment w:val="auto"/>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（3）《地籍调查规程》（TD∕T 1001-2012）。</w:t>
      </w:r>
    </w:p>
    <w:p>
      <w:pPr>
        <w:keepNext w:val="0"/>
        <w:keepLines w:val="0"/>
        <w:pageBreakBefore w:val="0"/>
        <w:widowControl w:val="0"/>
        <w:tabs>
          <w:tab w:val="left" w:pos="1282"/>
        </w:tabs>
        <w:kinsoku/>
        <w:wordWrap/>
        <w:overflowPunct/>
        <w:topLinePunct w:val="0"/>
        <w:autoSpaceDE/>
        <w:autoSpaceDN/>
        <w:bidi w:val="0"/>
        <w:adjustRightInd/>
        <w:snapToGrid/>
        <w:spacing w:line="360" w:lineRule="auto"/>
        <w:ind w:right="735" w:rightChars="350" w:firstLine="420" w:firstLineChars="200"/>
        <w:textAlignment w:val="auto"/>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（4）《房产测量规范第1 单元：房产测量规定》（GB∕T 17986.1-2000）。</w:t>
      </w:r>
    </w:p>
    <w:p>
      <w:pPr>
        <w:keepNext w:val="0"/>
        <w:keepLines w:val="0"/>
        <w:pageBreakBefore w:val="0"/>
        <w:widowControl w:val="0"/>
        <w:tabs>
          <w:tab w:val="left" w:pos="1282"/>
        </w:tabs>
        <w:kinsoku/>
        <w:wordWrap/>
        <w:overflowPunct/>
        <w:topLinePunct w:val="0"/>
        <w:autoSpaceDE/>
        <w:autoSpaceDN/>
        <w:bidi w:val="0"/>
        <w:adjustRightInd/>
        <w:snapToGrid/>
        <w:spacing w:line="360" w:lineRule="auto"/>
        <w:ind w:right="735" w:rightChars="350" w:firstLine="420" w:firstLineChars="200"/>
        <w:textAlignment w:val="auto"/>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（5）《大地测量控制点坐标转换技术规范》（CH∕T 2014-2016）。</w:t>
      </w:r>
    </w:p>
    <w:p>
      <w:pPr>
        <w:keepNext w:val="0"/>
        <w:keepLines w:val="0"/>
        <w:pageBreakBefore w:val="0"/>
        <w:widowControl w:val="0"/>
        <w:tabs>
          <w:tab w:val="left" w:pos="1282"/>
        </w:tabs>
        <w:kinsoku/>
        <w:wordWrap/>
        <w:overflowPunct/>
        <w:topLinePunct w:val="0"/>
        <w:autoSpaceDE/>
        <w:autoSpaceDN/>
        <w:bidi w:val="0"/>
        <w:adjustRightInd/>
        <w:snapToGrid/>
        <w:spacing w:line="360" w:lineRule="auto"/>
        <w:ind w:right="735" w:rightChars="350" w:firstLine="420" w:firstLineChars="200"/>
        <w:textAlignment w:val="auto"/>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（6）《城镇地籍数据库标准》（TD∕T 1015-2007）。</w:t>
      </w:r>
    </w:p>
    <w:p>
      <w:pPr>
        <w:keepNext w:val="0"/>
        <w:keepLines w:val="0"/>
        <w:pageBreakBefore w:val="0"/>
        <w:widowControl w:val="0"/>
        <w:tabs>
          <w:tab w:val="left" w:pos="1282"/>
        </w:tabs>
        <w:kinsoku/>
        <w:wordWrap/>
        <w:overflowPunct/>
        <w:topLinePunct w:val="0"/>
        <w:autoSpaceDE/>
        <w:autoSpaceDN/>
        <w:bidi w:val="0"/>
        <w:adjustRightInd/>
        <w:snapToGrid/>
        <w:spacing w:line="360" w:lineRule="auto"/>
        <w:ind w:right="735" w:rightChars="350" w:firstLine="420" w:firstLineChars="200"/>
        <w:textAlignment w:val="auto"/>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（7）《土地利用现状分类》（GB∕T 21010-2017）。</w:t>
      </w:r>
    </w:p>
    <w:p>
      <w:pPr>
        <w:keepNext w:val="0"/>
        <w:keepLines w:val="0"/>
        <w:pageBreakBefore w:val="0"/>
        <w:widowControl w:val="0"/>
        <w:tabs>
          <w:tab w:val="left" w:pos="1282"/>
        </w:tabs>
        <w:kinsoku/>
        <w:wordWrap/>
        <w:overflowPunct/>
        <w:topLinePunct w:val="0"/>
        <w:autoSpaceDE/>
        <w:autoSpaceDN/>
        <w:bidi w:val="0"/>
        <w:adjustRightInd/>
        <w:snapToGrid/>
        <w:spacing w:line="360" w:lineRule="auto"/>
        <w:ind w:right="735" w:rightChars="350" w:firstLine="420" w:firstLineChars="200"/>
        <w:textAlignment w:val="auto"/>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（8）《中华人民共和国行政区划代码》（GB∕T 2260-2007）。</w:t>
      </w:r>
    </w:p>
    <w:p>
      <w:pPr>
        <w:keepNext w:val="0"/>
        <w:keepLines w:val="0"/>
        <w:pageBreakBefore w:val="0"/>
        <w:widowControl w:val="0"/>
        <w:tabs>
          <w:tab w:val="left" w:pos="1282"/>
        </w:tabs>
        <w:kinsoku/>
        <w:wordWrap/>
        <w:overflowPunct/>
        <w:topLinePunct w:val="0"/>
        <w:autoSpaceDE/>
        <w:autoSpaceDN/>
        <w:bidi w:val="0"/>
        <w:adjustRightInd/>
        <w:snapToGrid/>
        <w:spacing w:line="360" w:lineRule="auto"/>
        <w:ind w:right="735" w:rightChars="350" w:firstLine="420" w:firstLineChars="200"/>
        <w:textAlignment w:val="auto"/>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（9）《数字测绘成果质量检查与验收》（GB∕T 18316-2008）。</w:t>
      </w:r>
    </w:p>
    <w:p>
      <w:pPr>
        <w:keepNext w:val="0"/>
        <w:keepLines w:val="0"/>
        <w:pageBreakBefore w:val="0"/>
        <w:widowControl w:val="0"/>
        <w:tabs>
          <w:tab w:val="left" w:pos="1282"/>
        </w:tabs>
        <w:kinsoku/>
        <w:wordWrap/>
        <w:overflowPunct/>
        <w:topLinePunct w:val="0"/>
        <w:autoSpaceDE/>
        <w:autoSpaceDN/>
        <w:bidi w:val="0"/>
        <w:adjustRightInd/>
        <w:snapToGrid/>
        <w:spacing w:line="360" w:lineRule="auto"/>
        <w:ind w:right="735" w:rightChars="350" w:firstLine="420" w:firstLineChars="200"/>
        <w:textAlignment w:val="auto"/>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（10）《测绘成果质量检查与验收》（GB∕T 24356-2009）。</w:t>
      </w:r>
    </w:p>
    <w:p>
      <w:pPr>
        <w:keepNext w:val="0"/>
        <w:keepLines w:val="0"/>
        <w:pageBreakBefore w:val="0"/>
        <w:widowControl w:val="0"/>
        <w:tabs>
          <w:tab w:val="left" w:pos="1282"/>
        </w:tabs>
        <w:kinsoku/>
        <w:wordWrap/>
        <w:overflowPunct/>
        <w:topLinePunct w:val="0"/>
        <w:autoSpaceDE/>
        <w:autoSpaceDN/>
        <w:bidi w:val="0"/>
        <w:adjustRightInd/>
        <w:snapToGrid/>
        <w:spacing w:line="360" w:lineRule="auto"/>
        <w:ind w:right="735" w:rightChars="350" w:firstLine="420" w:firstLineChars="200"/>
        <w:textAlignment w:val="auto"/>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（11）《不动产登记暂行条例》（中华人民共和国国务院令第656 号）。</w:t>
      </w:r>
    </w:p>
    <w:p>
      <w:pPr>
        <w:keepNext w:val="0"/>
        <w:keepLines w:val="0"/>
        <w:pageBreakBefore w:val="0"/>
        <w:widowControl w:val="0"/>
        <w:tabs>
          <w:tab w:val="left" w:pos="1282"/>
        </w:tabs>
        <w:kinsoku/>
        <w:wordWrap/>
        <w:overflowPunct/>
        <w:topLinePunct w:val="0"/>
        <w:autoSpaceDE/>
        <w:autoSpaceDN/>
        <w:bidi w:val="0"/>
        <w:adjustRightInd/>
        <w:snapToGrid/>
        <w:spacing w:line="360" w:lineRule="auto"/>
        <w:ind w:right="735" w:rightChars="350" w:firstLine="420" w:firstLineChars="200"/>
        <w:textAlignment w:val="auto"/>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（12）《不动产登记暂行条例实施细则》（中华人民共和国国土资源部</w:t>
      </w:r>
    </w:p>
    <w:p>
      <w:pPr>
        <w:keepNext w:val="0"/>
        <w:keepLines w:val="0"/>
        <w:pageBreakBefore w:val="0"/>
        <w:widowControl w:val="0"/>
        <w:tabs>
          <w:tab w:val="left" w:pos="1282"/>
        </w:tabs>
        <w:kinsoku/>
        <w:wordWrap/>
        <w:overflowPunct/>
        <w:topLinePunct w:val="0"/>
        <w:autoSpaceDE/>
        <w:autoSpaceDN/>
        <w:bidi w:val="0"/>
        <w:adjustRightInd/>
        <w:snapToGrid/>
        <w:spacing w:line="360" w:lineRule="auto"/>
        <w:ind w:right="735" w:rightChars="350" w:firstLine="420" w:firstLineChars="200"/>
        <w:textAlignment w:val="auto"/>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令第63 号）。</w:t>
      </w:r>
    </w:p>
    <w:p>
      <w:pPr>
        <w:keepNext w:val="0"/>
        <w:keepLines w:val="0"/>
        <w:pageBreakBefore w:val="0"/>
        <w:widowControl w:val="0"/>
        <w:tabs>
          <w:tab w:val="left" w:pos="1282"/>
        </w:tabs>
        <w:kinsoku/>
        <w:wordWrap/>
        <w:overflowPunct/>
        <w:topLinePunct w:val="0"/>
        <w:autoSpaceDE/>
        <w:autoSpaceDN/>
        <w:bidi w:val="0"/>
        <w:adjustRightInd/>
        <w:snapToGrid/>
        <w:spacing w:line="360" w:lineRule="auto"/>
        <w:ind w:right="735" w:rightChars="350" w:firstLine="420" w:firstLineChars="200"/>
        <w:textAlignment w:val="auto"/>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（13）《国土资源部关于做好不动产权籍调查工作的通知》（国土资发〔2015〕41 号）。</w:t>
      </w:r>
    </w:p>
    <w:p>
      <w:pPr>
        <w:keepNext w:val="0"/>
        <w:keepLines w:val="0"/>
        <w:pageBreakBefore w:val="0"/>
        <w:widowControl w:val="0"/>
        <w:tabs>
          <w:tab w:val="left" w:pos="1282"/>
        </w:tabs>
        <w:kinsoku/>
        <w:wordWrap/>
        <w:overflowPunct/>
        <w:topLinePunct w:val="0"/>
        <w:autoSpaceDE/>
        <w:autoSpaceDN/>
        <w:bidi w:val="0"/>
        <w:adjustRightInd/>
        <w:snapToGrid/>
        <w:spacing w:line="360" w:lineRule="auto"/>
        <w:ind w:right="735" w:rightChars="350" w:firstLine="420" w:firstLineChars="200"/>
        <w:textAlignment w:val="auto"/>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（14）《国土资源部办公厅关于关于规范不动产权籍调查有关工作的通知》（国土资厅函〔2017 〕1272）。</w:t>
      </w:r>
    </w:p>
    <w:p>
      <w:pPr>
        <w:keepNext w:val="0"/>
        <w:keepLines w:val="0"/>
        <w:pageBreakBefore w:val="0"/>
        <w:widowControl w:val="0"/>
        <w:tabs>
          <w:tab w:val="left" w:pos="1282"/>
        </w:tabs>
        <w:kinsoku/>
        <w:wordWrap/>
        <w:overflowPunct/>
        <w:topLinePunct w:val="0"/>
        <w:autoSpaceDE/>
        <w:autoSpaceDN/>
        <w:bidi w:val="0"/>
        <w:adjustRightInd/>
        <w:snapToGrid/>
        <w:spacing w:line="360" w:lineRule="auto"/>
        <w:ind w:right="735" w:rightChars="350" w:firstLine="420" w:firstLineChars="200"/>
        <w:textAlignment w:val="auto"/>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（15）《广西壮族自治区国土资源厅办公室关于转发国土资源部进一步加快宅基地和集体建设用地确权登记发证有关问题的通知》（桂国土资办〔2017〕106 号）。</w:t>
      </w:r>
    </w:p>
    <w:p>
      <w:pPr>
        <w:keepNext w:val="0"/>
        <w:keepLines w:val="0"/>
        <w:pageBreakBefore w:val="0"/>
        <w:widowControl w:val="0"/>
        <w:tabs>
          <w:tab w:val="left" w:pos="1282"/>
        </w:tabs>
        <w:kinsoku/>
        <w:wordWrap/>
        <w:overflowPunct/>
        <w:topLinePunct w:val="0"/>
        <w:autoSpaceDE/>
        <w:autoSpaceDN/>
        <w:bidi w:val="0"/>
        <w:adjustRightInd/>
        <w:snapToGrid/>
        <w:spacing w:line="360" w:lineRule="auto"/>
        <w:ind w:right="735" w:rightChars="350" w:firstLine="420" w:firstLineChars="200"/>
        <w:textAlignment w:val="auto"/>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（16）《关于进一步做好农村不动产确权登记工作的通知》（自然资登记函〔2019〕6 号） 。</w:t>
      </w:r>
    </w:p>
    <w:p>
      <w:pPr>
        <w:keepNext w:val="0"/>
        <w:keepLines w:val="0"/>
        <w:pageBreakBefore w:val="0"/>
        <w:widowControl w:val="0"/>
        <w:tabs>
          <w:tab w:val="left" w:pos="1282"/>
        </w:tabs>
        <w:kinsoku/>
        <w:wordWrap/>
        <w:overflowPunct/>
        <w:topLinePunct w:val="0"/>
        <w:autoSpaceDE/>
        <w:autoSpaceDN/>
        <w:bidi w:val="0"/>
        <w:adjustRightInd/>
        <w:snapToGrid/>
        <w:spacing w:line="360" w:lineRule="auto"/>
        <w:ind w:right="735" w:rightChars="350" w:firstLine="420" w:firstLineChars="200"/>
        <w:textAlignment w:val="auto"/>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（17）《广西壮族自治区自然资源厅关于进一步做好农村不动产确权登记工作的通知》（桂自然发〔2019〕57 号）。</w:t>
      </w:r>
    </w:p>
    <w:p>
      <w:pPr>
        <w:keepNext w:val="0"/>
        <w:keepLines w:val="0"/>
        <w:pageBreakBefore w:val="0"/>
        <w:widowControl w:val="0"/>
        <w:tabs>
          <w:tab w:val="left" w:pos="1282"/>
        </w:tabs>
        <w:kinsoku/>
        <w:wordWrap/>
        <w:overflowPunct/>
        <w:topLinePunct w:val="0"/>
        <w:autoSpaceDE/>
        <w:autoSpaceDN/>
        <w:bidi w:val="0"/>
        <w:adjustRightInd/>
        <w:snapToGrid/>
        <w:spacing w:line="360" w:lineRule="auto"/>
        <w:ind w:right="735" w:rightChars="350" w:firstLine="420" w:firstLineChars="200"/>
        <w:textAlignment w:val="auto"/>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（18）GB/T7027 信息分类和编码的基本原则与方法。</w:t>
      </w:r>
    </w:p>
    <w:p>
      <w:pPr>
        <w:keepNext w:val="0"/>
        <w:keepLines w:val="0"/>
        <w:pageBreakBefore w:val="0"/>
        <w:widowControl w:val="0"/>
        <w:tabs>
          <w:tab w:val="left" w:pos="1282"/>
        </w:tabs>
        <w:kinsoku/>
        <w:wordWrap/>
        <w:overflowPunct/>
        <w:topLinePunct w:val="0"/>
        <w:autoSpaceDE/>
        <w:autoSpaceDN/>
        <w:bidi w:val="0"/>
        <w:adjustRightInd/>
        <w:snapToGrid/>
        <w:spacing w:line="360" w:lineRule="auto"/>
        <w:ind w:right="735" w:rightChars="350" w:firstLine="420" w:firstLineChars="200"/>
        <w:textAlignment w:val="auto"/>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（19）GB/T 7930-2008 1:500 1:1 000 1:2 000 地形图航空摄影测量内业规范。</w:t>
      </w:r>
    </w:p>
    <w:p>
      <w:pPr>
        <w:keepNext w:val="0"/>
        <w:keepLines w:val="0"/>
        <w:pageBreakBefore w:val="0"/>
        <w:widowControl w:val="0"/>
        <w:tabs>
          <w:tab w:val="left" w:pos="1282"/>
        </w:tabs>
        <w:kinsoku/>
        <w:wordWrap/>
        <w:overflowPunct/>
        <w:topLinePunct w:val="0"/>
        <w:autoSpaceDE/>
        <w:autoSpaceDN/>
        <w:bidi w:val="0"/>
        <w:adjustRightInd/>
        <w:snapToGrid/>
        <w:spacing w:line="360" w:lineRule="auto"/>
        <w:ind w:right="735" w:rightChars="350" w:firstLine="420" w:firstLineChars="200"/>
        <w:textAlignment w:val="auto"/>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（20）GB/T 7931-2008 1:500 1:1 000 1:2 000 地形图航空摄影测量外业规范。</w:t>
      </w:r>
    </w:p>
    <w:p>
      <w:pPr>
        <w:keepNext w:val="0"/>
        <w:keepLines w:val="0"/>
        <w:pageBreakBefore w:val="0"/>
        <w:widowControl w:val="0"/>
        <w:tabs>
          <w:tab w:val="left" w:pos="1282"/>
        </w:tabs>
        <w:kinsoku/>
        <w:wordWrap/>
        <w:overflowPunct/>
        <w:topLinePunct w:val="0"/>
        <w:autoSpaceDE/>
        <w:autoSpaceDN/>
        <w:bidi w:val="0"/>
        <w:adjustRightInd/>
        <w:snapToGrid/>
        <w:spacing w:line="360" w:lineRule="auto"/>
        <w:ind w:right="735" w:rightChars="350" w:firstLine="420" w:firstLineChars="200"/>
        <w:textAlignment w:val="auto"/>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（21）GB/T 13989-2012 国家基本比例尺地形图分幅和编号。</w:t>
      </w:r>
    </w:p>
    <w:p>
      <w:pPr>
        <w:keepNext w:val="0"/>
        <w:keepLines w:val="0"/>
        <w:pageBreakBefore w:val="0"/>
        <w:widowControl w:val="0"/>
        <w:tabs>
          <w:tab w:val="left" w:pos="1282"/>
        </w:tabs>
        <w:kinsoku/>
        <w:wordWrap/>
        <w:overflowPunct/>
        <w:topLinePunct w:val="0"/>
        <w:autoSpaceDE/>
        <w:autoSpaceDN/>
        <w:bidi w:val="0"/>
        <w:adjustRightInd/>
        <w:snapToGrid/>
        <w:spacing w:line="360" w:lineRule="auto"/>
        <w:ind w:right="735" w:rightChars="350" w:firstLine="420" w:firstLineChars="200"/>
        <w:textAlignment w:val="auto"/>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（22）GB/T 15967-2008 1:500 1:1 000 1:2 000 地形图航空摄影测量数字化测图规范。</w:t>
      </w:r>
    </w:p>
    <w:p>
      <w:pPr>
        <w:keepNext w:val="0"/>
        <w:keepLines w:val="0"/>
        <w:pageBreakBefore w:val="0"/>
        <w:widowControl w:val="0"/>
        <w:tabs>
          <w:tab w:val="left" w:pos="1282"/>
        </w:tabs>
        <w:kinsoku/>
        <w:wordWrap/>
        <w:overflowPunct/>
        <w:topLinePunct w:val="0"/>
        <w:autoSpaceDE/>
        <w:autoSpaceDN/>
        <w:bidi w:val="0"/>
        <w:adjustRightInd/>
        <w:snapToGrid/>
        <w:spacing w:line="360" w:lineRule="auto"/>
        <w:ind w:right="735" w:rightChars="350" w:firstLine="420" w:firstLineChars="200"/>
        <w:textAlignment w:val="auto"/>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（23）TD/T1001 地籍调查规程。</w:t>
      </w:r>
    </w:p>
    <w:p>
      <w:pPr>
        <w:keepNext w:val="0"/>
        <w:keepLines w:val="0"/>
        <w:pageBreakBefore w:val="0"/>
        <w:widowControl w:val="0"/>
        <w:tabs>
          <w:tab w:val="left" w:pos="1282"/>
        </w:tabs>
        <w:kinsoku/>
        <w:wordWrap/>
        <w:overflowPunct/>
        <w:topLinePunct w:val="0"/>
        <w:autoSpaceDE/>
        <w:autoSpaceDN/>
        <w:bidi w:val="0"/>
        <w:adjustRightInd/>
        <w:snapToGrid/>
        <w:spacing w:line="360" w:lineRule="auto"/>
        <w:ind w:right="735" w:rightChars="350" w:firstLine="420" w:firstLineChars="200"/>
        <w:textAlignment w:val="auto"/>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（24）GB/T 20257.1-2017 国家基本比例尺地图图式第 1 部分 1:500/1:1000/1:2 000 地形图图式。</w:t>
      </w:r>
    </w:p>
    <w:p>
      <w:pPr>
        <w:keepNext w:val="0"/>
        <w:keepLines w:val="0"/>
        <w:pageBreakBefore w:val="0"/>
        <w:widowControl w:val="0"/>
        <w:tabs>
          <w:tab w:val="left" w:pos="1282"/>
        </w:tabs>
        <w:kinsoku/>
        <w:wordWrap/>
        <w:overflowPunct/>
        <w:topLinePunct w:val="0"/>
        <w:autoSpaceDE/>
        <w:autoSpaceDN/>
        <w:bidi w:val="0"/>
        <w:adjustRightInd/>
        <w:snapToGrid/>
        <w:spacing w:line="360" w:lineRule="auto"/>
        <w:ind w:right="735" w:rightChars="350" w:firstLine="420" w:firstLineChars="200"/>
        <w:textAlignment w:val="auto"/>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（25）《不动产权籍调查技术方案（试行）》（国土资发〔2015〕41 号文附件）。</w:t>
      </w:r>
    </w:p>
    <w:p>
      <w:pPr>
        <w:pStyle w:val="2"/>
        <w:keepNext w:val="0"/>
        <w:keepLines w:val="0"/>
        <w:pageBreakBefore w:val="0"/>
        <w:widowControl w:val="0"/>
        <w:kinsoku/>
        <w:wordWrap/>
        <w:overflowPunct/>
        <w:topLinePunct w:val="0"/>
        <w:autoSpaceDE/>
        <w:autoSpaceDN/>
        <w:bidi w:val="0"/>
        <w:adjustRightInd/>
        <w:snapToGrid/>
        <w:spacing w:before="0" w:line="360" w:lineRule="auto"/>
        <w:ind w:firstLine="420"/>
        <w:jc w:val="left"/>
        <w:textAlignment w:val="auto"/>
        <w:rPr>
          <w:rFonts w:hint="default" w:ascii="Times New Roman" w:hAnsi="Times New Roman" w:cs="Times New Roman"/>
          <w:b w:val="0"/>
          <w:bCs/>
          <w:color w:val="auto"/>
          <w:kern w:val="2"/>
          <w:sz w:val="21"/>
          <w:szCs w:val="21"/>
          <w:lang w:val="en-US" w:eastAsia="zh-CN" w:bidi="ar-SA"/>
        </w:rPr>
      </w:pPr>
      <w:r>
        <w:rPr>
          <w:rFonts w:hint="default" w:ascii="Times New Roman" w:hAnsi="Times New Roman" w:cs="Times New Roman"/>
          <w:b w:val="0"/>
          <w:bCs/>
          <w:color w:val="auto"/>
          <w:kern w:val="2"/>
          <w:sz w:val="21"/>
          <w:szCs w:val="21"/>
          <w:lang w:val="en-US" w:eastAsia="zh-CN" w:bidi="ar-SA"/>
        </w:rPr>
        <w:t>（26）《广西壮族自治区自然资源厅关于全面开展农村“房地一体”不动产确权登记发证工作的通知》（桂自然资发【2021】7号）</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（27）《广西农村“房地一体”不动产权籍调查技术细则（试行）》</w:t>
      </w:r>
    </w:p>
    <w:p>
      <w:pPr>
        <w:keepNext w:val="0"/>
        <w:keepLines w:val="0"/>
        <w:pageBreakBefore w:val="0"/>
        <w:widowControl w:val="0"/>
        <w:tabs>
          <w:tab w:val="left" w:pos="1282"/>
        </w:tabs>
        <w:kinsoku/>
        <w:wordWrap/>
        <w:overflowPunct/>
        <w:topLinePunct w:val="0"/>
        <w:autoSpaceDE/>
        <w:autoSpaceDN/>
        <w:bidi w:val="0"/>
        <w:adjustRightInd/>
        <w:snapToGrid/>
        <w:spacing w:line="360" w:lineRule="auto"/>
        <w:ind w:right="735" w:rightChars="350" w:firstLine="420" w:firstLineChars="200"/>
        <w:textAlignment w:val="auto"/>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2、技术要求</w:t>
      </w:r>
    </w:p>
    <w:p>
      <w:pPr>
        <w:keepNext w:val="0"/>
        <w:keepLines w:val="0"/>
        <w:pageBreakBefore w:val="0"/>
        <w:widowControl w:val="0"/>
        <w:tabs>
          <w:tab w:val="left" w:pos="1282"/>
        </w:tabs>
        <w:kinsoku/>
        <w:wordWrap/>
        <w:overflowPunct/>
        <w:topLinePunct w:val="0"/>
        <w:autoSpaceDE/>
        <w:autoSpaceDN/>
        <w:bidi w:val="0"/>
        <w:adjustRightInd/>
        <w:snapToGrid/>
        <w:spacing w:line="360" w:lineRule="auto"/>
        <w:ind w:right="735" w:rightChars="350" w:firstLine="420" w:firstLineChars="200"/>
        <w:textAlignment w:val="auto"/>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（1）坐标系统：采用 2000 国家大地坐标系统。</w:t>
      </w:r>
    </w:p>
    <w:p>
      <w:pPr>
        <w:keepNext w:val="0"/>
        <w:keepLines w:val="0"/>
        <w:pageBreakBefore w:val="0"/>
        <w:widowControl w:val="0"/>
        <w:tabs>
          <w:tab w:val="left" w:pos="1282"/>
        </w:tabs>
        <w:kinsoku/>
        <w:wordWrap/>
        <w:overflowPunct/>
        <w:topLinePunct w:val="0"/>
        <w:autoSpaceDE/>
        <w:autoSpaceDN/>
        <w:bidi w:val="0"/>
        <w:adjustRightInd/>
        <w:snapToGrid/>
        <w:spacing w:line="360" w:lineRule="auto"/>
        <w:ind w:right="735" w:rightChars="350" w:firstLine="420" w:firstLineChars="200"/>
        <w:textAlignment w:val="auto"/>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（2）高程基准：采用“1985 国家高程基准”。</w:t>
      </w:r>
    </w:p>
    <w:p>
      <w:pPr>
        <w:keepNext w:val="0"/>
        <w:keepLines w:val="0"/>
        <w:pageBreakBefore w:val="0"/>
        <w:widowControl w:val="0"/>
        <w:tabs>
          <w:tab w:val="left" w:pos="1282"/>
        </w:tabs>
        <w:kinsoku/>
        <w:wordWrap/>
        <w:overflowPunct/>
        <w:topLinePunct w:val="0"/>
        <w:autoSpaceDE/>
        <w:autoSpaceDN/>
        <w:bidi w:val="0"/>
        <w:adjustRightInd/>
        <w:snapToGrid/>
        <w:spacing w:line="360" w:lineRule="auto"/>
        <w:ind w:right="735" w:rightChars="350" w:firstLine="420" w:firstLineChars="200"/>
        <w:textAlignment w:val="auto"/>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（3）采用高斯－克吕格投影，3°分带，中央子午线 108º，横坐标 Y 加常数东偏 500 公里，数据加带号。</w:t>
      </w:r>
    </w:p>
    <w:p>
      <w:pPr>
        <w:keepNext w:val="0"/>
        <w:keepLines w:val="0"/>
        <w:pageBreakBefore w:val="0"/>
        <w:widowControl w:val="0"/>
        <w:tabs>
          <w:tab w:val="left" w:pos="1282"/>
        </w:tabs>
        <w:kinsoku/>
        <w:wordWrap/>
        <w:overflowPunct/>
        <w:topLinePunct w:val="0"/>
        <w:autoSpaceDE/>
        <w:autoSpaceDN/>
        <w:bidi w:val="0"/>
        <w:adjustRightInd/>
        <w:snapToGrid/>
        <w:spacing w:line="360" w:lineRule="auto"/>
        <w:ind w:right="735" w:rightChars="350" w:firstLine="420" w:firstLineChars="200"/>
        <w:textAlignment w:val="auto"/>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（4）成果比例尺：不小于 1:500。</w:t>
      </w:r>
    </w:p>
    <w:p>
      <w:pPr>
        <w:pageBreakBefore w:val="0"/>
        <w:widowControl w:val="0"/>
        <w:kinsoku/>
        <w:wordWrap/>
        <w:overflowPunct/>
        <w:topLinePunct w:val="0"/>
        <w:autoSpaceDE/>
        <w:autoSpaceDN/>
        <w:bidi w:val="0"/>
        <w:adjustRightInd/>
        <w:snapToGrid w:val="0"/>
        <w:spacing w:line="360" w:lineRule="auto"/>
        <w:textAlignment w:val="auto"/>
        <w:rPr>
          <w:rStyle w:val="20"/>
          <w:rFonts w:hint="default" w:ascii="Times New Roman" w:hAnsi="Times New Roman" w:cs="Times New Roman"/>
          <w:b/>
          <w:color w:val="auto"/>
          <w:sz w:val="21"/>
          <w:szCs w:val="21"/>
          <w:highlight w:val="none"/>
        </w:rPr>
      </w:pPr>
      <w:r>
        <w:rPr>
          <w:rFonts w:hint="eastAsia" w:ascii="宋体" w:hAnsi="宋体" w:eastAsia="宋体" w:cs="宋体"/>
          <w:color w:val="auto"/>
          <w:szCs w:val="21"/>
        </w:rPr>
        <w:t>（5）农村不动产权籍调查应根据原国土资源部下发的《不动产权籍调查技术方案》（试行）和自然资源部确权登记局下发的《农村不动产权籍调查工作指南》等技术要求开展，并统一采用无人机倾斜摄影技术，建立实景三维模型，通过实景三维模型直接获取宗地界址点、房屋角点坐标，采集房屋信息，计算宗地和房屋面积，制作权籍调查底图。不动产测量可结合解析法、图解法开展，应符合《地籍调查规程》（TD/T1001-2012）、《房产测量规范》（GB/T17986.1）等相关技术规范要求。</w:t>
      </w:r>
    </w:p>
    <w:p>
      <w:pPr>
        <w:pageBreakBefore w:val="0"/>
        <w:widowControl w:val="0"/>
        <w:kinsoku/>
        <w:wordWrap/>
        <w:overflowPunct/>
        <w:topLinePunct w:val="0"/>
        <w:autoSpaceDE/>
        <w:autoSpaceDN/>
        <w:bidi w:val="0"/>
        <w:adjustRightInd/>
        <w:snapToGrid w:val="0"/>
        <w:spacing w:line="360" w:lineRule="auto"/>
        <w:ind w:firstLine="211" w:firstLineChars="100"/>
        <w:textAlignment w:val="auto"/>
        <w:rPr>
          <w:rStyle w:val="20"/>
          <w:rFonts w:hint="default" w:ascii="Times New Roman" w:hAnsi="Times New Roman" w:cs="Times New Roman"/>
          <w:b/>
          <w:sz w:val="21"/>
          <w:szCs w:val="21"/>
          <w:highlight w:val="none"/>
        </w:rPr>
      </w:pPr>
      <w:r>
        <w:rPr>
          <w:rStyle w:val="20"/>
          <w:rFonts w:hint="eastAsia" w:ascii="Times New Roman" w:hAnsi="Times New Roman" w:cs="Times New Roman"/>
          <w:b/>
          <w:sz w:val="21"/>
          <w:szCs w:val="21"/>
          <w:highlight w:val="none"/>
          <w:lang w:eastAsia="zh-CN"/>
        </w:rPr>
        <w:t>四</w:t>
      </w:r>
      <w:r>
        <w:rPr>
          <w:rStyle w:val="20"/>
          <w:rFonts w:hint="default" w:ascii="Times New Roman" w:hAnsi="Times New Roman" w:cs="Times New Roman"/>
          <w:b/>
          <w:sz w:val="21"/>
          <w:szCs w:val="21"/>
          <w:highlight w:val="none"/>
        </w:rPr>
        <w:t>、服务成果</w:t>
      </w:r>
    </w:p>
    <w:p>
      <w:pPr>
        <w:pStyle w:val="27"/>
        <w:snapToGrid w:val="0"/>
        <w:spacing w:before="156" w:line="360" w:lineRule="auto"/>
        <w:jc w:val="left"/>
        <w:rPr>
          <w:rStyle w:val="20"/>
          <w:rFonts w:hint="default" w:ascii="Times New Roman" w:hAnsi="Times New Roman" w:cs="Times New Roman"/>
          <w:b/>
          <w:sz w:val="21"/>
          <w:highlight w:val="none"/>
        </w:rPr>
      </w:pPr>
      <w:r>
        <w:rPr>
          <w:rStyle w:val="20"/>
          <w:rFonts w:hint="default" w:ascii="Times New Roman" w:hAnsi="Times New Roman" w:cs="Times New Roman"/>
          <w:b/>
          <w:sz w:val="21"/>
          <w:highlight w:val="none"/>
        </w:rPr>
        <w:t>（一）文字成果</w:t>
      </w:r>
    </w:p>
    <w:p>
      <w:pPr>
        <w:snapToGrid w:val="0"/>
        <w:spacing w:line="360" w:lineRule="auto"/>
        <w:ind w:firstLine="420" w:firstLineChars="200"/>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工作方案、技术方案、技术总结、工作报告、质检报告等，</w:t>
      </w:r>
      <w:r>
        <w:rPr>
          <w:rStyle w:val="20"/>
          <w:rFonts w:hint="eastAsia" w:ascii="Times New Roman" w:hAnsi="Times New Roman" w:cs="Times New Roman"/>
          <w:sz w:val="21"/>
          <w:szCs w:val="21"/>
          <w:highlight w:val="none"/>
          <w:lang w:val="en-US" w:eastAsia="zh-CN"/>
        </w:rPr>
        <w:t>A</w:t>
      </w:r>
      <w:r>
        <w:rPr>
          <w:rStyle w:val="20"/>
          <w:rFonts w:hint="default" w:ascii="Times New Roman" w:hAnsi="Times New Roman" w:cs="Times New Roman"/>
          <w:sz w:val="21"/>
          <w:szCs w:val="21"/>
          <w:highlight w:val="none"/>
        </w:rPr>
        <w:t>标段另增加数据入库检查报告。</w:t>
      </w:r>
    </w:p>
    <w:p>
      <w:pPr>
        <w:pStyle w:val="27"/>
        <w:snapToGrid w:val="0"/>
        <w:spacing w:before="156" w:line="360" w:lineRule="auto"/>
        <w:jc w:val="left"/>
        <w:rPr>
          <w:rStyle w:val="20"/>
          <w:rFonts w:hint="default" w:ascii="Times New Roman" w:hAnsi="Times New Roman" w:cs="Times New Roman"/>
          <w:b/>
          <w:sz w:val="21"/>
          <w:highlight w:val="none"/>
        </w:rPr>
      </w:pPr>
      <w:r>
        <w:rPr>
          <w:rStyle w:val="20"/>
          <w:rFonts w:hint="default" w:ascii="Times New Roman" w:hAnsi="Times New Roman" w:cs="Times New Roman"/>
          <w:b/>
          <w:sz w:val="21"/>
          <w:highlight w:val="none"/>
        </w:rPr>
        <w:t>（二）权籍调查成果</w:t>
      </w:r>
    </w:p>
    <w:p>
      <w:pPr>
        <w:snapToGrid w:val="0"/>
        <w:spacing w:line="360" w:lineRule="auto"/>
        <w:rPr>
          <w:rStyle w:val="20"/>
          <w:rFonts w:hint="default" w:ascii="Times New Roman" w:hAnsi="Times New Roman" w:cs="Times New Roman"/>
          <w:b/>
          <w:bCs/>
          <w:color w:val="000000"/>
          <w:sz w:val="21"/>
          <w:szCs w:val="21"/>
          <w:highlight w:val="none"/>
        </w:rPr>
      </w:pPr>
      <w:r>
        <w:rPr>
          <w:rStyle w:val="20"/>
          <w:rFonts w:hint="default" w:ascii="Times New Roman" w:hAnsi="Times New Roman" w:cs="Times New Roman"/>
          <w:sz w:val="21"/>
          <w:szCs w:val="21"/>
          <w:highlight w:val="none"/>
        </w:rPr>
        <w:t>（1）控制测量成果。控制点成果表；控制点展点图。</w:t>
      </w:r>
    </w:p>
    <w:p>
      <w:pPr>
        <w:snapToGrid w:val="0"/>
        <w:spacing w:line="360" w:lineRule="auto"/>
        <w:rPr>
          <w:rStyle w:val="20"/>
          <w:rFonts w:hint="default" w:ascii="Times New Roman" w:hAnsi="Times New Roman" w:cs="Times New Roman"/>
          <w:b/>
          <w:bCs/>
          <w:color w:val="000000"/>
          <w:sz w:val="21"/>
          <w:szCs w:val="21"/>
          <w:highlight w:val="none"/>
        </w:rPr>
      </w:pPr>
      <w:r>
        <w:rPr>
          <w:rStyle w:val="20"/>
          <w:rFonts w:hint="default" w:ascii="Times New Roman" w:hAnsi="Times New Roman" w:cs="Times New Roman"/>
          <w:sz w:val="21"/>
          <w:szCs w:val="21"/>
          <w:highlight w:val="none"/>
        </w:rPr>
        <w:t>（2）调查资料。包含但不限于以下资料：</w:t>
      </w:r>
    </w:p>
    <w:p>
      <w:pPr>
        <w:snapToGrid w:val="0"/>
        <w:spacing w:line="360" w:lineRule="auto"/>
        <w:ind w:firstLine="420" w:firstLineChars="200"/>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1.各宗权属来源证明材料；</w:t>
      </w:r>
    </w:p>
    <w:p>
      <w:pPr>
        <w:snapToGrid w:val="0"/>
        <w:spacing w:line="360" w:lineRule="auto"/>
        <w:ind w:firstLine="420" w:firstLineChars="200"/>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2.权利人身份证明、户口本</w:t>
      </w:r>
    </w:p>
    <w:p>
      <w:pPr>
        <w:snapToGrid w:val="0"/>
        <w:spacing w:line="360" w:lineRule="auto"/>
        <w:ind w:firstLine="420" w:firstLineChars="200"/>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3.调查记录（有争议时）</w:t>
      </w:r>
    </w:p>
    <w:p>
      <w:pPr>
        <w:snapToGrid w:val="0"/>
        <w:spacing w:line="360" w:lineRule="auto"/>
        <w:ind w:firstLine="420" w:firstLineChars="200"/>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4.不动产权籍调查报告、调查表（共用宗应每宗一份）</w:t>
      </w:r>
    </w:p>
    <w:p>
      <w:pPr>
        <w:snapToGrid w:val="0"/>
        <w:spacing w:line="360" w:lineRule="auto"/>
        <w:ind w:firstLine="420" w:firstLineChars="200"/>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5.分摊协议或同意书（共用宗时）</w:t>
      </w:r>
    </w:p>
    <w:p>
      <w:pPr>
        <w:snapToGrid w:val="0"/>
        <w:spacing w:line="360" w:lineRule="auto"/>
        <w:ind w:firstLine="420" w:firstLineChars="200"/>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6.宗地信息汇总表</w:t>
      </w:r>
    </w:p>
    <w:p>
      <w:pPr>
        <w:snapToGrid w:val="0"/>
        <w:spacing w:line="360" w:lineRule="auto"/>
        <w:ind w:firstLine="420" w:firstLineChars="200"/>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7.房屋调查表</w:t>
      </w:r>
    </w:p>
    <w:p>
      <w:pPr>
        <w:snapToGrid w:val="0"/>
        <w:spacing w:line="360" w:lineRule="auto"/>
        <w:ind w:firstLine="420" w:firstLineChars="200"/>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8.宗地图</w:t>
      </w:r>
    </w:p>
    <w:p>
      <w:pPr>
        <w:snapToGrid w:val="0"/>
        <w:spacing w:line="360" w:lineRule="auto"/>
        <w:ind w:firstLine="420" w:firstLineChars="200"/>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9.房产分户图</w:t>
      </w:r>
    </w:p>
    <w:p>
      <w:pPr>
        <w:snapToGrid w:val="0"/>
        <w:spacing w:line="360" w:lineRule="auto"/>
        <w:ind w:firstLine="420" w:firstLineChars="200"/>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10.现场照片</w:t>
      </w:r>
    </w:p>
    <w:p>
      <w:pPr>
        <w:pStyle w:val="27"/>
        <w:snapToGrid w:val="0"/>
        <w:spacing w:before="156" w:line="360" w:lineRule="auto"/>
        <w:jc w:val="left"/>
        <w:rPr>
          <w:rStyle w:val="20"/>
          <w:rFonts w:hint="default" w:ascii="Times New Roman" w:hAnsi="Times New Roman" w:cs="Times New Roman"/>
          <w:b/>
          <w:sz w:val="21"/>
          <w:highlight w:val="none"/>
        </w:rPr>
      </w:pPr>
      <w:r>
        <w:rPr>
          <w:rStyle w:val="20"/>
          <w:rFonts w:hint="default" w:ascii="Times New Roman" w:hAnsi="Times New Roman" w:cs="Times New Roman"/>
          <w:b/>
          <w:sz w:val="21"/>
          <w:highlight w:val="none"/>
        </w:rPr>
        <w:t>（三）</w:t>
      </w:r>
      <w:r>
        <w:rPr>
          <w:rStyle w:val="20"/>
          <w:rFonts w:hint="default" w:ascii="Times New Roman" w:hAnsi="Times New Roman" w:cs="Times New Roman"/>
          <w:b/>
          <w:sz w:val="21"/>
          <w:highlight w:val="none"/>
          <w:u w:val="single"/>
        </w:rPr>
        <w:t>数据库</w:t>
      </w:r>
      <w:r>
        <w:rPr>
          <w:rStyle w:val="20"/>
          <w:rFonts w:hint="default" w:ascii="Times New Roman" w:hAnsi="Times New Roman" w:cs="Times New Roman"/>
          <w:b/>
          <w:sz w:val="21"/>
          <w:highlight w:val="none"/>
        </w:rPr>
        <w:t>成果</w:t>
      </w:r>
    </w:p>
    <w:p>
      <w:pPr>
        <w:snapToGrid w:val="0"/>
        <w:spacing w:line="360" w:lineRule="auto"/>
        <w:ind w:firstLine="420" w:firstLineChars="200"/>
        <w:rPr>
          <w:rStyle w:val="20"/>
          <w:rFonts w:hint="default" w:ascii="Times New Roman" w:hAnsi="Times New Roman" w:cs="Times New Roman"/>
          <w:sz w:val="21"/>
          <w:szCs w:val="21"/>
          <w:highlight w:val="none"/>
          <w:u w:val="single"/>
        </w:rPr>
      </w:pPr>
      <w:r>
        <w:rPr>
          <w:rStyle w:val="20"/>
          <w:rFonts w:hint="default" w:ascii="Times New Roman" w:hAnsi="Times New Roman" w:cs="Times New Roman"/>
          <w:sz w:val="21"/>
          <w:szCs w:val="21"/>
          <w:highlight w:val="none"/>
        </w:rPr>
        <w:t>不动产权籍调查地籍图数据库，宗地图数据库，房产分户图数据库，权籍调查属性数据库。</w:t>
      </w:r>
    </w:p>
    <w:p>
      <w:pPr>
        <w:snapToGrid w:val="0"/>
        <w:spacing w:line="360" w:lineRule="auto"/>
        <w:ind w:firstLine="422" w:firstLineChars="200"/>
        <w:rPr>
          <w:rStyle w:val="20"/>
          <w:rFonts w:hint="default" w:ascii="Times New Roman" w:hAnsi="Times New Roman" w:cs="Times New Roman"/>
          <w:b/>
          <w:sz w:val="21"/>
          <w:szCs w:val="21"/>
          <w:highlight w:val="none"/>
        </w:rPr>
      </w:pPr>
      <w:r>
        <w:rPr>
          <w:rStyle w:val="20"/>
          <w:rFonts w:hint="eastAsia" w:ascii="Times New Roman" w:hAnsi="Times New Roman" w:cs="Times New Roman"/>
          <w:b/>
          <w:sz w:val="21"/>
          <w:szCs w:val="21"/>
          <w:highlight w:val="none"/>
          <w:lang w:eastAsia="zh-CN"/>
        </w:rPr>
        <w:t>五</w:t>
      </w:r>
      <w:r>
        <w:rPr>
          <w:rStyle w:val="20"/>
          <w:rFonts w:hint="default" w:ascii="Times New Roman" w:hAnsi="Times New Roman" w:cs="Times New Roman"/>
          <w:b/>
          <w:sz w:val="21"/>
          <w:szCs w:val="21"/>
          <w:highlight w:val="none"/>
        </w:rPr>
        <w:t>、项目服务资金细化预算</w:t>
      </w:r>
    </w:p>
    <w:p>
      <w:pPr>
        <w:snapToGrid w:val="0"/>
        <w:spacing w:line="360" w:lineRule="auto"/>
        <w:ind w:firstLine="315" w:firstLineChars="150"/>
        <w:rPr>
          <w:rStyle w:val="20"/>
          <w:rFonts w:hint="default" w:ascii="Times New Roman" w:hAnsi="Times New Roman" w:cs="Times New Roman"/>
          <w:sz w:val="21"/>
          <w:szCs w:val="21"/>
          <w:highlight w:val="none"/>
        </w:rPr>
      </w:pPr>
      <w:r>
        <w:rPr>
          <w:rStyle w:val="20"/>
          <w:rFonts w:hint="eastAsia" w:ascii="Times New Roman" w:hAnsi="Times New Roman" w:cs="Times New Roman"/>
          <w:sz w:val="21"/>
          <w:szCs w:val="21"/>
          <w:highlight w:val="none"/>
          <w:lang w:eastAsia="zh-CN"/>
        </w:rPr>
        <w:t>蒙山县</w:t>
      </w:r>
      <w:r>
        <w:rPr>
          <w:rStyle w:val="20"/>
          <w:rFonts w:hint="default" w:ascii="Times New Roman" w:hAnsi="Times New Roman" w:cs="Times New Roman"/>
          <w:sz w:val="21"/>
          <w:szCs w:val="21"/>
          <w:highlight w:val="none"/>
        </w:rPr>
        <w:t>农村不动产权籍调查预算表</w:t>
      </w:r>
    </w:p>
    <w:tbl>
      <w:tblPr>
        <w:tblStyle w:val="12"/>
        <w:tblW w:w="83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959"/>
        <w:gridCol w:w="5525"/>
        <w:gridCol w:w="18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0"/>
                <w:rFonts w:hint="default" w:ascii="Times New Roman" w:hAnsi="Times New Roman" w:cs="Times New Roman"/>
                <w:b/>
                <w:sz w:val="21"/>
                <w:szCs w:val="21"/>
                <w:highlight w:val="none"/>
              </w:rPr>
            </w:pPr>
            <w:r>
              <w:rPr>
                <w:rStyle w:val="20"/>
                <w:rFonts w:hint="default" w:ascii="Times New Roman" w:hAnsi="Times New Roman" w:cs="Times New Roman"/>
                <w:b/>
                <w:sz w:val="21"/>
                <w:szCs w:val="21"/>
                <w:highlight w:val="none"/>
              </w:rPr>
              <w:t>标段</w:t>
            </w:r>
          </w:p>
        </w:tc>
        <w:tc>
          <w:tcPr>
            <w:tcW w:w="55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调查预算内容</w:t>
            </w:r>
          </w:p>
        </w:tc>
        <w:tc>
          <w:tcPr>
            <w:tcW w:w="18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价格(元)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0"/>
                <w:rFonts w:hint="default" w:ascii="Times New Roman" w:hAnsi="Times New Roman" w:cs="Times New Roman"/>
                <w:b/>
                <w:sz w:val="21"/>
                <w:szCs w:val="21"/>
                <w:highlight w:val="none"/>
              </w:rPr>
            </w:pPr>
            <w:r>
              <w:rPr>
                <w:rStyle w:val="20"/>
                <w:rFonts w:hint="default" w:ascii="Times New Roman" w:hAnsi="Times New Roman" w:cs="Times New Roman"/>
                <w:sz w:val="21"/>
                <w:szCs w:val="21"/>
                <w:highlight w:val="none"/>
              </w:rPr>
              <w:t>A标段</w:t>
            </w:r>
          </w:p>
        </w:tc>
        <w:tc>
          <w:tcPr>
            <w:tcW w:w="55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详见</w:t>
            </w:r>
            <w:r>
              <w:rPr>
                <w:rStyle w:val="20"/>
                <w:rFonts w:hint="eastAsia" w:ascii="Times New Roman" w:hAnsi="Times New Roman" w:cs="Times New Roman"/>
                <w:sz w:val="21"/>
                <w:szCs w:val="21"/>
                <w:highlight w:val="none"/>
                <w:lang w:eastAsia="zh-CN"/>
              </w:rPr>
              <w:t>蒙山县</w:t>
            </w:r>
            <w:r>
              <w:rPr>
                <w:rStyle w:val="20"/>
                <w:rFonts w:hint="default" w:ascii="Times New Roman" w:hAnsi="Times New Roman" w:cs="Times New Roman"/>
                <w:sz w:val="21"/>
                <w:szCs w:val="21"/>
                <w:highlight w:val="none"/>
              </w:rPr>
              <w:t>农村不动产权籍调查预算表(A标段)</w:t>
            </w:r>
          </w:p>
        </w:tc>
        <w:tc>
          <w:tcPr>
            <w:tcW w:w="18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0"/>
                <w:rFonts w:hint="default" w:ascii="Times New Roman" w:hAnsi="Times New Roman" w:cs="Times New Roman"/>
                <w:sz w:val="21"/>
                <w:szCs w:val="21"/>
                <w:highlight w:val="yellow"/>
              </w:rPr>
            </w:pPr>
            <w:r>
              <w:rPr>
                <w:rStyle w:val="15"/>
                <w:rFonts w:hint="eastAsia" w:ascii="Times New Roman" w:hAnsi="Times New Roman" w:cs="Times New Roman"/>
                <w:sz w:val="21"/>
                <w:szCs w:val="21"/>
                <w:highlight w:val="none"/>
                <w:lang w:val="en-US" w:eastAsia="zh-CN"/>
              </w:rPr>
              <w:t>6632800.00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B标段</w:t>
            </w:r>
          </w:p>
        </w:tc>
        <w:tc>
          <w:tcPr>
            <w:tcW w:w="55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详见</w:t>
            </w:r>
            <w:r>
              <w:rPr>
                <w:rStyle w:val="20"/>
                <w:rFonts w:hint="eastAsia" w:ascii="Times New Roman" w:hAnsi="Times New Roman" w:cs="Times New Roman"/>
                <w:sz w:val="21"/>
                <w:szCs w:val="21"/>
                <w:highlight w:val="none"/>
                <w:lang w:eastAsia="zh-CN"/>
              </w:rPr>
              <w:t>蒙山县</w:t>
            </w:r>
            <w:r>
              <w:rPr>
                <w:rStyle w:val="20"/>
                <w:rFonts w:hint="default" w:ascii="Times New Roman" w:hAnsi="Times New Roman" w:cs="Times New Roman"/>
                <w:sz w:val="21"/>
                <w:szCs w:val="21"/>
                <w:highlight w:val="none"/>
              </w:rPr>
              <w:t>农村不动产权籍调查预算表(B标段)</w:t>
            </w:r>
          </w:p>
        </w:tc>
        <w:tc>
          <w:tcPr>
            <w:tcW w:w="18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0"/>
                <w:rFonts w:hint="default" w:ascii="Times New Roman" w:hAnsi="Times New Roman" w:cs="Times New Roman"/>
                <w:sz w:val="21"/>
                <w:szCs w:val="21"/>
                <w:highlight w:val="yellow"/>
              </w:rPr>
            </w:pPr>
            <w:r>
              <w:rPr>
                <w:rStyle w:val="15"/>
                <w:rFonts w:hint="eastAsia" w:ascii="Times New Roman" w:hAnsi="Times New Roman" w:cs="Times New Roman"/>
                <w:sz w:val="21"/>
                <w:szCs w:val="21"/>
                <w:highlight w:val="none"/>
                <w:lang w:val="en-US" w:eastAsia="zh-CN"/>
              </w:rPr>
              <w:t>6067200.00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38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0"/>
                <w:rFonts w:hint="default" w:ascii="Times New Roman" w:hAnsi="Times New Roman" w:cs="Times New Roman"/>
                <w:sz w:val="21"/>
                <w:szCs w:val="21"/>
                <w:highlight w:val="none"/>
              </w:rPr>
            </w:pPr>
            <w:r>
              <w:rPr>
                <w:rStyle w:val="20"/>
                <w:rFonts w:hint="default" w:ascii="Times New Roman" w:hAnsi="Times New Roman" w:cs="Times New Roman"/>
                <w:sz w:val="21"/>
                <w:szCs w:val="21"/>
                <w:highlight w:val="none"/>
              </w:rPr>
              <w:t>合计：</w:t>
            </w:r>
            <w:r>
              <w:rPr>
                <w:rStyle w:val="20"/>
                <w:rFonts w:hint="eastAsia" w:ascii="Times New Roman" w:hAnsi="Times New Roman" w:cs="Times New Roman"/>
                <w:sz w:val="21"/>
                <w:szCs w:val="21"/>
                <w:highlight w:val="none"/>
                <w:lang w:val="en-US" w:eastAsia="zh-CN"/>
              </w:rPr>
              <w:t>12700000.00</w:t>
            </w:r>
            <w:r>
              <w:rPr>
                <w:rStyle w:val="20"/>
                <w:rFonts w:hint="default" w:ascii="Times New Roman" w:hAnsi="Times New Roman" w:cs="Times New Roman"/>
                <w:sz w:val="21"/>
                <w:szCs w:val="21"/>
                <w:highlight w:val="none"/>
              </w:rPr>
              <w:t>元整</w:t>
            </w:r>
          </w:p>
        </w:tc>
      </w:tr>
    </w:tbl>
    <w:p>
      <w:pPr>
        <w:numPr>
          <w:ilvl w:val="0"/>
          <w:numId w:val="0"/>
        </w:numPr>
        <w:spacing w:line="360" w:lineRule="auto"/>
        <w:ind w:firstLine="211" w:firstLineChars="100"/>
        <w:rPr>
          <w:rStyle w:val="15"/>
          <w:rFonts w:hint="eastAsia" w:ascii="Times New Roman" w:hAnsi="Times New Roman" w:cs="Times New Roman"/>
          <w:b/>
          <w:bCs/>
          <w:sz w:val="21"/>
          <w:szCs w:val="21"/>
          <w:highlight w:val="none"/>
          <w:lang w:eastAsia="zh-CN"/>
        </w:rPr>
      </w:pPr>
      <w:r>
        <w:rPr>
          <w:rStyle w:val="15"/>
          <w:rFonts w:hint="eastAsia" w:ascii="Times New Roman" w:hAnsi="Times New Roman" w:cs="Times New Roman"/>
          <w:b/>
          <w:bCs/>
          <w:sz w:val="21"/>
          <w:szCs w:val="21"/>
          <w:highlight w:val="none"/>
          <w:lang w:eastAsia="zh-CN"/>
        </w:rPr>
        <w:t>六、成果交付时间</w:t>
      </w:r>
    </w:p>
    <w:p>
      <w:pPr>
        <w:pStyle w:val="5"/>
        <w:jc w:val="both"/>
        <w:rPr>
          <w:rFonts w:hint="eastAsia" w:eastAsia="宋体-简"/>
          <w:color w:val="auto"/>
          <w:sz w:val="21"/>
          <w:szCs w:val="21"/>
          <w:highlight w:val="none"/>
          <w:lang w:val="en-US" w:eastAsia="zh-CN"/>
        </w:rPr>
      </w:pPr>
      <w:r>
        <w:rPr>
          <w:rFonts w:hint="eastAsia"/>
          <w:color w:val="auto"/>
          <w:sz w:val="21"/>
          <w:szCs w:val="21"/>
          <w:highlight w:val="none"/>
        </w:rPr>
        <w:t xml:space="preserve">   按广西壮族自治区自然资源厅规定的时间提交</w:t>
      </w:r>
      <w:r>
        <w:rPr>
          <w:rFonts w:hint="eastAsia"/>
          <w:color w:val="auto"/>
          <w:sz w:val="21"/>
          <w:szCs w:val="21"/>
          <w:highlight w:val="none"/>
          <w:lang w:val="en-US" w:eastAsia="zh-CN"/>
        </w:rPr>
        <w:t>,</w:t>
      </w:r>
      <w:r>
        <w:rPr>
          <w:rFonts w:hint="eastAsia" w:ascii="Times New Roman" w:hAnsi="Times New Roman" w:eastAsia="宋体" w:cs="Times New Roman"/>
          <w:sz w:val="21"/>
          <w:szCs w:val="21"/>
          <w:lang w:val="en-US" w:eastAsia="zh-CN"/>
        </w:rPr>
        <w:t>2022年7月31日前须完成所有服务内容。</w:t>
      </w:r>
    </w:p>
    <w:p>
      <w:pPr>
        <w:rPr>
          <w:rFonts w:hint="eastAsia"/>
          <w:color w:val="auto"/>
          <w:sz w:val="21"/>
          <w:szCs w:val="21"/>
          <w:highlight w:val="none"/>
        </w:rPr>
      </w:pPr>
      <w:r>
        <w:rPr>
          <w:rFonts w:hint="eastAsia"/>
          <w:color w:val="auto"/>
          <w:sz w:val="21"/>
          <w:szCs w:val="21"/>
          <w:highlight w:val="none"/>
        </w:rPr>
        <w:br w:type="page"/>
      </w:r>
    </w:p>
    <w:p/>
    <w:p>
      <w:pPr>
        <w:spacing w:line="360" w:lineRule="auto"/>
        <w:rPr>
          <w:rStyle w:val="15"/>
          <w:rFonts w:hint="default" w:ascii="Times New Roman" w:hAnsi="Times New Roman" w:cs="Times New Roman"/>
          <w:b/>
          <w:bCs/>
          <w:color w:val="auto"/>
          <w:sz w:val="21"/>
          <w:szCs w:val="21"/>
          <w:highlight w:val="none"/>
        </w:rPr>
      </w:pPr>
      <w:r>
        <w:rPr>
          <w:rStyle w:val="15"/>
          <w:rFonts w:hint="default" w:ascii="Times New Roman" w:hAnsi="Times New Roman" w:cs="Times New Roman"/>
          <w:b/>
          <w:bCs/>
          <w:color w:val="auto"/>
          <w:sz w:val="21"/>
          <w:szCs w:val="21"/>
          <w:highlight w:val="none"/>
        </w:rPr>
        <w:t>★</w:t>
      </w:r>
      <w:r>
        <w:rPr>
          <w:rStyle w:val="15"/>
          <w:rFonts w:hint="eastAsia" w:ascii="Times New Roman" w:hAnsi="Times New Roman" w:cs="Times New Roman"/>
          <w:b/>
          <w:bCs/>
          <w:color w:val="auto"/>
          <w:sz w:val="21"/>
          <w:szCs w:val="21"/>
          <w:highlight w:val="none"/>
          <w:lang w:eastAsia="zh-CN"/>
        </w:rPr>
        <w:t>七</w:t>
      </w:r>
      <w:r>
        <w:rPr>
          <w:rStyle w:val="15"/>
          <w:rFonts w:hint="default" w:ascii="Times New Roman" w:hAnsi="Times New Roman" w:cs="Times New Roman"/>
          <w:b/>
          <w:bCs/>
          <w:color w:val="auto"/>
          <w:sz w:val="21"/>
          <w:szCs w:val="21"/>
          <w:highlight w:val="none"/>
        </w:rPr>
        <w:t>、结算方式</w:t>
      </w:r>
    </w:p>
    <w:p>
      <w:pPr>
        <w:pStyle w:val="9"/>
        <w:kinsoku w:val="0"/>
        <w:overflowPunct w:val="0"/>
        <w:autoSpaceDE w:val="0"/>
        <w:autoSpaceDN w:val="0"/>
        <w:adjustRightInd w:val="0"/>
        <w:spacing w:line="380" w:lineRule="exact"/>
        <w:ind w:right="369" w:firstLine="210" w:firstLineChars="100"/>
        <w:jc w:val="left"/>
        <w:rPr>
          <w:rStyle w:val="15"/>
          <w:rFonts w:hint="default" w:ascii="Times New Roman" w:hAnsi="Times New Roman" w:eastAsia="宋体" w:cs="Times New Roman"/>
          <w:color w:val="auto"/>
          <w:sz w:val="21"/>
          <w:szCs w:val="21"/>
          <w:u w:val="none"/>
        </w:rPr>
      </w:pPr>
      <w:r>
        <w:rPr>
          <w:rStyle w:val="15"/>
          <w:rFonts w:hint="default" w:ascii="Times New Roman" w:hAnsi="Times New Roman" w:eastAsia="宋体" w:cs="Times New Roman"/>
          <w:color w:val="auto"/>
          <w:sz w:val="21"/>
          <w:szCs w:val="21"/>
          <w:u w:val="none"/>
        </w:rPr>
        <w:t>（1）合同签订30个工作日内，甲方向乙方支付合同金额的30%作为前期工作经费。</w:t>
      </w:r>
    </w:p>
    <w:p>
      <w:pPr>
        <w:pStyle w:val="9"/>
        <w:kinsoku w:val="0"/>
        <w:overflowPunct w:val="0"/>
        <w:autoSpaceDE w:val="0"/>
        <w:autoSpaceDN w:val="0"/>
        <w:adjustRightInd w:val="0"/>
        <w:spacing w:line="380" w:lineRule="exact"/>
        <w:ind w:right="-23" w:rightChars="0" w:firstLine="210" w:firstLineChars="100"/>
        <w:jc w:val="left"/>
        <w:rPr>
          <w:rStyle w:val="15"/>
          <w:rFonts w:hint="default" w:ascii="Times New Roman" w:hAnsi="Times New Roman" w:eastAsia="宋体" w:cs="Times New Roman"/>
          <w:color w:val="auto"/>
          <w:sz w:val="21"/>
          <w:szCs w:val="21"/>
          <w:u w:val="none"/>
        </w:rPr>
      </w:pPr>
      <w:r>
        <w:rPr>
          <w:rStyle w:val="15"/>
          <w:rFonts w:hint="default" w:ascii="Times New Roman" w:hAnsi="Times New Roman" w:eastAsia="宋体" w:cs="Times New Roman"/>
          <w:color w:val="auto"/>
          <w:sz w:val="21"/>
          <w:szCs w:val="21"/>
          <w:u w:val="none"/>
        </w:rPr>
        <w:t>（2）在广西壮族自治区自然资源厅规定时间内，按时按质提交最终成果并通过自治区验收，30个工作日内，甲方向乙方支付合同金额的30%。</w:t>
      </w:r>
    </w:p>
    <w:p>
      <w:pPr>
        <w:pStyle w:val="9"/>
        <w:kinsoku w:val="0"/>
        <w:overflowPunct w:val="0"/>
        <w:autoSpaceDE w:val="0"/>
        <w:autoSpaceDN w:val="0"/>
        <w:adjustRightInd w:val="0"/>
        <w:spacing w:line="380" w:lineRule="exact"/>
        <w:ind w:right="-23" w:rightChars="0" w:firstLine="210" w:firstLineChars="100"/>
        <w:jc w:val="left"/>
        <w:rPr>
          <w:rStyle w:val="15"/>
          <w:rFonts w:hint="default" w:ascii="Times New Roman" w:hAnsi="Times New Roman" w:eastAsia="宋体" w:cs="Times New Roman"/>
          <w:color w:val="auto"/>
          <w:sz w:val="21"/>
          <w:szCs w:val="21"/>
          <w:u w:val="none"/>
        </w:rPr>
      </w:pPr>
      <w:r>
        <w:rPr>
          <w:rStyle w:val="15"/>
          <w:rFonts w:hint="default" w:ascii="Times New Roman" w:hAnsi="Times New Roman" w:eastAsia="宋体" w:cs="Times New Roman"/>
          <w:color w:val="auto"/>
          <w:sz w:val="21"/>
          <w:szCs w:val="21"/>
          <w:u w:val="none"/>
        </w:rPr>
        <w:t>（3）在数据库正式下发使用后，30个工作日内，甲方向乙方支付合同金额的37%。</w:t>
      </w:r>
    </w:p>
    <w:p>
      <w:pPr>
        <w:pStyle w:val="9"/>
        <w:kinsoku w:val="0"/>
        <w:overflowPunct w:val="0"/>
        <w:autoSpaceDE w:val="0"/>
        <w:autoSpaceDN w:val="0"/>
        <w:adjustRightInd w:val="0"/>
        <w:spacing w:line="380" w:lineRule="exact"/>
        <w:ind w:right="-23" w:rightChars="0" w:firstLine="210" w:firstLineChars="100"/>
        <w:jc w:val="left"/>
        <w:rPr>
          <w:rStyle w:val="15"/>
          <w:rFonts w:hint="default" w:ascii="Times New Roman" w:hAnsi="Times New Roman" w:eastAsia="宋体" w:cs="Times New Roman"/>
          <w:color w:val="auto"/>
          <w:sz w:val="21"/>
          <w:szCs w:val="21"/>
          <w:u w:val="none"/>
        </w:rPr>
      </w:pPr>
      <w:r>
        <w:rPr>
          <w:rStyle w:val="15"/>
          <w:rFonts w:hint="default" w:ascii="Times New Roman" w:hAnsi="Times New Roman" w:eastAsia="宋体" w:cs="Times New Roman"/>
          <w:color w:val="auto"/>
          <w:sz w:val="21"/>
          <w:szCs w:val="21"/>
          <w:u w:val="none"/>
        </w:rPr>
        <w:t>（4）甲方在成果正式启用一年内，效果良好，不存在质量缺陷，甲方结清合同金额的3%。</w:t>
      </w:r>
    </w:p>
    <w:p>
      <w:pPr>
        <w:jc w:val="left"/>
        <w:rPr>
          <w:rStyle w:val="20"/>
          <w:rFonts w:hint="default" w:ascii="Times New Roman" w:hAnsi="Times New Roman" w:cs="Times New Roman"/>
          <w:b/>
          <w:color w:val="000000"/>
          <w:kern w:val="0"/>
          <w:sz w:val="21"/>
          <w:szCs w:val="21"/>
          <w:highlight w:val="none"/>
          <w:u w:val="none"/>
          <w:lang w:eastAsia="zh-CN"/>
        </w:rPr>
      </w:pPr>
      <w:r>
        <w:rPr>
          <w:rStyle w:val="20"/>
          <w:rFonts w:hint="default" w:ascii="Times New Roman" w:hAnsi="Times New Roman" w:cs="Times New Roman"/>
          <w:b/>
          <w:color w:val="000000"/>
          <w:kern w:val="0"/>
          <w:sz w:val="21"/>
          <w:szCs w:val="21"/>
          <w:highlight w:val="none"/>
          <w:u w:val="none"/>
          <w:lang w:eastAsia="zh-CN"/>
        </w:rPr>
        <w:br w:type="page"/>
      </w:r>
    </w:p>
    <w:p>
      <w:pPr>
        <w:spacing w:line="360" w:lineRule="auto"/>
        <w:ind w:firstLine="648"/>
        <w:jc w:val="center"/>
        <w:rPr>
          <w:rStyle w:val="20"/>
          <w:rFonts w:hint="default" w:ascii="Times New Roman" w:hAnsi="Times New Roman" w:eastAsia="仿宋_GB2312" w:cs="Times New Roman"/>
          <w:color w:val="000000"/>
          <w:highlight w:val="none"/>
        </w:rPr>
      </w:pPr>
      <w:r>
        <w:rPr>
          <w:rStyle w:val="20"/>
          <w:rFonts w:hint="eastAsia" w:ascii="Times New Roman" w:hAnsi="Times New Roman" w:cs="Times New Roman"/>
          <w:b/>
          <w:color w:val="000000"/>
          <w:kern w:val="0"/>
          <w:sz w:val="32"/>
          <w:szCs w:val="32"/>
          <w:highlight w:val="none"/>
          <w:lang w:eastAsia="zh-CN"/>
        </w:rPr>
        <w:t>蒙山县</w:t>
      </w:r>
      <w:r>
        <w:rPr>
          <w:rStyle w:val="20"/>
          <w:rFonts w:hint="default" w:ascii="Times New Roman" w:hAnsi="Times New Roman" w:cs="Times New Roman"/>
          <w:b/>
          <w:color w:val="000000"/>
          <w:kern w:val="0"/>
          <w:sz w:val="32"/>
          <w:szCs w:val="32"/>
          <w:highlight w:val="none"/>
        </w:rPr>
        <w:t>农村不动产权籍调查预算表(A标段)</w:t>
      </w:r>
    </w:p>
    <w:tbl>
      <w:tblPr>
        <w:tblStyle w:val="12"/>
        <w:tblW w:w="103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8"/>
        <w:gridCol w:w="1775"/>
        <w:gridCol w:w="761"/>
        <w:gridCol w:w="824"/>
        <w:gridCol w:w="1893"/>
        <w:gridCol w:w="44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92" w:hRule="atLeast"/>
          <w:jc w:val="center"/>
        </w:trPr>
        <w:tc>
          <w:tcPr>
            <w:tcW w:w="60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hint="default" w:ascii="Times New Roman" w:hAnsi="Times New Roman" w:cs="Times New Roman"/>
                <w:color w:val="000000"/>
                <w:sz w:val="20"/>
                <w:szCs w:val="20"/>
                <w:highlight w:val="none"/>
              </w:rPr>
            </w:pPr>
            <w:r>
              <w:rPr>
                <w:rStyle w:val="20"/>
                <w:rFonts w:hint="default" w:ascii="Times New Roman" w:hAnsi="Times New Roman" w:cs="Times New Roman"/>
                <w:color w:val="000000"/>
                <w:kern w:val="0"/>
                <w:sz w:val="20"/>
                <w:szCs w:val="20"/>
                <w:highlight w:val="none"/>
              </w:rPr>
              <w:t>序号</w:t>
            </w:r>
          </w:p>
        </w:tc>
        <w:tc>
          <w:tcPr>
            <w:tcW w:w="17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hint="default" w:ascii="Times New Roman" w:hAnsi="Times New Roman" w:cs="Times New Roman"/>
                <w:color w:val="000000"/>
                <w:sz w:val="20"/>
                <w:szCs w:val="20"/>
                <w:highlight w:val="none"/>
              </w:rPr>
            </w:pPr>
            <w:r>
              <w:rPr>
                <w:rStyle w:val="20"/>
                <w:rFonts w:hint="default" w:ascii="Times New Roman" w:hAnsi="Times New Roman" w:cs="Times New Roman"/>
                <w:color w:val="000000"/>
                <w:kern w:val="0"/>
                <w:sz w:val="20"/>
                <w:szCs w:val="20"/>
                <w:highlight w:val="none"/>
              </w:rPr>
              <w:t>工作内容</w:t>
            </w:r>
          </w:p>
        </w:tc>
        <w:tc>
          <w:tcPr>
            <w:tcW w:w="7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hint="default" w:ascii="Times New Roman" w:hAnsi="Times New Roman" w:cs="Times New Roman"/>
                <w:color w:val="000000"/>
                <w:sz w:val="20"/>
                <w:szCs w:val="20"/>
                <w:highlight w:val="none"/>
              </w:rPr>
            </w:pPr>
            <w:r>
              <w:rPr>
                <w:rStyle w:val="20"/>
                <w:rFonts w:hint="default" w:ascii="Times New Roman" w:hAnsi="Times New Roman" w:cs="Times New Roman"/>
                <w:color w:val="000000"/>
                <w:kern w:val="0"/>
                <w:sz w:val="20"/>
                <w:szCs w:val="20"/>
                <w:highlight w:val="none"/>
              </w:rPr>
              <w:t>单位</w:t>
            </w:r>
          </w:p>
        </w:tc>
        <w:tc>
          <w:tcPr>
            <w:tcW w:w="82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hint="default" w:ascii="Times New Roman" w:hAnsi="Times New Roman" w:cs="Times New Roman"/>
                <w:color w:val="000000"/>
                <w:sz w:val="20"/>
                <w:szCs w:val="20"/>
                <w:highlight w:val="none"/>
              </w:rPr>
            </w:pPr>
            <w:r>
              <w:rPr>
                <w:rStyle w:val="20"/>
                <w:rFonts w:hint="default" w:ascii="Times New Roman" w:hAnsi="Times New Roman" w:cs="Times New Roman"/>
                <w:color w:val="000000"/>
                <w:kern w:val="0"/>
                <w:sz w:val="20"/>
                <w:szCs w:val="20"/>
                <w:highlight w:val="none"/>
              </w:rPr>
              <w:t>工作量</w:t>
            </w:r>
          </w:p>
        </w:tc>
        <w:tc>
          <w:tcPr>
            <w:tcW w:w="189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hint="default" w:ascii="Times New Roman" w:hAnsi="Times New Roman" w:cs="Times New Roman"/>
                <w:color w:val="000000"/>
                <w:sz w:val="20"/>
                <w:szCs w:val="20"/>
                <w:highlight w:val="none"/>
              </w:rPr>
            </w:pPr>
            <w:r>
              <w:rPr>
                <w:rStyle w:val="20"/>
                <w:rFonts w:hint="default" w:ascii="Times New Roman" w:hAnsi="Times New Roman" w:cs="Times New Roman"/>
                <w:color w:val="000000"/>
                <w:kern w:val="0"/>
                <w:sz w:val="20"/>
                <w:szCs w:val="20"/>
                <w:highlight w:val="none"/>
              </w:rPr>
              <w:t>收费依据</w:t>
            </w:r>
          </w:p>
        </w:tc>
        <w:tc>
          <w:tcPr>
            <w:tcW w:w="449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hint="default" w:ascii="Times New Roman" w:hAnsi="Times New Roman" w:cs="Times New Roman"/>
                <w:color w:val="000000"/>
                <w:sz w:val="20"/>
                <w:szCs w:val="20"/>
                <w:highlight w:val="none"/>
              </w:rPr>
            </w:pPr>
            <w:r>
              <w:rPr>
                <w:rStyle w:val="20"/>
                <w:rFonts w:hint="default" w:ascii="Times New Roman" w:hAnsi="Times New Roman" w:cs="Times New Roman"/>
                <w:color w:val="000000"/>
                <w:kern w:val="0"/>
                <w:sz w:val="20"/>
                <w:szCs w:val="20"/>
                <w:highlight w:val="non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4" w:hRule="atLeast"/>
          <w:jc w:val="center"/>
        </w:trPr>
        <w:tc>
          <w:tcPr>
            <w:tcW w:w="60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hint="default" w:ascii="Times New Roman" w:hAnsi="Times New Roman" w:cs="Times New Roman"/>
                <w:color w:val="000000"/>
                <w:sz w:val="20"/>
                <w:szCs w:val="20"/>
                <w:highlight w:val="none"/>
              </w:rPr>
            </w:pPr>
            <w:r>
              <w:rPr>
                <w:rStyle w:val="20"/>
                <w:rFonts w:hint="default" w:ascii="Times New Roman" w:hAnsi="Times New Roman" w:cs="Times New Roman"/>
                <w:color w:val="000000"/>
                <w:kern w:val="0"/>
                <w:sz w:val="20"/>
                <w:szCs w:val="20"/>
                <w:highlight w:val="none"/>
              </w:rPr>
              <w:t>1</w:t>
            </w:r>
          </w:p>
        </w:tc>
        <w:tc>
          <w:tcPr>
            <w:tcW w:w="17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hint="default" w:ascii="Times New Roman" w:hAnsi="Times New Roman" w:cs="Times New Roman"/>
                <w:color w:val="000000"/>
                <w:sz w:val="20"/>
                <w:szCs w:val="20"/>
                <w:highlight w:val="none"/>
              </w:rPr>
            </w:pPr>
            <w:r>
              <w:rPr>
                <w:rStyle w:val="20"/>
                <w:rFonts w:hint="default" w:ascii="Times New Roman" w:hAnsi="Times New Roman" w:cs="Times New Roman"/>
                <w:color w:val="000000"/>
                <w:kern w:val="0"/>
                <w:sz w:val="20"/>
                <w:szCs w:val="20"/>
                <w:highlight w:val="none"/>
              </w:rPr>
              <w:t>实景三维模型制作</w:t>
            </w:r>
          </w:p>
        </w:tc>
        <w:tc>
          <w:tcPr>
            <w:tcW w:w="7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hint="eastAsia" w:ascii="Times New Roman" w:hAnsi="Times New Roman" w:cs="Times New Roman" w:eastAsiaTheme="minorEastAsia"/>
                <w:color w:val="000000"/>
                <w:sz w:val="20"/>
                <w:szCs w:val="20"/>
                <w:highlight w:val="none"/>
                <w:lang w:eastAsia="zh-CN"/>
              </w:rPr>
            </w:pPr>
            <w:r>
              <w:rPr>
                <w:rStyle w:val="20"/>
                <w:rFonts w:hint="eastAsia" w:ascii="Times New Roman" w:hAnsi="Times New Roman" w:cs="Times New Roman"/>
                <w:color w:val="000000"/>
                <w:kern w:val="0"/>
                <w:sz w:val="20"/>
                <w:szCs w:val="20"/>
                <w:highlight w:val="none"/>
                <w:lang w:eastAsia="zh-CN"/>
              </w:rPr>
              <w:t>乡镇</w:t>
            </w:r>
          </w:p>
        </w:tc>
        <w:tc>
          <w:tcPr>
            <w:tcW w:w="82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hint="eastAsia" w:ascii="Times New Roman" w:hAnsi="Times New Roman" w:cs="Times New Roman" w:eastAsiaTheme="minorEastAsia"/>
                <w:color w:val="000000"/>
                <w:sz w:val="20"/>
                <w:szCs w:val="20"/>
                <w:highlight w:val="none"/>
                <w:lang w:val="en-US" w:eastAsia="zh-CN"/>
              </w:rPr>
            </w:pPr>
            <w:r>
              <w:rPr>
                <w:rStyle w:val="20"/>
                <w:rFonts w:hint="eastAsia" w:ascii="Times New Roman" w:hAnsi="Times New Roman" w:cs="Times New Roman"/>
                <w:color w:val="000000"/>
                <w:sz w:val="20"/>
                <w:szCs w:val="20"/>
                <w:highlight w:val="none"/>
                <w:lang w:val="en-US" w:eastAsia="zh-CN"/>
              </w:rPr>
              <w:t>4</w:t>
            </w:r>
          </w:p>
        </w:tc>
        <w:tc>
          <w:tcPr>
            <w:tcW w:w="189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20"/>
                <w:rFonts w:hint="default" w:ascii="Times New Roman" w:hAnsi="Times New Roman" w:cs="Times New Roman"/>
                <w:color w:val="000000"/>
                <w:sz w:val="20"/>
                <w:szCs w:val="20"/>
                <w:highlight w:val="none"/>
              </w:rPr>
            </w:pPr>
            <w:r>
              <w:rPr>
                <w:rStyle w:val="20"/>
                <w:rFonts w:hint="default" w:ascii="Times New Roman" w:hAnsi="Times New Roman" w:cs="Times New Roman"/>
                <w:color w:val="000000"/>
                <w:kern w:val="0"/>
                <w:sz w:val="20"/>
                <w:szCs w:val="20"/>
                <w:highlight w:val="none"/>
              </w:rPr>
              <w:t>参照市场询价</w:t>
            </w:r>
          </w:p>
        </w:tc>
        <w:tc>
          <w:tcPr>
            <w:tcW w:w="449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20"/>
                <w:rFonts w:hint="default" w:ascii="Times New Roman" w:hAnsi="Times New Roman" w:cs="Times New Roman"/>
                <w:color w:val="000000"/>
                <w:sz w:val="20"/>
                <w:szCs w:val="20"/>
                <w:highlight w:val="none"/>
              </w:rPr>
            </w:pPr>
            <w:r>
              <w:rPr>
                <w:rStyle w:val="20"/>
                <w:rFonts w:hint="default" w:ascii="Times New Roman" w:hAnsi="Times New Roman" w:cs="Times New Roman"/>
                <w:color w:val="000000"/>
                <w:kern w:val="0"/>
                <w:sz w:val="20"/>
                <w:szCs w:val="20"/>
                <w:highlight w:val="none"/>
              </w:rPr>
              <w:t>采用无人机现场实景航拍数据采集，室内电脑实景三维模型制作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83" w:hRule="atLeast"/>
          <w:jc w:val="center"/>
        </w:trPr>
        <w:tc>
          <w:tcPr>
            <w:tcW w:w="60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hint="default" w:ascii="Times New Roman" w:hAnsi="Times New Roman" w:cs="Times New Roman"/>
                <w:color w:val="000000"/>
                <w:sz w:val="20"/>
                <w:szCs w:val="20"/>
                <w:highlight w:val="none"/>
              </w:rPr>
            </w:pPr>
            <w:r>
              <w:rPr>
                <w:rStyle w:val="20"/>
                <w:rFonts w:hint="default" w:ascii="Times New Roman" w:hAnsi="Times New Roman" w:cs="Times New Roman"/>
                <w:color w:val="000000"/>
                <w:kern w:val="0"/>
                <w:sz w:val="20"/>
                <w:szCs w:val="20"/>
                <w:highlight w:val="none"/>
              </w:rPr>
              <w:t>2</w:t>
            </w:r>
          </w:p>
        </w:tc>
        <w:tc>
          <w:tcPr>
            <w:tcW w:w="17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hint="default" w:ascii="Times New Roman" w:hAnsi="Times New Roman" w:cs="Times New Roman"/>
                <w:color w:val="000000"/>
                <w:sz w:val="20"/>
                <w:szCs w:val="20"/>
                <w:highlight w:val="none"/>
              </w:rPr>
            </w:pPr>
            <w:r>
              <w:rPr>
                <w:rStyle w:val="20"/>
                <w:rFonts w:hint="default" w:ascii="Times New Roman" w:hAnsi="Times New Roman" w:cs="Times New Roman"/>
                <w:color w:val="000000"/>
                <w:kern w:val="0"/>
                <w:sz w:val="20"/>
                <w:szCs w:val="20"/>
                <w:highlight w:val="none"/>
              </w:rPr>
              <w:t>农宅宗地、房屋数据采集（1：500数字线画图）</w:t>
            </w:r>
          </w:p>
        </w:tc>
        <w:tc>
          <w:tcPr>
            <w:tcW w:w="7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hint="default" w:ascii="Times New Roman" w:hAnsi="Times New Roman" w:cs="Times New Roman"/>
                <w:color w:val="000000"/>
                <w:sz w:val="20"/>
                <w:szCs w:val="20"/>
                <w:highlight w:val="none"/>
              </w:rPr>
            </w:pPr>
            <w:r>
              <w:rPr>
                <w:rStyle w:val="20"/>
                <w:rFonts w:hint="eastAsia" w:ascii="Times New Roman" w:hAnsi="Times New Roman" w:cs="Times New Roman"/>
                <w:color w:val="000000"/>
                <w:kern w:val="0"/>
                <w:sz w:val="20"/>
                <w:szCs w:val="20"/>
                <w:highlight w:val="none"/>
                <w:lang w:eastAsia="zh-CN"/>
              </w:rPr>
              <w:t>乡镇</w:t>
            </w:r>
          </w:p>
        </w:tc>
        <w:tc>
          <w:tcPr>
            <w:tcW w:w="82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hint="default" w:ascii="Times New Roman" w:hAnsi="Times New Roman" w:cs="Times New Roman" w:eastAsiaTheme="minorEastAsia"/>
                <w:color w:val="000000"/>
                <w:sz w:val="20"/>
                <w:szCs w:val="20"/>
                <w:highlight w:val="none"/>
                <w:lang w:val="en-US" w:eastAsia="zh-CN"/>
              </w:rPr>
            </w:pPr>
            <w:r>
              <w:rPr>
                <w:rStyle w:val="20"/>
                <w:rFonts w:hint="eastAsia" w:ascii="Times New Roman" w:hAnsi="Times New Roman" w:cs="Times New Roman"/>
                <w:color w:val="000000"/>
                <w:sz w:val="20"/>
                <w:szCs w:val="20"/>
                <w:highlight w:val="none"/>
                <w:lang w:val="en-US" w:eastAsia="zh-CN"/>
              </w:rPr>
              <w:t>4</w:t>
            </w:r>
          </w:p>
        </w:tc>
        <w:tc>
          <w:tcPr>
            <w:tcW w:w="189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20"/>
                <w:rFonts w:hint="default" w:ascii="Times New Roman" w:hAnsi="Times New Roman" w:cs="Times New Roman"/>
                <w:color w:val="000000"/>
                <w:sz w:val="20"/>
                <w:szCs w:val="20"/>
                <w:highlight w:val="none"/>
              </w:rPr>
            </w:pPr>
            <w:r>
              <w:rPr>
                <w:rStyle w:val="20"/>
                <w:rFonts w:hint="default" w:ascii="Times New Roman" w:hAnsi="Times New Roman" w:cs="Times New Roman"/>
                <w:color w:val="000000"/>
                <w:kern w:val="0"/>
                <w:sz w:val="20"/>
                <w:szCs w:val="20"/>
                <w:highlight w:val="none"/>
              </w:rPr>
              <w:t>参照《测绘生产成本费用定额》（2009年版）22页界线测绘定额及目前市场询价</w:t>
            </w:r>
          </w:p>
        </w:tc>
        <w:tc>
          <w:tcPr>
            <w:tcW w:w="449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20"/>
                <w:rFonts w:hint="default" w:ascii="Times New Roman" w:hAnsi="Times New Roman" w:cs="Times New Roman"/>
                <w:color w:val="000000"/>
                <w:sz w:val="20"/>
                <w:szCs w:val="20"/>
                <w:highlight w:val="none"/>
              </w:rPr>
            </w:pPr>
            <w:r>
              <w:rPr>
                <w:rStyle w:val="20"/>
                <w:rFonts w:hint="default" w:ascii="Times New Roman" w:hAnsi="Times New Roman" w:cs="Times New Roman"/>
                <w:color w:val="000000"/>
                <w:kern w:val="0"/>
                <w:sz w:val="20"/>
                <w:szCs w:val="20"/>
                <w:highlight w:val="none"/>
              </w:rPr>
              <w:t>室内电脑对农宅宗地、房屋等地物进行1：500数字线画图数据采集。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0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hint="default" w:ascii="Times New Roman" w:hAnsi="Times New Roman" w:cs="Times New Roman"/>
                <w:color w:val="000000"/>
                <w:sz w:val="20"/>
                <w:szCs w:val="20"/>
                <w:highlight w:val="none"/>
              </w:rPr>
            </w:pPr>
            <w:r>
              <w:rPr>
                <w:rStyle w:val="20"/>
                <w:rFonts w:hint="default" w:ascii="Times New Roman" w:hAnsi="Times New Roman" w:cs="Times New Roman"/>
                <w:color w:val="000000"/>
                <w:kern w:val="0"/>
                <w:sz w:val="20"/>
                <w:szCs w:val="20"/>
                <w:highlight w:val="none"/>
              </w:rPr>
              <w:t>3</w:t>
            </w:r>
          </w:p>
        </w:tc>
        <w:tc>
          <w:tcPr>
            <w:tcW w:w="17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hint="default" w:ascii="Times New Roman" w:hAnsi="Times New Roman" w:cs="Times New Roman"/>
                <w:color w:val="000000"/>
                <w:sz w:val="20"/>
                <w:szCs w:val="20"/>
                <w:highlight w:val="none"/>
              </w:rPr>
            </w:pPr>
            <w:r>
              <w:rPr>
                <w:rStyle w:val="20"/>
                <w:rFonts w:hint="default" w:ascii="Times New Roman" w:hAnsi="Times New Roman" w:cs="Times New Roman"/>
                <w:color w:val="000000"/>
                <w:kern w:val="0"/>
                <w:sz w:val="20"/>
                <w:szCs w:val="20"/>
                <w:highlight w:val="none"/>
              </w:rPr>
              <w:t>房地一体权籍调查</w:t>
            </w:r>
          </w:p>
        </w:tc>
        <w:tc>
          <w:tcPr>
            <w:tcW w:w="7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hint="default" w:ascii="Times New Roman" w:hAnsi="Times New Roman" w:cs="Times New Roman"/>
                <w:color w:val="000000"/>
                <w:sz w:val="20"/>
                <w:szCs w:val="20"/>
                <w:highlight w:val="none"/>
              </w:rPr>
            </w:pPr>
            <w:r>
              <w:rPr>
                <w:rStyle w:val="20"/>
                <w:rFonts w:hint="eastAsia" w:ascii="Times New Roman" w:hAnsi="Times New Roman" w:cs="Times New Roman"/>
                <w:color w:val="000000"/>
                <w:kern w:val="0"/>
                <w:sz w:val="20"/>
                <w:szCs w:val="20"/>
                <w:highlight w:val="none"/>
                <w:lang w:eastAsia="zh-CN"/>
              </w:rPr>
              <w:t>乡镇</w:t>
            </w:r>
          </w:p>
        </w:tc>
        <w:tc>
          <w:tcPr>
            <w:tcW w:w="82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hint="default" w:ascii="Times New Roman" w:hAnsi="Times New Roman" w:cs="Times New Roman" w:eastAsiaTheme="minorEastAsia"/>
                <w:color w:val="000000"/>
                <w:sz w:val="20"/>
                <w:szCs w:val="20"/>
                <w:highlight w:val="none"/>
                <w:lang w:val="en-US" w:eastAsia="zh-CN"/>
              </w:rPr>
            </w:pPr>
            <w:r>
              <w:rPr>
                <w:rStyle w:val="20"/>
                <w:rFonts w:hint="eastAsia" w:ascii="Times New Roman" w:hAnsi="Times New Roman" w:cs="Times New Roman"/>
                <w:color w:val="000000"/>
                <w:sz w:val="20"/>
                <w:szCs w:val="20"/>
                <w:highlight w:val="none"/>
                <w:lang w:val="en-US" w:eastAsia="zh-CN"/>
              </w:rPr>
              <w:t>4</w:t>
            </w:r>
          </w:p>
        </w:tc>
        <w:tc>
          <w:tcPr>
            <w:tcW w:w="189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20"/>
                <w:rFonts w:hint="default" w:ascii="Times New Roman" w:hAnsi="Times New Roman" w:cs="Times New Roman"/>
                <w:color w:val="000000"/>
                <w:sz w:val="20"/>
                <w:szCs w:val="20"/>
                <w:highlight w:val="none"/>
              </w:rPr>
            </w:pPr>
            <w:r>
              <w:rPr>
                <w:rStyle w:val="20"/>
                <w:rFonts w:hint="default" w:ascii="Times New Roman" w:hAnsi="Times New Roman" w:cs="Times New Roman"/>
                <w:color w:val="000000"/>
                <w:kern w:val="0"/>
                <w:sz w:val="20"/>
                <w:szCs w:val="20"/>
                <w:highlight w:val="none"/>
              </w:rPr>
              <w:t>参照《测绘生产成本费用定额》（2009年版）22页界线测绘定额及目前市场询价</w:t>
            </w:r>
          </w:p>
        </w:tc>
        <w:tc>
          <w:tcPr>
            <w:tcW w:w="449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20"/>
                <w:rFonts w:hint="default" w:ascii="Times New Roman" w:hAnsi="Times New Roman" w:cs="Times New Roman"/>
                <w:color w:val="000000"/>
                <w:kern w:val="0"/>
                <w:sz w:val="20"/>
                <w:szCs w:val="20"/>
                <w:highlight w:val="none"/>
              </w:rPr>
            </w:pPr>
            <w:r>
              <w:rPr>
                <w:rStyle w:val="20"/>
                <w:rFonts w:hint="default" w:ascii="Times New Roman" w:hAnsi="Times New Roman" w:cs="Times New Roman"/>
                <w:color w:val="000000"/>
                <w:kern w:val="0"/>
                <w:sz w:val="20"/>
                <w:szCs w:val="20"/>
                <w:highlight w:val="none"/>
              </w:rPr>
              <w:t>按照《农村不动产权籍调查工作指南》：</w:t>
            </w:r>
            <w:r>
              <w:rPr>
                <w:rStyle w:val="20"/>
                <w:rFonts w:hint="default" w:ascii="Times New Roman" w:hAnsi="Times New Roman" w:cs="Times New Roman"/>
                <w:color w:val="000000"/>
                <w:kern w:val="0"/>
                <w:sz w:val="20"/>
                <w:szCs w:val="20"/>
                <w:highlight w:val="none"/>
              </w:rPr>
              <w:br w:type="textWrapping" w:clear="all"/>
            </w:r>
            <w:r>
              <w:rPr>
                <w:rStyle w:val="20"/>
                <w:rFonts w:hint="default" w:ascii="Times New Roman" w:hAnsi="Times New Roman" w:cs="Times New Roman"/>
                <w:color w:val="000000"/>
                <w:kern w:val="0"/>
                <w:sz w:val="20"/>
                <w:szCs w:val="20"/>
                <w:highlight w:val="none"/>
              </w:rPr>
              <w:t>①宅基地和集体建设用地及地上房屋等建（构）筑物均未开展过权籍调查的，应开展房地一体的不动产权籍调查；</w:t>
            </w:r>
            <w:r>
              <w:rPr>
                <w:rStyle w:val="20"/>
                <w:rFonts w:hint="default" w:ascii="Times New Roman" w:hAnsi="Times New Roman" w:cs="Times New Roman"/>
                <w:color w:val="000000"/>
                <w:kern w:val="0"/>
                <w:sz w:val="20"/>
                <w:szCs w:val="20"/>
                <w:highlight w:val="none"/>
              </w:rPr>
              <w:br w:type="textWrapping" w:clear="all"/>
            </w:r>
            <w:r>
              <w:rPr>
                <w:rStyle w:val="20"/>
                <w:rFonts w:hint="default" w:ascii="Times New Roman" w:hAnsi="Times New Roman" w:cs="Times New Roman"/>
                <w:color w:val="000000"/>
                <w:kern w:val="0"/>
                <w:sz w:val="20"/>
                <w:szCs w:val="20"/>
                <w:highlight w:val="none"/>
              </w:rPr>
              <w:t>②宅基地和集体建设用地已完成地籍调查、尚未登记，其地上房屋等建（构）筑物尚未开展权籍调查的，应对宅基地和集体建设用地地籍调查成果进行核实，并对房屋等建（构）筑物开展补充调查，形成房地一体的不动产权籍调查成果；</w:t>
            </w:r>
            <w:r>
              <w:rPr>
                <w:rStyle w:val="20"/>
                <w:rFonts w:hint="default" w:ascii="Times New Roman" w:hAnsi="Times New Roman" w:cs="Times New Roman"/>
                <w:color w:val="000000"/>
                <w:kern w:val="0"/>
                <w:sz w:val="20"/>
                <w:szCs w:val="20"/>
                <w:highlight w:val="none"/>
              </w:rPr>
              <w:br w:type="textWrapping" w:clear="all"/>
            </w:r>
            <w:r>
              <w:rPr>
                <w:rStyle w:val="20"/>
                <w:rFonts w:hint="default" w:ascii="Times New Roman" w:hAnsi="Times New Roman" w:cs="Times New Roman"/>
                <w:color w:val="000000"/>
                <w:kern w:val="0"/>
                <w:sz w:val="20"/>
                <w:szCs w:val="20"/>
                <w:highlight w:val="none"/>
              </w:rPr>
              <w:t>③宅基地和集体建设用地尚未开展地籍调查，其地上房屋等建（构）筑物已经登记的，应开展宅基地和集体建设用地地籍调查，并核实房屋产权登记信息，形成房地一体的不动产权籍调查；</w:t>
            </w:r>
            <w:r>
              <w:rPr>
                <w:rStyle w:val="20"/>
                <w:rFonts w:hint="default" w:ascii="Times New Roman" w:hAnsi="Times New Roman" w:cs="Times New Roman"/>
                <w:color w:val="000000"/>
                <w:kern w:val="0"/>
                <w:sz w:val="20"/>
                <w:szCs w:val="20"/>
                <w:highlight w:val="none"/>
              </w:rPr>
              <w:br w:type="textWrapping" w:clear="all"/>
            </w:r>
            <w:r>
              <w:rPr>
                <w:rStyle w:val="20"/>
                <w:rFonts w:hint="default" w:ascii="Times New Roman" w:hAnsi="Times New Roman" w:cs="Times New Roman"/>
                <w:color w:val="000000"/>
                <w:kern w:val="0"/>
                <w:sz w:val="20"/>
                <w:szCs w:val="20"/>
                <w:highlight w:val="none"/>
              </w:rPr>
              <w:t>④宅基地和集体建设用地已完成地籍调查、尚未登记的，其地上房屋等建（构）筑物已经登记的，应对宅基地和集体建设用地地籍调查成果进行核实，并将其地上已经登记的房屋等建（构）筑物信息落宗，形成房地一体的不动产权籍调查成果。</w:t>
            </w:r>
          </w:p>
          <w:p>
            <w:pPr>
              <w:jc w:val="left"/>
              <w:textAlignment w:val="center"/>
              <w:rPr>
                <w:rStyle w:val="20"/>
                <w:rFonts w:hint="default" w:ascii="Times New Roman" w:hAnsi="Times New Roman" w:cs="Times New Roman"/>
                <w:color w:val="000000"/>
                <w:sz w:val="20"/>
                <w:szCs w:val="20"/>
                <w:highlight w:val="none"/>
              </w:rPr>
            </w:pPr>
            <w:r>
              <w:rPr>
                <w:rStyle w:val="20"/>
                <w:rFonts w:hint="default" w:ascii="Times New Roman" w:hAnsi="Times New Roman" w:cs="Times New Roman"/>
                <w:color w:val="000000"/>
                <w:kern w:val="0"/>
                <w:sz w:val="20"/>
                <w:szCs w:val="20"/>
                <w:highlight w:val="none"/>
              </w:rPr>
              <w:t>5.将用于不动产登记的权籍调查成果进行纸质材料扫描，形成可供不动产登记使用的权籍调查报告等权籍调查材料扫描件。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5" w:hRule="atLeast"/>
          <w:jc w:val="center"/>
        </w:trPr>
        <w:tc>
          <w:tcPr>
            <w:tcW w:w="60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hint="default" w:ascii="Times New Roman" w:hAnsi="Times New Roman" w:cs="Times New Roman"/>
                <w:color w:val="000000"/>
                <w:sz w:val="20"/>
                <w:szCs w:val="20"/>
                <w:highlight w:val="none"/>
              </w:rPr>
            </w:pPr>
            <w:r>
              <w:rPr>
                <w:rStyle w:val="20"/>
                <w:rFonts w:hint="default" w:ascii="Times New Roman" w:hAnsi="Times New Roman" w:cs="Times New Roman"/>
                <w:color w:val="000000"/>
                <w:kern w:val="0"/>
                <w:sz w:val="20"/>
                <w:szCs w:val="20"/>
                <w:highlight w:val="none"/>
              </w:rPr>
              <w:t>4</w:t>
            </w:r>
          </w:p>
        </w:tc>
        <w:tc>
          <w:tcPr>
            <w:tcW w:w="17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hint="default" w:ascii="Times New Roman" w:hAnsi="Times New Roman" w:cs="Times New Roman"/>
                <w:color w:val="000000"/>
                <w:sz w:val="20"/>
                <w:szCs w:val="20"/>
                <w:highlight w:val="none"/>
              </w:rPr>
            </w:pPr>
            <w:r>
              <w:rPr>
                <w:rStyle w:val="20"/>
                <w:rFonts w:hint="default" w:ascii="Times New Roman" w:hAnsi="Times New Roman" w:cs="Times New Roman"/>
                <w:color w:val="000000"/>
                <w:kern w:val="0"/>
                <w:sz w:val="20"/>
                <w:szCs w:val="20"/>
                <w:highlight w:val="none"/>
              </w:rPr>
              <w:t>制作宗地图</w:t>
            </w:r>
          </w:p>
        </w:tc>
        <w:tc>
          <w:tcPr>
            <w:tcW w:w="76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hint="default" w:ascii="Times New Roman" w:hAnsi="Times New Roman" w:cs="Times New Roman"/>
                <w:color w:val="000000"/>
                <w:sz w:val="20"/>
                <w:szCs w:val="20"/>
                <w:highlight w:val="none"/>
              </w:rPr>
            </w:pPr>
            <w:r>
              <w:rPr>
                <w:rStyle w:val="20"/>
                <w:rFonts w:hint="eastAsia" w:ascii="Times New Roman" w:hAnsi="Times New Roman" w:cs="Times New Roman"/>
                <w:color w:val="000000"/>
                <w:kern w:val="0"/>
                <w:sz w:val="20"/>
                <w:szCs w:val="20"/>
                <w:highlight w:val="none"/>
                <w:lang w:eastAsia="zh-CN"/>
              </w:rPr>
              <w:t>乡镇</w:t>
            </w:r>
          </w:p>
        </w:tc>
        <w:tc>
          <w:tcPr>
            <w:tcW w:w="82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hint="default" w:ascii="Times New Roman" w:hAnsi="Times New Roman" w:cs="Times New Roman" w:eastAsiaTheme="minorEastAsia"/>
                <w:color w:val="000000"/>
                <w:sz w:val="20"/>
                <w:szCs w:val="20"/>
                <w:highlight w:val="none"/>
                <w:lang w:val="en-US" w:eastAsia="zh-CN"/>
              </w:rPr>
            </w:pPr>
            <w:r>
              <w:rPr>
                <w:rStyle w:val="20"/>
                <w:rFonts w:hint="eastAsia" w:ascii="Times New Roman" w:hAnsi="Times New Roman" w:cs="Times New Roman"/>
                <w:color w:val="000000"/>
                <w:sz w:val="20"/>
                <w:szCs w:val="20"/>
                <w:highlight w:val="none"/>
                <w:lang w:val="en-US" w:eastAsia="zh-CN"/>
              </w:rPr>
              <w:t>4</w:t>
            </w:r>
          </w:p>
        </w:tc>
        <w:tc>
          <w:tcPr>
            <w:tcW w:w="189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hint="default" w:ascii="Times New Roman" w:hAnsi="Times New Roman" w:cs="Times New Roman"/>
                <w:color w:val="000000"/>
                <w:sz w:val="20"/>
                <w:szCs w:val="20"/>
                <w:highlight w:val="none"/>
              </w:rPr>
            </w:pPr>
            <w:r>
              <w:rPr>
                <w:rStyle w:val="20"/>
                <w:rFonts w:hint="default" w:ascii="Times New Roman" w:hAnsi="Times New Roman" w:cs="Times New Roman"/>
                <w:color w:val="000000"/>
                <w:kern w:val="0"/>
                <w:sz w:val="20"/>
                <w:szCs w:val="20"/>
                <w:highlight w:val="none"/>
              </w:rPr>
              <w:t>参照《测绘生产成本费用定额》（2009年版）22页界线测绘定额及目前市场询价</w:t>
            </w:r>
          </w:p>
        </w:tc>
        <w:tc>
          <w:tcPr>
            <w:tcW w:w="4496" w:type="dxa"/>
            <w:tcBorders>
              <w:top w:val="single" w:color="000000" w:sz="4" w:space="0"/>
              <w:left w:val="single" w:color="000000" w:sz="4" w:space="0"/>
              <w:bottom w:val="single" w:color="000000" w:sz="4" w:space="0"/>
              <w:right w:val="single" w:color="000000" w:sz="4" w:space="0"/>
            </w:tcBorders>
            <w:vAlign w:val="center"/>
          </w:tcPr>
          <w:p>
            <w:pPr>
              <w:jc w:val="left"/>
              <w:rPr>
                <w:rStyle w:val="20"/>
                <w:rFonts w:hint="default" w:ascii="Times New Roman" w:hAnsi="Times New Roman" w:cs="Times New Roman"/>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37" w:hRule="atLeast"/>
          <w:jc w:val="center"/>
        </w:trPr>
        <w:tc>
          <w:tcPr>
            <w:tcW w:w="60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hint="default" w:ascii="Times New Roman" w:hAnsi="Times New Roman" w:cs="Times New Roman"/>
                <w:color w:val="000000"/>
                <w:sz w:val="20"/>
                <w:szCs w:val="20"/>
                <w:highlight w:val="none"/>
              </w:rPr>
            </w:pPr>
            <w:r>
              <w:rPr>
                <w:rStyle w:val="20"/>
                <w:rFonts w:hint="default" w:ascii="Times New Roman" w:hAnsi="Times New Roman" w:cs="Times New Roman"/>
                <w:color w:val="000000"/>
                <w:kern w:val="0"/>
                <w:sz w:val="20"/>
                <w:szCs w:val="20"/>
                <w:highlight w:val="none"/>
              </w:rPr>
              <w:t>5</w:t>
            </w:r>
          </w:p>
        </w:tc>
        <w:tc>
          <w:tcPr>
            <w:tcW w:w="17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hint="default" w:ascii="Times New Roman" w:hAnsi="Times New Roman" w:cs="Times New Roman"/>
                <w:color w:val="000000"/>
                <w:sz w:val="20"/>
                <w:szCs w:val="20"/>
                <w:highlight w:val="none"/>
              </w:rPr>
            </w:pPr>
            <w:r>
              <w:rPr>
                <w:rStyle w:val="20"/>
                <w:rFonts w:hint="default" w:ascii="Times New Roman" w:hAnsi="Times New Roman" w:cs="Times New Roman"/>
                <w:color w:val="000000"/>
                <w:kern w:val="0"/>
                <w:sz w:val="20"/>
                <w:szCs w:val="20"/>
                <w:highlight w:val="none"/>
              </w:rPr>
              <w:t>制作房产分户图</w:t>
            </w:r>
          </w:p>
        </w:tc>
        <w:tc>
          <w:tcPr>
            <w:tcW w:w="7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Style w:val="20"/>
                <w:rFonts w:hint="default" w:ascii="Times New Roman" w:hAnsi="Times New Roman" w:cs="Times New Roman"/>
                <w:color w:val="000000"/>
                <w:sz w:val="20"/>
                <w:szCs w:val="20"/>
                <w:highlight w:val="none"/>
              </w:rPr>
            </w:pPr>
            <w:r>
              <w:rPr>
                <w:rStyle w:val="20"/>
                <w:rFonts w:hint="eastAsia" w:ascii="Times New Roman" w:hAnsi="Times New Roman" w:cs="Times New Roman"/>
                <w:color w:val="000000"/>
                <w:kern w:val="0"/>
                <w:sz w:val="20"/>
                <w:szCs w:val="20"/>
                <w:highlight w:val="none"/>
                <w:lang w:eastAsia="zh-CN"/>
              </w:rPr>
              <w:t>乡镇</w:t>
            </w:r>
          </w:p>
        </w:tc>
        <w:tc>
          <w:tcPr>
            <w:tcW w:w="82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hint="default" w:ascii="Times New Roman" w:hAnsi="Times New Roman" w:cs="Times New Roman" w:eastAsiaTheme="minorEastAsia"/>
                <w:color w:val="000000"/>
                <w:sz w:val="20"/>
                <w:szCs w:val="20"/>
                <w:highlight w:val="none"/>
                <w:lang w:val="en-US" w:eastAsia="zh-CN"/>
              </w:rPr>
            </w:pPr>
            <w:r>
              <w:rPr>
                <w:rStyle w:val="20"/>
                <w:rFonts w:hint="eastAsia" w:ascii="Times New Roman" w:hAnsi="Times New Roman" w:cs="Times New Roman"/>
                <w:color w:val="000000"/>
                <w:sz w:val="20"/>
                <w:szCs w:val="20"/>
                <w:highlight w:val="none"/>
                <w:lang w:val="en-US" w:eastAsia="zh-CN"/>
              </w:rPr>
              <w:t>4</w:t>
            </w:r>
          </w:p>
        </w:tc>
        <w:tc>
          <w:tcPr>
            <w:tcW w:w="189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hint="default" w:ascii="Times New Roman" w:hAnsi="Times New Roman" w:cs="Times New Roman"/>
                <w:color w:val="000000"/>
                <w:sz w:val="20"/>
                <w:szCs w:val="20"/>
                <w:highlight w:val="none"/>
              </w:rPr>
            </w:pPr>
            <w:r>
              <w:rPr>
                <w:rStyle w:val="20"/>
                <w:rFonts w:hint="default" w:ascii="Times New Roman" w:hAnsi="Times New Roman" w:cs="Times New Roman"/>
                <w:color w:val="000000"/>
                <w:kern w:val="0"/>
                <w:sz w:val="20"/>
                <w:szCs w:val="20"/>
                <w:highlight w:val="none"/>
              </w:rPr>
              <w:t>参照《测绘生产成本费用定额》（2009年版）22页界线测绘定额及目前市场询价</w:t>
            </w:r>
          </w:p>
        </w:tc>
        <w:tc>
          <w:tcPr>
            <w:tcW w:w="44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Style w:val="20"/>
                <w:rFonts w:hint="default" w:ascii="Times New Roman" w:hAnsi="Times New Roman" w:cs="Times New Roman"/>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4" w:hRule="atLeast"/>
          <w:jc w:val="center"/>
        </w:trPr>
        <w:tc>
          <w:tcPr>
            <w:tcW w:w="60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hint="default" w:ascii="Times New Roman" w:hAnsi="Times New Roman" w:cs="Times New Roman"/>
                <w:color w:val="000000"/>
                <w:kern w:val="0"/>
                <w:sz w:val="20"/>
                <w:szCs w:val="20"/>
                <w:highlight w:val="none"/>
              </w:rPr>
            </w:pPr>
            <w:r>
              <w:rPr>
                <w:rStyle w:val="20"/>
                <w:rFonts w:ascii="宋体" w:hAnsi="宋体"/>
                <w:color w:val="auto"/>
                <w:kern w:val="0"/>
                <w:sz w:val="20"/>
                <w:szCs w:val="20"/>
                <w:highlight w:val="none"/>
              </w:rPr>
              <w:t>6</w:t>
            </w:r>
          </w:p>
        </w:tc>
        <w:tc>
          <w:tcPr>
            <w:tcW w:w="17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hint="default" w:ascii="Times New Roman" w:hAnsi="Times New Roman" w:cs="Times New Roman"/>
                <w:color w:val="000000"/>
                <w:kern w:val="0"/>
                <w:sz w:val="20"/>
                <w:szCs w:val="20"/>
                <w:highlight w:val="none"/>
              </w:rPr>
            </w:pPr>
            <w:r>
              <w:rPr>
                <w:rStyle w:val="20"/>
                <w:rFonts w:ascii="宋体" w:hAnsi="宋体"/>
                <w:color w:val="auto"/>
                <w:kern w:val="0"/>
                <w:sz w:val="20"/>
                <w:szCs w:val="20"/>
                <w:highlight w:val="none"/>
              </w:rPr>
              <w:t>数据质检及数据库建设</w:t>
            </w:r>
          </w:p>
        </w:tc>
        <w:tc>
          <w:tcPr>
            <w:tcW w:w="7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Style w:val="20"/>
                <w:rFonts w:hint="default" w:ascii="Times New Roman" w:hAnsi="Times New Roman" w:cs="Times New Roman"/>
                <w:color w:val="000000"/>
                <w:kern w:val="0"/>
                <w:sz w:val="20"/>
                <w:szCs w:val="20"/>
                <w:highlight w:val="none"/>
              </w:rPr>
            </w:pPr>
            <w:r>
              <w:rPr>
                <w:rStyle w:val="20"/>
                <w:rFonts w:hint="eastAsia" w:ascii="Times New Roman" w:hAnsi="Times New Roman" w:cs="Times New Roman"/>
                <w:color w:val="000000"/>
                <w:kern w:val="0"/>
                <w:sz w:val="20"/>
                <w:szCs w:val="20"/>
                <w:highlight w:val="none"/>
                <w:lang w:eastAsia="zh-CN"/>
              </w:rPr>
              <w:t>乡镇</w:t>
            </w:r>
          </w:p>
        </w:tc>
        <w:tc>
          <w:tcPr>
            <w:tcW w:w="82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hint="eastAsia" w:ascii="Times New Roman" w:hAnsi="Times New Roman" w:cs="Times New Roman" w:eastAsiaTheme="minorEastAsia"/>
                <w:color w:val="000000"/>
                <w:sz w:val="20"/>
                <w:szCs w:val="20"/>
                <w:highlight w:val="none"/>
                <w:lang w:val="en-US" w:eastAsia="zh-CN"/>
              </w:rPr>
            </w:pPr>
            <w:r>
              <w:rPr>
                <w:rStyle w:val="20"/>
                <w:rFonts w:hint="eastAsia" w:ascii="Times New Roman" w:hAnsi="Times New Roman" w:cs="Times New Roman"/>
                <w:color w:val="000000"/>
                <w:sz w:val="20"/>
                <w:szCs w:val="20"/>
                <w:highlight w:val="none"/>
                <w:lang w:val="en-US" w:eastAsia="zh-CN"/>
              </w:rPr>
              <w:t>9</w:t>
            </w:r>
          </w:p>
        </w:tc>
        <w:tc>
          <w:tcPr>
            <w:tcW w:w="189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hint="default" w:ascii="Times New Roman" w:hAnsi="Times New Roman" w:cs="Times New Roman"/>
                <w:color w:val="000000"/>
                <w:kern w:val="0"/>
                <w:sz w:val="20"/>
                <w:szCs w:val="20"/>
                <w:highlight w:val="none"/>
              </w:rPr>
            </w:pPr>
          </w:p>
        </w:tc>
        <w:tc>
          <w:tcPr>
            <w:tcW w:w="44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textAlignment w:val="center"/>
              <w:rPr>
                <w:rStyle w:val="20"/>
                <w:rFonts w:ascii="宋体" w:hAnsi="宋体"/>
                <w:color w:val="auto"/>
                <w:kern w:val="0"/>
                <w:sz w:val="20"/>
                <w:szCs w:val="20"/>
                <w:highlight w:val="none"/>
              </w:rPr>
            </w:pPr>
            <w:r>
              <w:rPr>
                <w:rStyle w:val="20"/>
                <w:rFonts w:ascii="宋体" w:hAnsi="宋体"/>
                <w:color w:val="auto"/>
                <w:kern w:val="0"/>
                <w:sz w:val="20"/>
                <w:szCs w:val="20"/>
                <w:highlight w:val="none"/>
              </w:rPr>
              <w:t>参照《不动产登记数据标准（试行）》等技术标准要求</w:t>
            </w:r>
          </w:p>
          <w:p>
            <w:pPr>
              <w:jc w:val="left"/>
              <w:textAlignment w:val="center"/>
              <w:rPr>
                <w:rStyle w:val="20"/>
                <w:rFonts w:ascii="宋体" w:hAnsi="宋体"/>
                <w:color w:val="auto"/>
                <w:kern w:val="0"/>
                <w:sz w:val="20"/>
                <w:szCs w:val="20"/>
                <w:highlight w:val="none"/>
              </w:rPr>
            </w:pPr>
            <w:r>
              <w:rPr>
                <w:rStyle w:val="20"/>
                <w:rFonts w:ascii="宋体" w:hAnsi="宋体"/>
                <w:color w:val="auto"/>
                <w:kern w:val="0"/>
                <w:sz w:val="20"/>
                <w:szCs w:val="20"/>
                <w:highlight w:val="none"/>
              </w:rPr>
              <w:t>1.在数据入库前、后，对内外业成果、数据库等数据质量进行检查校对。</w:t>
            </w:r>
          </w:p>
          <w:p>
            <w:pPr>
              <w:jc w:val="left"/>
              <w:textAlignment w:val="center"/>
              <w:rPr>
                <w:rStyle w:val="20"/>
                <w:rFonts w:hint="default" w:ascii="Times New Roman" w:hAnsi="Times New Roman" w:cs="Times New Roman"/>
                <w:color w:val="000000"/>
                <w:sz w:val="20"/>
                <w:szCs w:val="20"/>
                <w:highlight w:val="none"/>
              </w:rPr>
            </w:pPr>
            <w:r>
              <w:rPr>
                <w:rStyle w:val="20"/>
                <w:rFonts w:ascii="宋体" w:hAnsi="宋体"/>
                <w:color w:val="auto"/>
                <w:kern w:val="0"/>
                <w:sz w:val="20"/>
                <w:szCs w:val="20"/>
                <w:highlight w:val="none"/>
              </w:rPr>
              <w:t>2.对数据规范化整理成果，导入广西不动产权籍调查系统和广西不动产登记信息系统。</w:t>
            </w:r>
          </w:p>
        </w:tc>
      </w:tr>
    </w:tbl>
    <w:p>
      <w:pPr>
        <w:rPr>
          <w:rStyle w:val="20"/>
          <w:rFonts w:hint="default" w:ascii="Times New Roman" w:hAnsi="Times New Roman" w:eastAsia="仿宋_GB2312" w:cs="Times New Roman"/>
          <w:color w:val="000000"/>
          <w:highlight w:val="none"/>
        </w:rPr>
      </w:pPr>
      <w:r>
        <w:rPr>
          <w:rStyle w:val="20"/>
          <w:rFonts w:hint="default" w:ascii="Times New Roman" w:hAnsi="Times New Roman" w:cs="Times New Roman"/>
          <w:color w:val="000000"/>
          <w:kern w:val="0"/>
          <w:sz w:val="20"/>
          <w:szCs w:val="20"/>
          <w:highlight w:val="none"/>
        </w:rPr>
        <w:t>注：1、《测绘生产成本费用定额》（2009年版）由财政部、国家测绘局共同印发。</w:t>
      </w:r>
      <w:r>
        <w:rPr>
          <w:rStyle w:val="20"/>
          <w:rFonts w:hint="default" w:ascii="Times New Roman" w:hAnsi="Times New Roman" w:cs="Times New Roman"/>
          <w:color w:val="000000"/>
          <w:kern w:val="0"/>
          <w:sz w:val="20"/>
          <w:szCs w:val="20"/>
          <w:highlight w:val="none"/>
        </w:rPr>
        <w:br w:type="textWrapping" w:clear="all"/>
      </w:r>
      <w:r>
        <w:rPr>
          <w:rStyle w:val="20"/>
          <w:rFonts w:hint="default" w:ascii="Times New Roman" w:hAnsi="Times New Roman" w:cs="Times New Roman"/>
          <w:color w:val="000000"/>
          <w:kern w:val="0"/>
          <w:sz w:val="20"/>
          <w:szCs w:val="20"/>
          <w:highlight w:val="none"/>
        </w:rPr>
        <w:t xml:space="preserve">      2、市场询价根据《测绘工程产品定额》（2002年版）进行测算。</w:t>
      </w:r>
    </w:p>
    <w:p>
      <w:pPr>
        <w:rPr>
          <w:rStyle w:val="20"/>
          <w:rFonts w:hint="default" w:ascii="Times New Roman" w:hAnsi="Times New Roman" w:cs="Times New Roman"/>
          <w:b/>
          <w:color w:val="000000"/>
          <w:kern w:val="0"/>
          <w:sz w:val="32"/>
          <w:szCs w:val="32"/>
          <w:highlight w:val="none"/>
        </w:rPr>
      </w:pPr>
      <w:r>
        <w:rPr>
          <w:rStyle w:val="20"/>
          <w:rFonts w:hint="default" w:ascii="Times New Roman" w:hAnsi="Times New Roman" w:cs="Times New Roman"/>
          <w:b/>
          <w:color w:val="000000"/>
          <w:kern w:val="0"/>
          <w:sz w:val="32"/>
          <w:szCs w:val="32"/>
          <w:highlight w:val="none"/>
        </w:rPr>
        <w:br w:type="page"/>
      </w:r>
    </w:p>
    <w:p>
      <w:pPr>
        <w:jc w:val="center"/>
        <w:rPr>
          <w:rStyle w:val="20"/>
          <w:rFonts w:hint="default" w:ascii="Times New Roman" w:hAnsi="Times New Roman" w:cs="Times New Roman"/>
          <w:highlight w:val="none"/>
        </w:rPr>
      </w:pPr>
      <w:r>
        <w:rPr>
          <w:rStyle w:val="20"/>
          <w:rFonts w:hint="eastAsia" w:ascii="Times New Roman" w:hAnsi="Times New Roman" w:cs="Times New Roman"/>
          <w:b/>
          <w:color w:val="000000"/>
          <w:kern w:val="0"/>
          <w:sz w:val="32"/>
          <w:szCs w:val="32"/>
          <w:highlight w:val="none"/>
          <w:lang w:eastAsia="zh-CN"/>
        </w:rPr>
        <w:t>蒙山县</w:t>
      </w:r>
      <w:r>
        <w:rPr>
          <w:rStyle w:val="20"/>
          <w:rFonts w:hint="default" w:ascii="Times New Roman" w:hAnsi="Times New Roman" w:cs="Times New Roman"/>
          <w:b/>
          <w:color w:val="000000"/>
          <w:kern w:val="0"/>
          <w:sz w:val="32"/>
          <w:szCs w:val="32"/>
          <w:highlight w:val="none"/>
        </w:rPr>
        <w:t>农村不动产权籍调查预算表(B标段)</w:t>
      </w:r>
    </w:p>
    <w:tbl>
      <w:tblPr>
        <w:tblStyle w:val="12"/>
        <w:tblW w:w="9938"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75"/>
        <w:gridCol w:w="1679"/>
        <w:gridCol w:w="720"/>
        <w:gridCol w:w="780"/>
        <w:gridCol w:w="1931"/>
        <w:gridCol w:w="4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hint="default" w:ascii="Times New Roman" w:hAnsi="Times New Roman" w:cs="Times New Roman"/>
                <w:color w:val="auto"/>
                <w:sz w:val="20"/>
                <w:szCs w:val="20"/>
                <w:highlight w:val="none"/>
              </w:rPr>
            </w:pPr>
            <w:r>
              <w:rPr>
                <w:rStyle w:val="20"/>
                <w:rFonts w:hint="default" w:ascii="Times New Roman" w:hAnsi="Times New Roman" w:cs="Times New Roman"/>
                <w:color w:val="auto"/>
                <w:kern w:val="0"/>
                <w:sz w:val="20"/>
                <w:szCs w:val="20"/>
                <w:highlight w:val="none"/>
              </w:rPr>
              <w:t>序号</w:t>
            </w:r>
          </w:p>
        </w:tc>
        <w:tc>
          <w:tcPr>
            <w:tcW w:w="16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hint="default" w:ascii="Times New Roman" w:hAnsi="Times New Roman" w:cs="Times New Roman"/>
                <w:color w:val="auto"/>
                <w:sz w:val="20"/>
                <w:szCs w:val="20"/>
                <w:highlight w:val="none"/>
              </w:rPr>
            </w:pPr>
            <w:r>
              <w:rPr>
                <w:rStyle w:val="20"/>
                <w:rFonts w:hint="default" w:ascii="Times New Roman" w:hAnsi="Times New Roman" w:cs="Times New Roman"/>
                <w:color w:val="auto"/>
                <w:kern w:val="0"/>
                <w:sz w:val="20"/>
                <w:szCs w:val="20"/>
                <w:highlight w:val="none"/>
              </w:rPr>
              <w:t>工作内容</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hint="default" w:ascii="Times New Roman" w:hAnsi="Times New Roman" w:cs="Times New Roman"/>
                <w:color w:val="auto"/>
                <w:sz w:val="20"/>
                <w:szCs w:val="20"/>
                <w:highlight w:val="none"/>
              </w:rPr>
            </w:pPr>
            <w:r>
              <w:rPr>
                <w:rStyle w:val="20"/>
                <w:rFonts w:hint="default" w:ascii="Times New Roman" w:hAnsi="Times New Roman" w:cs="Times New Roman"/>
                <w:color w:val="auto"/>
                <w:kern w:val="0"/>
                <w:sz w:val="20"/>
                <w:szCs w:val="20"/>
                <w:highlight w:val="none"/>
              </w:rPr>
              <w:t>单位</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hint="default" w:ascii="Times New Roman" w:hAnsi="Times New Roman" w:cs="Times New Roman"/>
                <w:color w:val="auto"/>
                <w:sz w:val="20"/>
                <w:szCs w:val="20"/>
                <w:highlight w:val="none"/>
              </w:rPr>
            </w:pPr>
            <w:r>
              <w:rPr>
                <w:rStyle w:val="20"/>
                <w:rFonts w:hint="default" w:ascii="Times New Roman" w:hAnsi="Times New Roman" w:cs="Times New Roman"/>
                <w:color w:val="auto"/>
                <w:kern w:val="0"/>
                <w:sz w:val="20"/>
                <w:szCs w:val="20"/>
                <w:highlight w:val="none"/>
              </w:rPr>
              <w:t>工作量</w:t>
            </w:r>
          </w:p>
        </w:tc>
        <w:tc>
          <w:tcPr>
            <w:tcW w:w="193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hint="default" w:ascii="Times New Roman" w:hAnsi="Times New Roman" w:cs="Times New Roman"/>
                <w:color w:val="auto"/>
                <w:sz w:val="20"/>
                <w:szCs w:val="20"/>
                <w:highlight w:val="none"/>
              </w:rPr>
            </w:pPr>
            <w:r>
              <w:rPr>
                <w:rStyle w:val="20"/>
                <w:rFonts w:hint="default" w:ascii="Times New Roman" w:hAnsi="Times New Roman" w:cs="Times New Roman"/>
                <w:color w:val="auto"/>
                <w:kern w:val="0"/>
                <w:sz w:val="20"/>
                <w:szCs w:val="20"/>
                <w:highlight w:val="none"/>
              </w:rPr>
              <w:t>收费依据</w:t>
            </w:r>
          </w:p>
        </w:tc>
        <w:tc>
          <w:tcPr>
            <w:tcW w:w="42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hint="default" w:ascii="Times New Roman" w:hAnsi="Times New Roman" w:cs="Times New Roman"/>
                <w:color w:val="auto"/>
                <w:sz w:val="20"/>
                <w:szCs w:val="20"/>
                <w:highlight w:val="none"/>
              </w:rPr>
            </w:pPr>
            <w:r>
              <w:rPr>
                <w:rStyle w:val="20"/>
                <w:rFonts w:hint="default" w:ascii="Times New Roman" w:hAnsi="Times New Roman" w:cs="Times New Roman"/>
                <w:color w:val="auto"/>
                <w:kern w:val="0"/>
                <w:sz w:val="20"/>
                <w:szCs w:val="20"/>
                <w:highlight w:val="non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hint="default" w:ascii="Times New Roman" w:hAnsi="Times New Roman" w:cs="Times New Roman"/>
                <w:color w:val="auto"/>
                <w:sz w:val="20"/>
                <w:szCs w:val="20"/>
                <w:highlight w:val="none"/>
              </w:rPr>
            </w:pPr>
            <w:r>
              <w:rPr>
                <w:rStyle w:val="20"/>
                <w:rFonts w:hint="default" w:ascii="Times New Roman" w:hAnsi="Times New Roman" w:cs="Times New Roman"/>
                <w:color w:val="auto"/>
                <w:kern w:val="0"/>
                <w:sz w:val="20"/>
                <w:szCs w:val="20"/>
                <w:highlight w:val="none"/>
              </w:rPr>
              <w:t>1</w:t>
            </w:r>
          </w:p>
        </w:tc>
        <w:tc>
          <w:tcPr>
            <w:tcW w:w="16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hint="default" w:ascii="Times New Roman" w:hAnsi="Times New Roman" w:cs="Times New Roman"/>
                <w:color w:val="auto"/>
                <w:sz w:val="20"/>
                <w:szCs w:val="20"/>
                <w:highlight w:val="none"/>
              </w:rPr>
            </w:pPr>
            <w:r>
              <w:rPr>
                <w:rStyle w:val="20"/>
                <w:rFonts w:hint="default" w:ascii="Times New Roman" w:hAnsi="Times New Roman" w:cs="Times New Roman"/>
                <w:color w:val="auto"/>
                <w:kern w:val="0"/>
                <w:sz w:val="20"/>
                <w:szCs w:val="20"/>
                <w:highlight w:val="none"/>
              </w:rPr>
              <w:t>实景三维模型制作</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hint="default" w:ascii="Times New Roman" w:hAnsi="Times New Roman" w:cs="Times New Roman"/>
                <w:color w:val="auto"/>
                <w:sz w:val="20"/>
                <w:szCs w:val="20"/>
                <w:highlight w:val="none"/>
              </w:rPr>
            </w:pPr>
            <w:r>
              <w:rPr>
                <w:rStyle w:val="20"/>
                <w:rFonts w:ascii="Times New Roman" w:hAnsi="Times New Roman" w:cs="Times New Roman"/>
                <w:color w:val="auto"/>
                <w:kern w:val="0"/>
                <w:sz w:val="20"/>
                <w:szCs w:val="20"/>
              </w:rPr>
              <w:t xml:space="preserve"> </w:t>
            </w:r>
            <w:r>
              <w:rPr>
                <w:rStyle w:val="20"/>
                <w:rFonts w:hint="eastAsia" w:ascii="Times New Roman" w:hAnsi="Times New Roman" w:cs="Times New Roman"/>
                <w:color w:val="auto"/>
                <w:kern w:val="0"/>
                <w:sz w:val="20"/>
                <w:szCs w:val="20"/>
              </w:rPr>
              <w:t>乡镇</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hint="default" w:ascii="Times New Roman" w:hAnsi="Times New Roman" w:cs="Times New Roman" w:eastAsiaTheme="minorEastAsia"/>
                <w:color w:val="auto"/>
                <w:sz w:val="20"/>
                <w:szCs w:val="20"/>
                <w:highlight w:val="none"/>
                <w:lang w:val="en-US" w:eastAsia="zh-CN"/>
              </w:rPr>
            </w:pPr>
            <w:r>
              <w:rPr>
                <w:rStyle w:val="20"/>
                <w:rFonts w:hint="eastAsia" w:ascii="Times New Roman" w:hAnsi="Times New Roman" w:cs="Times New Roman"/>
                <w:color w:val="auto"/>
                <w:sz w:val="20"/>
                <w:szCs w:val="20"/>
              </w:rPr>
              <w:t>5</w:t>
            </w:r>
          </w:p>
        </w:tc>
        <w:tc>
          <w:tcPr>
            <w:tcW w:w="193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20"/>
                <w:rFonts w:hint="default" w:ascii="Times New Roman" w:hAnsi="Times New Roman" w:cs="Times New Roman"/>
                <w:color w:val="auto"/>
                <w:sz w:val="20"/>
                <w:szCs w:val="20"/>
                <w:highlight w:val="none"/>
              </w:rPr>
            </w:pPr>
            <w:r>
              <w:rPr>
                <w:rStyle w:val="20"/>
                <w:rFonts w:hint="default" w:ascii="Times New Roman" w:hAnsi="Times New Roman" w:cs="Times New Roman"/>
                <w:color w:val="auto"/>
                <w:kern w:val="0"/>
                <w:sz w:val="20"/>
                <w:szCs w:val="20"/>
                <w:highlight w:val="none"/>
              </w:rPr>
              <w:t>参照市场询价</w:t>
            </w:r>
          </w:p>
        </w:tc>
        <w:tc>
          <w:tcPr>
            <w:tcW w:w="42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20"/>
                <w:rFonts w:hint="default" w:ascii="Times New Roman" w:hAnsi="Times New Roman" w:cs="Times New Roman"/>
                <w:color w:val="auto"/>
                <w:sz w:val="20"/>
                <w:szCs w:val="20"/>
                <w:highlight w:val="none"/>
              </w:rPr>
            </w:pPr>
            <w:r>
              <w:rPr>
                <w:rStyle w:val="20"/>
                <w:rFonts w:hint="default" w:ascii="Times New Roman" w:hAnsi="Times New Roman" w:cs="Times New Roman"/>
                <w:color w:val="auto"/>
                <w:kern w:val="0"/>
                <w:sz w:val="20"/>
                <w:szCs w:val="20"/>
                <w:highlight w:val="none"/>
              </w:rPr>
              <w:t>采用无人机现场实景航拍数据采集，室内电脑实景三维模型制作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00" w:hRule="atLeast"/>
        </w:trPr>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hint="default" w:ascii="Times New Roman" w:hAnsi="Times New Roman" w:cs="Times New Roman"/>
                <w:color w:val="auto"/>
                <w:sz w:val="20"/>
                <w:szCs w:val="20"/>
                <w:highlight w:val="none"/>
              </w:rPr>
            </w:pPr>
            <w:r>
              <w:rPr>
                <w:rStyle w:val="20"/>
                <w:rFonts w:hint="default" w:ascii="Times New Roman" w:hAnsi="Times New Roman" w:cs="Times New Roman"/>
                <w:color w:val="auto"/>
                <w:kern w:val="0"/>
                <w:sz w:val="20"/>
                <w:szCs w:val="20"/>
                <w:highlight w:val="none"/>
              </w:rPr>
              <w:t>2</w:t>
            </w:r>
          </w:p>
        </w:tc>
        <w:tc>
          <w:tcPr>
            <w:tcW w:w="16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hint="default" w:ascii="Times New Roman" w:hAnsi="Times New Roman" w:cs="Times New Roman"/>
                <w:color w:val="auto"/>
                <w:sz w:val="20"/>
                <w:szCs w:val="20"/>
                <w:highlight w:val="none"/>
              </w:rPr>
            </w:pPr>
            <w:r>
              <w:rPr>
                <w:rStyle w:val="20"/>
                <w:rFonts w:hint="default" w:ascii="Times New Roman" w:hAnsi="Times New Roman" w:cs="Times New Roman"/>
                <w:color w:val="auto"/>
                <w:kern w:val="0"/>
                <w:sz w:val="20"/>
                <w:szCs w:val="20"/>
                <w:highlight w:val="none"/>
              </w:rPr>
              <w:t>农宅宗地、房屋数据采集（1：500数字线画图）</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hint="default" w:ascii="Times New Roman" w:hAnsi="Times New Roman" w:cs="Times New Roman"/>
                <w:color w:val="auto"/>
                <w:sz w:val="20"/>
                <w:szCs w:val="20"/>
                <w:highlight w:val="none"/>
              </w:rPr>
            </w:pPr>
            <w:r>
              <w:rPr>
                <w:rStyle w:val="20"/>
                <w:rFonts w:ascii="Times New Roman" w:hAnsi="Times New Roman" w:cs="Times New Roman"/>
                <w:color w:val="auto"/>
                <w:kern w:val="0"/>
                <w:sz w:val="20"/>
                <w:szCs w:val="20"/>
              </w:rPr>
              <w:t xml:space="preserve"> </w:t>
            </w:r>
            <w:r>
              <w:rPr>
                <w:rStyle w:val="20"/>
                <w:rFonts w:hint="eastAsia" w:ascii="Times New Roman" w:hAnsi="Times New Roman" w:cs="Times New Roman"/>
                <w:color w:val="auto"/>
                <w:kern w:val="0"/>
                <w:sz w:val="20"/>
                <w:szCs w:val="20"/>
              </w:rPr>
              <w:t>乡镇</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hint="default" w:ascii="Times New Roman" w:hAnsi="Times New Roman" w:cs="Times New Roman"/>
                <w:color w:val="auto"/>
                <w:sz w:val="20"/>
                <w:szCs w:val="20"/>
                <w:highlight w:val="none"/>
              </w:rPr>
            </w:pPr>
            <w:r>
              <w:rPr>
                <w:rStyle w:val="20"/>
                <w:rFonts w:hint="eastAsia" w:ascii="Times New Roman" w:hAnsi="Times New Roman" w:cs="Times New Roman"/>
                <w:color w:val="auto"/>
                <w:sz w:val="20"/>
                <w:szCs w:val="20"/>
              </w:rPr>
              <w:t>5</w:t>
            </w:r>
          </w:p>
        </w:tc>
        <w:tc>
          <w:tcPr>
            <w:tcW w:w="193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20"/>
                <w:rFonts w:hint="default" w:ascii="Times New Roman" w:hAnsi="Times New Roman" w:cs="Times New Roman"/>
                <w:color w:val="auto"/>
                <w:sz w:val="20"/>
                <w:szCs w:val="20"/>
                <w:highlight w:val="none"/>
              </w:rPr>
            </w:pPr>
            <w:r>
              <w:rPr>
                <w:rStyle w:val="20"/>
                <w:rFonts w:hint="default" w:ascii="Times New Roman" w:hAnsi="Times New Roman" w:cs="Times New Roman"/>
                <w:color w:val="auto"/>
                <w:kern w:val="0"/>
                <w:sz w:val="20"/>
                <w:szCs w:val="20"/>
                <w:highlight w:val="none"/>
              </w:rPr>
              <w:t>参照《测绘生产成本费用定额》（2009年版）22页界线测绘定额及目前市场询价</w:t>
            </w:r>
          </w:p>
        </w:tc>
        <w:tc>
          <w:tcPr>
            <w:tcW w:w="42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20"/>
                <w:rFonts w:hint="default" w:ascii="Times New Roman" w:hAnsi="Times New Roman" w:cs="Times New Roman"/>
                <w:color w:val="auto"/>
                <w:sz w:val="20"/>
                <w:szCs w:val="20"/>
                <w:highlight w:val="none"/>
              </w:rPr>
            </w:pPr>
            <w:r>
              <w:rPr>
                <w:rStyle w:val="20"/>
                <w:rFonts w:hint="default" w:ascii="Times New Roman" w:hAnsi="Times New Roman" w:cs="Times New Roman"/>
                <w:color w:val="auto"/>
                <w:kern w:val="0"/>
                <w:sz w:val="20"/>
                <w:szCs w:val="20"/>
                <w:highlight w:val="none"/>
              </w:rPr>
              <w:t>室内电脑对农宅宗地、房屋等地物进行1：500数字线画图数据采集。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00" w:hRule="atLeast"/>
        </w:trPr>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hint="default" w:ascii="Times New Roman" w:hAnsi="Times New Roman" w:cs="Times New Roman"/>
                <w:color w:val="auto"/>
                <w:sz w:val="20"/>
                <w:szCs w:val="20"/>
                <w:highlight w:val="none"/>
              </w:rPr>
            </w:pPr>
            <w:r>
              <w:rPr>
                <w:rStyle w:val="20"/>
                <w:rFonts w:hint="default" w:ascii="Times New Roman" w:hAnsi="Times New Roman" w:cs="Times New Roman"/>
                <w:color w:val="auto"/>
                <w:kern w:val="0"/>
                <w:sz w:val="20"/>
                <w:szCs w:val="20"/>
                <w:highlight w:val="none"/>
              </w:rPr>
              <w:t>3</w:t>
            </w:r>
          </w:p>
        </w:tc>
        <w:tc>
          <w:tcPr>
            <w:tcW w:w="16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hint="default" w:ascii="Times New Roman" w:hAnsi="Times New Roman" w:cs="Times New Roman"/>
                <w:color w:val="auto"/>
                <w:sz w:val="20"/>
                <w:szCs w:val="20"/>
                <w:highlight w:val="none"/>
              </w:rPr>
            </w:pPr>
            <w:r>
              <w:rPr>
                <w:rStyle w:val="20"/>
                <w:rFonts w:hint="default" w:ascii="Times New Roman" w:hAnsi="Times New Roman" w:cs="Times New Roman"/>
                <w:color w:val="auto"/>
                <w:kern w:val="0"/>
                <w:sz w:val="20"/>
                <w:szCs w:val="20"/>
                <w:highlight w:val="none"/>
              </w:rPr>
              <w:t>房地一体权籍调查</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hint="default" w:ascii="Times New Roman" w:hAnsi="Times New Roman" w:cs="Times New Roman"/>
                <w:color w:val="auto"/>
                <w:sz w:val="20"/>
                <w:szCs w:val="20"/>
                <w:highlight w:val="none"/>
              </w:rPr>
            </w:pPr>
            <w:r>
              <w:rPr>
                <w:rStyle w:val="20"/>
                <w:rFonts w:ascii="Times New Roman" w:hAnsi="Times New Roman" w:cs="Times New Roman"/>
                <w:color w:val="auto"/>
                <w:kern w:val="0"/>
                <w:sz w:val="20"/>
                <w:szCs w:val="20"/>
              </w:rPr>
              <w:t xml:space="preserve"> </w:t>
            </w:r>
            <w:r>
              <w:rPr>
                <w:rStyle w:val="20"/>
                <w:rFonts w:hint="eastAsia" w:ascii="Times New Roman" w:hAnsi="Times New Roman" w:cs="Times New Roman"/>
                <w:color w:val="auto"/>
                <w:kern w:val="0"/>
                <w:sz w:val="20"/>
                <w:szCs w:val="20"/>
              </w:rPr>
              <w:t>乡镇</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hint="default" w:ascii="Times New Roman" w:hAnsi="Times New Roman" w:cs="Times New Roman"/>
                <w:color w:val="auto"/>
                <w:sz w:val="20"/>
                <w:szCs w:val="20"/>
                <w:highlight w:val="none"/>
              </w:rPr>
            </w:pPr>
            <w:r>
              <w:rPr>
                <w:rStyle w:val="20"/>
                <w:rFonts w:hint="eastAsia" w:ascii="Times New Roman" w:hAnsi="Times New Roman" w:cs="Times New Roman"/>
                <w:color w:val="auto"/>
                <w:sz w:val="20"/>
                <w:szCs w:val="20"/>
              </w:rPr>
              <w:t>5</w:t>
            </w:r>
          </w:p>
        </w:tc>
        <w:tc>
          <w:tcPr>
            <w:tcW w:w="193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20"/>
                <w:rFonts w:hint="default" w:ascii="Times New Roman" w:hAnsi="Times New Roman" w:cs="Times New Roman"/>
                <w:color w:val="auto"/>
                <w:sz w:val="20"/>
                <w:szCs w:val="20"/>
                <w:highlight w:val="none"/>
              </w:rPr>
            </w:pPr>
            <w:r>
              <w:rPr>
                <w:rStyle w:val="20"/>
                <w:rFonts w:hint="default" w:ascii="Times New Roman" w:hAnsi="Times New Roman" w:cs="Times New Roman"/>
                <w:color w:val="auto"/>
                <w:kern w:val="0"/>
                <w:sz w:val="20"/>
                <w:szCs w:val="20"/>
                <w:highlight w:val="none"/>
              </w:rPr>
              <w:t>参照《测绘生产成本费用定额》（2009年版）22页界线测绘定额及目前市场询价</w:t>
            </w:r>
          </w:p>
        </w:tc>
        <w:tc>
          <w:tcPr>
            <w:tcW w:w="42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20"/>
                <w:rFonts w:hint="default" w:ascii="Times New Roman" w:hAnsi="Times New Roman" w:cs="Times New Roman"/>
                <w:color w:val="auto"/>
                <w:kern w:val="0"/>
                <w:sz w:val="20"/>
                <w:szCs w:val="20"/>
                <w:highlight w:val="none"/>
              </w:rPr>
            </w:pPr>
            <w:r>
              <w:rPr>
                <w:rStyle w:val="20"/>
                <w:rFonts w:hint="default" w:ascii="Times New Roman" w:hAnsi="Times New Roman" w:cs="Times New Roman"/>
                <w:color w:val="auto"/>
                <w:kern w:val="0"/>
                <w:sz w:val="20"/>
                <w:szCs w:val="20"/>
                <w:highlight w:val="none"/>
              </w:rPr>
              <w:t>按照《农村不动产权籍调查工作指南》：</w:t>
            </w:r>
            <w:r>
              <w:rPr>
                <w:rStyle w:val="20"/>
                <w:rFonts w:hint="default" w:ascii="Times New Roman" w:hAnsi="Times New Roman" w:cs="Times New Roman"/>
                <w:color w:val="auto"/>
                <w:kern w:val="0"/>
                <w:sz w:val="20"/>
                <w:szCs w:val="20"/>
                <w:highlight w:val="none"/>
              </w:rPr>
              <w:br w:type="textWrapping" w:clear="all"/>
            </w:r>
            <w:r>
              <w:rPr>
                <w:rStyle w:val="20"/>
                <w:rFonts w:hint="default" w:ascii="Times New Roman" w:hAnsi="Times New Roman" w:cs="Times New Roman"/>
                <w:color w:val="auto"/>
                <w:kern w:val="0"/>
                <w:sz w:val="20"/>
                <w:szCs w:val="20"/>
                <w:highlight w:val="none"/>
              </w:rPr>
              <w:t>①宅基地和集体建设用地及地上房屋等建（构）筑物均未开展过权籍调查的，应开展房地一体的不动产权籍调查；</w:t>
            </w:r>
            <w:r>
              <w:rPr>
                <w:rStyle w:val="20"/>
                <w:rFonts w:hint="default" w:ascii="Times New Roman" w:hAnsi="Times New Roman" w:cs="Times New Roman"/>
                <w:color w:val="auto"/>
                <w:kern w:val="0"/>
                <w:sz w:val="20"/>
                <w:szCs w:val="20"/>
                <w:highlight w:val="none"/>
              </w:rPr>
              <w:br w:type="textWrapping" w:clear="all"/>
            </w:r>
            <w:r>
              <w:rPr>
                <w:rStyle w:val="20"/>
                <w:rFonts w:hint="default" w:ascii="Times New Roman" w:hAnsi="Times New Roman" w:cs="Times New Roman"/>
                <w:color w:val="auto"/>
                <w:kern w:val="0"/>
                <w:sz w:val="20"/>
                <w:szCs w:val="20"/>
                <w:highlight w:val="none"/>
              </w:rPr>
              <w:t>②宅基地和集体建设用地已完成地籍调查、尚未登记，其地上房屋等建（构）筑物尚未开展权籍调查的，应对宅基地和集体建设用地地籍调查成果进行核实，并对房屋等建（构）筑物开展补充调查，形成房地一体的不动产权籍调查成果；</w:t>
            </w:r>
            <w:r>
              <w:rPr>
                <w:rStyle w:val="20"/>
                <w:rFonts w:hint="default" w:ascii="Times New Roman" w:hAnsi="Times New Roman" w:cs="Times New Roman"/>
                <w:color w:val="auto"/>
                <w:kern w:val="0"/>
                <w:sz w:val="20"/>
                <w:szCs w:val="20"/>
                <w:highlight w:val="none"/>
              </w:rPr>
              <w:br w:type="textWrapping" w:clear="all"/>
            </w:r>
            <w:r>
              <w:rPr>
                <w:rStyle w:val="20"/>
                <w:rFonts w:hint="default" w:ascii="Times New Roman" w:hAnsi="Times New Roman" w:cs="Times New Roman"/>
                <w:color w:val="auto"/>
                <w:kern w:val="0"/>
                <w:sz w:val="20"/>
                <w:szCs w:val="20"/>
                <w:highlight w:val="none"/>
              </w:rPr>
              <w:t>③宅基地和集体建设用地尚未开展地籍调查，其地上房屋等建（构）筑物已经登记的，应开展宅基地和集体建设用地地籍调查，并核实房屋产权登记信息，形成房地一体的不动产权籍调查；</w:t>
            </w:r>
            <w:r>
              <w:rPr>
                <w:rStyle w:val="20"/>
                <w:rFonts w:hint="default" w:ascii="Times New Roman" w:hAnsi="Times New Roman" w:cs="Times New Roman"/>
                <w:color w:val="auto"/>
                <w:kern w:val="0"/>
                <w:sz w:val="20"/>
                <w:szCs w:val="20"/>
                <w:highlight w:val="none"/>
              </w:rPr>
              <w:br w:type="textWrapping" w:clear="all"/>
            </w:r>
            <w:r>
              <w:rPr>
                <w:rStyle w:val="20"/>
                <w:rFonts w:hint="default" w:ascii="Times New Roman" w:hAnsi="Times New Roman" w:cs="Times New Roman"/>
                <w:color w:val="auto"/>
                <w:kern w:val="0"/>
                <w:sz w:val="20"/>
                <w:szCs w:val="20"/>
                <w:highlight w:val="none"/>
              </w:rPr>
              <w:t>④宅基地和集体建设用地已完成地籍调查、尚未登记的，其地上房屋等建（构）筑物已经登记的，应对宅基地和集体建设用地地籍调查成果进行核实，并将其地上已经登记的房屋等建（构）筑物信息落宗，形成房地一体的不动产权籍调查成果。</w:t>
            </w:r>
          </w:p>
          <w:p>
            <w:pPr>
              <w:jc w:val="left"/>
              <w:textAlignment w:val="center"/>
              <w:rPr>
                <w:rStyle w:val="20"/>
                <w:rFonts w:hint="default" w:ascii="Times New Roman" w:hAnsi="Times New Roman" w:cs="Times New Roman"/>
                <w:color w:val="auto"/>
                <w:sz w:val="20"/>
                <w:szCs w:val="20"/>
                <w:highlight w:val="none"/>
              </w:rPr>
            </w:pPr>
            <w:r>
              <w:rPr>
                <w:rStyle w:val="20"/>
                <w:rFonts w:hint="default" w:ascii="Times New Roman" w:hAnsi="Times New Roman" w:cs="Times New Roman"/>
                <w:color w:val="auto"/>
                <w:kern w:val="0"/>
                <w:sz w:val="20"/>
                <w:szCs w:val="20"/>
                <w:highlight w:val="none"/>
              </w:rPr>
              <w:t>5.将用于不动产登记的权籍调查成果进行纸质材料扫描，形成可供不动产登记使用的权籍调查报告等权籍调查材料扫描件。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0" w:hRule="atLeast"/>
        </w:trPr>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hint="default" w:ascii="Times New Roman" w:hAnsi="Times New Roman" w:cs="Times New Roman"/>
                <w:color w:val="auto"/>
                <w:sz w:val="20"/>
                <w:szCs w:val="20"/>
                <w:highlight w:val="none"/>
              </w:rPr>
            </w:pPr>
            <w:r>
              <w:rPr>
                <w:rStyle w:val="20"/>
                <w:rFonts w:hint="default" w:ascii="Times New Roman" w:hAnsi="Times New Roman" w:cs="Times New Roman"/>
                <w:color w:val="auto"/>
                <w:kern w:val="0"/>
                <w:sz w:val="20"/>
                <w:szCs w:val="20"/>
                <w:highlight w:val="none"/>
              </w:rPr>
              <w:t>4</w:t>
            </w:r>
          </w:p>
        </w:tc>
        <w:tc>
          <w:tcPr>
            <w:tcW w:w="16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hint="default" w:ascii="Times New Roman" w:hAnsi="Times New Roman" w:cs="Times New Roman"/>
                <w:color w:val="auto"/>
                <w:sz w:val="20"/>
                <w:szCs w:val="20"/>
                <w:highlight w:val="none"/>
              </w:rPr>
            </w:pPr>
            <w:r>
              <w:rPr>
                <w:rStyle w:val="20"/>
                <w:rFonts w:hint="default" w:ascii="Times New Roman" w:hAnsi="Times New Roman" w:cs="Times New Roman"/>
                <w:color w:val="auto"/>
                <w:kern w:val="0"/>
                <w:sz w:val="20"/>
                <w:szCs w:val="20"/>
                <w:highlight w:val="none"/>
              </w:rPr>
              <w:t>制作宗地图</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hint="default" w:ascii="Times New Roman" w:hAnsi="Times New Roman" w:cs="Times New Roman"/>
                <w:color w:val="auto"/>
                <w:sz w:val="20"/>
                <w:szCs w:val="20"/>
                <w:highlight w:val="none"/>
              </w:rPr>
            </w:pPr>
            <w:r>
              <w:rPr>
                <w:rStyle w:val="20"/>
                <w:rFonts w:ascii="Times New Roman" w:hAnsi="Times New Roman" w:cs="Times New Roman"/>
                <w:color w:val="auto"/>
                <w:kern w:val="0"/>
                <w:sz w:val="20"/>
                <w:szCs w:val="20"/>
              </w:rPr>
              <w:t xml:space="preserve"> </w:t>
            </w:r>
            <w:r>
              <w:rPr>
                <w:rStyle w:val="20"/>
                <w:rFonts w:hint="eastAsia" w:ascii="Times New Roman" w:hAnsi="Times New Roman" w:cs="Times New Roman"/>
                <w:color w:val="auto"/>
                <w:kern w:val="0"/>
                <w:sz w:val="20"/>
                <w:szCs w:val="20"/>
              </w:rPr>
              <w:t>乡镇</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hint="default" w:ascii="Times New Roman" w:hAnsi="Times New Roman" w:cs="Times New Roman"/>
                <w:color w:val="auto"/>
                <w:sz w:val="20"/>
                <w:szCs w:val="20"/>
                <w:highlight w:val="none"/>
              </w:rPr>
            </w:pPr>
            <w:r>
              <w:rPr>
                <w:rStyle w:val="20"/>
                <w:rFonts w:hint="eastAsia" w:ascii="Times New Roman" w:hAnsi="Times New Roman" w:cs="Times New Roman"/>
                <w:color w:val="auto"/>
                <w:sz w:val="20"/>
                <w:szCs w:val="20"/>
              </w:rPr>
              <w:t>5</w:t>
            </w:r>
          </w:p>
        </w:tc>
        <w:tc>
          <w:tcPr>
            <w:tcW w:w="193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20"/>
                <w:rFonts w:hint="default" w:ascii="Times New Roman" w:hAnsi="Times New Roman" w:cs="Times New Roman"/>
                <w:color w:val="auto"/>
                <w:sz w:val="20"/>
                <w:szCs w:val="20"/>
                <w:highlight w:val="none"/>
              </w:rPr>
            </w:pPr>
            <w:r>
              <w:rPr>
                <w:rStyle w:val="20"/>
                <w:rFonts w:hint="default" w:ascii="Times New Roman" w:hAnsi="Times New Roman" w:cs="Times New Roman"/>
                <w:color w:val="auto"/>
                <w:kern w:val="0"/>
                <w:sz w:val="20"/>
                <w:szCs w:val="20"/>
                <w:highlight w:val="none"/>
              </w:rPr>
              <w:t>参照《测绘生产成本费用定额》（2009年版）22页界线测绘定额及目前市场询价</w:t>
            </w:r>
          </w:p>
        </w:tc>
        <w:tc>
          <w:tcPr>
            <w:tcW w:w="4253" w:type="dxa"/>
            <w:tcBorders>
              <w:top w:val="single" w:color="000000" w:sz="4" w:space="0"/>
              <w:left w:val="single" w:color="000000" w:sz="4" w:space="0"/>
              <w:bottom w:val="single" w:color="000000" w:sz="4" w:space="0"/>
              <w:right w:val="single" w:color="000000" w:sz="4" w:space="0"/>
            </w:tcBorders>
            <w:vAlign w:val="center"/>
          </w:tcPr>
          <w:p>
            <w:pPr>
              <w:jc w:val="left"/>
              <w:rPr>
                <w:rStyle w:val="20"/>
                <w:rFonts w:hint="default" w:ascii="Times New Roman" w:hAnsi="Times New Roman" w:cs="Times New Roman"/>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20" w:hRule="atLeast"/>
        </w:trPr>
        <w:tc>
          <w:tcPr>
            <w:tcW w:w="5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hint="default" w:ascii="Times New Roman" w:hAnsi="Times New Roman" w:cs="Times New Roman"/>
                <w:color w:val="auto"/>
                <w:sz w:val="20"/>
                <w:szCs w:val="20"/>
                <w:highlight w:val="none"/>
              </w:rPr>
            </w:pPr>
            <w:r>
              <w:rPr>
                <w:rStyle w:val="20"/>
                <w:rFonts w:hint="default" w:ascii="Times New Roman" w:hAnsi="Times New Roman" w:cs="Times New Roman"/>
                <w:color w:val="auto"/>
                <w:kern w:val="0"/>
                <w:sz w:val="20"/>
                <w:szCs w:val="20"/>
                <w:highlight w:val="none"/>
              </w:rPr>
              <w:t>5</w:t>
            </w:r>
          </w:p>
        </w:tc>
        <w:tc>
          <w:tcPr>
            <w:tcW w:w="16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hint="default" w:ascii="Times New Roman" w:hAnsi="Times New Roman" w:cs="Times New Roman"/>
                <w:color w:val="auto"/>
                <w:sz w:val="20"/>
                <w:szCs w:val="20"/>
                <w:highlight w:val="none"/>
              </w:rPr>
            </w:pPr>
            <w:r>
              <w:rPr>
                <w:rStyle w:val="20"/>
                <w:rFonts w:hint="default" w:ascii="Times New Roman" w:hAnsi="Times New Roman" w:cs="Times New Roman"/>
                <w:color w:val="auto"/>
                <w:kern w:val="0"/>
                <w:sz w:val="20"/>
                <w:szCs w:val="20"/>
                <w:highlight w:val="none"/>
              </w:rPr>
              <w:t>制作房产分户图</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Style w:val="20"/>
                <w:rFonts w:hint="default" w:ascii="Times New Roman" w:hAnsi="Times New Roman" w:cs="Times New Roman"/>
                <w:color w:val="auto"/>
                <w:sz w:val="20"/>
                <w:szCs w:val="20"/>
                <w:highlight w:val="none"/>
              </w:rPr>
            </w:pPr>
            <w:r>
              <w:rPr>
                <w:rStyle w:val="20"/>
                <w:rFonts w:ascii="Times New Roman" w:hAnsi="Times New Roman" w:cs="Times New Roman"/>
                <w:color w:val="auto"/>
                <w:kern w:val="0"/>
                <w:sz w:val="20"/>
                <w:szCs w:val="20"/>
              </w:rPr>
              <w:t xml:space="preserve"> </w:t>
            </w:r>
            <w:r>
              <w:rPr>
                <w:rStyle w:val="20"/>
                <w:rFonts w:hint="eastAsia" w:ascii="Times New Roman" w:hAnsi="Times New Roman" w:cs="Times New Roman"/>
                <w:color w:val="auto"/>
                <w:kern w:val="0"/>
                <w:sz w:val="20"/>
                <w:szCs w:val="20"/>
              </w:rPr>
              <w:t>乡镇</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20"/>
                <w:rFonts w:hint="default" w:ascii="Times New Roman" w:hAnsi="Times New Roman" w:cs="Times New Roman"/>
                <w:color w:val="auto"/>
                <w:sz w:val="20"/>
                <w:szCs w:val="20"/>
                <w:highlight w:val="none"/>
              </w:rPr>
            </w:pPr>
            <w:r>
              <w:rPr>
                <w:rStyle w:val="20"/>
                <w:rFonts w:hint="eastAsia" w:ascii="Times New Roman" w:hAnsi="Times New Roman" w:cs="Times New Roman"/>
                <w:color w:val="auto"/>
                <w:sz w:val="20"/>
                <w:szCs w:val="20"/>
              </w:rPr>
              <w:t>5</w:t>
            </w:r>
          </w:p>
        </w:tc>
        <w:tc>
          <w:tcPr>
            <w:tcW w:w="193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20"/>
                <w:rFonts w:hint="default" w:ascii="Times New Roman" w:hAnsi="Times New Roman" w:cs="Times New Roman"/>
                <w:color w:val="auto"/>
                <w:sz w:val="20"/>
                <w:szCs w:val="20"/>
                <w:highlight w:val="none"/>
              </w:rPr>
            </w:pPr>
            <w:r>
              <w:rPr>
                <w:rStyle w:val="20"/>
                <w:rFonts w:hint="default" w:ascii="Times New Roman" w:hAnsi="Times New Roman" w:cs="Times New Roman"/>
                <w:color w:val="auto"/>
                <w:kern w:val="0"/>
                <w:sz w:val="20"/>
                <w:szCs w:val="20"/>
                <w:highlight w:val="none"/>
              </w:rPr>
              <w:t>参照《测绘生产成本费用定额》（2009年版）22页界线测绘定额及目前市场询价</w:t>
            </w:r>
          </w:p>
        </w:tc>
        <w:tc>
          <w:tcPr>
            <w:tcW w:w="42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Style w:val="20"/>
                <w:rFonts w:hint="default" w:ascii="Times New Roman" w:hAnsi="Times New Roman" w:cs="Times New Roman"/>
                <w:color w:val="auto"/>
                <w:sz w:val="20"/>
                <w:szCs w:val="20"/>
                <w:highlight w:val="none"/>
              </w:rPr>
            </w:pPr>
          </w:p>
        </w:tc>
      </w:tr>
    </w:tbl>
    <w:p>
      <w:pPr>
        <w:rPr>
          <w:rStyle w:val="20"/>
          <w:rFonts w:hint="default" w:ascii="Times New Roman" w:hAnsi="Times New Roman" w:cs="Times New Roman"/>
          <w:highlight w:val="none"/>
        </w:rPr>
      </w:pPr>
      <w:r>
        <w:rPr>
          <w:rStyle w:val="20"/>
          <w:rFonts w:hint="default" w:ascii="Times New Roman" w:hAnsi="Times New Roman" w:cs="Times New Roman"/>
          <w:color w:val="000000"/>
          <w:kern w:val="0"/>
          <w:sz w:val="20"/>
          <w:szCs w:val="20"/>
          <w:highlight w:val="none"/>
        </w:rPr>
        <w:t>注：1、《测绘生产成本费用定额》（2009年版）由财政部、国家测绘局共同印发。</w:t>
      </w:r>
      <w:r>
        <w:rPr>
          <w:rStyle w:val="20"/>
          <w:rFonts w:hint="default" w:ascii="Times New Roman" w:hAnsi="Times New Roman" w:cs="Times New Roman"/>
          <w:color w:val="000000"/>
          <w:kern w:val="0"/>
          <w:sz w:val="20"/>
          <w:szCs w:val="20"/>
          <w:highlight w:val="none"/>
        </w:rPr>
        <w:br w:type="textWrapping" w:clear="all"/>
      </w:r>
      <w:r>
        <w:rPr>
          <w:rStyle w:val="20"/>
          <w:rFonts w:hint="default" w:ascii="Times New Roman" w:hAnsi="Times New Roman" w:cs="Times New Roman"/>
          <w:color w:val="000000"/>
          <w:kern w:val="0"/>
          <w:sz w:val="20"/>
          <w:szCs w:val="20"/>
          <w:highlight w:val="none"/>
        </w:rPr>
        <w:t xml:space="preserve">      2、市场询价根据《测绘工程产品定额》（2002年版）进行测算。</w:t>
      </w:r>
    </w:p>
    <w:p>
      <w:pPr>
        <w:pStyle w:val="18"/>
        <w:spacing w:before="0" w:after="0" w:line="360" w:lineRule="auto"/>
        <w:jc w:val="center"/>
        <w:rPr>
          <w:rStyle w:val="15"/>
          <w:rFonts w:hint="default" w:ascii="Times New Roman" w:hAnsi="Times New Roman" w:cs="Times New Roman"/>
          <w:b/>
          <w:bCs/>
          <w:sz w:val="32"/>
          <w:szCs w:val="32"/>
          <w:highlight w:val="none"/>
        </w:rPr>
      </w:pPr>
    </w:p>
    <w:p>
      <w:pPr>
        <w:pStyle w:val="18"/>
        <w:numPr>
          <w:ilvl w:val="0"/>
          <w:numId w:val="28"/>
        </w:numPr>
        <w:spacing w:before="0" w:after="0" w:line="360" w:lineRule="auto"/>
        <w:ind w:left="0" w:leftChars="0" w:firstLine="0" w:firstLineChars="0"/>
        <w:jc w:val="center"/>
        <w:rPr>
          <w:rStyle w:val="15"/>
          <w:rFonts w:hint="default" w:ascii="Times New Roman" w:hAnsi="Times New Roman" w:cs="Times New Roman"/>
          <w:b/>
          <w:bCs/>
          <w:sz w:val="32"/>
          <w:szCs w:val="32"/>
          <w:highlight w:val="none"/>
        </w:rPr>
      </w:pPr>
      <w:r>
        <w:rPr>
          <w:rStyle w:val="15"/>
          <w:rFonts w:hint="default" w:ascii="Times New Roman" w:hAnsi="Times New Roman" w:cs="Times New Roman"/>
          <w:b/>
          <w:bCs/>
          <w:sz w:val="32"/>
          <w:szCs w:val="32"/>
          <w:highlight w:val="none"/>
        </w:rPr>
        <w:t>评标办法</w:t>
      </w:r>
      <w:r>
        <w:rPr>
          <w:rStyle w:val="15"/>
          <w:rFonts w:hint="eastAsia" w:ascii="Times New Roman" w:hAnsi="Times New Roman" w:cs="Times New Roman"/>
          <w:b/>
          <w:bCs/>
          <w:sz w:val="32"/>
          <w:szCs w:val="32"/>
          <w:highlight w:val="none"/>
          <w:lang w:val="en-US" w:eastAsia="zh-CN"/>
        </w:rPr>
        <w:t xml:space="preserve">   </w:t>
      </w:r>
    </w:p>
    <w:p>
      <w:pPr>
        <w:rPr>
          <w:rFonts w:hint="default"/>
        </w:rPr>
      </w:pPr>
    </w:p>
    <w:p>
      <w:pPr>
        <w:numPr>
          <w:ilvl w:val="0"/>
          <w:numId w:val="30"/>
        </w:numPr>
        <w:snapToGrid w:val="0"/>
        <w:spacing w:line="360" w:lineRule="auto"/>
        <w:rPr>
          <w:rStyle w:val="15"/>
          <w:rFonts w:hint="default" w:ascii="Times New Roman" w:hAnsi="Times New Roman" w:cs="Times New Roman"/>
          <w:b/>
          <w:bCs/>
          <w:sz w:val="21"/>
          <w:szCs w:val="21"/>
          <w:highlight w:val="none"/>
        </w:rPr>
      </w:pPr>
      <w:r>
        <w:rPr>
          <w:rStyle w:val="15"/>
          <w:rFonts w:hint="default" w:ascii="Times New Roman" w:hAnsi="Times New Roman" w:cs="Times New Roman"/>
          <w:b/>
          <w:sz w:val="21"/>
          <w:szCs w:val="21"/>
          <w:highlight w:val="none"/>
        </w:rPr>
        <w:t>评标委员会</w:t>
      </w:r>
    </w:p>
    <w:p>
      <w:pPr>
        <w:numPr>
          <w:ilvl w:val="1"/>
          <w:numId w:val="30"/>
        </w:numPr>
        <w:snapToGrid w:val="0"/>
        <w:spacing w:line="360" w:lineRule="auto"/>
        <w:ind w:left="720" w:hanging="539"/>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全部评标过程由依法组建的评标委员会负责完成，评标委员会组成详见</w:t>
      </w:r>
      <w:r>
        <w:rPr>
          <w:rStyle w:val="15"/>
          <w:rFonts w:hint="default" w:ascii="Times New Roman" w:hAnsi="Times New Roman" w:cs="Times New Roman"/>
          <w:sz w:val="21"/>
          <w:highlight w:val="none"/>
        </w:rPr>
        <w:t>投标须知前附表第9项</w:t>
      </w:r>
      <w:r>
        <w:rPr>
          <w:rStyle w:val="15"/>
          <w:rFonts w:hint="default" w:ascii="Times New Roman" w:hAnsi="Times New Roman" w:cs="Times New Roman"/>
          <w:sz w:val="21"/>
          <w:szCs w:val="21"/>
          <w:highlight w:val="none"/>
        </w:rPr>
        <w:t>。</w:t>
      </w:r>
    </w:p>
    <w:p>
      <w:pPr>
        <w:numPr>
          <w:ilvl w:val="1"/>
          <w:numId w:val="30"/>
        </w:numPr>
        <w:snapToGrid w:val="0"/>
        <w:spacing w:line="360" w:lineRule="auto"/>
        <w:ind w:left="720" w:hanging="539"/>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评标委员会名单在招标结果确定前严格保密。</w:t>
      </w:r>
    </w:p>
    <w:p>
      <w:pPr>
        <w:numPr>
          <w:ilvl w:val="1"/>
          <w:numId w:val="30"/>
        </w:numPr>
        <w:snapToGrid w:val="0"/>
        <w:spacing w:line="360" w:lineRule="auto"/>
        <w:ind w:left="720" w:hanging="539"/>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评标委员会依法根据招标文件的规定进行投标文件的评审。</w:t>
      </w:r>
    </w:p>
    <w:p>
      <w:pPr>
        <w:numPr>
          <w:ilvl w:val="1"/>
          <w:numId w:val="30"/>
        </w:numPr>
        <w:snapToGrid w:val="0"/>
        <w:spacing w:line="360" w:lineRule="auto"/>
        <w:ind w:left="720" w:hanging="539"/>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评标有关记录由评标委员核定并签名，存档备查。</w:t>
      </w:r>
    </w:p>
    <w:p>
      <w:pPr>
        <w:numPr>
          <w:ilvl w:val="0"/>
          <w:numId w:val="30"/>
        </w:numPr>
        <w:snapToGrid w:val="0"/>
        <w:spacing w:line="360" w:lineRule="auto"/>
        <w:rPr>
          <w:rStyle w:val="15"/>
          <w:rFonts w:hint="default" w:ascii="Times New Roman" w:hAnsi="Times New Roman" w:cs="Times New Roman"/>
          <w:b/>
          <w:sz w:val="21"/>
          <w:szCs w:val="21"/>
          <w:highlight w:val="none"/>
        </w:rPr>
      </w:pPr>
      <w:r>
        <w:rPr>
          <w:rStyle w:val="15"/>
          <w:rFonts w:hint="default" w:ascii="Times New Roman" w:hAnsi="Times New Roman" w:cs="Times New Roman"/>
          <w:b/>
          <w:sz w:val="21"/>
          <w:szCs w:val="21"/>
          <w:highlight w:val="none"/>
        </w:rPr>
        <w:t>评标方法</w:t>
      </w:r>
    </w:p>
    <w:p>
      <w:pPr>
        <w:rPr>
          <w:rStyle w:val="15"/>
          <w:rFonts w:hint="default" w:ascii="Times New Roman" w:hAnsi="Times New Roman" w:cs="Times New Roman"/>
          <w:b/>
          <w:sz w:val="21"/>
          <w:szCs w:val="21"/>
          <w:highlight w:val="none"/>
        </w:rPr>
      </w:pPr>
      <w:r>
        <w:rPr>
          <w:rStyle w:val="15"/>
          <w:rFonts w:hint="default" w:ascii="Times New Roman" w:hAnsi="Times New Roman" w:cs="Times New Roman"/>
          <w:b/>
          <w:sz w:val="21"/>
          <w:szCs w:val="21"/>
          <w:highlight w:val="none"/>
        </w:rPr>
        <w:t xml:space="preserve">  </w:t>
      </w:r>
      <w:r>
        <w:rPr>
          <w:rStyle w:val="15"/>
          <w:rFonts w:hint="default" w:ascii="Times New Roman" w:hAnsi="Times New Roman" w:cs="Times New Roman"/>
          <w:b w:val="0"/>
          <w:bCs/>
          <w:sz w:val="21"/>
          <w:szCs w:val="21"/>
          <w:highlight w:val="none"/>
        </w:rPr>
        <w:t xml:space="preserve">   综合评分法。</w:t>
      </w:r>
    </w:p>
    <w:p>
      <w:pPr>
        <w:numPr>
          <w:ilvl w:val="0"/>
          <w:numId w:val="30"/>
        </w:numPr>
        <w:snapToGrid w:val="0"/>
        <w:spacing w:line="360" w:lineRule="auto"/>
        <w:rPr>
          <w:rStyle w:val="15"/>
          <w:rFonts w:hint="default" w:ascii="Times New Roman" w:hAnsi="Times New Roman" w:cs="Times New Roman"/>
          <w:b/>
          <w:sz w:val="21"/>
          <w:szCs w:val="21"/>
          <w:highlight w:val="none"/>
        </w:rPr>
      </w:pPr>
      <w:r>
        <w:rPr>
          <w:rStyle w:val="15"/>
          <w:rFonts w:hint="default" w:ascii="Times New Roman" w:hAnsi="Times New Roman" w:cs="Times New Roman"/>
          <w:b/>
          <w:sz w:val="21"/>
          <w:szCs w:val="21"/>
          <w:highlight w:val="none"/>
        </w:rPr>
        <w:t>评标程序</w:t>
      </w:r>
    </w:p>
    <w:p>
      <w:pPr>
        <w:numPr>
          <w:ilvl w:val="0"/>
          <w:numId w:val="31"/>
        </w:numPr>
        <w:snapToGrid w:val="0"/>
        <w:spacing w:line="360" w:lineRule="auto"/>
        <w:ind w:left="709" w:hanging="567"/>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综合评分法评标步骤：项目开标结束后，由采购人或者采购代理机构依法对投标人的资格进行审查。评标委员会对符合资格的投标人的投标文件进行符合性审查，以确定其是否满足招标文件的实质性要求。通过资格、符合性审查的投标人即为入围投标人。评标委员会对入围投标人进行技术、商务及价格的详细评审。</w:t>
      </w:r>
    </w:p>
    <w:p>
      <w:pPr>
        <w:numPr>
          <w:ilvl w:val="1"/>
          <w:numId w:val="32"/>
        </w:numPr>
        <w:spacing w:line="360" w:lineRule="auto"/>
        <w:ind w:left="748" w:hanging="28"/>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资格审查表（详见附表一）</w:t>
      </w:r>
    </w:p>
    <w:p>
      <w:pPr>
        <w:numPr>
          <w:ilvl w:val="1"/>
          <w:numId w:val="32"/>
        </w:numPr>
        <w:spacing w:line="360" w:lineRule="auto"/>
        <w:ind w:left="748" w:hanging="28"/>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符合性审查表（详见附表二）</w:t>
      </w:r>
    </w:p>
    <w:p>
      <w:pPr>
        <w:numPr>
          <w:ilvl w:val="1"/>
          <w:numId w:val="32"/>
        </w:numPr>
        <w:spacing w:line="360" w:lineRule="auto"/>
        <w:ind w:left="748" w:hanging="28"/>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价格、技术、商务评审表（详见附表三）</w:t>
      </w:r>
    </w:p>
    <w:p>
      <w:pPr>
        <w:numPr>
          <w:ilvl w:val="0"/>
          <w:numId w:val="31"/>
        </w:numPr>
        <w:snapToGrid w:val="0"/>
        <w:spacing w:line="360" w:lineRule="auto"/>
        <w:ind w:left="709" w:hanging="567"/>
        <w:rPr>
          <w:rStyle w:val="15"/>
          <w:rFonts w:hint="default" w:ascii="Times New Roman" w:hAnsi="Times New Roman" w:cs="Times New Roman"/>
          <w:b/>
          <w:sz w:val="21"/>
          <w:szCs w:val="21"/>
          <w:highlight w:val="none"/>
        </w:rPr>
      </w:pPr>
      <w:r>
        <w:rPr>
          <w:rStyle w:val="15"/>
          <w:rFonts w:hint="default" w:ascii="Times New Roman" w:hAnsi="Times New Roman" w:cs="Times New Roman"/>
          <w:b/>
          <w:sz w:val="21"/>
          <w:szCs w:val="21"/>
          <w:highlight w:val="none"/>
        </w:rPr>
        <w:t>比较与评价。</w:t>
      </w:r>
      <w:r>
        <w:rPr>
          <w:rStyle w:val="15"/>
          <w:rFonts w:hint="default" w:ascii="Times New Roman" w:hAnsi="Times New Roman" w:cs="Times New Roman"/>
          <w:sz w:val="21"/>
          <w:szCs w:val="21"/>
          <w:highlight w:val="none"/>
        </w:rPr>
        <w:t>评标委员会按招标文件中规定的评标方法和标准，对资格审查和符合性审查合格的投标文件进行商务和技术评估，综合比较与评价。技术、商务、价格部分分值分配如下：</w:t>
      </w:r>
    </w:p>
    <w:tbl>
      <w:tblPr>
        <w:tblStyle w:val="12"/>
        <w:tblW w:w="740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4"/>
        <w:gridCol w:w="1026"/>
        <w:gridCol w:w="1417"/>
        <w:gridCol w:w="1418"/>
        <w:gridCol w:w="1417"/>
        <w:gridCol w:w="10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0" w:hRule="atLeast"/>
          <w:jc w:val="center"/>
        </w:trPr>
        <w:tc>
          <w:tcPr>
            <w:tcW w:w="1084" w:type="dxa"/>
            <w:tcBorders>
              <w:top w:val="single" w:color="000000" w:sz="4" w:space="0"/>
              <w:left w:val="single" w:color="auto" w:sz="4" w:space="0"/>
              <w:bottom w:val="single" w:color="000000" w:sz="4" w:space="0"/>
              <w:right w:val="single" w:color="auto" w:sz="4" w:space="0"/>
            </w:tcBorders>
            <w:vAlign w:val="center"/>
          </w:tcPr>
          <w:p>
            <w:pPr>
              <w:jc w:val="center"/>
              <w:rPr>
                <w:rStyle w:val="15"/>
                <w:rFonts w:hint="eastAsia" w:ascii="Times New Roman" w:hAnsi="Times New Roman" w:cs="Times New Roman" w:eastAsiaTheme="minorEastAsia"/>
                <w:b/>
                <w:kern w:val="0"/>
                <w:sz w:val="21"/>
                <w:szCs w:val="21"/>
                <w:highlight w:val="none"/>
                <w:lang w:val="en-US" w:eastAsia="zh-CN"/>
              </w:rPr>
            </w:pPr>
            <w:r>
              <w:rPr>
                <w:rStyle w:val="15"/>
                <w:rFonts w:hint="eastAsia" w:ascii="Times New Roman" w:hAnsi="Times New Roman" w:cs="Times New Roman"/>
                <w:b/>
                <w:kern w:val="0"/>
                <w:sz w:val="21"/>
                <w:szCs w:val="21"/>
                <w:highlight w:val="none"/>
                <w:lang w:val="en-US" w:eastAsia="zh-CN"/>
              </w:rPr>
              <w:t>分标</w:t>
            </w:r>
          </w:p>
        </w:tc>
        <w:tc>
          <w:tcPr>
            <w:tcW w:w="1026" w:type="dxa"/>
            <w:tcBorders>
              <w:top w:val="single" w:color="000000" w:sz="4" w:space="0"/>
              <w:left w:val="single" w:color="auto" w:sz="4" w:space="0"/>
              <w:bottom w:val="single" w:color="000000" w:sz="4" w:space="0"/>
              <w:right w:val="single" w:color="000000" w:sz="4" w:space="0"/>
            </w:tcBorders>
            <w:vAlign w:val="center"/>
          </w:tcPr>
          <w:p>
            <w:pPr>
              <w:jc w:val="center"/>
              <w:rPr>
                <w:rStyle w:val="15"/>
                <w:rFonts w:hint="default" w:ascii="Times New Roman" w:hAnsi="Times New Roman" w:cs="Times New Roman"/>
                <w:b/>
                <w:kern w:val="0"/>
                <w:sz w:val="21"/>
                <w:szCs w:val="21"/>
                <w:highlight w:val="none"/>
              </w:rPr>
            </w:pPr>
            <w:r>
              <w:rPr>
                <w:rStyle w:val="15"/>
                <w:rFonts w:hint="default" w:ascii="Times New Roman" w:hAnsi="Times New Roman" w:cs="Times New Roman"/>
                <w:b/>
                <w:kern w:val="0"/>
                <w:sz w:val="21"/>
                <w:szCs w:val="21"/>
                <w:highlight w:val="none"/>
              </w:rPr>
              <w:t>评分项目</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Style w:val="15"/>
                <w:rFonts w:hint="default" w:ascii="Times New Roman" w:hAnsi="Times New Roman" w:cs="Times New Roman"/>
                <w:b/>
                <w:kern w:val="0"/>
                <w:sz w:val="21"/>
                <w:szCs w:val="21"/>
                <w:highlight w:val="none"/>
              </w:rPr>
            </w:pPr>
            <w:r>
              <w:rPr>
                <w:rStyle w:val="15"/>
                <w:rFonts w:hint="default" w:ascii="Times New Roman" w:hAnsi="Times New Roman" w:cs="Times New Roman"/>
                <w:b/>
                <w:kern w:val="0"/>
                <w:sz w:val="21"/>
                <w:szCs w:val="21"/>
                <w:highlight w:val="none"/>
              </w:rPr>
              <w:t>价格评分</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Style w:val="15"/>
                <w:rFonts w:hint="default" w:ascii="Times New Roman" w:hAnsi="Times New Roman" w:cs="Times New Roman"/>
                <w:b/>
                <w:kern w:val="0"/>
                <w:sz w:val="21"/>
                <w:szCs w:val="21"/>
                <w:highlight w:val="none"/>
              </w:rPr>
            </w:pPr>
            <w:r>
              <w:rPr>
                <w:rStyle w:val="15"/>
                <w:rFonts w:hint="default" w:ascii="Times New Roman" w:hAnsi="Times New Roman" w:cs="Times New Roman"/>
                <w:b/>
                <w:kern w:val="0"/>
                <w:sz w:val="21"/>
                <w:szCs w:val="21"/>
                <w:highlight w:val="none"/>
              </w:rPr>
              <w:t>技术评分</w:t>
            </w:r>
          </w:p>
        </w:tc>
        <w:tc>
          <w:tcPr>
            <w:tcW w:w="1417" w:type="dxa"/>
            <w:tcBorders>
              <w:top w:val="single" w:color="000000" w:sz="4" w:space="0"/>
              <w:left w:val="single" w:color="000000" w:sz="4" w:space="0"/>
              <w:bottom w:val="single" w:color="000000" w:sz="4" w:space="0"/>
              <w:right w:val="single" w:color="000000" w:sz="4" w:space="0"/>
            </w:tcBorders>
            <w:vAlign w:val="center"/>
          </w:tcPr>
          <w:p>
            <w:pPr>
              <w:ind w:left="1" w:leftChars="-51" w:hanging="108" w:hangingChars="51"/>
              <w:jc w:val="center"/>
              <w:rPr>
                <w:rStyle w:val="15"/>
                <w:rFonts w:hint="default" w:ascii="Times New Roman" w:hAnsi="Times New Roman" w:cs="Times New Roman"/>
                <w:b/>
                <w:kern w:val="0"/>
                <w:sz w:val="21"/>
                <w:szCs w:val="21"/>
                <w:highlight w:val="none"/>
              </w:rPr>
            </w:pPr>
            <w:r>
              <w:rPr>
                <w:rStyle w:val="15"/>
                <w:rFonts w:hint="default" w:ascii="Times New Roman" w:hAnsi="Times New Roman" w:cs="Times New Roman"/>
                <w:b/>
                <w:kern w:val="0"/>
                <w:sz w:val="21"/>
                <w:szCs w:val="21"/>
                <w:highlight w:val="none"/>
              </w:rPr>
              <w:t>商务评分</w:t>
            </w:r>
          </w:p>
        </w:tc>
        <w:tc>
          <w:tcPr>
            <w:tcW w:w="104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sz w:val="21"/>
                <w:szCs w:val="21"/>
                <w:highlight w:val="none"/>
              </w:rPr>
            </w:pPr>
            <w:r>
              <w:rPr>
                <w:rStyle w:val="15"/>
                <w:rFonts w:hint="default" w:ascii="Times New Roman" w:hAnsi="Times New Roman" w:cs="Times New Roman"/>
                <w:b/>
                <w:sz w:val="21"/>
                <w:szCs w:val="21"/>
                <w:highlight w:val="none"/>
              </w:rPr>
              <w:t>合  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1084" w:type="dxa"/>
            <w:tcBorders>
              <w:top w:val="single" w:color="000000" w:sz="4" w:space="0"/>
              <w:left w:val="single" w:color="auto" w:sz="4" w:space="0"/>
              <w:bottom w:val="single" w:color="000000" w:sz="4" w:space="0"/>
              <w:right w:val="single" w:color="auto" w:sz="4" w:space="0"/>
            </w:tcBorders>
            <w:vAlign w:val="center"/>
          </w:tcPr>
          <w:p>
            <w:pPr>
              <w:jc w:val="center"/>
              <w:rPr>
                <w:rStyle w:val="15"/>
                <w:rFonts w:hint="default" w:ascii="Times New Roman" w:hAnsi="Times New Roman" w:cs="Times New Roman"/>
                <w:b/>
                <w:kern w:val="0"/>
                <w:sz w:val="21"/>
                <w:szCs w:val="21"/>
                <w:highlight w:val="none"/>
              </w:rPr>
            </w:pPr>
            <w:r>
              <w:rPr>
                <w:rStyle w:val="15"/>
                <w:rFonts w:hint="eastAsia" w:ascii="Times New Roman" w:hAnsi="Times New Roman" w:cs="Times New Roman"/>
                <w:b/>
                <w:kern w:val="0"/>
                <w:sz w:val="21"/>
                <w:szCs w:val="21"/>
                <w:highlight w:val="none"/>
                <w:lang w:val="en-US" w:eastAsia="zh-CN"/>
              </w:rPr>
              <w:t>A标</w:t>
            </w:r>
          </w:p>
        </w:tc>
        <w:tc>
          <w:tcPr>
            <w:tcW w:w="1026" w:type="dxa"/>
            <w:tcBorders>
              <w:top w:val="single" w:color="000000" w:sz="4" w:space="0"/>
              <w:left w:val="single" w:color="auto" w:sz="4" w:space="0"/>
              <w:bottom w:val="single" w:color="000000" w:sz="4" w:space="0"/>
              <w:right w:val="single" w:color="000000" w:sz="4" w:space="0"/>
            </w:tcBorders>
            <w:vAlign w:val="center"/>
          </w:tcPr>
          <w:p>
            <w:pPr>
              <w:jc w:val="center"/>
              <w:rPr>
                <w:rStyle w:val="15"/>
                <w:rFonts w:hint="default" w:ascii="Times New Roman" w:hAnsi="Times New Roman" w:cs="Times New Roman"/>
                <w:b/>
                <w:kern w:val="0"/>
                <w:sz w:val="21"/>
                <w:szCs w:val="21"/>
                <w:highlight w:val="none"/>
              </w:rPr>
            </w:pPr>
            <w:r>
              <w:rPr>
                <w:rStyle w:val="15"/>
                <w:rFonts w:hint="default" w:ascii="Times New Roman" w:hAnsi="Times New Roman" w:cs="Times New Roman"/>
                <w:b/>
                <w:kern w:val="0"/>
                <w:sz w:val="21"/>
                <w:szCs w:val="21"/>
                <w:highlight w:val="none"/>
              </w:rPr>
              <w:t>分值</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Style w:val="15"/>
                <w:rFonts w:hint="default" w:ascii="Times New Roman" w:hAnsi="Times New Roman" w:cs="Times New Roman"/>
                <w:b/>
                <w:color w:val="auto"/>
                <w:kern w:val="0"/>
                <w:sz w:val="21"/>
                <w:szCs w:val="21"/>
                <w:highlight w:val="none"/>
              </w:rPr>
            </w:pPr>
            <w:r>
              <w:rPr>
                <w:rStyle w:val="15"/>
                <w:rFonts w:hint="default" w:ascii="Times New Roman" w:hAnsi="Times New Roman" w:cs="Times New Roman"/>
                <w:b/>
                <w:color w:val="auto"/>
                <w:kern w:val="0"/>
                <w:sz w:val="21"/>
                <w:szCs w:val="21"/>
                <w:highlight w:val="none"/>
              </w:rPr>
              <w:t>15分</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Style w:val="15"/>
                <w:rFonts w:hint="eastAsia" w:ascii="Times New Roman" w:hAnsi="Times New Roman" w:cs="Times New Roman" w:eastAsiaTheme="minorEastAsia"/>
                <w:b/>
                <w:color w:val="auto"/>
                <w:kern w:val="0"/>
                <w:sz w:val="21"/>
                <w:szCs w:val="21"/>
                <w:highlight w:val="none"/>
                <w:lang w:eastAsia="zh-CN"/>
              </w:rPr>
            </w:pPr>
            <w:r>
              <w:rPr>
                <w:rStyle w:val="15"/>
                <w:rFonts w:hint="eastAsia" w:ascii="Times New Roman" w:hAnsi="Times New Roman" w:cs="Times New Roman"/>
                <w:b/>
                <w:color w:val="auto"/>
                <w:kern w:val="0"/>
                <w:sz w:val="21"/>
                <w:szCs w:val="21"/>
                <w:highlight w:val="none"/>
                <w:lang w:val="en-US" w:eastAsia="zh-CN"/>
              </w:rPr>
              <w:t>38分</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left="1" w:leftChars="-51" w:hanging="108" w:hangingChars="51"/>
              <w:jc w:val="center"/>
              <w:rPr>
                <w:rStyle w:val="15"/>
                <w:rFonts w:hint="default" w:ascii="Times New Roman" w:hAnsi="Times New Roman" w:cs="Times New Roman" w:eastAsiaTheme="minorEastAsia"/>
                <w:b/>
                <w:color w:val="auto"/>
                <w:kern w:val="0"/>
                <w:sz w:val="21"/>
                <w:szCs w:val="21"/>
                <w:highlight w:val="none"/>
                <w:lang w:val="en-US" w:eastAsia="zh-CN"/>
              </w:rPr>
            </w:pPr>
            <w:r>
              <w:rPr>
                <w:rStyle w:val="15"/>
                <w:rFonts w:hint="eastAsia" w:ascii="Times New Roman" w:hAnsi="Times New Roman" w:cs="Times New Roman"/>
                <w:b/>
                <w:color w:val="auto"/>
                <w:kern w:val="0"/>
                <w:sz w:val="21"/>
                <w:szCs w:val="21"/>
                <w:highlight w:val="none"/>
                <w:lang w:val="en-US" w:eastAsia="zh-CN"/>
              </w:rPr>
              <w:t>47分</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Style w:val="15"/>
                <w:rFonts w:hint="default" w:ascii="Times New Roman" w:hAnsi="Times New Roman" w:cs="Times New Roman"/>
                <w:b/>
                <w:color w:val="auto"/>
                <w:kern w:val="0"/>
                <w:sz w:val="21"/>
                <w:szCs w:val="21"/>
                <w:highlight w:val="none"/>
              </w:rPr>
            </w:pPr>
            <w:r>
              <w:rPr>
                <w:rStyle w:val="15"/>
                <w:rFonts w:hint="default" w:ascii="Times New Roman" w:hAnsi="Times New Roman" w:cs="Times New Roman"/>
                <w:b/>
                <w:color w:val="auto"/>
                <w:kern w:val="0"/>
                <w:sz w:val="21"/>
                <w:szCs w:val="21"/>
                <w:highlight w:val="none"/>
              </w:rPr>
              <w:t>100分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0" w:hRule="atLeast"/>
          <w:jc w:val="center"/>
        </w:trPr>
        <w:tc>
          <w:tcPr>
            <w:tcW w:w="1084" w:type="dxa"/>
            <w:tcBorders>
              <w:top w:val="single" w:color="000000" w:sz="4" w:space="0"/>
              <w:left w:val="single" w:color="auto" w:sz="4" w:space="0"/>
              <w:bottom w:val="single" w:color="000000" w:sz="4" w:space="0"/>
              <w:right w:val="single" w:color="auto" w:sz="4" w:space="0"/>
            </w:tcBorders>
            <w:vAlign w:val="center"/>
          </w:tcPr>
          <w:p>
            <w:pPr>
              <w:jc w:val="center"/>
              <w:rPr>
                <w:rStyle w:val="15"/>
                <w:rFonts w:hint="default" w:ascii="Times New Roman" w:hAnsi="Times New Roman" w:cs="Times New Roman"/>
                <w:b/>
                <w:kern w:val="0"/>
                <w:sz w:val="21"/>
                <w:szCs w:val="21"/>
                <w:highlight w:val="none"/>
                <w:lang w:val="en-US" w:eastAsia="zh-CN"/>
              </w:rPr>
            </w:pPr>
            <w:r>
              <w:rPr>
                <w:rStyle w:val="15"/>
                <w:rFonts w:hint="eastAsia" w:ascii="Times New Roman" w:hAnsi="Times New Roman" w:cs="Times New Roman"/>
                <w:b/>
                <w:kern w:val="0"/>
                <w:sz w:val="21"/>
                <w:szCs w:val="21"/>
                <w:highlight w:val="none"/>
                <w:lang w:val="en-US" w:eastAsia="zh-CN"/>
              </w:rPr>
              <w:t>B标</w:t>
            </w:r>
          </w:p>
        </w:tc>
        <w:tc>
          <w:tcPr>
            <w:tcW w:w="1026" w:type="dxa"/>
            <w:tcBorders>
              <w:top w:val="single" w:color="000000" w:sz="4" w:space="0"/>
              <w:left w:val="single" w:color="auto" w:sz="4" w:space="0"/>
              <w:bottom w:val="single" w:color="000000" w:sz="4" w:space="0"/>
              <w:right w:val="single" w:color="000000" w:sz="4" w:space="0"/>
            </w:tcBorders>
            <w:vAlign w:val="center"/>
          </w:tcPr>
          <w:p>
            <w:pPr>
              <w:jc w:val="center"/>
              <w:rPr>
                <w:rStyle w:val="15"/>
                <w:rFonts w:hint="default" w:ascii="Times New Roman" w:hAnsi="Times New Roman" w:cs="Times New Roman"/>
                <w:b/>
                <w:kern w:val="0"/>
                <w:sz w:val="21"/>
                <w:szCs w:val="21"/>
                <w:highlight w:val="none"/>
              </w:rPr>
            </w:pPr>
            <w:r>
              <w:rPr>
                <w:rStyle w:val="15"/>
                <w:rFonts w:hint="default" w:ascii="Times New Roman" w:hAnsi="Times New Roman" w:cs="Times New Roman"/>
                <w:b/>
                <w:kern w:val="0"/>
                <w:sz w:val="21"/>
                <w:szCs w:val="21"/>
                <w:highlight w:val="none"/>
              </w:rPr>
              <w:t>分值</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Style w:val="15"/>
                <w:rFonts w:hint="default" w:ascii="Times New Roman" w:hAnsi="Times New Roman" w:cs="Times New Roman"/>
                <w:b/>
                <w:color w:val="auto"/>
                <w:kern w:val="0"/>
                <w:sz w:val="21"/>
                <w:szCs w:val="21"/>
                <w:highlight w:val="none"/>
              </w:rPr>
            </w:pPr>
            <w:r>
              <w:rPr>
                <w:rStyle w:val="15"/>
                <w:rFonts w:hint="default" w:ascii="Times New Roman" w:hAnsi="Times New Roman" w:cs="Times New Roman"/>
                <w:b/>
                <w:bCs w:val="0"/>
                <w:color w:val="auto"/>
                <w:kern w:val="0"/>
                <w:sz w:val="21"/>
                <w:szCs w:val="21"/>
              </w:rPr>
              <w:t>15分</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Style w:val="15"/>
                <w:rFonts w:hint="default" w:ascii="Times New Roman" w:hAnsi="Times New Roman" w:cs="Times New Roman"/>
                <w:b/>
                <w:bCs w:val="0"/>
                <w:color w:val="auto"/>
                <w:kern w:val="0"/>
                <w:sz w:val="21"/>
                <w:szCs w:val="21"/>
              </w:rPr>
            </w:pPr>
            <w:r>
              <w:rPr>
                <w:rStyle w:val="15"/>
                <w:rFonts w:hint="eastAsia" w:ascii="Times New Roman" w:hAnsi="Times New Roman" w:cs="Times New Roman"/>
                <w:b/>
                <w:bCs w:val="0"/>
                <w:color w:val="auto"/>
                <w:kern w:val="0"/>
                <w:sz w:val="21"/>
                <w:szCs w:val="21"/>
                <w:lang w:val="en-US" w:eastAsia="zh-CN"/>
              </w:rPr>
              <w:t>50分</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Style w:val="15"/>
                <w:rFonts w:hint="eastAsia" w:ascii="Times New Roman" w:hAnsi="Times New Roman" w:cs="Times New Roman"/>
                <w:b/>
                <w:bCs w:val="0"/>
                <w:color w:val="auto"/>
                <w:kern w:val="0"/>
                <w:sz w:val="21"/>
                <w:szCs w:val="21"/>
                <w:lang w:val="en-US" w:eastAsia="zh-CN"/>
              </w:rPr>
            </w:pPr>
            <w:r>
              <w:rPr>
                <w:rStyle w:val="15"/>
                <w:rFonts w:hint="eastAsia" w:ascii="Times New Roman" w:hAnsi="Times New Roman" w:cs="Times New Roman"/>
                <w:b/>
                <w:bCs w:val="0"/>
                <w:color w:val="auto"/>
                <w:kern w:val="0"/>
                <w:sz w:val="21"/>
                <w:szCs w:val="21"/>
                <w:lang w:val="en-US" w:eastAsia="zh-CN"/>
              </w:rPr>
              <w:t>35分</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Style w:val="15"/>
                <w:rFonts w:hint="default" w:ascii="Times New Roman" w:hAnsi="Times New Roman" w:cs="Times New Roman"/>
                <w:b/>
                <w:bCs w:val="0"/>
                <w:color w:val="auto"/>
                <w:kern w:val="0"/>
                <w:sz w:val="21"/>
                <w:szCs w:val="21"/>
              </w:rPr>
            </w:pPr>
            <w:r>
              <w:rPr>
                <w:rStyle w:val="15"/>
                <w:rFonts w:hint="default" w:ascii="Times New Roman" w:hAnsi="Times New Roman" w:cs="Times New Roman"/>
                <w:b/>
                <w:bCs w:val="0"/>
                <w:color w:val="auto"/>
                <w:kern w:val="0"/>
                <w:sz w:val="21"/>
                <w:szCs w:val="21"/>
              </w:rPr>
              <w:t>100分</w:t>
            </w:r>
          </w:p>
        </w:tc>
      </w:tr>
    </w:tbl>
    <w:p>
      <w:pPr>
        <w:snapToGrid w:val="0"/>
        <w:spacing w:line="360" w:lineRule="auto"/>
        <w:ind w:firstLine="420" w:firstLineChars="200"/>
        <w:rPr>
          <w:rStyle w:val="15"/>
          <w:rFonts w:hint="default" w:ascii="Times New Roman" w:hAnsi="Times New Roman" w:cs="Times New Roman"/>
          <w:sz w:val="21"/>
          <w:szCs w:val="21"/>
          <w:highlight w:val="none"/>
        </w:rPr>
      </w:pPr>
    </w:p>
    <w:p>
      <w:pPr>
        <w:snapToGrid w:val="0"/>
        <w:spacing w:line="360" w:lineRule="auto"/>
        <w:ind w:firstLine="420" w:firstLineChars="20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具体量化打分标准如下：</w:t>
      </w:r>
    </w:p>
    <w:p>
      <w:pPr>
        <w:numPr>
          <w:ilvl w:val="0"/>
          <w:numId w:val="33"/>
        </w:numPr>
        <w:snapToGrid w:val="0"/>
        <w:spacing w:line="360" w:lineRule="auto"/>
        <w:rPr>
          <w:rStyle w:val="15"/>
          <w:rFonts w:hint="default" w:ascii="Times New Roman" w:hAnsi="Times New Roman" w:cs="Times New Roman"/>
          <w:b/>
          <w:sz w:val="21"/>
          <w:szCs w:val="21"/>
          <w:highlight w:val="none"/>
        </w:rPr>
      </w:pPr>
      <w:r>
        <w:rPr>
          <w:rStyle w:val="15"/>
          <w:rFonts w:hint="default" w:ascii="Times New Roman" w:hAnsi="Times New Roman" w:cs="Times New Roman"/>
          <w:b/>
          <w:sz w:val="21"/>
          <w:szCs w:val="21"/>
          <w:highlight w:val="none"/>
        </w:rPr>
        <w:t>技术、商务评分：</w:t>
      </w:r>
    </w:p>
    <w:p>
      <w:pPr>
        <w:snapToGrid w:val="0"/>
        <w:spacing w:line="360" w:lineRule="auto"/>
        <w:ind w:left="42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评标委员会分别对各投标的技术、商务响应文件中的各项内容进行评议比较，详细对比其技术、商务方案等各种因素方面是否满足招标文件的要求。在技术、商务评审表的相应项各自记名打分。</w:t>
      </w:r>
    </w:p>
    <w:p>
      <w:pPr>
        <w:numPr>
          <w:ilvl w:val="0"/>
          <w:numId w:val="33"/>
        </w:numPr>
        <w:snapToGrid w:val="0"/>
        <w:spacing w:line="360" w:lineRule="auto"/>
        <w:rPr>
          <w:rStyle w:val="15"/>
          <w:rFonts w:hint="default" w:ascii="Times New Roman" w:hAnsi="Times New Roman" w:cs="Times New Roman"/>
          <w:b/>
          <w:sz w:val="21"/>
          <w:szCs w:val="21"/>
          <w:highlight w:val="none"/>
        </w:rPr>
      </w:pPr>
      <w:r>
        <w:rPr>
          <w:rStyle w:val="15"/>
          <w:rFonts w:hint="default" w:ascii="Times New Roman" w:hAnsi="Times New Roman" w:cs="Times New Roman"/>
          <w:b/>
          <w:sz w:val="21"/>
          <w:szCs w:val="21"/>
          <w:highlight w:val="none"/>
        </w:rPr>
        <w:t>技术商务得分统计</w:t>
      </w:r>
    </w:p>
    <w:p>
      <w:pPr>
        <w:numPr>
          <w:ilvl w:val="0"/>
          <w:numId w:val="0"/>
        </w:numPr>
        <w:spacing w:line="360" w:lineRule="auto"/>
        <w:ind w:leftChars="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①将所有评委的技术评分的算术平均值即为每个有效投标人的技术得分（四舍五入后，精确到0.01）。</w:t>
      </w:r>
    </w:p>
    <w:p>
      <w:pPr>
        <w:numPr>
          <w:ilvl w:val="0"/>
          <w:numId w:val="0"/>
        </w:numPr>
        <w:spacing w:line="360" w:lineRule="auto"/>
        <w:ind w:leftChars="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②将所有评委的商务评分的算术平均值即为每个有效投标人的商务得分（四舍五入后，精确到0.01）。</w:t>
      </w:r>
    </w:p>
    <w:p>
      <w:pPr>
        <w:numPr>
          <w:ilvl w:val="0"/>
          <w:numId w:val="0"/>
        </w:numPr>
        <w:spacing w:line="360" w:lineRule="auto"/>
        <w:ind w:leftChars="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③将技术得分、商务得分相加得出商务技术得分。</w:t>
      </w:r>
    </w:p>
    <w:p>
      <w:pPr>
        <w:numPr>
          <w:ilvl w:val="0"/>
          <w:numId w:val="33"/>
        </w:numPr>
        <w:snapToGrid w:val="0"/>
        <w:spacing w:line="360" w:lineRule="auto"/>
        <w:rPr>
          <w:rStyle w:val="15"/>
          <w:rFonts w:hint="default" w:ascii="Times New Roman" w:hAnsi="Times New Roman" w:cs="Times New Roman"/>
          <w:b/>
          <w:sz w:val="21"/>
          <w:szCs w:val="21"/>
          <w:highlight w:val="none"/>
        </w:rPr>
      </w:pPr>
      <w:r>
        <w:rPr>
          <w:rStyle w:val="15"/>
          <w:rFonts w:hint="default" w:ascii="Times New Roman" w:hAnsi="Times New Roman" w:cs="Times New Roman"/>
          <w:b/>
          <w:sz w:val="21"/>
          <w:szCs w:val="21"/>
          <w:highlight w:val="none"/>
        </w:rPr>
        <w:t>价格核准和评分</w:t>
      </w:r>
    </w:p>
    <w:p>
      <w:pPr>
        <w:spacing w:line="360" w:lineRule="auto"/>
        <w:ind w:firstLine="411" w:firstLineChars="196"/>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评标委员会认为投标人的报价明显低于其他通过符合性审查投标人的报价，有可能影响产品质量或者不能诚信履约的，将要求其在评标现场在评委规定的时间内提供书面说明，必要时提交相关证明材料；投标人不能证明其报价合理性的，评标委员会将其作为无效投标处理。</w:t>
      </w:r>
    </w:p>
    <w:p>
      <w:pPr>
        <w:spacing w:line="360" w:lineRule="auto"/>
        <w:ind w:firstLine="413" w:firstLineChars="196"/>
        <w:rPr>
          <w:rStyle w:val="15"/>
          <w:rFonts w:hint="default" w:ascii="Times New Roman" w:hAnsi="Times New Roman" w:cs="Times New Roman"/>
          <w:sz w:val="21"/>
          <w:szCs w:val="21"/>
          <w:highlight w:val="none"/>
        </w:rPr>
      </w:pPr>
      <w:r>
        <w:rPr>
          <w:rStyle w:val="15"/>
          <w:rFonts w:hint="default" w:ascii="Times New Roman" w:hAnsi="Times New Roman" w:cs="Times New Roman"/>
          <w:b/>
          <w:sz w:val="21"/>
          <w:szCs w:val="21"/>
          <w:highlight w:val="none"/>
        </w:rPr>
        <w:t>价格的核准：</w:t>
      </w:r>
    </w:p>
    <w:p>
      <w:pPr>
        <w:spacing w:line="360" w:lineRule="auto"/>
        <w:ind w:firstLine="420" w:firstLineChars="20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评委先对入围投标人的投标报价进行复核，投标文件报价出现前后不一致的，按照下列规定修正：</w:t>
      </w:r>
    </w:p>
    <w:p>
      <w:pPr>
        <w:spacing w:line="360" w:lineRule="auto"/>
        <w:ind w:firstLine="420" w:firstLineChars="20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a.投标文件中开标一览表内容与投标文件中相应内容不一致的，以开标一览表为准；</w:t>
      </w:r>
    </w:p>
    <w:p>
      <w:pPr>
        <w:spacing w:line="360" w:lineRule="auto"/>
        <w:ind w:firstLine="420" w:firstLineChars="20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b.大写金额和小写金额不一致的，以大写金额为准；</w:t>
      </w:r>
    </w:p>
    <w:p>
      <w:pPr>
        <w:spacing w:line="360" w:lineRule="auto"/>
        <w:ind w:firstLine="420" w:firstLineChars="20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c.单价金额小数点或者百分比有明显错位的，以开标一览表的总价为准，并修改单价；</w:t>
      </w:r>
    </w:p>
    <w:p>
      <w:pPr>
        <w:spacing w:line="360" w:lineRule="auto"/>
        <w:ind w:firstLine="420" w:firstLineChars="20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d.总价金额与按单价汇总金额不一致的，以单价金额计算结果为准。</w:t>
      </w:r>
    </w:p>
    <w:p>
      <w:pPr>
        <w:spacing w:line="360" w:lineRule="auto"/>
        <w:ind w:firstLine="420" w:firstLineChars="20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同时出现两种以上不一致的，按照前款规定的顺序修正。对不同文字文本投标文件的解释发生异议的，以中文文本为准。</w:t>
      </w:r>
    </w:p>
    <w:p>
      <w:pPr>
        <w:spacing w:line="360" w:lineRule="auto"/>
        <w:ind w:firstLine="420" w:firstLineChars="20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对投标货物/服务的关键、主要内容，投标供应商报价漏项的，作非实质性响应投标处理。　　</w:t>
      </w:r>
    </w:p>
    <w:p>
      <w:pPr>
        <w:spacing w:line="360" w:lineRule="auto"/>
        <w:ind w:firstLine="420" w:firstLineChars="20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对投标货物/服务的非关键、非主要内容的费用，如果投标供应商是另行单独报价的，评标时也相应另行计入其评标价。对投标货物/服务的非关键、非主要内容，投标供应商报价漏项的，评标委员会将以其它投标供应商对应项的最高投标报价补充计入其评标价，若其获得中标资格，该项目的中标价为其原来的开标一览表价格，其漏项部分风险自担，视作已含在投标报价中，并以开标一览表价格签订合同。</w:t>
      </w:r>
    </w:p>
    <w:p>
      <w:pPr>
        <w:spacing w:line="360" w:lineRule="auto"/>
        <w:ind w:firstLine="420" w:firstLineChars="20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对数量的评审，以第三部分《招标需求》所明示数量为准；《招标需求》未明示的，由评标委员会以其专业知识判断，必要时参考投标供应商的澄清文件决定。</w:t>
      </w:r>
    </w:p>
    <w:p>
      <w:pPr>
        <w:spacing w:line="360" w:lineRule="auto"/>
        <w:ind w:firstLine="411" w:firstLineChars="196"/>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对出现以上情况或因明显笔误而需修正任何内容时，均以评委会审定通过方为有效。按上述修正错误的方法调整后的投标报价，需由投标人加盖公章或者由法定代表人或其授权的代表签字确认。投标报价经投标人确认后产生约束力，投标人不确认的，其投标无效。</w:t>
      </w:r>
    </w:p>
    <w:p>
      <w:pPr>
        <w:spacing w:line="360" w:lineRule="auto"/>
        <w:ind w:firstLine="413" w:firstLineChars="196"/>
        <w:rPr>
          <w:rStyle w:val="15"/>
          <w:rFonts w:hint="default" w:ascii="Times New Roman" w:hAnsi="Times New Roman" w:cs="Times New Roman"/>
          <w:sz w:val="21"/>
          <w:highlight w:val="none"/>
        </w:rPr>
      </w:pPr>
      <w:r>
        <w:rPr>
          <w:rStyle w:val="15"/>
          <w:rFonts w:hint="default" w:ascii="Times New Roman" w:hAnsi="Times New Roman" w:cs="Times New Roman"/>
          <w:b/>
          <w:sz w:val="21"/>
          <w:szCs w:val="21"/>
          <w:highlight w:val="none"/>
        </w:rPr>
        <w:t>小型和微型企业产品价格扣除：</w:t>
      </w:r>
    </w:p>
    <w:p>
      <w:pPr>
        <w:spacing w:line="360" w:lineRule="auto"/>
        <w:ind w:firstLine="420" w:firstLineChars="200"/>
        <w:rPr>
          <w:rStyle w:val="15"/>
          <w:rFonts w:hint="default" w:ascii="Times New Roman" w:hAnsi="Times New Roman" w:cs="Times New Roman"/>
          <w:sz w:val="21"/>
          <w:highlight w:val="none"/>
        </w:rPr>
      </w:pPr>
      <w:r>
        <w:rPr>
          <w:rStyle w:val="15"/>
          <w:rFonts w:hint="default" w:ascii="Times New Roman" w:hAnsi="Times New Roman" w:cs="Times New Roman"/>
          <w:sz w:val="21"/>
          <w:highlight w:val="none"/>
        </w:rPr>
        <w:t>投标人为小型或微型企业（包括成员均为小型或微型企业的联合体）且投标产品/服务含小型或微型企业产品/服务时，报价给予K</w:t>
      </w:r>
      <w:r>
        <w:rPr>
          <w:rStyle w:val="15"/>
          <w:rFonts w:hint="default" w:ascii="Times New Roman" w:hAnsi="Times New Roman" w:cs="Times New Roman"/>
          <w:sz w:val="21"/>
          <w:highlight w:val="none"/>
          <w:vertAlign w:val="subscript"/>
        </w:rPr>
        <w:t>1</w:t>
      </w:r>
      <w:r>
        <w:rPr>
          <w:rStyle w:val="15"/>
          <w:rFonts w:hint="default" w:ascii="Times New Roman" w:hAnsi="Times New Roman" w:cs="Times New Roman"/>
          <w:sz w:val="21"/>
          <w:highlight w:val="none"/>
        </w:rPr>
        <w:t>的价格扣除（K</w:t>
      </w:r>
      <w:r>
        <w:rPr>
          <w:rStyle w:val="15"/>
          <w:rFonts w:hint="default" w:ascii="Times New Roman" w:hAnsi="Times New Roman" w:cs="Times New Roman"/>
          <w:sz w:val="21"/>
          <w:highlight w:val="none"/>
          <w:vertAlign w:val="subscript"/>
        </w:rPr>
        <w:t>1</w:t>
      </w:r>
      <w:r>
        <w:rPr>
          <w:rStyle w:val="15"/>
          <w:rFonts w:hint="default" w:ascii="Times New Roman" w:hAnsi="Times New Roman" w:cs="Times New Roman"/>
          <w:sz w:val="21"/>
          <w:highlight w:val="none"/>
        </w:rPr>
        <w:t>的取值为</w:t>
      </w:r>
      <w:r>
        <w:rPr>
          <w:rStyle w:val="15"/>
          <w:rFonts w:hint="eastAsia" w:ascii="Times New Roman" w:hAnsi="Times New Roman" w:cs="Times New Roman"/>
          <w:sz w:val="21"/>
          <w:highlight w:val="none"/>
          <w:lang w:val="en-US" w:eastAsia="zh-CN"/>
        </w:rPr>
        <w:t>10</w:t>
      </w:r>
      <w:r>
        <w:rPr>
          <w:rStyle w:val="15"/>
          <w:rFonts w:hint="default" w:ascii="Times New Roman" w:hAnsi="Times New Roman" w:cs="Times New Roman"/>
          <w:sz w:val="21"/>
          <w:highlight w:val="none"/>
        </w:rPr>
        <w:t>%），即：评标价＝核实价-小微企业产品核实价×K</w:t>
      </w:r>
      <w:r>
        <w:rPr>
          <w:rStyle w:val="15"/>
          <w:rFonts w:hint="default" w:ascii="Times New Roman" w:hAnsi="Times New Roman" w:cs="Times New Roman"/>
          <w:sz w:val="21"/>
          <w:highlight w:val="none"/>
          <w:vertAlign w:val="subscript"/>
        </w:rPr>
        <w:t xml:space="preserve">1 </w:t>
      </w:r>
      <w:r>
        <w:rPr>
          <w:rStyle w:val="15"/>
          <w:rFonts w:hint="default" w:ascii="Times New Roman" w:hAnsi="Times New Roman" w:cs="Times New Roman"/>
          <w:sz w:val="21"/>
          <w:highlight w:val="none"/>
        </w:rPr>
        <w:t>；</w:t>
      </w:r>
    </w:p>
    <w:p>
      <w:pPr>
        <w:pStyle w:val="23"/>
        <w:numPr>
          <w:ilvl w:val="0"/>
          <w:numId w:val="34"/>
        </w:numPr>
        <w:snapToGrid w:val="0"/>
        <w:ind w:left="851"/>
        <w:rPr>
          <w:rStyle w:val="15"/>
          <w:rFonts w:hint="default" w:ascii="Times New Roman" w:hAnsi="Times New Roman" w:cs="Times New Roman"/>
          <w:sz w:val="21"/>
          <w:highlight w:val="none"/>
        </w:rPr>
      </w:pPr>
      <w:r>
        <w:rPr>
          <w:rStyle w:val="15"/>
          <w:rFonts w:hint="default" w:ascii="Times New Roman" w:hAnsi="Times New Roman" w:cs="Times New Roman"/>
          <w:sz w:val="21"/>
          <w:highlight w:val="none"/>
        </w:rPr>
        <w:t>投标人为大中型企业和其他自然人、法人或者其他组织与小型、微型企业组成的联合体，且联合体协议中约定小型、微型企业的协议合同金额（必须为本企业承担的服务）占到联合体协议合同总金额30%以上的，对联合体报价给予K</w:t>
      </w:r>
      <w:r>
        <w:rPr>
          <w:rStyle w:val="15"/>
          <w:rFonts w:hint="default" w:ascii="Times New Roman" w:hAnsi="Times New Roman" w:cs="Times New Roman"/>
          <w:sz w:val="21"/>
          <w:highlight w:val="none"/>
          <w:vertAlign w:val="subscript"/>
        </w:rPr>
        <w:t>2</w:t>
      </w:r>
      <w:r>
        <w:rPr>
          <w:rStyle w:val="15"/>
          <w:rFonts w:hint="default" w:ascii="Times New Roman" w:hAnsi="Times New Roman" w:cs="Times New Roman"/>
          <w:sz w:val="21"/>
          <w:highlight w:val="none"/>
        </w:rPr>
        <w:t>的价格扣除（K</w:t>
      </w:r>
      <w:r>
        <w:rPr>
          <w:rStyle w:val="15"/>
          <w:rFonts w:hint="default" w:ascii="Times New Roman" w:hAnsi="Times New Roman" w:cs="Times New Roman"/>
          <w:sz w:val="21"/>
          <w:highlight w:val="none"/>
          <w:vertAlign w:val="subscript"/>
        </w:rPr>
        <w:t>2</w:t>
      </w:r>
      <w:r>
        <w:rPr>
          <w:rStyle w:val="15"/>
          <w:rFonts w:hint="default" w:ascii="Times New Roman" w:hAnsi="Times New Roman" w:cs="Times New Roman"/>
          <w:sz w:val="21"/>
          <w:highlight w:val="none"/>
        </w:rPr>
        <w:t>的取值为2%），即：评标价＝核实价-小微企业产品核实价×K</w:t>
      </w:r>
      <w:r>
        <w:rPr>
          <w:rStyle w:val="15"/>
          <w:rFonts w:hint="default" w:ascii="Times New Roman" w:hAnsi="Times New Roman" w:cs="Times New Roman"/>
          <w:sz w:val="21"/>
          <w:highlight w:val="none"/>
          <w:vertAlign w:val="subscript"/>
        </w:rPr>
        <w:t>2</w:t>
      </w:r>
      <w:r>
        <w:rPr>
          <w:rStyle w:val="15"/>
          <w:rFonts w:hint="default" w:ascii="Times New Roman" w:hAnsi="Times New Roman" w:cs="Times New Roman"/>
          <w:sz w:val="21"/>
          <w:highlight w:val="none"/>
        </w:rPr>
        <w:t>；</w:t>
      </w:r>
    </w:p>
    <w:p>
      <w:pPr>
        <w:pStyle w:val="23"/>
        <w:numPr>
          <w:ilvl w:val="0"/>
          <w:numId w:val="34"/>
        </w:numPr>
        <w:snapToGrid w:val="0"/>
        <w:ind w:left="851"/>
        <w:rPr>
          <w:rStyle w:val="15"/>
          <w:rFonts w:hint="default" w:ascii="Times New Roman" w:hAnsi="Times New Roman" w:cs="Times New Roman"/>
          <w:sz w:val="21"/>
          <w:highlight w:val="none"/>
        </w:rPr>
      </w:pPr>
      <w:r>
        <w:rPr>
          <w:rStyle w:val="15"/>
          <w:rFonts w:hint="default" w:ascii="Times New Roman" w:hAnsi="Times New Roman" w:cs="Times New Roman"/>
          <w:sz w:val="21"/>
          <w:highlight w:val="none"/>
        </w:rPr>
        <w:t>本条款所称小型或微型企业应当符合以下条件：符合《工业和信息化部、国家统计局、国家发展和改革委员会、财政部关于印发中小企业划型标准规定的通知》（工信部联企业[2011]300号）规定的对小型或微型企业的划分标准，并且提供本企业承担的服务；</w:t>
      </w:r>
    </w:p>
    <w:p>
      <w:pPr>
        <w:pStyle w:val="23"/>
        <w:numPr>
          <w:ilvl w:val="0"/>
          <w:numId w:val="34"/>
        </w:numPr>
        <w:snapToGrid w:val="0"/>
        <w:ind w:left="851"/>
        <w:rPr>
          <w:rStyle w:val="15"/>
          <w:rFonts w:hint="default" w:ascii="Times New Roman" w:hAnsi="Times New Roman" w:cs="Times New Roman"/>
          <w:sz w:val="21"/>
          <w:highlight w:val="none"/>
        </w:rPr>
      </w:pPr>
      <w:r>
        <w:rPr>
          <w:rStyle w:val="15"/>
          <w:rFonts w:hint="default" w:ascii="Times New Roman" w:hAnsi="Times New Roman" w:cs="Times New Roman"/>
          <w:sz w:val="21"/>
          <w:highlight w:val="none"/>
        </w:rPr>
        <w:t>参加政府采购活动的中小企业应当提供《中小微企业声明函》（见第五部分投标文件格式）。</w:t>
      </w:r>
    </w:p>
    <w:p>
      <w:pPr>
        <w:pStyle w:val="23"/>
        <w:numPr>
          <w:ilvl w:val="0"/>
          <w:numId w:val="34"/>
        </w:numPr>
        <w:snapToGrid w:val="0"/>
        <w:ind w:left="851"/>
        <w:rPr>
          <w:rStyle w:val="15"/>
          <w:rFonts w:hint="default" w:ascii="Times New Roman" w:hAnsi="Times New Roman" w:cs="Times New Roman"/>
          <w:sz w:val="21"/>
          <w:highlight w:val="none"/>
        </w:rPr>
      </w:pPr>
      <w:r>
        <w:rPr>
          <w:rStyle w:val="15"/>
          <w:rFonts w:hint="default" w:ascii="Times New Roman" w:hAnsi="Times New Roman" w:cs="Times New Roman"/>
          <w:sz w:val="21"/>
          <w:highlight w:val="none"/>
        </w:rPr>
        <w:t>组成联合体的大中型企业和其他自然人、法人或者其他组织，与联合体中的小型、微型企业之间不得存在投资关系；</w:t>
      </w:r>
    </w:p>
    <w:p>
      <w:pPr>
        <w:pStyle w:val="23"/>
        <w:numPr>
          <w:ilvl w:val="0"/>
          <w:numId w:val="34"/>
        </w:numPr>
        <w:snapToGrid w:val="0"/>
        <w:ind w:left="851"/>
        <w:rPr>
          <w:rStyle w:val="15"/>
          <w:rFonts w:hint="default" w:ascii="Times New Roman" w:hAnsi="Times New Roman" w:cs="Times New Roman"/>
          <w:sz w:val="21"/>
          <w:highlight w:val="none"/>
        </w:rPr>
      </w:pPr>
      <w:r>
        <w:rPr>
          <w:rStyle w:val="15"/>
          <w:rFonts w:hint="default" w:ascii="Times New Roman" w:hAnsi="Times New Roman" w:cs="Times New Roman"/>
          <w:sz w:val="21"/>
          <w:highlight w:val="none"/>
        </w:rPr>
        <w:t>本条款中a)和b)两种价格扣除规则不得同时适用。</w:t>
      </w:r>
    </w:p>
    <w:p>
      <w:pPr>
        <w:pStyle w:val="23"/>
        <w:numPr>
          <w:ilvl w:val="0"/>
          <w:numId w:val="34"/>
        </w:numPr>
        <w:snapToGrid w:val="0"/>
        <w:ind w:left="851"/>
        <w:rPr>
          <w:rStyle w:val="15"/>
          <w:rFonts w:hint="default" w:ascii="Times New Roman" w:hAnsi="Times New Roman" w:cs="Times New Roman"/>
          <w:sz w:val="21"/>
          <w:highlight w:val="none"/>
        </w:rPr>
      </w:pPr>
      <w:r>
        <w:rPr>
          <w:rStyle w:val="15"/>
          <w:rFonts w:hint="default" w:ascii="Times New Roman" w:hAnsi="Times New Roman" w:cs="Times New Roman"/>
          <w:sz w:val="21"/>
          <w:highlight w:val="none"/>
        </w:rPr>
        <w:t>监狱企业、残疾人福利性单位视同小型、微型企业，享受以上价格扣除政策。</w:t>
      </w:r>
    </w:p>
    <w:p>
      <w:pPr>
        <w:pStyle w:val="23"/>
        <w:numPr>
          <w:ilvl w:val="0"/>
          <w:numId w:val="34"/>
        </w:numPr>
        <w:snapToGrid w:val="0"/>
        <w:ind w:left="851"/>
        <w:rPr>
          <w:rStyle w:val="15"/>
          <w:rFonts w:hint="default" w:ascii="Times New Roman" w:hAnsi="Times New Roman" w:cs="Times New Roman"/>
          <w:sz w:val="21"/>
          <w:highlight w:val="none"/>
        </w:rPr>
      </w:pPr>
      <w:r>
        <w:rPr>
          <w:rStyle w:val="15"/>
          <w:rFonts w:hint="default" w:ascii="Times New Roman" w:hAnsi="Times New Roman" w:cs="Times New Roman"/>
          <w:sz w:val="21"/>
          <w:highlight w:val="none"/>
        </w:rPr>
        <w:t>监狱企业、残疾人福利性单位本身属于小型、微型企业的，不重复享受政策。</w:t>
      </w:r>
    </w:p>
    <w:p>
      <w:pPr>
        <w:snapToGrid w:val="0"/>
        <w:spacing w:line="360" w:lineRule="auto"/>
        <w:ind w:firstLine="422" w:firstLineChars="200"/>
        <w:rPr>
          <w:rStyle w:val="15"/>
          <w:rFonts w:hint="default" w:ascii="Times New Roman" w:hAnsi="Times New Roman" w:cs="Times New Roman"/>
          <w:b/>
          <w:sz w:val="21"/>
          <w:szCs w:val="21"/>
          <w:highlight w:val="none"/>
        </w:rPr>
      </w:pPr>
      <w:r>
        <w:rPr>
          <w:rStyle w:val="15"/>
          <w:rFonts w:hint="default" w:ascii="Times New Roman" w:hAnsi="Times New Roman" w:cs="Times New Roman"/>
          <w:b/>
          <w:sz w:val="21"/>
          <w:szCs w:val="21"/>
          <w:highlight w:val="none"/>
        </w:rPr>
        <w:t>价格评分：</w:t>
      </w:r>
    </w:p>
    <w:p>
      <w:pPr>
        <w:snapToGrid w:val="0"/>
        <w:spacing w:line="360" w:lineRule="auto"/>
        <w:ind w:firstLine="420" w:firstLineChars="200"/>
        <w:rPr>
          <w:rStyle w:val="15"/>
          <w:rFonts w:hint="default" w:ascii="Times New Roman" w:hAnsi="Times New Roman" w:cs="Times New Roman"/>
          <w:sz w:val="21"/>
          <w:highlight w:val="none"/>
        </w:rPr>
      </w:pPr>
      <w:r>
        <w:rPr>
          <w:rStyle w:val="15"/>
          <w:rFonts w:hint="default" w:ascii="Times New Roman" w:hAnsi="Times New Roman" w:cs="Times New Roman"/>
          <w:sz w:val="21"/>
          <w:highlight w:val="none"/>
        </w:rPr>
        <w:t>评标委员会对入围的投标人的投标价格进行修正核实得出评标价。综合评分法中的价格分统一采用低价优先法计算，即满足招标文件要求（通过资格、符合性审查）且价格最低的有效投标报价（指修正核实后的价格，下同）为评标基准价，其价格分为满分。其他投标人的价格分统一按照下列公式计算：</w:t>
      </w:r>
    </w:p>
    <w:p>
      <w:pPr>
        <w:snapToGrid w:val="0"/>
        <w:spacing w:line="360" w:lineRule="auto"/>
        <w:ind w:firstLine="420" w:firstLineChars="200"/>
        <w:rPr>
          <w:rStyle w:val="15"/>
          <w:rFonts w:hint="default" w:ascii="Times New Roman" w:hAnsi="Times New Roman" w:cs="Times New Roman"/>
          <w:sz w:val="21"/>
          <w:highlight w:val="none"/>
        </w:rPr>
      </w:pPr>
      <w:r>
        <w:rPr>
          <w:rStyle w:val="15"/>
          <w:rFonts w:hint="default" w:ascii="Times New Roman" w:hAnsi="Times New Roman" w:cs="Times New Roman"/>
          <w:sz w:val="21"/>
          <w:highlight w:val="none"/>
        </w:rPr>
        <w:t>投标报价得分=（评标基准价/投标报价）x价格权值x100。（精确到0.01）。</w:t>
      </w:r>
    </w:p>
    <w:p>
      <w:pPr>
        <w:numPr>
          <w:ilvl w:val="0"/>
          <w:numId w:val="30"/>
        </w:numPr>
        <w:snapToGrid w:val="0"/>
        <w:spacing w:line="360" w:lineRule="auto"/>
        <w:rPr>
          <w:rStyle w:val="15"/>
          <w:rFonts w:hint="default" w:ascii="Times New Roman" w:hAnsi="Times New Roman" w:cs="Times New Roman"/>
          <w:b/>
          <w:sz w:val="21"/>
          <w:szCs w:val="21"/>
          <w:highlight w:val="none"/>
        </w:rPr>
      </w:pPr>
      <w:r>
        <w:rPr>
          <w:rStyle w:val="15"/>
          <w:rFonts w:hint="default" w:ascii="Times New Roman" w:hAnsi="Times New Roman" w:cs="Times New Roman"/>
          <w:b/>
          <w:sz w:val="21"/>
          <w:szCs w:val="21"/>
          <w:highlight w:val="none"/>
        </w:rPr>
        <w:t>推荐中标候选人名单</w:t>
      </w:r>
    </w:p>
    <w:p>
      <w:pPr>
        <w:snapToGrid w:val="0"/>
        <w:spacing w:line="360" w:lineRule="auto"/>
        <w:ind w:firstLine="420" w:firstLineChars="200"/>
        <w:rPr>
          <w:rStyle w:val="15"/>
          <w:rFonts w:hint="default" w:ascii="Times New Roman" w:hAnsi="Times New Roman" w:cs="Times New Roman"/>
          <w:sz w:val="21"/>
          <w:highlight w:val="none"/>
        </w:rPr>
      </w:pPr>
      <w:r>
        <w:rPr>
          <w:rStyle w:val="15"/>
          <w:rFonts w:hint="default" w:ascii="Times New Roman" w:hAnsi="Times New Roman" w:cs="Times New Roman"/>
          <w:sz w:val="21"/>
          <w:highlight w:val="none"/>
        </w:rPr>
        <w:t>详见投标须知前附表第</w:t>
      </w:r>
      <w:r>
        <w:rPr>
          <w:rStyle w:val="15"/>
          <w:rFonts w:hint="eastAsia" w:ascii="Times New Roman" w:hAnsi="Times New Roman" w:cs="Times New Roman"/>
          <w:sz w:val="21"/>
          <w:highlight w:val="none"/>
          <w:lang w:val="en-US" w:eastAsia="zh-CN"/>
        </w:rPr>
        <w:t>9</w:t>
      </w:r>
      <w:r>
        <w:rPr>
          <w:rStyle w:val="15"/>
          <w:rFonts w:hint="default" w:ascii="Times New Roman" w:hAnsi="Times New Roman" w:cs="Times New Roman"/>
          <w:sz w:val="21"/>
          <w:highlight w:val="none"/>
        </w:rPr>
        <w:t>项。</w:t>
      </w:r>
    </w:p>
    <w:p>
      <w:pPr>
        <w:numPr>
          <w:ilvl w:val="0"/>
          <w:numId w:val="35"/>
        </w:numPr>
        <w:snapToGrid w:val="0"/>
        <w:spacing w:line="360" w:lineRule="auto"/>
        <w:rPr>
          <w:rStyle w:val="15"/>
          <w:rFonts w:hint="default" w:ascii="Times New Roman" w:hAnsi="Times New Roman" w:cs="Times New Roman"/>
          <w:b/>
          <w:sz w:val="21"/>
          <w:szCs w:val="21"/>
          <w:highlight w:val="none"/>
        </w:rPr>
      </w:pPr>
      <w:r>
        <w:rPr>
          <w:rStyle w:val="15"/>
          <w:rFonts w:hint="default" w:ascii="Times New Roman" w:hAnsi="Times New Roman" w:cs="Times New Roman"/>
          <w:b/>
          <w:sz w:val="21"/>
          <w:szCs w:val="21"/>
          <w:highlight w:val="none"/>
        </w:rPr>
        <w:t>确定中标人</w:t>
      </w:r>
    </w:p>
    <w:p>
      <w:pPr>
        <w:snapToGrid w:val="0"/>
        <w:spacing w:line="360" w:lineRule="auto"/>
        <w:ind w:firstLine="420" w:firstLineChars="20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采购人将根据评标结果，确定中标人。采购代理机构受采购人委托在规定的媒体</w:t>
      </w:r>
      <w:r>
        <w:rPr>
          <w:rStyle w:val="15"/>
          <w:rFonts w:hint="default" w:ascii="Times New Roman" w:hAnsi="Times New Roman" w:cs="Times New Roman"/>
          <w:bCs/>
          <w:sz w:val="21"/>
          <w:szCs w:val="21"/>
          <w:highlight w:val="none"/>
        </w:rPr>
        <w:t>上发布中标公告，同时</w:t>
      </w:r>
      <w:r>
        <w:rPr>
          <w:rStyle w:val="15"/>
          <w:rFonts w:hint="default" w:ascii="Times New Roman" w:hAnsi="Times New Roman" w:cs="Times New Roman"/>
          <w:sz w:val="21"/>
          <w:szCs w:val="21"/>
          <w:highlight w:val="none"/>
        </w:rPr>
        <w:t>向中标人发出书面《中标通知书》，向所有</w:t>
      </w:r>
      <w:r>
        <w:rPr>
          <w:rStyle w:val="15"/>
          <w:rFonts w:hint="default" w:ascii="Times New Roman" w:hAnsi="Times New Roman" w:cs="Times New Roman"/>
          <w:bCs/>
          <w:sz w:val="21"/>
          <w:szCs w:val="21"/>
          <w:highlight w:val="none"/>
        </w:rPr>
        <w:t>未中标人</w:t>
      </w:r>
      <w:r>
        <w:rPr>
          <w:rStyle w:val="15"/>
          <w:rFonts w:hint="default" w:ascii="Times New Roman" w:hAnsi="Times New Roman" w:cs="Times New Roman"/>
          <w:sz w:val="21"/>
          <w:szCs w:val="21"/>
          <w:highlight w:val="none"/>
        </w:rPr>
        <w:t>发出《招标结果通知书》。</w:t>
      </w:r>
    </w:p>
    <w:p>
      <w:pPr>
        <w:pStyle w:val="23"/>
        <w:ind w:firstLine="601"/>
        <w:rPr>
          <w:rStyle w:val="15"/>
          <w:rFonts w:hint="default" w:ascii="Times New Roman" w:hAnsi="Times New Roman" w:cs="Times New Roman"/>
          <w:b/>
          <w:bCs/>
          <w:sz w:val="28"/>
          <w:highlight w:val="none"/>
        </w:rPr>
      </w:pPr>
      <w:r>
        <w:rPr>
          <w:rStyle w:val="15"/>
          <w:rFonts w:hint="default" w:ascii="Times New Roman" w:hAnsi="Times New Roman" w:cs="Times New Roman"/>
          <w:b/>
          <w:bCs/>
          <w:sz w:val="21"/>
          <w:highlight w:val="none"/>
        </w:rPr>
        <w:t>注：本评审办法入围投标人指所有通过资格、符合性审查的投标人。</w:t>
      </w:r>
      <w:r>
        <w:rPr>
          <w:rStyle w:val="15"/>
          <w:rFonts w:hint="default" w:ascii="Times New Roman" w:hAnsi="Times New Roman" w:cs="Times New Roman"/>
          <w:sz w:val="21"/>
          <w:highlight w:val="none"/>
        </w:rPr>
        <w:br w:type="page"/>
      </w:r>
      <w:r>
        <w:rPr>
          <w:rStyle w:val="15"/>
          <w:rFonts w:hint="default" w:ascii="Times New Roman" w:hAnsi="Times New Roman" w:cs="Times New Roman"/>
          <w:b/>
          <w:bCs/>
          <w:sz w:val="28"/>
          <w:highlight w:val="none"/>
        </w:rPr>
        <w:t>附表一：</w:t>
      </w:r>
    </w:p>
    <w:p>
      <w:pPr>
        <w:spacing w:line="400" w:lineRule="exact"/>
        <w:jc w:val="center"/>
        <w:rPr>
          <w:rStyle w:val="15"/>
          <w:rFonts w:hint="default" w:ascii="Times New Roman" w:hAnsi="Times New Roman" w:cs="Times New Roman"/>
          <w:b/>
          <w:bCs/>
          <w:sz w:val="28"/>
          <w:highlight w:val="none"/>
        </w:rPr>
      </w:pPr>
      <w:r>
        <w:rPr>
          <w:rStyle w:val="15"/>
          <w:rFonts w:hint="default" w:ascii="Times New Roman" w:hAnsi="Times New Roman" w:cs="Times New Roman"/>
          <w:b/>
          <w:bCs/>
          <w:sz w:val="28"/>
          <w:highlight w:val="none"/>
        </w:rPr>
        <w:t>资格审查表</w:t>
      </w:r>
    </w:p>
    <w:p>
      <w:pPr>
        <w:spacing w:line="400" w:lineRule="exac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项目名称 ：</w:t>
      </w:r>
      <w:r>
        <w:rPr>
          <w:rStyle w:val="20"/>
          <w:rFonts w:hint="eastAsia"/>
          <w:kern w:val="0"/>
          <w:szCs w:val="21"/>
        </w:rPr>
        <w:t>蒙山县</w:t>
      </w:r>
      <w:r>
        <w:rPr>
          <w:rStyle w:val="20"/>
          <w:kern w:val="0"/>
          <w:szCs w:val="21"/>
        </w:rPr>
        <w:t>农村不动产权籍调查专项服务</w:t>
      </w:r>
    </w:p>
    <w:p>
      <w:pPr>
        <w:spacing w:line="400" w:lineRule="exac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项目编号 ：</w:t>
      </w:r>
    </w:p>
    <w:tbl>
      <w:tblPr>
        <w:tblStyle w:val="12"/>
        <w:tblW w:w="5001" w:type="pct"/>
        <w:jc w:val="center"/>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Layout w:type="autofit"/>
        <w:tblCellMar>
          <w:top w:w="0" w:type="dxa"/>
          <w:left w:w="0" w:type="dxa"/>
          <w:bottom w:w="0" w:type="dxa"/>
          <w:right w:w="0" w:type="dxa"/>
        </w:tblCellMar>
      </w:tblPr>
      <w:tblGrid>
        <w:gridCol w:w="1506"/>
        <w:gridCol w:w="4683"/>
        <w:gridCol w:w="1727"/>
        <w:gridCol w:w="1729"/>
      </w:tblGrid>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PrEx>
        <w:trPr>
          <w:trHeight w:val="650" w:hRule="atLeast"/>
          <w:jc w:val="center"/>
        </w:trPr>
        <w:tc>
          <w:tcPr>
            <w:tcW w:w="3208" w:type="pct"/>
            <w:gridSpan w:val="2"/>
            <w:tcBorders>
              <w:top w:val="single" w:color="000000" w:sz="2" w:space="0"/>
              <w:left w:val="single" w:color="000000" w:sz="2" w:space="0"/>
              <w:bottom w:val="single" w:color="000000" w:sz="6" w:space="0"/>
              <w:right w:val="single" w:color="000000" w:sz="6" w:space="0"/>
            </w:tcBorders>
            <w:vAlign w:val="center"/>
          </w:tcPr>
          <w:p>
            <w:pPr>
              <w:jc w:val="cente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评审内容</w:t>
            </w:r>
          </w:p>
        </w:tc>
        <w:tc>
          <w:tcPr>
            <w:tcW w:w="895" w:type="pct"/>
            <w:tcBorders>
              <w:top w:val="single" w:color="000000" w:sz="2" w:space="0"/>
              <w:left w:val="single" w:color="000000" w:sz="6" w:space="0"/>
              <w:bottom w:val="single" w:color="000000" w:sz="6" w:space="0"/>
              <w:right w:val="single" w:color="000000" w:sz="6" w:space="0"/>
            </w:tcBorders>
            <w:vAlign w:val="center"/>
          </w:tcPr>
          <w:p>
            <w:pPr>
              <w:jc w:val="cente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投标人A</w:t>
            </w:r>
          </w:p>
        </w:tc>
        <w:tc>
          <w:tcPr>
            <w:tcW w:w="896" w:type="pct"/>
            <w:tcBorders>
              <w:top w:val="single" w:color="000000" w:sz="2" w:space="0"/>
              <w:left w:val="single" w:color="000000" w:sz="6" w:space="0"/>
              <w:bottom w:val="single" w:color="000000" w:sz="6" w:space="0"/>
              <w:right w:val="single" w:color="000000" w:sz="2" w:space="0"/>
            </w:tcBorders>
            <w:vAlign w:val="center"/>
          </w:tcPr>
          <w:p>
            <w:pPr>
              <w:jc w:val="cente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投标人B</w:t>
            </w: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0" w:type="dxa"/>
            <w:bottom w:w="0" w:type="dxa"/>
            <w:right w:w="0" w:type="dxa"/>
          </w:tblCellMar>
        </w:tblPrEx>
        <w:trPr>
          <w:cantSplit/>
          <w:trHeight w:val="677" w:hRule="atLeast"/>
          <w:jc w:val="center"/>
        </w:trPr>
        <w:tc>
          <w:tcPr>
            <w:tcW w:w="781" w:type="pct"/>
            <w:tcBorders>
              <w:top w:val="single" w:color="000000" w:sz="6" w:space="0"/>
              <w:left w:val="single" w:color="000000" w:sz="2" w:space="0"/>
              <w:bottom w:val="single" w:color="000000" w:sz="6" w:space="0"/>
              <w:right w:val="single" w:color="000000" w:sz="6" w:space="0"/>
            </w:tcBorders>
            <w:vAlign w:val="center"/>
          </w:tcPr>
          <w:p>
            <w:pPr>
              <w:jc w:val="cente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资格检查</w:t>
            </w:r>
          </w:p>
        </w:tc>
        <w:tc>
          <w:tcPr>
            <w:tcW w:w="2427" w:type="pct"/>
            <w:tcBorders>
              <w:top w:val="single" w:color="000000" w:sz="6" w:space="0"/>
              <w:left w:val="single" w:color="000000" w:sz="6" w:space="0"/>
              <w:bottom w:val="single" w:color="000000" w:sz="6" w:space="0"/>
              <w:right w:val="single" w:color="000000" w:sz="6" w:space="0"/>
            </w:tcBorders>
            <w:vAlign w:val="center"/>
          </w:tcPr>
          <w:p>
            <w:pP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符合投标人的资格要求</w:t>
            </w:r>
          </w:p>
        </w:tc>
        <w:tc>
          <w:tcPr>
            <w:tcW w:w="895" w:type="pct"/>
            <w:tcBorders>
              <w:top w:val="single" w:color="000000" w:sz="6" w:space="0"/>
              <w:left w:val="single" w:color="000000" w:sz="6" w:space="0"/>
              <w:bottom w:val="single" w:color="000000" w:sz="6" w:space="0"/>
              <w:right w:val="single" w:color="000000" w:sz="6" w:space="0"/>
            </w:tcBorders>
            <w:vAlign w:val="center"/>
          </w:tcPr>
          <w:p>
            <w:pPr>
              <w:jc w:val="center"/>
              <w:rPr>
                <w:rStyle w:val="15"/>
                <w:rFonts w:hint="default" w:ascii="Times New Roman" w:hAnsi="Times New Roman" w:cs="Times New Roman"/>
                <w:sz w:val="21"/>
                <w:szCs w:val="21"/>
                <w:highlight w:val="none"/>
              </w:rPr>
            </w:pPr>
          </w:p>
        </w:tc>
        <w:tc>
          <w:tcPr>
            <w:tcW w:w="896" w:type="pct"/>
            <w:tcBorders>
              <w:top w:val="single" w:color="000000" w:sz="6" w:space="0"/>
              <w:left w:val="single" w:color="000000" w:sz="6" w:space="0"/>
              <w:bottom w:val="single" w:color="000000" w:sz="6" w:space="0"/>
              <w:right w:val="single" w:color="000000" w:sz="2" w:space="0"/>
            </w:tcBorders>
            <w:vAlign w:val="center"/>
          </w:tcPr>
          <w:p>
            <w:pPr>
              <w:jc w:val="center"/>
              <w:rPr>
                <w:rStyle w:val="15"/>
                <w:rFonts w:hint="default" w:ascii="Times New Roman" w:hAnsi="Times New Roman" w:cs="Times New Roman"/>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0" w:type="dxa"/>
            <w:bottom w:w="0" w:type="dxa"/>
            <w:right w:w="0" w:type="dxa"/>
          </w:tblCellMar>
        </w:tblPrEx>
        <w:trPr>
          <w:cantSplit/>
          <w:trHeight w:val="818" w:hRule="atLeast"/>
          <w:jc w:val="center"/>
        </w:trPr>
        <w:tc>
          <w:tcPr>
            <w:tcW w:w="781" w:type="pct"/>
            <w:tcBorders>
              <w:top w:val="single" w:color="000000" w:sz="6" w:space="0"/>
              <w:left w:val="single" w:color="000000" w:sz="2" w:space="0"/>
              <w:bottom w:val="single" w:color="000000" w:sz="6" w:space="0"/>
              <w:right w:val="single" w:color="000000" w:sz="6" w:space="0"/>
            </w:tcBorders>
            <w:vAlign w:val="center"/>
          </w:tcPr>
          <w:p>
            <w:pPr>
              <w:jc w:val="cente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结论</w:t>
            </w:r>
          </w:p>
        </w:tc>
        <w:tc>
          <w:tcPr>
            <w:tcW w:w="2427" w:type="pct"/>
            <w:tcBorders>
              <w:top w:val="single" w:color="000000" w:sz="6" w:space="0"/>
              <w:left w:val="single" w:color="000000" w:sz="6" w:space="0"/>
              <w:bottom w:val="single" w:color="000000" w:sz="6" w:space="0"/>
              <w:right w:val="single" w:color="000000" w:sz="6" w:space="0"/>
            </w:tcBorders>
            <w:vAlign w:val="center"/>
          </w:tcPr>
          <w:p>
            <w:pP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是否通过资格审查</w:t>
            </w:r>
          </w:p>
          <w:p>
            <w:pP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（写“通过”或“不通过”）</w:t>
            </w:r>
          </w:p>
        </w:tc>
        <w:tc>
          <w:tcPr>
            <w:tcW w:w="895" w:type="pct"/>
            <w:tcBorders>
              <w:top w:val="single" w:color="000000" w:sz="6" w:space="0"/>
              <w:left w:val="single" w:color="000000" w:sz="6" w:space="0"/>
              <w:bottom w:val="single" w:color="000000" w:sz="6" w:space="0"/>
              <w:right w:val="single" w:color="000000" w:sz="6" w:space="0"/>
            </w:tcBorders>
            <w:vAlign w:val="center"/>
          </w:tcPr>
          <w:p>
            <w:pPr>
              <w:jc w:val="center"/>
              <w:rPr>
                <w:rStyle w:val="15"/>
                <w:rFonts w:hint="default" w:ascii="Times New Roman" w:hAnsi="Times New Roman" w:cs="Times New Roman"/>
                <w:sz w:val="21"/>
                <w:szCs w:val="21"/>
                <w:highlight w:val="none"/>
              </w:rPr>
            </w:pPr>
          </w:p>
        </w:tc>
        <w:tc>
          <w:tcPr>
            <w:tcW w:w="896" w:type="pct"/>
            <w:tcBorders>
              <w:top w:val="single" w:color="000000" w:sz="6" w:space="0"/>
              <w:left w:val="single" w:color="000000" w:sz="6" w:space="0"/>
              <w:bottom w:val="single" w:color="000000" w:sz="6" w:space="0"/>
              <w:right w:val="single" w:color="000000" w:sz="2" w:space="0"/>
            </w:tcBorders>
            <w:vAlign w:val="center"/>
          </w:tcPr>
          <w:p>
            <w:pPr>
              <w:jc w:val="center"/>
              <w:rPr>
                <w:rStyle w:val="15"/>
                <w:rFonts w:hint="default" w:ascii="Times New Roman" w:hAnsi="Times New Roman" w:cs="Times New Roman"/>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0" w:type="dxa"/>
            <w:bottom w:w="0" w:type="dxa"/>
            <w:right w:w="0" w:type="dxa"/>
          </w:tblCellMar>
        </w:tblPrEx>
        <w:trPr>
          <w:cantSplit/>
          <w:trHeight w:val="818" w:hRule="atLeast"/>
          <w:jc w:val="center"/>
        </w:trPr>
        <w:tc>
          <w:tcPr>
            <w:tcW w:w="3208" w:type="pct"/>
            <w:gridSpan w:val="2"/>
            <w:tcBorders>
              <w:top w:val="single" w:color="000000" w:sz="6" w:space="0"/>
              <w:left w:val="single" w:color="000000" w:sz="2" w:space="0"/>
              <w:bottom w:val="single" w:color="000000" w:sz="2" w:space="0"/>
              <w:right w:val="single" w:color="000000" w:sz="6" w:space="0"/>
            </w:tcBorders>
            <w:vAlign w:val="center"/>
          </w:tcPr>
          <w:p>
            <w:pPr>
              <w:jc w:val="cente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不通过资格审查的原因说明</w:t>
            </w:r>
          </w:p>
        </w:tc>
        <w:tc>
          <w:tcPr>
            <w:tcW w:w="1791" w:type="pct"/>
            <w:gridSpan w:val="2"/>
            <w:tcBorders>
              <w:top w:val="single" w:color="000000" w:sz="6" w:space="0"/>
              <w:left w:val="single" w:color="000000" w:sz="6" w:space="0"/>
              <w:bottom w:val="single" w:color="000000" w:sz="2" w:space="0"/>
              <w:right w:val="single" w:color="000000" w:sz="2" w:space="0"/>
            </w:tcBorders>
            <w:vAlign w:val="center"/>
          </w:tcPr>
          <w:p>
            <w:pPr>
              <w:jc w:val="center"/>
              <w:rPr>
                <w:rStyle w:val="15"/>
                <w:rFonts w:hint="default" w:ascii="Times New Roman" w:hAnsi="Times New Roman" w:cs="Times New Roman"/>
                <w:sz w:val="21"/>
                <w:szCs w:val="21"/>
                <w:highlight w:val="none"/>
              </w:rPr>
            </w:pPr>
          </w:p>
        </w:tc>
      </w:tr>
    </w:tbl>
    <w:p>
      <w:pPr>
        <w:numPr>
          <w:ilvl w:val="0"/>
          <w:numId w:val="36"/>
        </w:numPr>
        <w:tabs>
          <w:tab w:val="left" w:pos="540"/>
          <w:tab w:val="left" w:pos="900"/>
        </w:tabs>
        <w:spacing w:line="400" w:lineRule="exact"/>
        <w:ind w:left="540" w:hanging="36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每一项目符合的打“√”，不符合的打“×”；出现一个“×”的结论为不通过资格审查；</w:t>
      </w:r>
    </w:p>
    <w:p>
      <w:pPr>
        <w:numPr>
          <w:ilvl w:val="0"/>
          <w:numId w:val="36"/>
        </w:numPr>
        <w:tabs>
          <w:tab w:val="left" w:pos="540"/>
          <w:tab w:val="left" w:pos="900"/>
        </w:tabs>
        <w:spacing w:line="400" w:lineRule="exact"/>
        <w:ind w:left="540" w:hanging="36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表中全部条件满足为通过审查， 同意进入符合性审查阶段。</w:t>
      </w:r>
    </w:p>
    <w:p>
      <w:pPr>
        <w:spacing w:line="400" w:lineRule="exact"/>
        <w:rPr>
          <w:rStyle w:val="15"/>
          <w:rFonts w:hint="default" w:ascii="Times New Roman" w:hAnsi="Times New Roman" w:cs="Times New Roman"/>
          <w:b/>
          <w:bCs/>
          <w:sz w:val="21"/>
          <w:szCs w:val="21"/>
          <w:highlight w:val="none"/>
        </w:rPr>
      </w:pPr>
    </w:p>
    <w:p>
      <w:pPr>
        <w:spacing w:line="400" w:lineRule="exact"/>
        <w:rPr>
          <w:rStyle w:val="15"/>
          <w:rFonts w:hint="default" w:ascii="Times New Roman" w:hAnsi="Times New Roman" w:cs="Times New Roman"/>
          <w:b/>
          <w:bCs/>
          <w:sz w:val="28"/>
          <w:szCs w:val="21"/>
          <w:highlight w:val="none"/>
        </w:rPr>
      </w:pPr>
      <w:r>
        <w:rPr>
          <w:rStyle w:val="15"/>
          <w:rFonts w:hint="default" w:ascii="Times New Roman" w:hAnsi="Times New Roman" w:cs="Times New Roman"/>
          <w:b/>
          <w:bCs/>
          <w:sz w:val="28"/>
          <w:szCs w:val="21"/>
          <w:highlight w:val="none"/>
        </w:rPr>
        <w:br w:type="page"/>
      </w:r>
      <w:r>
        <w:rPr>
          <w:rStyle w:val="15"/>
          <w:rFonts w:hint="default" w:ascii="Times New Roman" w:hAnsi="Times New Roman" w:cs="Times New Roman"/>
          <w:b/>
          <w:bCs/>
          <w:sz w:val="28"/>
          <w:szCs w:val="21"/>
          <w:highlight w:val="none"/>
        </w:rPr>
        <w:t>附表二：</w:t>
      </w:r>
    </w:p>
    <w:p>
      <w:pPr>
        <w:spacing w:line="400" w:lineRule="exact"/>
        <w:jc w:val="center"/>
        <w:rPr>
          <w:rStyle w:val="15"/>
          <w:rFonts w:hint="default" w:ascii="Times New Roman" w:hAnsi="Times New Roman" w:cs="Times New Roman"/>
          <w:b/>
          <w:bCs/>
          <w:sz w:val="28"/>
          <w:highlight w:val="none"/>
        </w:rPr>
      </w:pPr>
      <w:r>
        <w:rPr>
          <w:rStyle w:val="15"/>
          <w:rFonts w:hint="default" w:ascii="Times New Roman" w:hAnsi="Times New Roman" w:cs="Times New Roman"/>
          <w:b/>
          <w:bCs/>
          <w:sz w:val="28"/>
          <w:highlight w:val="none"/>
        </w:rPr>
        <w:t>符合性审查表</w:t>
      </w:r>
    </w:p>
    <w:tbl>
      <w:tblPr>
        <w:tblStyle w:val="12"/>
        <w:tblW w:w="8400" w:type="dxa"/>
        <w:jc w:val="center"/>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Layout w:type="fixed"/>
        <w:tblCellMar>
          <w:top w:w="0" w:type="dxa"/>
          <w:left w:w="0" w:type="dxa"/>
          <w:bottom w:w="0" w:type="dxa"/>
          <w:right w:w="0" w:type="dxa"/>
        </w:tblCellMar>
      </w:tblPr>
      <w:tblGrid>
        <w:gridCol w:w="1317"/>
        <w:gridCol w:w="4983"/>
        <w:gridCol w:w="1071"/>
        <w:gridCol w:w="1029"/>
      </w:tblGrid>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PrEx>
        <w:trPr>
          <w:trHeight w:val="650" w:hRule="atLeast"/>
          <w:jc w:val="center"/>
        </w:trPr>
        <w:tc>
          <w:tcPr>
            <w:tcW w:w="6300" w:type="dxa"/>
            <w:gridSpan w:val="2"/>
            <w:tcBorders>
              <w:top w:val="single" w:color="000000" w:sz="2" w:space="0"/>
              <w:left w:val="single" w:color="000000" w:sz="2" w:space="0"/>
              <w:bottom w:val="single" w:color="000000" w:sz="6" w:space="0"/>
              <w:right w:val="single" w:color="000000" w:sz="6" w:space="0"/>
            </w:tcBorders>
            <w:vAlign w:val="center"/>
          </w:tcPr>
          <w:p>
            <w:pPr>
              <w:jc w:val="cente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评审内容</w:t>
            </w:r>
          </w:p>
        </w:tc>
        <w:tc>
          <w:tcPr>
            <w:tcW w:w="1071" w:type="dxa"/>
            <w:tcBorders>
              <w:top w:val="single" w:color="000000" w:sz="2" w:space="0"/>
              <w:left w:val="single" w:color="000000" w:sz="6" w:space="0"/>
              <w:bottom w:val="single" w:color="000000" w:sz="6" w:space="0"/>
              <w:right w:val="single" w:color="000000" w:sz="6" w:space="0"/>
            </w:tcBorders>
            <w:vAlign w:val="center"/>
          </w:tcPr>
          <w:p>
            <w:pPr>
              <w:jc w:val="cente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投标人A</w:t>
            </w:r>
          </w:p>
        </w:tc>
        <w:tc>
          <w:tcPr>
            <w:tcW w:w="1029" w:type="dxa"/>
            <w:tcBorders>
              <w:top w:val="single" w:color="000000" w:sz="2" w:space="0"/>
              <w:left w:val="single" w:color="000000" w:sz="6" w:space="0"/>
              <w:bottom w:val="single" w:color="000000" w:sz="6" w:space="0"/>
              <w:right w:val="single" w:color="000000" w:sz="6" w:space="0"/>
            </w:tcBorders>
            <w:vAlign w:val="center"/>
          </w:tcPr>
          <w:p>
            <w:pPr>
              <w:jc w:val="cente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投标人B</w:t>
            </w: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0" w:type="dxa"/>
            <w:bottom w:w="0" w:type="dxa"/>
            <w:right w:w="0" w:type="dxa"/>
          </w:tblCellMar>
        </w:tblPrEx>
        <w:trPr>
          <w:cantSplit/>
          <w:trHeight w:val="677" w:hRule="atLeast"/>
          <w:jc w:val="center"/>
        </w:trPr>
        <w:tc>
          <w:tcPr>
            <w:tcW w:w="1317" w:type="dxa"/>
            <w:vMerge w:val="restart"/>
            <w:tcBorders>
              <w:top w:val="single" w:color="000000" w:sz="6" w:space="0"/>
              <w:left w:val="single" w:color="000000" w:sz="2" w:space="0"/>
              <w:bottom w:val="single" w:color="000000" w:sz="6" w:space="0"/>
              <w:right w:val="single" w:color="000000" w:sz="6" w:space="0"/>
            </w:tcBorders>
            <w:vAlign w:val="center"/>
          </w:tcPr>
          <w:p>
            <w:pPr>
              <w:jc w:val="cente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符合性检查</w:t>
            </w:r>
          </w:p>
        </w:tc>
        <w:tc>
          <w:tcPr>
            <w:tcW w:w="4983" w:type="dxa"/>
            <w:tcBorders>
              <w:top w:val="single" w:color="000000" w:sz="6" w:space="0"/>
              <w:left w:val="single" w:color="000000" w:sz="6" w:space="0"/>
              <w:bottom w:val="single" w:color="000000" w:sz="6" w:space="0"/>
              <w:right w:val="single" w:color="000000" w:sz="6" w:space="0"/>
            </w:tcBorders>
            <w:vAlign w:val="center"/>
          </w:tcPr>
          <w:p>
            <w:pP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投标保证金按</w:t>
            </w:r>
            <w:r>
              <w:rPr>
                <w:rStyle w:val="15"/>
                <w:rFonts w:hint="default" w:ascii="Times New Roman" w:hAnsi="Times New Roman" w:cs="Times New Roman"/>
                <w:bCs/>
                <w:sz w:val="21"/>
                <w:szCs w:val="21"/>
                <w:highlight w:val="none"/>
              </w:rPr>
              <w:t>招标文件</w:t>
            </w:r>
            <w:r>
              <w:rPr>
                <w:rStyle w:val="15"/>
                <w:rFonts w:hint="default" w:ascii="Times New Roman" w:hAnsi="Times New Roman" w:cs="Times New Roman"/>
                <w:sz w:val="21"/>
                <w:szCs w:val="21"/>
                <w:highlight w:val="none"/>
              </w:rPr>
              <w:t>要求提交</w:t>
            </w:r>
          </w:p>
        </w:tc>
        <w:tc>
          <w:tcPr>
            <w:tcW w:w="1071" w:type="dxa"/>
            <w:tcBorders>
              <w:top w:val="single" w:color="000000" w:sz="6" w:space="0"/>
              <w:left w:val="single" w:color="000000" w:sz="6" w:space="0"/>
              <w:bottom w:val="single" w:color="000000" w:sz="6" w:space="0"/>
              <w:right w:val="single" w:color="000000" w:sz="6" w:space="0"/>
            </w:tcBorders>
            <w:vAlign w:val="center"/>
          </w:tcPr>
          <w:p>
            <w:pPr>
              <w:jc w:val="center"/>
              <w:rPr>
                <w:rStyle w:val="15"/>
                <w:rFonts w:hint="default" w:ascii="Times New Roman" w:hAnsi="Times New Roman" w:cs="Times New Roman"/>
                <w:sz w:val="21"/>
                <w:szCs w:val="21"/>
                <w:highlight w:val="none"/>
              </w:rPr>
            </w:pPr>
          </w:p>
        </w:tc>
        <w:tc>
          <w:tcPr>
            <w:tcW w:w="1029" w:type="dxa"/>
            <w:tcBorders>
              <w:top w:val="single" w:color="000000" w:sz="6" w:space="0"/>
              <w:left w:val="single" w:color="000000" w:sz="6" w:space="0"/>
              <w:bottom w:val="single" w:color="000000" w:sz="6" w:space="0"/>
              <w:right w:val="single" w:color="000000" w:sz="6" w:space="0"/>
            </w:tcBorders>
            <w:vAlign w:val="center"/>
          </w:tcPr>
          <w:p>
            <w:pPr>
              <w:jc w:val="center"/>
              <w:rPr>
                <w:rStyle w:val="15"/>
                <w:rFonts w:hint="default" w:ascii="Times New Roman" w:hAnsi="Times New Roman" w:cs="Times New Roman"/>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0" w:type="dxa"/>
            <w:bottom w:w="0" w:type="dxa"/>
            <w:right w:w="0" w:type="dxa"/>
          </w:tblCellMar>
        </w:tblPrEx>
        <w:trPr>
          <w:cantSplit/>
          <w:trHeight w:val="677" w:hRule="atLeast"/>
          <w:jc w:val="center"/>
        </w:trPr>
        <w:tc>
          <w:tcPr>
            <w:tcW w:w="1317" w:type="dxa"/>
            <w:vMerge w:val="continue"/>
            <w:tcBorders>
              <w:top w:val="single" w:color="000000" w:sz="6" w:space="0"/>
              <w:left w:val="single" w:color="000000" w:sz="2" w:space="0"/>
              <w:bottom w:val="single" w:color="000000" w:sz="6" w:space="0"/>
              <w:right w:val="single" w:color="000000" w:sz="6" w:space="0"/>
            </w:tcBorders>
            <w:vAlign w:val="center"/>
          </w:tcPr>
          <w:p>
            <w:pPr>
              <w:jc w:val="center"/>
              <w:rPr>
                <w:rStyle w:val="15"/>
                <w:rFonts w:hint="default" w:ascii="Times New Roman" w:hAnsi="Times New Roman" w:cs="Times New Roman"/>
                <w:sz w:val="21"/>
                <w:szCs w:val="21"/>
                <w:highlight w:val="none"/>
              </w:rPr>
            </w:pPr>
          </w:p>
        </w:tc>
        <w:tc>
          <w:tcPr>
            <w:tcW w:w="4983" w:type="dxa"/>
            <w:tcBorders>
              <w:top w:val="single" w:color="000000" w:sz="6" w:space="0"/>
              <w:left w:val="single" w:color="000000" w:sz="6" w:space="0"/>
              <w:bottom w:val="single" w:color="000000" w:sz="6" w:space="0"/>
              <w:right w:val="single" w:color="000000" w:sz="6" w:space="0"/>
            </w:tcBorders>
            <w:vAlign w:val="center"/>
          </w:tcPr>
          <w:p>
            <w:pP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符合投标有效期</w:t>
            </w:r>
          </w:p>
        </w:tc>
        <w:tc>
          <w:tcPr>
            <w:tcW w:w="1071" w:type="dxa"/>
            <w:tcBorders>
              <w:top w:val="single" w:color="000000" w:sz="6" w:space="0"/>
              <w:left w:val="single" w:color="000000" w:sz="6" w:space="0"/>
              <w:bottom w:val="single" w:color="000000" w:sz="6" w:space="0"/>
              <w:right w:val="single" w:color="000000" w:sz="6" w:space="0"/>
            </w:tcBorders>
            <w:vAlign w:val="center"/>
          </w:tcPr>
          <w:p>
            <w:pPr>
              <w:jc w:val="center"/>
              <w:rPr>
                <w:rStyle w:val="15"/>
                <w:rFonts w:hint="default" w:ascii="Times New Roman" w:hAnsi="Times New Roman" w:cs="Times New Roman"/>
                <w:sz w:val="21"/>
                <w:szCs w:val="21"/>
                <w:highlight w:val="none"/>
              </w:rPr>
            </w:pPr>
          </w:p>
        </w:tc>
        <w:tc>
          <w:tcPr>
            <w:tcW w:w="1029" w:type="dxa"/>
            <w:tcBorders>
              <w:top w:val="single" w:color="000000" w:sz="6" w:space="0"/>
              <w:left w:val="single" w:color="000000" w:sz="6" w:space="0"/>
              <w:bottom w:val="single" w:color="000000" w:sz="6" w:space="0"/>
              <w:right w:val="single" w:color="000000" w:sz="6" w:space="0"/>
            </w:tcBorders>
            <w:vAlign w:val="center"/>
          </w:tcPr>
          <w:p>
            <w:pPr>
              <w:jc w:val="center"/>
              <w:rPr>
                <w:rStyle w:val="15"/>
                <w:rFonts w:hint="default" w:ascii="Times New Roman" w:hAnsi="Times New Roman" w:cs="Times New Roman"/>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0" w:type="dxa"/>
            <w:bottom w:w="0" w:type="dxa"/>
            <w:right w:w="0" w:type="dxa"/>
          </w:tblCellMar>
        </w:tblPrEx>
        <w:trPr>
          <w:cantSplit/>
          <w:trHeight w:val="677" w:hRule="atLeast"/>
          <w:jc w:val="center"/>
        </w:trPr>
        <w:tc>
          <w:tcPr>
            <w:tcW w:w="1317" w:type="dxa"/>
            <w:vMerge w:val="continue"/>
            <w:tcBorders>
              <w:top w:val="single" w:color="000000" w:sz="6" w:space="0"/>
              <w:left w:val="single" w:color="000000" w:sz="2" w:space="0"/>
              <w:bottom w:val="single" w:color="000000" w:sz="6" w:space="0"/>
              <w:right w:val="single" w:color="000000" w:sz="6" w:space="0"/>
            </w:tcBorders>
            <w:vAlign w:val="center"/>
          </w:tcPr>
          <w:p>
            <w:pPr>
              <w:jc w:val="center"/>
              <w:rPr>
                <w:rStyle w:val="15"/>
                <w:rFonts w:hint="default" w:ascii="Times New Roman" w:hAnsi="Times New Roman" w:cs="Times New Roman"/>
                <w:sz w:val="21"/>
                <w:szCs w:val="21"/>
                <w:highlight w:val="none"/>
              </w:rPr>
            </w:pPr>
          </w:p>
        </w:tc>
        <w:tc>
          <w:tcPr>
            <w:tcW w:w="4983" w:type="dxa"/>
            <w:tcBorders>
              <w:top w:val="single" w:color="000000" w:sz="6" w:space="0"/>
              <w:left w:val="single" w:color="000000" w:sz="6" w:space="0"/>
              <w:bottom w:val="single" w:color="000000" w:sz="6" w:space="0"/>
              <w:right w:val="single" w:color="000000" w:sz="6" w:space="0"/>
            </w:tcBorders>
            <w:vAlign w:val="center"/>
          </w:tcPr>
          <w:p>
            <w:pPr>
              <w:rPr>
                <w:rStyle w:val="15"/>
                <w:rFonts w:hint="default" w:ascii="Times New Roman" w:hAnsi="Times New Roman" w:cs="Times New Roman"/>
                <w:sz w:val="21"/>
                <w:szCs w:val="21"/>
                <w:highlight w:val="none"/>
              </w:rPr>
            </w:pPr>
            <w:r>
              <w:rPr>
                <w:rStyle w:val="15"/>
                <w:rFonts w:hint="default" w:ascii="Times New Roman" w:hAnsi="Times New Roman" w:cs="Times New Roman"/>
                <w:bCs/>
                <w:sz w:val="21"/>
                <w:szCs w:val="21"/>
                <w:highlight w:val="none"/>
              </w:rPr>
              <w:t>投标文件按照招标文件规定要求签署、盖章</w:t>
            </w:r>
          </w:p>
        </w:tc>
        <w:tc>
          <w:tcPr>
            <w:tcW w:w="1071" w:type="dxa"/>
            <w:tcBorders>
              <w:top w:val="single" w:color="000000" w:sz="6" w:space="0"/>
              <w:left w:val="single" w:color="000000" w:sz="6" w:space="0"/>
              <w:bottom w:val="single" w:color="000000" w:sz="6" w:space="0"/>
              <w:right w:val="single" w:color="000000" w:sz="6" w:space="0"/>
            </w:tcBorders>
            <w:vAlign w:val="center"/>
          </w:tcPr>
          <w:p>
            <w:pPr>
              <w:jc w:val="center"/>
              <w:rPr>
                <w:rStyle w:val="15"/>
                <w:rFonts w:hint="default" w:ascii="Times New Roman" w:hAnsi="Times New Roman" w:cs="Times New Roman"/>
                <w:sz w:val="21"/>
                <w:szCs w:val="21"/>
                <w:highlight w:val="none"/>
              </w:rPr>
            </w:pPr>
          </w:p>
        </w:tc>
        <w:tc>
          <w:tcPr>
            <w:tcW w:w="1029" w:type="dxa"/>
            <w:tcBorders>
              <w:top w:val="single" w:color="000000" w:sz="6" w:space="0"/>
              <w:left w:val="single" w:color="000000" w:sz="6" w:space="0"/>
              <w:bottom w:val="single" w:color="000000" w:sz="6" w:space="0"/>
              <w:right w:val="single" w:color="000000" w:sz="6" w:space="0"/>
            </w:tcBorders>
            <w:vAlign w:val="center"/>
          </w:tcPr>
          <w:p>
            <w:pPr>
              <w:jc w:val="center"/>
              <w:rPr>
                <w:rStyle w:val="15"/>
                <w:rFonts w:hint="default" w:ascii="Times New Roman" w:hAnsi="Times New Roman" w:cs="Times New Roman"/>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PrEx>
        <w:trPr>
          <w:cantSplit/>
          <w:trHeight w:val="677" w:hRule="atLeast"/>
          <w:jc w:val="center"/>
        </w:trPr>
        <w:tc>
          <w:tcPr>
            <w:tcW w:w="1317" w:type="dxa"/>
            <w:vMerge w:val="continue"/>
            <w:tcBorders>
              <w:top w:val="single" w:color="000000" w:sz="6" w:space="0"/>
              <w:left w:val="single" w:color="000000" w:sz="2" w:space="0"/>
              <w:bottom w:val="single" w:color="000000" w:sz="6" w:space="0"/>
              <w:right w:val="single" w:color="000000" w:sz="6" w:space="0"/>
            </w:tcBorders>
            <w:vAlign w:val="center"/>
          </w:tcPr>
          <w:p>
            <w:pPr>
              <w:rPr>
                <w:rStyle w:val="15"/>
                <w:rFonts w:hint="default" w:ascii="Times New Roman" w:hAnsi="Times New Roman" w:cs="Times New Roman"/>
                <w:sz w:val="21"/>
                <w:szCs w:val="21"/>
                <w:highlight w:val="none"/>
              </w:rPr>
            </w:pPr>
          </w:p>
        </w:tc>
        <w:tc>
          <w:tcPr>
            <w:tcW w:w="4983" w:type="dxa"/>
            <w:tcBorders>
              <w:top w:val="single" w:color="000000" w:sz="6" w:space="0"/>
              <w:left w:val="single" w:color="000000" w:sz="6" w:space="0"/>
              <w:bottom w:val="single" w:color="000000" w:sz="6" w:space="0"/>
              <w:right w:val="single" w:color="000000" w:sz="6" w:space="0"/>
            </w:tcBorders>
            <w:vAlign w:val="center"/>
          </w:tcPr>
          <w:p>
            <w:pP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投标报价没有超出项目预算/最高限价</w:t>
            </w:r>
          </w:p>
        </w:tc>
        <w:tc>
          <w:tcPr>
            <w:tcW w:w="1071" w:type="dxa"/>
            <w:tcBorders>
              <w:top w:val="single" w:color="000000" w:sz="6" w:space="0"/>
              <w:left w:val="single" w:color="000000" w:sz="6" w:space="0"/>
              <w:bottom w:val="single" w:color="000000" w:sz="6" w:space="0"/>
              <w:right w:val="single" w:color="000000" w:sz="6" w:space="0"/>
            </w:tcBorders>
            <w:vAlign w:val="center"/>
          </w:tcPr>
          <w:p>
            <w:pPr>
              <w:jc w:val="center"/>
              <w:rPr>
                <w:rStyle w:val="15"/>
                <w:rFonts w:hint="default" w:ascii="Times New Roman" w:hAnsi="Times New Roman" w:cs="Times New Roman"/>
                <w:sz w:val="21"/>
                <w:szCs w:val="21"/>
                <w:highlight w:val="none"/>
              </w:rPr>
            </w:pPr>
          </w:p>
        </w:tc>
        <w:tc>
          <w:tcPr>
            <w:tcW w:w="1029" w:type="dxa"/>
            <w:tcBorders>
              <w:top w:val="single" w:color="000000" w:sz="6" w:space="0"/>
              <w:left w:val="single" w:color="000000" w:sz="6" w:space="0"/>
              <w:bottom w:val="single" w:color="000000" w:sz="6" w:space="0"/>
              <w:right w:val="single" w:color="000000" w:sz="6" w:space="0"/>
            </w:tcBorders>
            <w:vAlign w:val="center"/>
          </w:tcPr>
          <w:p>
            <w:pPr>
              <w:jc w:val="center"/>
              <w:rPr>
                <w:rStyle w:val="15"/>
                <w:rFonts w:hint="default" w:ascii="Times New Roman" w:hAnsi="Times New Roman" w:cs="Times New Roman"/>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PrEx>
        <w:trPr>
          <w:cantSplit/>
          <w:trHeight w:val="677" w:hRule="atLeast"/>
          <w:jc w:val="center"/>
        </w:trPr>
        <w:tc>
          <w:tcPr>
            <w:tcW w:w="1317" w:type="dxa"/>
            <w:vMerge w:val="continue"/>
            <w:tcBorders>
              <w:top w:val="single" w:color="000000" w:sz="6" w:space="0"/>
              <w:left w:val="single" w:color="000000" w:sz="2" w:space="0"/>
              <w:bottom w:val="single" w:color="000000" w:sz="6" w:space="0"/>
              <w:right w:val="single" w:color="000000" w:sz="6" w:space="0"/>
            </w:tcBorders>
            <w:vAlign w:val="center"/>
          </w:tcPr>
          <w:p>
            <w:pPr>
              <w:rPr>
                <w:rStyle w:val="15"/>
                <w:rFonts w:hint="default" w:ascii="Times New Roman" w:hAnsi="Times New Roman" w:cs="Times New Roman"/>
                <w:sz w:val="21"/>
                <w:szCs w:val="21"/>
                <w:highlight w:val="none"/>
              </w:rPr>
            </w:pPr>
          </w:p>
        </w:tc>
        <w:tc>
          <w:tcPr>
            <w:tcW w:w="4983" w:type="dxa"/>
            <w:tcBorders>
              <w:top w:val="single" w:color="000000" w:sz="6" w:space="0"/>
              <w:left w:val="single" w:color="000000" w:sz="6" w:space="0"/>
              <w:bottom w:val="single" w:color="000000" w:sz="6" w:space="0"/>
              <w:right w:val="single" w:color="000000" w:sz="6" w:space="0"/>
            </w:tcBorders>
            <w:vAlign w:val="center"/>
          </w:tcPr>
          <w:p>
            <w:pP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完全满足招标文件中标注“★”的条款</w:t>
            </w:r>
          </w:p>
        </w:tc>
        <w:tc>
          <w:tcPr>
            <w:tcW w:w="1071" w:type="dxa"/>
            <w:tcBorders>
              <w:top w:val="single" w:color="000000" w:sz="6" w:space="0"/>
              <w:left w:val="single" w:color="000000" w:sz="6" w:space="0"/>
              <w:bottom w:val="single" w:color="000000" w:sz="6" w:space="0"/>
              <w:right w:val="single" w:color="000000" w:sz="6" w:space="0"/>
            </w:tcBorders>
            <w:vAlign w:val="center"/>
          </w:tcPr>
          <w:p>
            <w:pPr>
              <w:jc w:val="center"/>
              <w:rPr>
                <w:rStyle w:val="15"/>
                <w:rFonts w:hint="default" w:ascii="Times New Roman" w:hAnsi="Times New Roman" w:cs="Times New Roman"/>
                <w:sz w:val="21"/>
                <w:szCs w:val="21"/>
                <w:highlight w:val="none"/>
              </w:rPr>
            </w:pPr>
          </w:p>
        </w:tc>
        <w:tc>
          <w:tcPr>
            <w:tcW w:w="1029" w:type="dxa"/>
            <w:tcBorders>
              <w:top w:val="single" w:color="000000" w:sz="6" w:space="0"/>
              <w:left w:val="single" w:color="000000" w:sz="6" w:space="0"/>
              <w:bottom w:val="single" w:color="000000" w:sz="6" w:space="0"/>
              <w:right w:val="single" w:color="000000" w:sz="6" w:space="0"/>
            </w:tcBorders>
            <w:vAlign w:val="center"/>
          </w:tcPr>
          <w:p>
            <w:pPr>
              <w:jc w:val="center"/>
              <w:rPr>
                <w:rStyle w:val="15"/>
                <w:rFonts w:hint="default" w:ascii="Times New Roman" w:hAnsi="Times New Roman" w:cs="Times New Roman"/>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PrEx>
        <w:trPr>
          <w:cantSplit/>
          <w:trHeight w:val="677" w:hRule="atLeast"/>
          <w:jc w:val="center"/>
        </w:trPr>
        <w:tc>
          <w:tcPr>
            <w:tcW w:w="1317" w:type="dxa"/>
            <w:vMerge w:val="continue"/>
            <w:tcBorders>
              <w:top w:val="single" w:color="000000" w:sz="6" w:space="0"/>
              <w:left w:val="single" w:color="000000" w:sz="2" w:space="0"/>
              <w:bottom w:val="single" w:color="000000" w:sz="6" w:space="0"/>
              <w:right w:val="single" w:color="000000" w:sz="6" w:space="0"/>
            </w:tcBorders>
            <w:vAlign w:val="center"/>
          </w:tcPr>
          <w:p>
            <w:pPr>
              <w:rPr>
                <w:rStyle w:val="15"/>
                <w:rFonts w:hint="default" w:ascii="Times New Roman" w:hAnsi="Times New Roman" w:cs="Times New Roman"/>
                <w:sz w:val="21"/>
                <w:szCs w:val="21"/>
                <w:highlight w:val="none"/>
              </w:rPr>
            </w:pPr>
          </w:p>
        </w:tc>
        <w:tc>
          <w:tcPr>
            <w:tcW w:w="4983" w:type="dxa"/>
            <w:tcBorders>
              <w:top w:val="single" w:color="000000" w:sz="6" w:space="0"/>
              <w:left w:val="single" w:color="000000" w:sz="6" w:space="0"/>
              <w:bottom w:val="single" w:color="000000" w:sz="6" w:space="0"/>
              <w:right w:val="single" w:color="000000" w:sz="6" w:space="0"/>
            </w:tcBorders>
            <w:vAlign w:val="center"/>
          </w:tcPr>
          <w:p>
            <w:pP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未出现有关法律、法规、规章或招标文件规定的属于投标无效的情形</w:t>
            </w:r>
          </w:p>
        </w:tc>
        <w:tc>
          <w:tcPr>
            <w:tcW w:w="1071" w:type="dxa"/>
            <w:tcBorders>
              <w:top w:val="single" w:color="000000" w:sz="6" w:space="0"/>
              <w:left w:val="single" w:color="000000" w:sz="6" w:space="0"/>
              <w:bottom w:val="single" w:color="000000" w:sz="6" w:space="0"/>
              <w:right w:val="single" w:color="000000" w:sz="6" w:space="0"/>
            </w:tcBorders>
            <w:vAlign w:val="center"/>
          </w:tcPr>
          <w:p>
            <w:pPr>
              <w:jc w:val="center"/>
              <w:rPr>
                <w:rStyle w:val="15"/>
                <w:rFonts w:hint="default" w:ascii="Times New Roman" w:hAnsi="Times New Roman" w:cs="Times New Roman"/>
                <w:sz w:val="21"/>
                <w:szCs w:val="21"/>
                <w:highlight w:val="none"/>
              </w:rPr>
            </w:pPr>
          </w:p>
        </w:tc>
        <w:tc>
          <w:tcPr>
            <w:tcW w:w="1029" w:type="dxa"/>
            <w:tcBorders>
              <w:top w:val="single" w:color="000000" w:sz="6" w:space="0"/>
              <w:left w:val="single" w:color="000000" w:sz="6" w:space="0"/>
              <w:bottom w:val="single" w:color="000000" w:sz="6" w:space="0"/>
              <w:right w:val="single" w:color="000000" w:sz="6" w:space="0"/>
            </w:tcBorders>
            <w:vAlign w:val="center"/>
          </w:tcPr>
          <w:p>
            <w:pPr>
              <w:jc w:val="center"/>
              <w:rPr>
                <w:rStyle w:val="15"/>
                <w:rFonts w:hint="default" w:ascii="Times New Roman" w:hAnsi="Times New Roman" w:cs="Times New Roman"/>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PrEx>
        <w:trPr>
          <w:cantSplit/>
          <w:trHeight w:val="677" w:hRule="atLeast"/>
          <w:jc w:val="center"/>
        </w:trPr>
        <w:tc>
          <w:tcPr>
            <w:tcW w:w="1317" w:type="dxa"/>
            <w:vMerge w:val="continue"/>
            <w:tcBorders>
              <w:top w:val="single" w:color="000000" w:sz="6" w:space="0"/>
              <w:left w:val="single" w:color="000000" w:sz="2" w:space="0"/>
              <w:bottom w:val="single" w:color="000000" w:sz="6" w:space="0"/>
              <w:right w:val="single" w:color="000000" w:sz="6" w:space="0"/>
            </w:tcBorders>
            <w:vAlign w:val="center"/>
          </w:tcPr>
          <w:p>
            <w:pPr>
              <w:rPr>
                <w:rStyle w:val="15"/>
                <w:rFonts w:hint="default" w:ascii="Times New Roman" w:hAnsi="Times New Roman" w:cs="Times New Roman"/>
                <w:sz w:val="21"/>
                <w:szCs w:val="21"/>
                <w:highlight w:val="none"/>
              </w:rPr>
            </w:pPr>
          </w:p>
        </w:tc>
        <w:tc>
          <w:tcPr>
            <w:tcW w:w="4983" w:type="dxa"/>
            <w:tcBorders>
              <w:top w:val="single" w:color="000000" w:sz="6" w:space="0"/>
              <w:left w:val="single" w:color="000000" w:sz="6" w:space="0"/>
              <w:bottom w:val="single" w:color="000000" w:sz="6" w:space="0"/>
              <w:right w:val="single" w:color="000000" w:sz="6" w:space="0"/>
            </w:tcBorders>
            <w:vAlign w:val="center"/>
          </w:tcPr>
          <w:p>
            <w:pP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法定代表人证明\授权证明</w:t>
            </w:r>
          </w:p>
        </w:tc>
        <w:tc>
          <w:tcPr>
            <w:tcW w:w="1071" w:type="dxa"/>
            <w:tcBorders>
              <w:top w:val="single" w:color="000000" w:sz="6" w:space="0"/>
              <w:left w:val="single" w:color="000000" w:sz="6" w:space="0"/>
              <w:bottom w:val="single" w:color="000000" w:sz="6" w:space="0"/>
              <w:right w:val="single" w:color="000000" w:sz="6" w:space="0"/>
            </w:tcBorders>
            <w:vAlign w:val="center"/>
          </w:tcPr>
          <w:p>
            <w:pPr>
              <w:jc w:val="center"/>
              <w:rPr>
                <w:rStyle w:val="15"/>
                <w:rFonts w:hint="default" w:ascii="Times New Roman" w:hAnsi="Times New Roman" w:cs="Times New Roman"/>
                <w:sz w:val="21"/>
                <w:szCs w:val="21"/>
                <w:highlight w:val="none"/>
              </w:rPr>
            </w:pPr>
          </w:p>
        </w:tc>
        <w:tc>
          <w:tcPr>
            <w:tcW w:w="1029" w:type="dxa"/>
            <w:tcBorders>
              <w:top w:val="single" w:color="000000" w:sz="6" w:space="0"/>
              <w:left w:val="single" w:color="000000" w:sz="6" w:space="0"/>
              <w:bottom w:val="single" w:color="000000" w:sz="6" w:space="0"/>
              <w:right w:val="single" w:color="000000" w:sz="6" w:space="0"/>
            </w:tcBorders>
            <w:vAlign w:val="center"/>
          </w:tcPr>
          <w:p>
            <w:pPr>
              <w:jc w:val="center"/>
              <w:rPr>
                <w:rStyle w:val="15"/>
                <w:rFonts w:hint="default" w:ascii="Times New Roman" w:hAnsi="Times New Roman" w:cs="Times New Roman"/>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PrEx>
        <w:trPr>
          <w:cantSplit/>
          <w:trHeight w:val="818" w:hRule="atLeast"/>
          <w:jc w:val="center"/>
        </w:trPr>
        <w:tc>
          <w:tcPr>
            <w:tcW w:w="1317" w:type="dxa"/>
            <w:tcBorders>
              <w:top w:val="single" w:color="000000" w:sz="6" w:space="0"/>
              <w:left w:val="single" w:color="000000" w:sz="2" w:space="0"/>
              <w:bottom w:val="single" w:color="000000" w:sz="2" w:space="0"/>
              <w:right w:val="single" w:color="000000" w:sz="6" w:space="0"/>
            </w:tcBorders>
            <w:vAlign w:val="center"/>
          </w:tcPr>
          <w:p>
            <w:pPr>
              <w:jc w:val="cente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结论</w:t>
            </w:r>
          </w:p>
        </w:tc>
        <w:tc>
          <w:tcPr>
            <w:tcW w:w="4983" w:type="dxa"/>
            <w:tcBorders>
              <w:top w:val="single" w:color="000000" w:sz="6" w:space="0"/>
              <w:left w:val="single" w:color="000000" w:sz="6" w:space="0"/>
              <w:bottom w:val="single" w:color="000000" w:sz="2" w:space="0"/>
              <w:right w:val="single" w:color="000000" w:sz="6" w:space="0"/>
            </w:tcBorders>
            <w:vAlign w:val="center"/>
          </w:tcPr>
          <w:p>
            <w:pP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是否同意进入下一阶段评议</w:t>
            </w:r>
          </w:p>
          <w:p>
            <w:pP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（写“同意”或“不同意”）</w:t>
            </w:r>
          </w:p>
        </w:tc>
        <w:tc>
          <w:tcPr>
            <w:tcW w:w="1071" w:type="dxa"/>
            <w:tcBorders>
              <w:top w:val="single" w:color="000000" w:sz="6" w:space="0"/>
              <w:left w:val="single" w:color="000000" w:sz="6" w:space="0"/>
              <w:bottom w:val="single" w:color="000000" w:sz="2" w:space="0"/>
              <w:right w:val="single" w:color="000000" w:sz="6" w:space="0"/>
            </w:tcBorders>
            <w:vAlign w:val="center"/>
          </w:tcPr>
          <w:p>
            <w:pPr>
              <w:jc w:val="center"/>
              <w:rPr>
                <w:rStyle w:val="15"/>
                <w:rFonts w:hint="default" w:ascii="Times New Roman" w:hAnsi="Times New Roman" w:cs="Times New Roman"/>
                <w:sz w:val="21"/>
                <w:szCs w:val="21"/>
                <w:highlight w:val="none"/>
              </w:rPr>
            </w:pPr>
          </w:p>
        </w:tc>
        <w:tc>
          <w:tcPr>
            <w:tcW w:w="1029" w:type="dxa"/>
            <w:tcBorders>
              <w:top w:val="single" w:color="000000" w:sz="6" w:space="0"/>
              <w:left w:val="single" w:color="000000" w:sz="6" w:space="0"/>
              <w:bottom w:val="single" w:color="000000" w:sz="2" w:space="0"/>
              <w:right w:val="single" w:color="000000" w:sz="6" w:space="0"/>
            </w:tcBorders>
            <w:vAlign w:val="center"/>
          </w:tcPr>
          <w:p>
            <w:pPr>
              <w:jc w:val="center"/>
              <w:rPr>
                <w:rStyle w:val="15"/>
                <w:rFonts w:hint="default" w:ascii="Times New Roman" w:hAnsi="Times New Roman" w:cs="Times New Roman"/>
                <w:sz w:val="21"/>
                <w:szCs w:val="21"/>
                <w:highlight w:val="none"/>
              </w:rPr>
            </w:pPr>
          </w:p>
        </w:tc>
      </w:tr>
    </w:tbl>
    <w:p>
      <w:pPr>
        <w:spacing w:line="400" w:lineRule="exact"/>
        <w:jc w:val="center"/>
        <w:rPr>
          <w:rStyle w:val="15"/>
          <w:rFonts w:hint="default" w:ascii="Times New Roman" w:hAnsi="Times New Roman" w:cs="Times New Roman"/>
          <w:sz w:val="21"/>
          <w:szCs w:val="21"/>
          <w:highlight w:val="none"/>
        </w:rPr>
      </w:pPr>
    </w:p>
    <w:p>
      <w:pPr>
        <w:numPr>
          <w:ilvl w:val="0"/>
          <w:numId w:val="37"/>
        </w:numPr>
        <w:tabs>
          <w:tab w:val="left" w:pos="540"/>
          <w:tab w:val="left" w:pos="900"/>
        </w:tabs>
        <w:spacing w:line="400" w:lineRule="exac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每一项目符合的打“√”，不符合的打“×”；出现一个“×”的结论为不同意进入下一阶段评议；</w:t>
      </w:r>
    </w:p>
    <w:p>
      <w:pPr>
        <w:numPr>
          <w:ilvl w:val="0"/>
          <w:numId w:val="37"/>
        </w:numPr>
        <w:tabs>
          <w:tab w:val="left" w:pos="540"/>
          <w:tab w:val="left" w:pos="900"/>
        </w:tabs>
        <w:spacing w:line="400" w:lineRule="exact"/>
        <w:ind w:left="540" w:hanging="36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表中全部条件满足为通过, 同意进入下一阶段评议；</w:t>
      </w:r>
    </w:p>
    <w:p>
      <w:pPr>
        <w:numPr>
          <w:ilvl w:val="0"/>
          <w:numId w:val="37"/>
        </w:numPr>
        <w:tabs>
          <w:tab w:val="left" w:pos="540"/>
          <w:tab w:val="left" w:pos="900"/>
        </w:tabs>
        <w:spacing w:line="400" w:lineRule="exact"/>
        <w:ind w:left="540" w:hanging="36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是否同意进入下一阶段评议一栏中应写 “同意”或“不同意”。</w:t>
      </w:r>
    </w:p>
    <w:p>
      <w:pPr>
        <w:numPr>
          <w:ilvl w:val="0"/>
          <w:numId w:val="37"/>
        </w:numPr>
        <w:tabs>
          <w:tab w:val="left" w:pos="540"/>
          <w:tab w:val="left" w:pos="900"/>
        </w:tabs>
        <w:spacing w:line="400" w:lineRule="exact"/>
        <w:ind w:left="540" w:hanging="36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结论汇总意见采取少数服从多数原则，即超过半数评委的结论为“同意”，则该投标人通过资格审查及符合性检查，否则不通过。</w:t>
      </w:r>
    </w:p>
    <w:p>
      <w:pPr>
        <w:ind w:left="709" w:leftChars="200" w:hanging="289" w:hangingChars="137"/>
        <w:jc w:val="left"/>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br w:type="textWrapping" w:clear="all"/>
      </w:r>
    </w:p>
    <w:p>
      <w:pPr>
        <w:spacing w:line="400" w:lineRule="exact"/>
        <w:rPr>
          <w:rStyle w:val="15"/>
          <w:rFonts w:hint="default" w:ascii="Times New Roman" w:hAnsi="Times New Roman" w:cs="Times New Roman"/>
          <w:b/>
          <w:bCs/>
          <w:sz w:val="28"/>
          <w:highlight w:val="none"/>
        </w:rPr>
      </w:pPr>
      <w:r>
        <w:rPr>
          <w:rStyle w:val="15"/>
          <w:rFonts w:hint="default" w:ascii="Times New Roman" w:hAnsi="Times New Roman" w:cs="Times New Roman"/>
          <w:b/>
          <w:bCs/>
          <w:sz w:val="21"/>
          <w:szCs w:val="21"/>
          <w:highlight w:val="none"/>
        </w:rPr>
        <w:br w:type="page"/>
      </w:r>
      <w:r>
        <w:rPr>
          <w:rStyle w:val="15"/>
          <w:rFonts w:hint="default" w:ascii="Times New Roman" w:hAnsi="Times New Roman" w:cs="Times New Roman"/>
          <w:b/>
          <w:bCs/>
          <w:sz w:val="28"/>
          <w:highlight w:val="none"/>
        </w:rPr>
        <w:t>附表三：</w:t>
      </w:r>
    </w:p>
    <w:p>
      <w:pPr>
        <w:spacing w:line="400" w:lineRule="exact"/>
        <w:jc w:val="center"/>
        <w:rPr>
          <w:rStyle w:val="15"/>
          <w:rFonts w:hint="default" w:ascii="Times New Roman" w:hAnsi="Times New Roman" w:cs="Times New Roman"/>
          <w:b/>
          <w:bCs/>
          <w:sz w:val="28"/>
          <w:highlight w:val="none"/>
        </w:rPr>
      </w:pPr>
      <w:r>
        <w:rPr>
          <w:rStyle w:val="15"/>
          <w:rFonts w:hint="default" w:ascii="Times New Roman" w:hAnsi="Times New Roman" w:cs="Times New Roman"/>
          <w:b/>
          <w:bCs/>
          <w:sz w:val="28"/>
          <w:highlight w:val="none"/>
        </w:rPr>
        <w:t>A分标评分标准</w:t>
      </w:r>
    </w:p>
    <w:tbl>
      <w:tblPr>
        <w:tblStyle w:val="12"/>
        <w:tblW w:w="86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4"/>
        <w:gridCol w:w="1418"/>
        <w:gridCol w:w="6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3"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37"/>
                <w:rFonts w:ascii="Times New Roman" w:hAnsi="Times New Roman" w:eastAsia="宋体"/>
                <w:b w:val="0"/>
                <w:i w:val="0"/>
                <w:caps w:val="0"/>
                <w:spacing w:val="0"/>
                <w:w w:val="100"/>
                <w:kern w:val="2"/>
                <w:sz w:val="21"/>
                <w:szCs w:val="21"/>
                <w:lang w:val="en-US" w:eastAsia="zh-CN"/>
              </w:rPr>
            </w:pPr>
            <w:r>
              <w:rPr>
                <w:rStyle w:val="36"/>
                <w:rFonts w:ascii="Times New Roman" w:hAnsi="Times New Roman" w:eastAsia="宋体"/>
                <w:b/>
                <w:i w:val="0"/>
                <w:caps w:val="0"/>
                <w:spacing w:val="0"/>
                <w:w w:val="100"/>
                <w:kern w:val="2"/>
                <w:sz w:val="21"/>
                <w:szCs w:val="21"/>
                <w:lang w:val="en-US" w:eastAsia="zh-CN"/>
              </w:rPr>
              <w:t>序号</w:t>
            </w:r>
          </w:p>
        </w:tc>
        <w:tc>
          <w:tcPr>
            <w:tcW w:w="141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37"/>
                <w:rFonts w:ascii="Times New Roman" w:hAnsi="Times New Roman" w:eastAsia="宋体"/>
                <w:b w:val="0"/>
                <w:i w:val="0"/>
                <w:caps w:val="0"/>
                <w:spacing w:val="0"/>
                <w:w w:val="100"/>
                <w:kern w:val="2"/>
                <w:sz w:val="21"/>
                <w:szCs w:val="21"/>
                <w:lang w:val="en-US" w:eastAsia="zh-CN"/>
              </w:rPr>
            </w:pPr>
            <w:r>
              <w:rPr>
                <w:rStyle w:val="36"/>
                <w:rFonts w:ascii="Times New Roman" w:hAnsi="Times New Roman" w:eastAsia="宋体"/>
                <w:b/>
                <w:i w:val="0"/>
                <w:caps w:val="0"/>
                <w:spacing w:val="0"/>
                <w:w w:val="100"/>
                <w:kern w:val="2"/>
                <w:sz w:val="21"/>
                <w:szCs w:val="21"/>
                <w:lang w:val="en-US" w:eastAsia="zh-CN"/>
              </w:rPr>
              <w:t>评分内容</w:t>
            </w:r>
          </w:p>
        </w:tc>
        <w:tc>
          <w:tcPr>
            <w:tcW w:w="652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37"/>
                <w:rFonts w:ascii="Times New Roman" w:hAnsi="Times New Roman" w:eastAsia="宋体"/>
                <w:b w:val="0"/>
                <w:i w:val="0"/>
                <w:caps w:val="0"/>
                <w:spacing w:val="0"/>
                <w:w w:val="100"/>
                <w:kern w:val="2"/>
                <w:sz w:val="21"/>
                <w:szCs w:val="21"/>
                <w:lang w:val="en-US" w:eastAsia="zh-CN"/>
              </w:rPr>
            </w:pPr>
            <w:r>
              <w:rPr>
                <w:rStyle w:val="36"/>
                <w:rFonts w:ascii="Times New Roman" w:hAnsi="Times New Roman" w:eastAsia="宋体"/>
                <w:b/>
                <w:i w:val="0"/>
                <w:caps w:val="0"/>
                <w:spacing w:val="0"/>
                <w:w w:val="100"/>
                <w:kern w:val="2"/>
                <w:sz w:val="21"/>
                <w:szCs w:val="21"/>
                <w:lang w:val="en-US" w:eastAsia="zh-CN"/>
              </w:rPr>
              <w:t>评分参考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37"/>
                <w:rFonts w:ascii="Times New Roman" w:hAnsi="Times New Roman" w:eastAsia="宋体"/>
                <w:b w:val="0"/>
                <w:i w:val="0"/>
                <w:caps w:val="0"/>
                <w:spacing w:val="0"/>
                <w:w w:val="100"/>
                <w:kern w:val="2"/>
                <w:sz w:val="21"/>
                <w:szCs w:val="21"/>
                <w:lang w:val="en-US" w:eastAsia="zh-CN"/>
              </w:rPr>
            </w:pPr>
            <w:r>
              <w:rPr>
                <w:rStyle w:val="37"/>
                <w:rFonts w:ascii="Times New Roman" w:hAnsi="Times New Roman" w:eastAsia="宋体"/>
                <w:b w:val="0"/>
                <w:i w:val="0"/>
                <w:caps w:val="0"/>
                <w:spacing w:val="0"/>
                <w:w w:val="100"/>
                <w:kern w:val="2"/>
                <w:sz w:val="21"/>
                <w:szCs w:val="21"/>
                <w:lang w:val="en-US" w:eastAsia="zh-CN"/>
              </w:rPr>
              <w:t>一</w:t>
            </w:r>
          </w:p>
        </w:tc>
        <w:tc>
          <w:tcPr>
            <w:tcW w:w="141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37"/>
                <w:rFonts w:ascii="Times New Roman" w:hAnsi="Times New Roman" w:eastAsia="宋体"/>
                <w:b w:val="0"/>
                <w:i w:val="0"/>
                <w:caps w:val="0"/>
                <w:spacing w:val="0"/>
                <w:w w:val="100"/>
                <w:kern w:val="2"/>
                <w:sz w:val="21"/>
                <w:szCs w:val="21"/>
                <w:lang w:val="en-US" w:eastAsia="zh-CN"/>
              </w:rPr>
            </w:pPr>
            <w:r>
              <w:rPr>
                <w:rStyle w:val="37"/>
                <w:rFonts w:ascii="Times New Roman" w:hAnsi="Times New Roman" w:eastAsia="宋体"/>
                <w:b w:val="0"/>
                <w:i w:val="0"/>
                <w:caps w:val="0"/>
                <w:spacing w:val="0"/>
                <w:w w:val="100"/>
                <w:kern w:val="2"/>
                <w:sz w:val="21"/>
                <w:szCs w:val="21"/>
                <w:lang w:val="en-US" w:eastAsia="zh-CN"/>
              </w:rPr>
              <w:t>价格分</w:t>
            </w:r>
          </w:p>
          <w:p>
            <w:pPr>
              <w:snapToGrid/>
              <w:spacing w:before="0" w:beforeAutospacing="0" w:after="0" w:afterAutospacing="0" w:line="240" w:lineRule="auto"/>
              <w:jc w:val="center"/>
              <w:textAlignment w:val="baseline"/>
              <w:rPr>
                <w:rStyle w:val="37"/>
                <w:rFonts w:ascii="Times New Roman" w:hAnsi="Times New Roman" w:eastAsia="宋体"/>
                <w:b w:val="0"/>
                <w:i w:val="0"/>
                <w:caps w:val="0"/>
                <w:spacing w:val="0"/>
                <w:w w:val="100"/>
                <w:kern w:val="2"/>
                <w:sz w:val="21"/>
                <w:szCs w:val="21"/>
                <w:lang w:val="en-US" w:eastAsia="zh-CN"/>
              </w:rPr>
            </w:pPr>
            <w:r>
              <w:rPr>
                <w:rStyle w:val="37"/>
                <w:rFonts w:ascii="Times New Roman" w:hAnsi="Times New Roman" w:eastAsia="宋体"/>
                <w:b w:val="0"/>
                <w:i w:val="0"/>
                <w:caps w:val="0"/>
                <w:spacing w:val="0"/>
                <w:w w:val="100"/>
                <w:kern w:val="2"/>
                <w:sz w:val="21"/>
                <w:szCs w:val="21"/>
                <w:lang w:val="en-US" w:eastAsia="zh-CN"/>
              </w:rPr>
              <w:t>（15分）</w:t>
            </w:r>
          </w:p>
        </w:tc>
        <w:tc>
          <w:tcPr>
            <w:tcW w:w="6520" w:type="dxa"/>
            <w:tcBorders>
              <w:top w:val="single" w:color="000000" w:sz="4" w:space="0"/>
              <w:left w:val="single" w:color="000000" w:sz="4" w:space="0"/>
              <w:bottom w:val="single" w:color="000000" w:sz="4" w:space="0"/>
              <w:right w:val="single" w:color="000000" w:sz="4" w:space="0"/>
            </w:tcBorders>
            <w:vAlign w:val="top"/>
          </w:tcPr>
          <w:p>
            <w:pPr>
              <w:pStyle w:val="38"/>
              <w:widowControl/>
              <w:snapToGrid/>
              <w:spacing w:before="0" w:beforeAutospacing="0" w:after="0" w:afterAutospacing="0" w:line="400" w:lineRule="exact"/>
              <w:ind w:firstLine="420"/>
              <w:jc w:val="both"/>
              <w:textAlignment w:val="baseline"/>
              <w:rPr>
                <w:rStyle w:val="37"/>
                <w:rFonts w:ascii="Times New Roman" w:hAnsi="Times New Roman" w:eastAsia="宋体"/>
                <w:b w:val="0"/>
                <w:i w:val="0"/>
                <w:caps w:val="0"/>
                <w:spacing w:val="0"/>
                <w:w w:val="100"/>
                <w:kern w:val="0"/>
                <w:sz w:val="21"/>
                <w:szCs w:val="21"/>
                <w:lang w:val="en-US" w:eastAsia="zh-CN"/>
              </w:rPr>
            </w:pPr>
            <w:r>
              <w:rPr>
                <w:rStyle w:val="37"/>
                <w:rFonts w:ascii="Times New Roman" w:hAnsi="Times New Roman" w:eastAsia="宋体"/>
                <w:b w:val="0"/>
                <w:i w:val="0"/>
                <w:caps w:val="0"/>
                <w:spacing w:val="0"/>
                <w:w w:val="100"/>
                <w:kern w:val="0"/>
                <w:sz w:val="21"/>
                <w:szCs w:val="21"/>
                <w:lang w:val="en-US" w:eastAsia="zh-CN"/>
              </w:rPr>
              <w:t>价格分计算公式：</w:t>
            </w:r>
          </w:p>
          <w:p>
            <w:pPr>
              <w:pStyle w:val="38"/>
              <w:widowControl/>
              <w:snapToGrid/>
              <w:spacing w:before="0" w:beforeAutospacing="0" w:after="0" w:afterAutospacing="0" w:line="400" w:lineRule="exact"/>
              <w:jc w:val="both"/>
              <w:textAlignment w:val="baseline"/>
              <w:rPr>
                <w:rStyle w:val="37"/>
                <w:rFonts w:ascii="Times New Roman" w:hAnsi="Times New Roman" w:eastAsia="宋体"/>
                <w:b w:val="0"/>
                <w:i w:val="0"/>
                <w:caps w:val="0"/>
                <w:spacing w:val="0"/>
                <w:w w:val="100"/>
                <w:kern w:val="2"/>
                <w:sz w:val="21"/>
                <w:szCs w:val="21"/>
                <w:lang w:val="en-US" w:eastAsia="zh-CN"/>
              </w:rPr>
            </w:pPr>
            <w:r>
              <w:rPr>
                <w:rStyle w:val="37"/>
                <w:rFonts w:ascii="Times New Roman" w:hAnsi="Times New Roman" w:eastAsia="宋体"/>
                <w:b w:val="0"/>
                <w:i w:val="0"/>
                <w:caps w:val="0"/>
                <w:spacing w:val="0"/>
                <w:w w:val="100"/>
                <w:kern w:val="0"/>
                <w:sz w:val="21"/>
                <w:szCs w:val="21"/>
                <w:lang w:val="en-US" w:eastAsia="zh-CN"/>
              </w:rPr>
              <w:t>某投标人价格分=（评标基准价/某投标人评标报价）×15分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37"/>
                <w:rFonts w:ascii="Times New Roman" w:hAnsi="Times New Roman" w:eastAsia="宋体"/>
                <w:b w:val="0"/>
                <w:i w:val="0"/>
                <w:caps w:val="0"/>
                <w:spacing w:val="0"/>
                <w:w w:val="100"/>
                <w:kern w:val="2"/>
                <w:sz w:val="21"/>
                <w:szCs w:val="21"/>
                <w:lang w:val="en-US" w:eastAsia="zh-CN"/>
              </w:rPr>
            </w:pPr>
            <w:r>
              <w:rPr>
                <w:rStyle w:val="37"/>
                <w:rFonts w:ascii="Times New Roman" w:hAnsi="Times New Roman" w:eastAsia="宋体"/>
                <w:b w:val="0"/>
                <w:i w:val="0"/>
                <w:caps w:val="0"/>
                <w:spacing w:val="0"/>
                <w:w w:val="100"/>
                <w:kern w:val="2"/>
                <w:sz w:val="21"/>
                <w:szCs w:val="21"/>
                <w:lang w:val="en-US" w:eastAsia="zh-CN"/>
              </w:rPr>
              <w:t>二</w:t>
            </w:r>
          </w:p>
        </w:tc>
        <w:tc>
          <w:tcPr>
            <w:tcW w:w="141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37"/>
                <w:rFonts w:ascii="Times New Roman" w:hAnsi="Times New Roman" w:eastAsia="宋体"/>
                <w:b w:val="0"/>
                <w:i w:val="0"/>
                <w:caps w:val="0"/>
                <w:spacing w:val="0"/>
                <w:w w:val="100"/>
                <w:kern w:val="2"/>
                <w:sz w:val="21"/>
                <w:szCs w:val="21"/>
                <w:lang w:val="en-US" w:eastAsia="zh-CN"/>
              </w:rPr>
            </w:pPr>
            <w:r>
              <w:rPr>
                <w:rStyle w:val="37"/>
                <w:rFonts w:ascii="Times New Roman" w:hAnsi="Times New Roman" w:eastAsia="宋体"/>
                <w:b w:val="0"/>
                <w:i w:val="0"/>
                <w:caps w:val="0"/>
                <w:spacing w:val="0"/>
                <w:w w:val="100"/>
                <w:kern w:val="2"/>
                <w:sz w:val="21"/>
                <w:szCs w:val="21"/>
                <w:lang w:val="en-US" w:eastAsia="zh-CN"/>
              </w:rPr>
              <w:t>技术分</w:t>
            </w:r>
            <w:r>
              <w:rPr>
                <w:rStyle w:val="37"/>
                <w:rFonts w:ascii="Times New Roman" w:hAnsi="Times New Roman" w:eastAsia="宋体"/>
                <w:b w:val="0"/>
                <w:i w:val="0"/>
                <w:caps w:val="0"/>
                <w:spacing w:val="0"/>
                <w:w w:val="100"/>
                <w:kern w:val="2"/>
                <w:sz w:val="21"/>
                <w:szCs w:val="21"/>
                <w:lang w:val="en-US" w:eastAsia="zh-CN"/>
              </w:rPr>
              <w:br w:type="textWrapping"/>
            </w:r>
            <w:r>
              <w:rPr>
                <w:rStyle w:val="37"/>
                <w:rFonts w:ascii="Times New Roman" w:hAnsi="Times New Roman" w:eastAsia="宋体"/>
                <w:b w:val="0"/>
                <w:i w:val="0"/>
                <w:caps w:val="0"/>
                <w:spacing w:val="0"/>
                <w:w w:val="100"/>
                <w:kern w:val="2"/>
                <w:sz w:val="21"/>
                <w:szCs w:val="21"/>
                <w:lang w:val="en-US" w:eastAsia="zh-CN"/>
              </w:rPr>
              <w:t>（38分）</w:t>
            </w:r>
          </w:p>
        </w:tc>
        <w:tc>
          <w:tcPr>
            <w:tcW w:w="6520"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exact"/>
              <w:ind w:firstLine="422" w:firstLineChars="200"/>
              <w:jc w:val="both"/>
              <w:textAlignment w:val="baseline"/>
              <w:rPr>
                <w:rStyle w:val="36"/>
                <w:rFonts w:ascii="Times New Roman" w:hAnsi="Times New Roman" w:eastAsia="宋体"/>
                <w:b/>
                <w:i w:val="0"/>
                <w:caps w:val="0"/>
                <w:spacing w:val="0"/>
                <w:w w:val="100"/>
                <w:kern w:val="2"/>
                <w:sz w:val="21"/>
                <w:szCs w:val="21"/>
                <w:lang w:val="en-US" w:eastAsia="zh-CN"/>
              </w:rPr>
            </w:pPr>
            <w:r>
              <w:rPr>
                <w:rStyle w:val="36"/>
                <w:rFonts w:ascii="Times New Roman" w:hAnsi="Times New Roman" w:eastAsia="宋体"/>
                <w:b/>
                <w:i w:val="0"/>
                <w:caps w:val="0"/>
                <w:spacing w:val="0"/>
                <w:w w:val="100"/>
                <w:kern w:val="2"/>
                <w:sz w:val="21"/>
                <w:szCs w:val="21"/>
                <w:lang w:val="en-US" w:eastAsia="zh-CN"/>
              </w:rPr>
              <w:t>（1）需求理解(满分6分)</w:t>
            </w:r>
          </w:p>
          <w:p>
            <w:pPr>
              <w:snapToGrid/>
              <w:spacing w:before="0" w:beforeAutospacing="0" w:after="0" w:afterAutospacing="0" w:line="420" w:lineRule="exact"/>
              <w:ind w:firstLine="420" w:firstLineChars="200"/>
              <w:jc w:val="both"/>
              <w:textAlignment w:val="baseline"/>
              <w:rPr>
                <w:rStyle w:val="20"/>
                <w:rFonts w:ascii="宋体" w:hAnsi="宋体" w:eastAsia="宋体"/>
                <w:b w:val="0"/>
                <w:i w:val="0"/>
                <w:caps w:val="0"/>
                <w:color w:val="000000"/>
                <w:spacing w:val="0"/>
                <w:w w:val="100"/>
                <w:kern w:val="2"/>
                <w:sz w:val="21"/>
                <w:szCs w:val="21"/>
                <w:lang w:val="en-US" w:eastAsia="zh-CN"/>
              </w:rPr>
            </w:pPr>
            <w:r>
              <w:rPr>
                <w:rStyle w:val="20"/>
                <w:rFonts w:ascii="宋体" w:hAnsi="宋体" w:eastAsia="宋体"/>
                <w:b w:val="0"/>
                <w:i w:val="0"/>
                <w:caps w:val="0"/>
                <w:color w:val="000000"/>
                <w:spacing w:val="0"/>
                <w:w w:val="100"/>
                <w:kern w:val="2"/>
                <w:sz w:val="21"/>
                <w:szCs w:val="21"/>
                <w:lang w:val="en-US" w:eastAsia="zh-CN"/>
              </w:rPr>
              <w:t>一档（2分）：对项目背景和现状、相关标准及规范、需求缺乏了解，建设目标和技术路线与用户需求吻合程度较低，投标人提供的项目技术设计方案较差的；</w:t>
            </w:r>
          </w:p>
          <w:p>
            <w:pPr>
              <w:snapToGrid/>
              <w:spacing w:before="0" w:beforeAutospacing="0" w:after="0" w:afterAutospacing="0" w:line="420" w:lineRule="exact"/>
              <w:ind w:firstLine="420" w:firstLineChars="200"/>
              <w:jc w:val="both"/>
              <w:textAlignment w:val="baseline"/>
              <w:rPr>
                <w:rStyle w:val="20"/>
                <w:rFonts w:ascii="宋体" w:hAnsi="宋体" w:eastAsia="宋体"/>
                <w:b w:val="0"/>
                <w:i w:val="0"/>
                <w:caps w:val="0"/>
                <w:color w:val="000000"/>
                <w:spacing w:val="0"/>
                <w:w w:val="100"/>
                <w:kern w:val="2"/>
                <w:sz w:val="21"/>
                <w:szCs w:val="21"/>
                <w:lang w:val="en-US" w:eastAsia="zh-CN"/>
              </w:rPr>
            </w:pPr>
            <w:r>
              <w:rPr>
                <w:rStyle w:val="20"/>
                <w:rFonts w:ascii="宋体" w:hAnsi="宋体" w:eastAsia="宋体"/>
                <w:b w:val="0"/>
                <w:i w:val="0"/>
                <w:caps w:val="0"/>
                <w:color w:val="000000"/>
                <w:spacing w:val="0"/>
                <w:w w:val="100"/>
                <w:kern w:val="2"/>
                <w:sz w:val="21"/>
                <w:szCs w:val="21"/>
                <w:lang w:val="en-US" w:eastAsia="zh-CN"/>
              </w:rPr>
              <w:t>二档（4分）：对项目背景和现状、相关标准及规范、需求基本了解，建设目标和技术路线与用户需求基本吻合，投标人提供的项目技术设计方案基本满足本项目的相关要求，制订的技术方法和路线基本明确，设计基本可行；</w:t>
            </w:r>
          </w:p>
          <w:p>
            <w:pPr>
              <w:snapToGrid/>
              <w:spacing w:before="0" w:beforeAutospacing="0" w:after="0" w:afterAutospacing="0" w:line="420" w:lineRule="exact"/>
              <w:ind w:firstLine="420" w:firstLineChars="200"/>
              <w:jc w:val="both"/>
              <w:textAlignment w:val="baseline"/>
              <w:rPr>
                <w:rStyle w:val="20"/>
                <w:rFonts w:ascii="宋体" w:hAnsi="宋体" w:eastAsia="宋体"/>
                <w:b w:val="0"/>
                <w:i w:val="0"/>
                <w:caps w:val="0"/>
                <w:color w:val="000000"/>
                <w:spacing w:val="0"/>
                <w:w w:val="100"/>
                <w:kern w:val="2"/>
                <w:sz w:val="21"/>
                <w:szCs w:val="21"/>
                <w:lang w:val="en-US" w:eastAsia="zh-CN"/>
              </w:rPr>
            </w:pPr>
            <w:r>
              <w:rPr>
                <w:rStyle w:val="20"/>
                <w:rFonts w:ascii="宋体" w:hAnsi="宋体" w:eastAsia="宋体"/>
                <w:b w:val="0"/>
                <w:i w:val="0"/>
                <w:caps w:val="0"/>
                <w:color w:val="000000"/>
                <w:spacing w:val="0"/>
                <w:w w:val="100"/>
                <w:kern w:val="2"/>
                <w:sz w:val="21"/>
                <w:szCs w:val="21"/>
                <w:lang w:val="en-US" w:eastAsia="zh-CN"/>
              </w:rPr>
              <w:t>三档（6分）：对项目背景和现状、相关标准及规范、需求了解，建设目标和技术路线与用户需求吻合，投标人提供的项目技术设计方案满足本项目的相关要求，制订的技术方法和路线符合项目要求，具有可行性。</w:t>
            </w:r>
          </w:p>
          <w:p>
            <w:pPr>
              <w:snapToGrid/>
              <w:spacing w:before="0" w:beforeAutospacing="0" w:after="0" w:afterAutospacing="0" w:line="360" w:lineRule="exact"/>
              <w:ind w:firstLine="422" w:firstLineChars="200"/>
              <w:jc w:val="both"/>
              <w:textAlignment w:val="baseline"/>
              <w:rPr>
                <w:rStyle w:val="36"/>
                <w:rFonts w:ascii="Times New Roman" w:hAnsi="Times New Roman" w:eastAsia="宋体"/>
                <w:b/>
                <w:i w:val="0"/>
                <w:caps w:val="0"/>
                <w:spacing w:val="0"/>
                <w:w w:val="100"/>
                <w:kern w:val="2"/>
                <w:sz w:val="21"/>
                <w:szCs w:val="21"/>
                <w:lang w:val="en-US" w:eastAsia="zh-CN"/>
              </w:rPr>
            </w:pPr>
            <w:r>
              <w:rPr>
                <w:rStyle w:val="36"/>
                <w:rFonts w:ascii="Times New Roman" w:hAnsi="Times New Roman" w:eastAsia="宋体"/>
                <w:b/>
                <w:i w:val="0"/>
                <w:caps w:val="0"/>
                <w:spacing w:val="0"/>
                <w:w w:val="100"/>
                <w:kern w:val="2"/>
                <w:sz w:val="21"/>
                <w:szCs w:val="21"/>
                <w:lang w:val="en-US" w:eastAsia="zh-CN"/>
              </w:rPr>
              <w:t>（2）</w:t>
            </w:r>
            <w:r>
              <w:rPr>
                <w:rStyle w:val="20"/>
                <w:rFonts w:ascii="宋体" w:hAnsi="宋体" w:eastAsia="宋体"/>
                <w:b/>
                <w:i w:val="0"/>
                <w:caps w:val="0"/>
                <w:color w:val="000000"/>
                <w:spacing w:val="0"/>
                <w:w w:val="100"/>
                <w:kern w:val="2"/>
                <w:sz w:val="21"/>
                <w:szCs w:val="21"/>
                <w:lang w:val="en-US" w:eastAsia="zh-CN"/>
              </w:rPr>
              <w:t>项目实施方案</w:t>
            </w:r>
            <w:r>
              <w:rPr>
                <w:rStyle w:val="36"/>
                <w:rFonts w:ascii="Times New Roman" w:hAnsi="Times New Roman" w:eastAsia="宋体"/>
                <w:b/>
                <w:i w:val="0"/>
                <w:caps w:val="0"/>
                <w:spacing w:val="0"/>
                <w:w w:val="100"/>
                <w:kern w:val="2"/>
                <w:sz w:val="21"/>
                <w:szCs w:val="21"/>
                <w:lang w:val="en-US" w:eastAsia="zh-CN"/>
              </w:rPr>
              <w:t>（满分25分）</w:t>
            </w:r>
          </w:p>
          <w:p>
            <w:pPr>
              <w:snapToGrid/>
              <w:spacing w:before="0" w:beforeAutospacing="0" w:after="0" w:afterAutospacing="0" w:line="420" w:lineRule="exact"/>
              <w:ind w:firstLine="420" w:firstLineChars="200"/>
              <w:jc w:val="both"/>
              <w:textAlignment w:val="baseline"/>
              <w:rPr>
                <w:rStyle w:val="20"/>
                <w:rFonts w:ascii="宋体" w:hAnsi="宋体" w:eastAsia="宋体"/>
                <w:b w:val="0"/>
                <w:i w:val="0"/>
                <w:caps w:val="0"/>
                <w:color w:val="000000"/>
                <w:spacing w:val="0"/>
                <w:w w:val="100"/>
                <w:kern w:val="2"/>
                <w:sz w:val="21"/>
                <w:szCs w:val="21"/>
                <w:lang w:val="en-US" w:eastAsia="zh-CN"/>
              </w:rPr>
            </w:pPr>
            <w:r>
              <w:rPr>
                <w:rStyle w:val="20"/>
                <w:rFonts w:ascii="宋体" w:hAnsi="宋体" w:eastAsia="宋体"/>
                <w:b w:val="0"/>
                <w:i w:val="0"/>
                <w:caps w:val="0"/>
                <w:color w:val="000000"/>
                <w:spacing w:val="0"/>
                <w:w w:val="100"/>
                <w:kern w:val="2"/>
                <w:sz w:val="21"/>
                <w:szCs w:val="21"/>
                <w:lang w:val="en-US" w:eastAsia="zh-CN"/>
              </w:rPr>
              <w:t>根据投标人制定项目组织机构设置、组织机构人员岗位职责是否明确，投标人项目实施的工期进度计划中进度编排等情况进行评分，包括项目进度安排及进度控制是否科学合理，工期保障措施是否健全，实施方案在确保阶段性任务实现的同时是否统筹考虑了总体目标的实现等。根据投标人针对本项目制定的项目质量保证措施、工期进度计划等情况进行评审，包括项目是否有制定质量目标，质量保证措施是否全面、合理，保证措施是否得当，项目进度安排及进度控制是否科学合理，工期保障措施是否健全，实施方案在确保阶段性任务实现的同时是否统等考虑了总体目标的实现等。</w:t>
            </w:r>
          </w:p>
          <w:p>
            <w:pPr>
              <w:snapToGrid/>
              <w:spacing w:before="0" w:beforeAutospacing="0" w:after="0" w:afterAutospacing="0" w:line="420" w:lineRule="exact"/>
              <w:ind w:firstLine="420" w:firstLineChars="200"/>
              <w:jc w:val="both"/>
              <w:textAlignment w:val="baseline"/>
              <w:rPr>
                <w:rStyle w:val="20"/>
                <w:rFonts w:ascii="宋体" w:hAnsi="宋体" w:eastAsia="宋体"/>
                <w:b w:val="0"/>
                <w:i w:val="0"/>
                <w:caps w:val="0"/>
                <w:color w:val="000000"/>
                <w:spacing w:val="0"/>
                <w:w w:val="100"/>
                <w:kern w:val="2"/>
                <w:sz w:val="21"/>
                <w:szCs w:val="21"/>
                <w:lang w:val="en-US" w:eastAsia="zh-CN"/>
              </w:rPr>
            </w:pPr>
            <w:r>
              <w:rPr>
                <w:rStyle w:val="20"/>
                <w:rFonts w:ascii="宋体" w:hAnsi="宋体" w:eastAsia="宋体"/>
                <w:b w:val="0"/>
                <w:i w:val="0"/>
                <w:caps w:val="0"/>
                <w:color w:val="000000"/>
                <w:spacing w:val="0"/>
                <w:w w:val="100"/>
                <w:kern w:val="2"/>
                <w:sz w:val="21"/>
                <w:szCs w:val="21"/>
                <w:lang w:val="en-US" w:eastAsia="zh-CN"/>
              </w:rPr>
              <w:t>由评委按上述项目实施方案的各方面评分要求对投标人的项目技术方案在相应档次内进行独立打分。</w:t>
            </w:r>
          </w:p>
          <w:p>
            <w:pPr>
              <w:snapToGrid/>
              <w:spacing w:before="0" w:beforeAutospacing="0" w:after="0" w:afterAutospacing="0" w:line="420" w:lineRule="exact"/>
              <w:ind w:firstLine="420" w:firstLineChars="200"/>
              <w:jc w:val="both"/>
              <w:textAlignment w:val="baseline"/>
              <w:rPr>
                <w:rStyle w:val="20"/>
                <w:rFonts w:ascii="宋体" w:hAnsi="宋体" w:eastAsia="宋体"/>
                <w:b w:val="0"/>
                <w:i w:val="0"/>
                <w:caps w:val="0"/>
                <w:color w:val="000000"/>
                <w:spacing w:val="0"/>
                <w:w w:val="100"/>
                <w:kern w:val="2"/>
                <w:sz w:val="21"/>
                <w:szCs w:val="21"/>
                <w:lang w:val="en-US" w:eastAsia="zh-CN"/>
              </w:rPr>
            </w:pPr>
            <w:r>
              <w:rPr>
                <w:rStyle w:val="20"/>
                <w:rFonts w:ascii="宋体" w:hAnsi="宋体" w:eastAsia="宋体"/>
                <w:b w:val="0"/>
                <w:i w:val="0"/>
                <w:caps w:val="0"/>
                <w:color w:val="000000"/>
                <w:spacing w:val="0"/>
                <w:w w:val="100"/>
                <w:kern w:val="2"/>
                <w:sz w:val="21"/>
                <w:szCs w:val="21"/>
                <w:lang w:val="en-US" w:eastAsia="zh-CN"/>
              </w:rPr>
              <w:t>一档（5分）：投标人的项目生产管理方案和工期计划安排较差；</w:t>
            </w:r>
          </w:p>
          <w:p>
            <w:pPr>
              <w:snapToGrid/>
              <w:spacing w:before="0" w:beforeAutospacing="0" w:after="0" w:afterAutospacing="0" w:line="420" w:lineRule="exact"/>
              <w:ind w:firstLine="420" w:firstLineChars="200"/>
              <w:jc w:val="both"/>
              <w:textAlignment w:val="baseline"/>
              <w:rPr>
                <w:rStyle w:val="20"/>
                <w:rFonts w:ascii="宋体" w:hAnsi="宋体" w:eastAsia="宋体"/>
                <w:b w:val="0"/>
                <w:i w:val="0"/>
                <w:caps w:val="0"/>
                <w:color w:val="000000"/>
                <w:spacing w:val="0"/>
                <w:w w:val="100"/>
                <w:kern w:val="2"/>
                <w:sz w:val="21"/>
                <w:szCs w:val="21"/>
                <w:lang w:val="en-US" w:eastAsia="zh-CN"/>
              </w:rPr>
            </w:pPr>
            <w:r>
              <w:rPr>
                <w:rStyle w:val="20"/>
                <w:rFonts w:ascii="宋体" w:hAnsi="宋体" w:eastAsia="宋体"/>
                <w:b w:val="0"/>
                <w:i w:val="0"/>
                <w:caps w:val="0"/>
                <w:color w:val="000000"/>
                <w:spacing w:val="0"/>
                <w:w w:val="100"/>
                <w:kern w:val="2"/>
                <w:sz w:val="21"/>
                <w:szCs w:val="21"/>
                <w:lang w:val="en-US" w:eastAsia="zh-CN"/>
              </w:rPr>
              <w:t>二档（10分）：投标人对项目实施设置有简单管理机构和岗位职责；人员配备和设备投入、工期保障措施基本满足本项目总体需求；</w:t>
            </w:r>
          </w:p>
          <w:p>
            <w:pPr>
              <w:snapToGrid/>
              <w:spacing w:before="0" w:beforeAutospacing="0" w:after="0" w:afterAutospacing="0" w:line="420" w:lineRule="exact"/>
              <w:ind w:firstLine="420" w:firstLineChars="200"/>
              <w:jc w:val="both"/>
              <w:textAlignment w:val="baseline"/>
              <w:rPr>
                <w:rStyle w:val="20"/>
                <w:rFonts w:ascii="宋体" w:hAnsi="宋体" w:eastAsia="宋体"/>
                <w:b w:val="0"/>
                <w:i w:val="0"/>
                <w:caps w:val="0"/>
                <w:color w:val="000000"/>
                <w:spacing w:val="0"/>
                <w:w w:val="100"/>
                <w:kern w:val="2"/>
                <w:sz w:val="21"/>
                <w:szCs w:val="21"/>
                <w:lang w:val="en-US" w:eastAsia="zh-CN"/>
              </w:rPr>
            </w:pPr>
            <w:r>
              <w:rPr>
                <w:rStyle w:val="20"/>
                <w:rFonts w:ascii="宋体" w:hAnsi="宋体" w:eastAsia="宋体"/>
                <w:b w:val="0"/>
                <w:i w:val="0"/>
                <w:caps w:val="0"/>
                <w:color w:val="000000"/>
                <w:spacing w:val="0"/>
                <w:w w:val="100"/>
                <w:kern w:val="2"/>
                <w:sz w:val="21"/>
                <w:szCs w:val="21"/>
                <w:lang w:val="en-US" w:eastAsia="zh-CN"/>
              </w:rPr>
              <w:t>三档（15分）：投标人对项目实施设置有管理机构和岗位职责；制定有工作计划和工期安排；有简单的生产和技术管理机构及人员，人员配备和设备投入、工期保障措施能较好满足本项目总体需求；</w:t>
            </w:r>
          </w:p>
          <w:p>
            <w:pPr>
              <w:snapToGrid/>
              <w:spacing w:before="0" w:beforeAutospacing="0" w:after="0" w:afterAutospacing="0" w:line="420" w:lineRule="exact"/>
              <w:ind w:firstLine="420" w:firstLineChars="200"/>
              <w:jc w:val="both"/>
              <w:textAlignment w:val="baseline"/>
              <w:rPr>
                <w:rStyle w:val="20"/>
                <w:rFonts w:ascii="宋体" w:hAnsi="宋体" w:eastAsia="宋体"/>
                <w:b w:val="0"/>
                <w:i w:val="0"/>
                <w:caps w:val="0"/>
                <w:color w:val="000000"/>
                <w:spacing w:val="0"/>
                <w:w w:val="100"/>
                <w:kern w:val="2"/>
                <w:sz w:val="21"/>
                <w:szCs w:val="21"/>
                <w:lang w:val="en-US" w:eastAsia="zh-CN"/>
              </w:rPr>
            </w:pPr>
            <w:r>
              <w:rPr>
                <w:rStyle w:val="20"/>
                <w:rFonts w:ascii="宋体" w:hAnsi="宋体" w:eastAsia="宋体"/>
                <w:b w:val="0"/>
                <w:i w:val="0"/>
                <w:caps w:val="0"/>
                <w:color w:val="000000"/>
                <w:spacing w:val="0"/>
                <w:w w:val="100"/>
                <w:kern w:val="2"/>
                <w:sz w:val="21"/>
                <w:szCs w:val="21"/>
                <w:lang w:val="en-US" w:eastAsia="zh-CN"/>
              </w:rPr>
              <w:t>四档（20分）：在满足三档的基础上，投标人对项目实施设置有明确的管理机构和岗位职责；制定的各项工作计划和工期安排科学；有明确的质量保证措施，满足本项目总体要求。</w:t>
            </w:r>
          </w:p>
          <w:p>
            <w:pPr>
              <w:pStyle w:val="38"/>
              <w:widowControl/>
              <w:snapToGrid/>
              <w:spacing w:before="0" w:beforeAutospacing="0" w:after="0" w:afterAutospacing="0" w:line="380" w:lineRule="exact"/>
              <w:ind w:right="266" w:firstLine="420" w:firstLineChars="200"/>
              <w:jc w:val="both"/>
              <w:textAlignment w:val="baseline"/>
              <w:rPr>
                <w:rStyle w:val="20"/>
                <w:rFonts w:ascii="宋体" w:hAnsi="宋体" w:eastAsia="宋体"/>
                <w:b w:val="0"/>
                <w:i w:val="0"/>
                <w:caps w:val="0"/>
                <w:color w:val="000000"/>
                <w:spacing w:val="0"/>
                <w:w w:val="100"/>
                <w:kern w:val="2"/>
                <w:sz w:val="21"/>
                <w:szCs w:val="21"/>
                <w:lang w:val="en-US" w:eastAsia="zh-CN"/>
              </w:rPr>
            </w:pPr>
            <w:r>
              <w:rPr>
                <w:rStyle w:val="20"/>
                <w:rFonts w:ascii="宋体" w:hAnsi="宋体" w:eastAsia="宋体"/>
                <w:b w:val="0"/>
                <w:i w:val="0"/>
                <w:caps w:val="0"/>
                <w:color w:val="000000"/>
                <w:spacing w:val="0"/>
                <w:w w:val="100"/>
                <w:kern w:val="2"/>
                <w:sz w:val="21"/>
                <w:szCs w:val="21"/>
                <w:lang w:val="en-US" w:eastAsia="zh-CN"/>
              </w:rPr>
              <w:t>五档（25分）：在满足四档的基础上，投标人对本项目实施设置有明确的管理机构和岗位职责；制定有明确的工作计划和工期安排科学；有专门的质检机构进行质量把关，有具体的质量管理制度和措施，包括:建立过程检查制度和三级检查制度，制度完善，措施有效到位；有具体详细的保密管理制度和措施，完全满足本项目总体要求。</w:t>
            </w:r>
          </w:p>
          <w:p>
            <w:pPr>
              <w:snapToGrid/>
              <w:spacing w:before="0" w:beforeAutospacing="0" w:after="0" w:afterAutospacing="0" w:line="420" w:lineRule="exact"/>
              <w:ind w:firstLine="422" w:firstLineChars="200"/>
              <w:jc w:val="both"/>
              <w:textAlignment w:val="baseline"/>
              <w:rPr>
                <w:rStyle w:val="20"/>
                <w:rFonts w:ascii="宋体" w:hAnsi="宋体" w:eastAsia="宋体"/>
                <w:b/>
                <w:i w:val="0"/>
                <w:caps w:val="0"/>
                <w:color w:val="000000"/>
                <w:spacing w:val="0"/>
                <w:w w:val="100"/>
                <w:kern w:val="2"/>
                <w:sz w:val="21"/>
                <w:szCs w:val="21"/>
                <w:lang w:val="en-US" w:eastAsia="zh-CN"/>
              </w:rPr>
            </w:pPr>
            <w:r>
              <w:rPr>
                <w:rStyle w:val="20"/>
                <w:rFonts w:ascii="宋体" w:hAnsi="宋体" w:eastAsia="宋体"/>
                <w:b/>
                <w:i w:val="0"/>
                <w:caps w:val="0"/>
                <w:color w:val="000000"/>
                <w:spacing w:val="0"/>
                <w:w w:val="100"/>
                <w:kern w:val="2"/>
                <w:sz w:val="21"/>
                <w:szCs w:val="21"/>
                <w:lang w:val="en-US" w:eastAsia="zh-CN"/>
              </w:rPr>
              <w:t>（3）后续服务和其它优化措施（满分7分）</w:t>
            </w:r>
          </w:p>
          <w:p>
            <w:pPr>
              <w:snapToGrid/>
              <w:spacing w:before="0" w:beforeAutospacing="0" w:after="0" w:afterAutospacing="0" w:line="420" w:lineRule="exact"/>
              <w:ind w:firstLine="420" w:firstLineChars="200"/>
              <w:jc w:val="both"/>
              <w:textAlignment w:val="baseline"/>
              <w:rPr>
                <w:rStyle w:val="20"/>
                <w:rFonts w:ascii="宋体" w:hAnsi="宋体" w:eastAsia="宋体"/>
                <w:b w:val="0"/>
                <w:i w:val="0"/>
                <w:caps w:val="0"/>
                <w:color w:val="000000"/>
                <w:spacing w:val="0"/>
                <w:w w:val="100"/>
                <w:kern w:val="2"/>
                <w:sz w:val="21"/>
                <w:szCs w:val="21"/>
                <w:lang w:val="en-US" w:eastAsia="zh-CN"/>
              </w:rPr>
            </w:pPr>
            <w:r>
              <w:rPr>
                <w:rStyle w:val="20"/>
                <w:rFonts w:ascii="宋体" w:hAnsi="宋体" w:eastAsia="宋体"/>
                <w:b w:val="0"/>
                <w:i w:val="0"/>
                <w:caps w:val="0"/>
                <w:color w:val="000000"/>
                <w:spacing w:val="0"/>
                <w:w w:val="100"/>
                <w:kern w:val="2"/>
                <w:sz w:val="21"/>
                <w:szCs w:val="21"/>
                <w:lang w:val="en-US" w:eastAsia="zh-CN"/>
              </w:rPr>
              <w:t>由评委根据各投标人的服务方案响应程度、服务承诺、质量保证期限、拟投入本项目实施团队、培训方案、响应时间等方面在相应档次内独立打分。</w:t>
            </w:r>
          </w:p>
          <w:p>
            <w:pPr>
              <w:snapToGrid/>
              <w:spacing w:before="0" w:beforeAutospacing="0" w:after="0" w:afterAutospacing="0" w:line="420" w:lineRule="exact"/>
              <w:ind w:firstLine="420" w:firstLineChars="200"/>
              <w:jc w:val="both"/>
              <w:textAlignment w:val="baseline"/>
              <w:rPr>
                <w:rStyle w:val="20"/>
                <w:rFonts w:ascii="宋体" w:hAnsi="宋体" w:eastAsia="宋体"/>
                <w:b w:val="0"/>
                <w:i w:val="0"/>
                <w:caps w:val="0"/>
                <w:color w:val="000000"/>
                <w:spacing w:val="0"/>
                <w:w w:val="100"/>
                <w:kern w:val="2"/>
                <w:sz w:val="21"/>
                <w:szCs w:val="21"/>
                <w:lang w:val="en-US" w:eastAsia="zh-CN"/>
              </w:rPr>
            </w:pPr>
            <w:r>
              <w:rPr>
                <w:rStyle w:val="20"/>
                <w:rFonts w:ascii="宋体" w:hAnsi="宋体" w:eastAsia="宋体"/>
                <w:b w:val="0"/>
                <w:i w:val="0"/>
                <w:caps w:val="0"/>
                <w:color w:val="000000"/>
                <w:spacing w:val="0"/>
                <w:w w:val="100"/>
                <w:kern w:val="2"/>
                <w:sz w:val="21"/>
                <w:szCs w:val="21"/>
                <w:lang w:val="en-US" w:eastAsia="zh-CN"/>
              </w:rPr>
              <w:t>一档（3分）：在广西区内地设立后续服务点或者承诺在中标后15 天内设立后续服务网点的，承诺免费提供后续服务(含技术培训)，后续服务基本满足项目需求；（提供后续服务点证明材料复印件加盖单位公章，承诺书为原件加盖单位公章，否则不得分)；</w:t>
            </w:r>
          </w:p>
          <w:p>
            <w:pPr>
              <w:snapToGrid/>
              <w:spacing w:before="0" w:beforeAutospacing="0" w:after="0" w:afterAutospacing="0" w:line="420" w:lineRule="exact"/>
              <w:ind w:firstLine="420" w:firstLineChars="200"/>
              <w:jc w:val="both"/>
              <w:textAlignment w:val="baseline"/>
              <w:rPr>
                <w:rStyle w:val="20"/>
                <w:rFonts w:ascii="宋体" w:hAnsi="宋体" w:eastAsia="宋体"/>
                <w:b w:val="0"/>
                <w:i w:val="0"/>
                <w:caps w:val="0"/>
                <w:color w:val="000000"/>
                <w:spacing w:val="0"/>
                <w:w w:val="100"/>
                <w:kern w:val="2"/>
                <w:sz w:val="21"/>
                <w:szCs w:val="21"/>
                <w:lang w:val="en-US" w:eastAsia="zh-CN"/>
              </w:rPr>
            </w:pPr>
            <w:r>
              <w:rPr>
                <w:rStyle w:val="20"/>
                <w:rFonts w:ascii="宋体" w:hAnsi="宋体" w:eastAsia="宋体"/>
                <w:b w:val="0"/>
                <w:i w:val="0"/>
                <w:caps w:val="0"/>
                <w:color w:val="000000"/>
                <w:spacing w:val="0"/>
                <w:w w:val="100"/>
                <w:kern w:val="2"/>
                <w:sz w:val="21"/>
                <w:szCs w:val="21"/>
                <w:lang w:val="en-US" w:eastAsia="zh-CN"/>
              </w:rPr>
              <w:t>二档（5分）：在广西区内地设立后续服务点或者承诺在中标后15 天内设立后续服务网点的，承诺免费提供后续服务(含技术培训)1年以上；承诺应采购人需求响应时间在8小时内到达现场；提供完整的售后服务方案（提供后续服务点证明材料复印件加盖单位公章，承诺书为原件加盖单位公章，否则不得分)；</w:t>
            </w:r>
          </w:p>
          <w:p>
            <w:pPr>
              <w:snapToGrid/>
              <w:spacing w:before="0" w:beforeAutospacing="0" w:after="0" w:afterAutospacing="0" w:line="420" w:lineRule="exact"/>
              <w:ind w:firstLine="420" w:firstLineChars="200"/>
              <w:jc w:val="both"/>
              <w:textAlignment w:val="baseline"/>
              <w:rPr>
                <w:rStyle w:val="37"/>
                <w:rFonts w:ascii="Times New Roman" w:hAnsi="Times New Roman" w:eastAsia="宋体"/>
                <w:b w:val="0"/>
                <w:i w:val="0"/>
                <w:caps w:val="0"/>
                <w:spacing w:val="0"/>
                <w:w w:val="100"/>
                <w:kern w:val="2"/>
                <w:sz w:val="21"/>
                <w:szCs w:val="21"/>
                <w:lang w:val="en-US" w:eastAsia="zh-CN"/>
              </w:rPr>
            </w:pPr>
            <w:r>
              <w:rPr>
                <w:rStyle w:val="20"/>
                <w:rFonts w:ascii="宋体" w:hAnsi="宋体" w:eastAsia="宋体"/>
                <w:b w:val="0"/>
                <w:i w:val="0"/>
                <w:caps w:val="0"/>
                <w:color w:val="000000"/>
                <w:spacing w:val="0"/>
                <w:w w:val="100"/>
                <w:kern w:val="2"/>
                <w:sz w:val="21"/>
                <w:szCs w:val="21"/>
                <w:lang w:val="en-US" w:eastAsia="zh-CN"/>
              </w:rPr>
              <w:t>三档（7分）：承诺免费提供各种与项目成果使用有关的技术培训；在广西区内地设立后续服务点或者承诺在中标后15 天内设立后续服务网点的，承诺免费提供后续服务(含技术培训)2年以上；在广西区内配备常驻的后续服务技术人员（提供截标时间前半年内，任意连续三个月投标单位为其交纳社保证明材料），承诺应采购人需求响应时间在5小时内到达现场；能提供完整、详细的售后服务方案（提供后续服务点证明材料复印件加盖单位公章，承诺书为原件加盖单位公章，否则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37"/>
                <w:rFonts w:ascii="Times New Roman" w:hAnsi="Times New Roman" w:eastAsia="宋体"/>
                <w:b w:val="0"/>
                <w:i w:val="0"/>
                <w:caps w:val="0"/>
                <w:spacing w:val="0"/>
                <w:w w:val="100"/>
                <w:kern w:val="2"/>
                <w:sz w:val="21"/>
                <w:szCs w:val="21"/>
                <w:lang w:val="en-US" w:eastAsia="zh-CN"/>
              </w:rPr>
            </w:pPr>
            <w:r>
              <w:rPr>
                <w:rStyle w:val="37"/>
                <w:rFonts w:ascii="Times New Roman" w:hAnsi="Times New Roman" w:eastAsia="宋体"/>
                <w:b w:val="0"/>
                <w:i w:val="0"/>
                <w:caps w:val="0"/>
                <w:spacing w:val="0"/>
                <w:w w:val="100"/>
                <w:kern w:val="2"/>
                <w:sz w:val="21"/>
                <w:szCs w:val="21"/>
                <w:lang w:val="en-US" w:eastAsia="zh-CN"/>
              </w:rPr>
              <w:t>三</w:t>
            </w:r>
          </w:p>
        </w:tc>
        <w:tc>
          <w:tcPr>
            <w:tcW w:w="141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jc w:val="center"/>
              <w:textAlignment w:val="baseline"/>
              <w:rPr>
                <w:rStyle w:val="37"/>
                <w:rFonts w:ascii="Times New Roman" w:hAnsi="Times New Roman" w:eastAsia="宋体"/>
                <w:b w:val="0"/>
                <w:i w:val="0"/>
                <w:caps w:val="0"/>
                <w:spacing w:val="0"/>
                <w:w w:val="100"/>
                <w:kern w:val="2"/>
                <w:sz w:val="21"/>
                <w:szCs w:val="21"/>
                <w:lang w:val="en-US" w:eastAsia="zh-CN"/>
              </w:rPr>
            </w:pPr>
            <w:r>
              <w:rPr>
                <w:rStyle w:val="37"/>
                <w:rFonts w:ascii="Times New Roman" w:hAnsi="Times New Roman" w:eastAsia="宋体"/>
                <w:b w:val="0"/>
                <w:i w:val="0"/>
                <w:caps w:val="0"/>
                <w:spacing w:val="0"/>
                <w:w w:val="100"/>
                <w:kern w:val="2"/>
                <w:sz w:val="21"/>
                <w:szCs w:val="21"/>
                <w:lang w:val="en-US" w:eastAsia="zh-CN"/>
              </w:rPr>
              <w:t>商务分</w:t>
            </w:r>
          </w:p>
          <w:p>
            <w:pPr>
              <w:snapToGrid/>
              <w:spacing w:before="0" w:beforeAutospacing="0" w:after="0" w:afterAutospacing="0" w:line="360" w:lineRule="exact"/>
              <w:jc w:val="center"/>
              <w:textAlignment w:val="baseline"/>
              <w:rPr>
                <w:rStyle w:val="37"/>
                <w:rFonts w:ascii="Times New Roman" w:hAnsi="Times New Roman" w:eastAsia="宋体"/>
                <w:b w:val="0"/>
                <w:i w:val="0"/>
                <w:caps w:val="0"/>
                <w:spacing w:val="0"/>
                <w:w w:val="100"/>
                <w:kern w:val="2"/>
                <w:sz w:val="21"/>
                <w:szCs w:val="21"/>
                <w:lang w:val="en-US" w:eastAsia="zh-CN"/>
              </w:rPr>
            </w:pPr>
            <w:r>
              <w:rPr>
                <w:rStyle w:val="37"/>
                <w:rFonts w:ascii="Times New Roman" w:hAnsi="Times New Roman" w:eastAsia="宋体"/>
                <w:b w:val="0"/>
                <w:i w:val="0"/>
                <w:caps w:val="0"/>
                <w:spacing w:val="0"/>
                <w:w w:val="100"/>
                <w:kern w:val="2"/>
                <w:sz w:val="21"/>
                <w:szCs w:val="21"/>
                <w:lang w:val="en-US" w:eastAsia="zh-CN"/>
              </w:rPr>
              <w:t>（47分）</w:t>
            </w:r>
          </w:p>
        </w:tc>
        <w:tc>
          <w:tcPr>
            <w:tcW w:w="6520"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exact"/>
              <w:ind w:firstLine="422" w:firstLineChars="200"/>
              <w:jc w:val="both"/>
              <w:textAlignment w:val="baseline"/>
              <w:rPr>
                <w:rStyle w:val="37"/>
                <w:rFonts w:ascii="Times New Roman" w:hAnsi="Times New Roman" w:eastAsia="宋体" w:cs="Times New Roman"/>
                <w:b/>
                <w:bCs/>
                <w:i w:val="0"/>
                <w:caps w:val="0"/>
                <w:spacing w:val="0"/>
                <w:w w:val="100"/>
                <w:kern w:val="2"/>
                <w:sz w:val="21"/>
                <w:szCs w:val="21"/>
                <w:lang w:val="en-US" w:eastAsia="zh-CN"/>
              </w:rPr>
            </w:pPr>
            <w:r>
              <w:rPr>
                <w:rStyle w:val="37"/>
                <w:rFonts w:ascii="Times New Roman" w:hAnsi="Times New Roman" w:eastAsia="宋体" w:cs="Times New Roman"/>
                <w:b/>
                <w:bCs/>
                <w:i w:val="0"/>
                <w:caps w:val="0"/>
                <w:spacing w:val="0"/>
                <w:w w:val="100"/>
                <w:kern w:val="2"/>
                <w:sz w:val="21"/>
                <w:szCs w:val="21"/>
                <w:lang w:val="en-US" w:eastAsia="zh-CN"/>
              </w:rPr>
              <w:t>（1）企业自身实力分（满分8分）</w:t>
            </w:r>
          </w:p>
          <w:p>
            <w:pPr>
              <w:snapToGrid/>
              <w:spacing w:before="0" w:beforeAutospacing="0" w:after="0" w:afterAutospacing="0" w:line="360" w:lineRule="exact"/>
              <w:ind w:firstLine="420" w:firstLineChars="200"/>
              <w:jc w:val="both"/>
              <w:textAlignment w:val="baseline"/>
              <w:rPr>
                <w:rStyle w:val="37"/>
                <w:rFonts w:ascii="Times New Roman" w:hAnsi="Times New Roman" w:eastAsia="宋体"/>
                <w:b w:val="0"/>
                <w:i w:val="0"/>
                <w:caps w:val="0"/>
                <w:spacing w:val="0"/>
                <w:w w:val="100"/>
                <w:kern w:val="2"/>
                <w:sz w:val="21"/>
                <w:szCs w:val="21"/>
                <w:lang w:val="en-US" w:eastAsia="zh-CN"/>
              </w:rPr>
            </w:pPr>
            <w:r>
              <w:rPr>
                <w:rStyle w:val="37"/>
                <w:rFonts w:ascii="Times New Roman" w:hAnsi="Times New Roman" w:eastAsia="宋体"/>
                <w:b w:val="0"/>
                <w:i w:val="0"/>
                <w:caps w:val="0"/>
                <w:spacing w:val="0"/>
                <w:w w:val="100"/>
                <w:kern w:val="2"/>
                <w:sz w:val="21"/>
                <w:szCs w:val="21"/>
                <w:lang w:val="en-US" w:eastAsia="zh-CN"/>
              </w:rPr>
              <w:t>①投标人具有由国家认证认可监督管理部门批准设立的认证机构颁发并在有效期内的质量管理体系认证得2分。</w:t>
            </w:r>
          </w:p>
          <w:p>
            <w:pPr>
              <w:snapToGrid/>
              <w:spacing w:before="0" w:beforeAutospacing="0" w:after="0" w:afterAutospacing="0" w:line="360" w:lineRule="exact"/>
              <w:ind w:firstLine="420" w:firstLineChars="200"/>
              <w:jc w:val="both"/>
              <w:textAlignment w:val="baseline"/>
              <w:rPr>
                <w:rStyle w:val="37"/>
                <w:rFonts w:ascii="Times New Roman" w:hAnsi="Times New Roman" w:eastAsia="宋体"/>
                <w:b w:val="0"/>
                <w:i w:val="0"/>
                <w:caps w:val="0"/>
                <w:spacing w:val="0"/>
                <w:w w:val="100"/>
                <w:kern w:val="2"/>
                <w:sz w:val="21"/>
                <w:szCs w:val="21"/>
                <w:lang w:val="en-US" w:eastAsia="zh-CN"/>
              </w:rPr>
            </w:pPr>
            <w:r>
              <w:rPr>
                <w:rStyle w:val="37"/>
                <w:rFonts w:ascii="Times New Roman" w:hAnsi="Times New Roman" w:eastAsia="宋体"/>
                <w:b w:val="0"/>
                <w:i w:val="0"/>
                <w:caps w:val="0"/>
                <w:spacing w:val="0"/>
                <w:w w:val="100"/>
                <w:kern w:val="2"/>
                <w:sz w:val="21"/>
                <w:szCs w:val="21"/>
                <w:lang w:val="en-US" w:eastAsia="zh-CN"/>
              </w:rPr>
              <w:t>②投标人具有不动产登记代理机构颁发的注册证书县级的1分，地市级的，得3分，省（区）级的，得6分，最高得6分。</w:t>
            </w:r>
          </w:p>
          <w:p>
            <w:pPr>
              <w:snapToGrid/>
              <w:spacing w:before="0" w:beforeAutospacing="0" w:after="0" w:afterAutospacing="0" w:line="360" w:lineRule="exact"/>
              <w:ind w:firstLine="422" w:firstLineChars="200"/>
              <w:jc w:val="both"/>
              <w:textAlignment w:val="baseline"/>
              <w:rPr>
                <w:rStyle w:val="37"/>
                <w:rFonts w:ascii="Times New Roman" w:hAnsi="Times New Roman" w:eastAsia="宋体" w:cs="Times New Roman"/>
                <w:b/>
                <w:bCs/>
                <w:i w:val="0"/>
                <w:caps w:val="0"/>
                <w:spacing w:val="0"/>
                <w:w w:val="100"/>
                <w:kern w:val="2"/>
                <w:sz w:val="21"/>
                <w:szCs w:val="21"/>
                <w:lang w:val="en-US" w:eastAsia="zh-CN"/>
              </w:rPr>
            </w:pPr>
            <w:r>
              <w:rPr>
                <w:rStyle w:val="37"/>
                <w:rFonts w:ascii="Times New Roman" w:hAnsi="Times New Roman" w:eastAsia="宋体" w:cs="Times New Roman"/>
                <w:b/>
                <w:bCs/>
                <w:i w:val="0"/>
                <w:caps w:val="0"/>
                <w:spacing w:val="0"/>
                <w:w w:val="100"/>
                <w:kern w:val="2"/>
                <w:sz w:val="21"/>
                <w:szCs w:val="21"/>
                <w:lang w:val="en-US" w:eastAsia="zh-CN"/>
              </w:rPr>
              <w:t>（2）实施能力分（15分）</w:t>
            </w:r>
          </w:p>
          <w:p>
            <w:pPr>
              <w:snapToGrid/>
              <w:spacing w:before="0" w:beforeAutospacing="0" w:after="0" w:afterAutospacing="0" w:line="360" w:lineRule="exact"/>
              <w:ind w:firstLine="420" w:firstLineChars="200"/>
              <w:jc w:val="both"/>
              <w:textAlignment w:val="baseline"/>
              <w:rPr>
                <w:rStyle w:val="37"/>
                <w:rFonts w:ascii="Times New Roman" w:hAnsi="Times New Roman" w:eastAsia="宋体"/>
                <w:b w:val="0"/>
                <w:i w:val="0"/>
                <w:caps w:val="0"/>
                <w:spacing w:val="0"/>
                <w:w w:val="100"/>
                <w:kern w:val="2"/>
                <w:sz w:val="21"/>
                <w:szCs w:val="21"/>
                <w:lang w:val="en-US" w:eastAsia="zh-CN"/>
              </w:rPr>
            </w:pPr>
            <w:r>
              <w:rPr>
                <w:rStyle w:val="37"/>
                <w:rFonts w:ascii="Times New Roman" w:hAnsi="Times New Roman" w:eastAsia="宋体"/>
                <w:b w:val="0"/>
                <w:i w:val="0"/>
                <w:caps w:val="0"/>
                <w:spacing w:val="0"/>
                <w:w w:val="100"/>
                <w:kern w:val="2"/>
                <w:sz w:val="21"/>
                <w:szCs w:val="21"/>
                <w:lang w:val="en-US" w:eastAsia="zh-CN"/>
              </w:rPr>
              <w:t>①本项目派的项目负责人具有注册测绘师或高级工程师（测绘类、土地类）资格的得 3 分。</w:t>
            </w:r>
          </w:p>
          <w:p>
            <w:pPr>
              <w:snapToGrid/>
              <w:spacing w:before="0" w:beforeAutospacing="0" w:after="0" w:afterAutospacing="0" w:line="360" w:lineRule="exact"/>
              <w:ind w:firstLine="420" w:firstLineChars="200"/>
              <w:jc w:val="both"/>
              <w:textAlignment w:val="baseline"/>
              <w:rPr>
                <w:rStyle w:val="37"/>
                <w:rFonts w:ascii="Times New Roman" w:hAnsi="Times New Roman" w:eastAsia="宋体"/>
                <w:b w:val="0"/>
                <w:i w:val="0"/>
                <w:caps w:val="0"/>
                <w:spacing w:val="0"/>
                <w:w w:val="100"/>
                <w:kern w:val="2"/>
                <w:sz w:val="21"/>
                <w:szCs w:val="21"/>
                <w:lang w:val="en-US" w:eastAsia="zh-CN"/>
              </w:rPr>
            </w:pPr>
            <w:r>
              <w:rPr>
                <w:rStyle w:val="37"/>
                <w:rFonts w:ascii="Times New Roman" w:hAnsi="Times New Roman" w:eastAsia="宋体"/>
                <w:b w:val="0"/>
                <w:i w:val="0"/>
                <w:caps w:val="0"/>
                <w:spacing w:val="0"/>
                <w:w w:val="100"/>
                <w:kern w:val="2"/>
                <w:sz w:val="21"/>
                <w:szCs w:val="21"/>
                <w:lang w:val="en-US" w:eastAsia="zh-CN"/>
              </w:rPr>
              <w:t>②本项目派的技术负责人（不含项目负责人）具有注册测绘师或高级工程师（测绘类、土地类）的得 3 分。</w:t>
            </w:r>
          </w:p>
          <w:p>
            <w:pPr>
              <w:snapToGrid/>
              <w:spacing w:before="0" w:beforeAutospacing="0" w:after="0" w:afterAutospacing="0" w:line="360" w:lineRule="exact"/>
              <w:ind w:firstLine="420" w:firstLineChars="200"/>
              <w:jc w:val="both"/>
              <w:textAlignment w:val="baseline"/>
              <w:rPr>
                <w:rStyle w:val="37"/>
                <w:rFonts w:ascii="Times New Roman" w:hAnsi="Times New Roman" w:eastAsia="宋体"/>
                <w:b w:val="0"/>
                <w:i w:val="0"/>
                <w:caps w:val="0"/>
                <w:spacing w:val="0"/>
                <w:w w:val="100"/>
                <w:kern w:val="2"/>
                <w:sz w:val="21"/>
                <w:szCs w:val="21"/>
                <w:lang w:val="en-US" w:eastAsia="zh-CN"/>
              </w:rPr>
            </w:pPr>
            <w:r>
              <w:rPr>
                <w:rStyle w:val="37"/>
                <w:rFonts w:ascii="Times New Roman" w:hAnsi="Times New Roman" w:eastAsia="宋体"/>
                <w:b w:val="0"/>
                <w:i w:val="0"/>
                <w:caps w:val="0"/>
                <w:spacing w:val="0"/>
                <w:w w:val="100"/>
                <w:kern w:val="2"/>
                <w:sz w:val="21"/>
                <w:szCs w:val="21"/>
                <w:lang w:val="en-US" w:eastAsia="zh-CN"/>
              </w:rPr>
              <w:t>③参与本项目的其他人员（不含项目负责人和技术负责人），10人及以上的且具有国家或省级调查办颁发的第三次国土调查培训合格证书4人的得 9 分；具有国家或省级调查办颁发的第三次国土调查培训合格证书 2人的得 4 分，少于 2人的不得分。</w:t>
            </w:r>
          </w:p>
          <w:p>
            <w:pPr>
              <w:snapToGrid/>
              <w:spacing w:before="0" w:beforeAutospacing="0" w:after="0" w:afterAutospacing="0" w:line="360" w:lineRule="exact"/>
              <w:ind w:firstLine="420" w:firstLineChars="200"/>
              <w:jc w:val="both"/>
              <w:textAlignment w:val="baseline"/>
              <w:rPr>
                <w:rStyle w:val="37"/>
                <w:rFonts w:ascii="Times New Roman" w:hAnsi="Times New Roman" w:eastAsia="宋体"/>
                <w:b w:val="0"/>
                <w:i w:val="0"/>
                <w:caps w:val="0"/>
                <w:spacing w:val="0"/>
                <w:w w:val="100"/>
                <w:kern w:val="2"/>
                <w:sz w:val="21"/>
                <w:szCs w:val="21"/>
                <w:lang w:val="en-US" w:eastAsia="zh-CN"/>
              </w:rPr>
            </w:pPr>
            <w:r>
              <w:rPr>
                <w:rStyle w:val="37"/>
                <w:rFonts w:ascii="Times New Roman" w:hAnsi="Times New Roman" w:eastAsia="宋体"/>
                <w:b w:val="0"/>
                <w:i w:val="0"/>
                <w:caps w:val="0"/>
                <w:spacing w:val="0"/>
                <w:w w:val="100"/>
                <w:kern w:val="2"/>
                <w:sz w:val="21"/>
                <w:szCs w:val="21"/>
                <w:lang w:val="en-US" w:eastAsia="zh-CN"/>
              </w:rPr>
              <w:t>备注：</w:t>
            </w:r>
          </w:p>
          <w:p>
            <w:pPr>
              <w:snapToGrid/>
              <w:spacing w:before="0" w:beforeAutospacing="0" w:after="0" w:afterAutospacing="0" w:line="360" w:lineRule="exact"/>
              <w:ind w:firstLine="420" w:firstLineChars="200"/>
              <w:jc w:val="both"/>
              <w:textAlignment w:val="baseline"/>
              <w:rPr>
                <w:rStyle w:val="37"/>
                <w:rFonts w:ascii="Times New Roman" w:hAnsi="Times New Roman" w:eastAsia="宋体"/>
                <w:b w:val="0"/>
                <w:i w:val="0"/>
                <w:caps w:val="0"/>
                <w:spacing w:val="0"/>
                <w:w w:val="100"/>
                <w:kern w:val="2"/>
                <w:sz w:val="21"/>
                <w:szCs w:val="21"/>
                <w:lang w:val="en-US" w:eastAsia="zh-CN"/>
              </w:rPr>
            </w:pPr>
            <w:r>
              <w:rPr>
                <w:rStyle w:val="37"/>
                <w:rFonts w:ascii="Times New Roman" w:hAnsi="Times New Roman" w:eastAsia="宋体"/>
                <w:b w:val="0"/>
                <w:i w:val="0"/>
                <w:caps w:val="0"/>
                <w:spacing w:val="0"/>
                <w:w w:val="100"/>
                <w:kern w:val="2"/>
                <w:sz w:val="21"/>
                <w:szCs w:val="21"/>
                <w:lang w:val="en-US" w:eastAsia="zh-CN"/>
              </w:rPr>
              <w:t>1）项目总投入人员低于 15 人的，本项不得分。</w:t>
            </w:r>
          </w:p>
          <w:p>
            <w:pPr>
              <w:snapToGrid/>
              <w:spacing w:before="0" w:beforeAutospacing="0" w:after="0" w:afterAutospacing="0" w:line="360" w:lineRule="exact"/>
              <w:ind w:firstLine="420" w:firstLineChars="200"/>
              <w:jc w:val="both"/>
              <w:textAlignment w:val="baseline"/>
              <w:rPr>
                <w:rStyle w:val="37"/>
                <w:rFonts w:ascii="Times New Roman" w:hAnsi="Times New Roman" w:eastAsia="宋体"/>
                <w:b w:val="0"/>
                <w:i w:val="0"/>
                <w:caps w:val="0"/>
                <w:spacing w:val="0"/>
                <w:w w:val="100"/>
                <w:kern w:val="2"/>
                <w:sz w:val="21"/>
                <w:szCs w:val="21"/>
                <w:lang w:val="en-US" w:eastAsia="zh-CN"/>
              </w:rPr>
            </w:pPr>
            <w:r>
              <w:rPr>
                <w:rStyle w:val="37"/>
                <w:rFonts w:ascii="Times New Roman" w:hAnsi="Times New Roman" w:eastAsia="宋体"/>
                <w:b w:val="0"/>
                <w:i w:val="0"/>
                <w:caps w:val="0"/>
                <w:spacing w:val="0"/>
                <w:w w:val="100"/>
                <w:kern w:val="2"/>
                <w:sz w:val="21"/>
                <w:szCs w:val="21"/>
                <w:lang w:val="en-US" w:eastAsia="zh-CN"/>
              </w:rPr>
              <w:t xml:space="preserve">2）投入本项目人员中必须具有省部级及以上行政管理部门颁发的涉密测绘成果管理人员岗位培训证书或培训合格文件达 5人及以上，否则本项不得分。  </w:t>
            </w:r>
          </w:p>
          <w:p>
            <w:pPr>
              <w:snapToGrid/>
              <w:spacing w:before="0" w:beforeAutospacing="0" w:after="0" w:afterAutospacing="0" w:line="360" w:lineRule="exact"/>
              <w:ind w:firstLine="420" w:firstLineChars="200"/>
              <w:jc w:val="both"/>
              <w:textAlignment w:val="baseline"/>
              <w:rPr>
                <w:rStyle w:val="37"/>
                <w:rFonts w:ascii="Times New Roman" w:hAnsi="Times New Roman" w:eastAsia="宋体"/>
                <w:b w:val="0"/>
                <w:i w:val="0"/>
                <w:caps w:val="0"/>
                <w:spacing w:val="0"/>
                <w:w w:val="100"/>
                <w:kern w:val="2"/>
                <w:sz w:val="21"/>
                <w:szCs w:val="21"/>
                <w:lang w:val="en-US" w:eastAsia="zh-CN"/>
              </w:rPr>
            </w:pPr>
            <w:r>
              <w:rPr>
                <w:rStyle w:val="37"/>
                <w:rFonts w:ascii="Times New Roman" w:hAnsi="Times New Roman" w:eastAsia="宋体"/>
                <w:b w:val="0"/>
                <w:i w:val="0"/>
                <w:caps w:val="0"/>
                <w:spacing w:val="0"/>
                <w:w w:val="100"/>
                <w:kern w:val="2"/>
                <w:sz w:val="21"/>
                <w:szCs w:val="21"/>
                <w:lang w:val="en-US" w:eastAsia="zh-CN"/>
              </w:rPr>
              <w:t>3）以上证明文件须在投标文件正副本中提供复印件并加盖投标单位公章，并同时提供社保部门出具的近三个月社保证明复印件，提供不全或未按要求提供的不得分。</w:t>
            </w:r>
          </w:p>
          <w:p>
            <w:pPr>
              <w:snapToGrid/>
              <w:spacing w:before="0" w:beforeAutospacing="0" w:after="0" w:afterAutospacing="0" w:line="360" w:lineRule="exact"/>
              <w:ind w:firstLine="422" w:firstLineChars="200"/>
              <w:jc w:val="both"/>
              <w:textAlignment w:val="baseline"/>
              <w:rPr>
                <w:rStyle w:val="37"/>
                <w:rFonts w:ascii="Times New Roman" w:hAnsi="Times New Roman" w:eastAsia="宋体" w:cs="Times New Roman"/>
                <w:b/>
                <w:bCs/>
                <w:i w:val="0"/>
                <w:caps w:val="0"/>
                <w:spacing w:val="0"/>
                <w:w w:val="100"/>
                <w:kern w:val="2"/>
                <w:sz w:val="21"/>
                <w:szCs w:val="21"/>
                <w:lang w:val="en-US" w:eastAsia="zh-CN"/>
              </w:rPr>
            </w:pPr>
            <w:r>
              <w:rPr>
                <w:rStyle w:val="37"/>
                <w:rFonts w:ascii="Times New Roman" w:hAnsi="Times New Roman" w:eastAsia="宋体" w:cs="Times New Roman"/>
                <w:b/>
                <w:bCs/>
                <w:i w:val="0"/>
                <w:caps w:val="0"/>
                <w:spacing w:val="0"/>
                <w:w w:val="100"/>
                <w:kern w:val="2"/>
                <w:sz w:val="21"/>
                <w:szCs w:val="21"/>
                <w:lang w:val="en-US" w:eastAsia="zh-CN"/>
              </w:rPr>
              <w:t>（3）投标人自2017年以来完成同类项目业绩（满分24分）</w:t>
            </w:r>
          </w:p>
          <w:p>
            <w:pPr>
              <w:snapToGrid/>
              <w:spacing w:before="0" w:beforeAutospacing="0" w:after="0" w:afterAutospacing="0" w:line="360" w:lineRule="exact"/>
              <w:ind w:firstLine="420" w:firstLineChars="200"/>
              <w:jc w:val="both"/>
              <w:textAlignment w:val="baseline"/>
              <w:rPr>
                <w:rStyle w:val="37"/>
                <w:rFonts w:ascii="Times New Roman" w:hAnsi="Times New Roman" w:eastAsia="宋体" w:cs="Times New Roman"/>
                <w:b w:val="0"/>
                <w:bCs w:val="0"/>
                <w:i w:val="0"/>
                <w:caps w:val="0"/>
                <w:spacing w:val="0"/>
                <w:w w:val="100"/>
                <w:kern w:val="2"/>
                <w:sz w:val="21"/>
                <w:szCs w:val="21"/>
                <w:lang w:val="en-US" w:eastAsia="zh-CN"/>
              </w:rPr>
            </w:pPr>
            <w:r>
              <w:rPr>
                <w:rStyle w:val="37"/>
                <w:rFonts w:ascii="Times New Roman" w:hAnsi="Times New Roman" w:eastAsia="宋体" w:cs="Times New Roman"/>
                <w:b w:val="0"/>
                <w:bCs w:val="0"/>
                <w:i w:val="0"/>
                <w:caps w:val="0"/>
                <w:spacing w:val="0"/>
                <w:w w:val="100"/>
                <w:kern w:val="2"/>
                <w:sz w:val="21"/>
                <w:szCs w:val="21"/>
                <w:lang w:val="en-US" w:eastAsia="zh-CN"/>
              </w:rPr>
              <w:t>近四年（2017年1月1日）以来，投标人承接过同类项目业绩（可以是：农村房地一体化测量；年度土地变更调查；农村乱占耕地建房状况调查；第三次全国国土调查项目；不动产数据整合；林权类不动产登记调查等）的，每提供一项得3分，满分24分。</w:t>
            </w:r>
          </w:p>
          <w:p>
            <w:pPr>
              <w:snapToGrid/>
              <w:spacing w:before="0" w:beforeAutospacing="0" w:after="0" w:afterAutospacing="0" w:line="360" w:lineRule="exact"/>
              <w:ind w:firstLine="420" w:firstLineChars="200"/>
              <w:jc w:val="both"/>
              <w:textAlignment w:val="baseline"/>
              <w:rPr>
                <w:rStyle w:val="37"/>
                <w:rFonts w:ascii="Times New Roman" w:hAnsi="Times New Roman" w:eastAsia="宋体"/>
                <w:b w:val="0"/>
                <w:i w:val="0"/>
                <w:caps w:val="0"/>
                <w:spacing w:val="0"/>
                <w:w w:val="100"/>
                <w:kern w:val="2"/>
                <w:sz w:val="21"/>
                <w:szCs w:val="21"/>
                <w:lang w:val="en-US" w:eastAsia="zh-CN"/>
              </w:rPr>
            </w:pPr>
            <w:r>
              <w:rPr>
                <w:rStyle w:val="37"/>
                <w:rFonts w:ascii="Times New Roman" w:hAnsi="Times New Roman" w:eastAsia="宋体"/>
                <w:b w:val="0"/>
                <w:i w:val="0"/>
                <w:caps w:val="0"/>
                <w:spacing w:val="0"/>
                <w:w w:val="100"/>
                <w:kern w:val="2"/>
                <w:sz w:val="21"/>
                <w:szCs w:val="21"/>
                <w:lang w:val="en-US" w:eastAsia="zh-CN"/>
              </w:rPr>
              <w:t>备注：须在投标文件正副本中提供合同或项目任务书</w:t>
            </w:r>
            <w:r>
              <w:rPr>
                <w:rStyle w:val="37"/>
                <w:rFonts w:hint="eastAsia" w:ascii="Times New Roman" w:hAnsi="Times New Roman" w:eastAsia="宋体"/>
                <w:b w:val="0"/>
                <w:i w:val="0"/>
                <w:caps w:val="0"/>
                <w:spacing w:val="0"/>
                <w:w w:val="100"/>
                <w:kern w:val="2"/>
                <w:sz w:val="21"/>
                <w:szCs w:val="21"/>
                <w:lang w:val="en-US" w:eastAsia="zh-CN"/>
              </w:rPr>
              <w:t>或中标（成交）通知书</w:t>
            </w:r>
            <w:r>
              <w:rPr>
                <w:rStyle w:val="37"/>
                <w:rFonts w:ascii="Times New Roman" w:hAnsi="Times New Roman" w:eastAsia="宋体"/>
                <w:b w:val="0"/>
                <w:i w:val="0"/>
                <w:caps w:val="0"/>
                <w:spacing w:val="0"/>
                <w:w w:val="100"/>
                <w:kern w:val="2"/>
                <w:sz w:val="21"/>
                <w:szCs w:val="21"/>
                <w:lang w:val="en-US" w:eastAsia="zh-CN"/>
              </w:rPr>
              <w:t>复印件并加盖投标单位公章，未按要求提供的不得分。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37"/>
                <w:rFonts w:ascii="Times New Roman" w:hAnsi="Times New Roman" w:eastAsia="宋体"/>
                <w:b w:val="0"/>
                <w:i w:val="0"/>
                <w:caps w:val="0"/>
                <w:spacing w:val="0"/>
                <w:w w:val="100"/>
                <w:kern w:val="2"/>
                <w:sz w:val="21"/>
                <w:szCs w:val="21"/>
                <w:lang w:val="en-US" w:eastAsia="zh-CN"/>
              </w:rPr>
            </w:pPr>
            <w:r>
              <w:rPr>
                <w:rStyle w:val="37"/>
                <w:rFonts w:ascii="Times New Roman" w:hAnsi="Times New Roman" w:eastAsia="宋体"/>
                <w:b w:val="0"/>
                <w:i w:val="0"/>
                <w:caps w:val="0"/>
                <w:spacing w:val="0"/>
                <w:w w:val="100"/>
                <w:kern w:val="2"/>
                <w:sz w:val="21"/>
                <w:szCs w:val="21"/>
                <w:lang w:val="en-US" w:eastAsia="zh-CN"/>
              </w:rPr>
              <w:t>四</w:t>
            </w:r>
          </w:p>
        </w:tc>
        <w:tc>
          <w:tcPr>
            <w:tcW w:w="141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37"/>
                <w:rFonts w:ascii="Times New Roman" w:hAnsi="Times New Roman" w:eastAsia="宋体"/>
                <w:b w:val="0"/>
                <w:i w:val="0"/>
                <w:caps w:val="0"/>
                <w:spacing w:val="0"/>
                <w:w w:val="100"/>
                <w:kern w:val="2"/>
                <w:sz w:val="21"/>
                <w:szCs w:val="21"/>
                <w:lang w:val="en-US" w:eastAsia="zh-CN"/>
              </w:rPr>
            </w:pPr>
            <w:r>
              <w:rPr>
                <w:rStyle w:val="37"/>
                <w:rFonts w:ascii="Times New Roman" w:hAnsi="Times New Roman" w:eastAsia="宋体"/>
                <w:b w:val="0"/>
                <w:i w:val="0"/>
                <w:caps w:val="0"/>
                <w:spacing w:val="0"/>
                <w:w w:val="100"/>
                <w:kern w:val="2"/>
                <w:sz w:val="21"/>
                <w:szCs w:val="21"/>
                <w:lang w:val="en-US" w:eastAsia="zh-CN"/>
              </w:rPr>
              <w:t>总分</w:t>
            </w:r>
          </w:p>
        </w:tc>
        <w:tc>
          <w:tcPr>
            <w:tcW w:w="652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37"/>
                <w:rFonts w:ascii="Times New Roman" w:hAnsi="Times New Roman" w:eastAsia="宋体"/>
                <w:b w:val="0"/>
                <w:i w:val="0"/>
                <w:caps w:val="0"/>
                <w:spacing w:val="0"/>
                <w:w w:val="100"/>
                <w:kern w:val="2"/>
                <w:sz w:val="21"/>
                <w:szCs w:val="21"/>
                <w:lang w:val="en-US" w:eastAsia="zh-CN"/>
              </w:rPr>
            </w:pPr>
            <w:r>
              <w:rPr>
                <w:rStyle w:val="37"/>
                <w:rFonts w:ascii="Times New Roman" w:hAnsi="Times New Roman" w:eastAsia="宋体"/>
                <w:b w:val="0"/>
                <w:i w:val="0"/>
                <w:caps w:val="0"/>
                <w:spacing w:val="0"/>
                <w:w w:val="100"/>
                <w:kern w:val="2"/>
                <w:sz w:val="21"/>
                <w:szCs w:val="21"/>
                <w:lang w:val="en-US" w:eastAsia="zh-CN"/>
              </w:rPr>
              <w:t>总得分 = 一+二+三</w:t>
            </w:r>
          </w:p>
        </w:tc>
      </w:tr>
    </w:tbl>
    <w:p>
      <w:pPr>
        <w:rPr>
          <w:rStyle w:val="15"/>
          <w:rFonts w:hint="default" w:ascii="Times New Roman" w:hAnsi="Times New Roman" w:cs="Times New Roman"/>
          <w:b/>
          <w:bCs/>
          <w:sz w:val="32"/>
          <w:szCs w:val="32"/>
          <w:highlight w:val="none"/>
        </w:rPr>
      </w:pPr>
      <w:r>
        <w:rPr>
          <w:rStyle w:val="15"/>
          <w:rFonts w:hint="default" w:ascii="Times New Roman" w:hAnsi="Times New Roman" w:cs="Times New Roman"/>
          <w:b/>
          <w:bCs/>
          <w:sz w:val="32"/>
          <w:szCs w:val="32"/>
          <w:highlight w:val="none"/>
        </w:rPr>
        <w:br w:type="page"/>
      </w:r>
    </w:p>
    <w:p>
      <w:pPr>
        <w:spacing w:line="400" w:lineRule="exact"/>
        <w:jc w:val="center"/>
        <w:rPr>
          <w:color w:val="auto"/>
        </w:rPr>
      </w:pPr>
      <w:r>
        <w:rPr>
          <w:rStyle w:val="15"/>
          <w:rFonts w:hint="default" w:ascii="Times New Roman" w:hAnsi="Times New Roman" w:cs="Times New Roman"/>
          <w:b w:val="0"/>
          <w:bCs w:val="0"/>
          <w:color w:val="auto"/>
          <w:sz w:val="28"/>
          <w:lang w:val="en-US" w:eastAsia="zh-CN"/>
        </w:rPr>
        <w:t>B</w:t>
      </w:r>
      <w:r>
        <w:rPr>
          <w:rStyle w:val="15"/>
          <w:rFonts w:hint="default" w:ascii="Times New Roman" w:hAnsi="Times New Roman" w:cs="Times New Roman"/>
          <w:b w:val="0"/>
          <w:bCs w:val="0"/>
          <w:color w:val="auto"/>
          <w:sz w:val="28"/>
        </w:rPr>
        <w:t>分标评分标准</w:t>
      </w:r>
    </w:p>
    <w:tbl>
      <w:tblPr>
        <w:tblStyle w:val="12"/>
        <w:tblW w:w="0" w:type="auto"/>
        <w:jc w:val="center"/>
        <w:tblLayout w:type="fixed"/>
        <w:tblCellMar>
          <w:top w:w="0" w:type="dxa"/>
          <w:left w:w="108" w:type="dxa"/>
          <w:bottom w:w="0" w:type="dxa"/>
          <w:right w:w="108" w:type="dxa"/>
        </w:tblCellMar>
      </w:tblPr>
      <w:tblGrid>
        <w:gridCol w:w="704"/>
        <w:gridCol w:w="1418"/>
        <w:gridCol w:w="6530"/>
      </w:tblGrid>
      <w:tr>
        <w:tblPrEx>
          <w:tblCellMar>
            <w:top w:w="0" w:type="dxa"/>
            <w:left w:w="108" w:type="dxa"/>
            <w:bottom w:w="0" w:type="dxa"/>
            <w:right w:w="108" w:type="dxa"/>
          </w:tblCellMar>
        </w:tblPrEx>
        <w:trPr>
          <w:trHeight w:val="333" w:hRule="atLeast"/>
          <w:jc w:val="center"/>
        </w:trPr>
        <w:tc>
          <w:tcPr>
            <w:tcW w:w="704"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rPr>
            </w:pPr>
            <w:r>
              <w:rPr>
                <w:rStyle w:val="15"/>
                <w:rFonts w:hint="default" w:ascii="Times New Roman" w:hAnsi="Times New Roman" w:cs="Times New Roman"/>
                <w:b w:val="0"/>
                <w:bCs w:val="0"/>
                <w:color w:val="auto"/>
                <w:sz w:val="21"/>
                <w:szCs w:val="21"/>
              </w:rPr>
              <w:t>序号</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rPr>
            </w:pPr>
            <w:r>
              <w:rPr>
                <w:rStyle w:val="15"/>
                <w:rFonts w:hint="default" w:ascii="Times New Roman" w:hAnsi="Times New Roman" w:cs="Times New Roman"/>
                <w:b w:val="0"/>
                <w:bCs w:val="0"/>
                <w:color w:val="auto"/>
                <w:sz w:val="21"/>
                <w:szCs w:val="21"/>
              </w:rPr>
              <w:t>评分内容</w:t>
            </w:r>
          </w:p>
        </w:tc>
        <w:tc>
          <w:tcPr>
            <w:tcW w:w="6530"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rPr>
            </w:pPr>
            <w:r>
              <w:rPr>
                <w:rStyle w:val="15"/>
                <w:rFonts w:hint="default" w:ascii="Times New Roman" w:hAnsi="Times New Roman" w:cs="Times New Roman"/>
                <w:b w:val="0"/>
                <w:bCs w:val="0"/>
                <w:color w:val="auto"/>
                <w:sz w:val="21"/>
                <w:szCs w:val="21"/>
              </w:rPr>
              <w:t>评分参考</w:t>
            </w:r>
          </w:p>
        </w:tc>
      </w:tr>
      <w:tr>
        <w:tblPrEx>
          <w:tblCellMar>
            <w:top w:w="0" w:type="dxa"/>
            <w:left w:w="108" w:type="dxa"/>
            <w:bottom w:w="0" w:type="dxa"/>
            <w:right w:w="108" w:type="dxa"/>
          </w:tblCellMar>
        </w:tblPrEx>
        <w:trPr>
          <w:jc w:val="center"/>
        </w:trPr>
        <w:tc>
          <w:tcPr>
            <w:tcW w:w="704"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rPr>
            </w:pPr>
            <w:r>
              <w:rPr>
                <w:rStyle w:val="20"/>
                <w:rFonts w:hint="default" w:ascii="Times New Roman" w:hAnsi="Times New Roman" w:cs="Times New Roman"/>
                <w:b w:val="0"/>
                <w:bCs w:val="0"/>
                <w:color w:val="auto"/>
                <w:sz w:val="21"/>
                <w:szCs w:val="21"/>
              </w:rPr>
              <w:t>一</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rPr>
            </w:pPr>
            <w:r>
              <w:rPr>
                <w:rStyle w:val="20"/>
                <w:rFonts w:hint="default" w:ascii="Times New Roman" w:hAnsi="Times New Roman" w:cs="Times New Roman"/>
                <w:b w:val="0"/>
                <w:bCs w:val="0"/>
                <w:color w:val="auto"/>
                <w:sz w:val="21"/>
                <w:szCs w:val="21"/>
              </w:rPr>
              <w:t>价格分</w:t>
            </w:r>
          </w:p>
          <w:p>
            <w:pPr>
              <w:jc w:val="center"/>
              <w:rPr>
                <w:color w:val="auto"/>
              </w:rPr>
            </w:pPr>
            <w:r>
              <w:rPr>
                <w:rStyle w:val="20"/>
                <w:rFonts w:hint="default" w:ascii="Times New Roman" w:hAnsi="Times New Roman" w:cs="Times New Roman"/>
                <w:b w:val="0"/>
                <w:bCs w:val="0"/>
                <w:color w:val="auto"/>
                <w:sz w:val="21"/>
                <w:szCs w:val="21"/>
              </w:rPr>
              <w:t>（15分）</w:t>
            </w:r>
          </w:p>
        </w:tc>
        <w:tc>
          <w:tcPr>
            <w:tcW w:w="6530" w:type="dxa"/>
            <w:tcBorders>
              <w:top w:val="single" w:color="000000" w:sz="4" w:space="0"/>
              <w:left w:val="single" w:color="000000" w:sz="4" w:space="0"/>
              <w:bottom w:val="single" w:color="000000" w:sz="4" w:space="0"/>
              <w:right w:val="single" w:color="000000" w:sz="4" w:space="0"/>
            </w:tcBorders>
            <w:noWrap w:val="0"/>
            <w:vAlign w:val="top"/>
          </w:tcPr>
          <w:p>
            <w:pPr>
              <w:pStyle w:val="29"/>
              <w:spacing w:line="400" w:lineRule="exact"/>
              <w:ind w:right="0"/>
              <w:rPr>
                <w:color w:val="auto"/>
              </w:rPr>
            </w:pPr>
            <w:r>
              <w:rPr>
                <w:rStyle w:val="20"/>
                <w:rFonts w:hint="default" w:ascii="Times New Roman" w:hAnsi="Times New Roman" w:cs="Times New Roman"/>
                <w:b w:val="0"/>
                <w:bCs w:val="0"/>
                <w:color w:val="auto"/>
                <w:kern w:val="0"/>
                <w:szCs w:val="21"/>
              </w:rPr>
              <w:t>价格分计算公式：</w:t>
            </w:r>
          </w:p>
          <w:p>
            <w:pPr>
              <w:pStyle w:val="29"/>
              <w:spacing w:line="400" w:lineRule="exact"/>
              <w:rPr>
                <w:color w:val="auto"/>
              </w:rPr>
            </w:pPr>
            <w:r>
              <w:rPr>
                <w:rStyle w:val="20"/>
                <w:rFonts w:hint="default" w:ascii="Times New Roman" w:hAnsi="Times New Roman" w:cs="Times New Roman"/>
                <w:b w:val="0"/>
                <w:bCs w:val="0"/>
                <w:color w:val="auto"/>
                <w:kern w:val="0"/>
                <w:szCs w:val="21"/>
              </w:rPr>
              <w:t>某投标人价格分=（评标基准价/某投标人评标报价）×15分</w:t>
            </w:r>
          </w:p>
        </w:tc>
      </w:tr>
      <w:tr>
        <w:tblPrEx>
          <w:tblCellMar>
            <w:top w:w="0" w:type="dxa"/>
            <w:left w:w="108" w:type="dxa"/>
            <w:bottom w:w="0" w:type="dxa"/>
            <w:right w:w="108" w:type="dxa"/>
          </w:tblCellMar>
        </w:tblPrEx>
        <w:trPr>
          <w:trHeight w:val="841" w:hRule="atLeast"/>
          <w:jc w:val="center"/>
        </w:trPr>
        <w:tc>
          <w:tcPr>
            <w:tcW w:w="704"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rPr>
            </w:pPr>
            <w:r>
              <w:rPr>
                <w:rStyle w:val="20"/>
                <w:rFonts w:hint="default" w:ascii="Times New Roman" w:hAnsi="Times New Roman" w:cs="Times New Roman"/>
                <w:b w:val="0"/>
                <w:bCs w:val="0"/>
                <w:color w:val="auto"/>
                <w:sz w:val="21"/>
                <w:szCs w:val="21"/>
              </w:rPr>
              <w:t>二</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rPr>
            </w:pPr>
            <w:r>
              <w:rPr>
                <w:rStyle w:val="20"/>
                <w:rFonts w:hint="default" w:ascii="Times New Roman" w:hAnsi="Times New Roman" w:cs="Times New Roman"/>
                <w:b w:val="0"/>
                <w:bCs w:val="0"/>
                <w:color w:val="auto"/>
                <w:sz w:val="21"/>
                <w:szCs w:val="21"/>
              </w:rPr>
              <w:t>技术分</w:t>
            </w:r>
            <w:r>
              <w:rPr>
                <w:rStyle w:val="20"/>
                <w:rFonts w:hint="default" w:ascii="Times New Roman" w:hAnsi="Times New Roman" w:cs="Times New Roman"/>
                <w:b w:val="0"/>
                <w:bCs w:val="0"/>
                <w:color w:val="auto"/>
                <w:sz w:val="21"/>
                <w:szCs w:val="21"/>
              </w:rPr>
              <w:br w:type="textWrapping"/>
            </w:r>
            <w:r>
              <w:rPr>
                <w:rStyle w:val="20"/>
                <w:rFonts w:hint="default" w:ascii="Times New Roman" w:hAnsi="Times New Roman" w:cs="Times New Roman"/>
                <w:b w:val="0"/>
                <w:bCs w:val="0"/>
                <w:color w:val="auto"/>
                <w:sz w:val="21"/>
                <w:szCs w:val="21"/>
              </w:rPr>
              <w:t>（</w:t>
            </w:r>
            <w:r>
              <w:rPr>
                <w:rStyle w:val="20"/>
                <w:rFonts w:hint="eastAsia" w:ascii="Times New Roman" w:hAnsi="Times New Roman" w:cs="Times New Roman"/>
                <w:b w:val="0"/>
                <w:bCs w:val="0"/>
                <w:color w:val="auto"/>
                <w:sz w:val="21"/>
                <w:szCs w:val="21"/>
                <w:lang w:val="en-US" w:eastAsia="zh-CN"/>
              </w:rPr>
              <w:t>50</w:t>
            </w:r>
            <w:r>
              <w:rPr>
                <w:rStyle w:val="20"/>
                <w:rFonts w:hint="default" w:ascii="Times New Roman" w:hAnsi="Times New Roman" w:cs="Times New Roman"/>
                <w:b w:val="0"/>
                <w:bCs w:val="0"/>
                <w:color w:val="auto"/>
                <w:sz w:val="21"/>
                <w:szCs w:val="21"/>
              </w:rPr>
              <w:t>分）</w:t>
            </w:r>
          </w:p>
        </w:tc>
        <w:tc>
          <w:tcPr>
            <w:tcW w:w="6530"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ind w:left="0" w:right="0" w:firstLine="420"/>
              <w:jc w:val="left"/>
              <w:rPr>
                <w:b/>
                <w:bCs/>
                <w:color w:val="auto"/>
              </w:rPr>
            </w:pPr>
            <w:r>
              <w:rPr>
                <w:rStyle w:val="15"/>
                <w:rFonts w:hint="default" w:ascii="Times New Roman" w:hAnsi="Times New Roman" w:cs="Times New Roman"/>
                <w:b/>
                <w:bCs/>
                <w:color w:val="auto"/>
                <w:sz w:val="21"/>
                <w:szCs w:val="21"/>
              </w:rPr>
              <w:t>（1）需求理解(满分6分)</w:t>
            </w:r>
          </w:p>
          <w:p>
            <w:pPr>
              <w:spacing w:line="360" w:lineRule="exact"/>
              <w:ind w:left="0" w:right="0" w:firstLine="420"/>
              <w:jc w:val="left"/>
              <w:rPr>
                <w:rStyle w:val="15"/>
                <w:rFonts w:hint="eastAsia" w:ascii="Times New Roman" w:hAnsi="Times New Roman" w:cs="Times New Roman"/>
                <w:b w:val="0"/>
                <w:bCs w:val="0"/>
                <w:color w:val="auto"/>
                <w:sz w:val="21"/>
                <w:szCs w:val="21"/>
                <w:lang w:val="en-US" w:eastAsia="zh-CN"/>
              </w:rPr>
            </w:pPr>
            <w:r>
              <w:rPr>
                <w:rStyle w:val="15"/>
                <w:rFonts w:hint="eastAsia" w:ascii="Times New Roman" w:hAnsi="Times New Roman" w:cs="Times New Roman"/>
                <w:b w:val="0"/>
                <w:bCs w:val="0"/>
                <w:color w:val="auto"/>
                <w:sz w:val="21"/>
                <w:szCs w:val="21"/>
                <w:lang w:val="en-US" w:eastAsia="zh-CN"/>
              </w:rPr>
              <w:t>一档（2分）：对项目背景、项目目的、项目内容与时间要求的理解有偏差，对项目整体把握的优劣情况、项目要求理解无法符合项目指导思想的。</w:t>
            </w:r>
          </w:p>
          <w:p>
            <w:pPr>
              <w:spacing w:line="360" w:lineRule="exact"/>
              <w:ind w:left="0" w:right="0" w:firstLine="420"/>
              <w:jc w:val="left"/>
              <w:rPr>
                <w:rStyle w:val="15"/>
                <w:rFonts w:hint="eastAsia" w:ascii="Times New Roman" w:hAnsi="Times New Roman" w:cs="Times New Roman"/>
                <w:b w:val="0"/>
                <w:bCs w:val="0"/>
                <w:color w:val="auto"/>
                <w:sz w:val="21"/>
                <w:szCs w:val="21"/>
                <w:lang w:val="en-US" w:eastAsia="zh-CN"/>
              </w:rPr>
            </w:pPr>
            <w:r>
              <w:rPr>
                <w:rStyle w:val="15"/>
                <w:rFonts w:hint="eastAsia" w:ascii="Times New Roman" w:hAnsi="Times New Roman" w:cs="Times New Roman"/>
                <w:b w:val="0"/>
                <w:bCs w:val="0"/>
                <w:color w:val="auto"/>
                <w:sz w:val="21"/>
                <w:szCs w:val="21"/>
                <w:lang w:val="en-US" w:eastAsia="zh-CN"/>
              </w:rPr>
              <w:t>二档（4分）：对项目背景、项目目的、项目内容与时间要求的理解一般，对项目整体把握的优劣情况、项目要求理解符合项目指导思想。</w:t>
            </w:r>
          </w:p>
          <w:p>
            <w:pPr>
              <w:spacing w:line="360" w:lineRule="exact"/>
              <w:ind w:left="0" w:right="0" w:firstLine="420"/>
              <w:jc w:val="left"/>
              <w:rPr>
                <w:rStyle w:val="15"/>
                <w:rFonts w:hint="eastAsia" w:ascii="Times New Roman" w:hAnsi="Times New Roman" w:cs="Times New Roman"/>
                <w:b w:val="0"/>
                <w:bCs w:val="0"/>
                <w:color w:val="auto"/>
                <w:sz w:val="21"/>
                <w:szCs w:val="21"/>
                <w:lang w:val="en-US" w:eastAsia="zh-CN"/>
              </w:rPr>
            </w:pPr>
            <w:r>
              <w:rPr>
                <w:rStyle w:val="15"/>
                <w:rFonts w:hint="eastAsia" w:ascii="Times New Roman" w:hAnsi="Times New Roman" w:cs="Times New Roman"/>
                <w:b w:val="0"/>
                <w:bCs w:val="0"/>
                <w:color w:val="auto"/>
                <w:sz w:val="21"/>
                <w:szCs w:val="21"/>
                <w:lang w:val="en-US" w:eastAsia="zh-CN"/>
              </w:rPr>
              <w:t>三档（6分）：对项目背景、项目目的、项目内容与时间要求的理解透彻，对项目整体把握的优劣情况、项目要求理解符合项目指导思想。</w:t>
            </w:r>
          </w:p>
          <w:p>
            <w:pPr>
              <w:spacing w:line="360" w:lineRule="exact"/>
              <w:ind w:left="0" w:right="0" w:firstLine="420"/>
              <w:jc w:val="left"/>
              <w:rPr>
                <w:b/>
                <w:bCs/>
                <w:color w:val="auto"/>
              </w:rPr>
            </w:pPr>
            <w:r>
              <w:rPr>
                <w:rStyle w:val="15"/>
                <w:rFonts w:hint="default" w:ascii="Times New Roman" w:hAnsi="Times New Roman" w:cs="Times New Roman"/>
                <w:b/>
                <w:bCs/>
                <w:color w:val="auto"/>
                <w:sz w:val="21"/>
                <w:szCs w:val="21"/>
              </w:rPr>
              <w:t>（2）技术方案（满分15分）</w:t>
            </w:r>
          </w:p>
          <w:p>
            <w:pPr>
              <w:spacing w:line="360" w:lineRule="exact"/>
              <w:ind w:left="0" w:right="0" w:firstLine="420"/>
              <w:rPr>
                <w:color w:val="auto"/>
              </w:rPr>
            </w:pPr>
            <w:r>
              <w:rPr>
                <w:rStyle w:val="15"/>
                <w:rFonts w:hint="eastAsia" w:ascii="Times New Roman" w:hAnsi="Times New Roman" w:cs="Times New Roman"/>
                <w:b w:val="0"/>
                <w:bCs w:val="0"/>
                <w:color w:val="auto"/>
                <w:sz w:val="21"/>
                <w:szCs w:val="21"/>
                <w:lang w:val="en-US" w:eastAsia="zh-CN"/>
              </w:rPr>
              <w:t>一</w:t>
            </w:r>
            <w:r>
              <w:rPr>
                <w:rStyle w:val="15"/>
                <w:rFonts w:hint="default" w:ascii="Times New Roman" w:hAnsi="Times New Roman" w:cs="Times New Roman"/>
                <w:b w:val="0"/>
                <w:bCs w:val="0"/>
                <w:color w:val="auto"/>
                <w:sz w:val="21"/>
                <w:szCs w:val="21"/>
              </w:rPr>
              <w:t>档（</w:t>
            </w:r>
            <w:r>
              <w:rPr>
                <w:rStyle w:val="15"/>
                <w:rFonts w:hint="eastAsia" w:ascii="Times New Roman" w:hAnsi="Times New Roman" w:cs="Times New Roman"/>
                <w:b w:val="0"/>
                <w:bCs w:val="0"/>
                <w:color w:val="auto"/>
                <w:sz w:val="21"/>
                <w:szCs w:val="21"/>
                <w:lang w:val="en-US" w:eastAsia="zh-CN"/>
              </w:rPr>
              <w:t>5</w:t>
            </w:r>
            <w:r>
              <w:rPr>
                <w:rStyle w:val="15"/>
                <w:rFonts w:hint="default" w:ascii="Times New Roman" w:hAnsi="Times New Roman" w:cs="Times New Roman"/>
                <w:b w:val="0"/>
                <w:bCs w:val="0"/>
                <w:color w:val="auto"/>
                <w:sz w:val="21"/>
                <w:szCs w:val="21"/>
              </w:rPr>
              <w:t>分）：方案设计（包括工作内容、研究方法和技术路线）与本地实际有偏差，不具备可行性和科学性、对项目研究的工作思路、方法、技术路线等方案无法符合项目实际。</w:t>
            </w:r>
          </w:p>
          <w:p>
            <w:pPr>
              <w:spacing w:line="360" w:lineRule="exact"/>
              <w:ind w:left="0" w:right="0" w:firstLine="420"/>
              <w:rPr>
                <w:rStyle w:val="15"/>
                <w:rFonts w:hint="default" w:ascii="Times New Roman" w:hAnsi="Times New Roman" w:cs="Times New Roman"/>
                <w:b w:val="0"/>
                <w:bCs w:val="0"/>
                <w:color w:val="auto"/>
                <w:sz w:val="21"/>
                <w:szCs w:val="21"/>
              </w:rPr>
            </w:pPr>
            <w:r>
              <w:rPr>
                <w:rStyle w:val="15"/>
                <w:rFonts w:hint="eastAsia" w:ascii="Times New Roman" w:hAnsi="Times New Roman" w:cs="Times New Roman"/>
                <w:b w:val="0"/>
                <w:bCs w:val="0"/>
                <w:color w:val="auto"/>
                <w:sz w:val="21"/>
                <w:szCs w:val="21"/>
                <w:lang w:val="en-US" w:eastAsia="zh-CN"/>
              </w:rPr>
              <w:t>二</w:t>
            </w:r>
            <w:r>
              <w:rPr>
                <w:rStyle w:val="15"/>
                <w:rFonts w:hint="default" w:ascii="Times New Roman" w:hAnsi="Times New Roman" w:cs="Times New Roman"/>
                <w:b w:val="0"/>
                <w:bCs w:val="0"/>
                <w:color w:val="auto"/>
                <w:sz w:val="21"/>
                <w:szCs w:val="21"/>
              </w:rPr>
              <w:t>档（</w:t>
            </w:r>
            <w:r>
              <w:rPr>
                <w:rStyle w:val="15"/>
                <w:rFonts w:hint="eastAsia" w:ascii="Times New Roman" w:hAnsi="Times New Roman" w:cs="Times New Roman"/>
                <w:b w:val="0"/>
                <w:bCs w:val="0"/>
                <w:color w:val="auto"/>
                <w:sz w:val="21"/>
                <w:szCs w:val="21"/>
                <w:lang w:val="en-US" w:eastAsia="zh-CN"/>
              </w:rPr>
              <w:t>10</w:t>
            </w:r>
            <w:r>
              <w:rPr>
                <w:rStyle w:val="15"/>
                <w:rFonts w:hint="default" w:ascii="Times New Roman" w:hAnsi="Times New Roman" w:cs="Times New Roman"/>
                <w:b w:val="0"/>
                <w:bCs w:val="0"/>
                <w:color w:val="auto"/>
                <w:sz w:val="21"/>
                <w:szCs w:val="21"/>
              </w:rPr>
              <w:t>分）：方案设计（包括工作内容、研究方法和技术路线）符合本地实际，具有一定的可行性和科学性、对项目研究的工作思路、方法、技术路线等方案符合项目实际。</w:t>
            </w:r>
          </w:p>
          <w:p>
            <w:pPr>
              <w:spacing w:line="360" w:lineRule="exact"/>
              <w:ind w:left="0" w:right="0" w:firstLine="420"/>
              <w:rPr>
                <w:color w:val="auto"/>
              </w:rPr>
            </w:pPr>
            <w:r>
              <w:rPr>
                <w:rStyle w:val="15"/>
                <w:rFonts w:hint="eastAsia" w:ascii="Times New Roman" w:hAnsi="Times New Roman" w:cs="Times New Roman"/>
                <w:b w:val="0"/>
                <w:bCs w:val="0"/>
                <w:color w:val="auto"/>
                <w:sz w:val="21"/>
                <w:szCs w:val="21"/>
                <w:lang w:val="en-US" w:eastAsia="zh-CN"/>
              </w:rPr>
              <w:t>三</w:t>
            </w:r>
            <w:r>
              <w:rPr>
                <w:rStyle w:val="15"/>
                <w:rFonts w:hint="default" w:ascii="Times New Roman" w:hAnsi="Times New Roman" w:cs="Times New Roman"/>
                <w:b w:val="0"/>
                <w:bCs w:val="0"/>
                <w:color w:val="auto"/>
                <w:sz w:val="21"/>
                <w:szCs w:val="21"/>
              </w:rPr>
              <w:t>档（</w:t>
            </w:r>
            <w:r>
              <w:rPr>
                <w:rStyle w:val="15"/>
                <w:rFonts w:hint="eastAsia" w:ascii="Times New Roman" w:hAnsi="Times New Roman" w:cs="Times New Roman"/>
                <w:b w:val="0"/>
                <w:bCs w:val="0"/>
                <w:color w:val="auto"/>
                <w:sz w:val="21"/>
                <w:szCs w:val="21"/>
                <w:lang w:val="en-US" w:eastAsia="zh-CN"/>
              </w:rPr>
              <w:t>15</w:t>
            </w:r>
            <w:r>
              <w:rPr>
                <w:rStyle w:val="15"/>
                <w:rFonts w:hint="default" w:ascii="Times New Roman" w:hAnsi="Times New Roman" w:cs="Times New Roman"/>
                <w:b w:val="0"/>
                <w:bCs w:val="0"/>
                <w:color w:val="auto"/>
                <w:sz w:val="21"/>
                <w:szCs w:val="21"/>
              </w:rPr>
              <w:t>分）：方案设计（包括工作内容、研究方法和技术路线）符合本地实际，具有完全的可行性和科学性、对项目研究的工作思路、方法、技术路线等方案符合项目实际。</w:t>
            </w:r>
          </w:p>
          <w:p>
            <w:pPr>
              <w:spacing w:line="360" w:lineRule="exact"/>
              <w:ind w:left="0" w:right="0" w:firstLine="420"/>
              <w:jc w:val="left"/>
              <w:rPr>
                <w:b/>
                <w:bCs/>
                <w:color w:val="auto"/>
              </w:rPr>
            </w:pPr>
            <w:r>
              <w:rPr>
                <w:rStyle w:val="15"/>
                <w:rFonts w:hint="default" w:ascii="Times New Roman" w:hAnsi="Times New Roman" w:cs="Times New Roman"/>
                <w:b/>
                <w:bCs/>
                <w:color w:val="auto"/>
                <w:sz w:val="21"/>
                <w:szCs w:val="21"/>
              </w:rPr>
              <w:t>（3）实施方案（满分15分）</w:t>
            </w:r>
          </w:p>
          <w:p>
            <w:pPr>
              <w:spacing w:line="360" w:lineRule="exact"/>
              <w:ind w:left="0" w:right="0" w:firstLine="420"/>
              <w:rPr>
                <w:color w:val="auto"/>
              </w:rPr>
            </w:pPr>
            <w:r>
              <w:rPr>
                <w:rStyle w:val="15"/>
                <w:rFonts w:hint="eastAsia" w:ascii="Times New Roman" w:hAnsi="Times New Roman" w:cs="Times New Roman"/>
                <w:b w:val="0"/>
                <w:bCs w:val="0"/>
                <w:color w:val="auto"/>
                <w:sz w:val="21"/>
                <w:szCs w:val="21"/>
                <w:lang w:val="en-US" w:eastAsia="zh-CN"/>
              </w:rPr>
              <w:t>一</w:t>
            </w:r>
            <w:r>
              <w:rPr>
                <w:rStyle w:val="15"/>
                <w:rFonts w:hint="default" w:ascii="Times New Roman" w:hAnsi="Times New Roman" w:cs="Times New Roman"/>
                <w:b w:val="0"/>
                <w:bCs w:val="0"/>
                <w:color w:val="auto"/>
                <w:sz w:val="21"/>
                <w:szCs w:val="21"/>
              </w:rPr>
              <w:t>档（</w:t>
            </w:r>
            <w:r>
              <w:rPr>
                <w:rStyle w:val="15"/>
                <w:rFonts w:hint="eastAsia" w:ascii="Times New Roman" w:hAnsi="Times New Roman" w:cs="Times New Roman"/>
                <w:b w:val="0"/>
                <w:bCs w:val="0"/>
                <w:color w:val="auto"/>
                <w:sz w:val="21"/>
                <w:szCs w:val="21"/>
                <w:lang w:val="en-US" w:eastAsia="zh-CN"/>
              </w:rPr>
              <w:t>5</w:t>
            </w:r>
            <w:r>
              <w:rPr>
                <w:rStyle w:val="15"/>
                <w:rFonts w:hint="default" w:ascii="Times New Roman" w:hAnsi="Times New Roman" w:cs="Times New Roman"/>
                <w:b w:val="0"/>
                <w:bCs w:val="0"/>
                <w:color w:val="auto"/>
                <w:sz w:val="21"/>
                <w:szCs w:val="21"/>
              </w:rPr>
              <w:t>分）：投标人项目组织实施方案、进度安排、时间点控制、质量管理保障措施等存在一定的偏差。</w:t>
            </w:r>
          </w:p>
          <w:p>
            <w:pPr>
              <w:spacing w:line="360" w:lineRule="exact"/>
              <w:ind w:left="0" w:right="0" w:firstLine="420"/>
              <w:jc w:val="left"/>
              <w:rPr>
                <w:rStyle w:val="15"/>
                <w:rFonts w:hint="default" w:ascii="Times New Roman" w:hAnsi="Times New Roman" w:cs="Times New Roman"/>
                <w:b w:val="0"/>
                <w:bCs w:val="0"/>
                <w:color w:val="auto"/>
                <w:sz w:val="21"/>
                <w:szCs w:val="21"/>
              </w:rPr>
            </w:pPr>
            <w:r>
              <w:rPr>
                <w:rStyle w:val="15"/>
                <w:rFonts w:hint="eastAsia" w:ascii="Times New Roman" w:hAnsi="Times New Roman" w:cs="Times New Roman"/>
                <w:b w:val="0"/>
                <w:bCs w:val="0"/>
                <w:color w:val="auto"/>
                <w:sz w:val="21"/>
                <w:szCs w:val="21"/>
                <w:lang w:val="en-US" w:eastAsia="zh-CN"/>
              </w:rPr>
              <w:t>二</w:t>
            </w:r>
            <w:r>
              <w:rPr>
                <w:rStyle w:val="15"/>
                <w:rFonts w:hint="default" w:ascii="Times New Roman" w:hAnsi="Times New Roman" w:cs="Times New Roman"/>
                <w:b w:val="0"/>
                <w:bCs w:val="0"/>
                <w:color w:val="auto"/>
                <w:sz w:val="21"/>
                <w:szCs w:val="21"/>
              </w:rPr>
              <w:t>档（</w:t>
            </w:r>
            <w:r>
              <w:rPr>
                <w:rStyle w:val="15"/>
                <w:rFonts w:hint="eastAsia" w:ascii="Times New Roman" w:hAnsi="Times New Roman" w:cs="Times New Roman"/>
                <w:b w:val="0"/>
                <w:bCs w:val="0"/>
                <w:color w:val="auto"/>
                <w:sz w:val="21"/>
                <w:szCs w:val="21"/>
                <w:lang w:val="en-US" w:eastAsia="zh-CN"/>
              </w:rPr>
              <w:t>10</w:t>
            </w:r>
            <w:r>
              <w:rPr>
                <w:rStyle w:val="15"/>
                <w:rFonts w:hint="default" w:ascii="Times New Roman" w:hAnsi="Times New Roman" w:cs="Times New Roman"/>
                <w:b w:val="0"/>
                <w:bCs w:val="0"/>
                <w:color w:val="auto"/>
                <w:sz w:val="21"/>
                <w:szCs w:val="21"/>
              </w:rPr>
              <w:t>分）：投标人项目组织实施方案完善、进度安排完整、时间点控制流畅、质量管理保障措施严谨。</w:t>
            </w:r>
          </w:p>
          <w:p>
            <w:pPr>
              <w:spacing w:line="360" w:lineRule="exact"/>
              <w:ind w:left="0" w:right="0" w:firstLine="420"/>
              <w:jc w:val="left"/>
              <w:rPr>
                <w:color w:val="auto"/>
              </w:rPr>
            </w:pPr>
            <w:r>
              <w:rPr>
                <w:rStyle w:val="15"/>
                <w:rFonts w:hint="eastAsia" w:ascii="Times New Roman" w:hAnsi="Times New Roman" w:cs="Times New Roman"/>
                <w:b w:val="0"/>
                <w:bCs w:val="0"/>
                <w:color w:val="auto"/>
                <w:sz w:val="21"/>
                <w:szCs w:val="21"/>
                <w:lang w:val="en-US" w:eastAsia="zh-CN"/>
              </w:rPr>
              <w:t>三</w:t>
            </w:r>
            <w:r>
              <w:rPr>
                <w:rStyle w:val="15"/>
                <w:rFonts w:hint="default" w:ascii="Times New Roman" w:hAnsi="Times New Roman" w:cs="Times New Roman"/>
                <w:b w:val="0"/>
                <w:bCs w:val="0"/>
                <w:color w:val="auto"/>
                <w:sz w:val="21"/>
                <w:szCs w:val="21"/>
              </w:rPr>
              <w:t>档（</w:t>
            </w:r>
            <w:r>
              <w:rPr>
                <w:rStyle w:val="15"/>
                <w:rFonts w:hint="eastAsia" w:ascii="Times New Roman" w:hAnsi="Times New Roman" w:cs="Times New Roman"/>
                <w:b w:val="0"/>
                <w:bCs w:val="0"/>
                <w:color w:val="auto"/>
                <w:sz w:val="21"/>
                <w:szCs w:val="21"/>
                <w:lang w:val="en-US" w:eastAsia="zh-CN"/>
              </w:rPr>
              <w:t>15</w:t>
            </w:r>
            <w:r>
              <w:rPr>
                <w:rStyle w:val="15"/>
                <w:rFonts w:hint="default" w:ascii="Times New Roman" w:hAnsi="Times New Roman" w:cs="Times New Roman"/>
                <w:b w:val="0"/>
                <w:bCs w:val="0"/>
                <w:color w:val="auto"/>
                <w:sz w:val="21"/>
                <w:szCs w:val="21"/>
              </w:rPr>
              <w:t>分）：投标人项目组织实施方案完善、进度安排合理、时间点控制衔接流畅、质量管理保障措施严谨。</w:t>
            </w:r>
          </w:p>
          <w:p>
            <w:pPr>
              <w:pStyle w:val="29"/>
              <w:spacing w:line="380" w:lineRule="exact"/>
              <w:ind w:left="0" w:right="267" w:firstLine="420"/>
              <w:rPr>
                <w:b/>
                <w:bCs/>
                <w:color w:val="auto"/>
              </w:rPr>
            </w:pPr>
            <w:r>
              <w:rPr>
                <w:rStyle w:val="20"/>
                <w:rFonts w:hint="default" w:ascii="Times New Roman" w:hAnsi="Times New Roman" w:cs="Times New Roman"/>
                <w:b/>
                <w:bCs/>
                <w:color w:val="auto"/>
                <w:szCs w:val="21"/>
              </w:rPr>
              <w:t>（4）售后服务分（满分</w:t>
            </w:r>
            <w:r>
              <w:rPr>
                <w:rStyle w:val="20"/>
                <w:rFonts w:hint="eastAsia" w:ascii="Times New Roman" w:hAnsi="Times New Roman" w:cs="Times New Roman"/>
                <w:b/>
                <w:bCs/>
                <w:color w:val="auto"/>
                <w:szCs w:val="21"/>
                <w:lang w:val="en-US" w:eastAsia="zh-CN"/>
              </w:rPr>
              <w:t>14</w:t>
            </w:r>
            <w:r>
              <w:rPr>
                <w:rStyle w:val="20"/>
                <w:rFonts w:hint="default" w:ascii="Times New Roman" w:hAnsi="Times New Roman" w:cs="Times New Roman"/>
                <w:b/>
                <w:bCs/>
                <w:color w:val="auto"/>
                <w:szCs w:val="21"/>
              </w:rPr>
              <w:t>分）</w:t>
            </w:r>
          </w:p>
          <w:p>
            <w:pPr>
              <w:spacing w:line="400" w:lineRule="exact"/>
              <w:ind w:left="0" w:right="0" w:firstLine="420"/>
              <w:rPr>
                <w:color w:val="auto"/>
              </w:rPr>
            </w:pPr>
            <w:r>
              <w:rPr>
                <w:rStyle w:val="20"/>
                <w:rFonts w:hint="default" w:ascii="Times New Roman" w:hAnsi="Times New Roman" w:cs="Times New Roman"/>
                <w:b w:val="0"/>
                <w:bCs w:val="0"/>
                <w:color w:val="auto"/>
                <w:sz w:val="21"/>
                <w:szCs w:val="21"/>
              </w:rPr>
              <w:t>根据各供应商的服务方案响应程度、服务承诺、技术服务保障、质量保证期限、拟投入本项目实施团队、培训方案、响应时间等方面确定各供应商所属档次并打分：</w:t>
            </w:r>
          </w:p>
          <w:p>
            <w:pPr>
              <w:spacing w:line="400" w:lineRule="exact"/>
              <w:ind w:left="0" w:right="0" w:firstLine="420"/>
              <w:rPr>
                <w:rStyle w:val="20"/>
                <w:rFonts w:hint="default" w:ascii="Times New Roman" w:hAnsi="Times New Roman" w:cs="Times New Roman"/>
                <w:b w:val="0"/>
                <w:bCs w:val="0"/>
                <w:color w:val="auto"/>
                <w:sz w:val="21"/>
                <w:szCs w:val="21"/>
              </w:rPr>
            </w:pPr>
            <w:r>
              <w:rPr>
                <w:rStyle w:val="20"/>
                <w:rFonts w:hint="eastAsia" w:ascii="Times New Roman" w:hAnsi="Times New Roman" w:cs="Times New Roman"/>
                <w:b w:val="0"/>
                <w:bCs w:val="0"/>
                <w:color w:val="auto"/>
                <w:sz w:val="21"/>
                <w:szCs w:val="21"/>
                <w:lang w:val="en-US" w:eastAsia="zh-CN"/>
              </w:rPr>
              <w:t>一</w:t>
            </w:r>
            <w:r>
              <w:rPr>
                <w:rStyle w:val="20"/>
                <w:rFonts w:hint="default" w:ascii="Times New Roman" w:hAnsi="Times New Roman" w:cs="Times New Roman"/>
                <w:b w:val="0"/>
                <w:bCs w:val="0"/>
                <w:color w:val="auto"/>
                <w:sz w:val="21"/>
                <w:szCs w:val="21"/>
              </w:rPr>
              <w:t>档（</w:t>
            </w:r>
            <w:r>
              <w:rPr>
                <w:rStyle w:val="20"/>
                <w:rFonts w:hint="eastAsia" w:ascii="Times New Roman" w:hAnsi="Times New Roman" w:cs="Times New Roman"/>
                <w:b w:val="0"/>
                <w:bCs w:val="0"/>
                <w:color w:val="auto"/>
                <w:sz w:val="21"/>
                <w:szCs w:val="21"/>
                <w:lang w:val="en-US" w:eastAsia="zh-CN"/>
              </w:rPr>
              <w:t>5</w:t>
            </w:r>
            <w:r>
              <w:rPr>
                <w:rStyle w:val="20"/>
                <w:rFonts w:hint="default" w:ascii="Times New Roman" w:hAnsi="Times New Roman" w:cs="Times New Roman"/>
                <w:b w:val="0"/>
                <w:bCs w:val="0"/>
                <w:color w:val="auto"/>
                <w:sz w:val="21"/>
                <w:szCs w:val="21"/>
              </w:rPr>
              <w:t>分）：投标人能提供简单的售后服务方案的，基本满足招标需要的；</w:t>
            </w:r>
          </w:p>
          <w:p>
            <w:pPr>
              <w:spacing w:line="400" w:lineRule="exact"/>
              <w:ind w:left="0" w:right="0" w:firstLine="420"/>
              <w:rPr>
                <w:color w:val="auto"/>
              </w:rPr>
            </w:pPr>
            <w:r>
              <w:rPr>
                <w:rStyle w:val="20"/>
                <w:rFonts w:hint="eastAsia" w:ascii="Times New Roman" w:hAnsi="Times New Roman" w:cs="Times New Roman"/>
                <w:b w:val="0"/>
                <w:bCs w:val="0"/>
                <w:color w:val="auto"/>
                <w:sz w:val="21"/>
                <w:szCs w:val="21"/>
                <w:lang w:val="en-US" w:eastAsia="zh-CN"/>
              </w:rPr>
              <w:t>二</w:t>
            </w:r>
            <w:r>
              <w:rPr>
                <w:rStyle w:val="20"/>
                <w:rFonts w:hint="default" w:ascii="Times New Roman" w:hAnsi="Times New Roman" w:cs="Times New Roman"/>
                <w:b w:val="0"/>
                <w:bCs w:val="0"/>
                <w:color w:val="auto"/>
                <w:sz w:val="21"/>
                <w:szCs w:val="21"/>
              </w:rPr>
              <w:t>档（</w:t>
            </w:r>
            <w:r>
              <w:rPr>
                <w:rStyle w:val="20"/>
                <w:rFonts w:hint="eastAsia" w:ascii="Times New Roman" w:hAnsi="Times New Roman" w:cs="Times New Roman"/>
                <w:b w:val="0"/>
                <w:bCs w:val="0"/>
                <w:color w:val="auto"/>
                <w:sz w:val="21"/>
                <w:szCs w:val="21"/>
                <w:lang w:val="en-US" w:eastAsia="zh-CN"/>
              </w:rPr>
              <w:t>9</w:t>
            </w:r>
            <w:r>
              <w:rPr>
                <w:rStyle w:val="20"/>
                <w:rFonts w:hint="default" w:ascii="Times New Roman" w:hAnsi="Times New Roman" w:cs="Times New Roman"/>
                <w:b w:val="0"/>
                <w:bCs w:val="0"/>
                <w:color w:val="auto"/>
                <w:sz w:val="21"/>
                <w:szCs w:val="21"/>
              </w:rPr>
              <w:t>分）：投标人能提供比较具体的售后服务方案的，满足招标需要，对服务方式、方法有具体描述的，；</w:t>
            </w:r>
          </w:p>
          <w:p>
            <w:pPr>
              <w:spacing w:line="360" w:lineRule="exact"/>
              <w:ind w:left="0" w:right="0" w:firstLine="420"/>
              <w:rPr>
                <w:color w:val="auto"/>
              </w:rPr>
            </w:pPr>
            <w:r>
              <w:rPr>
                <w:rStyle w:val="20"/>
                <w:rFonts w:hint="eastAsia" w:ascii="Times New Roman" w:hAnsi="Times New Roman" w:cs="Times New Roman"/>
                <w:b w:val="0"/>
                <w:bCs w:val="0"/>
                <w:color w:val="auto"/>
                <w:sz w:val="21"/>
                <w:szCs w:val="21"/>
                <w:lang w:val="en-US" w:eastAsia="zh-CN"/>
              </w:rPr>
              <w:t>三</w:t>
            </w:r>
            <w:r>
              <w:rPr>
                <w:rStyle w:val="20"/>
                <w:rFonts w:hint="default" w:ascii="Times New Roman" w:hAnsi="Times New Roman" w:cs="Times New Roman"/>
                <w:b w:val="0"/>
                <w:bCs w:val="0"/>
                <w:color w:val="auto"/>
                <w:sz w:val="21"/>
                <w:szCs w:val="21"/>
              </w:rPr>
              <w:t>档（</w:t>
            </w:r>
            <w:r>
              <w:rPr>
                <w:rStyle w:val="20"/>
                <w:rFonts w:hint="eastAsia" w:ascii="Times New Roman" w:hAnsi="Times New Roman" w:cs="Times New Roman"/>
                <w:b w:val="0"/>
                <w:bCs w:val="0"/>
                <w:color w:val="auto"/>
                <w:sz w:val="21"/>
                <w:szCs w:val="21"/>
                <w:lang w:val="en-US" w:eastAsia="zh-CN"/>
              </w:rPr>
              <w:t>14</w:t>
            </w:r>
            <w:r>
              <w:rPr>
                <w:rStyle w:val="20"/>
                <w:rFonts w:hint="default" w:ascii="Times New Roman" w:hAnsi="Times New Roman" w:cs="Times New Roman"/>
                <w:b w:val="0"/>
                <w:bCs w:val="0"/>
                <w:color w:val="auto"/>
                <w:sz w:val="21"/>
                <w:szCs w:val="21"/>
              </w:rPr>
              <w:t>分）：投标人提供详细的售后服务方案，详细说明售后工作内容、阐述清楚售后服务办法及保障体系，说明售后服务工作计划，具有完</w:t>
            </w:r>
            <w:r>
              <w:rPr>
                <w:rStyle w:val="20"/>
                <w:rFonts w:hint="eastAsia" w:ascii="Times New Roman" w:hAnsi="Times New Roman" w:cs="Times New Roman"/>
                <w:b w:val="0"/>
                <w:bCs w:val="0"/>
                <w:color w:val="auto"/>
                <w:sz w:val="21"/>
                <w:szCs w:val="21"/>
                <w:lang w:val="en-US" w:eastAsia="zh-CN"/>
              </w:rPr>
              <w:t>整</w:t>
            </w:r>
            <w:r>
              <w:rPr>
                <w:rStyle w:val="20"/>
                <w:rFonts w:hint="default" w:ascii="Times New Roman" w:hAnsi="Times New Roman" w:cs="Times New Roman"/>
                <w:b w:val="0"/>
                <w:bCs w:val="0"/>
                <w:color w:val="auto"/>
                <w:sz w:val="21"/>
                <w:szCs w:val="21"/>
              </w:rPr>
              <w:t>售后服务规范和管理制度，可操作性强的；</w:t>
            </w:r>
          </w:p>
        </w:tc>
      </w:tr>
      <w:tr>
        <w:tblPrEx>
          <w:tblCellMar>
            <w:top w:w="0" w:type="dxa"/>
            <w:left w:w="108" w:type="dxa"/>
            <w:bottom w:w="0" w:type="dxa"/>
            <w:right w:w="108" w:type="dxa"/>
          </w:tblCellMar>
        </w:tblPrEx>
        <w:trPr>
          <w:trHeight w:val="841" w:hRule="atLeast"/>
          <w:jc w:val="center"/>
        </w:trPr>
        <w:tc>
          <w:tcPr>
            <w:tcW w:w="704"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rPr>
            </w:pPr>
            <w:r>
              <w:rPr>
                <w:rStyle w:val="20"/>
                <w:rFonts w:hint="default" w:ascii="Times New Roman" w:hAnsi="Times New Roman" w:cs="Times New Roman"/>
                <w:color w:val="auto"/>
                <w:sz w:val="21"/>
                <w:szCs w:val="21"/>
              </w:rPr>
              <w:t>三</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color w:val="auto"/>
              </w:rPr>
            </w:pPr>
            <w:r>
              <w:rPr>
                <w:rStyle w:val="20"/>
                <w:rFonts w:hint="default" w:ascii="Times New Roman" w:hAnsi="Times New Roman" w:cs="Times New Roman"/>
                <w:color w:val="auto"/>
                <w:sz w:val="21"/>
                <w:szCs w:val="21"/>
              </w:rPr>
              <w:t>商务分</w:t>
            </w:r>
          </w:p>
          <w:p>
            <w:pPr>
              <w:spacing w:line="360" w:lineRule="exact"/>
              <w:jc w:val="center"/>
              <w:rPr>
                <w:color w:val="auto"/>
              </w:rPr>
            </w:pPr>
            <w:r>
              <w:rPr>
                <w:rStyle w:val="20"/>
                <w:rFonts w:hint="default" w:ascii="Times New Roman" w:hAnsi="Times New Roman" w:cs="Times New Roman"/>
                <w:b w:val="0"/>
                <w:bCs w:val="0"/>
                <w:color w:val="auto"/>
                <w:sz w:val="21"/>
                <w:szCs w:val="21"/>
              </w:rPr>
              <w:t>（</w:t>
            </w:r>
            <w:r>
              <w:rPr>
                <w:rStyle w:val="20"/>
                <w:rFonts w:hint="eastAsia" w:ascii="Times New Roman" w:hAnsi="Times New Roman" w:cs="Times New Roman"/>
                <w:b w:val="0"/>
                <w:bCs w:val="0"/>
                <w:color w:val="auto"/>
                <w:sz w:val="21"/>
                <w:szCs w:val="21"/>
                <w:lang w:val="en-US" w:eastAsia="zh-CN"/>
              </w:rPr>
              <w:t>35</w:t>
            </w:r>
            <w:r>
              <w:rPr>
                <w:rStyle w:val="20"/>
                <w:rFonts w:hint="default" w:ascii="Times New Roman" w:hAnsi="Times New Roman" w:cs="Times New Roman"/>
                <w:b w:val="0"/>
                <w:bCs w:val="0"/>
                <w:color w:val="auto"/>
                <w:sz w:val="21"/>
                <w:szCs w:val="21"/>
              </w:rPr>
              <w:t>分）</w:t>
            </w:r>
          </w:p>
        </w:tc>
        <w:tc>
          <w:tcPr>
            <w:tcW w:w="6530"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ind w:left="0" w:right="0" w:firstLine="420"/>
              <w:jc w:val="left"/>
              <w:rPr>
                <w:rStyle w:val="15"/>
                <w:rFonts w:hint="default" w:ascii="Times New Roman" w:hAnsi="Times New Roman" w:cs="Times New Roman"/>
                <w:b/>
                <w:bCs/>
                <w:color w:val="auto"/>
                <w:sz w:val="21"/>
                <w:szCs w:val="21"/>
              </w:rPr>
            </w:pPr>
            <w:r>
              <w:rPr>
                <w:rStyle w:val="15"/>
                <w:rFonts w:hint="default" w:ascii="Times New Roman" w:hAnsi="Times New Roman" w:cs="Times New Roman"/>
                <w:b/>
                <w:bCs/>
                <w:color w:val="auto"/>
                <w:sz w:val="21"/>
                <w:szCs w:val="21"/>
              </w:rPr>
              <w:t>（1）企业自身实力分（满分</w:t>
            </w:r>
            <w:r>
              <w:rPr>
                <w:rStyle w:val="15"/>
                <w:rFonts w:hint="eastAsia" w:ascii="Times New Roman" w:hAnsi="Times New Roman" w:cs="Times New Roman"/>
                <w:b/>
                <w:bCs/>
                <w:color w:val="auto"/>
                <w:sz w:val="21"/>
                <w:szCs w:val="21"/>
                <w:lang w:val="en-US" w:eastAsia="zh-CN"/>
              </w:rPr>
              <w:t xml:space="preserve">10 </w:t>
            </w:r>
            <w:r>
              <w:rPr>
                <w:rStyle w:val="15"/>
                <w:rFonts w:hint="default" w:ascii="Times New Roman" w:hAnsi="Times New Roman" w:cs="Times New Roman"/>
                <w:b/>
                <w:bCs/>
                <w:color w:val="auto"/>
                <w:sz w:val="21"/>
                <w:szCs w:val="21"/>
              </w:rPr>
              <w:t>分）</w:t>
            </w:r>
          </w:p>
          <w:p>
            <w:pPr>
              <w:spacing w:line="360" w:lineRule="exact"/>
              <w:ind w:left="0" w:right="0" w:firstLine="420"/>
              <w:jc w:val="left"/>
              <w:rPr>
                <w:rStyle w:val="15"/>
                <w:rFonts w:hint="default" w:ascii="Times New Roman" w:hAnsi="Times New Roman" w:cs="Times New Roman"/>
                <w:b w:val="0"/>
                <w:bCs w:val="0"/>
                <w:color w:val="auto"/>
                <w:sz w:val="21"/>
                <w:szCs w:val="21"/>
              </w:rPr>
            </w:pPr>
            <w:r>
              <w:rPr>
                <w:rStyle w:val="15"/>
                <w:rFonts w:hint="eastAsia" w:ascii="Times New Roman" w:hAnsi="Times New Roman" w:cs="Times New Roman"/>
                <w:b w:val="0"/>
                <w:bCs w:val="0"/>
                <w:color w:val="auto"/>
                <w:sz w:val="21"/>
                <w:szCs w:val="21"/>
                <w:lang w:val="en-US" w:eastAsia="zh-CN"/>
              </w:rPr>
              <w:t>①</w:t>
            </w:r>
            <w:r>
              <w:rPr>
                <w:rStyle w:val="15"/>
                <w:rFonts w:hint="default" w:ascii="Times New Roman" w:hAnsi="Times New Roman" w:cs="Times New Roman"/>
                <w:b w:val="0"/>
                <w:bCs w:val="0"/>
                <w:color w:val="auto"/>
                <w:sz w:val="21"/>
                <w:szCs w:val="21"/>
              </w:rPr>
              <w:t>投标人具有由国家认证认可监督管理部门批准设立的认证机构颁发并在有效期内的质量管理体系认证</w:t>
            </w:r>
            <w:r>
              <w:rPr>
                <w:rStyle w:val="15"/>
                <w:rFonts w:hint="eastAsia" w:ascii="Times New Roman" w:hAnsi="Times New Roman" w:cs="Times New Roman"/>
                <w:b w:val="0"/>
                <w:bCs w:val="0"/>
                <w:color w:val="auto"/>
                <w:sz w:val="21"/>
                <w:szCs w:val="21"/>
                <w:lang w:eastAsia="zh-CN"/>
              </w:rPr>
              <w:t>、</w:t>
            </w:r>
            <w:r>
              <w:rPr>
                <w:rStyle w:val="15"/>
                <w:rFonts w:hint="eastAsia" w:ascii="Times New Roman" w:hAnsi="Times New Roman" w:cs="Times New Roman"/>
                <w:b w:val="0"/>
                <w:bCs w:val="0"/>
                <w:color w:val="auto"/>
                <w:sz w:val="21"/>
                <w:szCs w:val="21"/>
              </w:rPr>
              <w:t>环境管理体系认</w:t>
            </w:r>
            <w:r>
              <w:rPr>
                <w:rStyle w:val="15"/>
                <w:rFonts w:hint="eastAsia" w:ascii="Times New Roman" w:hAnsi="Times New Roman" w:cs="Times New Roman"/>
                <w:b w:val="0"/>
                <w:bCs w:val="0"/>
                <w:color w:val="auto"/>
                <w:sz w:val="21"/>
                <w:szCs w:val="21"/>
                <w:lang w:val="en-US" w:eastAsia="zh-CN"/>
              </w:rPr>
              <w:t>证、</w:t>
            </w:r>
            <w:r>
              <w:rPr>
                <w:rStyle w:val="15"/>
                <w:rFonts w:hint="eastAsia" w:ascii="Times New Roman" w:hAnsi="Times New Roman" w:cs="Times New Roman"/>
                <w:b w:val="0"/>
                <w:bCs w:val="0"/>
                <w:color w:val="auto"/>
                <w:sz w:val="21"/>
                <w:szCs w:val="21"/>
              </w:rPr>
              <w:t>职业健康安全管理体系认证</w:t>
            </w:r>
            <w:r>
              <w:rPr>
                <w:rStyle w:val="15"/>
                <w:rFonts w:hint="eastAsia" w:ascii="Times New Roman" w:hAnsi="Times New Roman" w:cs="Times New Roman"/>
                <w:b w:val="0"/>
                <w:bCs w:val="0"/>
                <w:color w:val="auto"/>
                <w:sz w:val="21"/>
                <w:szCs w:val="21"/>
                <w:lang w:val="en-US" w:eastAsia="zh-CN"/>
              </w:rPr>
              <w:t>每证书得1分，共3分；</w:t>
            </w:r>
          </w:p>
          <w:p>
            <w:pPr>
              <w:spacing w:line="360" w:lineRule="exact"/>
              <w:ind w:left="0" w:right="0" w:firstLine="420"/>
              <w:jc w:val="left"/>
              <w:rPr>
                <w:rStyle w:val="15"/>
                <w:rFonts w:hint="default" w:ascii="Times New Roman" w:hAnsi="Times New Roman" w:cs="Times New Roman"/>
                <w:b w:val="0"/>
                <w:bCs w:val="0"/>
                <w:color w:val="auto"/>
                <w:sz w:val="21"/>
                <w:szCs w:val="21"/>
              </w:rPr>
            </w:pPr>
            <w:r>
              <w:rPr>
                <w:rStyle w:val="15"/>
                <w:rFonts w:hint="eastAsia" w:ascii="Times New Roman" w:hAnsi="Times New Roman" w:cs="Times New Roman"/>
                <w:b w:val="0"/>
                <w:bCs w:val="0"/>
                <w:color w:val="auto"/>
                <w:sz w:val="21"/>
                <w:szCs w:val="21"/>
                <w:lang w:val="en-US" w:eastAsia="zh-CN"/>
              </w:rPr>
              <w:t>②</w:t>
            </w:r>
            <w:r>
              <w:rPr>
                <w:rStyle w:val="15"/>
                <w:rFonts w:hint="default" w:ascii="Times New Roman" w:hAnsi="Times New Roman" w:cs="Times New Roman"/>
                <w:b w:val="0"/>
                <w:bCs w:val="0"/>
                <w:color w:val="auto"/>
                <w:sz w:val="21"/>
                <w:szCs w:val="21"/>
              </w:rPr>
              <w:t>具有重合同守信用证书得2分</w:t>
            </w:r>
            <w:r>
              <w:rPr>
                <w:rStyle w:val="15"/>
                <w:rFonts w:hint="eastAsia" w:ascii="Times New Roman" w:hAnsi="Times New Roman" w:cs="Times New Roman"/>
                <w:b w:val="0"/>
                <w:bCs w:val="0"/>
                <w:color w:val="auto"/>
                <w:sz w:val="21"/>
                <w:szCs w:val="21"/>
                <w:lang w:val="en-US" w:eastAsia="zh-CN"/>
              </w:rPr>
              <w:t>；</w:t>
            </w:r>
          </w:p>
          <w:p>
            <w:pPr>
              <w:spacing w:line="360" w:lineRule="exact"/>
              <w:ind w:left="0" w:right="0" w:firstLine="420"/>
              <w:jc w:val="left"/>
              <w:rPr>
                <w:rStyle w:val="15"/>
                <w:rFonts w:hint="default" w:ascii="Times New Roman" w:hAnsi="Times New Roman" w:cs="Times New Roman"/>
                <w:b w:val="0"/>
                <w:bCs w:val="0"/>
                <w:color w:val="auto"/>
                <w:sz w:val="21"/>
                <w:szCs w:val="21"/>
              </w:rPr>
            </w:pPr>
            <w:r>
              <w:rPr>
                <w:rStyle w:val="15"/>
                <w:rFonts w:hint="eastAsia" w:ascii="Times New Roman" w:hAnsi="Times New Roman" w:cs="Times New Roman"/>
                <w:b w:val="0"/>
                <w:bCs w:val="0"/>
                <w:color w:val="auto"/>
                <w:sz w:val="21"/>
                <w:szCs w:val="21"/>
                <w:lang w:val="en-US" w:eastAsia="zh-CN"/>
              </w:rPr>
              <w:t>③</w:t>
            </w:r>
            <w:r>
              <w:rPr>
                <w:rStyle w:val="15"/>
                <w:rFonts w:hint="default" w:ascii="Times New Roman" w:hAnsi="Times New Roman" w:cs="Times New Roman"/>
                <w:b w:val="0"/>
                <w:bCs w:val="0"/>
                <w:color w:val="auto"/>
                <w:sz w:val="21"/>
                <w:szCs w:val="21"/>
              </w:rPr>
              <w:t>AAA信用等级证书证书得2分</w:t>
            </w:r>
            <w:r>
              <w:rPr>
                <w:rStyle w:val="15"/>
                <w:rFonts w:hint="eastAsia" w:ascii="Times New Roman" w:hAnsi="Times New Roman" w:cs="Times New Roman"/>
                <w:b w:val="0"/>
                <w:bCs w:val="0"/>
                <w:color w:val="auto"/>
                <w:sz w:val="21"/>
                <w:szCs w:val="21"/>
                <w:lang w:val="en-US" w:eastAsia="zh-CN"/>
              </w:rPr>
              <w:t>；</w:t>
            </w:r>
          </w:p>
          <w:p>
            <w:pPr>
              <w:spacing w:line="360" w:lineRule="exact"/>
              <w:ind w:left="0" w:right="0" w:firstLine="420"/>
              <w:jc w:val="left"/>
              <w:rPr>
                <w:rStyle w:val="15"/>
                <w:rFonts w:hint="default" w:ascii="Times New Roman" w:hAnsi="Times New Roman" w:cs="Times New Roman"/>
                <w:b w:val="0"/>
                <w:bCs w:val="0"/>
                <w:color w:val="auto"/>
                <w:sz w:val="21"/>
                <w:szCs w:val="21"/>
              </w:rPr>
            </w:pPr>
            <w:r>
              <w:rPr>
                <w:rStyle w:val="15"/>
                <w:rFonts w:hint="eastAsia" w:ascii="Times New Roman" w:hAnsi="Times New Roman" w:cs="Times New Roman"/>
                <w:b w:val="0"/>
                <w:bCs w:val="0"/>
                <w:color w:val="auto"/>
                <w:sz w:val="21"/>
                <w:szCs w:val="21"/>
                <w:lang w:val="en-US" w:eastAsia="zh-CN"/>
              </w:rPr>
              <w:t>④2018年以来获得高新技术企业</w:t>
            </w:r>
            <w:r>
              <w:rPr>
                <w:rStyle w:val="15"/>
                <w:rFonts w:hint="default" w:ascii="Times New Roman" w:hAnsi="Times New Roman" w:cs="Times New Roman"/>
                <w:b w:val="0"/>
                <w:bCs w:val="0"/>
                <w:color w:val="auto"/>
                <w:sz w:val="21"/>
                <w:szCs w:val="21"/>
              </w:rPr>
              <w:t>证书证书得</w:t>
            </w:r>
            <w:r>
              <w:rPr>
                <w:rStyle w:val="15"/>
                <w:rFonts w:hint="eastAsia" w:ascii="Times New Roman" w:hAnsi="Times New Roman" w:cs="Times New Roman"/>
                <w:b w:val="0"/>
                <w:bCs w:val="0"/>
                <w:color w:val="auto"/>
                <w:sz w:val="21"/>
                <w:szCs w:val="21"/>
                <w:lang w:val="en-US" w:eastAsia="zh-CN"/>
              </w:rPr>
              <w:t>3</w:t>
            </w:r>
            <w:r>
              <w:rPr>
                <w:rStyle w:val="15"/>
                <w:rFonts w:hint="default" w:ascii="Times New Roman" w:hAnsi="Times New Roman" w:cs="Times New Roman"/>
                <w:b w:val="0"/>
                <w:bCs w:val="0"/>
                <w:color w:val="auto"/>
                <w:sz w:val="21"/>
                <w:szCs w:val="21"/>
              </w:rPr>
              <w:t>分</w:t>
            </w:r>
            <w:r>
              <w:rPr>
                <w:rStyle w:val="15"/>
                <w:rFonts w:hint="eastAsia" w:ascii="Times New Roman" w:hAnsi="Times New Roman" w:cs="Times New Roman"/>
                <w:b w:val="0"/>
                <w:bCs w:val="0"/>
                <w:color w:val="auto"/>
                <w:sz w:val="21"/>
                <w:szCs w:val="21"/>
                <w:lang w:val="en-US" w:eastAsia="zh-CN"/>
              </w:rPr>
              <w:t>；</w:t>
            </w:r>
          </w:p>
          <w:p>
            <w:pPr>
              <w:spacing w:line="360" w:lineRule="exact"/>
              <w:ind w:left="0" w:right="0" w:firstLine="420"/>
              <w:jc w:val="left"/>
              <w:rPr>
                <w:rStyle w:val="15"/>
                <w:rFonts w:hint="default" w:ascii="Times New Roman" w:hAnsi="Times New Roman" w:cs="Times New Roman"/>
                <w:b/>
                <w:bCs/>
                <w:color w:val="auto"/>
                <w:sz w:val="21"/>
                <w:szCs w:val="21"/>
              </w:rPr>
            </w:pPr>
            <w:r>
              <w:rPr>
                <w:rStyle w:val="15"/>
                <w:rFonts w:hint="default" w:ascii="Times New Roman" w:hAnsi="Times New Roman" w:cs="Times New Roman"/>
                <w:b/>
                <w:bCs/>
                <w:color w:val="auto"/>
                <w:sz w:val="21"/>
                <w:szCs w:val="21"/>
              </w:rPr>
              <w:t>（</w:t>
            </w:r>
            <w:r>
              <w:rPr>
                <w:rStyle w:val="15"/>
                <w:rFonts w:hint="eastAsia" w:ascii="Times New Roman" w:hAnsi="Times New Roman" w:cs="Times New Roman"/>
                <w:b/>
                <w:bCs/>
                <w:color w:val="auto"/>
                <w:sz w:val="21"/>
                <w:szCs w:val="21"/>
                <w:lang w:val="en-US" w:eastAsia="zh-CN"/>
              </w:rPr>
              <w:t>2</w:t>
            </w:r>
            <w:r>
              <w:rPr>
                <w:rStyle w:val="15"/>
                <w:rFonts w:hint="default" w:ascii="Times New Roman" w:hAnsi="Times New Roman" w:cs="Times New Roman"/>
                <w:b/>
                <w:bCs/>
                <w:color w:val="auto"/>
                <w:sz w:val="21"/>
                <w:szCs w:val="21"/>
              </w:rPr>
              <w:t>）实施能力分（满分</w:t>
            </w:r>
            <w:r>
              <w:rPr>
                <w:rStyle w:val="15"/>
                <w:rFonts w:hint="eastAsia" w:ascii="Times New Roman" w:hAnsi="Times New Roman" w:cs="Times New Roman"/>
                <w:b/>
                <w:bCs/>
                <w:color w:val="auto"/>
                <w:sz w:val="21"/>
                <w:szCs w:val="21"/>
                <w:lang w:val="en-US" w:eastAsia="zh-CN"/>
              </w:rPr>
              <w:t>20</w:t>
            </w:r>
            <w:r>
              <w:rPr>
                <w:rStyle w:val="15"/>
                <w:rFonts w:hint="default" w:ascii="Times New Roman" w:hAnsi="Times New Roman" w:cs="Times New Roman"/>
                <w:b/>
                <w:bCs/>
                <w:color w:val="auto"/>
                <w:sz w:val="21"/>
                <w:szCs w:val="21"/>
              </w:rPr>
              <w:t>分）</w:t>
            </w:r>
          </w:p>
          <w:p>
            <w:pPr>
              <w:spacing w:line="360" w:lineRule="exact"/>
              <w:ind w:left="0" w:right="0" w:firstLine="420"/>
              <w:jc w:val="left"/>
              <w:rPr>
                <w:rStyle w:val="15"/>
                <w:rFonts w:hint="default" w:ascii="Times New Roman" w:hAnsi="Times New Roman" w:cs="Times New Roman"/>
                <w:b w:val="0"/>
                <w:bCs w:val="0"/>
                <w:color w:val="auto"/>
                <w:sz w:val="21"/>
                <w:szCs w:val="21"/>
              </w:rPr>
            </w:pPr>
            <w:r>
              <w:rPr>
                <w:rStyle w:val="15"/>
                <w:rFonts w:hint="default" w:ascii="Times New Roman" w:hAnsi="Times New Roman" w:cs="Times New Roman"/>
                <w:b w:val="0"/>
                <w:bCs w:val="0"/>
                <w:color w:val="auto"/>
                <w:sz w:val="21"/>
                <w:szCs w:val="21"/>
              </w:rPr>
              <w:t>①投标人项目负责人情况：投标人拟投入本项目负责人同时具有注册测绘师资格证书和测绘高级工程师及以上职称证书的得</w:t>
            </w:r>
            <w:r>
              <w:rPr>
                <w:rStyle w:val="15"/>
                <w:rFonts w:hint="eastAsia" w:ascii="Times New Roman" w:hAnsi="Times New Roman" w:cs="Times New Roman"/>
                <w:b w:val="0"/>
                <w:bCs w:val="0"/>
                <w:color w:val="auto"/>
                <w:sz w:val="21"/>
                <w:szCs w:val="21"/>
                <w:lang w:val="en-US" w:eastAsia="zh-CN"/>
              </w:rPr>
              <w:t>3</w:t>
            </w:r>
            <w:r>
              <w:rPr>
                <w:rStyle w:val="15"/>
                <w:rFonts w:hint="default" w:ascii="Times New Roman" w:hAnsi="Times New Roman" w:cs="Times New Roman"/>
                <w:b w:val="0"/>
                <w:bCs w:val="0"/>
                <w:color w:val="auto"/>
                <w:sz w:val="21"/>
                <w:szCs w:val="21"/>
              </w:rPr>
              <w:t>分</w:t>
            </w:r>
            <w:r>
              <w:rPr>
                <w:rStyle w:val="15"/>
                <w:rFonts w:hint="eastAsia" w:ascii="Times New Roman" w:hAnsi="Times New Roman" w:cs="Times New Roman"/>
                <w:b w:val="0"/>
                <w:bCs w:val="0"/>
                <w:color w:val="auto"/>
                <w:sz w:val="21"/>
                <w:szCs w:val="21"/>
                <w:lang w:val="en-US" w:eastAsia="zh-CN"/>
              </w:rPr>
              <w:t>；</w:t>
            </w:r>
          </w:p>
          <w:p>
            <w:pPr>
              <w:spacing w:line="360" w:lineRule="exact"/>
              <w:ind w:left="0" w:right="0" w:firstLine="420"/>
              <w:jc w:val="left"/>
              <w:rPr>
                <w:rStyle w:val="15"/>
                <w:rFonts w:hint="default" w:ascii="Times New Roman" w:hAnsi="Times New Roman" w:cs="Times New Roman"/>
                <w:b w:val="0"/>
                <w:bCs w:val="0"/>
                <w:color w:val="auto"/>
                <w:sz w:val="21"/>
                <w:szCs w:val="21"/>
              </w:rPr>
            </w:pPr>
            <w:r>
              <w:rPr>
                <w:rStyle w:val="15"/>
                <w:rFonts w:hint="default" w:ascii="Times New Roman" w:hAnsi="Times New Roman" w:cs="Times New Roman"/>
                <w:b w:val="0"/>
                <w:bCs w:val="0"/>
                <w:color w:val="auto"/>
                <w:sz w:val="21"/>
                <w:szCs w:val="21"/>
              </w:rPr>
              <w:t>②项目技术负责人的情况：投标人拟投入项目技术负责人同时具有注册测绘师资格证书和测绘工程师及以上职称证书的得</w:t>
            </w:r>
            <w:r>
              <w:rPr>
                <w:rStyle w:val="15"/>
                <w:rFonts w:hint="eastAsia" w:ascii="Times New Roman" w:hAnsi="Times New Roman" w:cs="Times New Roman"/>
                <w:b w:val="0"/>
                <w:bCs w:val="0"/>
                <w:color w:val="auto"/>
                <w:sz w:val="21"/>
                <w:szCs w:val="21"/>
                <w:lang w:val="en-US" w:eastAsia="zh-CN"/>
              </w:rPr>
              <w:t>3</w:t>
            </w:r>
            <w:r>
              <w:rPr>
                <w:rStyle w:val="15"/>
                <w:rFonts w:hint="default" w:ascii="Times New Roman" w:hAnsi="Times New Roman" w:cs="Times New Roman"/>
                <w:b w:val="0"/>
                <w:bCs w:val="0"/>
                <w:color w:val="auto"/>
                <w:sz w:val="21"/>
                <w:szCs w:val="21"/>
              </w:rPr>
              <w:t>分</w:t>
            </w:r>
            <w:r>
              <w:rPr>
                <w:rStyle w:val="15"/>
                <w:rFonts w:hint="eastAsia" w:ascii="Times New Roman" w:hAnsi="Times New Roman" w:cs="Times New Roman"/>
                <w:b w:val="0"/>
                <w:bCs w:val="0"/>
                <w:color w:val="auto"/>
                <w:sz w:val="21"/>
                <w:szCs w:val="21"/>
                <w:lang w:val="en-US" w:eastAsia="zh-CN"/>
              </w:rPr>
              <w:t>；</w:t>
            </w:r>
          </w:p>
          <w:p>
            <w:pPr>
              <w:spacing w:line="360" w:lineRule="exact"/>
              <w:ind w:left="0" w:right="0" w:firstLine="420"/>
              <w:jc w:val="left"/>
              <w:rPr>
                <w:rStyle w:val="15"/>
                <w:rFonts w:hint="default" w:ascii="Times New Roman" w:hAnsi="Times New Roman" w:cs="Times New Roman"/>
                <w:b w:val="0"/>
                <w:bCs w:val="0"/>
                <w:color w:val="auto"/>
                <w:sz w:val="21"/>
                <w:szCs w:val="21"/>
              </w:rPr>
            </w:pPr>
            <w:r>
              <w:rPr>
                <w:rStyle w:val="15"/>
                <w:rFonts w:hint="eastAsia" w:ascii="Times New Roman" w:hAnsi="Times New Roman" w:cs="Times New Roman"/>
                <w:b w:val="0"/>
                <w:bCs w:val="0"/>
                <w:color w:val="auto"/>
                <w:sz w:val="21"/>
                <w:szCs w:val="21"/>
                <w:lang w:val="en-US" w:eastAsia="zh-CN"/>
              </w:rPr>
              <w:t>③</w:t>
            </w:r>
            <w:r>
              <w:rPr>
                <w:rStyle w:val="15"/>
                <w:rFonts w:hint="default" w:ascii="Times New Roman" w:hAnsi="Times New Roman" w:cs="Times New Roman"/>
                <w:b w:val="0"/>
                <w:bCs w:val="0"/>
                <w:color w:val="auto"/>
                <w:sz w:val="21"/>
                <w:szCs w:val="21"/>
              </w:rPr>
              <w:t>项目质量负责人具有测绘</w:t>
            </w:r>
            <w:r>
              <w:rPr>
                <w:rStyle w:val="15"/>
                <w:rFonts w:hint="eastAsia" w:ascii="Times New Roman" w:hAnsi="Times New Roman" w:cs="Times New Roman"/>
                <w:b w:val="0"/>
                <w:bCs w:val="0"/>
                <w:color w:val="auto"/>
                <w:sz w:val="21"/>
                <w:szCs w:val="21"/>
                <w:lang w:val="en-US" w:eastAsia="zh-CN"/>
              </w:rPr>
              <w:t>高级</w:t>
            </w:r>
            <w:r>
              <w:rPr>
                <w:rStyle w:val="15"/>
                <w:rFonts w:hint="default" w:ascii="Times New Roman" w:hAnsi="Times New Roman" w:cs="Times New Roman"/>
                <w:b w:val="0"/>
                <w:bCs w:val="0"/>
                <w:color w:val="auto"/>
                <w:sz w:val="21"/>
                <w:szCs w:val="21"/>
              </w:rPr>
              <w:t>工程师及以上职称证书的得</w:t>
            </w:r>
            <w:r>
              <w:rPr>
                <w:rStyle w:val="15"/>
                <w:rFonts w:hint="eastAsia" w:ascii="Times New Roman" w:hAnsi="Times New Roman" w:cs="Times New Roman"/>
                <w:b w:val="0"/>
                <w:bCs w:val="0"/>
                <w:color w:val="auto"/>
                <w:sz w:val="21"/>
                <w:szCs w:val="21"/>
                <w:lang w:val="en-US" w:eastAsia="zh-CN"/>
              </w:rPr>
              <w:t>3</w:t>
            </w:r>
            <w:r>
              <w:rPr>
                <w:rStyle w:val="15"/>
                <w:rFonts w:hint="default" w:ascii="Times New Roman" w:hAnsi="Times New Roman" w:cs="Times New Roman"/>
                <w:b w:val="0"/>
                <w:bCs w:val="0"/>
                <w:color w:val="auto"/>
                <w:sz w:val="21"/>
                <w:szCs w:val="21"/>
              </w:rPr>
              <w:t>分</w:t>
            </w:r>
            <w:r>
              <w:rPr>
                <w:rStyle w:val="15"/>
                <w:rFonts w:hint="eastAsia" w:ascii="Times New Roman" w:hAnsi="Times New Roman" w:cs="Times New Roman"/>
                <w:b w:val="0"/>
                <w:bCs w:val="0"/>
                <w:color w:val="auto"/>
                <w:sz w:val="21"/>
                <w:szCs w:val="21"/>
                <w:lang w:val="en-US" w:eastAsia="zh-CN"/>
              </w:rPr>
              <w:t>；</w:t>
            </w:r>
          </w:p>
          <w:p>
            <w:pPr>
              <w:spacing w:line="360" w:lineRule="exact"/>
              <w:ind w:left="0" w:right="0" w:firstLine="420"/>
              <w:jc w:val="left"/>
              <w:rPr>
                <w:rStyle w:val="15"/>
                <w:rFonts w:hint="default" w:ascii="Times New Roman" w:hAnsi="Times New Roman" w:cs="Times New Roman"/>
                <w:b w:val="0"/>
                <w:bCs w:val="0"/>
                <w:color w:val="auto"/>
                <w:sz w:val="21"/>
                <w:szCs w:val="21"/>
              </w:rPr>
            </w:pPr>
            <w:r>
              <w:rPr>
                <w:rStyle w:val="15"/>
                <w:rFonts w:hint="eastAsia" w:ascii="Times New Roman" w:hAnsi="Times New Roman" w:cs="Times New Roman"/>
                <w:b w:val="0"/>
                <w:bCs w:val="0"/>
                <w:color w:val="auto"/>
                <w:sz w:val="21"/>
                <w:szCs w:val="21"/>
                <w:lang w:val="en-US" w:eastAsia="zh-CN"/>
              </w:rPr>
              <w:t>④除项目负责人、质量负责人以外，投标人拟投入专业技术人员具有测绘专业高级工程师及以上职称证书或注册测绘师的，提供4人及以上的得4分；</w:t>
            </w:r>
          </w:p>
          <w:p>
            <w:pPr>
              <w:spacing w:line="360" w:lineRule="exact"/>
              <w:ind w:left="0" w:right="0" w:firstLine="420"/>
              <w:jc w:val="left"/>
              <w:rPr>
                <w:rStyle w:val="15"/>
                <w:rFonts w:hint="default" w:ascii="Times New Roman" w:hAnsi="Times New Roman" w:cs="Times New Roman"/>
                <w:b w:val="0"/>
                <w:bCs w:val="0"/>
                <w:color w:val="auto"/>
                <w:sz w:val="21"/>
                <w:szCs w:val="21"/>
              </w:rPr>
            </w:pPr>
            <w:r>
              <w:rPr>
                <w:rStyle w:val="15"/>
                <w:rFonts w:hint="eastAsia" w:ascii="Times New Roman" w:hAnsi="Times New Roman" w:cs="Times New Roman"/>
                <w:b w:val="0"/>
                <w:bCs w:val="0"/>
                <w:color w:val="auto"/>
                <w:sz w:val="21"/>
                <w:szCs w:val="21"/>
                <w:lang w:val="en-US" w:eastAsia="zh-CN"/>
              </w:rPr>
              <w:t>⑤其他专业技术人员：拟参与本项目其它专业高级或中级技术人员的15人以上的得2分，满10人以上至15人的得1分，10人下以下不得分；</w:t>
            </w:r>
          </w:p>
          <w:p>
            <w:pPr>
              <w:spacing w:line="360" w:lineRule="exact"/>
              <w:ind w:left="0" w:right="0" w:firstLine="420"/>
              <w:jc w:val="left"/>
              <w:rPr>
                <w:rStyle w:val="15"/>
                <w:rFonts w:hint="default" w:ascii="Times New Roman" w:hAnsi="Times New Roman" w:cs="Times New Roman"/>
                <w:b w:val="0"/>
                <w:bCs w:val="0"/>
                <w:color w:val="auto"/>
                <w:sz w:val="21"/>
                <w:szCs w:val="21"/>
              </w:rPr>
            </w:pPr>
            <w:r>
              <w:rPr>
                <w:rStyle w:val="15"/>
                <w:rFonts w:hint="eastAsia" w:ascii="Times New Roman" w:hAnsi="Times New Roman" w:cs="Times New Roman"/>
                <w:b w:val="0"/>
                <w:bCs w:val="0"/>
                <w:color w:val="auto"/>
                <w:sz w:val="21"/>
                <w:szCs w:val="21"/>
                <w:lang w:val="en-US" w:eastAsia="zh-CN"/>
              </w:rPr>
              <w:t>⑥</w:t>
            </w:r>
            <w:r>
              <w:rPr>
                <w:rStyle w:val="15"/>
                <w:rFonts w:hint="default" w:ascii="Times New Roman" w:hAnsi="Times New Roman" w:cs="Times New Roman"/>
                <w:b w:val="0"/>
                <w:bCs w:val="0"/>
                <w:color w:val="auto"/>
                <w:sz w:val="21"/>
                <w:szCs w:val="21"/>
              </w:rPr>
              <w:t>投入本项目人员具有国家测绘地理信息局颁发的涉密测绘成果管理人员岗位培训合格证书，每提供1人得1分，</w:t>
            </w:r>
            <w:r>
              <w:rPr>
                <w:rStyle w:val="15"/>
                <w:rFonts w:hint="eastAsia" w:ascii="Times New Roman" w:hAnsi="Times New Roman" w:cs="Times New Roman"/>
                <w:b w:val="0"/>
                <w:bCs w:val="0"/>
                <w:color w:val="auto"/>
                <w:sz w:val="21"/>
                <w:szCs w:val="21"/>
                <w:lang w:val="en-US" w:eastAsia="zh-CN"/>
              </w:rPr>
              <w:t>最高得5</w:t>
            </w:r>
            <w:r>
              <w:rPr>
                <w:rStyle w:val="15"/>
                <w:rFonts w:hint="default" w:ascii="Times New Roman" w:hAnsi="Times New Roman" w:cs="Times New Roman"/>
                <w:b w:val="0"/>
                <w:bCs w:val="0"/>
                <w:color w:val="auto"/>
                <w:sz w:val="21"/>
                <w:szCs w:val="21"/>
              </w:rPr>
              <w:t>分。</w:t>
            </w:r>
          </w:p>
          <w:p>
            <w:pPr>
              <w:spacing w:line="360" w:lineRule="exact"/>
              <w:ind w:left="0" w:right="0" w:firstLine="420"/>
              <w:jc w:val="left"/>
              <w:rPr>
                <w:rStyle w:val="15"/>
                <w:rFonts w:hint="default" w:ascii="Times New Roman" w:hAnsi="Times New Roman" w:cs="Times New Roman"/>
                <w:b w:val="0"/>
                <w:bCs w:val="0"/>
                <w:color w:val="auto"/>
                <w:sz w:val="21"/>
                <w:szCs w:val="21"/>
              </w:rPr>
            </w:pPr>
            <w:r>
              <w:rPr>
                <w:rStyle w:val="15"/>
                <w:rFonts w:hint="eastAsia" w:ascii="Times New Roman" w:hAnsi="Times New Roman" w:cs="Times New Roman"/>
                <w:b w:val="0"/>
                <w:bCs w:val="0"/>
                <w:color w:val="auto"/>
                <w:sz w:val="21"/>
                <w:szCs w:val="21"/>
                <w:lang w:eastAsia="zh-CN"/>
              </w:rPr>
              <w:t>注：</w:t>
            </w:r>
            <w:r>
              <w:rPr>
                <w:rStyle w:val="15"/>
                <w:rFonts w:hint="default" w:ascii="Times New Roman" w:hAnsi="Times New Roman" w:cs="Times New Roman"/>
                <w:b w:val="0"/>
                <w:bCs w:val="0"/>
                <w:color w:val="auto"/>
                <w:sz w:val="21"/>
                <w:szCs w:val="21"/>
              </w:rPr>
              <w:t>上述人员需提供202</w:t>
            </w:r>
            <w:r>
              <w:rPr>
                <w:rStyle w:val="15"/>
                <w:rFonts w:hint="eastAsia" w:ascii="Times New Roman" w:hAnsi="Times New Roman" w:cs="Times New Roman"/>
                <w:b w:val="0"/>
                <w:bCs w:val="0"/>
                <w:color w:val="auto"/>
                <w:sz w:val="21"/>
                <w:szCs w:val="21"/>
                <w:lang w:val="en-US" w:eastAsia="zh-CN"/>
              </w:rPr>
              <w:t>1</w:t>
            </w:r>
            <w:r>
              <w:rPr>
                <w:rStyle w:val="15"/>
                <w:rFonts w:hint="default" w:ascii="Times New Roman" w:hAnsi="Times New Roman" w:cs="Times New Roman"/>
                <w:b w:val="0"/>
                <w:bCs w:val="0"/>
                <w:color w:val="auto"/>
                <w:sz w:val="21"/>
                <w:szCs w:val="21"/>
              </w:rPr>
              <w:t>年</w:t>
            </w:r>
            <w:r>
              <w:rPr>
                <w:rStyle w:val="15"/>
                <w:rFonts w:hint="eastAsia" w:ascii="Times New Roman" w:hAnsi="Times New Roman" w:cs="Times New Roman"/>
                <w:b w:val="0"/>
                <w:bCs w:val="0"/>
                <w:color w:val="auto"/>
                <w:sz w:val="21"/>
                <w:szCs w:val="21"/>
                <w:lang w:val="en-US" w:eastAsia="zh-CN"/>
              </w:rPr>
              <w:t>1</w:t>
            </w:r>
            <w:r>
              <w:rPr>
                <w:rStyle w:val="15"/>
                <w:rFonts w:hint="default" w:ascii="Times New Roman" w:hAnsi="Times New Roman" w:cs="Times New Roman"/>
                <w:b w:val="0"/>
                <w:bCs w:val="0"/>
                <w:color w:val="auto"/>
                <w:sz w:val="21"/>
                <w:szCs w:val="21"/>
              </w:rPr>
              <w:t>月以来近3个月投标单位为其缴纳的额社保证明材料复印件加盖投标人公章。</w:t>
            </w:r>
          </w:p>
          <w:p>
            <w:pPr>
              <w:spacing w:line="360" w:lineRule="exact"/>
              <w:ind w:left="0" w:right="0" w:firstLine="420"/>
              <w:jc w:val="left"/>
              <w:rPr>
                <w:rStyle w:val="15"/>
                <w:rFonts w:hint="default" w:ascii="Times New Roman" w:hAnsi="Times New Roman" w:cs="Times New Roman"/>
                <w:b/>
                <w:bCs/>
                <w:color w:val="auto"/>
                <w:sz w:val="21"/>
                <w:szCs w:val="21"/>
              </w:rPr>
            </w:pPr>
            <w:r>
              <w:rPr>
                <w:rStyle w:val="15"/>
                <w:rFonts w:hint="default" w:ascii="Times New Roman" w:hAnsi="Times New Roman" w:cs="Times New Roman"/>
                <w:b/>
                <w:bCs/>
                <w:color w:val="auto"/>
                <w:sz w:val="21"/>
                <w:szCs w:val="21"/>
              </w:rPr>
              <w:t>（</w:t>
            </w:r>
            <w:r>
              <w:rPr>
                <w:rStyle w:val="15"/>
                <w:rFonts w:hint="eastAsia" w:ascii="Times New Roman" w:hAnsi="Times New Roman" w:cs="Times New Roman"/>
                <w:b/>
                <w:bCs/>
                <w:color w:val="auto"/>
                <w:sz w:val="21"/>
                <w:szCs w:val="21"/>
                <w:lang w:val="en-US" w:eastAsia="zh-CN"/>
              </w:rPr>
              <w:t>3</w:t>
            </w:r>
            <w:r>
              <w:rPr>
                <w:rStyle w:val="15"/>
                <w:rFonts w:hint="default" w:ascii="Times New Roman" w:hAnsi="Times New Roman" w:cs="Times New Roman"/>
                <w:b/>
                <w:bCs/>
                <w:color w:val="auto"/>
                <w:sz w:val="21"/>
                <w:szCs w:val="21"/>
              </w:rPr>
              <w:t>）投标人</w:t>
            </w:r>
            <w:r>
              <w:rPr>
                <w:rStyle w:val="15"/>
                <w:rFonts w:hint="eastAsia" w:ascii="Times New Roman" w:hAnsi="Times New Roman" w:cs="Times New Roman"/>
                <w:b/>
                <w:bCs/>
                <w:color w:val="auto"/>
                <w:sz w:val="21"/>
                <w:szCs w:val="21"/>
                <w:lang w:val="en-US" w:eastAsia="zh-CN"/>
              </w:rPr>
              <w:t>仪器设备配备情况</w:t>
            </w:r>
            <w:r>
              <w:rPr>
                <w:rStyle w:val="15"/>
                <w:rFonts w:hint="default" w:ascii="Times New Roman" w:hAnsi="Times New Roman" w:cs="Times New Roman"/>
                <w:b/>
                <w:bCs/>
                <w:color w:val="auto"/>
                <w:sz w:val="21"/>
                <w:szCs w:val="21"/>
              </w:rPr>
              <w:t>（满分</w:t>
            </w:r>
            <w:r>
              <w:rPr>
                <w:rStyle w:val="15"/>
                <w:rFonts w:hint="eastAsia" w:ascii="Times New Roman" w:hAnsi="Times New Roman" w:cs="Times New Roman"/>
                <w:b/>
                <w:bCs/>
                <w:color w:val="auto"/>
                <w:sz w:val="21"/>
                <w:szCs w:val="21"/>
                <w:lang w:val="en-US" w:eastAsia="zh-CN"/>
              </w:rPr>
              <w:t>4</w:t>
            </w:r>
            <w:r>
              <w:rPr>
                <w:rStyle w:val="15"/>
                <w:rFonts w:hint="default" w:ascii="Times New Roman" w:hAnsi="Times New Roman" w:cs="Times New Roman"/>
                <w:b/>
                <w:bCs/>
                <w:color w:val="auto"/>
                <w:sz w:val="21"/>
                <w:szCs w:val="21"/>
              </w:rPr>
              <w:t>分）</w:t>
            </w:r>
          </w:p>
          <w:p>
            <w:pPr>
              <w:spacing w:line="360" w:lineRule="exact"/>
              <w:ind w:left="0" w:right="0" w:firstLine="420"/>
              <w:jc w:val="left"/>
              <w:rPr>
                <w:rStyle w:val="15"/>
                <w:rFonts w:hint="eastAsia" w:ascii="Times New Roman" w:hAnsi="Times New Roman" w:eastAsia="宋体" w:cs="Times New Roman"/>
                <w:b w:val="0"/>
                <w:bCs w:val="0"/>
                <w:color w:val="auto"/>
                <w:sz w:val="21"/>
                <w:szCs w:val="21"/>
                <w:lang w:eastAsia="zh-CN"/>
              </w:rPr>
            </w:pPr>
            <w:r>
              <w:rPr>
                <w:rStyle w:val="15"/>
                <w:rFonts w:hint="eastAsia" w:ascii="Times New Roman" w:hAnsi="Times New Roman" w:cs="Times New Roman"/>
                <w:b w:val="0"/>
                <w:bCs w:val="0"/>
                <w:color w:val="auto"/>
                <w:sz w:val="21"/>
                <w:szCs w:val="21"/>
                <w:lang w:val="en-US" w:eastAsia="zh-CN"/>
              </w:rPr>
              <w:t>①</w:t>
            </w:r>
            <w:r>
              <w:rPr>
                <w:rStyle w:val="15"/>
                <w:rFonts w:hint="eastAsia" w:ascii="Times New Roman" w:hAnsi="Times New Roman" w:cs="Times New Roman"/>
                <w:b w:val="0"/>
                <w:bCs w:val="0"/>
                <w:color w:val="auto"/>
                <w:sz w:val="21"/>
                <w:szCs w:val="21"/>
                <w:lang w:val="en-US"/>
              </w:rPr>
              <w:t>投标人提供GPS</w:t>
            </w:r>
            <w:r>
              <w:rPr>
                <w:rStyle w:val="15"/>
                <w:rFonts w:hint="eastAsia" w:ascii="Times New Roman" w:hAnsi="Times New Roman" w:cs="Times New Roman"/>
                <w:b w:val="0"/>
                <w:bCs w:val="0"/>
                <w:color w:val="auto"/>
                <w:sz w:val="21"/>
                <w:szCs w:val="21"/>
                <w:lang w:val="en-US" w:eastAsia="zh-CN"/>
              </w:rPr>
              <w:t>和</w:t>
            </w:r>
            <w:r>
              <w:rPr>
                <w:rStyle w:val="15"/>
                <w:rFonts w:hint="eastAsia" w:ascii="Times New Roman" w:hAnsi="Times New Roman" w:cs="Times New Roman"/>
                <w:b w:val="0"/>
                <w:bCs w:val="0"/>
                <w:color w:val="auto"/>
                <w:sz w:val="21"/>
                <w:szCs w:val="21"/>
                <w:lang w:val="en-US"/>
              </w:rPr>
              <w:t>全站仪</w:t>
            </w:r>
            <w:r>
              <w:rPr>
                <w:rStyle w:val="15"/>
                <w:rFonts w:hint="eastAsia" w:ascii="Times New Roman" w:hAnsi="Times New Roman" w:cs="Times New Roman"/>
                <w:b w:val="0"/>
                <w:bCs w:val="0"/>
                <w:color w:val="auto"/>
                <w:sz w:val="21"/>
                <w:szCs w:val="21"/>
                <w:lang w:val="en-US" w:eastAsia="zh-CN"/>
              </w:rPr>
              <w:t>各</w:t>
            </w:r>
            <w:r>
              <w:rPr>
                <w:rStyle w:val="15"/>
                <w:rFonts w:hint="eastAsia" w:ascii="Times New Roman" w:hAnsi="Times New Roman" w:cs="Times New Roman"/>
                <w:b w:val="0"/>
                <w:bCs w:val="0"/>
                <w:color w:val="auto"/>
                <w:sz w:val="21"/>
                <w:szCs w:val="21"/>
                <w:lang w:val="en-US"/>
              </w:rPr>
              <w:t>满足10套及以上的得</w:t>
            </w:r>
            <w:r>
              <w:rPr>
                <w:rStyle w:val="15"/>
                <w:rFonts w:hint="eastAsia" w:ascii="Times New Roman" w:hAnsi="Times New Roman" w:cs="Times New Roman"/>
                <w:b w:val="0"/>
                <w:bCs w:val="0"/>
                <w:color w:val="auto"/>
                <w:sz w:val="21"/>
                <w:szCs w:val="21"/>
                <w:lang w:val="en-US" w:eastAsia="zh-CN"/>
              </w:rPr>
              <w:t>2</w:t>
            </w:r>
            <w:r>
              <w:rPr>
                <w:rStyle w:val="15"/>
                <w:rFonts w:hint="eastAsia" w:ascii="Times New Roman" w:hAnsi="Times New Roman" w:cs="Times New Roman"/>
                <w:b w:val="0"/>
                <w:bCs w:val="0"/>
                <w:color w:val="auto"/>
                <w:sz w:val="21"/>
                <w:szCs w:val="21"/>
                <w:lang w:val="en-US"/>
              </w:rPr>
              <w:t>分，7-9套的得</w:t>
            </w:r>
            <w:r>
              <w:rPr>
                <w:rStyle w:val="15"/>
                <w:rFonts w:hint="eastAsia" w:ascii="Times New Roman" w:hAnsi="Times New Roman" w:cs="Times New Roman"/>
                <w:b w:val="0"/>
                <w:bCs w:val="0"/>
                <w:color w:val="auto"/>
                <w:sz w:val="21"/>
                <w:szCs w:val="21"/>
                <w:lang w:val="en-US" w:eastAsia="zh-CN"/>
              </w:rPr>
              <w:t>1</w:t>
            </w:r>
            <w:r>
              <w:rPr>
                <w:rStyle w:val="15"/>
                <w:rFonts w:hint="eastAsia" w:ascii="Times New Roman" w:hAnsi="Times New Roman" w:cs="Times New Roman"/>
                <w:b w:val="0"/>
                <w:bCs w:val="0"/>
                <w:color w:val="auto"/>
                <w:sz w:val="21"/>
                <w:szCs w:val="21"/>
                <w:lang w:val="en-US"/>
              </w:rPr>
              <w:t>分，低于7套不得分，</w:t>
            </w:r>
            <w:r>
              <w:rPr>
                <w:rStyle w:val="15"/>
                <w:rFonts w:hint="eastAsia" w:ascii="Times New Roman" w:hAnsi="Times New Roman" w:cs="Times New Roman"/>
                <w:b w:val="0"/>
                <w:bCs w:val="0"/>
                <w:color w:val="auto"/>
                <w:sz w:val="21"/>
                <w:szCs w:val="21"/>
                <w:lang w:val="en-US" w:eastAsia="zh-CN"/>
              </w:rPr>
              <w:t>共2</w:t>
            </w:r>
            <w:r>
              <w:rPr>
                <w:rStyle w:val="15"/>
                <w:rFonts w:hint="eastAsia" w:ascii="Times New Roman" w:hAnsi="Times New Roman" w:cs="Times New Roman"/>
                <w:b w:val="0"/>
                <w:bCs w:val="0"/>
                <w:color w:val="auto"/>
                <w:sz w:val="21"/>
                <w:szCs w:val="21"/>
                <w:lang w:val="en-US"/>
              </w:rPr>
              <w:t>分。</w:t>
            </w:r>
            <w:r>
              <w:rPr>
                <w:rStyle w:val="15"/>
                <w:rFonts w:hint="eastAsia" w:ascii="Times New Roman" w:hAnsi="Times New Roman" w:cs="Times New Roman"/>
                <w:b w:val="0"/>
                <w:bCs w:val="0"/>
                <w:color w:val="auto"/>
                <w:sz w:val="21"/>
                <w:szCs w:val="21"/>
                <w:lang w:val="en-US" w:eastAsia="zh-CN"/>
              </w:rPr>
              <w:t>（提供发票复印件）</w:t>
            </w:r>
          </w:p>
          <w:p>
            <w:pPr>
              <w:spacing w:line="360" w:lineRule="exact"/>
              <w:ind w:left="0" w:right="0" w:firstLine="420"/>
              <w:jc w:val="left"/>
              <w:rPr>
                <w:rStyle w:val="15"/>
                <w:rFonts w:hint="default" w:ascii="Times New Roman" w:hAnsi="Times New Roman" w:cs="Times New Roman"/>
                <w:b w:val="0"/>
                <w:bCs w:val="0"/>
                <w:color w:val="auto"/>
                <w:sz w:val="21"/>
                <w:szCs w:val="21"/>
              </w:rPr>
            </w:pPr>
            <w:r>
              <w:rPr>
                <w:rStyle w:val="15"/>
                <w:rFonts w:hint="eastAsia" w:ascii="Times New Roman" w:hAnsi="Times New Roman" w:cs="Times New Roman"/>
                <w:b w:val="0"/>
                <w:bCs w:val="0"/>
                <w:color w:val="auto"/>
                <w:sz w:val="21"/>
                <w:szCs w:val="21"/>
                <w:lang w:val="en-US" w:eastAsia="zh-CN"/>
              </w:rPr>
              <w:t>②</w:t>
            </w:r>
            <w:r>
              <w:rPr>
                <w:rStyle w:val="15"/>
                <w:rFonts w:hint="eastAsia" w:ascii="Times New Roman" w:hAnsi="Times New Roman" w:cs="Times New Roman"/>
                <w:b w:val="0"/>
                <w:bCs w:val="0"/>
                <w:color w:val="auto"/>
                <w:sz w:val="21"/>
                <w:szCs w:val="21"/>
                <w:lang w:val="en-US"/>
              </w:rPr>
              <w:t>投标人具有</w:t>
            </w:r>
            <w:r>
              <w:rPr>
                <w:rStyle w:val="15"/>
                <w:rFonts w:hint="eastAsia" w:ascii="Times New Roman" w:hAnsi="Times New Roman" w:cs="Times New Roman"/>
                <w:b w:val="0"/>
                <w:bCs w:val="0"/>
                <w:color w:val="auto"/>
                <w:sz w:val="21"/>
                <w:szCs w:val="21"/>
                <w:lang w:val="en-US" w:eastAsia="zh-CN"/>
              </w:rPr>
              <w:t>三维激光扫描仪器</w:t>
            </w:r>
            <w:r>
              <w:rPr>
                <w:rStyle w:val="15"/>
                <w:rFonts w:hint="eastAsia" w:ascii="Times New Roman" w:hAnsi="Times New Roman" w:cs="Times New Roman"/>
                <w:b w:val="0"/>
                <w:bCs w:val="0"/>
                <w:color w:val="auto"/>
                <w:sz w:val="21"/>
                <w:szCs w:val="21"/>
                <w:lang w:val="en-US"/>
              </w:rPr>
              <w:t>2套</w:t>
            </w:r>
            <w:r>
              <w:rPr>
                <w:rStyle w:val="15"/>
                <w:rFonts w:hint="eastAsia" w:ascii="Times New Roman" w:hAnsi="Times New Roman" w:cs="Times New Roman"/>
                <w:b w:val="0"/>
                <w:bCs w:val="0"/>
                <w:color w:val="auto"/>
                <w:sz w:val="21"/>
                <w:szCs w:val="21"/>
                <w:lang w:val="en-US" w:eastAsia="zh-CN"/>
              </w:rPr>
              <w:t>或</w:t>
            </w:r>
            <w:r>
              <w:rPr>
                <w:rStyle w:val="15"/>
                <w:rFonts w:hint="eastAsia" w:ascii="Times New Roman" w:hAnsi="Times New Roman" w:cs="Times New Roman"/>
                <w:b w:val="0"/>
                <w:bCs w:val="0"/>
                <w:color w:val="auto"/>
                <w:sz w:val="21"/>
                <w:szCs w:val="21"/>
                <w:lang w:val="en-US"/>
              </w:rPr>
              <w:t>以上</w:t>
            </w:r>
            <w:r>
              <w:rPr>
                <w:rStyle w:val="15"/>
                <w:rFonts w:hint="eastAsia" w:ascii="Times New Roman" w:hAnsi="Times New Roman" w:cs="Times New Roman"/>
                <w:b w:val="0"/>
                <w:bCs w:val="0"/>
                <w:color w:val="auto"/>
                <w:sz w:val="21"/>
                <w:szCs w:val="21"/>
                <w:lang w:val="en-US" w:eastAsia="zh-CN"/>
              </w:rPr>
              <w:t>和无人机4台或以上</w:t>
            </w:r>
            <w:r>
              <w:rPr>
                <w:rStyle w:val="15"/>
                <w:rFonts w:hint="eastAsia" w:ascii="Times New Roman" w:hAnsi="Times New Roman" w:cs="Times New Roman"/>
                <w:b w:val="0"/>
                <w:bCs w:val="0"/>
                <w:color w:val="auto"/>
                <w:sz w:val="21"/>
                <w:szCs w:val="21"/>
                <w:lang w:val="en-US"/>
              </w:rPr>
              <w:t>的得</w:t>
            </w:r>
            <w:r>
              <w:rPr>
                <w:rStyle w:val="15"/>
                <w:rFonts w:hint="eastAsia" w:ascii="Times New Roman" w:hAnsi="Times New Roman" w:cs="Times New Roman"/>
                <w:b w:val="0"/>
                <w:bCs w:val="0"/>
                <w:color w:val="auto"/>
                <w:sz w:val="21"/>
                <w:szCs w:val="21"/>
                <w:lang w:val="en-US" w:eastAsia="zh-CN"/>
              </w:rPr>
              <w:t>2</w:t>
            </w:r>
            <w:r>
              <w:rPr>
                <w:rStyle w:val="15"/>
                <w:rFonts w:hint="eastAsia" w:ascii="Times New Roman" w:hAnsi="Times New Roman" w:cs="Times New Roman"/>
                <w:b w:val="0"/>
                <w:bCs w:val="0"/>
                <w:color w:val="auto"/>
                <w:sz w:val="21"/>
                <w:szCs w:val="21"/>
                <w:lang w:val="en-US"/>
              </w:rPr>
              <w:t>分</w:t>
            </w:r>
            <w:r>
              <w:rPr>
                <w:rStyle w:val="15"/>
                <w:rFonts w:hint="eastAsia" w:ascii="Times New Roman" w:hAnsi="Times New Roman" w:cs="Times New Roman"/>
                <w:b w:val="0"/>
                <w:bCs w:val="0"/>
                <w:color w:val="auto"/>
                <w:sz w:val="21"/>
                <w:szCs w:val="21"/>
                <w:lang w:val="en-US" w:eastAsia="zh-CN"/>
              </w:rPr>
              <w:t>（提供发票复印件）。</w:t>
            </w:r>
          </w:p>
          <w:p>
            <w:pPr>
              <w:spacing w:line="360" w:lineRule="exact"/>
              <w:ind w:left="0" w:right="0" w:firstLine="420"/>
              <w:jc w:val="left"/>
              <w:rPr>
                <w:rStyle w:val="15"/>
                <w:rFonts w:hint="default" w:ascii="Times New Roman" w:hAnsi="Times New Roman" w:cs="Times New Roman"/>
                <w:b/>
                <w:bCs/>
                <w:color w:val="auto"/>
                <w:sz w:val="21"/>
                <w:szCs w:val="21"/>
              </w:rPr>
            </w:pPr>
            <w:r>
              <w:rPr>
                <w:rStyle w:val="15"/>
                <w:rFonts w:hint="default" w:ascii="Times New Roman" w:hAnsi="Times New Roman" w:cs="Times New Roman"/>
                <w:b/>
                <w:bCs/>
                <w:color w:val="auto"/>
                <w:sz w:val="21"/>
                <w:szCs w:val="21"/>
              </w:rPr>
              <w:t>（</w:t>
            </w:r>
            <w:r>
              <w:rPr>
                <w:rStyle w:val="15"/>
                <w:rFonts w:hint="eastAsia" w:ascii="Times New Roman" w:hAnsi="Times New Roman" w:cs="Times New Roman"/>
                <w:b/>
                <w:bCs/>
                <w:color w:val="auto"/>
                <w:sz w:val="21"/>
                <w:szCs w:val="21"/>
                <w:lang w:val="en-US" w:eastAsia="zh-CN"/>
              </w:rPr>
              <w:t>4</w:t>
            </w:r>
            <w:r>
              <w:rPr>
                <w:rStyle w:val="15"/>
                <w:rFonts w:hint="default" w:ascii="Times New Roman" w:hAnsi="Times New Roman" w:cs="Times New Roman"/>
                <w:b/>
                <w:bCs/>
                <w:color w:val="auto"/>
                <w:sz w:val="21"/>
                <w:szCs w:val="21"/>
              </w:rPr>
              <w:t>）投标人自201</w:t>
            </w:r>
            <w:r>
              <w:rPr>
                <w:rStyle w:val="15"/>
                <w:rFonts w:hint="eastAsia" w:ascii="Times New Roman" w:hAnsi="Times New Roman" w:cs="Times New Roman"/>
                <w:b/>
                <w:bCs/>
                <w:color w:val="auto"/>
                <w:sz w:val="21"/>
                <w:szCs w:val="21"/>
                <w:lang w:val="en-US" w:eastAsia="zh-CN"/>
              </w:rPr>
              <w:t>9</w:t>
            </w:r>
            <w:r>
              <w:rPr>
                <w:rStyle w:val="15"/>
                <w:rFonts w:hint="default" w:ascii="Times New Roman" w:hAnsi="Times New Roman" w:cs="Times New Roman"/>
                <w:b/>
                <w:bCs/>
                <w:color w:val="auto"/>
                <w:sz w:val="21"/>
                <w:szCs w:val="21"/>
              </w:rPr>
              <w:t>年以来完成</w:t>
            </w:r>
            <w:r>
              <w:rPr>
                <w:rStyle w:val="15"/>
                <w:rFonts w:hint="eastAsia" w:ascii="Times New Roman" w:hAnsi="Times New Roman" w:cs="Times New Roman"/>
                <w:b/>
                <w:bCs/>
                <w:color w:val="auto"/>
                <w:sz w:val="21"/>
                <w:szCs w:val="21"/>
                <w:lang w:val="en-US" w:eastAsia="zh-CN"/>
              </w:rPr>
              <w:t>类似</w:t>
            </w:r>
            <w:r>
              <w:rPr>
                <w:rStyle w:val="15"/>
                <w:rFonts w:hint="default" w:ascii="Times New Roman" w:hAnsi="Times New Roman" w:cs="Times New Roman"/>
                <w:b/>
                <w:bCs/>
                <w:color w:val="auto"/>
                <w:sz w:val="21"/>
                <w:szCs w:val="21"/>
              </w:rPr>
              <w:t>项目业绩（满分</w:t>
            </w:r>
            <w:r>
              <w:rPr>
                <w:rStyle w:val="15"/>
                <w:rFonts w:hint="eastAsia" w:ascii="Times New Roman" w:hAnsi="Times New Roman" w:cs="Times New Roman"/>
                <w:b/>
                <w:bCs/>
                <w:color w:val="auto"/>
                <w:sz w:val="21"/>
                <w:szCs w:val="21"/>
                <w:lang w:val="en-US" w:eastAsia="zh-CN"/>
              </w:rPr>
              <w:t>1</w:t>
            </w:r>
            <w:r>
              <w:rPr>
                <w:rStyle w:val="15"/>
                <w:rFonts w:hint="default" w:ascii="Times New Roman" w:hAnsi="Times New Roman" w:cs="Times New Roman"/>
                <w:b/>
                <w:bCs/>
                <w:color w:val="auto"/>
                <w:sz w:val="21"/>
                <w:szCs w:val="21"/>
              </w:rPr>
              <w:t>分）</w:t>
            </w:r>
          </w:p>
          <w:p>
            <w:pPr>
              <w:spacing w:line="360" w:lineRule="exact"/>
              <w:ind w:left="0" w:right="0" w:firstLine="420"/>
              <w:jc w:val="left"/>
              <w:rPr>
                <w:rStyle w:val="15"/>
                <w:rFonts w:hint="default" w:ascii="Times New Roman" w:hAnsi="Times New Roman" w:cs="Times New Roman"/>
                <w:b w:val="0"/>
                <w:bCs w:val="0"/>
                <w:color w:val="auto"/>
                <w:sz w:val="21"/>
                <w:szCs w:val="21"/>
              </w:rPr>
            </w:pPr>
            <w:r>
              <w:rPr>
                <w:rStyle w:val="15"/>
                <w:rFonts w:hint="default" w:ascii="Times New Roman" w:hAnsi="Times New Roman" w:cs="Times New Roman"/>
                <w:b w:val="0"/>
                <w:bCs w:val="0"/>
                <w:color w:val="auto"/>
                <w:sz w:val="21"/>
                <w:szCs w:val="21"/>
              </w:rPr>
              <w:t>①投标人承担过类似</w:t>
            </w:r>
            <w:r>
              <w:rPr>
                <w:rStyle w:val="15"/>
                <w:rFonts w:hint="eastAsia" w:ascii="Times New Roman" w:hAnsi="Times New Roman" w:cs="Times New Roman"/>
                <w:b w:val="0"/>
                <w:bCs w:val="0"/>
                <w:color w:val="auto"/>
                <w:sz w:val="21"/>
                <w:szCs w:val="21"/>
                <w:lang w:val="en-US" w:eastAsia="zh-CN"/>
              </w:rPr>
              <w:t>业绩</w:t>
            </w:r>
            <w:r>
              <w:rPr>
                <w:rStyle w:val="15"/>
                <w:rFonts w:hint="default" w:ascii="Times New Roman" w:hAnsi="Times New Roman" w:cs="Times New Roman"/>
                <w:b w:val="0"/>
                <w:bCs w:val="0"/>
                <w:color w:val="auto"/>
                <w:sz w:val="21"/>
                <w:szCs w:val="21"/>
              </w:rPr>
              <w:t>，每个得</w:t>
            </w:r>
            <w:r>
              <w:rPr>
                <w:rStyle w:val="15"/>
                <w:rFonts w:hint="eastAsia" w:ascii="Times New Roman" w:hAnsi="Times New Roman" w:cs="Times New Roman"/>
                <w:b w:val="0"/>
                <w:bCs w:val="0"/>
                <w:color w:val="auto"/>
                <w:sz w:val="21"/>
                <w:szCs w:val="21"/>
                <w:lang w:val="en-US" w:eastAsia="zh-CN"/>
              </w:rPr>
              <w:t>1</w:t>
            </w:r>
            <w:r>
              <w:rPr>
                <w:rStyle w:val="15"/>
                <w:rFonts w:hint="default" w:ascii="Times New Roman" w:hAnsi="Times New Roman" w:cs="Times New Roman"/>
                <w:b w:val="0"/>
                <w:bCs w:val="0"/>
                <w:color w:val="auto"/>
                <w:sz w:val="21"/>
                <w:szCs w:val="21"/>
              </w:rPr>
              <w:t>分，最高得</w:t>
            </w:r>
            <w:r>
              <w:rPr>
                <w:rStyle w:val="15"/>
                <w:rFonts w:hint="eastAsia" w:ascii="Times New Roman" w:hAnsi="Times New Roman" w:cs="Times New Roman"/>
                <w:b w:val="0"/>
                <w:bCs w:val="0"/>
                <w:color w:val="auto"/>
                <w:sz w:val="21"/>
                <w:szCs w:val="21"/>
                <w:lang w:val="en-US" w:eastAsia="zh-CN"/>
              </w:rPr>
              <w:t>1</w:t>
            </w:r>
            <w:r>
              <w:rPr>
                <w:rStyle w:val="15"/>
                <w:rFonts w:hint="default" w:ascii="Times New Roman" w:hAnsi="Times New Roman" w:cs="Times New Roman"/>
                <w:b w:val="0"/>
                <w:bCs w:val="0"/>
                <w:color w:val="auto"/>
                <w:sz w:val="21"/>
                <w:szCs w:val="21"/>
              </w:rPr>
              <w:t>分。</w:t>
            </w:r>
            <w:r>
              <w:rPr>
                <w:rStyle w:val="15"/>
                <w:rFonts w:hint="eastAsia" w:ascii="Times New Roman" w:hAnsi="Times New Roman" w:cs="Times New Roman"/>
                <w:b w:val="0"/>
                <w:bCs w:val="0"/>
                <w:color w:val="auto"/>
                <w:sz w:val="21"/>
                <w:szCs w:val="21"/>
                <w:lang w:val="en-US" w:eastAsia="zh-CN"/>
              </w:rPr>
              <w:t>（</w:t>
            </w:r>
            <w:r>
              <w:rPr>
                <w:rStyle w:val="37"/>
                <w:rFonts w:ascii="Times New Roman" w:hAnsi="Times New Roman" w:eastAsia="宋体"/>
                <w:b w:val="0"/>
                <w:i w:val="0"/>
                <w:caps w:val="0"/>
                <w:spacing w:val="0"/>
                <w:w w:val="100"/>
                <w:kern w:val="2"/>
                <w:sz w:val="21"/>
                <w:szCs w:val="21"/>
                <w:lang w:val="en-US" w:eastAsia="zh-CN"/>
              </w:rPr>
              <w:t>须在投标文件正副本中提供合同或</w:t>
            </w:r>
            <w:r>
              <w:rPr>
                <w:rStyle w:val="37"/>
                <w:rFonts w:hint="eastAsia" w:ascii="Times New Roman" w:hAnsi="Times New Roman" w:eastAsia="宋体"/>
                <w:b w:val="0"/>
                <w:i w:val="0"/>
                <w:caps w:val="0"/>
                <w:spacing w:val="0"/>
                <w:w w:val="100"/>
                <w:kern w:val="2"/>
                <w:sz w:val="21"/>
                <w:szCs w:val="21"/>
                <w:lang w:val="en-US" w:eastAsia="zh-CN"/>
              </w:rPr>
              <w:t>中标（成交）通知书</w:t>
            </w:r>
            <w:r>
              <w:rPr>
                <w:rStyle w:val="37"/>
                <w:rFonts w:ascii="Times New Roman" w:hAnsi="Times New Roman" w:eastAsia="宋体"/>
                <w:b w:val="0"/>
                <w:i w:val="0"/>
                <w:caps w:val="0"/>
                <w:spacing w:val="0"/>
                <w:w w:val="100"/>
                <w:kern w:val="2"/>
                <w:sz w:val="21"/>
                <w:szCs w:val="21"/>
                <w:lang w:val="en-US" w:eastAsia="zh-CN"/>
              </w:rPr>
              <w:t>复印件并加盖投标单位公章，未按要求提供的不得分</w:t>
            </w:r>
            <w:r>
              <w:rPr>
                <w:rStyle w:val="37"/>
                <w:rFonts w:hint="eastAsia" w:ascii="Times New Roman" w:hAnsi="Times New Roman" w:eastAsia="宋体"/>
                <w:b w:val="0"/>
                <w:i w:val="0"/>
                <w:caps w:val="0"/>
                <w:spacing w:val="0"/>
                <w:w w:val="100"/>
                <w:kern w:val="2"/>
                <w:sz w:val="21"/>
                <w:szCs w:val="21"/>
                <w:lang w:val="en-US" w:eastAsia="zh-CN"/>
              </w:rPr>
              <w:t>。</w:t>
            </w:r>
            <w:r>
              <w:rPr>
                <w:rStyle w:val="15"/>
                <w:rFonts w:hint="eastAsia" w:ascii="Times New Roman" w:hAnsi="Times New Roman" w:cs="Times New Roman"/>
                <w:b w:val="0"/>
                <w:bCs w:val="0"/>
                <w:color w:val="auto"/>
                <w:sz w:val="21"/>
                <w:szCs w:val="21"/>
                <w:lang w:val="en-US" w:eastAsia="zh-CN"/>
              </w:rPr>
              <w:t>）</w:t>
            </w:r>
          </w:p>
        </w:tc>
      </w:tr>
    </w:tbl>
    <w:p>
      <w:pPr>
        <w:rPr>
          <w:rFonts w:hint="default"/>
        </w:rPr>
      </w:pPr>
    </w:p>
    <w:p>
      <w:pPr>
        <w:rPr>
          <w:rFonts w:hint="default"/>
        </w:rPr>
      </w:pPr>
    </w:p>
    <w:p>
      <w:pPr>
        <w:pStyle w:val="18"/>
        <w:spacing w:line="400" w:lineRule="exact"/>
        <w:jc w:val="center"/>
        <w:rPr>
          <w:rStyle w:val="15"/>
          <w:rFonts w:hint="default" w:ascii="Times New Roman" w:hAnsi="Times New Roman" w:cs="Times New Roman"/>
          <w:b/>
          <w:bCs/>
          <w:sz w:val="32"/>
          <w:szCs w:val="32"/>
          <w:highlight w:val="none"/>
        </w:rPr>
      </w:pPr>
    </w:p>
    <w:p>
      <w:pPr>
        <w:pStyle w:val="18"/>
        <w:spacing w:line="400" w:lineRule="exact"/>
        <w:jc w:val="center"/>
        <w:rPr>
          <w:rStyle w:val="15"/>
          <w:rFonts w:hint="default" w:ascii="Times New Roman" w:hAnsi="Times New Roman" w:cs="Times New Roman"/>
          <w:b/>
          <w:bCs/>
          <w:sz w:val="32"/>
          <w:szCs w:val="32"/>
          <w:highlight w:val="none"/>
        </w:rPr>
      </w:pPr>
      <w:r>
        <w:rPr>
          <w:rStyle w:val="15"/>
          <w:rFonts w:hint="default" w:ascii="Times New Roman" w:hAnsi="Times New Roman" w:cs="Times New Roman"/>
          <w:b/>
          <w:bCs/>
          <w:sz w:val="32"/>
          <w:szCs w:val="32"/>
          <w:highlight w:val="none"/>
        </w:rPr>
        <w:t>第五部分 商务技术部分格式</w:t>
      </w:r>
    </w:p>
    <w:p>
      <w:pPr>
        <w:jc w:val="center"/>
        <w:rPr>
          <w:rStyle w:val="15"/>
          <w:rFonts w:hint="default" w:ascii="Times New Roman" w:hAnsi="Times New Roman" w:cs="Times New Roman"/>
          <w:b/>
          <w:sz w:val="36"/>
          <w:szCs w:val="36"/>
          <w:highlight w:val="none"/>
        </w:rPr>
      </w:pPr>
      <w:r>
        <w:rPr>
          <w:rStyle w:val="15"/>
          <w:rFonts w:hint="default" w:ascii="Times New Roman" w:hAnsi="Times New Roman" w:cs="Times New Roman"/>
          <w:b/>
          <w:sz w:val="36"/>
          <w:szCs w:val="36"/>
          <w:highlight w:val="none"/>
        </w:rPr>
        <w:t>（封面</w:t>
      </w:r>
      <w:r>
        <w:rPr>
          <w:rStyle w:val="15"/>
          <w:rFonts w:hint="eastAsia" w:ascii="Times New Roman" w:hAnsi="Times New Roman" w:cs="Times New Roman"/>
          <w:b/>
          <w:sz w:val="36"/>
          <w:szCs w:val="36"/>
          <w:highlight w:val="none"/>
          <w:lang w:eastAsia="zh-CN"/>
        </w:rPr>
        <w:t>格式</w:t>
      </w:r>
      <w:r>
        <w:rPr>
          <w:rStyle w:val="15"/>
          <w:rFonts w:hint="default" w:ascii="Times New Roman" w:hAnsi="Times New Roman" w:cs="Times New Roman"/>
          <w:b/>
          <w:sz w:val="36"/>
          <w:szCs w:val="36"/>
          <w:highlight w:val="none"/>
        </w:rPr>
        <w:t>）</w:t>
      </w:r>
    </w:p>
    <w:p>
      <w:pPr>
        <w:pStyle w:val="35"/>
        <w:jc w:val="right"/>
        <w:rPr>
          <w:rFonts w:hAnsi="宋体"/>
          <w:b/>
          <w:color w:val="auto"/>
          <w:sz w:val="36"/>
          <w:szCs w:val="36"/>
        </w:rPr>
      </w:pPr>
      <w:r>
        <w:rPr>
          <w:rFonts w:hint="eastAsia" w:hAnsi="宋体"/>
          <w:b/>
          <w:color w:val="auto"/>
          <w:sz w:val="36"/>
          <w:szCs w:val="36"/>
        </w:rPr>
        <w:t>正本</w:t>
      </w:r>
      <w:r>
        <w:rPr>
          <w:rFonts w:hint="eastAsia" w:hAnsi="宋体"/>
          <w:b/>
          <w:color w:val="auto"/>
          <w:sz w:val="36"/>
          <w:szCs w:val="36"/>
          <w:lang w:val="en-US" w:eastAsia="zh-CN"/>
        </w:rPr>
        <w:t>/</w:t>
      </w:r>
      <w:r>
        <w:rPr>
          <w:rFonts w:hint="eastAsia" w:hAnsi="宋体"/>
          <w:b/>
          <w:color w:val="auto"/>
          <w:sz w:val="36"/>
          <w:szCs w:val="36"/>
        </w:rPr>
        <w:t>副本</w:t>
      </w:r>
    </w:p>
    <w:p>
      <w:pPr>
        <w:pStyle w:val="5"/>
        <w:jc w:val="both"/>
        <w:rPr>
          <w:rStyle w:val="15"/>
          <w:rFonts w:hint="default" w:ascii="Times New Roman" w:hAnsi="Times New Roman" w:cs="Times New Roman"/>
          <w:b/>
          <w:sz w:val="36"/>
          <w:szCs w:val="36"/>
          <w:highlight w:val="none"/>
        </w:rPr>
      </w:pPr>
    </w:p>
    <w:p>
      <w:pPr>
        <w:rPr>
          <w:rFonts w:hint="default"/>
        </w:rPr>
      </w:pPr>
    </w:p>
    <w:p>
      <w:pPr>
        <w:jc w:val="center"/>
        <w:rPr>
          <w:rStyle w:val="15"/>
          <w:rFonts w:hint="default" w:ascii="Times New Roman" w:hAnsi="Times New Roman" w:cs="Times New Roman" w:eastAsiaTheme="minorEastAsia"/>
          <w:b/>
          <w:bCs/>
          <w:sz w:val="96"/>
          <w:szCs w:val="96"/>
          <w:highlight w:val="none"/>
          <w:lang w:eastAsia="zh-CN"/>
        </w:rPr>
      </w:pPr>
      <w:r>
        <w:rPr>
          <w:rStyle w:val="15"/>
          <w:rFonts w:hint="default" w:ascii="Times New Roman" w:hAnsi="Times New Roman" w:cs="Times New Roman"/>
          <w:b/>
          <w:bCs/>
          <w:sz w:val="36"/>
          <w:szCs w:val="36"/>
          <w:highlight w:val="none"/>
          <w:lang w:eastAsia="zh-CN"/>
        </w:rPr>
        <w:t>蒙山县农村不动产权籍调查专项服务采购</w:t>
      </w:r>
      <w:r>
        <w:rPr>
          <w:rStyle w:val="15"/>
          <w:rFonts w:hint="eastAsia" w:ascii="Times New Roman" w:hAnsi="Times New Roman" w:cs="Times New Roman"/>
          <w:b/>
          <w:bCs/>
          <w:sz w:val="36"/>
          <w:szCs w:val="36"/>
          <w:highlight w:val="none"/>
          <w:lang w:eastAsia="zh-CN"/>
        </w:rPr>
        <w:t>（</w:t>
      </w:r>
      <w:r>
        <w:rPr>
          <w:rStyle w:val="15"/>
          <w:rFonts w:hint="eastAsia" w:ascii="Times New Roman" w:hAnsi="Times New Roman" w:cs="Times New Roman"/>
          <w:b/>
          <w:bCs/>
          <w:sz w:val="36"/>
          <w:szCs w:val="36"/>
          <w:highlight w:val="none"/>
          <w:lang w:val="en-US" w:eastAsia="zh-CN"/>
        </w:rPr>
        <w:t>A标/B标</w:t>
      </w:r>
      <w:r>
        <w:rPr>
          <w:rStyle w:val="15"/>
          <w:rFonts w:hint="eastAsia" w:ascii="Times New Roman" w:hAnsi="Times New Roman" w:cs="Times New Roman"/>
          <w:b/>
          <w:bCs/>
          <w:sz w:val="36"/>
          <w:szCs w:val="36"/>
          <w:highlight w:val="none"/>
          <w:lang w:eastAsia="zh-CN"/>
        </w:rPr>
        <w:t>）</w:t>
      </w:r>
    </w:p>
    <w:p>
      <w:pPr>
        <w:jc w:val="center"/>
        <w:rPr>
          <w:rStyle w:val="15"/>
          <w:rFonts w:hint="default" w:ascii="Times New Roman" w:hAnsi="Times New Roman" w:cs="Times New Roman"/>
          <w:b/>
          <w:sz w:val="52"/>
          <w:szCs w:val="52"/>
          <w:highlight w:val="none"/>
        </w:rPr>
      </w:pPr>
    </w:p>
    <w:p>
      <w:pPr>
        <w:pStyle w:val="5"/>
        <w:rPr>
          <w:rFonts w:hint="default"/>
        </w:rPr>
      </w:pPr>
    </w:p>
    <w:p>
      <w:pPr>
        <w:pStyle w:val="21"/>
        <w:rPr>
          <w:rStyle w:val="15"/>
          <w:rFonts w:hint="default" w:ascii="Times New Roman" w:hAnsi="Times New Roman" w:cs="Times New Roman"/>
          <w:highlight w:val="none"/>
          <w:lang w:val="en-US"/>
        </w:rPr>
      </w:pPr>
    </w:p>
    <w:p>
      <w:pPr>
        <w:jc w:val="center"/>
        <w:rPr>
          <w:rStyle w:val="15"/>
          <w:rFonts w:hint="default" w:ascii="Times New Roman" w:hAnsi="Times New Roman" w:cs="Times New Roman"/>
          <w:b/>
          <w:sz w:val="52"/>
          <w:szCs w:val="52"/>
          <w:highlight w:val="none"/>
        </w:rPr>
      </w:pPr>
      <w:r>
        <w:rPr>
          <w:rStyle w:val="15"/>
          <w:rFonts w:hint="default" w:ascii="Times New Roman" w:hAnsi="Times New Roman" w:cs="Times New Roman"/>
          <w:b/>
          <w:sz w:val="52"/>
          <w:szCs w:val="52"/>
          <w:highlight w:val="none"/>
        </w:rPr>
        <w:t>商务技术标</w:t>
      </w:r>
    </w:p>
    <w:p>
      <w:pPr>
        <w:rPr>
          <w:rStyle w:val="15"/>
          <w:rFonts w:hint="default" w:ascii="Times New Roman" w:hAnsi="Times New Roman" w:cs="Times New Roman"/>
          <w:szCs w:val="21"/>
          <w:highlight w:val="none"/>
        </w:rPr>
      </w:pPr>
    </w:p>
    <w:p>
      <w:pPr>
        <w:rPr>
          <w:rStyle w:val="15"/>
          <w:rFonts w:hint="default" w:ascii="Times New Roman" w:hAnsi="Times New Roman" w:cs="Times New Roman"/>
          <w:szCs w:val="21"/>
          <w:highlight w:val="none"/>
        </w:rPr>
      </w:pPr>
    </w:p>
    <w:p>
      <w:pPr>
        <w:rPr>
          <w:rStyle w:val="15"/>
          <w:rFonts w:hint="default" w:ascii="Times New Roman" w:hAnsi="Times New Roman" w:cs="Times New Roman"/>
          <w:szCs w:val="21"/>
          <w:highlight w:val="none"/>
        </w:rPr>
      </w:pPr>
    </w:p>
    <w:p>
      <w:pPr>
        <w:rPr>
          <w:rStyle w:val="15"/>
          <w:rFonts w:hint="default" w:ascii="Times New Roman" w:hAnsi="Times New Roman" w:cs="Times New Roman"/>
          <w:szCs w:val="21"/>
          <w:highlight w:val="none"/>
        </w:rPr>
      </w:pPr>
    </w:p>
    <w:p>
      <w:pPr>
        <w:rPr>
          <w:rStyle w:val="15"/>
          <w:rFonts w:hint="default" w:ascii="Times New Roman" w:hAnsi="Times New Roman" w:cs="Times New Roman"/>
          <w:szCs w:val="21"/>
          <w:highlight w:val="none"/>
        </w:rPr>
      </w:pPr>
    </w:p>
    <w:p>
      <w:pPr>
        <w:rPr>
          <w:rStyle w:val="15"/>
          <w:rFonts w:hint="default" w:ascii="Times New Roman" w:hAnsi="Times New Roman" w:cs="Times New Roman"/>
          <w:sz w:val="28"/>
          <w:szCs w:val="28"/>
          <w:highlight w:val="none"/>
        </w:rPr>
      </w:pPr>
    </w:p>
    <w:p>
      <w:pPr>
        <w:spacing w:line="700" w:lineRule="exact"/>
        <w:rPr>
          <w:rStyle w:val="15"/>
          <w:rFonts w:hint="default" w:ascii="Times New Roman" w:hAnsi="Times New Roman" w:cs="Times New Roman"/>
          <w:sz w:val="28"/>
          <w:szCs w:val="28"/>
          <w:highlight w:val="none"/>
          <w:u w:val="single"/>
        </w:rPr>
      </w:pPr>
      <w:r>
        <w:rPr>
          <w:rStyle w:val="15"/>
          <w:rFonts w:hint="default" w:ascii="Times New Roman" w:hAnsi="Times New Roman" w:cs="Times New Roman"/>
          <w:sz w:val="28"/>
          <w:szCs w:val="28"/>
          <w:highlight w:val="none"/>
        </w:rPr>
        <w:t>投标人名称（盖公章）：</w:t>
      </w:r>
    </w:p>
    <w:p>
      <w:pPr>
        <w:spacing w:line="700" w:lineRule="exact"/>
        <w:rPr>
          <w:rStyle w:val="15"/>
          <w:rFonts w:hint="default" w:ascii="Times New Roman" w:hAnsi="Times New Roman" w:cs="Times New Roman"/>
          <w:sz w:val="28"/>
          <w:szCs w:val="28"/>
          <w:highlight w:val="none"/>
        </w:rPr>
      </w:pPr>
      <w:r>
        <w:rPr>
          <w:rStyle w:val="15"/>
          <w:rFonts w:hint="default" w:ascii="Times New Roman" w:hAnsi="Times New Roman" w:cs="Times New Roman"/>
          <w:sz w:val="28"/>
          <w:szCs w:val="28"/>
          <w:highlight w:val="none"/>
        </w:rPr>
        <w:t>法定代表人或授权委托人签名：</w:t>
      </w:r>
    </w:p>
    <w:p>
      <w:pPr>
        <w:spacing w:line="700" w:lineRule="exact"/>
        <w:rPr>
          <w:rStyle w:val="15"/>
          <w:rFonts w:hint="default" w:ascii="Times New Roman" w:hAnsi="Times New Roman" w:cs="Times New Roman"/>
          <w:sz w:val="28"/>
          <w:szCs w:val="28"/>
          <w:highlight w:val="none"/>
        </w:rPr>
      </w:pPr>
      <w:r>
        <w:rPr>
          <w:rStyle w:val="15"/>
          <w:rFonts w:hint="default" w:ascii="Times New Roman" w:hAnsi="Times New Roman" w:cs="Times New Roman"/>
          <w:sz w:val="28"/>
          <w:szCs w:val="28"/>
          <w:highlight w:val="none"/>
        </w:rPr>
        <w:t>投标人地址：</w:t>
      </w:r>
    </w:p>
    <w:p>
      <w:pPr>
        <w:spacing w:line="700" w:lineRule="exact"/>
        <w:rPr>
          <w:rStyle w:val="15"/>
          <w:rFonts w:hint="default" w:ascii="Times New Roman" w:hAnsi="Times New Roman" w:cs="Times New Roman"/>
          <w:sz w:val="28"/>
          <w:szCs w:val="28"/>
          <w:highlight w:val="none"/>
        </w:rPr>
      </w:pPr>
      <w:r>
        <w:rPr>
          <w:rStyle w:val="15"/>
          <w:rFonts w:hint="default" w:ascii="Times New Roman" w:hAnsi="Times New Roman" w:cs="Times New Roman"/>
          <w:sz w:val="28"/>
          <w:szCs w:val="28"/>
          <w:highlight w:val="none"/>
        </w:rPr>
        <w:t>联系电话：</w:t>
      </w:r>
    </w:p>
    <w:p>
      <w:pPr>
        <w:spacing w:line="700" w:lineRule="exact"/>
        <w:rPr>
          <w:rStyle w:val="15"/>
          <w:rFonts w:hint="default" w:ascii="Times New Roman" w:hAnsi="Times New Roman" w:cs="Times New Roman"/>
          <w:sz w:val="28"/>
          <w:szCs w:val="28"/>
          <w:highlight w:val="none"/>
          <w:u w:val="single"/>
        </w:rPr>
      </w:pPr>
      <w:r>
        <w:rPr>
          <w:rStyle w:val="15"/>
          <w:rFonts w:hint="default" w:ascii="Times New Roman" w:hAnsi="Times New Roman" w:cs="Times New Roman"/>
          <w:sz w:val="28"/>
          <w:szCs w:val="28"/>
          <w:highlight w:val="none"/>
        </w:rPr>
        <w:t>传真：</w:t>
      </w:r>
    </w:p>
    <w:p>
      <w:pPr>
        <w:spacing w:line="700" w:lineRule="exact"/>
        <w:rPr>
          <w:rStyle w:val="15"/>
          <w:rFonts w:hint="default" w:ascii="Times New Roman" w:hAnsi="Times New Roman" w:cs="Times New Roman"/>
          <w:sz w:val="28"/>
          <w:szCs w:val="28"/>
          <w:highlight w:val="none"/>
          <w:u w:val="single"/>
        </w:rPr>
      </w:pPr>
    </w:p>
    <w:p>
      <w:pPr>
        <w:spacing w:line="700" w:lineRule="exact"/>
        <w:rPr>
          <w:rStyle w:val="15"/>
          <w:rFonts w:hint="default" w:ascii="Times New Roman" w:hAnsi="Times New Roman" w:cs="Times New Roman"/>
          <w:sz w:val="28"/>
          <w:szCs w:val="28"/>
          <w:highlight w:val="none"/>
          <w:u w:val="single"/>
        </w:rPr>
      </w:pPr>
    </w:p>
    <w:p>
      <w:pPr>
        <w:pStyle w:val="19"/>
        <w:spacing w:before="188" w:after="188" w:line="400" w:lineRule="exact"/>
        <w:jc w:val="center"/>
        <w:rPr>
          <w:rStyle w:val="15"/>
          <w:rFonts w:hint="default" w:ascii="Times New Roman" w:hAnsi="Times New Roman" w:eastAsia="宋体" w:cs="Times New Roman"/>
          <w:b/>
          <w:bCs/>
          <w:kern w:val="2"/>
          <w:highlight w:val="none"/>
        </w:rPr>
      </w:pPr>
      <w:r>
        <w:rPr>
          <w:rStyle w:val="15"/>
          <w:rFonts w:hint="default" w:ascii="Times New Roman" w:hAnsi="Times New Roman" w:eastAsia="宋体" w:cs="Times New Roman"/>
          <w:b/>
          <w:bCs/>
          <w:kern w:val="2"/>
          <w:highlight w:val="none"/>
        </w:rPr>
        <w:t>第一章 目录</w:t>
      </w:r>
    </w:p>
    <w:tbl>
      <w:tblPr>
        <w:tblStyle w:val="12"/>
        <w:tblW w:w="974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6"/>
        <w:gridCol w:w="709"/>
        <w:gridCol w:w="5382"/>
        <w:gridCol w:w="713"/>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r>
              <w:rPr>
                <w:rStyle w:val="15"/>
                <w:rFonts w:hint="default" w:ascii="Times New Roman" w:hAnsi="Times New Roman" w:cs="Times New Roman"/>
                <w:b/>
                <w:bCs/>
                <w:sz w:val="21"/>
                <w:highlight w:val="none"/>
              </w:rPr>
              <w:t>类型名称</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r>
              <w:rPr>
                <w:rStyle w:val="15"/>
                <w:rFonts w:hint="default" w:ascii="Times New Roman" w:hAnsi="Times New Roman" w:cs="Times New Roman"/>
                <w:b/>
                <w:bCs/>
                <w:sz w:val="21"/>
                <w:highlight w:val="none"/>
              </w:rPr>
              <w:t>序号</w:t>
            </w:r>
          </w:p>
        </w:tc>
        <w:tc>
          <w:tcPr>
            <w:tcW w:w="538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r>
              <w:rPr>
                <w:rStyle w:val="15"/>
                <w:rFonts w:hint="default" w:ascii="Times New Roman" w:hAnsi="Times New Roman" w:cs="Times New Roman"/>
                <w:b/>
                <w:bCs/>
                <w:sz w:val="21"/>
                <w:highlight w:val="none"/>
              </w:rPr>
              <w:t>文件名称</w:t>
            </w:r>
          </w:p>
        </w:tc>
        <w:tc>
          <w:tcPr>
            <w:tcW w:w="7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r>
              <w:rPr>
                <w:rStyle w:val="15"/>
                <w:rFonts w:hint="default" w:ascii="Times New Roman" w:hAnsi="Times New Roman" w:cs="Times New Roman"/>
                <w:b/>
                <w:bCs/>
                <w:sz w:val="21"/>
                <w:highlight w:val="none"/>
              </w:rPr>
              <w:t>页码</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r>
              <w:rPr>
                <w:rStyle w:val="15"/>
                <w:rFonts w:hint="default" w:ascii="Times New Roman" w:hAnsi="Times New Roman" w:cs="Times New Roman"/>
                <w:b/>
                <w:bCs/>
                <w:sz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18" w:hRule="atLeast"/>
        </w:trPr>
        <w:tc>
          <w:tcPr>
            <w:tcW w:w="1526"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r>
              <w:rPr>
                <w:rStyle w:val="15"/>
                <w:rFonts w:hint="default" w:ascii="Times New Roman" w:hAnsi="Times New Roman" w:cs="Times New Roman"/>
                <w:b/>
                <w:bCs/>
                <w:sz w:val="21"/>
                <w:highlight w:val="none"/>
              </w:rPr>
              <w:t>资格审查文件</w:t>
            </w:r>
          </w:p>
          <w:p>
            <w:pPr>
              <w:spacing w:line="360" w:lineRule="auto"/>
              <w:jc w:val="center"/>
              <w:rPr>
                <w:rStyle w:val="15"/>
                <w:rFonts w:hint="default" w:ascii="Times New Roman" w:hAnsi="Times New Roman" w:cs="Times New Roman"/>
                <w:b/>
                <w:bCs/>
                <w:sz w:val="21"/>
                <w:highlight w:val="none"/>
              </w:rPr>
            </w:pPr>
          </w:p>
        </w:tc>
        <w:tc>
          <w:tcPr>
            <w:tcW w:w="709" w:type="dxa"/>
            <w:tcBorders>
              <w:top w:val="single" w:color="000000" w:sz="4" w:space="0"/>
              <w:left w:val="single" w:color="000000" w:sz="4" w:space="0"/>
              <w:bottom w:val="single" w:color="000000" w:sz="4" w:space="0"/>
              <w:right w:val="single" w:color="000000" w:sz="4" w:space="0"/>
            </w:tcBorders>
            <w:vAlign w:val="center"/>
          </w:tcPr>
          <w:p>
            <w:pPr>
              <w:numPr>
                <w:ilvl w:val="0"/>
                <w:numId w:val="38"/>
              </w:numPr>
              <w:spacing w:line="360" w:lineRule="auto"/>
              <w:jc w:val="center"/>
              <w:rPr>
                <w:rStyle w:val="15"/>
                <w:rFonts w:hint="default" w:ascii="Times New Roman" w:hAnsi="Times New Roman" w:cs="Times New Roman"/>
                <w:b/>
                <w:bCs/>
                <w:sz w:val="21"/>
                <w:highlight w:val="none"/>
              </w:rPr>
            </w:pPr>
          </w:p>
        </w:tc>
        <w:tc>
          <w:tcPr>
            <w:tcW w:w="5382" w:type="dxa"/>
            <w:tcBorders>
              <w:top w:val="single" w:color="000000" w:sz="4" w:space="0"/>
              <w:left w:val="single" w:color="000000" w:sz="4" w:space="0"/>
              <w:bottom w:val="single" w:color="000000" w:sz="4" w:space="0"/>
              <w:right w:val="single" w:color="000000" w:sz="4" w:space="0"/>
            </w:tcBorders>
            <w:vAlign w:val="center"/>
          </w:tcPr>
          <w:p>
            <w:pPr>
              <w:spacing w:line="360" w:lineRule="auto"/>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资格声明函</w:t>
            </w:r>
          </w:p>
        </w:tc>
        <w:tc>
          <w:tcPr>
            <w:tcW w:w="7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18" w:hRule="atLeast"/>
        </w:trPr>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rPr>
                <w:rStyle w:val="15"/>
                <w:rFonts w:hint="default" w:ascii="Times New Roman" w:hAnsi="Times New Roman" w:cs="Times New Roman"/>
                <w:bCs/>
                <w:sz w:val="21"/>
                <w:highlight w:val="none"/>
              </w:rPr>
            </w:pPr>
            <w:r>
              <w:rPr>
                <w:rStyle w:val="15"/>
                <w:rFonts w:hint="default" w:ascii="Times New Roman" w:hAnsi="Times New Roman" w:cs="Times New Roman"/>
                <w:bCs/>
                <w:sz w:val="21"/>
                <w:highlight w:val="none"/>
              </w:rPr>
              <w:t>1.1</w:t>
            </w:r>
          </w:p>
        </w:tc>
        <w:tc>
          <w:tcPr>
            <w:tcW w:w="5382" w:type="dxa"/>
            <w:tcBorders>
              <w:top w:val="single" w:color="000000" w:sz="4" w:space="0"/>
              <w:left w:val="single" w:color="000000" w:sz="4" w:space="0"/>
              <w:bottom w:val="single" w:color="000000" w:sz="4" w:space="0"/>
              <w:right w:val="single" w:color="000000" w:sz="4" w:space="0"/>
            </w:tcBorders>
          </w:tcPr>
          <w:p>
            <w:pPr>
              <w:tabs>
                <w:tab w:val="left" w:pos="426"/>
              </w:tabs>
              <w:snapToGrid w:val="0"/>
              <w:spacing w:line="360" w:lineRule="auto"/>
              <w:rPr>
                <w:rStyle w:val="15"/>
                <w:rFonts w:hint="default" w:ascii="Times New Roman" w:hAnsi="Times New Roman" w:cs="Times New Roman"/>
                <w:bCs/>
                <w:szCs w:val="21"/>
                <w:highlight w:val="none"/>
              </w:rPr>
            </w:pPr>
            <w:r>
              <w:rPr>
                <w:rStyle w:val="15"/>
                <w:rFonts w:hint="default" w:ascii="Times New Roman" w:hAnsi="Times New Roman" w:cs="Times New Roman"/>
                <w:bCs/>
                <w:sz w:val="21"/>
                <w:szCs w:val="21"/>
                <w:highlight w:val="none"/>
              </w:rPr>
              <w:t>20</w:t>
            </w:r>
            <w:r>
              <w:rPr>
                <w:rStyle w:val="15"/>
                <w:rFonts w:hint="eastAsia" w:ascii="Times New Roman" w:hAnsi="Times New Roman" w:cs="Times New Roman"/>
                <w:bCs/>
                <w:sz w:val="21"/>
                <w:szCs w:val="21"/>
                <w:highlight w:val="none"/>
                <w:lang w:val="en-US" w:eastAsia="zh-CN"/>
              </w:rPr>
              <w:t>20</w:t>
            </w:r>
            <w:r>
              <w:rPr>
                <w:rStyle w:val="15"/>
                <w:rFonts w:hint="default" w:ascii="Times New Roman" w:hAnsi="Times New Roman" w:cs="Times New Roman"/>
                <w:bCs/>
                <w:sz w:val="21"/>
                <w:szCs w:val="21"/>
                <w:highlight w:val="none"/>
              </w:rPr>
              <w:t>年财务状况报告复印件，其他组织或投标人新成立不足一年提供银行出具的资信证明材料复印件；</w:t>
            </w:r>
          </w:p>
        </w:tc>
        <w:tc>
          <w:tcPr>
            <w:tcW w:w="7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18" w:hRule="atLeast"/>
        </w:trPr>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rPr>
                <w:rStyle w:val="15"/>
                <w:rFonts w:hint="default" w:ascii="Times New Roman" w:hAnsi="Times New Roman" w:cs="Times New Roman"/>
                <w:bCs/>
                <w:sz w:val="21"/>
                <w:highlight w:val="none"/>
              </w:rPr>
            </w:pPr>
            <w:r>
              <w:rPr>
                <w:rStyle w:val="15"/>
                <w:rFonts w:hint="default" w:ascii="Times New Roman" w:hAnsi="Times New Roman" w:cs="Times New Roman"/>
                <w:bCs/>
                <w:sz w:val="21"/>
                <w:highlight w:val="none"/>
              </w:rPr>
              <w:t>1.2</w:t>
            </w:r>
          </w:p>
        </w:tc>
        <w:tc>
          <w:tcPr>
            <w:tcW w:w="5382" w:type="dxa"/>
            <w:tcBorders>
              <w:top w:val="single" w:color="000000" w:sz="4" w:space="0"/>
              <w:left w:val="single" w:color="000000" w:sz="4" w:space="0"/>
              <w:bottom w:val="single" w:color="000000" w:sz="4" w:space="0"/>
              <w:right w:val="single" w:color="000000" w:sz="4" w:space="0"/>
            </w:tcBorders>
          </w:tcPr>
          <w:p>
            <w:pPr>
              <w:tabs>
                <w:tab w:val="left" w:pos="426"/>
              </w:tabs>
              <w:snapToGrid w:val="0"/>
              <w:spacing w:line="360" w:lineRule="auto"/>
              <w:rPr>
                <w:rStyle w:val="15"/>
                <w:rFonts w:hint="default" w:ascii="Times New Roman" w:hAnsi="Times New Roman" w:cs="Times New Roman"/>
                <w:bCs/>
                <w:szCs w:val="21"/>
                <w:highlight w:val="none"/>
              </w:rPr>
            </w:pPr>
            <w:r>
              <w:rPr>
                <w:rStyle w:val="15"/>
                <w:rFonts w:hint="default" w:ascii="Times New Roman" w:hAnsi="Times New Roman" w:cs="Times New Roman"/>
                <w:bCs/>
                <w:sz w:val="21"/>
                <w:szCs w:val="21"/>
                <w:highlight w:val="none"/>
              </w:rPr>
              <w:t>202</w:t>
            </w:r>
            <w:r>
              <w:rPr>
                <w:rStyle w:val="15"/>
                <w:rFonts w:hint="eastAsia" w:ascii="Times New Roman" w:hAnsi="Times New Roman" w:cs="Times New Roman"/>
                <w:bCs/>
                <w:sz w:val="21"/>
                <w:szCs w:val="21"/>
                <w:highlight w:val="none"/>
                <w:lang w:val="en-US" w:eastAsia="zh-CN"/>
              </w:rPr>
              <w:t>1</w:t>
            </w:r>
            <w:r>
              <w:rPr>
                <w:rStyle w:val="15"/>
                <w:rFonts w:hint="default" w:ascii="Times New Roman" w:hAnsi="Times New Roman" w:cs="Times New Roman"/>
                <w:bCs/>
                <w:sz w:val="21"/>
                <w:szCs w:val="21"/>
                <w:highlight w:val="none"/>
              </w:rPr>
              <w:t>年连续三个月开具的缴纳税收的凭据证明材料复印件；如依法免税的，应提供相应文件证明其依法免税；</w:t>
            </w:r>
          </w:p>
        </w:tc>
        <w:tc>
          <w:tcPr>
            <w:tcW w:w="7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18" w:hRule="atLeast"/>
        </w:trPr>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c>
          <w:tcPr>
            <w:tcW w:w="709" w:type="dxa"/>
            <w:tcBorders>
              <w:top w:val="single" w:color="000000" w:sz="4" w:space="0"/>
              <w:left w:val="single" w:color="000000" w:sz="4" w:space="0"/>
              <w:bottom w:val="single" w:color="000000" w:sz="4" w:space="0"/>
              <w:right w:val="single" w:color="000000" w:sz="4" w:space="0"/>
            </w:tcBorders>
            <w:vAlign w:val="center"/>
          </w:tcPr>
          <w:p>
            <w:pPr>
              <w:numPr>
                <w:ilvl w:val="0"/>
                <w:numId w:val="38"/>
              </w:numPr>
              <w:spacing w:line="360" w:lineRule="auto"/>
              <w:rPr>
                <w:rStyle w:val="15"/>
                <w:rFonts w:hint="default" w:ascii="Times New Roman" w:hAnsi="Times New Roman" w:cs="Times New Roman"/>
                <w:b/>
                <w:bCs/>
                <w:sz w:val="21"/>
                <w:highlight w:val="none"/>
              </w:rPr>
            </w:pPr>
          </w:p>
        </w:tc>
        <w:tc>
          <w:tcPr>
            <w:tcW w:w="5382" w:type="dxa"/>
            <w:tcBorders>
              <w:top w:val="single" w:color="000000" w:sz="4" w:space="0"/>
              <w:left w:val="single" w:color="000000" w:sz="4" w:space="0"/>
              <w:bottom w:val="single" w:color="000000" w:sz="4" w:space="0"/>
              <w:right w:val="single" w:color="000000" w:sz="4" w:space="0"/>
            </w:tcBorders>
            <w:vAlign w:val="center"/>
          </w:tcPr>
          <w:p>
            <w:pPr>
              <w:tabs>
                <w:tab w:val="left" w:pos="426"/>
              </w:tabs>
              <w:snapToGrid w:val="0"/>
              <w:spacing w:line="360" w:lineRule="auto"/>
              <w:rPr>
                <w:rStyle w:val="15"/>
                <w:rFonts w:hint="default" w:ascii="Times New Roman" w:hAnsi="Times New Roman" w:cs="Times New Roman"/>
                <w:bCs/>
                <w:sz w:val="21"/>
                <w:szCs w:val="21"/>
                <w:highlight w:val="none"/>
              </w:rPr>
            </w:pPr>
            <w:r>
              <w:rPr>
                <w:rStyle w:val="15"/>
                <w:rFonts w:hint="default" w:ascii="Times New Roman" w:hAnsi="Times New Roman" w:cs="Times New Roman"/>
                <w:b/>
                <w:bCs/>
                <w:sz w:val="21"/>
                <w:highlight w:val="none"/>
              </w:rPr>
              <w:t>符合“供应商资格”要求的其他证明文件</w:t>
            </w:r>
          </w:p>
        </w:tc>
        <w:tc>
          <w:tcPr>
            <w:tcW w:w="7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18" w:hRule="atLeast"/>
        </w:trPr>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rPr>
                <w:rStyle w:val="15"/>
                <w:rFonts w:hint="default" w:ascii="Times New Roman" w:hAnsi="Times New Roman" w:cs="Times New Roman"/>
                <w:b/>
                <w:bCs/>
                <w:sz w:val="21"/>
                <w:highlight w:val="none"/>
              </w:rPr>
            </w:pPr>
            <w:r>
              <w:rPr>
                <w:rStyle w:val="15"/>
                <w:rFonts w:hint="default" w:ascii="Times New Roman" w:hAnsi="Times New Roman" w:cs="Times New Roman"/>
                <w:b/>
                <w:bCs/>
                <w:sz w:val="21"/>
                <w:highlight w:val="none"/>
              </w:rPr>
              <w:t>2.1</w:t>
            </w:r>
          </w:p>
        </w:tc>
        <w:tc>
          <w:tcPr>
            <w:tcW w:w="5382" w:type="dxa"/>
            <w:tcBorders>
              <w:top w:val="single" w:color="000000" w:sz="4" w:space="0"/>
              <w:left w:val="single" w:color="000000" w:sz="4" w:space="0"/>
              <w:bottom w:val="single" w:color="000000" w:sz="4" w:space="0"/>
              <w:right w:val="single" w:color="000000" w:sz="4" w:space="0"/>
            </w:tcBorders>
            <w:vAlign w:val="center"/>
          </w:tcPr>
          <w:p>
            <w:pPr>
              <w:spacing w:line="240" w:lineRule="exact"/>
              <w:rPr>
                <w:rStyle w:val="15"/>
                <w:rFonts w:hint="default" w:ascii="Times New Roman" w:hAnsi="Times New Roman" w:cs="Times New Roman"/>
                <w:b/>
                <w:bCs/>
                <w:sz w:val="21"/>
                <w:highlight w:val="none"/>
              </w:rPr>
            </w:pPr>
            <w:r>
              <w:rPr>
                <w:rStyle w:val="15"/>
                <w:rFonts w:hint="default" w:ascii="Times New Roman" w:hAnsi="Times New Roman" w:cs="Times New Roman"/>
                <w:bCs/>
                <w:sz w:val="21"/>
                <w:highlight w:val="none"/>
              </w:rPr>
              <w:t>有效的企业法人营业执照（或法人登记证）或者其他组织的营业执照复印件。</w:t>
            </w:r>
          </w:p>
        </w:tc>
        <w:tc>
          <w:tcPr>
            <w:tcW w:w="7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18" w:hRule="atLeast"/>
        </w:trPr>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rPr>
                <w:rStyle w:val="15"/>
                <w:rFonts w:hint="default" w:ascii="Times New Roman" w:hAnsi="Times New Roman" w:cs="Times New Roman" w:eastAsiaTheme="minorEastAsia"/>
                <w:b/>
                <w:bCs/>
                <w:sz w:val="21"/>
                <w:highlight w:val="none"/>
                <w:lang w:val="en-US" w:eastAsia="zh-CN"/>
              </w:rPr>
            </w:pPr>
            <w:r>
              <w:rPr>
                <w:rStyle w:val="15"/>
                <w:rFonts w:hint="eastAsia" w:ascii="Times New Roman" w:hAnsi="Times New Roman" w:cs="Times New Roman"/>
                <w:b/>
                <w:bCs/>
                <w:sz w:val="21"/>
                <w:highlight w:val="none"/>
                <w:lang w:val="en-US" w:eastAsia="zh-CN"/>
              </w:rPr>
              <w:t>2.2</w:t>
            </w:r>
          </w:p>
        </w:tc>
        <w:tc>
          <w:tcPr>
            <w:tcW w:w="5382" w:type="dxa"/>
            <w:tcBorders>
              <w:top w:val="single" w:color="000000" w:sz="4" w:space="0"/>
              <w:left w:val="single" w:color="000000" w:sz="4" w:space="0"/>
              <w:bottom w:val="single" w:color="000000" w:sz="4" w:space="0"/>
              <w:right w:val="single" w:color="000000" w:sz="4" w:space="0"/>
            </w:tcBorders>
            <w:vAlign w:val="center"/>
          </w:tcPr>
          <w:p>
            <w:pPr>
              <w:spacing w:line="360" w:lineRule="auto"/>
              <w:rPr>
                <w:rStyle w:val="15"/>
                <w:rFonts w:hint="eastAsia" w:ascii="Times New Roman" w:hAnsi="Times New Roman" w:cs="Times New Roman" w:eastAsiaTheme="minorEastAsia"/>
                <w:b/>
                <w:bCs/>
                <w:sz w:val="21"/>
                <w:highlight w:val="none"/>
                <w:lang w:eastAsia="zh-CN"/>
              </w:rPr>
            </w:pPr>
            <w:r>
              <w:rPr>
                <w:rStyle w:val="15"/>
                <w:rFonts w:hint="eastAsia" w:ascii="Times New Roman" w:hAnsi="Times New Roman" w:cs="Times New Roman"/>
                <w:b/>
                <w:bCs/>
                <w:sz w:val="21"/>
                <w:highlight w:val="none"/>
                <w:lang w:eastAsia="zh-CN"/>
              </w:rPr>
              <w:t>有效的资质证书</w:t>
            </w:r>
          </w:p>
        </w:tc>
        <w:tc>
          <w:tcPr>
            <w:tcW w:w="7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18" w:hRule="atLeast"/>
        </w:trPr>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rPr>
                <w:rStyle w:val="15"/>
                <w:rFonts w:hint="eastAsia" w:ascii="Times New Roman" w:hAnsi="Times New Roman" w:cs="Times New Roman" w:eastAsiaTheme="minorEastAsia"/>
                <w:b/>
                <w:bCs/>
                <w:sz w:val="21"/>
                <w:highlight w:val="none"/>
                <w:lang w:val="en-US" w:eastAsia="zh-CN"/>
              </w:rPr>
            </w:pPr>
            <w:r>
              <w:rPr>
                <w:rStyle w:val="15"/>
                <w:rFonts w:hint="default" w:ascii="Times New Roman" w:hAnsi="Times New Roman" w:cs="Times New Roman"/>
                <w:b/>
                <w:bCs/>
                <w:sz w:val="21"/>
                <w:highlight w:val="none"/>
              </w:rPr>
              <w:t>2.</w:t>
            </w:r>
            <w:r>
              <w:rPr>
                <w:rStyle w:val="15"/>
                <w:rFonts w:hint="eastAsia" w:ascii="Times New Roman" w:hAnsi="Times New Roman" w:cs="Times New Roman"/>
                <w:b/>
                <w:bCs/>
                <w:sz w:val="21"/>
                <w:highlight w:val="none"/>
                <w:lang w:val="en-US" w:eastAsia="zh-CN"/>
              </w:rPr>
              <w:t>3</w:t>
            </w:r>
          </w:p>
        </w:tc>
        <w:tc>
          <w:tcPr>
            <w:tcW w:w="5382" w:type="dxa"/>
            <w:tcBorders>
              <w:top w:val="single" w:color="000000" w:sz="4" w:space="0"/>
              <w:left w:val="single" w:color="000000" w:sz="4" w:space="0"/>
              <w:bottom w:val="single" w:color="000000" w:sz="4" w:space="0"/>
              <w:right w:val="single" w:color="000000" w:sz="4" w:space="0"/>
            </w:tcBorders>
            <w:vAlign w:val="center"/>
          </w:tcPr>
          <w:p>
            <w:pPr>
              <w:spacing w:line="360" w:lineRule="auto"/>
              <w:rPr>
                <w:rStyle w:val="15"/>
                <w:rFonts w:hint="default" w:ascii="Times New Roman" w:hAnsi="Times New Roman" w:cs="Times New Roman"/>
                <w:b/>
                <w:bCs/>
                <w:sz w:val="21"/>
                <w:highlight w:val="none"/>
              </w:rPr>
            </w:pPr>
            <w:r>
              <w:rPr>
                <w:rStyle w:val="15"/>
                <w:rFonts w:hint="default" w:ascii="Times New Roman" w:hAnsi="Times New Roman" w:cs="Times New Roman"/>
                <w:b/>
                <w:bCs/>
                <w:sz w:val="21"/>
                <w:highlight w:val="none"/>
              </w:rPr>
              <w:t>投标人认为必要的其他文件。</w:t>
            </w:r>
          </w:p>
        </w:tc>
        <w:tc>
          <w:tcPr>
            <w:tcW w:w="7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90" w:hRule="atLeast"/>
        </w:trPr>
        <w:tc>
          <w:tcPr>
            <w:tcW w:w="1526"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r>
              <w:rPr>
                <w:rStyle w:val="15"/>
                <w:rFonts w:hint="default" w:ascii="Times New Roman" w:hAnsi="Times New Roman" w:cs="Times New Roman"/>
                <w:b/>
                <w:bCs/>
                <w:sz w:val="21"/>
                <w:highlight w:val="none"/>
              </w:rPr>
              <w:t>商务部分</w:t>
            </w:r>
          </w:p>
          <w:p>
            <w:pPr>
              <w:spacing w:line="360" w:lineRule="auto"/>
              <w:jc w:val="center"/>
              <w:rPr>
                <w:rStyle w:val="15"/>
                <w:rFonts w:hint="default" w:ascii="Times New Roman" w:hAnsi="Times New Roman" w:cs="Times New Roman"/>
                <w:b/>
                <w:bCs/>
                <w:sz w:val="21"/>
                <w:highlight w:val="none"/>
              </w:rPr>
            </w:pPr>
          </w:p>
        </w:tc>
        <w:tc>
          <w:tcPr>
            <w:tcW w:w="709" w:type="dxa"/>
            <w:tcBorders>
              <w:top w:val="single" w:color="000000" w:sz="4" w:space="0"/>
              <w:left w:val="single" w:color="000000" w:sz="4" w:space="0"/>
              <w:bottom w:val="single" w:color="000000" w:sz="4" w:space="0"/>
              <w:right w:val="single" w:color="000000" w:sz="4" w:space="0"/>
            </w:tcBorders>
            <w:vAlign w:val="center"/>
          </w:tcPr>
          <w:p>
            <w:pPr>
              <w:numPr>
                <w:ilvl w:val="0"/>
                <w:numId w:val="39"/>
              </w:numPr>
              <w:spacing w:line="360" w:lineRule="auto"/>
              <w:jc w:val="center"/>
              <w:rPr>
                <w:rStyle w:val="15"/>
                <w:rFonts w:hint="default" w:ascii="Times New Roman" w:hAnsi="Times New Roman" w:cs="Times New Roman"/>
                <w:b/>
                <w:bCs/>
                <w:sz w:val="21"/>
                <w:highlight w:val="none"/>
              </w:rPr>
            </w:pPr>
          </w:p>
        </w:tc>
        <w:tc>
          <w:tcPr>
            <w:tcW w:w="5382" w:type="dxa"/>
            <w:tcBorders>
              <w:top w:val="single" w:color="000000" w:sz="4" w:space="0"/>
              <w:left w:val="single" w:color="000000" w:sz="4" w:space="0"/>
              <w:bottom w:val="single" w:color="000000" w:sz="4" w:space="0"/>
              <w:right w:val="single" w:color="000000" w:sz="4" w:space="0"/>
            </w:tcBorders>
            <w:vAlign w:val="center"/>
          </w:tcPr>
          <w:p>
            <w:pPr>
              <w:spacing w:line="360" w:lineRule="auto"/>
              <w:rPr>
                <w:rStyle w:val="15"/>
                <w:rFonts w:hint="default" w:ascii="Times New Roman" w:hAnsi="Times New Roman" w:cs="Times New Roman"/>
                <w:b/>
                <w:bCs/>
                <w:sz w:val="21"/>
                <w:highlight w:val="none"/>
              </w:rPr>
            </w:pPr>
            <w:r>
              <w:rPr>
                <w:rStyle w:val="15"/>
                <w:rFonts w:hint="default" w:ascii="Times New Roman" w:hAnsi="Times New Roman" w:cs="Times New Roman"/>
                <w:b/>
                <w:bCs/>
                <w:sz w:val="21"/>
                <w:highlight w:val="none"/>
              </w:rPr>
              <w:t>投标函</w:t>
            </w:r>
          </w:p>
        </w:tc>
        <w:tc>
          <w:tcPr>
            <w:tcW w:w="7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18" w:hRule="atLeast"/>
        </w:trPr>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c>
          <w:tcPr>
            <w:tcW w:w="709" w:type="dxa"/>
            <w:tcBorders>
              <w:top w:val="single" w:color="000000" w:sz="4" w:space="0"/>
              <w:left w:val="single" w:color="000000" w:sz="4" w:space="0"/>
              <w:bottom w:val="single" w:color="000000" w:sz="4" w:space="0"/>
              <w:right w:val="single" w:color="000000" w:sz="4" w:space="0"/>
            </w:tcBorders>
            <w:vAlign w:val="center"/>
          </w:tcPr>
          <w:p>
            <w:pPr>
              <w:numPr>
                <w:ilvl w:val="0"/>
                <w:numId w:val="39"/>
              </w:numPr>
              <w:spacing w:line="360" w:lineRule="auto"/>
              <w:jc w:val="center"/>
              <w:rPr>
                <w:rStyle w:val="15"/>
                <w:rFonts w:hint="default" w:ascii="Times New Roman" w:hAnsi="Times New Roman" w:cs="Times New Roman"/>
                <w:b/>
                <w:bCs/>
                <w:sz w:val="21"/>
                <w:highlight w:val="none"/>
              </w:rPr>
            </w:pPr>
          </w:p>
        </w:tc>
        <w:tc>
          <w:tcPr>
            <w:tcW w:w="5382" w:type="dxa"/>
            <w:tcBorders>
              <w:top w:val="single" w:color="000000" w:sz="4" w:space="0"/>
              <w:left w:val="single" w:color="000000" w:sz="4" w:space="0"/>
              <w:bottom w:val="single" w:color="000000" w:sz="4" w:space="0"/>
              <w:right w:val="single" w:color="000000" w:sz="4" w:space="0"/>
            </w:tcBorders>
            <w:vAlign w:val="center"/>
          </w:tcPr>
          <w:p>
            <w:pPr>
              <w:spacing w:line="360" w:lineRule="auto"/>
              <w:rPr>
                <w:rStyle w:val="15"/>
                <w:rFonts w:hint="default" w:ascii="Times New Roman" w:hAnsi="Times New Roman" w:cs="Times New Roman"/>
                <w:b/>
                <w:bCs/>
                <w:sz w:val="21"/>
                <w:highlight w:val="none"/>
              </w:rPr>
            </w:pPr>
            <w:r>
              <w:rPr>
                <w:rStyle w:val="15"/>
                <w:rFonts w:hint="default" w:ascii="Times New Roman" w:hAnsi="Times New Roman" w:cs="Times New Roman"/>
                <w:b/>
                <w:bCs/>
                <w:sz w:val="21"/>
                <w:highlight w:val="none"/>
              </w:rPr>
              <w:t>法定代表人证明书或法定代表人授权委托书</w:t>
            </w:r>
          </w:p>
        </w:tc>
        <w:tc>
          <w:tcPr>
            <w:tcW w:w="7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18" w:hRule="atLeast"/>
        </w:trPr>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c>
          <w:tcPr>
            <w:tcW w:w="709" w:type="dxa"/>
            <w:tcBorders>
              <w:top w:val="single" w:color="000000" w:sz="4" w:space="0"/>
              <w:left w:val="single" w:color="000000" w:sz="4" w:space="0"/>
              <w:bottom w:val="single" w:color="000000" w:sz="4" w:space="0"/>
              <w:right w:val="single" w:color="000000" w:sz="4" w:space="0"/>
            </w:tcBorders>
            <w:vAlign w:val="center"/>
          </w:tcPr>
          <w:p>
            <w:pPr>
              <w:numPr>
                <w:ilvl w:val="0"/>
                <w:numId w:val="39"/>
              </w:numPr>
              <w:spacing w:line="360" w:lineRule="auto"/>
              <w:jc w:val="center"/>
              <w:rPr>
                <w:rStyle w:val="15"/>
                <w:rFonts w:hint="default" w:ascii="Times New Roman" w:hAnsi="Times New Roman" w:cs="Times New Roman"/>
                <w:b/>
                <w:bCs/>
                <w:sz w:val="21"/>
                <w:highlight w:val="none"/>
              </w:rPr>
            </w:pPr>
          </w:p>
        </w:tc>
        <w:tc>
          <w:tcPr>
            <w:tcW w:w="5382" w:type="dxa"/>
            <w:tcBorders>
              <w:top w:val="single" w:color="000000" w:sz="4" w:space="0"/>
              <w:left w:val="single" w:color="000000" w:sz="4" w:space="0"/>
              <w:bottom w:val="single" w:color="000000" w:sz="4" w:space="0"/>
              <w:right w:val="single" w:color="000000" w:sz="4" w:space="0"/>
            </w:tcBorders>
            <w:vAlign w:val="center"/>
          </w:tcPr>
          <w:p>
            <w:pPr>
              <w:spacing w:line="360" w:lineRule="auto"/>
              <w:rPr>
                <w:rStyle w:val="15"/>
                <w:rFonts w:hint="default" w:ascii="Times New Roman" w:hAnsi="Times New Roman" w:cs="Times New Roman"/>
                <w:b/>
                <w:bCs/>
                <w:sz w:val="21"/>
                <w:highlight w:val="none"/>
              </w:rPr>
            </w:pPr>
            <w:r>
              <w:rPr>
                <w:rStyle w:val="15"/>
                <w:rFonts w:hint="default" w:ascii="Times New Roman" w:hAnsi="Times New Roman" w:cs="Times New Roman"/>
                <w:b/>
                <w:sz w:val="21"/>
                <w:szCs w:val="21"/>
                <w:highlight w:val="none"/>
              </w:rPr>
              <w:t>中小微企业声明函（可选）</w:t>
            </w:r>
          </w:p>
        </w:tc>
        <w:tc>
          <w:tcPr>
            <w:tcW w:w="7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18" w:hRule="atLeast"/>
        </w:trPr>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c>
          <w:tcPr>
            <w:tcW w:w="709" w:type="dxa"/>
            <w:tcBorders>
              <w:top w:val="single" w:color="000000" w:sz="4" w:space="0"/>
              <w:left w:val="single" w:color="000000" w:sz="4" w:space="0"/>
              <w:bottom w:val="single" w:color="000000" w:sz="4" w:space="0"/>
              <w:right w:val="single" w:color="000000" w:sz="4" w:space="0"/>
            </w:tcBorders>
            <w:vAlign w:val="center"/>
          </w:tcPr>
          <w:p>
            <w:pPr>
              <w:numPr>
                <w:ilvl w:val="0"/>
                <w:numId w:val="39"/>
              </w:numPr>
              <w:spacing w:line="360" w:lineRule="auto"/>
              <w:jc w:val="center"/>
              <w:rPr>
                <w:rStyle w:val="15"/>
                <w:rFonts w:hint="default" w:ascii="Times New Roman" w:hAnsi="Times New Roman" w:cs="Times New Roman"/>
                <w:b/>
                <w:bCs/>
                <w:sz w:val="21"/>
                <w:highlight w:val="none"/>
              </w:rPr>
            </w:pPr>
          </w:p>
        </w:tc>
        <w:tc>
          <w:tcPr>
            <w:tcW w:w="5382" w:type="dxa"/>
            <w:tcBorders>
              <w:top w:val="single" w:color="000000" w:sz="4" w:space="0"/>
              <w:left w:val="single" w:color="000000" w:sz="4" w:space="0"/>
              <w:bottom w:val="single" w:color="000000" w:sz="4" w:space="0"/>
              <w:right w:val="single" w:color="000000" w:sz="4" w:space="0"/>
            </w:tcBorders>
            <w:vAlign w:val="center"/>
          </w:tcPr>
          <w:p>
            <w:pPr>
              <w:spacing w:line="360" w:lineRule="auto"/>
              <w:rPr>
                <w:rStyle w:val="15"/>
                <w:rFonts w:hint="default" w:ascii="Times New Roman" w:hAnsi="Times New Roman" w:cs="Times New Roman"/>
                <w:b/>
                <w:sz w:val="21"/>
                <w:szCs w:val="21"/>
                <w:highlight w:val="none"/>
              </w:rPr>
            </w:pPr>
            <w:r>
              <w:rPr>
                <w:rStyle w:val="15"/>
                <w:rFonts w:hint="default" w:ascii="Times New Roman" w:hAnsi="Times New Roman" w:cs="Times New Roman"/>
                <w:b/>
                <w:sz w:val="21"/>
                <w:szCs w:val="21"/>
                <w:highlight w:val="none"/>
              </w:rPr>
              <w:t>残疾人福利性单位声明函（可选）</w:t>
            </w:r>
          </w:p>
        </w:tc>
        <w:tc>
          <w:tcPr>
            <w:tcW w:w="7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18" w:hRule="atLeast"/>
        </w:trPr>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c>
          <w:tcPr>
            <w:tcW w:w="709" w:type="dxa"/>
            <w:tcBorders>
              <w:top w:val="single" w:color="000000" w:sz="4" w:space="0"/>
              <w:left w:val="single" w:color="000000" w:sz="4" w:space="0"/>
              <w:bottom w:val="single" w:color="000000" w:sz="4" w:space="0"/>
              <w:right w:val="single" w:color="000000" w:sz="4" w:space="0"/>
            </w:tcBorders>
            <w:vAlign w:val="center"/>
          </w:tcPr>
          <w:p>
            <w:pPr>
              <w:numPr>
                <w:ilvl w:val="0"/>
                <w:numId w:val="39"/>
              </w:numPr>
              <w:spacing w:line="360" w:lineRule="auto"/>
              <w:jc w:val="center"/>
              <w:rPr>
                <w:rStyle w:val="15"/>
                <w:rFonts w:hint="default" w:ascii="Times New Roman" w:hAnsi="Times New Roman" w:cs="Times New Roman"/>
                <w:b/>
                <w:bCs/>
                <w:sz w:val="21"/>
                <w:highlight w:val="none"/>
              </w:rPr>
            </w:pPr>
          </w:p>
        </w:tc>
        <w:tc>
          <w:tcPr>
            <w:tcW w:w="5382" w:type="dxa"/>
            <w:tcBorders>
              <w:top w:val="single" w:color="000000" w:sz="4" w:space="0"/>
              <w:left w:val="single" w:color="000000" w:sz="4" w:space="0"/>
              <w:bottom w:val="single" w:color="000000" w:sz="4" w:space="0"/>
              <w:right w:val="single" w:color="000000" w:sz="4" w:space="0"/>
            </w:tcBorders>
            <w:vAlign w:val="center"/>
          </w:tcPr>
          <w:p>
            <w:pPr>
              <w:spacing w:line="360" w:lineRule="auto"/>
              <w:rPr>
                <w:rStyle w:val="15"/>
                <w:rFonts w:hint="default" w:ascii="Times New Roman" w:hAnsi="Times New Roman" w:cs="Times New Roman"/>
                <w:b/>
                <w:bCs/>
                <w:sz w:val="21"/>
                <w:highlight w:val="none"/>
              </w:rPr>
            </w:pPr>
            <w:r>
              <w:rPr>
                <w:rStyle w:val="15"/>
                <w:rFonts w:hint="default" w:ascii="Times New Roman" w:hAnsi="Times New Roman" w:cs="Times New Roman"/>
                <w:b/>
                <w:bCs/>
                <w:sz w:val="21"/>
                <w:highlight w:val="none"/>
              </w:rPr>
              <w:t>实质性响应一览表</w:t>
            </w:r>
          </w:p>
        </w:tc>
        <w:tc>
          <w:tcPr>
            <w:tcW w:w="7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18" w:hRule="atLeast"/>
        </w:trPr>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c>
          <w:tcPr>
            <w:tcW w:w="709" w:type="dxa"/>
            <w:tcBorders>
              <w:top w:val="single" w:color="000000" w:sz="4" w:space="0"/>
              <w:left w:val="single" w:color="000000" w:sz="4" w:space="0"/>
              <w:bottom w:val="single" w:color="000000" w:sz="4" w:space="0"/>
              <w:right w:val="single" w:color="000000" w:sz="4" w:space="0"/>
            </w:tcBorders>
            <w:vAlign w:val="center"/>
          </w:tcPr>
          <w:p>
            <w:pPr>
              <w:numPr>
                <w:ilvl w:val="0"/>
                <w:numId w:val="39"/>
              </w:numPr>
              <w:spacing w:line="360" w:lineRule="auto"/>
              <w:jc w:val="center"/>
              <w:rPr>
                <w:rStyle w:val="15"/>
                <w:rFonts w:hint="default" w:ascii="Times New Roman" w:hAnsi="Times New Roman" w:cs="Times New Roman"/>
                <w:b/>
                <w:bCs/>
                <w:sz w:val="21"/>
                <w:highlight w:val="none"/>
              </w:rPr>
            </w:pPr>
          </w:p>
        </w:tc>
        <w:tc>
          <w:tcPr>
            <w:tcW w:w="5382" w:type="dxa"/>
            <w:tcBorders>
              <w:top w:val="single" w:color="000000" w:sz="4" w:space="0"/>
              <w:left w:val="single" w:color="000000" w:sz="4" w:space="0"/>
              <w:bottom w:val="single" w:color="000000" w:sz="4" w:space="0"/>
              <w:right w:val="single" w:color="000000" w:sz="4" w:space="0"/>
            </w:tcBorders>
            <w:vAlign w:val="center"/>
          </w:tcPr>
          <w:p>
            <w:pPr>
              <w:spacing w:line="360" w:lineRule="auto"/>
              <w:rPr>
                <w:rStyle w:val="15"/>
                <w:rFonts w:hint="default" w:ascii="Times New Roman" w:hAnsi="Times New Roman" w:cs="Times New Roman"/>
                <w:b/>
                <w:bCs/>
                <w:sz w:val="21"/>
                <w:highlight w:val="none"/>
              </w:rPr>
            </w:pPr>
            <w:r>
              <w:rPr>
                <w:rStyle w:val="15"/>
                <w:rFonts w:hint="default" w:ascii="Times New Roman" w:hAnsi="Times New Roman" w:cs="Times New Roman"/>
                <w:b/>
                <w:sz w:val="21"/>
                <w:szCs w:val="21"/>
                <w:highlight w:val="none"/>
              </w:rPr>
              <w:t>投标响应与招标文件差异一览表</w:t>
            </w:r>
          </w:p>
        </w:tc>
        <w:tc>
          <w:tcPr>
            <w:tcW w:w="7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18" w:hRule="atLeast"/>
        </w:trPr>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c>
          <w:tcPr>
            <w:tcW w:w="709" w:type="dxa"/>
            <w:tcBorders>
              <w:top w:val="single" w:color="000000" w:sz="4" w:space="0"/>
              <w:left w:val="single" w:color="000000" w:sz="4" w:space="0"/>
              <w:bottom w:val="single" w:color="000000" w:sz="4" w:space="0"/>
              <w:right w:val="single" w:color="000000" w:sz="4" w:space="0"/>
            </w:tcBorders>
            <w:vAlign w:val="center"/>
          </w:tcPr>
          <w:p>
            <w:pPr>
              <w:numPr>
                <w:ilvl w:val="0"/>
                <w:numId w:val="39"/>
              </w:numPr>
              <w:spacing w:line="360" w:lineRule="auto"/>
              <w:jc w:val="center"/>
              <w:rPr>
                <w:rStyle w:val="15"/>
                <w:rFonts w:hint="default" w:ascii="Times New Roman" w:hAnsi="Times New Roman" w:cs="Times New Roman"/>
                <w:b/>
                <w:bCs/>
                <w:sz w:val="21"/>
                <w:highlight w:val="none"/>
              </w:rPr>
            </w:pPr>
          </w:p>
        </w:tc>
        <w:tc>
          <w:tcPr>
            <w:tcW w:w="5382" w:type="dxa"/>
            <w:tcBorders>
              <w:top w:val="single" w:color="000000" w:sz="4" w:space="0"/>
              <w:left w:val="single" w:color="000000" w:sz="4" w:space="0"/>
              <w:bottom w:val="single" w:color="000000" w:sz="4" w:space="0"/>
              <w:right w:val="single" w:color="000000" w:sz="4" w:space="0"/>
            </w:tcBorders>
            <w:vAlign w:val="center"/>
          </w:tcPr>
          <w:p>
            <w:pPr>
              <w:spacing w:line="360" w:lineRule="auto"/>
              <w:rPr>
                <w:rStyle w:val="15"/>
                <w:rFonts w:hint="default" w:ascii="Times New Roman" w:hAnsi="Times New Roman" w:cs="Times New Roman"/>
                <w:b/>
                <w:bCs/>
                <w:sz w:val="21"/>
                <w:highlight w:val="none"/>
              </w:rPr>
            </w:pPr>
            <w:r>
              <w:rPr>
                <w:rStyle w:val="15"/>
                <w:rFonts w:hint="default" w:ascii="Times New Roman" w:hAnsi="Times New Roman" w:cs="Times New Roman"/>
                <w:b/>
                <w:bCs/>
                <w:sz w:val="21"/>
                <w:highlight w:val="none"/>
              </w:rPr>
              <w:t>投标人基本情况表</w:t>
            </w:r>
          </w:p>
        </w:tc>
        <w:tc>
          <w:tcPr>
            <w:tcW w:w="7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18" w:hRule="atLeast"/>
        </w:trPr>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c>
          <w:tcPr>
            <w:tcW w:w="709" w:type="dxa"/>
            <w:tcBorders>
              <w:top w:val="single" w:color="000000" w:sz="4" w:space="0"/>
              <w:left w:val="single" w:color="000000" w:sz="4" w:space="0"/>
              <w:bottom w:val="single" w:color="000000" w:sz="4" w:space="0"/>
              <w:right w:val="single" w:color="000000" w:sz="4" w:space="0"/>
            </w:tcBorders>
            <w:vAlign w:val="center"/>
          </w:tcPr>
          <w:p>
            <w:pPr>
              <w:numPr>
                <w:ilvl w:val="0"/>
                <w:numId w:val="39"/>
              </w:numPr>
              <w:spacing w:line="360" w:lineRule="auto"/>
              <w:jc w:val="center"/>
              <w:rPr>
                <w:rStyle w:val="15"/>
                <w:rFonts w:hint="default" w:ascii="Times New Roman" w:hAnsi="Times New Roman" w:cs="Times New Roman"/>
                <w:b/>
                <w:bCs/>
                <w:sz w:val="21"/>
                <w:highlight w:val="none"/>
              </w:rPr>
            </w:pPr>
          </w:p>
        </w:tc>
        <w:tc>
          <w:tcPr>
            <w:tcW w:w="5382" w:type="dxa"/>
            <w:tcBorders>
              <w:top w:val="single" w:color="000000" w:sz="4" w:space="0"/>
              <w:left w:val="single" w:color="000000" w:sz="4" w:space="0"/>
              <w:bottom w:val="single" w:color="000000" w:sz="4" w:space="0"/>
              <w:right w:val="single" w:color="000000" w:sz="4" w:space="0"/>
            </w:tcBorders>
            <w:vAlign w:val="center"/>
          </w:tcPr>
          <w:p>
            <w:pPr>
              <w:spacing w:line="360" w:lineRule="auto"/>
              <w:rPr>
                <w:rStyle w:val="15"/>
                <w:rFonts w:hint="default" w:ascii="Times New Roman" w:hAnsi="Times New Roman" w:cs="Times New Roman"/>
                <w:b/>
                <w:bCs/>
                <w:sz w:val="21"/>
                <w:highlight w:val="none"/>
              </w:rPr>
            </w:pPr>
            <w:r>
              <w:rPr>
                <w:rStyle w:val="15"/>
                <w:rFonts w:hint="default" w:ascii="Times New Roman" w:hAnsi="Times New Roman" w:cs="Times New Roman"/>
                <w:b/>
                <w:bCs/>
                <w:sz w:val="21"/>
                <w:highlight w:val="none"/>
              </w:rPr>
              <w:t>项目经理/项目负责人简历表</w:t>
            </w:r>
          </w:p>
        </w:tc>
        <w:tc>
          <w:tcPr>
            <w:tcW w:w="7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18" w:hRule="atLeast"/>
        </w:trPr>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c>
          <w:tcPr>
            <w:tcW w:w="709" w:type="dxa"/>
            <w:tcBorders>
              <w:top w:val="single" w:color="000000" w:sz="4" w:space="0"/>
              <w:left w:val="single" w:color="000000" w:sz="4" w:space="0"/>
              <w:bottom w:val="single" w:color="000000" w:sz="4" w:space="0"/>
              <w:right w:val="single" w:color="000000" w:sz="4" w:space="0"/>
            </w:tcBorders>
            <w:vAlign w:val="center"/>
          </w:tcPr>
          <w:p>
            <w:pPr>
              <w:numPr>
                <w:ilvl w:val="0"/>
                <w:numId w:val="39"/>
              </w:numPr>
              <w:spacing w:line="360" w:lineRule="auto"/>
              <w:jc w:val="center"/>
              <w:rPr>
                <w:rStyle w:val="15"/>
                <w:rFonts w:hint="default" w:ascii="Times New Roman" w:hAnsi="Times New Roman" w:cs="Times New Roman"/>
                <w:b/>
                <w:bCs/>
                <w:sz w:val="21"/>
                <w:highlight w:val="none"/>
              </w:rPr>
            </w:pPr>
          </w:p>
        </w:tc>
        <w:tc>
          <w:tcPr>
            <w:tcW w:w="5382" w:type="dxa"/>
            <w:tcBorders>
              <w:top w:val="single" w:color="000000" w:sz="4" w:space="0"/>
              <w:left w:val="single" w:color="000000" w:sz="4" w:space="0"/>
              <w:bottom w:val="single" w:color="000000" w:sz="4" w:space="0"/>
              <w:right w:val="single" w:color="000000" w:sz="4" w:space="0"/>
            </w:tcBorders>
            <w:vAlign w:val="center"/>
          </w:tcPr>
          <w:p>
            <w:pPr>
              <w:spacing w:line="360" w:lineRule="auto"/>
              <w:rPr>
                <w:rStyle w:val="15"/>
                <w:rFonts w:hint="default" w:ascii="Times New Roman" w:hAnsi="Times New Roman" w:cs="Times New Roman"/>
                <w:b/>
                <w:bCs/>
                <w:sz w:val="21"/>
                <w:highlight w:val="none"/>
              </w:rPr>
            </w:pPr>
            <w:r>
              <w:rPr>
                <w:rStyle w:val="15"/>
                <w:rFonts w:hint="default" w:ascii="Times New Roman" w:hAnsi="Times New Roman" w:cs="Times New Roman"/>
                <w:b/>
                <w:bCs/>
                <w:sz w:val="21"/>
                <w:highlight w:val="none"/>
              </w:rPr>
              <w:t>拟为本项目配置人员情况表</w:t>
            </w:r>
          </w:p>
        </w:tc>
        <w:tc>
          <w:tcPr>
            <w:tcW w:w="7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18" w:hRule="atLeast"/>
        </w:trPr>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c>
          <w:tcPr>
            <w:tcW w:w="709" w:type="dxa"/>
            <w:tcBorders>
              <w:top w:val="single" w:color="000000" w:sz="4" w:space="0"/>
              <w:left w:val="single" w:color="000000" w:sz="4" w:space="0"/>
              <w:bottom w:val="single" w:color="000000" w:sz="4" w:space="0"/>
              <w:right w:val="single" w:color="000000" w:sz="4" w:space="0"/>
            </w:tcBorders>
            <w:vAlign w:val="center"/>
          </w:tcPr>
          <w:p>
            <w:pPr>
              <w:numPr>
                <w:ilvl w:val="0"/>
                <w:numId w:val="39"/>
              </w:numPr>
              <w:spacing w:line="360" w:lineRule="auto"/>
              <w:jc w:val="center"/>
              <w:rPr>
                <w:rStyle w:val="15"/>
                <w:rFonts w:hint="default" w:ascii="Times New Roman" w:hAnsi="Times New Roman" w:cs="Times New Roman"/>
                <w:b/>
                <w:bCs/>
                <w:sz w:val="21"/>
                <w:highlight w:val="none"/>
              </w:rPr>
            </w:pPr>
          </w:p>
        </w:tc>
        <w:tc>
          <w:tcPr>
            <w:tcW w:w="5382" w:type="dxa"/>
            <w:tcBorders>
              <w:top w:val="single" w:color="000000" w:sz="4" w:space="0"/>
              <w:left w:val="single" w:color="000000" w:sz="4" w:space="0"/>
              <w:bottom w:val="single" w:color="000000" w:sz="4" w:space="0"/>
              <w:right w:val="single" w:color="000000" w:sz="4" w:space="0"/>
            </w:tcBorders>
            <w:vAlign w:val="center"/>
          </w:tcPr>
          <w:p>
            <w:pPr>
              <w:spacing w:line="360" w:lineRule="auto"/>
              <w:rPr>
                <w:rStyle w:val="15"/>
                <w:rFonts w:hint="default" w:ascii="Times New Roman" w:hAnsi="Times New Roman" w:cs="Times New Roman"/>
                <w:b/>
                <w:bCs/>
                <w:sz w:val="21"/>
                <w:highlight w:val="none"/>
              </w:rPr>
            </w:pPr>
            <w:r>
              <w:rPr>
                <w:rStyle w:val="15"/>
                <w:rFonts w:hint="default" w:ascii="Times New Roman" w:hAnsi="Times New Roman" w:cs="Times New Roman"/>
                <w:b/>
                <w:bCs/>
                <w:sz w:val="21"/>
                <w:highlight w:val="none"/>
              </w:rPr>
              <w:t>类似项目业绩一览表</w:t>
            </w:r>
          </w:p>
        </w:tc>
        <w:tc>
          <w:tcPr>
            <w:tcW w:w="7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18" w:hRule="atLeast"/>
        </w:trPr>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c>
          <w:tcPr>
            <w:tcW w:w="709" w:type="dxa"/>
            <w:tcBorders>
              <w:top w:val="single" w:color="000000" w:sz="4" w:space="0"/>
              <w:left w:val="single" w:color="000000" w:sz="4" w:space="0"/>
              <w:bottom w:val="single" w:color="000000" w:sz="4" w:space="0"/>
              <w:right w:val="single" w:color="000000" w:sz="4" w:space="0"/>
            </w:tcBorders>
            <w:vAlign w:val="center"/>
          </w:tcPr>
          <w:p>
            <w:pPr>
              <w:numPr>
                <w:ilvl w:val="0"/>
                <w:numId w:val="39"/>
              </w:numPr>
              <w:spacing w:line="360" w:lineRule="auto"/>
              <w:jc w:val="center"/>
              <w:rPr>
                <w:rStyle w:val="15"/>
                <w:rFonts w:hint="default" w:ascii="Times New Roman" w:hAnsi="Times New Roman" w:cs="Times New Roman"/>
                <w:b/>
                <w:bCs/>
                <w:sz w:val="21"/>
                <w:highlight w:val="none"/>
              </w:rPr>
            </w:pPr>
          </w:p>
        </w:tc>
        <w:tc>
          <w:tcPr>
            <w:tcW w:w="5382" w:type="dxa"/>
            <w:tcBorders>
              <w:top w:val="single" w:color="000000" w:sz="4" w:space="0"/>
              <w:left w:val="single" w:color="000000" w:sz="4" w:space="0"/>
              <w:bottom w:val="single" w:color="000000" w:sz="4" w:space="0"/>
              <w:right w:val="single" w:color="000000" w:sz="4" w:space="0"/>
            </w:tcBorders>
            <w:vAlign w:val="center"/>
          </w:tcPr>
          <w:p>
            <w:pPr>
              <w:spacing w:line="360" w:lineRule="auto"/>
              <w:rPr>
                <w:rStyle w:val="15"/>
                <w:rFonts w:hint="default" w:ascii="Times New Roman" w:hAnsi="Times New Roman" w:cs="Times New Roman"/>
                <w:b/>
                <w:bCs/>
                <w:sz w:val="21"/>
                <w:highlight w:val="none"/>
              </w:rPr>
            </w:pPr>
            <w:r>
              <w:rPr>
                <w:rStyle w:val="15"/>
                <w:rFonts w:hint="default" w:ascii="Times New Roman" w:hAnsi="Times New Roman" w:cs="Times New Roman"/>
                <w:b/>
                <w:bCs/>
                <w:sz w:val="21"/>
                <w:highlight w:val="none"/>
              </w:rPr>
              <w:t>招标代理服务费承诺书</w:t>
            </w:r>
          </w:p>
        </w:tc>
        <w:tc>
          <w:tcPr>
            <w:tcW w:w="7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18" w:hRule="atLeast"/>
        </w:trPr>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c>
          <w:tcPr>
            <w:tcW w:w="709" w:type="dxa"/>
            <w:tcBorders>
              <w:top w:val="single" w:color="000000" w:sz="4" w:space="0"/>
              <w:left w:val="single" w:color="000000" w:sz="4" w:space="0"/>
              <w:bottom w:val="single" w:color="000000" w:sz="4" w:space="0"/>
              <w:right w:val="single" w:color="000000" w:sz="4" w:space="0"/>
            </w:tcBorders>
            <w:vAlign w:val="center"/>
          </w:tcPr>
          <w:p>
            <w:pPr>
              <w:numPr>
                <w:ilvl w:val="0"/>
                <w:numId w:val="39"/>
              </w:numPr>
              <w:spacing w:line="360" w:lineRule="auto"/>
              <w:jc w:val="center"/>
              <w:rPr>
                <w:rStyle w:val="15"/>
                <w:rFonts w:hint="default" w:ascii="Times New Roman" w:hAnsi="Times New Roman" w:cs="Times New Roman"/>
                <w:b/>
                <w:bCs/>
                <w:sz w:val="21"/>
                <w:highlight w:val="none"/>
              </w:rPr>
            </w:pPr>
          </w:p>
        </w:tc>
        <w:tc>
          <w:tcPr>
            <w:tcW w:w="5382" w:type="dxa"/>
            <w:tcBorders>
              <w:top w:val="single" w:color="000000" w:sz="4" w:space="0"/>
              <w:left w:val="single" w:color="000000" w:sz="4" w:space="0"/>
              <w:bottom w:val="single" w:color="000000" w:sz="4" w:space="0"/>
              <w:right w:val="single" w:color="000000" w:sz="4" w:space="0"/>
            </w:tcBorders>
            <w:vAlign w:val="center"/>
          </w:tcPr>
          <w:p>
            <w:pPr>
              <w:spacing w:line="360" w:lineRule="auto"/>
              <w:rPr>
                <w:rStyle w:val="15"/>
                <w:rFonts w:hint="default" w:ascii="Times New Roman" w:hAnsi="Times New Roman" w:cs="Times New Roman"/>
                <w:b/>
                <w:bCs/>
                <w:sz w:val="21"/>
                <w:highlight w:val="none"/>
              </w:rPr>
            </w:pPr>
            <w:r>
              <w:rPr>
                <w:rStyle w:val="15"/>
                <w:rFonts w:hint="default" w:ascii="Times New Roman" w:hAnsi="Times New Roman" w:cs="Times New Roman"/>
                <w:b/>
                <w:bCs/>
                <w:sz w:val="21"/>
                <w:highlight w:val="none"/>
              </w:rPr>
              <w:t>投标人认为必要的其他商务资料</w:t>
            </w:r>
          </w:p>
        </w:tc>
        <w:tc>
          <w:tcPr>
            <w:tcW w:w="7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18" w:hRule="atLeast"/>
        </w:trPr>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c>
          <w:tcPr>
            <w:tcW w:w="709" w:type="dxa"/>
            <w:tcBorders>
              <w:top w:val="single" w:color="000000" w:sz="4" w:space="0"/>
              <w:left w:val="single" w:color="000000" w:sz="4" w:space="0"/>
              <w:bottom w:val="single" w:color="000000" w:sz="4" w:space="0"/>
              <w:right w:val="single" w:color="000000" w:sz="4" w:space="0"/>
            </w:tcBorders>
            <w:vAlign w:val="center"/>
          </w:tcPr>
          <w:p>
            <w:pPr>
              <w:numPr>
                <w:ilvl w:val="0"/>
                <w:numId w:val="39"/>
              </w:numPr>
              <w:spacing w:line="360" w:lineRule="auto"/>
              <w:jc w:val="center"/>
              <w:rPr>
                <w:rStyle w:val="15"/>
                <w:rFonts w:hint="default" w:ascii="Times New Roman" w:hAnsi="Times New Roman" w:cs="Times New Roman"/>
                <w:b/>
                <w:bCs/>
                <w:sz w:val="21"/>
                <w:highlight w:val="none"/>
              </w:rPr>
            </w:pPr>
          </w:p>
        </w:tc>
        <w:tc>
          <w:tcPr>
            <w:tcW w:w="5382" w:type="dxa"/>
            <w:tcBorders>
              <w:top w:val="single" w:color="000000" w:sz="4" w:space="0"/>
              <w:left w:val="single" w:color="000000" w:sz="4" w:space="0"/>
              <w:bottom w:val="single" w:color="000000" w:sz="4" w:space="0"/>
              <w:right w:val="single" w:color="000000" w:sz="4" w:space="0"/>
            </w:tcBorders>
            <w:vAlign w:val="center"/>
          </w:tcPr>
          <w:p>
            <w:pPr>
              <w:spacing w:line="360" w:lineRule="auto"/>
              <w:rPr>
                <w:rStyle w:val="15"/>
                <w:rFonts w:hint="default" w:ascii="Times New Roman" w:hAnsi="Times New Roman" w:cs="Times New Roman"/>
                <w:b/>
                <w:bCs/>
                <w:sz w:val="21"/>
                <w:highlight w:val="none"/>
              </w:rPr>
            </w:pPr>
            <w:r>
              <w:rPr>
                <w:rStyle w:val="15"/>
                <w:rFonts w:hint="default" w:ascii="Times New Roman" w:hAnsi="Times New Roman" w:cs="Times New Roman"/>
                <w:b/>
                <w:bCs/>
                <w:sz w:val="21"/>
                <w:highlight w:val="none"/>
              </w:rPr>
              <w:t>银行保函</w:t>
            </w:r>
            <w:r>
              <w:rPr>
                <w:rStyle w:val="15"/>
                <w:rFonts w:hint="default" w:ascii="Times New Roman" w:hAnsi="Times New Roman" w:cs="Times New Roman"/>
                <w:b/>
                <w:sz w:val="21"/>
                <w:highlight w:val="none"/>
              </w:rPr>
              <w:t>（如已缴纳保证金，无须提供）</w:t>
            </w:r>
          </w:p>
        </w:tc>
        <w:tc>
          <w:tcPr>
            <w:tcW w:w="7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18" w:hRule="atLeast"/>
        </w:trPr>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c>
          <w:tcPr>
            <w:tcW w:w="709" w:type="dxa"/>
            <w:tcBorders>
              <w:top w:val="single" w:color="000000" w:sz="4" w:space="0"/>
              <w:left w:val="single" w:color="000000" w:sz="4" w:space="0"/>
              <w:bottom w:val="single" w:color="000000" w:sz="4" w:space="0"/>
              <w:right w:val="single" w:color="000000" w:sz="4" w:space="0"/>
            </w:tcBorders>
            <w:vAlign w:val="center"/>
          </w:tcPr>
          <w:p>
            <w:pPr>
              <w:numPr>
                <w:ilvl w:val="0"/>
                <w:numId w:val="39"/>
              </w:numPr>
              <w:spacing w:line="360" w:lineRule="auto"/>
              <w:jc w:val="center"/>
              <w:rPr>
                <w:rStyle w:val="15"/>
                <w:rFonts w:hint="default" w:ascii="Times New Roman" w:hAnsi="Times New Roman" w:cs="Times New Roman"/>
                <w:b/>
                <w:bCs/>
                <w:sz w:val="21"/>
                <w:highlight w:val="none"/>
              </w:rPr>
            </w:pPr>
          </w:p>
        </w:tc>
        <w:tc>
          <w:tcPr>
            <w:tcW w:w="5382" w:type="dxa"/>
            <w:tcBorders>
              <w:top w:val="single" w:color="000000" w:sz="4" w:space="0"/>
              <w:left w:val="single" w:color="000000" w:sz="4" w:space="0"/>
              <w:bottom w:val="single" w:color="000000" w:sz="4" w:space="0"/>
              <w:right w:val="single" w:color="000000" w:sz="4" w:space="0"/>
            </w:tcBorders>
            <w:vAlign w:val="center"/>
          </w:tcPr>
          <w:p>
            <w:pPr>
              <w:spacing w:line="360" w:lineRule="auto"/>
              <w:rPr>
                <w:rStyle w:val="15"/>
                <w:rFonts w:hint="default" w:ascii="Times New Roman" w:hAnsi="Times New Roman" w:cs="Times New Roman"/>
                <w:b/>
                <w:bCs/>
                <w:sz w:val="21"/>
                <w:highlight w:val="none"/>
              </w:rPr>
            </w:pPr>
            <w:r>
              <w:rPr>
                <w:rStyle w:val="15"/>
                <w:rFonts w:hint="default" w:ascii="Times New Roman" w:hAnsi="Times New Roman" w:cs="Times New Roman"/>
                <w:b/>
                <w:sz w:val="21"/>
                <w:highlight w:val="none"/>
              </w:rPr>
              <w:t>政府采购投标担保函（如已缴纳保证金，无须提供）</w:t>
            </w:r>
          </w:p>
        </w:tc>
        <w:tc>
          <w:tcPr>
            <w:tcW w:w="7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18" w:hRule="atLeast"/>
        </w:trPr>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c>
          <w:tcPr>
            <w:tcW w:w="709" w:type="dxa"/>
            <w:tcBorders>
              <w:top w:val="single" w:color="000000" w:sz="4" w:space="0"/>
              <w:left w:val="single" w:color="000000" w:sz="4" w:space="0"/>
              <w:bottom w:val="single" w:color="000000" w:sz="4" w:space="0"/>
              <w:right w:val="single" w:color="000000" w:sz="4" w:space="0"/>
            </w:tcBorders>
            <w:vAlign w:val="center"/>
          </w:tcPr>
          <w:p>
            <w:pPr>
              <w:numPr>
                <w:ilvl w:val="0"/>
                <w:numId w:val="39"/>
              </w:numPr>
              <w:spacing w:line="360" w:lineRule="auto"/>
              <w:jc w:val="center"/>
              <w:rPr>
                <w:rStyle w:val="15"/>
                <w:rFonts w:hint="default" w:ascii="Times New Roman" w:hAnsi="Times New Roman" w:cs="Times New Roman"/>
                <w:b/>
                <w:bCs/>
                <w:sz w:val="21"/>
                <w:highlight w:val="none"/>
              </w:rPr>
            </w:pPr>
          </w:p>
        </w:tc>
        <w:tc>
          <w:tcPr>
            <w:tcW w:w="5382" w:type="dxa"/>
            <w:tcBorders>
              <w:top w:val="single" w:color="000000" w:sz="4" w:space="0"/>
              <w:left w:val="single" w:color="000000" w:sz="4" w:space="0"/>
              <w:bottom w:val="single" w:color="000000" w:sz="4" w:space="0"/>
              <w:right w:val="single" w:color="000000" w:sz="4" w:space="0"/>
            </w:tcBorders>
            <w:vAlign w:val="center"/>
          </w:tcPr>
          <w:p>
            <w:pPr>
              <w:spacing w:line="240" w:lineRule="exact"/>
              <w:rPr>
                <w:rStyle w:val="15"/>
                <w:rFonts w:hint="default" w:ascii="Times New Roman" w:hAnsi="Times New Roman" w:cs="Times New Roman"/>
                <w:b/>
                <w:bCs/>
                <w:sz w:val="21"/>
                <w:highlight w:val="none"/>
              </w:rPr>
            </w:pPr>
            <w:r>
              <w:rPr>
                <w:rStyle w:val="15"/>
                <w:rFonts w:hint="default" w:ascii="Times New Roman" w:hAnsi="Times New Roman" w:cs="Times New Roman"/>
                <w:b/>
                <w:bCs/>
                <w:sz w:val="21"/>
                <w:highlight w:val="none"/>
              </w:rPr>
              <w:t>联合体共同投标协议书（如项目允许联合体投标，联合体各方需签订）</w:t>
            </w:r>
          </w:p>
        </w:tc>
        <w:tc>
          <w:tcPr>
            <w:tcW w:w="7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18" w:hRule="atLeast"/>
        </w:trPr>
        <w:tc>
          <w:tcPr>
            <w:tcW w:w="1526"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r>
              <w:rPr>
                <w:rStyle w:val="15"/>
                <w:rFonts w:hint="default" w:ascii="Times New Roman" w:hAnsi="Times New Roman" w:cs="Times New Roman"/>
                <w:b/>
                <w:bCs/>
                <w:sz w:val="21"/>
                <w:highlight w:val="none"/>
              </w:rPr>
              <w:t>技术部分</w:t>
            </w:r>
          </w:p>
          <w:p>
            <w:pPr>
              <w:spacing w:line="360" w:lineRule="auto"/>
              <w:jc w:val="center"/>
              <w:rPr>
                <w:rStyle w:val="15"/>
                <w:rFonts w:hint="default" w:ascii="Times New Roman" w:hAnsi="Times New Roman" w:cs="Times New Roman"/>
                <w:b/>
                <w:bCs/>
                <w:sz w:val="21"/>
                <w:highlight w:val="none"/>
              </w:rPr>
            </w:pPr>
          </w:p>
        </w:tc>
        <w:tc>
          <w:tcPr>
            <w:tcW w:w="709" w:type="dxa"/>
            <w:tcBorders>
              <w:top w:val="single" w:color="000000" w:sz="4" w:space="0"/>
              <w:left w:val="single" w:color="000000" w:sz="4" w:space="0"/>
              <w:bottom w:val="single" w:color="000000" w:sz="4" w:space="0"/>
              <w:right w:val="single" w:color="000000" w:sz="4" w:space="0"/>
            </w:tcBorders>
            <w:vAlign w:val="center"/>
          </w:tcPr>
          <w:p>
            <w:pPr>
              <w:numPr>
                <w:ilvl w:val="0"/>
                <w:numId w:val="39"/>
              </w:numPr>
              <w:spacing w:line="360" w:lineRule="auto"/>
              <w:jc w:val="center"/>
              <w:rPr>
                <w:rStyle w:val="15"/>
                <w:rFonts w:hint="default" w:ascii="Times New Roman" w:hAnsi="Times New Roman" w:cs="Times New Roman"/>
                <w:b/>
                <w:bCs/>
                <w:sz w:val="21"/>
                <w:highlight w:val="none"/>
              </w:rPr>
            </w:pPr>
          </w:p>
        </w:tc>
        <w:tc>
          <w:tcPr>
            <w:tcW w:w="5382" w:type="dxa"/>
            <w:tcBorders>
              <w:top w:val="single" w:color="000000" w:sz="4" w:space="0"/>
              <w:left w:val="single" w:color="000000" w:sz="4" w:space="0"/>
              <w:bottom w:val="single" w:color="000000" w:sz="4" w:space="0"/>
              <w:right w:val="single" w:color="000000" w:sz="4" w:space="0"/>
            </w:tcBorders>
            <w:vAlign w:val="center"/>
          </w:tcPr>
          <w:p>
            <w:pPr>
              <w:spacing w:line="360" w:lineRule="auto"/>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详见《第五章 投标文件技术部分》</w:t>
            </w:r>
          </w:p>
        </w:tc>
        <w:tc>
          <w:tcPr>
            <w:tcW w:w="7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18" w:hRule="atLeast"/>
        </w:trPr>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c>
          <w:tcPr>
            <w:tcW w:w="709" w:type="dxa"/>
            <w:tcBorders>
              <w:top w:val="single" w:color="000000" w:sz="4" w:space="0"/>
              <w:left w:val="single" w:color="000000" w:sz="4" w:space="0"/>
              <w:bottom w:val="single" w:color="000000" w:sz="4" w:space="0"/>
              <w:right w:val="single" w:color="000000" w:sz="4" w:space="0"/>
            </w:tcBorders>
            <w:vAlign w:val="center"/>
          </w:tcPr>
          <w:p>
            <w:pPr>
              <w:numPr>
                <w:ilvl w:val="0"/>
                <w:numId w:val="39"/>
              </w:numPr>
              <w:spacing w:line="360" w:lineRule="auto"/>
              <w:jc w:val="center"/>
              <w:rPr>
                <w:rStyle w:val="15"/>
                <w:rFonts w:hint="default" w:ascii="Times New Roman" w:hAnsi="Times New Roman" w:cs="Times New Roman"/>
                <w:b/>
                <w:bCs/>
                <w:sz w:val="21"/>
                <w:highlight w:val="none"/>
              </w:rPr>
            </w:pPr>
          </w:p>
        </w:tc>
        <w:tc>
          <w:tcPr>
            <w:tcW w:w="5382" w:type="dxa"/>
            <w:tcBorders>
              <w:top w:val="single" w:color="000000" w:sz="4" w:space="0"/>
              <w:left w:val="single" w:color="000000" w:sz="4" w:space="0"/>
              <w:bottom w:val="single" w:color="000000" w:sz="4" w:space="0"/>
              <w:right w:val="single" w:color="000000" w:sz="4" w:space="0"/>
            </w:tcBorders>
            <w:vAlign w:val="center"/>
          </w:tcPr>
          <w:p>
            <w:pPr>
              <w:pStyle w:val="23"/>
              <w:rPr>
                <w:rStyle w:val="15"/>
                <w:rFonts w:hint="default" w:ascii="Times New Roman" w:hAnsi="Times New Roman" w:cs="Times New Roman"/>
                <w:b/>
                <w:bCs/>
                <w:sz w:val="21"/>
                <w:highlight w:val="none"/>
              </w:rPr>
            </w:pPr>
            <w:r>
              <w:rPr>
                <w:rStyle w:val="15"/>
                <w:rFonts w:hint="default" w:ascii="Times New Roman" w:hAnsi="Times New Roman" w:cs="Times New Roman"/>
                <w:b/>
                <w:bCs/>
                <w:sz w:val="21"/>
                <w:highlight w:val="none"/>
              </w:rPr>
              <w:t>投标人认为必要的其他技术资料</w:t>
            </w:r>
          </w:p>
        </w:tc>
        <w:tc>
          <w:tcPr>
            <w:tcW w:w="7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hint="default" w:ascii="Times New Roman" w:hAnsi="Times New Roman" w:cs="Times New Roman"/>
                <w:b/>
                <w:bCs/>
                <w:sz w:val="21"/>
                <w:highlight w:val="none"/>
              </w:rPr>
            </w:pPr>
          </w:p>
        </w:tc>
      </w:tr>
    </w:tbl>
    <w:p>
      <w:pPr>
        <w:spacing w:line="300" w:lineRule="exact"/>
        <w:jc w:val="center"/>
        <w:rPr>
          <w:rStyle w:val="15"/>
          <w:rFonts w:hint="default" w:ascii="Times New Roman" w:hAnsi="Times New Roman" w:cs="Times New Roman"/>
          <w:b/>
          <w:bCs/>
          <w:sz w:val="21"/>
          <w:highlight w:val="none"/>
        </w:rPr>
      </w:pPr>
    </w:p>
    <w:p>
      <w:pPr>
        <w:rPr>
          <w:rStyle w:val="15"/>
          <w:rFonts w:hint="default" w:ascii="Times New Roman" w:hAnsi="Times New Roman" w:cs="Times New Roman"/>
          <w:highlight w:val="none"/>
        </w:rPr>
      </w:pPr>
    </w:p>
    <w:p>
      <w:pPr>
        <w:pStyle w:val="19"/>
        <w:spacing w:before="188" w:after="188" w:line="400" w:lineRule="exact"/>
        <w:ind w:left="420"/>
        <w:jc w:val="center"/>
        <w:rPr>
          <w:rStyle w:val="15"/>
          <w:rFonts w:hint="default" w:ascii="Times New Roman" w:hAnsi="Times New Roman" w:eastAsia="宋体" w:cs="Times New Roman"/>
          <w:b/>
          <w:sz w:val="21"/>
          <w:highlight w:val="none"/>
        </w:rPr>
      </w:pPr>
      <w:r>
        <w:rPr>
          <w:rStyle w:val="15"/>
          <w:rFonts w:hint="default" w:ascii="Times New Roman" w:hAnsi="Times New Roman" w:eastAsia="宋体" w:cs="Times New Roman"/>
          <w:b/>
          <w:sz w:val="21"/>
          <w:highlight w:val="none"/>
        </w:rPr>
        <w:br w:type="page"/>
      </w:r>
      <w:r>
        <w:rPr>
          <w:rStyle w:val="15"/>
          <w:rFonts w:hint="default" w:ascii="Times New Roman" w:hAnsi="Times New Roman" w:eastAsia="宋体" w:cs="Times New Roman"/>
          <w:b/>
          <w:bCs/>
          <w:kern w:val="2"/>
          <w:highlight w:val="none"/>
        </w:rPr>
        <w:t>第二章 资格审查文件</w:t>
      </w:r>
    </w:p>
    <w:p>
      <w:pPr>
        <w:pStyle w:val="19"/>
        <w:numPr>
          <w:ilvl w:val="1"/>
          <w:numId w:val="40"/>
        </w:numPr>
        <w:spacing w:before="188" w:after="188" w:line="400" w:lineRule="exact"/>
        <w:jc w:val="center"/>
        <w:rPr>
          <w:rStyle w:val="15"/>
          <w:rFonts w:hint="default" w:ascii="Times New Roman" w:hAnsi="Times New Roman" w:eastAsia="宋体" w:cs="Times New Roman"/>
          <w:b/>
          <w:sz w:val="21"/>
          <w:szCs w:val="21"/>
          <w:highlight w:val="none"/>
        </w:rPr>
      </w:pPr>
      <w:r>
        <w:rPr>
          <w:rStyle w:val="15"/>
          <w:rFonts w:hint="default" w:ascii="Times New Roman" w:hAnsi="Times New Roman" w:eastAsia="宋体" w:cs="Times New Roman"/>
          <w:b/>
          <w:sz w:val="21"/>
          <w:szCs w:val="21"/>
          <w:highlight w:val="none"/>
        </w:rPr>
        <w:t>资格声明函</w:t>
      </w:r>
    </w:p>
    <w:p>
      <w:pPr>
        <w:rPr>
          <w:rStyle w:val="15"/>
          <w:rFonts w:hint="default" w:ascii="Times New Roman" w:hAnsi="Times New Roman" w:cs="Times New Roman"/>
          <w:b/>
          <w:sz w:val="21"/>
          <w:szCs w:val="21"/>
          <w:highlight w:val="none"/>
        </w:rPr>
      </w:pPr>
      <w:r>
        <w:rPr>
          <w:rStyle w:val="15"/>
          <w:rFonts w:hint="default" w:ascii="Times New Roman" w:hAnsi="Times New Roman" w:cs="Times New Roman"/>
          <w:b/>
          <w:sz w:val="21"/>
          <w:szCs w:val="21"/>
          <w:highlight w:val="none"/>
          <w:lang w:eastAsia="zh-CN"/>
        </w:rPr>
        <w:t>广西龙建工程管理有限公司</w:t>
      </w:r>
      <w:r>
        <w:rPr>
          <w:rStyle w:val="15"/>
          <w:rFonts w:hint="default" w:ascii="Times New Roman" w:hAnsi="Times New Roman" w:cs="Times New Roman"/>
          <w:b/>
          <w:sz w:val="21"/>
          <w:szCs w:val="21"/>
          <w:highlight w:val="none"/>
        </w:rPr>
        <w:t>：</w:t>
      </w:r>
    </w:p>
    <w:p>
      <w:pPr>
        <w:snapToGrid w:val="0"/>
        <w:spacing w:before="163" w:line="360" w:lineRule="auto"/>
        <w:ind w:firstLine="525" w:firstLineChars="250"/>
        <w:rPr>
          <w:rStyle w:val="15"/>
          <w:rFonts w:hint="default" w:ascii="Times New Roman" w:hAnsi="Times New Roman" w:cs="Times New Roman"/>
          <w:bCs/>
          <w:sz w:val="21"/>
          <w:szCs w:val="21"/>
          <w:highlight w:val="none"/>
        </w:rPr>
      </w:pPr>
      <w:r>
        <w:rPr>
          <w:rStyle w:val="15"/>
          <w:rFonts w:hint="default" w:ascii="Times New Roman" w:hAnsi="Times New Roman" w:cs="Times New Roman"/>
          <w:sz w:val="21"/>
          <w:szCs w:val="21"/>
          <w:highlight w:val="none"/>
        </w:rPr>
        <w:t>关于贵公司的</w:t>
      </w:r>
      <w:r>
        <w:rPr>
          <w:rStyle w:val="15"/>
          <w:rFonts w:hint="default" w:ascii="Times New Roman" w:hAnsi="Times New Roman" w:cs="Times New Roman"/>
          <w:sz w:val="21"/>
          <w:szCs w:val="21"/>
          <w:highlight w:val="none"/>
          <w:u w:val="single"/>
        </w:rPr>
        <w:t>（项目名称）</w:t>
      </w:r>
      <w:r>
        <w:rPr>
          <w:rStyle w:val="15"/>
          <w:rFonts w:hint="default" w:ascii="Times New Roman" w:hAnsi="Times New Roman" w:cs="Times New Roman"/>
          <w:sz w:val="21"/>
          <w:szCs w:val="21"/>
          <w:highlight w:val="none"/>
        </w:rPr>
        <w:t>（项目编号：）的投标邀请，本单位（企业）自愿参加投标</w:t>
      </w:r>
      <w:r>
        <w:rPr>
          <w:rStyle w:val="15"/>
          <w:rFonts w:hint="default" w:ascii="Times New Roman" w:hAnsi="Times New Roman" w:cs="Times New Roman"/>
          <w:bCs/>
          <w:sz w:val="21"/>
          <w:szCs w:val="21"/>
          <w:highlight w:val="none"/>
        </w:rPr>
        <w:t>，现声明如下：</w:t>
      </w:r>
    </w:p>
    <w:p>
      <w:pPr>
        <w:snapToGrid w:val="0"/>
        <w:spacing w:line="360" w:lineRule="auto"/>
        <w:ind w:firstLine="424" w:firstLineChars="202"/>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本单位具备</w:t>
      </w:r>
      <w:r>
        <w:rPr>
          <w:rStyle w:val="15"/>
          <w:rFonts w:hint="default" w:ascii="Times New Roman" w:hAnsi="Times New Roman" w:cs="Times New Roman"/>
          <w:bCs/>
          <w:sz w:val="21"/>
          <w:szCs w:val="21"/>
          <w:highlight w:val="none"/>
        </w:rPr>
        <w:t>《中华人民共和国政府采购法》第二十二条资格条件，</w:t>
      </w:r>
      <w:r>
        <w:rPr>
          <w:rStyle w:val="15"/>
          <w:rFonts w:hint="default" w:ascii="Times New Roman" w:hAnsi="Times New Roman" w:cs="Times New Roman"/>
          <w:sz w:val="21"/>
          <w:szCs w:val="21"/>
          <w:highlight w:val="none"/>
        </w:rPr>
        <w:t>并已清楚招标文件的要求及有关文件规定。</w:t>
      </w:r>
    </w:p>
    <w:p>
      <w:pPr>
        <w:snapToGrid w:val="0"/>
        <w:spacing w:line="360" w:lineRule="auto"/>
        <w:ind w:firstLine="424" w:firstLineChars="202"/>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本单位的法定代表人或单位负责人与所参投的本采购项目包组的其他投标人的法定代表人或单位负责人不为同一人且与其他投标人之间不存在直接控股、管理关系。</w:t>
      </w:r>
    </w:p>
    <w:p>
      <w:pPr>
        <w:snapToGrid w:val="0"/>
        <w:spacing w:line="360" w:lineRule="auto"/>
        <w:ind w:firstLine="424" w:firstLineChars="202"/>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根据《中华人民共和国政府采购法实施条例》的规定，本单位清楚：如为本采购项目包组提供整体设计、规范编制或者项目管理、监理、检测等服务的供应商，不得再参加该采购项目包组的其他采购活动。否则，由此所造成的损失、不良后果及法律责任，一律由我单位承担。</w:t>
      </w:r>
    </w:p>
    <w:p>
      <w:pPr>
        <w:snapToGrid w:val="0"/>
        <w:spacing w:line="360" w:lineRule="auto"/>
        <w:ind w:firstLine="424" w:firstLineChars="202"/>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本单位具有履行合同所必需的设备和专业技术能力，且参加政府采购活动前3年内在经营活动中没有重大违法记录。否则，由此所造成的损失、不良后果及法律责任，一律由我单位承担。</w:t>
      </w:r>
    </w:p>
    <w:p>
      <w:pPr>
        <w:snapToGrid w:val="0"/>
        <w:spacing w:line="360" w:lineRule="auto"/>
        <w:ind w:firstLine="424" w:firstLineChars="202"/>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本次招标采购活动中，如有违法、违规、弄虚作假行为，所造成的损失、不良后果及法律责任，一律由我单位承担。</w:t>
      </w:r>
    </w:p>
    <w:p>
      <w:pPr>
        <w:spacing w:line="360" w:lineRule="auto"/>
        <w:ind w:firstLine="420"/>
        <w:rPr>
          <w:rStyle w:val="15"/>
          <w:rFonts w:hint="default" w:ascii="Times New Roman" w:hAnsi="Times New Roman" w:cs="Times New Roman"/>
          <w:b/>
          <w:sz w:val="21"/>
          <w:szCs w:val="21"/>
          <w:highlight w:val="none"/>
        </w:rPr>
      </w:pPr>
      <w:r>
        <w:rPr>
          <w:rStyle w:val="15"/>
          <w:rFonts w:hint="default" w:ascii="Times New Roman" w:hAnsi="Times New Roman" w:cs="Times New Roman"/>
          <w:b/>
          <w:sz w:val="21"/>
          <w:szCs w:val="21"/>
          <w:highlight w:val="none"/>
        </w:rPr>
        <w:t>特此声明！</w:t>
      </w:r>
    </w:p>
    <w:p>
      <w:pPr>
        <w:spacing w:line="360" w:lineRule="auto"/>
        <w:ind w:firstLine="420"/>
        <w:jc w:val="left"/>
        <w:rPr>
          <w:rStyle w:val="15"/>
          <w:rFonts w:hint="default" w:ascii="Times New Roman" w:hAnsi="Times New Roman" w:cs="Times New Roman"/>
          <w:b/>
          <w:sz w:val="21"/>
          <w:szCs w:val="21"/>
          <w:highlight w:val="none"/>
        </w:rPr>
      </w:pPr>
    </w:p>
    <w:p>
      <w:pPr>
        <w:spacing w:line="360" w:lineRule="auto"/>
        <w:ind w:firstLine="420"/>
        <w:jc w:val="left"/>
        <w:rPr>
          <w:rStyle w:val="15"/>
          <w:rFonts w:hint="default" w:ascii="Times New Roman" w:hAnsi="Times New Roman" w:cs="Times New Roman"/>
          <w:b/>
          <w:sz w:val="21"/>
          <w:szCs w:val="21"/>
          <w:highlight w:val="none"/>
        </w:rPr>
      </w:pPr>
    </w:p>
    <w:p>
      <w:pPr>
        <w:tabs>
          <w:tab w:val="left" w:pos="2268"/>
        </w:tabs>
        <w:spacing w:line="420" w:lineRule="exact"/>
        <w:jc w:val="lef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投标人名称（并加盖法人公章）：</w:t>
      </w:r>
    </w:p>
    <w:p>
      <w:pPr>
        <w:tabs>
          <w:tab w:val="left" w:pos="2268"/>
        </w:tabs>
        <w:spacing w:line="420" w:lineRule="exact"/>
        <w:jc w:val="left"/>
        <w:rPr>
          <w:rStyle w:val="15"/>
          <w:rFonts w:hint="default" w:ascii="Times New Roman" w:hAnsi="Times New Roman" w:cs="Times New Roman"/>
          <w:sz w:val="21"/>
          <w:szCs w:val="21"/>
          <w:highlight w:val="none"/>
        </w:rPr>
      </w:pPr>
    </w:p>
    <w:p>
      <w:pPr>
        <w:tabs>
          <w:tab w:val="left" w:pos="2268"/>
        </w:tabs>
        <w:spacing w:line="420" w:lineRule="exact"/>
        <w:jc w:val="lef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投标人法定代表人或其委托人签名或印鉴：</w:t>
      </w:r>
    </w:p>
    <w:p>
      <w:pPr>
        <w:tabs>
          <w:tab w:val="left" w:pos="2268"/>
        </w:tabs>
        <w:spacing w:line="420" w:lineRule="exact"/>
        <w:jc w:val="left"/>
        <w:rPr>
          <w:rStyle w:val="15"/>
          <w:rFonts w:hint="default" w:ascii="Times New Roman" w:hAnsi="Times New Roman" w:cs="Times New Roman"/>
          <w:sz w:val="21"/>
          <w:szCs w:val="21"/>
          <w:highlight w:val="none"/>
        </w:rPr>
      </w:pPr>
    </w:p>
    <w:p>
      <w:pPr>
        <w:tabs>
          <w:tab w:val="left" w:pos="2268"/>
        </w:tabs>
        <w:spacing w:line="420" w:lineRule="exact"/>
        <w:jc w:val="lef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日期：年月日</w:t>
      </w:r>
    </w:p>
    <w:p>
      <w:pPr>
        <w:spacing w:line="360" w:lineRule="auto"/>
        <w:ind w:firstLine="420"/>
        <w:rPr>
          <w:rStyle w:val="15"/>
          <w:rFonts w:hint="default" w:ascii="Times New Roman" w:hAnsi="Times New Roman" w:cs="Times New Roman"/>
          <w:sz w:val="21"/>
          <w:szCs w:val="21"/>
          <w:highlight w:val="none"/>
        </w:rPr>
      </w:pPr>
    </w:p>
    <w:p>
      <w:pPr>
        <w:tabs>
          <w:tab w:val="left" w:pos="567"/>
        </w:tabs>
        <w:snapToGrid w:val="0"/>
        <w:spacing w:line="360" w:lineRule="auto"/>
        <w:rPr>
          <w:rStyle w:val="15"/>
          <w:rFonts w:hint="default" w:ascii="Times New Roman" w:hAnsi="Times New Roman" w:cs="Times New Roman"/>
          <w:b/>
          <w:sz w:val="21"/>
          <w:szCs w:val="21"/>
          <w:highlight w:val="none"/>
        </w:rPr>
      </w:pPr>
      <w:r>
        <w:rPr>
          <w:rStyle w:val="15"/>
          <w:rFonts w:hint="default" w:ascii="Times New Roman" w:hAnsi="Times New Roman" w:cs="Times New Roman"/>
          <w:b/>
          <w:sz w:val="21"/>
          <w:szCs w:val="21"/>
          <w:highlight w:val="none"/>
        </w:rPr>
        <w:br w:type="page"/>
      </w:r>
    </w:p>
    <w:p>
      <w:pPr>
        <w:tabs>
          <w:tab w:val="left" w:pos="567"/>
        </w:tabs>
        <w:snapToGrid w:val="0"/>
        <w:spacing w:line="360" w:lineRule="auto"/>
        <w:rPr>
          <w:rStyle w:val="15"/>
          <w:rFonts w:hint="default" w:ascii="Times New Roman" w:hAnsi="Times New Roman" w:cs="Times New Roman"/>
          <w:b/>
          <w:sz w:val="21"/>
          <w:szCs w:val="21"/>
          <w:highlight w:val="none"/>
        </w:rPr>
      </w:pPr>
    </w:p>
    <w:p>
      <w:pPr>
        <w:tabs>
          <w:tab w:val="left" w:pos="567"/>
        </w:tabs>
        <w:snapToGrid w:val="0"/>
        <w:spacing w:line="360" w:lineRule="auto"/>
        <w:rPr>
          <w:rStyle w:val="15"/>
          <w:rFonts w:hint="default" w:ascii="Times New Roman" w:hAnsi="Times New Roman" w:cs="Times New Roman"/>
          <w:b/>
          <w:sz w:val="21"/>
          <w:szCs w:val="21"/>
          <w:highlight w:val="none"/>
        </w:rPr>
      </w:pPr>
    </w:p>
    <w:p>
      <w:pPr>
        <w:tabs>
          <w:tab w:val="left" w:pos="567"/>
        </w:tabs>
        <w:snapToGrid w:val="0"/>
        <w:spacing w:line="360" w:lineRule="auto"/>
        <w:rPr>
          <w:rStyle w:val="15"/>
          <w:rFonts w:hint="default" w:ascii="Times New Roman" w:hAnsi="Times New Roman" w:cs="Times New Roman"/>
          <w:b/>
          <w:sz w:val="21"/>
          <w:szCs w:val="21"/>
          <w:highlight w:val="none"/>
        </w:rPr>
      </w:pPr>
      <w:r>
        <w:rPr>
          <w:rStyle w:val="15"/>
          <w:rFonts w:hint="default" w:ascii="Times New Roman" w:hAnsi="Times New Roman" w:cs="Times New Roman"/>
          <w:b/>
          <w:sz w:val="21"/>
          <w:szCs w:val="21"/>
          <w:highlight w:val="none"/>
        </w:rPr>
        <w:t>附件：</w:t>
      </w:r>
    </w:p>
    <w:p>
      <w:pPr>
        <w:numPr>
          <w:ilvl w:val="0"/>
          <w:numId w:val="41"/>
        </w:numPr>
        <w:tabs>
          <w:tab w:val="left" w:pos="426"/>
        </w:tabs>
        <w:snapToGrid w:val="0"/>
        <w:spacing w:line="360" w:lineRule="auto"/>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20</w:t>
      </w:r>
      <w:r>
        <w:rPr>
          <w:rStyle w:val="15"/>
          <w:rFonts w:hint="eastAsia" w:ascii="Times New Roman" w:hAnsi="Times New Roman" w:cs="Times New Roman"/>
          <w:bCs/>
          <w:sz w:val="21"/>
          <w:szCs w:val="21"/>
          <w:highlight w:val="none"/>
          <w:lang w:val="en-US" w:eastAsia="zh-CN"/>
        </w:rPr>
        <w:t>20</w:t>
      </w:r>
      <w:r>
        <w:rPr>
          <w:rStyle w:val="15"/>
          <w:rFonts w:hint="default" w:ascii="Times New Roman" w:hAnsi="Times New Roman" w:cs="Times New Roman"/>
          <w:bCs/>
          <w:sz w:val="21"/>
          <w:szCs w:val="21"/>
          <w:highlight w:val="none"/>
        </w:rPr>
        <w:t>年财务状况报告复印件，其他组织或投标人新成立不足一年提供银行出具的资信证明材料复印件；</w:t>
      </w:r>
    </w:p>
    <w:p>
      <w:pPr>
        <w:numPr>
          <w:ilvl w:val="0"/>
          <w:numId w:val="41"/>
        </w:numPr>
        <w:tabs>
          <w:tab w:val="left" w:pos="426"/>
        </w:tabs>
        <w:snapToGrid w:val="0"/>
        <w:spacing w:line="360" w:lineRule="auto"/>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202</w:t>
      </w:r>
      <w:r>
        <w:rPr>
          <w:rStyle w:val="15"/>
          <w:rFonts w:hint="eastAsia" w:ascii="Times New Roman" w:hAnsi="Times New Roman" w:cs="Times New Roman"/>
          <w:bCs/>
          <w:sz w:val="21"/>
          <w:szCs w:val="21"/>
          <w:highlight w:val="none"/>
          <w:lang w:val="en-US" w:eastAsia="zh-CN"/>
        </w:rPr>
        <w:t>1</w:t>
      </w:r>
      <w:r>
        <w:rPr>
          <w:rStyle w:val="15"/>
          <w:rFonts w:hint="default" w:ascii="Times New Roman" w:hAnsi="Times New Roman" w:cs="Times New Roman"/>
          <w:bCs/>
          <w:sz w:val="21"/>
          <w:szCs w:val="21"/>
          <w:highlight w:val="none"/>
        </w:rPr>
        <w:t>年开具的连续三个月缴纳税收的凭据证明材料复印件；如依法免税的，应提供相应文件证明其依法免税；</w:t>
      </w:r>
    </w:p>
    <w:p>
      <w:pPr>
        <w:spacing w:line="360" w:lineRule="auto"/>
        <w:ind w:firstLine="420"/>
        <w:rPr>
          <w:rStyle w:val="15"/>
          <w:rFonts w:hint="default" w:ascii="Times New Roman" w:hAnsi="Times New Roman" w:cs="Times New Roman"/>
          <w:b/>
          <w:bCs/>
          <w:sz w:val="21"/>
          <w:szCs w:val="21"/>
          <w:highlight w:val="none"/>
        </w:rPr>
      </w:pPr>
    </w:p>
    <w:p>
      <w:pPr>
        <w:snapToGrid w:val="0"/>
        <w:spacing w:line="360" w:lineRule="auto"/>
        <w:ind w:firstLine="480" w:firstLineChars="229"/>
        <w:rPr>
          <w:rStyle w:val="15"/>
          <w:rFonts w:hint="default" w:ascii="Times New Roman" w:hAnsi="Times New Roman" w:cs="Times New Roman"/>
          <w:sz w:val="21"/>
          <w:szCs w:val="21"/>
          <w:highlight w:val="none"/>
        </w:rPr>
      </w:pPr>
    </w:p>
    <w:p>
      <w:pPr>
        <w:snapToGrid w:val="0"/>
        <w:spacing w:line="360" w:lineRule="auto"/>
        <w:ind w:firstLine="480" w:firstLineChars="229"/>
        <w:rPr>
          <w:rStyle w:val="15"/>
          <w:rFonts w:hint="default" w:ascii="Times New Roman" w:hAnsi="Times New Roman" w:cs="Times New Roman"/>
          <w:sz w:val="21"/>
          <w:szCs w:val="21"/>
          <w:highlight w:val="none"/>
        </w:rPr>
      </w:pPr>
    </w:p>
    <w:p>
      <w:pPr>
        <w:pStyle w:val="19"/>
        <w:numPr>
          <w:ilvl w:val="1"/>
          <w:numId w:val="42"/>
        </w:numPr>
        <w:spacing w:before="188" w:after="188" w:line="400" w:lineRule="exact"/>
        <w:jc w:val="center"/>
        <w:rPr>
          <w:rStyle w:val="15"/>
          <w:rFonts w:hint="default" w:ascii="Times New Roman" w:hAnsi="Times New Roman" w:eastAsia="宋体" w:cs="Times New Roman"/>
          <w:b/>
          <w:sz w:val="21"/>
          <w:szCs w:val="21"/>
          <w:highlight w:val="none"/>
        </w:rPr>
      </w:pPr>
      <w:r>
        <w:rPr>
          <w:rStyle w:val="15"/>
          <w:rFonts w:hint="default" w:ascii="Times New Roman" w:hAnsi="Times New Roman" w:eastAsia="宋体" w:cs="Times New Roman"/>
          <w:b/>
          <w:sz w:val="21"/>
          <w:szCs w:val="21"/>
          <w:highlight w:val="none"/>
        </w:rPr>
        <w:br w:type="page"/>
      </w:r>
      <w:r>
        <w:rPr>
          <w:rStyle w:val="15"/>
          <w:rFonts w:hint="default" w:ascii="Times New Roman" w:hAnsi="Times New Roman" w:eastAsia="宋体" w:cs="Times New Roman"/>
          <w:b/>
          <w:sz w:val="21"/>
          <w:szCs w:val="21"/>
          <w:highlight w:val="none"/>
        </w:rPr>
        <w:t xml:space="preserve">  符合“供应商资格”要求的其他证明文件</w:t>
      </w:r>
    </w:p>
    <w:p>
      <w:pPr>
        <w:tabs>
          <w:tab w:val="left" w:pos="709"/>
        </w:tabs>
        <w:spacing w:line="360" w:lineRule="auto"/>
        <w:ind w:left="18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附件1：有效的企业法人营业执照（或法人登记证）或者其他组织的营业执照复印件</w:t>
      </w:r>
    </w:p>
    <w:p>
      <w:pPr>
        <w:pStyle w:val="21"/>
        <w:spacing w:line="360" w:lineRule="auto"/>
        <w:ind w:firstLine="210" w:firstLineChars="100"/>
        <w:rPr>
          <w:rStyle w:val="15"/>
          <w:rFonts w:hint="default" w:ascii="Times New Roman" w:hAnsi="Times New Roman" w:cs="Times New Roman"/>
          <w:bCs/>
          <w:sz w:val="21"/>
          <w:szCs w:val="21"/>
          <w:highlight w:val="none"/>
        </w:rPr>
      </w:pPr>
    </w:p>
    <w:p>
      <w:pPr>
        <w:tabs>
          <w:tab w:val="left" w:pos="709"/>
        </w:tabs>
        <w:spacing w:line="360" w:lineRule="auto"/>
        <w:ind w:left="180"/>
        <w:rPr>
          <w:rStyle w:val="15"/>
          <w:rFonts w:hint="default" w:ascii="Times New Roman" w:hAnsi="Times New Roman" w:cs="Times New Roman"/>
          <w:sz w:val="21"/>
          <w:szCs w:val="21"/>
          <w:highlight w:val="none"/>
        </w:rPr>
      </w:pPr>
    </w:p>
    <w:p>
      <w:pPr>
        <w:tabs>
          <w:tab w:val="left" w:pos="709"/>
        </w:tabs>
        <w:spacing w:line="360" w:lineRule="auto"/>
        <w:ind w:left="180"/>
        <w:rPr>
          <w:rStyle w:val="15"/>
          <w:rFonts w:hint="default" w:ascii="Times New Roman" w:hAnsi="Times New Roman" w:cs="Times New Roman"/>
          <w:sz w:val="21"/>
          <w:szCs w:val="21"/>
          <w:highlight w:val="none"/>
        </w:rPr>
      </w:pPr>
    </w:p>
    <w:p>
      <w:pPr>
        <w:pStyle w:val="21"/>
        <w:spacing w:line="360" w:lineRule="auto"/>
        <w:ind w:firstLine="140" w:firstLineChars="67"/>
        <w:rPr>
          <w:rStyle w:val="15"/>
          <w:rFonts w:hint="default" w:ascii="Times New Roman" w:hAnsi="Times New Roman" w:cs="Times New Roman"/>
          <w:bCs/>
          <w:sz w:val="21"/>
          <w:szCs w:val="21"/>
          <w:highlight w:val="none"/>
        </w:rPr>
      </w:pPr>
    </w:p>
    <w:p>
      <w:pPr>
        <w:tabs>
          <w:tab w:val="left" w:pos="709"/>
        </w:tabs>
        <w:spacing w:line="360" w:lineRule="auto"/>
        <w:ind w:left="18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附件2：供应商认为必要的其他材料</w:t>
      </w:r>
    </w:p>
    <w:p>
      <w:pPr>
        <w:spacing w:line="360" w:lineRule="auto"/>
        <w:rPr>
          <w:rStyle w:val="15"/>
          <w:rFonts w:hint="default" w:ascii="Times New Roman" w:hAnsi="Times New Roman" w:cs="Times New Roman"/>
          <w:sz w:val="21"/>
          <w:szCs w:val="21"/>
          <w:highlight w:val="none"/>
        </w:rPr>
      </w:pPr>
    </w:p>
    <w:p>
      <w:pPr>
        <w:spacing w:line="360" w:lineRule="auto"/>
        <w:rPr>
          <w:rStyle w:val="15"/>
          <w:rFonts w:hint="default" w:ascii="Times New Roman" w:hAnsi="Times New Roman" w:cs="Times New Roman"/>
          <w:sz w:val="21"/>
          <w:szCs w:val="21"/>
          <w:highlight w:val="none"/>
        </w:rPr>
      </w:pPr>
    </w:p>
    <w:p>
      <w:pPr>
        <w:pStyle w:val="19"/>
        <w:spacing w:before="188" w:after="188" w:line="400" w:lineRule="exact"/>
        <w:ind w:left="420"/>
        <w:jc w:val="center"/>
        <w:rPr>
          <w:rStyle w:val="15"/>
          <w:rFonts w:hint="default" w:ascii="Times New Roman" w:hAnsi="Times New Roman" w:eastAsia="宋体" w:cs="Times New Roman"/>
          <w:b/>
          <w:bCs/>
          <w:kern w:val="2"/>
          <w:highlight w:val="none"/>
        </w:rPr>
      </w:pPr>
      <w:r>
        <w:rPr>
          <w:rStyle w:val="15"/>
          <w:rFonts w:hint="default" w:ascii="Times New Roman" w:hAnsi="Times New Roman" w:eastAsia="宋体" w:cs="Times New Roman"/>
          <w:b/>
          <w:bCs/>
          <w:kern w:val="2"/>
          <w:highlight w:val="none"/>
        </w:rPr>
        <w:br w:type="page"/>
      </w:r>
    </w:p>
    <w:p>
      <w:pPr>
        <w:pStyle w:val="19"/>
        <w:spacing w:before="188" w:after="188" w:line="400" w:lineRule="exact"/>
        <w:ind w:left="420"/>
        <w:jc w:val="center"/>
        <w:rPr>
          <w:rStyle w:val="15"/>
          <w:rFonts w:hint="default" w:ascii="Times New Roman" w:hAnsi="Times New Roman" w:eastAsia="宋体" w:cs="Times New Roman"/>
          <w:b/>
          <w:bCs/>
          <w:kern w:val="2"/>
          <w:highlight w:val="none"/>
        </w:rPr>
      </w:pPr>
      <w:r>
        <w:rPr>
          <w:rStyle w:val="15"/>
          <w:rFonts w:hint="default" w:ascii="Times New Roman" w:hAnsi="Times New Roman" w:eastAsia="宋体" w:cs="Times New Roman"/>
          <w:b/>
          <w:bCs/>
          <w:kern w:val="2"/>
          <w:highlight w:val="none"/>
        </w:rPr>
        <w:t>第三章 投标文件商务部分</w:t>
      </w:r>
    </w:p>
    <w:p>
      <w:pPr>
        <w:pStyle w:val="25"/>
        <w:numPr>
          <w:ilvl w:val="0"/>
          <w:numId w:val="43"/>
        </w:numPr>
        <w:spacing w:line="400" w:lineRule="exact"/>
        <w:ind w:firstLineChars="0"/>
        <w:jc w:val="center"/>
        <w:rPr>
          <w:rStyle w:val="15"/>
          <w:rFonts w:hint="default" w:ascii="Times New Roman" w:hAnsi="Times New Roman" w:cs="Times New Roman"/>
          <w:b/>
          <w:vanish/>
          <w:kern w:val="44"/>
          <w:sz w:val="21"/>
          <w:szCs w:val="21"/>
          <w:highlight w:val="none"/>
        </w:rPr>
      </w:pPr>
    </w:p>
    <w:p>
      <w:pPr>
        <w:pStyle w:val="19"/>
        <w:numPr>
          <w:ilvl w:val="1"/>
          <w:numId w:val="44"/>
        </w:numPr>
        <w:spacing w:before="0" w:after="0" w:line="440" w:lineRule="exact"/>
        <w:jc w:val="center"/>
        <w:rPr>
          <w:rStyle w:val="15"/>
          <w:rFonts w:hint="default" w:ascii="Times New Roman" w:hAnsi="Times New Roman" w:eastAsia="宋体" w:cs="Times New Roman"/>
          <w:b/>
          <w:sz w:val="21"/>
          <w:szCs w:val="21"/>
          <w:highlight w:val="none"/>
        </w:rPr>
      </w:pPr>
      <w:r>
        <w:rPr>
          <w:rStyle w:val="15"/>
          <w:rFonts w:hint="default" w:ascii="Times New Roman" w:hAnsi="Times New Roman" w:eastAsia="宋体" w:cs="Times New Roman"/>
          <w:b/>
          <w:sz w:val="21"/>
          <w:szCs w:val="21"/>
          <w:highlight w:val="none"/>
        </w:rPr>
        <w:t>投标函</w:t>
      </w:r>
    </w:p>
    <w:p>
      <w:pPr>
        <w:spacing w:line="440" w:lineRule="exact"/>
        <w:ind w:left="748" w:hanging="567"/>
        <w:rPr>
          <w:rStyle w:val="15"/>
          <w:rFonts w:hint="default" w:ascii="Times New Roman" w:hAnsi="Times New Roman" w:cs="Times New Roman" w:eastAsiaTheme="minorEastAsia"/>
          <w:sz w:val="21"/>
          <w:szCs w:val="21"/>
          <w:highlight w:val="none"/>
          <w:lang w:eastAsia="zh-CN"/>
        </w:rPr>
      </w:pPr>
      <w:r>
        <w:rPr>
          <w:rStyle w:val="15"/>
          <w:rFonts w:hint="default" w:ascii="Times New Roman" w:hAnsi="Times New Roman" w:cs="Times New Roman"/>
          <w:sz w:val="21"/>
          <w:szCs w:val="21"/>
          <w:highlight w:val="none"/>
        </w:rPr>
        <w:t>致：</w:t>
      </w:r>
      <w:r>
        <w:rPr>
          <w:rStyle w:val="15"/>
          <w:rFonts w:hint="default" w:ascii="Times New Roman" w:hAnsi="Times New Roman" w:cs="Times New Roman"/>
          <w:sz w:val="21"/>
          <w:szCs w:val="21"/>
          <w:highlight w:val="none"/>
          <w:lang w:eastAsia="zh-CN"/>
        </w:rPr>
        <w:t>广西龙建工程管理有限公司</w:t>
      </w:r>
    </w:p>
    <w:p>
      <w:pPr>
        <w:spacing w:line="440" w:lineRule="exact"/>
        <w:ind w:left="158" w:leftChars="75" w:firstLine="500" w:firstLineChars="200"/>
        <w:rPr>
          <w:rStyle w:val="15"/>
          <w:rFonts w:hint="default" w:ascii="Times New Roman" w:hAnsi="Times New Roman" w:cs="Times New Roman"/>
          <w:sz w:val="21"/>
          <w:szCs w:val="21"/>
          <w:highlight w:val="none"/>
        </w:rPr>
      </w:pPr>
      <w:r>
        <w:rPr>
          <w:rStyle w:val="15"/>
          <w:rFonts w:hint="default" w:ascii="Times New Roman" w:hAnsi="Times New Roman" w:cs="Times New Roman"/>
          <w:spacing w:val="20"/>
          <w:sz w:val="21"/>
          <w:szCs w:val="21"/>
          <w:highlight w:val="none"/>
        </w:rPr>
        <w:t>我方收到贵方关于</w:t>
      </w:r>
      <w:r>
        <w:rPr>
          <w:rStyle w:val="15"/>
          <w:rFonts w:hint="default" w:ascii="Times New Roman" w:hAnsi="Times New Roman" w:cs="Times New Roman"/>
          <w:sz w:val="21"/>
          <w:szCs w:val="21"/>
          <w:highlight w:val="none"/>
          <w:u w:val="single"/>
        </w:rPr>
        <w:t xml:space="preserve">    </w:t>
      </w:r>
      <w:r>
        <w:rPr>
          <w:rStyle w:val="15"/>
          <w:rFonts w:hint="default" w:ascii="Times New Roman" w:hAnsi="Times New Roman" w:cs="Times New Roman"/>
          <w:sz w:val="21"/>
          <w:szCs w:val="21"/>
          <w:highlight w:val="none"/>
          <w:u w:val="single"/>
          <w:lang w:eastAsia="zh-CN"/>
        </w:rPr>
        <w:t>蒙山县农村不动产权籍调查专项服务采购</w:t>
      </w:r>
      <w:r>
        <w:rPr>
          <w:rStyle w:val="15"/>
          <w:rFonts w:hint="default" w:ascii="Times New Roman" w:hAnsi="Times New Roman" w:cs="Times New Roman"/>
          <w:sz w:val="21"/>
          <w:szCs w:val="21"/>
          <w:highlight w:val="none"/>
          <w:u w:val="single"/>
        </w:rPr>
        <w:t xml:space="preserve">    </w:t>
      </w:r>
      <w:r>
        <w:rPr>
          <w:rStyle w:val="15"/>
          <w:rFonts w:hint="default" w:ascii="Times New Roman" w:hAnsi="Times New Roman" w:cs="Times New Roman"/>
          <w:spacing w:val="20"/>
          <w:sz w:val="21"/>
          <w:szCs w:val="21"/>
          <w:highlight w:val="none"/>
        </w:rPr>
        <w:t>（项目编号</w:t>
      </w:r>
      <w:r>
        <w:rPr>
          <w:rStyle w:val="15"/>
          <w:rFonts w:hint="default" w:ascii="Times New Roman" w:hAnsi="Times New Roman" w:cs="Times New Roman"/>
          <w:spacing w:val="20"/>
          <w:sz w:val="21"/>
          <w:szCs w:val="21"/>
          <w:highlight w:val="none"/>
          <w:u w:val="single"/>
        </w:rPr>
        <w:t>：MSZC2021-G3-01088</w:t>
      </w:r>
      <w:r>
        <w:rPr>
          <w:rStyle w:val="15"/>
          <w:rFonts w:hint="default" w:ascii="Times New Roman" w:hAnsi="Times New Roman" w:cs="Times New Roman"/>
          <w:spacing w:val="20"/>
          <w:sz w:val="21"/>
          <w:szCs w:val="21"/>
          <w:highlight w:val="none"/>
        </w:rPr>
        <w:t>）的招标文件，</w:t>
      </w:r>
      <w:r>
        <w:rPr>
          <w:rStyle w:val="15"/>
          <w:rFonts w:hint="default" w:ascii="Times New Roman" w:hAnsi="Times New Roman" w:cs="Times New Roman"/>
          <w:sz w:val="21"/>
          <w:szCs w:val="21"/>
          <w:highlight w:val="none"/>
        </w:rPr>
        <w:t>我方完全理解招标文件的所有内容，现决定投标本项目，据此我方承诺如下：</w:t>
      </w:r>
    </w:p>
    <w:p>
      <w:pPr>
        <w:numPr>
          <w:ilvl w:val="1"/>
          <w:numId w:val="45"/>
        </w:numPr>
        <w:spacing w:line="440" w:lineRule="exac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我方的投标文件在投标截止日后90天（日历天）内保持有效，如中标，有效期将延至本项目《采购合同》执行期满日为止。</w:t>
      </w:r>
    </w:p>
    <w:p>
      <w:pPr>
        <w:numPr>
          <w:ilvl w:val="1"/>
          <w:numId w:val="45"/>
        </w:numPr>
        <w:spacing w:line="440" w:lineRule="exac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我方在参与投标前已仔细研究了招标文件和所有相关资料，我方完全明白并认为此招标文件没有倾向性，也没有存在排斥潜在投标人的内容，我方同意招标文件的相关条款，放弃对招标文件提出误解和质疑的一切权利。</w:t>
      </w:r>
    </w:p>
    <w:p>
      <w:pPr>
        <w:numPr>
          <w:ilvl w:val="1"/>
          <w:numId w:val="45"/>
        </w:numPr>
        <w:spacing w:line="440" w:lineRule="exac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我方作为在法律、财务和运作上独立于采购方、招标代理机构的投标供应商，在此保证所提交的所有文件和全部说明是真实的和正确的。由于我方提供资料不实而造成的责任和后果由我方承担。我方同意按照贵方提出的要求，提供与投标有关的任何其它数据或信息。</w:t>
      </w:r>
    </w:p>
    <w:p>
      <w:pPr>
        <w:numPr>
          <w:ilvl w:val="1"/>
          <w:numId w:val="45"/>
        </w:numPr>
        <w:spacing w:line="440" w:lineRule="exac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我方理解贵方不一定接受最低报价的投标。</w:t>
      </w:r>
    </w:p>
    <w:p>
      <w:pPr>
        <w:numPr>
          <w:ilvl w:val="1"/>
          <w:numId w:val="45"/>
        </w:numPr>
        <w:spacing w:line="440" w:lineRule="exac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我方同意如在本项目开标后、投标有效期之内撤回投标的，贵方将不退还投标保证金（如有）。</w:t>
      </w:r>
    </w:p>
    <w:p>
      <w:pPr>
        <w:numPr>
          <w:ilvl w:val="1"/>
          <w:numId w:val="45"/>
        </w:numPr>
        <w:spacing w:line="440" w:lineRule="exac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我方如果中标，保证履行投标文件中承诺的全部责任和义务，切实履行《采购合同》中的全部条款并按照《招标文件》的要求向贵司足额交纳招标代理服务费。</w:t>
      </w:r>
    </w:p>
    <w:p>
      <w:pPr>
        <w:numPr>
          <w:ilvl w:val="1"/>
          <w:numId w:val="45"/>
        </w:numPr>
        <w:spacing w:line="440" w:lineRule="exac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我方保证，采购人在中华人民共和国境内使用我方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numPr>
          <w:ilvl w:val="1"/>
          <w:numId w:val="45"/>
        </w:numPr>
        <w:spacing w:line="440" w:lineRule="exac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与本投标有关的一切正式往来通讯请寄：</w:t>
      </w:r>
    </w:p>
    <w:p>
      <w:pPr>
        <w:tabs>
          <w:tab w:val="left" w:pos="900"/>
          <w:tab w:val="left" w:pos="5529"/>
        </w:tabs>
        <w:spacing w:line="440" w:lineRule="exact"/>
        <w:ind w:left="54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地址：</w:t>
      </w:r>
      <w:r>
        <w:rPr>
          <w:rStyle w:val="15"/>
          <w:rFonts w:hint="default" w:ascii="Times New Roman" w:hAnsi="Times New Roman" w:cs="Times New Roman"/>
          <w:sz w:val="21"/>
          <w:szCs w:val="21"/>
          <w:highlight w:val="none"/>
        </w:rPr>
        <w:tab/>
      </w:r>
      <w:r>
        <w:rPr>
          <w:rStyle w:val="15"/>
          <w:rFonts w:hint="default" w:ascii="Times New Roman" w:hAnsi="Times New Roman" w:cs="Times New Roman"/>
          <w:sz w:val="21"/>
          <w:szCs w:val="21"/>
          <w:highlight w:val="none"/>
        </w:rPr>
        <w:t>邮编：</w:t>
      </w:r>
    </w:p>
    <w:p>
      <w:pPr>
        <w:tabs>
          <w:tab w:val="left" w:pos="900"/>
          <w:tab w:val="left" w:pos="5529"/>
        </w:tabs>
        <w:spacing w:line="440" w:lineRule="exact"/>
        <w:ind w:left="54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电话：</w:t>
      </w:r>
      <w:r>
        <w:rPr>
          <w:rStyle w:val="15"/>
          <w:rFonts w:hint="default" w:ascii="Times New Roman" w:hAnsi="Times New Roman" w:cs="Times New Roman"/>
          <w:sz w:val="21"/>
          <w:szCs w:val="21"/>
          <w:highlight w:val="none"/>
        </w:rPr>
        <w:tab/>
      </w:r>
      <w:r>
        <w:rPr>
          <w:rStyle w:val="15"/>
          <w:rFonts w:hint="default" w:ascii="Times New Roman" w:hAnsi="Times New Roman" w:cs="Times New Roman"/>
          <w:sz w:val="21"/>
          <w:szCs w:val="21"/>
          <w:highlight w:val="none"/>
        </w:rPr>
        <w:t>传真：</w:t>
      </w:r>
    </w:p>
    <w:p>
      <w:pPr>
        <w:tabs>
          <w:tab w:val="left" w:pos="900"/>
        </w:tabs>
        <w:spacing w:line="440" w:lineRule="exact"/>
        <w:ind w:left="54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投标人代表姓名（印刷体）：</w:t>
      </w:r>
    </w:p>
    <w:p>
      <w:pPr>
        <w:tabs>
          <w:tab w:val="left" w:pos="900"/>
        </w:tabs>
        <w:spacing w:line="440" w:lineRule="exact"/>
        <w:ind w:left="54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投标人名称：（并加盖法人公章）</w:t>
      </w:r>
    </w:p>
    <w:p>
      <w:pPr>
        <w:tabs>
          <w:tab w:val="left" w:pos="900"/>
        </w:tabs>
        <w:spacing w:line="440" w:lineRule="exact"/>
        <w:ind w:left="54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投标人法定代表人或其委托人签名或印鉴：</w:t>
      </w:r>
    </w:p>
    <w:p>
      <w:pPr>
        <w:tabs>
          <w:tab w:val="left" w:pos="900"/>
        </w:tabs>
        <w:spacing w:line="440" w:lineRule="exact"/>
        <w:ind w:left="54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日期：年月日</w:t>
      </w:r>
    </w:p>
    <w:p>
      <w:pPr>
        <w:tabs>
          <w:tab w:val="left" w:pos="900"/>
        </w:tabs>
        <w:spacing w:line="440" w:lineRule="exact"/>
        <w:ind w:left="540"/>
        <w:rPr>
          <w:rStyle w:val="15"/>
          <w:rFonts w:hint="default" w:ascii="Times New Roman" w:hAnsi="Times New Roman" w:cs="Times New Roman"/>
          <w:b/>
          <w:sz w:val="21"/>
          <w:szCs w:val="21"/>
          <w:highlight w:val="none"/>
        </w:rPr>
      </w:pPr>
      <w:r>
        <w:rPr>
          <w:rStyle w:val="15"/>
          <w:rFonts w:hint="default" w:ascii="Times New Roman" w:hAnsi="Times New Roman" w:cs="Times New Roman"/>
          <w:b/>
          <w:sz w:val="21"/>
          <w:szCs w:val="21"/>
          <w:highlight w:val="none"/>
        </w:rPr>
        <w:t>注：法定代表人委托全权代表人，需附法定代表人签字或印鉴的授权书。</w:t>
      </w:r>
    </w:p>
    <w:p>
      <w:pPr>
        <w:rPr>
          <w:rStyle w:val="15"/>
          <w:rFonts w:hint="default" w:ascii="Times New Roman" w:hAnsi="Times New Roman" w:cs="Times New Roman"/>
          <w:b/>
          <w:sz w:val="21"/>
          <w:szCs w:val="21"/>
          <w:highlight w:val="none"/>
        </w:rPr>
      </w:pPr>
      <w:r>
        <w:rPr>
          <w:rStyle w:val="15"/>
          <w:rFonts w:hint="default" w:ascii="Times New Roman" w:hAnsi="Times New Roman" w:cs="Times New Roman"/>
          <w:b/>
          <w:sz w:val="21"/>
          <w:szCs w:val="21"/>
          <w:highlight w:val="none"/>
        </w:rPr>
        <w:br w:type="page"/>
      </w:r>
    </w:p>
    <w:p>
      <w:pPr>
        <w:pStyle w:val="5"/>
        <w:rPr>
          <w:rFonts w:hint="default"/>
        </w:rPr>
      </w:pPr>
    </w:p>
    <w:p>
      <w:pPr>
        <w:pStyle w:val="19"/>
        <w:numPr>
          <w:ilvl w:val="1"/>
          <w:numId w:val="46"/>
        </w:numPr>
        <w:spacing w:before="188" w:after="188" w:line="400" w:lineRule="exact"/>
        <w:jc w:val="center"/>
        <w:rPr>
          <w:rStyle w:val="15"/>
          <w:rFonts w:hint="default" w:ascii="Times New Roman" w:hAnsi="Times New Roman" w:eastAsia="宋体" w:cs="Times New Roman"/>
          <w:b/>
          <w:sz w:val="21"/>
          <w:szCs w:val="21"/>
          <w:highlight w:val="none"/>
        </w:rPr>
      </w:pPr>
      <w:r>
        <w:rPr>
          <w:rStyle w:val="15"/>
          <w:rFonts w:hint="default" w:ascii="Times New Roman" w:hAnsi="Times New Roman" w:eastAsia="宋体" w:cs="Times New Roman"/>
          <w:b/>
          <w:sz w:val="21"/>
          <w:szCs w:val="21"/>
          <w:highlight w:val="none"/>
        </w:rPr>
        <w:t xml:space="preserve">  法定代表人证明书/法定代表人授权书格式</w:t>
      </w:r>
    </w:p>
    <w:p>
      <w:pPr>
        <w:spacing w:line="360" w:lineRule="auto"/>
        <w:ind w:firstLine="422" w:firstLineChars="200"/>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法定代表人证明书和法定代表人授权书按以下格式填写，如由法定代表人投标并签署投标文件，需提供法定代表人证明书，否则需提供法定代表人证明书和法定代表人授权书。</w:t>
      </w:r>
    </w:p>
    <w:p>
      <w:pPr>
        <w:pStyle w:val="30"/>
        <w:ind w:left="0"/>
        <w:jc w:val="center"/>
        <w:rPr>
          <w:rStyle w:val="15"/>
          <w:rFonts w:hint="default" w:ascii="Times New Roman" w:hAnsi="Times New Roman" w:cs="Times New Roman"/>
          <w:b/>
          <w:sz w:val="21"/>
          <w:szCs w:val="21"/>
          <w:highlight w:val="none"/>
        </w:rPr>
      </w:pPr>
    </w:p>
    <w:p>
      <w:pPr>
        <w:pStyle w:val="30"/>
        <w:ind w:left="0"/>
        <w:jc w:val="center"/>
        <w:rPr>
          <w:rStyle w:val="15"/>
          <w:rFonts w:hint="default" w:ascii="Times New Roman" w:hAnsi="Times New Roman" w:cs="Times New Roman"/>
          <w:b/>
          <w:sz w:val="21"/>
          <w:szCs w:val="21"/>
          <w:highlight w:val="none"/>
        </w:rPr>
      </w:pPr>
      <w:r>
        <w:rPr>
          <w:rStyle w:val="15"/>
          <w:rFonts w:hint="default" w:ascii="Times New Roman" w:hAnsi="Times New Roman" w:cs="Times New Roman"/>
          <w:b/>
          <w:sz w:val="21"/>
          <w:szCs w:val="21"/>
          <w:highlight w:val="none"/>
        </w:rPr>
        <w:t>法定代表人证明书</w:t>
      </w:r>
    </w:p>
    <w:p>
      <w:pPr>
        <w:spacing w:line="360" w:lineRule="auto"/>
        <w:rPr>
          <w:rStyle w:val="15"/>
          <w:rFonts w:hint="default" w:ascii="Times New Roman" w:hAnsi="Times New Roman" w:cs="Times New Roman"/>
          <w:b/>
          <w:bCs/>
          <w:sz w:val="21"/>
          <w:szCs w:val="21"/>
          <w:highlight w:val="none"/>
        </w:rPr>
      </w:pPr>
    </w:p>
    <w:p>
      <w:pPr>
        <w:spacing w:line="360" w:lineRule="auto"/>
        <w:ind w:left="640" w:leftChars="305"/>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同志，现任我单位职务，为法定代表人，特此证明。</w:t>
      </w:r>
    </w:p>
    <w:p>
      <w:pPr>
        <w:spacing w:line="360" w:lineRule="auto"/>
        <w:ind w:left="748" w:hanging="567"/>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附：</w:t>
      </w:r>
    </w:p>
    <w:p>
      <w:pPr>
        <w:spacing w:line="360" w:lineRule="auto"/>
        <w:ind w:left="748" w:hanging="567"/>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 xml:space="preserve">营业执照/登记证书（注册号或登记号）： </w:t>
      </w:r>
    </w:p>
    <w:p>
      <w:pPr>
        <w:spacing w:line="360" w:lineRule="auto"/>
        <w:ind w:left="748" w:hanging="567"/>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经济性质：</w:t>
      </w:r>
    </w:p>
    <w:p>
      <w:pPr>
        <w:spacing w:line="360" w:lineRule="auto"/>
        <w:ind w:left="748" w:hanging="567"/>
        <w:jc w:val="lef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主营（产）：</w:t>
      </w:r>
    </w:p>
    <w:p>
      <w:pPr>
        <w:spacing w:line="360" w:lineRule="auto"/>
        <w:ind w:left="748" w:hanging="567"/>
        <w:rPr>
          <w:rStyle w:val="15"/>
          <w:rFonts w:hint="default" w:ascii="Times New Roman" w:hAnsi="Times New Roman" w:cs="Times New Roman"/>
          <w:sz w:val="21"/>
          <w:szCs w:val="21"/>
          <w:highlight w:val="none"/>
        </w:rPr>
      </w:pPr>
    </w:p>
    <w:p>
      <w:pPr>
        <w:spacing w:line="360" w:lineRule="auto"/>
        <w:ind w:left="748" w:hanging="567"/>
        <w:rPr>
          <w:rStyle w:val="15"/>
          <w:rFonts w:hint="default" w:ascii="Times New Roman" w:hAnsi="Times New Roman" w:cs="Times New Roman"/>
          <w:sz w:val="21"/>
          <w:szCs w:val="21"/>
          <w:highlight w:val="none"/>
        </w:rPr>
      </w:pPr>
    </w:p>
    <w:p>
      <w:pPr>
        <w:spacing w:line="360" w:lineRule="auto"/>
        <w:ind w:left="748" w:hanging="567"/>
        <w:rPr>
          <w:rStyle w:val="15"/>
          <w:rFonts w:hint="default" w:ascii="Times New Roman" w:hAnsi="Times New Roman" w:cs="Times New Roman"/>
          <w:sz w:val="21"/>
          <w:szCs w:val="21"/>
          <w:highlight w:val="none"/>
        </w:rPr>
      </w:pPr>
    </w:p>
    <w:p>
      <w:pPr>
        <w:spacing w:line="360" w:lineRule="auto"/>
        <w:ind w:left="748" w:hanging="567"/>
        <w:rPr>
          <w:rStyle w:val="15"/>
          <w:rFonts w:hint="default" w:ascii="Times New Roman" w:hAnsi="Times New Roman" w:cs="Times New Roman"/>
          <w:sz w:val="21"/>
          <w:szCs w:val="21"/>
          <w:highlight w:val="none"/>
        </w:rPr>
      </w:pPr>
    </w:p>
    <w:p>
      <w:pPr>
        <w:spacing w:line="360" w:lineRule="auto"/>
        <w:ind w:left="748" w:hanging="567"/>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投标人名称（并加盖法人公章）：</w:t>
      </w:r>
    </w:p>
    <w:p>
      <w:pPr>
        <w:spacing w:line="360" w:lineRule="auto"/>
        <w:ind w:left="748" w:hanging="567"/>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地址：</w:t>
      </w:r>
    </w:p>
    <w:p>
      <w:pPr>
        <w:spacing w:line="360" w:lineRule="auto"/>
        <w:ind w:left="748" w:hanging="567"/>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日期：</w:t>
      </w:r>
    </w:p>
    <w:p>
      <w:pPr>
        <w:spacing w:line="400" w:lineRule="exact"/>
        <w:ind w:left="748" w:hanging="567"/>
        <w:rPr>
          <w:rStyle w:val="15"/>
          <w:rFonts w:hint="default" w:ascii="Times New Roman" w:hAnsi="Times New Roman" w:cs="Times New Roman"/>
          <w:sz w:val="21"/>
          <w:szCs w:val="21"/>
          <w:highlight w:val="none"/>
        </w:rPr>
      </w:pPr>
    </w:p>
    <w:p>
      <w:pPr>
        <w:pStyle w:val="30"/>
        <w:rPr>
          <w:rStyle w:val="15"/>
          <w:rFonts w:hint="default" w:ascii="Times New Roman" w:hAnsi="Times New Roman" w:cs="Times New Roman"/>
          <w:b/>
          <w:sz w:val="21"/>
          <w:szCs w:val="21"/>
          <w:highlight w:val="none"/>
        </w:rPr>
      </w:pPr>
      <w:r>
        <w:rPr>
          <w:rStyle w:val="15"/>
          <w:rFonts w:hint="default" w:ascii="Times New Roman" w:hAnsi="Times New Roman" w:cs="Times New Roman"/>
          <w:highlight w:val="none"/>
        </w:rPr>
        <mc:AlternateContent>
          <mc:Choice Requires="wps">
            <w:drawing>
              <wp:anchor distT="0" distB="0" distL="114300" distR="114300" simplePos="0" relativeHeight="251663360"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7" name="矩形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wps:cNvSpPr>
                      <wps:spPr>
                        <a:xfrm>
                          <a:off x="0" y="0"/>
                          <a:ext cx="635000" cy="63500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style="position:absolute;left:0pt;margin-left:0pt;margin-top:0pt;height:50pt;width:50pt;visibility:hidden;z-index:251663360;mso-width-relative:page;mso-height-relative:page;" fillcolor="#FFFFFF" filled="t" stroked="t" coordsize="21600,21600" o:gfxdata="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pbpes0gAAAAUBAAAPAAAAAAAAAAEAIAAA&#10;ACIAAABkcnMvZG93bnJldi54bWxQSwECFAAUAAAACACHTuJAiKvB5BICAABZBAAADgAAAAAAAAAB&#10;ACAAAAAhAQAAZHJzL2Uyb0RvYy54bWxQSwUGAAAAAAYABgBZAQAApQUAAAAA&#10;">
                <v:fill on="t" focussize="0,0"/>
                <v:stroke color="#000000" joinstyle="miter"/>
                <v:imagedata o:title=""/>
                <o:lock v:ext="edit" selection="t" aspectratio="f"/>
                <v:textbox>
                  <w:txbxContent>
                    <w:p/>
                  </w:txbxContent>
                </v:textbox>
              </v:rect>
            </w:pict>
          </mc:Fallback>
        </mc:AlternateContent>
      </w:r>
      <w:r>
        <w:rPr>
          <w:rStyle w:val="15"/>
          <w:rFonts w:hint="default" w:ascii="Times New Roman" w:hAnsi="Times New Roman" w:cs="Times New Roman"/>
          <w:highlight w:val="none"/>
        </w:rPr>
        <mc:AlternateContent>
          <mc:Choice Requires="wps">
            <w:drawing>
              <wp:anchor distT="0" distB="0" distL="114300" distR="114300" simplePos="0" relativeHeight="251664384" behindDoc="0" locked="0" layoutInCell="1" allowOverlap="1">
                <wp:simplePos x="0" y="0"/>
                <wp:positionH relativeFrom="column">
                  <wp:posOffset>2846705</wp:posOffset>
                </wp:positionH>
                <wp:positionV relativeFrom="paragraph">
                  <wp:posOffset>355600</wp:posOffset>
                </wp:positionV>
                <wp:extent cx="2491740" cy="1596390"/>
                <wp:effectExtent l="4445" t="4445" r="18415" b="18415"/>
                <wp:wrapNone/>
                <wp:docPr id="8" name="矩形 8"/>
                <wp:cNvGraphicFramePr/>
                <a:graphic xmlns:a="http://schemas.openxmlformats.org/drawingml/2006/main">
                  <a:graphicData uri="http://schemas.microsoft.com/office/word/2010/wordprocessingShape">
                    <wps:wsp>
                      <wps:cNvSpPr/>
                      <wps:spPr>
                        <a:xfrm>
                          <a:off x="0" y="0"/>
                          <a:ext cx="2491740" cy="15963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Style w:val="15"/>
                              </w:rPr>
                            </w:pPr>
                          </w:p>
                          <w:p>
                            <w:pPr>
                              <w:jc w:val="center"/>
                              <w:rPr>
                                <w:rStyle w:val="15"/>
                                <w:sz w:val="21"/>
                                <w:szCs w:val="21"/>
                              </w:rPr>
                            </w:pPr>
                            <w:r>
                              <w:rPr>
                                <w:rStyle w:val="15"/>
                                <w:sz w:val="21"/>
                                <w:szCs w:val="21"/>
                              </w:rPr>
                              <w:t>法定代表人</w:t>
                            </w:r>
                          </w:p>
                          <w:p>
                            <w:pPr>
                              <w:jc w:val="center"/>
                              <w:rPr>
                                <w:rStyle w:val="15"/>
                                <w:sz w:val="21"/>
                                <w:szCs w:val="21"/>
                              </w:rPr>
                            </w:pPr>
                            <w:r>
                              <w:rPr>
                                <w:rStyle w:val="15"/>
                                <w:sz w:val="21"/>
                                <w:szCs w:val="21"/>
                              </w:rPr>
                              <w:t>居民身份证复印件（反面）粘贴处</w:t>
                            </w:r>
                          </w:p>
                          <w:p>
                            <w:pPr>
                              <w:jc w:val="center"/>
                              <w:rPr>
                                <w:rStyle w:val="15"/>
                                <w:sz w:val="21"/>
                                <w:szCs w:val="21"/>
                              </w:rPr>
                            </w:pPr>
                          </w:p>
                          <w:p>
                            <w:pPr>
                              <w:rPr>
                                <w:rStyle w:val="15"/>
                              </w:rPr>
                            </w:pPr>
                          </w:p>
                          <w:p>
                            <w:pPr>
                              <w:rPr>
                                <w:rStyle w:val="20"/>
                              </w:rPr>
                            </w:pPr>
                          </w:p>
                        </w:txbxContent>
                      </wps:txbx>
                      <wps:bodyPr upright="1"/>
                    </wps:wsp>
                  </a:graphicData>
                </a:graphic>
              </wp:anchor>
            </w:drawing>
          </mc:Choice>
          <mc:Fallback>
            <w:pict>
              <v:rect id="_x0000_s1026" o:spid="_x0000_s1026" o:spt="1" style="position:absolute;left:0pt;margin-left:224.15pt;margin-top:28pt;height:125.7pt;width:196.2pt;z-index:251664384;mso-width-relative:page;mso-height-relative:page;" fillcolor="#FFFFFF" filled="t" stroked="t" coordsize="21600,21600" o:gfxdata="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&#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l3Cn42QAAAAoBAAAPAAAAAAAAAAEAIAAAACIAAABk&#10;cnMvZG93bnJldi54bWxQSwECFAAUAAAACACHTuJAPBnKnwUCAAAqBAAADgAAAAAAAAABACAAAAAo&#10;AQAAZHJzL2Uyb0RvYy54bWxQSwUGAAAAAAYABgBZAQAAnwUAAAAA&#10;">
                <v:fill on="t" focussize="0,0"/>
                <v:stroke color="#000000" joinstyle="miter"/>
                <v:imagedata o:title=""/>
                <o:lock v:ext="edit" aspectratio="f"/>
                <v:textbox>
                  <w:txbxContent>
                    <w:p>
                      <w:pPr>
                        <w:jc w:val="center"/>
                        <w:rPr>
                          <w:rStyle w:val="15"/>
                        </w:rPr>
                      </w:pPr>
                    </w:p>
                    <w:p>
                      <w:pPr>
                        <w:jc w:val="center"/>
                        <w:rPr>
                          <w:rStyle w:val="15"/>
                          <w:sz w:val="21"/>
                          <w:szCs w:val="21"/>
                        </w:rPr>
                      </w:pPr>
                      <w:r>
                        <w:rPr>
                          <w:rStyle w:val="15"/>
                          <w:sz w:val="21"/>
                          <w:szCs w:val="21"/>
                        </w:rPr>
                        <w:t>法定代表人</w:t>
                      </w:r>
                    </w:p>
                    <w:p>
                      <w:pPr>
                        <w:jc w:val="center"/>
                        <w:rPr>
                          <w:rStyle w:val="15"/>
                          <w:sz w:val="21"/>
                          <w:szCs w:val="21"/>
                        </w:rPr>
                      </w:pPr>
                      <w:r>
                        <w:rPr>
                          <w:rStyle w:val="15"/>
                          <w:sz w:val="21"/>
                          <w:szCs w:val="21"/>
                        </w:rPr>
                        <w:t>居民身份证复印件（反面）粘贴处</w:t>
                      </w:r>
                    </w:p>
                    <w:p>
                      <w:pPr>
                        <w:jc w:val="center"/>
                        <w:rPr>
                          <w:rStyle w:val="15"/>
                          <w:sz w:val="21"/>
                          <w:szCs w:val="21"/>
                        </w:rPr>
                      </w:pPr>
                    </w:p>
                    <w:p>
                      <w:pPr>
                        <w:rPr>
                          <w:rStyle w:val="15"/>
                        </w:rPr>
                      </w:pPr>
                    </w:p>
                    <w:p>
                      <w:pPr>
                        <w:rPr>
                          <w:rStyle w:val="20"/>
                        </w:rPr>
                      </w:pPr>
                    </w:p>
                  </w:txbxContent>
                </v:textbox>
              </v:rect>
            </w:pict>
          </mc:Fallback>
        </mc:AlternateContent>
      </w:r>
      <w:r>
        <w:rPr>
          <w:rStyle w:val="15"/>
          <w:rFonts w:hint="default" w:ascii="Times New Roman" w:hAnsi="Times New Roman" w:cs="Times New Roman"/>
          <w:highlight w:val="none"/>
        </w:rPr>
        <mc:AlternateContent>
          <mc:Choice Requires="wps">
            <w:drawing>
              <wp:anchor distT="0" distB="0" distL="114300" distR="114300" simplePos="0" relativeHeight="251665408" behindDoc="0" locked="0" layoutInCell="1" allowOverlap="1">
                <wp:simplePos x="0" y="0"/>
                <wp:positionH relativeFrom="column">
                  <wp:posOffset>168275</wp:posOffset>
                </wp:positionH>
                <wp:positionV relativeFrom="paragraph">
                  <wp:posOffset>355600</wp:posOffset>
                </wp:positionV>
                <wp:extent cx="2479675" cy="1596390"/>
                <wp:effectExtent l="5080" t="4445" r="10795" b="18415"/>
                <wp:wrapNone/>
                <wp:docPr id="2" name="矩形 2"/>
                <wp:cNvGraphicFramePr/>
                <a:graphic xmlns:a="http://schemas.openxmlformats.org/drawingml/2006/main">
                  <a:graphicData uri="http://schemas.microsoft.com/office/word/2010/wordprocessingShape">
                    <wps:wsp>
                      <wps:cNvSpPr/>
                      <wps:spPr>
                        <a:xfrm>
                          <a:off x="0" y="0"/>
                          <a:ext cx="2479675" cy="15963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Style w:val="15"/>
                              </w:rPr>
                            </w:pPr>
                          </w:p>
                          <w:p>
                            <w:pPr>
                              <w:jc w:val="center"/>
                              <w:rPr>
                                <w:rStyle w:val="15"/>
                                <w:sz w:val="21"/>
                                <w:szCs w:val="21"/>
                              </w:rPr>
                            </w:pPr>
                            <w:r>
                              <w:rPr>
                                <w:rStyle w:val="15"/>
                                <w:sz w:val="21"/>
                                <w:szCs w:val="21"/>
                              </w:rPr>
                              <w:t>法定代表人</w:t>
                            </w:r>
                          </w:p>
                          <w:p>
                            <w:pPr>
                              <w:jc w:val="center"/>
                              <w:rPr>
                                <w:rStyle w:val="15"/>
                                <w:sz w:val="21"/>
                                <w:szCs w:val="21"/>
                              </w:rPr>
                            </w:pPr>
                            <w:r>
                              <w:rPr>
                                <w:rStyle w:val="15"/>
                                <w:sz w:val="21"/>
                                <w:szCs w:val="21"/>
                              </w:rPr>
                              <w:t>居民身份证复印件（正面）粘贴处</w:t>
                            </w:r>
                          </w:p>
                          <w:p>
                            <w:pPr>
                              <w:jc w:val="center"/>
                              <w:rPr>
                                <w:rStyle w:val="15"/>
                                <w:sz w:val="21"/>
                                <w:szCs w:val="21"/>
                              </w:rPr>
                            </w:pPr>
                          </w:p>
                          <w:p>
                            <w:pPr>
                              <w:rPr>
                                <w:rStyle w:val="15"/>
                              </w:rPr>
                            </w:pPr>
                          </w:p>
                          <w:p>
                            <w:pPr>
                              <w:rPr>
                                <w:rStyle w:val="20"/>
                              </w:rPr>
                            </w:pPr>
                          </w:p>
                        </w:txbxContent>
                      </wps:txbx>
                      <wps:bodyPr upright="1"/>
                    </wps:wsp>
                  </a:graphicData>
                </a:graphic>
              </wp:anchor>
            </w:drawing>
          </mc:Choice>
          <mc:Fallback>
            <w:pict>
              <v:rect id="_x0000_s1026" o:spid="_x0000_s1026" o:spt="1" style="position:absolute;left:0pt;margin-left:13.25pt;margin-top:28pt;height:125.7pt;width:195.25pt;z-index:251665408;mso-width-relative:page;mso-height-relative:page;" fillcolor="#FFFFFF" filled="t" stroked="t" coordsize="21600,21600" o:gfxdata="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Ff1xrYAAAACQEAAA8AAAAAAAAAAQAgAAAAIgAAAGRy&#10;cy9kb3ducmV2LnhtbFBLAQIUABQAAAAIAIdO4kAq5K50BQIAACoEAAAOAAAAAAAAAAEAIAAAACcB&#10;AABkcnMvZTJvRG9jLnhtbFBLBQYAAAAABgAGAFkBAACeBQAAAAA=&#10;">
                <v:fill on="t" focussize="0,0"/>
                <v:stroke color="#000000" joinstyle="miter"/>
                <v:imagedata o:title=""/>
                <o:lock v:ext="edit" aspectratio="f"/>
                <v:textbox>
                  <w:txbxContent>
                    <w:p>
                      <w:pPr>
                        <w:jc w:val="center"/>
                        <w:rPr>
                          <w:rStyle w:val="15"/>
                        </w:rPr>
                      </w:pPr>
                    </w:p>
                    <w:p>
                      <w:pPr>
                        <w:jc w:val="center"/>
                        <w:rPr>
                          <w:rStyle w:val="15"/>
                          <w:sz w:val="21"/>
                          <w:szCs w:val="21"/>
                        </w:rPr>
                      </w:pPr>
                      <w:r>
                        <w:rPr>
                          <w:rStyle w:val="15"/>
                          <w:sz w:val="21"/>
                          <w:szCs w:val="21"/>
                        </w:rPr>
                        <w:t>法定代表人</w:t>
                      </w:r>
                    </w:p>
                    <w:p>
                      <w:pPr>
                        <w:jc w:val="center"/>
                        <w:rPr>
                          <w:rStyle w:val="15"/>
                          <w:sz w:val="21"/>
                          <w:szCs w:val="21"/>
                        </w:rPr>
                      </w:pPr>
                      <w:r>
                        <w:rPr>
                          <w:rStyle w:val="15"/>
                          <w:sz w:val="21"/>
                          <w:szCs w:val="21"/>
                        </w:rPr>
                        <w:t>居民身份证复印件（正面）粘贴处</w:t>
                      </w:r>
                    </w:p>
                    <w:p>
                      <w:pPr>
                        <w:jc w:val="center"/>
                        <w:rPr>
                          <w:rStyle w:val="15"/>
                          <w:sz w:val="21"/>
                          <w:szCs w:val="21"/>
                        </w:rPr>
                      </w:pPr>
                    </w:p>
                    <w:p>
                      <w:pPr>
                        <w:rPr>
                          <w:rStyle w:val="15"/>
                        </w:rPr>
                      </w:pPr>
                    </w:p>
                    <w:p>
                      <w:pPr>
                        <w:rPr>
                          <w:rStyle w:val="20"/>
                        </w:rPr>
                      </w:pPr>
                    </w:p>
                  </w:txbxContent>
                </v:textbox>
              </v:rect>
            </w:pict>
          </mc:Fallback>
        </mc:AlternateContent>
      </w:r>
    </w:p>
    <w:p>
      <w:pPr>
        <w:pStyle w:val="30"/>
        <w:rPr>
          <w:rStyle w:val="15"/>
          <w:rFonts w:hint="default" w:ascii="Times New Roman" w:hAnsi="Times New Roman" w:cs="Times New Roman"/>
          <w:b/>
          <w:sz w:val="21"/>
          <w:szCs w:val="21"/>
          <w:highlight w:val="none"/>
        </w:rPr>
      </w:pPr>
    </w:p>
    <w:p>
      <w:pPr>
        <w:pStyle w:val="30"/>
        <w:rPr>
          <w:rStyle w:val="15"/>
          <w:rFonts w:hint="default" w:ascii="Times New Roman" w:hAnsi="Times New Roman" w:cs="Times New Roman"/>
          <w:b/>
          <w:sz w:val="21"/>
          <w:szCs w:val="21"/>
          <w:highlight w:val="none"/>
        </w:rPr>
      </w:pPr>
    </w:p>
    <w:p>
      <w:pPr>
        <w:pStyle w:val="30"/>
        <w:rPr>
          <w:rStyle w:val="15"/>
          <w:rFonts w:hint="default" w:ascii="Times New Roman" w:hAnsi="Times New Roman" w:cs="Times New Roman"/>
          <w:b/>
          <w:sz w:val="21"/>
          <w:szCs w:val="21"/>
          <w:highlight w:val="none"/>
        </w:rPr>
      </w:pPr>
    </w:p>
    <w:p>
      <w:pPr>
        <w:pStyle w:val="30"/>
        <w:rPr>
          <w:rStyle w:val="15"/>
          <w:rFonts w:hint="default" w:ascii="Times New Roman" w:hAnsi="Times New Roman" w:cs="Times New Roman"/>
          <w:b/>
          <w:sz w:val="21"/>
          <w:szCs w:val="21"/>
          <w:highlight w:val="none"/>
        </w:rPr>
      </w:pPr>
    </w:p>
    <w:p>
      <w:pPr>
        <w:pStyle w:val="30"/>
        <w:spacing w:line="480" w:lineRule="auto"/>
        <w:ind w:left="0" w:firstLine="0"/>
        <w:rPr>
          <w:rStyle w:val="15"/>
          <w:rFonts w:hint="default" w:ascii="Times New Roman" w:hAnsi="Times New Roman" w:cs="Times New Roman"/>
          <w:b/>
          <w:sz w:val="21"/>
          <w:szCs w:val="21"/>
          <w:highlight w:val="none"/>
        </w:rPr>
      </w:pPr>
    </w:p>
    <w:p>
      <w:pPr>
        <w:pStyle w:val="30"/>
        <w:ind w:left="0"/>
        <w:jc w:val="center"/>
        <w:rPr>
          <w:rStyle w:val="15"/>
          <w:rFonts w:hint="default" w:ascii="Times New Roman" w:hAnsi="Times New Roman" w:cs="Times New Roman"/>
          <w:b/>
          <w:sz w:val="21"/>
          <w:szCs w:val="21"/>
          <w:highlight w:val="none"/>
        </w:rPr>
      </w:pPr>
      <w:r>
        <w:rPr>
          <w:rStyle w:val="15"/>
          <w:rFonts w:hint="default" w:ascii="Times New Roman" w:hAnsi="Times New Roman" w:cs="Times New Roman"/>
          <w:b/>
          <w:sz w:val="21"/>
          <w:szCs w:val="21"/>
          <w:highlight w:val="none"/>
        </w:rPr>
        <w:br w:type="page"/>
      </w:r>
    </w:p>
    <w:p>
      <w:pPr>
        <w:pStyle w:val="30"/>
        <w:ind w:left="0"/>
        <w:jc w:val="center"/>
        <w:rPr>
          <w:rStyle w:val="15"/>
          <w:rFonts w:hint="default" w:ascii="Times New Roman" w:hAnsi="Times New Roman" w:cs="Times New Roman"/>
          <w:b/>
          <w:sz w:val="21"/>
          <w:szCs w:val="21"/>
          <w:highlight w:val="none"/>
        </w:rPr>
      </w:pPr>
    </w:p>
    <w:p>
      <w:pPr>
        <w:pStyle w:val="30"/>
        <w:ind w:left="0"/>
        <w:jc w:val="center"/>
        <w:rPr>
          <w:rStyle w:val="15"/>
          <w:rFonts w:hint="default" w:ascii="Times New Roman" w:hAnsi="Times New Roman" w:cs="Times New Roman"/>
          <w:b/>
          <w:sz w:val="21"/>
          <w:szCs w:val="21"/>
          <w:highlight w:val="none"/>
        </w:rPr>
      </w:pPr>
      <w:r>
        <w:rPr>
          <w:rStyle w:val="15"/>
          <w:rFonts w:hint="default" w:ascii="Times New Roman" w:hAnsi="Times New Roman" w:cs="Times New Roman"/>
          <w:b/>
          <w:sz w:val="21"/>
          <w:szCs w:val="21"/>
          <w:highlight w:val="none"/>
        </w:rPr>
        <w:t>法定代表人授权书</w:t>
      </w:r>
    </w:p>
    <w:p>
      <w:pPr>
        <w:rPr>
          <w:rStyle w:val="15"/>
          <w:rFonts w:hint="default" w:ascii="Times New Roman" w:hAnsi="Times New Roman" w:cs="Times New Roman"/>
          <w:sz w:val="21"/>
          <w:szCs w:val="21"/>
          <w:highlight w:val="none"/>
        </w:rPr>
      </w:pPr>
    </w:p>
    <w:p>
      <w:pPr>
        <w:spacing w:line="360" w:lineRule="auto"/>
        <w:ind w:left="748" w:hanging="567"/>
        <w:rPr>
          <w:rStyle w:val="15"/>
          <w:rFonts w:hint="default" w:ascii="Times New Roman" w:hAnsi="Times New Roman" w:cs="Times New Roman" w:eastAsiaTheme="minorEastAsia"/>
          <w:sz w:val="21"/>
          <w:szCs w:val="21"/>
          <w:highlight w:val="none"/>
          <w:lang w:eastAsia="zh-CN"/>
        </w:rPr>
      </w:pPr>
      <w:r>
        <w:rPr>
          <w:rStyle w:val="15"/>
          <w:rFonts w:hint="default" w:ascii="Times New Roman" w:hAnsi="Times New Roman" w:cs="Times New Roman"/>
          <w:sz w:val="21"/>
          <w:szCs w:val="21"/>
          <w:highlight w:val="none"/>
        </w:rPr>
        <w:t>致：</w:t>
      </w:r>
      <w:r>
        <w:rPr>
          <w:rStyle w:val="15"/>
          <w:rFonts w:hint="default" w:ascii="Times New Roman" w:hAnsi="Times New Roman" w:cs="Times New Roman"/>
          <w:sz w:val="21"/>
          <w:szCs w:val="21"/>
          <w:highlight w:val="none"/>
          <w:lang w:eastAsia="zh-CN"/>
        </w:rPr>
        <w:t>广西龙建工程管理有限公司</w:t>
      </w:r>
    </w:p>
    <w:p>
      <w:pPr>
        <w:spacing w:line="360" w:lineRule="auto"/>
        <w:ind w:firstLine="420" w:firstLineChars="20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本授权书声明：注册于</w:t>
      </w:r>
      <w:r>
        <w:rPr>
          <w:rStyle w:val="15"/>
          <w:rFonts w:hint="default" w:ascii="Times New Roman" w:hAnsi="Times New Roman" w:cs="Times New Roman"/>
          <w:sz w:val="21"/>
          <w:szCs w:val="21"/>
          <w:highlight w:val="none"/>
          <w:u w:val="single"/>
        </w:rPr>
        <w:t>（国家或地区）</w:t>
      </w:r>
      <w:r>
        <w:rPr>
          <w:rStyle w:val="15"/>
          <w:rFonts w:hint="default" w:ascii="Times New Roman" w:hAnsi="Times New Roman" w:cs="Times New Roman"/>
          <w:sz w:val="21"/>
          <w:szCs w:val="21"/>
          <w:highlight w:val="none"/>
        </w:rPr>
        <w:t>的</w:t>
      </w:r>
      <w:r>
        <w:rPr>
          <w:rStyle w:val="15"/>
          <w:rFonts w:hint="default" w:ascii="Times New Roman" w:hAnsi="Times New Roman" w:cs="Times New Roman"/>
          <w:sz w:val="21"/>
          <w:szCs w:val="21"/>
          <w:highlight w:val="none"/>
          <w:u w:val="single"/>
        </w:rPr>
        <w:t>（投标人名称）</w:t>
      </w:r>
      <w:r>
        <w:rPr>
          <w:rStyle w:val="15"/>
          <w:rFonts w:hint="default" w:ascii="Times New Roman" w:hAnsi="Times New Roman" w:cs="Times New Roman"/>
          <w:sz w:val="21"/>
          <w:szCs w:val="21"/>
          <w:highlight w:val="none"/>
        </w:rPr>
        <w:t>在下面签字的</w:t>
      </w:r>
      <w:r>
        <w:rPr>
          <w:rStyle w:val="15"/>
          <w:rFonts w:hint="default" w:ascii="Times New Roman" w:hAnsi="Times New Roman" w:cs="Times New Roman"/>
          <w:sz w:val="21"/>
          <w:szCs w:val="21"/>
          <w:highlight w:val="none"/>
          <w:u w:val="single"/>
        </w:rPr>
        <w:t>（法定代表人姓名、职务）</w:t>
      </w:r>
      <w:r>
        <w:rPr>
          <w:rStyle w:val="15"/>
          <w:rFonts w:hint="default" w:ascii="Times New Roman" w:hAnsi="Times New Roman" w:cs="Times New Roman"/>
          <w:sz w:val="21"/>
          <w:szCs w:val="21"/>
          <w:highlight w:val="none"/>
        </w:rPr>
        <w:t>代表本单位授权在下面签字的</w:t>
      </w:r>
      <w:r>
        <w:rPr>
          <w:rStyle w:val="15"/>
          <w:rFonts w:hint="default" w:ascii="Times New Roman" w:hAnsi="Times New Roman" w:cs="Times New Roman"/>
          <w:sz w:val="21"/>
          <w:szCs w:val="21"/>
          <w:highlight w:val="none"/>
          <w:u w:val="single"/>
        </w:rPr>
        <w:t>（被授权人的姓名、职务）</w:t>
      </w:r>
      <w:r>
        <w:rPr>
          <w:rStyle w:val="15"/>
          <w:rFonts w:hint="default" w:ascii="Times New Roman" w:hAnsi="Times New Roman" w:cs="Times New Roman"/>
          <w:sz w:val="21"/>
          <w:szCs w:val="21"/>
          <w:highlight w:val="none"/>
        </w:rPr>
        <w:t>为本单位的合法代表人，就</w:t>
      </w:r>
      <w:r>
        <w:rPr>
          <w:rStyle w:val="15"/>
          <w:rFonts w:hint="default" w:ascii="Times New Roman" w:hAnsi="Times New Roman" w:cs="Times New Roman"/>
          <w:sz w:val="21"/>
          <w:szCs w:val="21"/>
          <w:highlight w:val="none"/>
          <w:u w:val="single"/>
        </w:rPr>
        <w:t>（项目名称）</w:t>
      </w:r>
      <w:r>
        <w:rPr>
          <w:rStyle w:val="15"/>
          <w:rFonts w:hint="default" w:ascii="Times New Roman" w:hAnsi="Times New Roman" w:cs="Times New Roman"/>
          <w:sz w:val="21"/>
          <w:szCs w:val="21"/>
          <w:highlight w:val="none"/>
        </w:rPr>
        <w:t>（项目编号：）的投标活动，提交投标文件及采购合同的签订、执行，作为投标人代表以我方的名义处理一切与之有关的事务。</w:t>
      </w:r>
    </w:p>
    <w:p>
      <w:pPr>
        <w:spacing w:line="360" w:lineRule="auto"/>
        <w:ind w:firstLine="420" w:firstLineChars="20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本授权书于</w:t>
      </w:r>
      <w:r>
        <w:rPr>
          <w:rStyle w:val="15"/>
          <w:rFonts w:hint="default" w:ascii="Times New Roman" w:hAnsi="Times New Roman" w:cs="Times New Roman"/>
          <w:sz w:val="21"/>
          <w:szCs w:val="21"/>
          <w:highlight w:val="none"/>
          <w:u w:val="single"/>
        </w:rPr>
        <w:t xml:space="preserve">       年    月    日</w:t>
      </w:r>
      <w:r>
        <w:rPr>
          <w:rStyle w:val="15"/>
          <w:rFonts w:hint="default" w:ascii="Times New Roman" w:hAnsi="Times New Roman" w:cs="Times New Roman"/>
          <w:sz w:val="21"/>
          <w:szCs w:val="21"/>
          <w:highlight w:val="none"/>
        </w:rPr>
        <w:t>签字生效，特此声明。</w:t>
      </w:r>
    </w:p>
    <w:p>
      <w:pPr>
        <w:spacing w:line="360" w:lineRule="auto"/>
        <w:ind w:left="748" w:hanging="567"/>
        <w:rPr>
          <w:rStyle w:val="15"/>
          <w:rFonts w:hint="default" w:ascii="Times New Roman" w:hAnsi="Times New Roman" w:cs="Times New Roman"/>
          <w:sz w:val="21"/>
          <w:szCs w:val="21"/>
          <w:highlight w:val="none"/>
        </w:rPr>
      </w:pPr>
    </w:p>
    <w:p>
      <w:pPr>
        <w:spacing w:line="360" w:lineRule="auto"/>
        <w:ind w:left="748" w:hanging="567"/>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 标 人 名 称（并加盖法人公章）：</w:t>
      </w:r>
    </w:p>
    <w:p>
      <w:pPr>
        <w:spacing w:line="360" w:lineRule="auto"/>
        <w:ind w:left="748" w:hanging="567"/>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地        址：</w:t>
      </w:r>
    </w:p>
    <w:p>
      <w:pPr>
        <w:spacing w:line="360" w:lineRule="auto"/>
        <w:ind w:left="748" w:hanging="567"/>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法定代表人（签名或印鉴）：</w:t>
      </w:r>
    </w:p>
    <w:p>
      <w:pPr>
        <w:spacing w:line="360" w:lineRule="auto"/>
        <w:ind w:left="748" w:hanging="567"/>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职        务：</w:t>
      </w:r>
    </w:p>
    <w:p>
      <w:pPr>
        <w:spacing w:line="360" w:lineRule="auto"/>
        <w:ind w:left="748" w:hanging="567"/>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被授权人（签名或印鉴）：</w:t>
      </w:r>
    </w:p>
    <w:p>
      <w:pPr>
        <w:spacing w:line="360" w:lineRule="auto"/>
        <w:ind w:left="748" w:hanging="567"/>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职        务：</w:t>
      </w:r>
    </w:p>
    <w:p>
      <w:pPr>
        <w:spacing w:line="400" w:lineRule="exact"/>
        <w:ind w:left="748" w:hanging="567"/>
        <w:rPr>
          <w:rStyle w:val="15"/>
          <w:rFonts w:hint="default" w:ascii="Times New Roman" w:hAnsi="Times New Roman" w:cs="Times New Roman"/>
          <w:sz w:val="21"/>
          <w:szCs w:val="21"/>
          <w:highlight w:val="none"/>
        </w:rPr>
      </w:pPr>
    </w:p>
    <w:p>
      <w:pPr>
        <w:spacing w:line="400" w:lineRule="exact"/>
        <w:ind w:left="748" w:hanging="567"/>
        <w:rPr>
          <w:rStyle w:val="15"/>
          <w:rFonts w:hint="default" w:ascii="Times New Roman" w:hAnsi="Times New Roman" w:cs="Times New Roman"/>
          <w:sz w:val="21"/>
          <w:szCs w:val="21"/>
          <w:highlight w:val="none"/>
        </w:rPr>
      </w:pPr>
    </w:p>
    <w:p>
      <w:pPr>
        <w:spacing w:line="400" w:lineRule="exact"/>
        <w:ind w:left="748" w:hanging="567"/>
        <w:rPr>
          <w:rStyle w:val="15"/>
          <w:rFonts w:hint="default" w:ascii="Times New Roman" w:hAnsi="Times New Roman" w:cs="Times New Roman"/>
          <w:sz w:val="21"/>
          <w:szCs w:val="21"/>
          <w:highlight w:val="none"/>
        </w:rPr>
      </w:pPr>
    </w:p>
    <w:p>
      <w:pPr>
        <w:spacing w:line="400" w:lineRule="exact"/>
        <w:ind w:left="748" w:hanging="567"/>
        <w:rPr>
          <w:rStyle w:val="15"/>
          <w:rFonts w:hint="default" w:ascii="Times New Roman" w:hAnsi="Times New Roman" w:cs="Times New Roman"/>
          <w:sz w:val="21"/>
          <w:szCs w:val="21"/>
          <w:highlight w:val="none"/>
        </w:rPr>
      </w:pPr>
      <w:r>
        <w:rPr>
          <w:rStyle w:val="15"/>
          <w:rFonts w:hint="default" w:ascii="Times New Roman" w:hAnsi="Times New Roman" w:cs="Times New Roman"/>
          <w:highlight w:val="none"/>
        </w:rPr>
        <mc:AlternateContent>
          <mc:Choice Requires="wps">
            <w:drawing>
              <wp:anchor distT="0" distB="0" distL="114300" distR="114300" simplePos="0" relativeHeight="251666432" behindDoc="0" locked="0" layoutInCell="1" allowOverlap="1">
                <wp:simplePos x="0" y="0"/>
                <wp:positionH relativeFrom="column">
                  <wp:posOffset>2999105</wp:posOffset>
                </wp:positionH>
                <wp:positionV relativeFrom="paragraph">
                  <wp:posOffset>220345</wp:posOffset>
                </wp:positionV>
                <wp:extent cx="2491740" cy="1596390"/>
                <wp:effectExtent l="4445" t="4445" r="18415" b="18415"/>
                <wp:wrapNone/>
                <wp:docPr id="3" name="矩形 3"/>
                <wp:cNvGraphicFramePr/>
                <a:graphic xmlns:a="http://schemas.openxmlformats.org/drawingml/2006/main">
                  <a:graphicData uri="http://schemas.microsoft.com/office/word/2010/wordprocessingShape">
                    <wps:wsp>
                      <wps:cNvSpPr/>
                      <wps:spPr>
                        <a:xfrm>
                          <a:off x="0" y="0"/>
                          <a:ext cx="2491740" cy="15963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Style w:val="15"/>
                              </w:rPr>
                            </w:pPr>
                          </w:p>
                          <w:p>
                            <w:pPr>
                              <w:jc w:val="center"/>
                              <w:rPr>
                                <w:rStyle w:val="15"/>
                                <w:sz w:val="21"/>
                                <w:szCs w:val="21"/>
                              </w:rPr>
                            </w:pPr>
                            <w:r>
                              <w:rPr>
                                <w:rStyle w:val="15"/>
                                <w:sz w:val="21"/>
                                <w:szCs w:val="21"/>
                              </w:rPr>
                              <w:t>被授权人（授权代表）</w:t>
                            </w:r>
                          </w:p>
                          <w:p>
                            <w:pPr>
                              <w:jc w:val="center"/>
                              <w:rPr>
                                <w:rStyle w:val="15"/>
                                <w:sz w:val="21"/>
                                <w:szCs w:val="21"/>
                              </w:rPr>
                            </w:pPr>
                            <w:r>
                              <w:rPr>
                                <w:rStyle w:val="15"/>
                                <w:sz w:val="21"/>
                                <w:szCs w:val="21"/>
                              </w:rPr>
                              <w:t>居民身份证复印件（反面）粘贴处</w:t>
                            </w:r>
                          </w:p>
                          <w:p>
                            <w:pPr>
                              <w:jc w:val="center"/>
                              <w:rPr>
                                <w:rStyle w:val="15"/>
                                <w:sz w:val="21"/>
                                <w:szCs w:val="21"/>
                              </w:rPr>
                            </w:pPr>
                          </w:p>
                          <w:p>
                            <w:pPr>
                              <w:rPr>
                                <w:rStyle w:val="15"/>
                              </w:rPr>
                            </w:pPr>
                          </w:p>
                          <w:p>
                            <w:pPr>
                              <w:rPr>
                                <w:rStyle w:val="20"/>
                              </w:rPr>
                            </w:pPr>
                          </w:p>
                        </w:txbxContent>
                      </wps:txbx>
                      <wps:bodyPr upright="1"/>
                    </wps:wsp>
                  </a:graphicData>
                </a:graphic>
              </wp:anchor>
            </w:drawing>
          </mc:Choice>
          <mc:Fallback>
            <w:pict>
              <v:rect id="_x0000_s1026" o:spid="_x0000_s1026" o:spt="1" style="position:absolute;left:0pt;margin-left:236.15pt;margin-top:17.35pt;height:125.7pt;width:196.2pt;z-index:251666432;mso-width-relative:page;mso-height-relative:page;" fillcolor="#FFFFFF" filled="t" stroked="t" coordsize="21600,21600" o:gfxdata="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DyEjrZAAAACgEAAA8AAAAAAAAAAQAgAAAAIgAAAGRy&#10;cy9kb3ducmV2LnhtbFBLAQIUABQAAAAIAIdO4kD69XL8BAIAACoEAAAOAAAAAAAAAAEAIAAAACgB&#10;AABkcnMvZTJvRG9jLnhtbFBLBQYAAAAABgAGAFkBAACeBQAAAAA=&#10;">
                <v:fill on="t" focussize="0,0"/>
                <v:stroke color="#000000" joinstyle="miter"/>
                <v:imagedata o:title=""/>
                <o:lock v:ext="edit" aspectratio="f"/>
                <v:textbox>
                  <w:txbxContent>
                    <w:p>
                      <w:pPr>
                        <w:jc w:val="center"/>
                        <w:rPr>
                          <w:rStyle w:val="15"/>
                        </w:rPr>
                      </w:pPr>
                    </w:p>
                    <w:p>
                      <w:pPr>
                        <w:jc w:val="center"/>
                        <w:rPr>
                          <w:rStyle w:val="15"/>
                          <w:sz w:val="21"/>
                          <w:szCs w:val="21"/>
                        </w:rPr>
                      </w:pPr>
                      <w:r>
                        <w:rPr>
                          <w:rStyle w:val="15"/>
                          <w:sz w:val="21"/>
                          <w:szCs w:val="21"/>
                        </w:rPr>
                        <w:t>被授权人（授权代表）</w:t>
                      </w:r>
                    </w:p>
                    <w:p>
                      <w:pPr>
                        <w:jc w:val="center"/>
                        <w:rPr>
                          <w:rStyle w:val="15"/>
                          <w:sz w:val="21"/>
                          <w:szCs w:val="21"/>
                        </w:rPr>
                      </w:pPr>
                      <w:r>
                        <w:rPr>
                          <w:rStyle w:val="15"/>
                          <w:sz w:val="21"/>
                          <w:szCs w:val="21"/>
                        </w:rPr>
                        <w:t>居民身份证复印件（反面）粘贴处</w:t>
                      </w:r>
                    </w:p>
                    <w:p>
                      <w:pPr>
                        <w:jc w:val="center"/>
                        <w:rPr>
                          <w:rStyle w:val="15"/>
                          <w:sz w:val="21"/>
                          <w:szCs w:val="21"/>
                        </w:rPr>
                      </w:pPr>
                    </w:p>
                    <w:p>
                      <w:pPr>
                        <w:rPr>
                          <w:rStyle w:val="15"/>
                        </w:rPr>
                      </w:pPr>
                    </w:p>
                    <w:p>
                      <w:pPr>
                        <w:rPr>
                          <w:rStyle w:val="20"/>
                        </w:rPr>
                      </w:pPr>
                    </w:p>
                  </w:txbxContent>
                </v:textbox>
              </v:rect>
            </w:pict>
          </mc:Fallback>
        </mc:AlternateContent>
      </w:r>
      <w:r>
        <w:rPr>
          <w:rStyle w:val="15"/>
          <w:rFonts w:hint="default" w:ascii="Times New Roman" w:hAnsi="Times New Roman" w:cs="Times New Roman"/>
          <w:highlight w:val="none"/>
        </w:rPr>
        <mc:AlternateContent>
          <mc:Choice Requires="wps">
            <w:drawing>
              <wp:anchor distT="0" distB="0" distL="114300" distR="114300" simplePos="0" relativeHeight="251667456" behindDoc="0" locked="0" layoutInCell="1" allowOverlap="1">
                <wp:simplePos x="0" y="0"/>
                <wp:positionH relativeFrom="column">
                  <wp:posOffset>320675</wp:posOffset>
                </wp:positionH>
                <wp:positionV relativeFrom="paragraph">
                  <wp:posOffset>220345</wp:posOffset>
                </wp:positionV>
                <wp:extent cx="2479675" cy="1596390"/>
                <wp:effectExtent l="5080" t="4445" r="10795" b="18415"/>
                <wp:wrapNone/>
                <wp:docPr id="4" name="矩形 4"/>
                <wp:cNvGraphicFramePr/>
                <a:graphic xmlns:a="http://schemas.openxmlformats.org/drawingml/2006/main">
                  <a:graphicData uri="http://schemas.microsoft.com/office/word/2010/wordprocessingShape">
                    <wps:wsp>
                      <wps:cNvSpPr/>
                      <wps:spPr>
                        <a:xfrm>
                          <a:off x="0" y="0"/>
                          <a:ext cx="2479675" cy="15963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Style w:val="15"/>
                              </w:rPr>
                            </w:pPr>
                          </w:p>
                          <w:p>
                            <w:pPr>
                              <w:jc w:val="center"/>
                              <w:rPr>
                                <w:rStyle w:val="15"/>
                                <w:sz w:val="21"/>
                                <w:szCs w:val="21"/>
                              </w:rPr>
                            </w:pPr>
                            <w:r>
                              <w:rPr>
                                <w:rStyle w:val="15"/>
                                <w:sz w:val="21"/>
                                <w:szCs w:val="21"/>
                              </w:rPr>
                              <w:t>被授权人（授权代表）</w:t>
                            </w:r>
                          </w:p>
                          <w:p>
                            <w:pPr>
                              <w:jc w:val="center"/>
                              <w:rPr>
                                <w:rStyle w:val="15"/>
                                <w:sz w:val="21"/>
                                <w:szCs w:val="21"/>
                              </w:rPr>
                            </w:pPr>
                            <w:r>
                              <w:rPr>
                                <w:rStyle w:val="15"/>
                                <w:sz w:val="21"/>
                                <w:szCs w:val="21"/>
                              </w:rPr>
                              <w:t>居民身份证复印件（正面）粘贴处</w:t>
                            </w:r>
                          </w:p>
                          <w:p>
                            <w:pPr>
                              <w:jc w:val="center"/>
                              <w:rPr>
                                <w:rStyle w:val="15"/>
                                <w:sz w:val="21"/>
                                <w:szCs w:val="21"/>
                              </w:rPr>
                            </w:pPr>
                          </w:p>
                          <w:p>
                            <w:pPr>
                              <w:rPr>
                                <w:rStyle w:val="15"/>
                              </w:rPr>
                            </w:pPr>
                          </w:p>
                          <w:p>
                            <w:pPr>
                              <w:rPr>
                                <w:rStyle w:val="20"/>
                              </w:rPr>
                            </w:pPr>
                          </w:p>
                        </w:txbxContent>
                      </wps:txbx>
                      <wps:bodyPr upright="1"/>
                    </wps:wsp>
                  </a:graphicData>
                </a:graphic>
              </wp:anchor>
            </w:drawing>
          </mc:Choice>
          <mc:Fallback>
            <w:pict>
              <v:rect id="_x0000_s1026" o:spid="_x0000_s1026" o:spt="1" style="position:absolute;left:0pt;margin-left:25.25pt;margin-top:17.35pt;height:125.7pt;width:195.25pt;z-index:251667456;mso-width-relative:page;mso-height-relative:page;" fillcolor="#FFFFFF" filled="t" stroked="t" coordsize="21600,21600" o:gfxdata="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b5rbnYAAAACQEAAA8AAAAAAAAAAQAgAAAAIgAAAGRy&#10;cy9kb3ducmV2LnhtbFBLAQIUABQAAAAIAIdO4kB/6jkDBQIAACoEAAAOAAAAAAAAAAEAIAAAACcB&#10;AABkcnMvZTJvRG9jLnhtbFBLBQYAAAAABgAGAFkBAACeBQAAAAA=&#10;">
                <v:fill on="t" focussize="0,0"/>
                <v:stroke color="#000000" joinstyle="miter"/>
                <v:imagedata o:title=""/>
                <o:lock v:ext="edit" aspectratio="f"/>
                <v:textbox>
                  <w:txbxContent>
                    <w:p>
                      <w:pPr>
                        <w:jc w:val="center"/>
                        <w:rPr>
                          <w:rStyle w:val="15"/>
                        </w:rPr>
                      </w:pPr>
                    </w:p>
                    <w:p>
                      <w:pPr>
                        <w:jc w:val="center"/>
                        <w:rPr>
                          <w:rStyle w:val="15"/>
                          <w:sz w:val="21"/>
                          <w:szCs w:val="21"/>
                        </w:rPr>
                      </w:pPr>
                      <w:r>
                        <w:rPr>
                          <w:rStyle w:val="15"/>
                          <w:sz w:val="21"/>
                          <w:szCs w:val="21"/>
                        </w:rPr>
                        <w:t>被授权人（授权代表）</w:t>
                      </w:r>
                    </w:p>
                    <w:p>
                      <w:pPr>
                        <w:jc w:val="center"/>
                        <w:rPr>
                          <w:rStyle w:val="15"/>
                          <w:sz w:val="21"/>
                          <w:szCs w:val="21"/>
                        </w:rPr>
                      </w:pPr>
                      <w:r>
                        <w:rPr>
                          <w:rStyle w:val="15"/>
                          <w:sz w:val="21"/>
                          <w:szCs w:val="21"/>
                        </w:rPr>
                        <w:t>居民身份证复印件（正面）粘贴处</w:t>
                      </w:r>
                    </w:p>
                    <w:p>
                      <w:pPr>
                        <w:jc w:val="center"/>
                        <w:rPr>
                          <w:rStyle w:val="15"/>
                          <w:sz w:val="21"/>
                          <w:szCs w:val="21"/>
                        </w:rPr>
                      </w:pPr>
                    </w:p>
                    <w:p>
                      <w:pPr>
                        <w:rPr>
                          <w:rStyle w:val="15"/>
                        </w:rPr>
                      </w:pPr>
                    </w:p>
                    <w:p>
                      <w:pPr>
                        <w:rPr>
                          <w:rStyle w:val="20"/>
                        </w:rPr>
                      </w:pPr>
                    </w:p>
                  </w:txbxContent>
                </v:textbox>
              </v:rect>
            </w:pict>
          </mc:Fallback>
        </mc:AlternateContent>
      </w:r>
    </w:p>
    <w:p>
      <w:pPr>
        <w:spacing w:line="360" w:lineRule="auto"/>
        <w:ind w:left="748" w:hanging="567"/>
        <w:rPr>
          <w:rStyle w:val="15"/>
          <w:rFonts w:hint="default" w:ascii="Times New Roman" w:hAnsi="Times New Roman" w:cs="Times New Roman"/>
          <w:sz w:val="21"/>
          <w:szCs w:val="21"/>
          <w:highlight w:val="none"/>
        </w:rPr>
      </w:pPr>
    </w:p>
    <w:p>
      <w:pPr>
        <w:spacing w:line="360" w:lineRule="auto"/>
        <w:ind w:left="748" w:hanging="567"/>
        <w:rPr>
          <w:rStyle w:val="15"/>
          <w:rFonts w:hint="default" w:ascii="Times New Roman" w:hAnsi="Times New Roman" w:cs="Times New Roman"/>
          <w:sz w:val="21"/>
          <w:szCs w:val="21"/>
          <w:highlight w:val="none"/>
        </w:rPr>
      </w:pPr>
    </w:p>
    <w:p>
      <w:pPr>
        <w:spacing w:line="400" w:lineRule="exact"/>
        <w:ind w:left="748" w:hanging="567"/>
        <w:rPr>
          <w:rStyle w:val="15"/>
          <w:rFonts w:hint="default" w:ascii="Times New Roman" w:hAnsi="Times New Roman" w:cs="Times New Roman"/>
          <w:sz w:val="21"/>
          <w:szCs w:val="21"/>
          <w:highlight w:val="none"/>
        </w:rPr>
      </w:pPr>
    </w:p>
    <w:p>
      <w:pPr>
        <w:spacing w:line="400" w:lineRule="exact"/>
        <w:ind w:left="748" w:hanging="567"/>
        <w:rPr>
          <w:rStyle w:val="15"/>
          <w:rFonts w:hint="default" w:ascii="Times New Roman" w:hAnsi="Times New Roman" w:cs="Times New Roman"/>
          <w:sz w:val="21"/>
          <w:szCs w:val="21"/>
          <w:highlight w:val="none"/>
        </w:rPr>
      </w:pPr>
    </w:p>
    <w:p>
      <w:pPr>
        <w:spacing w:line="400" w:lineRule="exact"/>
        <w:ind w:left="748" w:hanging="567"/>
        <w:rPr>
          <w:rStyle w:val="15"/>
          <w:rFonts w:hint="default" w:ascii="Times New Roman" w:hAnsi="Times New Roman" w:cs="Times New Roman"/>
          <w:sz w:val="21"/>
          <w:szCs w:val="21"/>
          <w:highlight w:val="none"/>
        </w:rPr>
      </w:pPr>
    </w:p>
    <w:p>
      <w:pPr>
        <w:spacing w:line="400" w:lineRule="exact"/>
        <w:ind w:left="748" w:hanging="567"/>
        <w:rPr>
          <w:rStyle w:val="15"/>
          <w:rFonts w:hint="default" w:ascii="Times New Roman" w:hAnsi="Times New Roman" w:cs="Times New Roman"/>
          <w:sz w:val="21"/>
          <w:szCs w:val="21"/>
          <w:highlight w:val="none"/>
        </w:rPr>
      </w:pPr>
    </w:p>
    <w:p>
      <w:pPr>
        <w:spacing w:line="400" w:lineRule="exact"/>
        <w:ind w:left="748" w:hanging="567"/>
        <w:rPr>
          <w:rStyle w:val="15"/>
          <w:rFonts w:hint="default" w:ascii="Times New Roman" w:hAnsi="Times New Roman" w:cs="Times New Roman"/>
          <w:sz w:val="21"/>
          <w:szCs w:val="21"/>
          <w:highlight w:val="none"/>
        </w:rPr>
      </w:pPr>
    </w:p>
    <w:p>
      <w:pPr>
        <w:pStyle w:val="19"/>
        <w:spacing w:before="188" w:after="188" w:line="400" w:lineRule="exact"/>
        <w:rPr>
          <w:rStyle w:val="15"/>
          <w:rFonts w:hint="default" w:ascii="Times New Roman" w:hAnsi="Times New Roman" w:eastAsia="宋体" w:cs="Times New Roman"/>
          <w:b/>
          <w:sz w:val="21"/>
          <w:szCs w:val="21"/>
          <w:highlight w:val="none"/>
        </w:rPr>
      </w:pPr>
    </w:p>
    <w:p>
      <w:pPr>
        <w:rPr>
          <w:rStyle w:val="20"/>
          <w:rFonts w:hint="default" w:ascii="Times New Roman" w:hAnsi="Times New Roman" w:cs="Times New Roman"/>
          <w:highlight w:val="none"/>
        </w:rPr>
      </w:pPr>
    </w:p>
    <w:p>
      <w:pPr>
        <w:pStyle w:val="5"/>
        <w:rPr>
          <w:rFonts w:hint="default"/>
        </w:rPr>
      </w:pPr>
    </w:p>
    <w:p>
      <w:pPr>
        <w:pStyle w:val="19"/>
        <w:numPr>
          <w:ilvl w:val="1"/>
          <w:numId w:val="47"/>
        </w:numPr>
        <w:spacing w:before="188" w:after="188" w:line="400" w:lineRule="exact"/>
        <w:jc w:val="center"/>
        <w:rPr>
          <w:rStyle w:val="15"/>
          <w:rFonts w:hint="default" w:ascii="Times New Roman" w:hAnsi="Times New Roman" w:eastAsia="宋体" w:cs="Times New Roman"/>
          <w:b/>
          <w:sz w:val="21"/>
          <w:szCs w:val="21"/>
          <w:highlight w:val="none"/>
        </w:rPr>
      </w:pPr>
      <w:r>
        <w:rPr>
          <w:rStyle w:val="15"/>
          <w:rFonts w:hint="default" w:ascii="Times New Roman" w:hAnsi="Times New Roman" w:eastAsia="宋体" w:cs="Times New Roman"/>
          <w:b/>
          <w:sz w:val="21"/>
          <w:szCs w:val="21"/>
          <w:highlight w:val="none"/>
        </w:rPr>
        <w:t xml:space="preserve">  实质性响应一览表</w:t>
      </w:r>
    </w:p>
    <w:p>
      <w:pPr>
        <w:spacing w:before="50" w:after="188" w:line="400" w:lineRule="exact"/>
        <w:ind w:left="473" w:leftChars="225" w:firstLine="105" w:firstLineChars="5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项目编号：</w:t>
      </w:r>
    </w:p>
    <w:tbl>
      <w:tblPr>
        <w:tblStyle w:val="12"/>
        <w:tblW w:w="935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86"/>
        <w:gridCol w:w="4641"/>
        <w:gridCol w:w="2126"/>
        <w:gridCol w:w="19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8" w:hRule="atLeast"/>
          <w:jc w:val="center"/>
        </w:trPr>
        <w:tc>
          <w:tcPr>
            <w:tcW w:w="686" w:type="dxa"/>
            <w:tcBorders>
              <w:top w:val="single" w:color="000000" w:sz="6" w:space="0"/>
              <w:left w:val="single" w:color="000000" w:sz="6" w:space="0"/>
              <w:bottom w:val="single" w:color="000000" w:sz="6" w:space="0"/>
              <w:right w:val="single" w:color="000000" w:sz="6" w:space="0"/>
            </w:tcBorders>
            <w:vAlign w:val="center"/>
          </w:tcPr>
          <w:p>
            <w:pPr>
              <w:spacing w:before="50" w:after="188" w:line="400" w:lineRule="exact"/>
              <w:jc w:val="center"/>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序号</w:t>
            </w:r>
          </w:p>
        </w:tc>
        <w:tc>
          <w:tcPr>
            <w:tcW w:w="4641" w:type="dxa"/>
            <w:tcBorders>
              <w:top w:val="single" w:color="000000" w:sz="6" w:space="0"/>
              <w:left w:val="single" w:color="000000" w:sz="6" w:space="0"/>
              <w:bottom w:val="single" w:color="000000" w:sz="6" w:space="0"/>
              <w:right w:val="single" w:color="000000" w:sz="6" w:space="0"/>
            </w:tcBorders>
            <w:vAlign w:val="center"/>
          </w:tcPr>
          <w:p>
            <w:pPr>
              <w:spacing w:before="50" w:after="188" w:line="400" w:lineRule="exact"/>
              <w:jc w:val="center"/>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招标文件要求</w:t>
            </w:r>
          </w:p>
        </w:tc>
        <w:tc>
          <w:tcPr>
            <w:tcW w:w="2126" w:type="dxa"/>
            <w:tcBorders>
              <w:top w:val="single" w:color="000000" w:sz="6" w:space="0"/>
              <w:left w:val="single" w:color="000000" w:sz="6" w:space="0"/>
              <w:bottom w:val="single" w:color="000000" w:sz="6" w:space="0"/>
              <w:right w:val="single" w:color="000000" w:sz="6" w:space="0"/>
            </w:tcBorders>
            <w:vAlign w:val="center"/>
          </w:tcPr>
          <w:p>
            <w:pPr>
              <w:spacing w:line="300" w:lineRule="auto"/>
              <w:jc w:val="cente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投标人响应情况描述</w:t>
            </w:r>
          </w:p>
        </w:tc>
        <w:tc>
          <w:tcPr>
            <w:tcW w:w="1901" w:type="dxa"/>
            <w:tcBorders>
              <w:top w:val="single" w:color="000000" w:sz="6" w:space="0"/>
              <w:left w:val="single" w:color="000000" w:sz="6" w:space="0"/>
              <w:bottom w:val="single" w:color="000000" w:sz="6" w:space="0"/>
              <w:right w:val="single" w:color="000000" w:sz="6" w:space="0"/>
            </w:tcBorders>
            <w:vAlign w:val="center"/>
          </w:tcPr>
          <w:p>
            <w:pPr>
              <w:spacing w:line="300" w:lineRule="auto"/>
              <w:jc w:val="cente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偏离说明（正偏离/完全响应/负偏离）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8" w:hRule="atLeast"/>
          <w:jc w:val="center"/>
        </w:trPr>
        <w:tc>
          <w:tcPr>
            <w:tcW w:w="686" w:type="dxa"/>
            <w:tcBorders>
              <w:top w:val="single" w:color="000000" w:sz="6" w:space="0"/>
              <w:left w:val="single" w:color="000000" w:sz="6" w:space="0"/>
              <w:bottom w:val="single" w:color="000000" w:sz="6" w:space="0"/>
              <w:right w:val="single" w:color="000000" w:sz="6" w:space="0"/>
            </w:tcBorders>
            <w:vAlign w:val="center"/>
          </w:tcPr>
          <w:p>
            <w:pPr>
              <w:numPr>
                <w:ilvl w:val="0"/>
                <w:numId w:val="48"/>
              </w:numPr>
              <w:spacing w:line="300" w:lineRule="exact"/>
              <w:jc w:val="center"/>
              <w:rPr>
                <w:rStyle w:val="15"/>
                <w:rFonts w:hint="default" w:ascii="Times New Roman" w:hAnsi="Times New Roman" w:cs="Times New Roman"/>
                <w:bCs/>
                <w:sz w:val="21"/>
                <w:szCs w:val="21"/>
                <w:highlight w:val="none"/>
              </w:rPr>
            </w:pPr>
          </w:p>
        </w:tc>
        <w:tc>
          <w:tcPr>
            <w:tcW w:w="4641" w:type="dxa"/>
            <w:tcBorders>
              <w:top w:val="single" w:color="000000" w:sz="6" w:space="0"/>
              <w:left w:val="single" w:color="000000" w:sz="6" w:space="0"/>
              <w:bottom w:val="single" w:color="000000" w:sz="6" w:space="0"/>
              <w:right w:val="single" w:color="000000" w:sz="6" w:space="0"/>
            </w:tcBorders>
            <w:vAlign w:val="center"/>
          </w:tcPr>
          <w:p>
            <w:pPr>
              <w:tabs>
                <w:tab w:val="left" w:pos="709"/>
              </w:tabs>
              <w:spacing w:line="440" w:lineRule="exac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具备《中华人民共和国政府采购法》第二十二条规定的条件：</w:t>
            </w:r>
          </w:p>
          <w:p>
            <w:pPr>
              <w:tabs>
                <w:tab w:val="left" w:pos="709"/>
              </w:tabs>
              <w:spacing w:line="440" w:lineRule="exac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1）具有独立承担民事责任的能力；</w:t>
            </w:r>
          </w:p>
          <w:p>
            <w:pPr>
              <w:tabs>
                <w:tab w:val="left" w:pos="709"/>
              </w:tabs>
              <w:spacing w:line="440" w:lineRule="exac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2）具有良好的商业信誉和健全的财务会计制度；</w:t>
            </w:r>
          </w:p>
          <w:p>
            <w:pPr>
              <w:tabs>
                <w:tab w:val="left" w:pos="709"/>
              </w:tabs>
              <w:spacing w:line="440" w:lineRule="exac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3）具有履行合同所必需的设备和专业技术能力；</w:t>
            </w:r>
          </w:p>
          <w:p>
            <w:pPr>
              <w:tabs>
                <w:tab w:val="left" w:pos="709"/>
              </w:tabs>
              <w:spacing w:line="440" w:lineRule="exac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 xml:space="preserve">4）有依法缴纳税收和社会保障资金的良好记录； </w:t>
            </w:r>
          </w:p>
          <w:p>
            <w:pPr>
              <w:tabs>
                <w:tab w:val="left" w:pos="709"/>
              </w:tabs>
              <w:spacing w:line="440" w:lineRule="exac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5）参加政府采购活动前三年内，在经营活动中没有重大违法记录；</w:t>
            </w:r>
          </w:p>
          <w:p>
            <w:pPr>
              <w:tabs>
                <w:tab w:val="left" w:pos="709"/>
              </w:tabs>
              <w:spacing w:line="440" w:lineRule="exac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6）法律、行政法规规定的其他条件。</w:t>
            </w:r>
          </w:p>
        </w:tc>
        <w:tc>
          <w:tcPr>
            <w:tcW w:w="2126" w:type="dxa"/>
            <w:tcBorders>
              <w:top w:val="single" w:color="000000" w:sz="6" w:space="0"/>
              <w:left w:val="single" w:color="000000" w:sz="6" w:space="0"/>
              <w:bottom w:val="single" w:color="000000" w:sz="6" w:space="0"/>
              <w:right w:val="single" w:color="000000" w:sz="6" w:space="0"/>
            </w:tcBorders>
            <w:vAlign w:val="center"/>
          </w:tcPr>
          <w:p>
            <w:pPr>
              <w:spacing w:before="50" w:after="188" w:line="400" w:lineRule="exact"/>
              <w:jc w:val="center"/>
              <w:rPr>
                <w:rStyle w:val="15"/>
                <w:rFonts w:hint="default" w:ascii="Times New Roman" w:hAnsi="Times New Roman" w:cs="Times New Roman"/>
                <w:bCs/>
                <w:sz w:val="21"/>
                <w:szCs w:val="21"/>
                <w:highlight w:val="none"/>
              </w:rPr>
            </w:pPr>
          </w:p>
        </w:tc>
        <w:tc>
          <w:tcPr>
            <w:tcW w:w="1901" w:type="dxa"/>
            <w:tcBorders>
              <w:top w:val="single" w:color="000000" w:sz="6" w:space="0"/>
              <w:left w:val="single" w:color="000000" w:sz="6" w:space="0"/>
              <w:bottom w:val="single" w:color="000000" w:sz="6" w:space="0"/>
              <w:right w:val="single" w:color="000000" w:sz="6" w:space="0"/>
            </w:tcBorders>
            <w:vAlign w:val="center"/>
          </w:tcPr>
          <w:p>
            <w:pPr>
              <w:spacing w:before="50" w:after="188" w:line="400" w:lineRule="exact"/>
              <w:jc w:val="center"/>
              <w:rPr>
                <w:rStyle w:val="15"/>
                <w:rFonts w:hint="default" w:ascii="Times New Roman" w:hAnsi="Times New Roman" w:cs="Times New Roman"/>
                <w:bCs/>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8" w:hRule="atLeast"/>
          <w:jc w:val="center"/>
        </w:trPr>
        <w:tc>
          <w:tcPr>
            <w:tcW w:w="686" w:type="dxa"/>
            <w:tcBorders>
              <w:top w:val="single" w:color="000000" w:sz="6" w:space="0"/>
              <w:left w:val="single" w:color="000000" w:sz="6" w:space="0"/>
              <w:bottom w:val="single" w:color="000000" w:sz="6" w:space="0"/>
              <w:right w:val="single" w:color="000000" w:sz="6" w:space="0"/>
            </w:tcBorders>
            <w:vAlign w:val="center"/>
          </w:tcPr>
          <w:p>
            <w:pPr>
              <w:numPr>
                <w:ilvl w:val="0"/>
                <w:numId w:val="48"/>
              </w:numPr>
              <w:spacing w:line="300" w:lineRule="exact"/>
              <w:jc w:val="center"/>
              <w:rPr>
                <w:rStyle w:val="15"/>
                <w:rFonts w:hint="default" w:ascii="Times New Roman" w:hAnsi="Times New Roman" w:cs="Times New Roman"/>
                <w:bCs/>
                <w:sz w:val="21"/>
                <w:szCs w:val="21"/>
                <w:highlight w:val="none"/>
              </w:rPr>
            </w:pPr>
          </w:p>
        </w:tc>
        <w:tc>
          <w:tcPr>
            <w:tcW w:w="4641" w:type="dxa"/>
            <w:tcBorders>
              <w:top w:val="single" w:color="000000" w:sz="6" w:space="0"/>
              <w:left w:val="single" w:color="000000" w:sz="6" w:space="0"/>
              <w:bottom w:val="single" w:color="000000" w:sz="6" w:space="0"/>
              <w:right w:val="single" w:color="000000" w:sz="6" w:space="0"/>
            </w:tcBorders>
            <w:vAlign w:val="center"/>
          </w:tcPr>
          <w:p>
            <w:pPr>
              <w:tabs>
                <w:tab w:val="left" w:pos="567"/>
              </w:tabs>
              <w:spacing w:line="440" w:lineRule="exact"/>
              <w:rPr>
                <w:rStyle w:val="15"/>
                <w:rFonts w:hint="default" w:ascii="Times New Roman" w:hAnsi="Times New Roman" w:cs="Times New Roman"/>
                <w:sz w:val="21"/>
                <w:szCs w:val="21"/>
                <w:highlight w:val="none"/>
              </w:rPr>
            </w:pPr>
            <w:r>
              <w:rPr>
                <w:rStyle w:val="15"/>
                <w:rFonts w:hint="eastAsia" w:ascii="Times New Roman" w:hAnsi="Times New Roman" w:cs="Times New Roman"/>
                <w:color w:val="auto"/>
                <w:szCs w:val="21"/>
              </w:rPr>
              <w:t>具备测绘乙级以上（含乙级）资质</w:t>
            </w:r>
            <w:r>
              <w:rPr>
                <w:rStyle w:val="15"/>
                <w:rFonts w:hint="eastAsia" w:ascii="Times New Roman" w:hAnsi="Times New Roman" w:cs="Times New Roman"/>
                <w:color w:val="auto"/>
                <w:szCs w:val="21"/>
                <w:lang w:eastAsia="zh-CN"/>
              </w:rPr>
              <w:t>（资质证书专业范围中须包含以下专业：工程测量、不动产测绘、地理信息系统工程）</w:t>
            </w:r>
            <w:r>
              <w:rPr>
                <w:rStyle w:val="15"/>
                <w:rFonts w:hint="eastAsia" w:ascii="Times New Roman" w:hAnsi="Times New Roman" w:cs="Times New Roman"/>
                <w:color w:val="auto"/>
                <w:szCs w:val="21"/>
              </w:rPr>
              <w:t>的企业或事业单位。（根据《自然资源部关于延长甲级测绘资质证书有效期的公告》的相关说明；</w:t>
            </w:r>
          </w:p>
        </w:tc>
        <w:tc>
          <w:tcPr>
            <w:tcW w:w="2126" w:type="dxa"/>
            <w:tcBorders>
              <w:top w:val="single" w:color="000000" w:sz="6" w:space="0"/>
              <w:left w:val="single" w:color="000000" w:sz="6" w:space="0"/>
              <w:bottom w:val="single" w:color="000000" w:sz="6" w:space="0"/>
              <w:right w:val="single" w:color="000000" w:sz="6" w:space="0"/>
            </w:tcBorders>
            <w:vAlign w:val="center"/>
          </w:tcPr>
          <w:p>
            <w:pPr>
              <w:spacing w:before="50" w:after="188" w:line="400" w:lineRule="exact"/>
              <w:jc w:val="center"/>
              <w:rPr>
                <w:rStyle w:val="15"/>
                <w:rFonts w:hint="default" w:ascii="Times New Roman" w:hAnsi="Times New Roman" w:cs="Times New Roman"/>
                <w:bCs/>
                <w:sz w:val="21"/>
                <w:szCs w:val="21"/>
                <w:highlight w:val="none"/>
              </w:rPr>
            </w:pPr>
          </w:p>
        </w:tc>
        <w:tc>
          <w:tcPr>
            <w:tcW w:w="1901" w:type="dxa"/>
            <w:tcBorders>
              <w:top w:val="single" w:color="000000" w:sz="6" w:space="0"/>
              <w:left w:val="single" w:color="000000" w:sz="6" w:space="0"/>
              <w:bottom w:val="single" w:color="000000" w:sz="6" w:space="0"/>
              <w:right w:val="single" w:color="000000" w:sz="6" w:space="0"/>
            </w:tcBorders>
            <w:vAlign w:val="center"/>
          </w:tcPr>
          <w:p>
            <w:pPr>
              <w:spacing w:before="50" w:after="188" w:line="400" w:lineRule="exact"/>
              <w:jc w:val="center"/>
              <w:rPr>
                <w:rStyle w:val="15"/>
                <w:rFonts w:hint="default" w:ascii="Times New Roman" w:hAnsi="Times New Roman" w:cs="Times New Roman"/>
                <w:bCs/>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8" w:hRule="atLeast"/>
          <w:jc w:val="center"/>
        </w:trPr>
        <w:tc>
          <w:tcPr>
            <w:tcW w:w="686" w:type="dxa"/>
            <w:tcBorders>
              <w:top w:val="single" w:color="000000" w:sz="6" w:space="0"/>
              <w:left w:val="single" w:color="000000" w:sz="6" w:space="0"/>
              <w:bottom w:val="single" w:color="000000" w:sz="6" w:space="0"/>
              <w:right w:val="single" w:color="000000" w:sz="6" w:space="0"/>
            </w:tcBorders>
            <w:vAlign w:val="center"/>
          </w:tcPr>
          <w:p>
            <w:pPr>
              <w:numPr>
                <w:ilvl w:val="0"/>
                <w:numId w:val="48"/>
              </w:numPr>
              <w:spacing w:line="300" w:lineRule="exact"/>
              <w:jc w:val="center"/>
              <w:rPr>
                <w:rStyle w:val="15"/>
                <w:rFonts w:hint="default" w:ascii="Times New Roman" w:hAnsi="Times New Roman" w:cs="Times New Roman"/>
                <w:bCs/>
                <w:sz w:val="21"/>
                <w:szCs w:val="21"/>
                <w:highlight w:val="none"/>
              </w:rPr>
            </w:pPr>
          </w:p>
        </w:tc>
        <w:tc>
          <w:tcPr>
            <w:tcW w:w="4641" w:type="dxa"/>
            <w:tcBorders>
              <w:top w:val="single" w:color="000000" w:sz="6" w:space="0"/>
              <w:left w:val="single" w:color="000000" w:sz="6" w:space="0"/>
              <w:bottom w:val="single" w:color="000000" w:sz="6" w:space="0"/>
              <w:right w:val="single" w:color="000000" w:sz="6" w:space="0"/>
            </w:tcBorders>
            <w:vAlign w:val="center"/>
          </w:tcPr>
          <w:p>
            <w:pPr>
              <w:tabs>
                <w:tab w:val="left" w:pos="567"/>
              </w:tabs>
              <w:spacing w:line="440" w:lineRule="exact"/>
              <w:rPr>
                <w:rStyle w:val="15"/>
                <w:rFonts w:hint="default" w:ascii="Times New Roman" w:hAnsi="Times New Roman" w:cs="Times New Roman"/>
                <w:bCs/>
                <w:sz w:val="21"/>
                <w:szCs w:val="21"/>
                <w:highlight w:val="none"/>
              </w:rPr>
            </w:pPr>
            <w:r>
              <w:rPr>
                <w:rStyle w:val="15"/>
                <w:rFonts w:hint="default" w:ascii="Times New Roman" w:hAnsi="Times New Roman" w:cs="Times New Roman"/>
                <w:sz w:val="21"/>
                <w:szCs w:val="21"/>
                <w:highlight w:val="none"/>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www.creditchina.gov.cn）及中国政府采购网（http://www.ccgp.gov.cn/）查询结果为准，如相关失信记录已失效，供应商需提供相关证明资料）。</w:t>
            </w:r>
          </w:p>
        </w:tc>
        <w:tc>
          <w:tcPr>
            <w:tcW w:w="2126" w:type="dxa"/>
            <w:tcBorders>
              <w:top w:val="single" w:color="000000" w:sz="6" w:space="0"/>
              <w:left w:val="single" w:color="000000" w:sz="6" w:space="0"/>
              <w:bottom w:val="single" w:color="000000" w:sz="6" w:space="0"/>
              <w:right w:val="single" w:color="000000" w:sz="6" w:space="0"/>
            </w:tcBorders>
            <w:vAlign w:val="center"/>
          </w:tcPr>
          <w:p>
            <w:pPr>
              <w:spacing w:before="50" w:after="188" w:line="400" w:lineRule="exact"/>
              <w:jc w:val="center"/>
              <w:rPr>
                <w:rStyle w:val="15"/>
                <w:rFonts w:hint="default" w:ascii="Times New Roman" w:hAnsi="Times New Roman" w:cs="Times New Roman"/>
                <w:bCs/>
                <w:sz w:val="21"/>
                <w:szCs w:val="21"/>
                <w:highlight w:val="none"/>
              </w:rPr>
            </w:pPr>
          </w:p>
        </w:tc>
        <w:tc>
          <w:tcPr>
            <w:tcW w:w="1901" w:type="dxa"/>
            <w:tcBorders>
              <w:top w:val="single" w:color="000000" w:sz="6" w:space="0"/>
              <w:left w:val="single" w:color="000000" w:sz="6" w:space="0"/>
              <w:bottom w:val="single" w:color="000000" w:sz="6" w:space="0"/>
              <w:right w:val="single" w:color="000000" w:sz="6" w:space="0"/>
            </w:tcBorders>
            <w:vAlign w:val="center"/>
          </w:tcPr>
          <w:p>
            <w:pPr>
              <w:spacing w:before="50" w:after="188" w:line="400" w:lineRule="exact"/>
              <w:jc w:val="center"/>
              <w:rPr>
                <w:rStyle w:val="15"/>
                <w:rFonts w:hint="default" w:ascii="Times New Roman" w:hAnsi="Times New Roman" w:cs="Times New Roman"/>
                <w:bCs/>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8" w:hRule="atLeast"/>
          <w:jc w:val="center"/>
        </w:trPr>
        <w:tc>
          <w:tcPr>
            <w:tcW w:w="686" w:type="dxa"/>
            <w:tcBorders>
              <w:top w:val="single" w:color="000000" w:sz="6" w:space="0"/>
              <w:left w:val="single" w:color="000000" w:sz="6" w:space="0"/>
              <w:bottom w:val="single" w:color="000000" w:sz="6" w:space="0"/>
              <w:right w:val="single" w:color="000000" w:sz="6" w:space="0"/>
            </w:tcBorders>
            <w:vAlign w:val="center"/>
          </w:tcPr>
          <w:p>
            <w:pPr>
              <w:numPr>
                <w:ilvl w:val="0"/>
                <w:numId w:val="48"/>
              </w:numPr>
              <w:spacing w:line="300" w:lineRule="exact"/>
              <w:jc w:val="center"/>
              <w:rPr>
                <w:rStyle w:val="15"/>
                <w:rFonts w:hint="default" w:ascii="Times New Roman" w:hAnsi="Times New Roman" w:cs="Times New Roman"/>
                <w:bCs/>
                <w:sz w:val="21"/>
                <w:szCs w:val="21"/>
                <w:highlight w:val="none"/>
              </w:rPr>
            </w:pPr>
          </w:p>
        </w:tc>
        <w:tc>
          <w:tcPr>
            <w:tcW w:w="4641" w:type="dxa"/>
            <w:tcBorders>
              <w:top w:val="single" w:color="000000" w:sz="6" w:space="0"/>
              <w:left w:val="single" w:color="000000" w:sz="6" w:space="0"/>
              <w:bottom w:val="single" w:color="000000" w:sz="6" w:space="0"/>
              <w:right w:val="single" w:color="000000" w:sz="6" w:space="0"/>
            </w:tcBorders>
            <w:vAlign w:val="center"/>
          </w:tcPr>
          <w:p>
            <w:pPr>
              <w:tabs>
                <w:tab w:val="left" w:pos="709"/>
              </w:tabs>
              <w:spacing w:line="440" w:lineRule="exac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已成功办理报名及登记，并购买本次招标文件</w:t>
            </w:r>
          </w:p>
        </w:tc>
        <w:tc>
          <w:tcPr>
            <w:tcW w:w="2126" w:type="dxa"/>
            <w:tcBorders>
              <w:top w:val="single" w:color="000000" w:sz="6" w:space="0"/>
              <w:left w:val="single" w:color="000000" w:sz="6" w:space="0"/>
              <w:bottom w:val="single" w:color="000000" w:sz="6" w:space="0"/>
              <w:right w:val="single" w:color="000000" w:sz="6" w:space="0"/>
            </w:tcBorders>
            <w:vAlign w:val="center"/>
          </w:tcPr>
          <w:p>
            <w:pPr>
              <w:spacing w:before="50" w:after="188" w:line="400" w:lineRule="exact"/>
              <w:jc w:val="center"/>
              <w:rPr>
                <w:rStyle w:val="15"/>
                <w:rFonts w:hint="default" w:ascii="Times New Roman" w:hAnsi="Times New Roman" w:cs="Times New Roman"/>
                <w:bCs/>
                <w:sz w:val="21"/>
                <w:szCs w:val="21"/>
                <w:highlight w:val="none"/>
              </w:rPr>
            </w:pPr>
          </w:p>
        </w:tc>
        <w:tc>
          <w:tcPr>
            <w:tcW w:w="1901" w:type="dxa"/>
            <w:tcBorders>
              <w:top w:val="single" w:color="000000" w:sz="6" w:space="0"/>
              <w:left w:val="single" w:color="000000" w:sz="6" w:space="0"/>
              <w:bottom w:val="single" w:color="000000" w:sz="6" w:space="0"/>
              <w:right w:val="single" w:color="000000" w:sz="6" w:space="0"/>
            </w:tcBorders>
            <w:vAlign w:val="center"/>
          </w:tcPr>
          <w:p>
            <w:pPr>
              <w:spacing w:before="50" w:after="188" w:line="400" w:lineRule="exact"/>
              <w:jc w:val="center"/>
              <w:rPr>
                <w:rStyle w:val="15"/>
                <w:rFonts w:hint="default" w:ascii="Times New Roman" w:hAnsi="Times New Roman" w:cs="Times New Roman"/>
                <w:bCs/>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8" w:hRule="atLeast"/>
          <w:jc w:val="center"/>
        </w:trPr>
        <w:tc>
          <w:tcPr>
            <w:tcW w:w="686" w:type="dxa"/>
            <w:tcBorders>
              <w:top w:val="single" w:color="000000" w:sz="6" w:space="0"/>
              <w:left w:val="single" w:color="000000" w:sz="6" w:space="0"/>
              <w:bottom w:val="single" w:color="000000" w:sz="6" w:space="0"/>
              <w:right w:val="single" w:color="000000" w:sz="6" w:space="0"/>
            </w:tcBorders>
            <w:vAlign w:val="center"/>
          </w:tcPr>
          <w:p>
            <w:pPr>
              <w:numPr>
                <w:ilvl w:val="0"/>
                <w:numId w:val="48"/>
              </w:numPr>
              <w:spacing w:line="300" w:lineRule="exact"/>
              <w:jc w:val="center"/>
              <w:rPr>
                <w:rStyle w:val="15"/>
                <w:rFonts w:hint="default" w:ascii="Times New Roman" w:hAnsi="Times New Roman" w:cs="Times New Roman"/>
                <w:bCs/>
                <w:sz w:val="21"/>
                <w:szCs w:val="21"/>
                <w:highlight w:val="none"/>
              </w:rPr>
            </w:pPr>
          </w:p>
        </w:tc>
        <w:tc>
          <w:tcPr>
            <w:tcW w:w="4641" w:type="dxa"/>
            <w:tcBorders>
              <w:top w:val="single" w:color="000000" w:sz="6" w:space="0"/>
              <w:left w:val="single" w:color="000000" w:sz="6" w:space="0"/>
              <w:bottom w:val="single" w:color="000000" w:sz="6" w:space="0"/>
              <w:right w:val="single" w:color="000000" w:sz="6" w:space="0"/>
            </w:tcBorders>
            <w:vAlign w:val="center"/>
          </w:tcPr>
          <w:p>
            <w:pPr>
              <w:tabs>
                <w:tab w:val="left" w:pos="709"/>
              </w:tabs>
              <w:spacing w:line="440" w:lineRule="exac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投标保证金：按投标须知前附表要求提交</w:t>
            </w:r>
          </w:p>
        </w:tc>
        <w:tc>
          <w:tcPr>
            <w:tcW w:w="2126" w:type="dxa"/>
            <w:tcBorders>
              <w:top w:val="single" w:color="000000" w:sz="6" w:space="0"/>
              <w:left w:val="single" w:color="000000" w:sz="6" w:space="0"/>
              <w:bottom w:val="single" w:color="000000" w:sz="6" w:space="0"/>
              <w:right w:val="single" w:color="000000" w:sz="6" w:space="0"/>
            </w:tcBorders>
            <w:vAlign w:val="center"/>
          </w:tcPr>
          <w:p>
            <w:pPr>
              <w:spacing w:before="50" w:after="188" w:line="400" w:lineRule="exact"/>
              <w:jc w:val="center"/>
              <w:rPr>
                <w:rStyle w:val="15"/>
                <w:rFonts w:hint="default" w:ascii="Times New Roman" w:hAnsi="Times New Roman" w:cs="Times New Roman"/>
                <w:bCs/>
                <w:sz w:val="21"/>
                <w:szCs w:val="21"/>
                <w:highlight w:val="none"/>
              </w:rPr>
            </w:pPr>
          </w:p>
        </w:tc>
        <w:tc>
          <w:tcPr>
            <w:tcW w:w="1901" w:type="dxa"/>
            <w:tcBorders>
              <w:top w:val="single" w:color="000000" w:sz="6" w:space="0"/>
              <w:left w:val="single" w:color="000000" w:sz="6" w:space="0"/>
              <w:bottom w:val="single" w:color="000000" w:sz="6" w:space="0"/>
              <w:right w:val="single" w:color="000000" w:sz="6" w:space="0"/>
            </w:tcBorders>
            <w:vAlign w:val="center"/>
          </w:tcPr>
          <w:p>
            <w:pPr>
              <w:spacing w:before="50" w:after="188" w:line="400" w:lineRule="exact"/>
              <w:jc w:val="center"/>
              <w:rPr>
                <w:rStyle w:val="15"/>
                <w:rFonts w:hint="default" w:ascii="Times New Roman" w:hAnsi="Times New Roman" w:cs="Times New Roman"/>
                <w:bCs/>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8" w:hRule="atLeast"/>
          <w:jc w:val="center"/>
        </w:trPr>
        <w:tc>
          <w:tcPr>
            <w:tcW w:w="686" w:type="dxa"/>
            <w:tcBorders>
              <w:top w:val="single" w:color="000000" w:sz="6" w:space="0"/>
              <w:left w:val="single" w:color="000000" w:sz="6" w:space="0"/>
              <w:bottom w:val="single" w:color="000000" w:sz="6" w:space="0"/>
              <w:right w:val="single" w:color="000000" w:sz="6" w:space="0"/>
            </w:tcBorders>
            <w:vAlign w:val="center"/>
          </w:tcPr>
          <w:p>
            <w:pPr>
              <w:numPr>
                <w:ilvl w:val="0"/>
                <w:numId w:val="48"/>
              </w:numPr>
              <w:spacing w:line="300" w:lineRule="exact"/>
              <w:jc w:val="center"/>
              <w:rPr>
                <w:rStyle w:val="15"/>
                <w:rFonts w:hint="default" w:ascii="Times New Roman" w:hAnsi="Times New Roman" w:cs="Times New Roman"/>
                <w:bCs/>
                <w:sz w:val="21"/>
                <w:szCs w:val="21"/>
                <w:highlight w:val="none"/>
              </w:rPr>
            </w:pPr>
          </w:p>
        </w:tc>
        <w:tc>
          <w:tcPr>
            <w:tcW w:w="4641" w:type="dxa"/>
            <w:tcBorders>
              <w:top w:val="single" w:color="000000" w:sz="6" w:space="0"/>
              <w:left w:val="single" w:color="000000" w:sz="6" w:space="0"/>
              <w:bottom w:val="single" w:color="000000" w:sz="6" w:space="0"/>
              <w:right w:val="single" w:color="000000" w:sz="6" w:space="0"/>
            </w:tcBorders>
            <w:vAlign w:val="center"/>
          </w:tcPr>
          <w:p>
            <w:pPr>
              <w:tabs>
                <w:tab w:val="left" w:pos="709"/>
              </w:tabs>
              <w:spacing w:line="440" w:lineRule="exac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最高限价（预算金额）：人民币12700000.00元</w:t>
            </w:r>
          </w:p>
          <w:p>
            <w:pPr>
              <w:tabs>
                <w:tab w:val="left" w:pos="709"/>
              </w:tabs>
              <w:spacing w:line="440" w:lineRule="exac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A标段6632800.00元</w:t>
            </w:r>
          </w:p>
          <w:p>
            <w:pPr>
              <w:tabs>
                <w:tab w:val="left" w:pos="709"/>
              </w:tabs>
              <w:spacing w:line="440" w:lineRule="exac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B标段6067200.00元</w:t>
            </w:r>
          </w:p>
        </w:tc>
        <w:tc>
          <w:tcPr>
            <w:tcW w:w="2126" w:type="dxa"/>
            <w:tcBorders>
              <w:top w:val="single" w:color="000000" w:sz="6" w:space="0"/>
              <w:left w:val="single" w:color="000000" w:sz="6" w:space="0"/>
              <w:bottom w:val="single" w:color="000000" w:sz="6" w:space="0"/>
              <w:right w:val="single" w:color="000000" w:sz="6" w:space="0"/>
            </w:tcBorders>
            <w:vAlign w:val="center"/>
          </w:tcPr>
          <w:p>
            <w:pPr>
              <w:spacing w:before="50" w:after="188" w:line="400" w:lineRule="exact"/>
              <w:jc w:val="center"/>
              <w:rPr>
                <w:rStyle w:val="15"/>
                <w:rFonts w:hint="default" w:ascii="Times New Roman" w:hAnsi="Times New Roman" w:cs="Times New Roman"/>
                <w:bCs/>
                <w:sz w:val="21"/>
                <w:szCs w:val="21"/>
                <w:highlight w:val="none"/>
              </w:rPr>
            </w:pPr>
          </w:p>
        </w:tc>
        <w:tc>
          <w:tcPr>
            <w:tcW w:w="1901" w:type="dxa"/>
            <w:tcBorders>
              <w:top w:val="single" w:color="000000" w:sz="6" w:space="0"/>
              <w:left w:val="single" w:color="000000" w:sz="6" w:space="0"/>
              <w:bottom w:val="single" w:color="000000" w:sz="6" w:space="0"/>
              <w:right w:val="single" w:color="000000" w:sz="6" w:space="0"/>
            </w:tcBorders>
            <w:vAlign w:val="center"/>
          </w:tcPr>
          <w:p>
            <w:pPr>
              <w:spacing w:before="50" w:after="188" w:line="400" w:lineRule="exact"/>
              <w:jc w:val="center"/>
              <w:rPr>
                <w:rStyle w:val="15"/>
                <w:rFonts w:hint="default" w:ascii="Times New Roman" w:hAnsi="Times New Roman" w:cs="Times New Roman"/>
                <w:bCs/>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8" w:hRule="atLeast"/>
          <w:jc w:val="center"/>
        </w:trPr>
        <w:tc>
          <w:tcPr>
            <w:tcW w:w="686" w:type="dxa"/>
            <w:tcBorders>
              <w:top w:val="single" w:color="000000" w:sz="6" w:space="0"/>
              <w:left w:val="single" w:color="000000" w:sz="6" w:space="0"/>
              <w:bottom w:val="single" w:color="000000" w:sz="6" w:space="0"/>
              <w:right w:val="single" w:color="000000" w:sz="6" w:space="0"/>
            </w:tcBorders>
            <w:vAlign w:val="center"/>
          </w:tcPr>
          <w:p>
            <w:pPr>
              <w:numPr>
                <w:ilvl w:val="0"/>
                <w:numId w:val="48"/>
              </w:numPr>
              <w:spacing w:line="300" w:lineRule="exact"/>
              <w:jc w:val="center"/>
              <w:rPr>
                <w:rStyle w:val="15"/>
                <w:rFonts w:hint="default" w:ascii="Times New Roman" w:hAnsi="Times New Roman" w:cs="Times New Roman"/>
                <w:bCs/>
                <w:sz w:val="21"/>
                <w:szCs w:val="21"/>
                <w:highlight w:val="none"/>
              </w:rPr>
            </w:pPr>
          </w:p>
        </w:tc>
        <w:tc>
          <w:tcPr>
            <w:tcW w:w="4641" w:type="dxa"/>
            <w:tcBorders>
              <w:top w:val="single" w:color="000000" w:sz="6" w:space="0"/>
              <w:left w:val="single" w:color="000000" w:sz="6" w:space="0"/>
              <w:bottom w:val="single" w:color="000000" w:sz="6" w:space="0"/>
              <w:right w:val="single" w:color="000000" w:sz="6" w:space="0"/>
            </w:tcBorders>
            <w:vAlign w:val="center"/>
          </w:tcPr>
          <w:p>
            <w:pPr>
              <w:tabs>
                <w:tab w:val="left" w:pos="709"/>
              </w:tabs>
              <w:spacing w:line="440" w:lineRule="exac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投标有效期：从投标截止之日起 90 日内</w:t>
            </w:r>
          </w:p>
        </w:tc>
        <w:tc>
          <w:tcPr>
            <w:tcW w:w="2126" w:type="dxa"/>
            <w:tcBorders>
              <w:top w:val="single" w:color="000000" w:sz="6" w:space="0"/>
              <w:left w:val="single" w:color="000000" w:sz="6" w:space="0"/>
              <w:bottom w:val="single" w:color="000000" w:sz="6" w:space="0"/>
              <w:right w:val="single" w:color="000000" w:sz="6" w:space="0"/>
            </w:tcBorders>
            <w:vAlign w:val="center"/>
          </w:tcPr>
          <w:p>
            <w:pPr>
              <w:spacing w:before="50" w:after="188" w:line="400" w:lineRule="exact"/>
              <w:jc w:val="center"/>
              <w:rPr>
                <w:rStyle w:val="15"/>
                <w:rFonts w:hint="default" w:ascii="Times New Roman" w:hAnsi="Times New Roman" w:cs="Times New Roman"/>
                <w:bCs/>
                <w:sz w:val="21"/>
                <w:szCs w:val="21"/>
                <w:highlight w:val="none"/>
              </w:rPr>
            </w:pPr>
          </w:p>
        </w:tc>
        <w:tc>
          <w:tcPr>
            <w:tcW w:w="1901" w:type="dxa"/>
            <w:tcBorders>
              <w:top w:val="single" w:color="000000" w:sz="6" w:space="0"/>
              <w:left w:val="single" w:color="000000" w:sz="6" w:space="0"/>
              <w:bottom w:val="single" w:color="000000" w:sz="6" w:space="0"/>
              <w:right w:val="single" w:color="000000" w:sz="6" w:space="0"/>
            </w:tcBorders>
            <w:vAlign w:val="center"/>
          </w:tcPr>
          <w:p>
            <w:pPr>
              <w:spacing w:before="50" w:after="188" w:line="400" w:lineRule="exact"/>
              <w:jc w:val="center"/>
              <w:rPr>
                <w:rStyle w:val="15"/>
                <w:rFonts w:hint="default" w:ascii="Times New Roman" w:hAnsi="Times New Roman" w:cs="Times New Roman"/>
                <w:bCs/>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8" w:hRule="atLeast"/>
          <w:jc w:val="center"/>
        </w:trPr>
        <w:tc>
          <w:tcPr>
            <w:tcW w:w="686" w:type="dxa"/>
            <w:tcBorders>
              <w:top w:val="single" w:color="000000" w:sz="6" w:space="0"/>
              <w:left w:val="single" w:color="000000" w:sz="6" w:space="0"/>
              <w:bottom w:val="single" w:color="000000" w:sz="6" w:space="0"/>
              <w:right w:val="single" w:color="000000" w:sz="6" w:space="0"/>
            </w:tcBorders>
            <w:vAlign w:val="center"/>
          </w:tcPr>
          <w:p>
            <w:pPr>
              <w:numPr>
                <w:ilvl w:val="0"/>
                <w:numId w:val="48"/>
              </w:numPr>
              <w:spacing w:line="300" w:lineRule="exact"/>
              <w:jc w:val="center"/>
              <w:rPr>
                <w:rStyle w:val="15"/>
                <w:rFonts w:hint="default" w:ascii="Times New Roman" w:hAnsi="Times New Roman" w:cs="Times New Roman"/>
                <w:bCs/>
                <w:sz w:val="21"/>
                <w:szCs w:val="21"/>
                <w:highlight w:val="none"/>
              </w:rPr>
            </w:pPr>
          </w:p>
        </w:tc>
        <w:tc>
          <w:tcPr>
            <w:tcW w:w="4641" w:type="dxa"/>
            <w:tcBorders>
              <w:top w:val="single" w:color="000000" w:sz="6" w:space="0"/>
              <w:left w:val="single" w:color="000000" w:sz="6" w:space="0"/>
              <w:bottom w:val="single" w:color="000000" w:sz="6" w:space="0"/>
              <w:right w:val="single" w:color="000000" w:sz="6" w:space="0"/>
            </w:tcBorders>
            <w:vAlign w:val="center"/>
          </w:tcPr>
          <w:p>
            <w:pPr>
              <w:tabs>
                <w:tab w:val="left" w:pos="709"/>
              </w:tabs>
              <w:spacing w:line="440" w:lineRule="exac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投标文件签署和盖章符合要求</w:t>
            </w:r>
          </w:p>
        </w:tc>
        <w:tc>
          <w:tcPr>
            <w:tcW w:w="2126" w:type="dxa"/>
            <w:tcBorders>
              <w:top w:val="single" w:color="000000" w:sz="6" w:space="0"/>
              <w:left w:val="single" w:color="000000" w:sz="6" w:space="0"/>
              <w:bottom w:val="single" w:color="000000" w:sz="6" w:space="0"/>
              <w:right w:val="single" w:color="000000" w:sz="6" w:space="0"/>
            </w:tcBorders>
            <w:vAlign w:val="center"/>
          </w:tcPr>
          <w:p>
            <w:pPr>
              <w:spacing w:before="50" w:after="188" w:line="400" w:lineRule="exact"/>
              <w:jc w:val="center"/>
              <w:rPr>
                <w:rStyle w:val="15"/>
                <w:rFonts w:hint="default" w:ascii="Times New Roman" w:hAnsi="Times New Roman" w:cs="Times New Roman"/>
                <w:bCs/>
                <w:sz w:val="21"/>
                <w:szCs w:val="21"/>
                <w:highlight w:val="none"/>
              </w:rPr>
            </w:pPr>
          </w:p>
        </w:tc>
        <w:tc>
          <w:tcPr>
            <w:tcW w:w="1901" w:type="dxa"/>
            <w:tcBorders>
              <w:top w:val="single" w:color="000000" w:sz="6" w:space="0"/>
              <w:left w:val="single" w:color="000000" w:sz="6" w:space="0"/>
              <w:bottom w:val="single" w:color="000000" w:sz="6" w:space="0"/>
              <w:right w:val="single" w:color="000000" w:sz="6" w:space="0"/>
            </w:tcBorders>
            <w:vAlign w:val="center"/>
          </w:tcPr>
          <w:p>
            <w:pPr>
              <w:spacing w:before="50" w:after="188" w:line="400" w:lineRule="exact"/>
              <w:jc w:val="center"/>
              <w:rPr>
                <w:rStyle w:val="15"/>
                <w:rFonts w:hint="default" w:ascii="Times New Roman" w:hAnsi="Times New Roman" w:cs="Times New Roman"/>
                <w:bCs/>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8" w:hRule="atLeast"/>
          <w:jc w:val="center"/>
        </w:trPr>
        <w:tc>
          <w:tcPr>
            <w:tcW w:w="686" w:type="dxa"/>
            <w:tcBorders>
              <w:top w:val="single" w:color="000000" w:sz="6" w:space="0"/>
              <w:left w:val="single" w:color="000000" w:sz="6" w:space="0"/>
              <w:bottom w:val="single" w:color="000000" w:sz="6" w:space="0"/>
              <w:right w:val="single" w:color="000000" w:sz="6" w:space="0"/>
            </w:tcBorders>
            <w:vAlign w:val="center"/>
          </w:tcPr>
          <w:p>
            <w:pPr>
              <w:numPr>
                <w:ilvl w:val="0"/>
                <w:numId w:val="48"/>
              </w:numPr>
              <w:spacing w:line="300" w:lineRule="exact"/>
              <w:jc w:val="center"/>
              <w:rPr>
                <w:rStyle w:val="15"/>
                <w:rFonts w:hint="default" w:ascii="Times New Roman" w:hAnsi="Times New Roman" w:cs="Times New Roman"/>
                <w:bCs/>
                <w:sz w:val="21"/>
                <w:szCs w:val="21"/>
                <w:highlight w:val="none"/>
              </w:rPr>
            </w:pPr>
          </w:p>
        </w:tc>
        <w:tc>
          <w:tcPr>
            <w:tcW w:w="4641" w:type="dxa"/>
            <w:tcBorders>
              <w:top w:val="single" w:color="000000" w:sz="6" w:space="0"/>
              <w:left w:val="single" w:color="000000" w:sz="6" w:space="0"/>
              <w:bottom w:val="single" w:color="000000" w:sz="6" w:space="0"/>
              <w:right w:val="single" w:color="000000" w:sz="6" w:space="0"/>
            </w:tcBorders>
            <w:vAlign w:val="center"/>
          </w:tcPr>
          <w:p>
            <w:pPr>
              <w:tabs>
                <w:tab w:val="left" w:pos="709"/>
              </w:tabs>
              <w:spacing w:line="440" w:lineRule="exac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招标文件中标注“★”的条款</w:t>
            </w:r>
          </w:p>
        </w:tc>
        <w:tc>
          <w:tcPr>
            <w:tcW w:w="2126" w:type="dxa"/>
            <w:tcBorders>
              <w:top w:val="single" w:color="000000" w:sz="6" w:space="0"/>
              <w:left w:val="single" w:color="000000" w:sz="6" w:space="0"/>
              <w:bottom w:val="single" w:color="000000" w:sz="6" w:space="0"/>
              <w:right w:val="single" w:color="000000" w:sz="6" w:space="0"/>
            </w:tcBorders>
            <w:vAlign w:val="center"/>
          </w:tcPr>
          <w:p>
            <w:pPr>
              <w:spacing w:before="50" w:after="188" w:line="400" w:lineRule="exact"/>
              <w:jc w:val="center"/>
              <w:rPr>
                <w:rStyle w:val="15"/>
                <w:rFonts w:hint="default" w:ascii="Times New Roman" w:hAnsi="Times New Roman" w:cs="Times New Roman"/>
                <w:bCs/>
                <w:sz w:val="21"/>
                <w:szCs w:val="21"/>
                <w:highlight w:val="none"/>
              </w:rPr>
            </w:pPr>
          </w:p>
        </w:tc>
        <w:tc>
          <w:tcPr>
            <w:tcW w:w="1901" w:type="dxa"/>
            <w:tcBorders>
              <w:top w:val="single" w:color="000000" w:sz="6" w:space="0"/>
              <w:left w:val="single" w:color="000000" w:sz="6" w:space="0"/>
              <w:bottom w:val="single" w:color="000000" w:sz="6" w:space="0"/>
              <w:right w:val="single" w:color="000000" w:sz="6" w:space="0"/>
            </w:tcBorders>
            <w:vAlign w:val="center"/>
          </w:tcPr>
          <w:p>
            <w:pPr>
              <w:spacing w:before="50" w:after="188" w:line="400" w:lineRule="exact"/>
              <w:jc w:val="center"/>
              <w:rPr>
                <w:rStyle w:val="15"/>
                <w:rFonts w:hint="default" w:ascii="Times New Roman" w:hAnsi="Times New Roman" w:cs="Times New Roman"/>
                <w:bCs/>
                <w:sz w:val="21"/>
                <w:szCs w:val="21"/>
                <w:highlight w:val="none"/>
              </w:rPr>
            </w:pPr>
          </w:p>
        </w:tc>
      </w:tr>
    </w:tbl>
    <w:p>
      <w:pPr>
        <w:spacing w:line="400" w:lineRule="exact"/>
        <w:ind w:firstLine="312" w:firstLineChars="148"/>
        <w:rPr>
          <w:rStyle w:val="15"/>
          <w:rFonts w:hint="default" w:ascii="Times New Roman" w:hAnsi="Times New Roman" w:cs="Times New Roman"/>
          <w:sz w:val="21"/>
          <w:szCs w:val="21"/>
          <w:highlight w:val="none"/>
        </w:rPr>
      </w:pPr>
      <w:r>
        <w:rPr>
          <w:rStyle w:val="15"/>
          <w:rFonts w:hint="default" w:ascii="Times New Roman" w:hAnsi="Times New Roman" w:cs="Times New Roman"/>
          <w:b/>
          <w:bCs/>
          <w:sz w:val="21"/>
          <w:szCs w:val="21"/>
          <w:highlight w:val="none"/>
        </w:rPr>
        <w:t>注：如招标文件中标有“★”的内容，请在上表填写，并作出一一响应。若有一项带“★”的指标要求未响应或不满足，其投标将按无效投标处理。</w:t>
      </w:r>
    </w:p>
    <w:p>
      <w:pPr>
        <w:spacing w:line="400" w:lineRule="exact"/>
        <w:ind w:firstLine="310" w:firstLineChars="148"/>
        <w:rPr>
          <w:rStyle w:val="15"/>
          <w:rFonts w:hint="default" w:ascii="Times New Roman" w:hAnsi="Times New Roman" w:cs="Times New Roman"/>
          <w:sz w:val="21"/>
          <w:szCs w:val="21"/>
          <w:highlight w:val="none"/>
        </w:rPr>
      </w:pPr>
    </w:p>
    <w:p>
      <w:pPr>
        <w:spacing w:line="400" w:lineRule="exact"/>
        <w:ind w:firstLine="310" w:firstLineChars="148"/>
        <w:rPr>
          <w:rStyle w:val="15"/>
          <w:rFonts w:hint="default" w:ascii="Times New Roman" w:hAnsi="Times New Roman" w:cs="Times New Roman"/>
          <w:sz w:val="21"/>
          <w:szCs w:val="21"/>
          <w:highlight w:val="none"/>
        </w:rPr>
      </w:pPr>
    </w:p>
    <w:p>
      <w:pPr>
        <w:spacing w:line="400" w:lineRule="exact"/>
        <w:ind w:firstLine="539" w:firstLineChars="257"/>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投标人名称（并加盖公章）：</w:t>
      </w:r>
    </w:p>
    <w:p>
      <w:pPr>
        <w:spacing w:line="400" w:lineRule="exact"/>
        <w:ind w:firstLine="539" w:firstLineChars="257"/>
        <w:rPr>
          <w:rStyle w:val="15"/>
          <w:rFonts w:hint="default" w:ascii="Times New Roman" w:hAnsi="Times New Roman" w:cs="Times New Roman"/>
          <w:sz w:val="21"/>
          <w:szCs w:val="21"/>
          <w:highlight w:val="none"/>
        </w:rPr>
      </w:pPr>
    </w:p>
    <w:p>
      <w:pPr>
        <w:spacing w:line="400" w:lineRule="exact"/>
        <w:ind w:firstLine="539" w:firstLineChars="257"/>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 xml:space="preserve">投标人法定代表人或其委托人签名或印鉴： </w:t>
      </w:r>
    </w:p>
    <w:p>
      <w:pPr>
        <w:spacing w:line="400" w:lineRule="exact"/>
        <w:ind w:firstLine="539" w:firstLineChars="257"/>
        <w:rPr>
          <w:rStyle w:val="15"/>
          <w:rFonts w:hint="default" w:ascii="Times New Roman" w:hAnsi="Times New Roman" w:cs="Times New Roman"/>
          <w:sz w:val="21"/>
          <w:szCs w:val="21"/>
          <w:highlight w:val="none"/>
        </w:rPr>
      </w:pPr>
    </w:p>
    <w:p>
      <w:pPr>
        <w:spacing w:line="400" w:lineRule="exact"/>
        <w:ind w:firstLine="539" w:firstLineChars="257"/>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日期：</w:t>
      </w:r>
    </w:p>
    <w:p>
      <w:pPr>
        <w:spacing w:line="400" w:lineRule="exact"/>
        <w:rPr>
          <w:rStyle w:val="15"/>
          <w:rFonts w:hint="default" w:ascii="Times New Roman" w:hAnsi="Times New Roman" w:cs="Times New Roman"/>
          <w:sz w:val="21"/>
          <w:szCs w:val="21"/>
          <w:highlight w:val="none"/>
        </w:rPr>
      </w:pPr>
    </w:p>
    <w:p>
      <w:pPr>
        <w:spacing w:line="400" w:lineRule="exact"/>
        <w:rPr>
          <w:rStyle w:val="15"/>
          <w:rFonts w:hint="default" w:ascii="Times New Roman" w:hAnsi="Times New Roman" w:cs="Times New Roman"/>
          <w:sz w:val="21"/>
          <w:szCs w:val="21"/>
          <w:highlight w:val="none"/>
        </w:rPr>
      </w:pPr>
    </w:p>
    <w:p>
      <w:pPr>
        <w:pStyle w:val="19"/>
        <w:numPr>
          <w:ilvl w:val="1"/>
          <w:numId w:val="49"/>
        </w:numPr>
        <w:spacing w:before="188" w:after="188" w:line="400" w:lineRule="exact"/>
        <w:jc w:val="center"/>
        <w:rPr>
          <w:rStyle w:val="15"/>
          <w:rFonts w:hint="default" w:ascii="Times New Roman" w:hAnsi="Times New Roman" w:eastAsia="宋体" w:cs="Times New Roman"/>
          <w:b/>
          <w:sz w:val="21"/>
          <w:szCs w:val="21"/>
          <w:highlight w:val="none"/>
        </w:rPr>
      </w:pPr>
      <w:r>
        <w:rPr>
          <w:rStyle w:val="15"/>
          <w:rFonts w:hint="default" w:ascii="Times New Roman" w:hAnsi="Times New Roman" w:cs="Times New Roman"/>
          <w:bCs/>
          <w:sz w:val="21"/>
          <w:szCs w:val="21"/>
          <w:highlight w:val="none"/>
        </w:rPr>
        <w:br w:type="page"/>
      </w:r>
      <w:r>
        <w:rPr>
          <w:rStyle w:val="15"/>
          <w:rFonts w:hint="default" w:ascii="Times New Roman" w:hAnsi="Times New Roman" w:cs="Times New Roman"/>
          <w:b/>
          <w:kern w:val="0"/>
          <w:sz w:val="21"/>
          <w:szCs w:val="21"/>
          <w:highlight w:val="none"/>
        </w:rPr>
        <w:t>投</w:t>
      </w:r>
      <w:r>
        <w:rPr>
          <w:rStyle w:val="15"/>
          <w:rFonts w:hint="default" w:ascii="Times New Roman" w:hAnsi="Times New Roman" w:eastAsia="宋体" w:cs="Times New Roman"/>
          <w:b/>
          <w:sz w:val="21"/>
          <w:szCs w:val="21"/>
          <w:highlight w:val="none"/>
        </w:rPr>
        <w:t>标响应与招标文件差异一览表</w:t>
      </w:r>
    </w:p>
    <w:p>
      <w:pPr>
        <w:spacing w:before="50" w:after="188" w:line="400" w:lineRule="exact"/>
        <w:ind w:left="210" w:leftChars="100"/>
        <w:jc w:val="left"/>
        <w:rPr>
          <w:rStyle w:val="15"/>
          <w:rFonts w:hint="default" w:ascii="Times New Roman" w:hAnsi="Times New Roman" w:cs="Times New Roman"/>
          <w:b/>
          <w:sz w:val="21"/>
          <w:szCs w:val="21"/>
          <w:highlight w:val="none"/>
        </w:rPr>
      </w:pPr>
      <w:r>
        <w:rPr>
          <w:rStyle w:val="15"/>
          <w:rFonts w:hint="default" w:ascii="Times New Roman" w:hAnsi="Times New Roman" w:cs="Times New Roman"/>
          <w:b/>
          <w:bCs/>
          <w:sz w:val="21"/>
          <w:szCs w:val="21"/>
          <w:highlight w:val="none"/>
        </w:rPr>
        <w:t>投标人对招标文件中标 “▲”条款的响应情况</w:t>
      </w:r>
    </w:p>
    <w:tbl>
      <w:tblPr>
        <w:tblStyle w:val="12"/>
        <w:tblW w:w="92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9"/>
        <w:gridCol w:w="3444"/>
        <w:gridCol w:w="1708"/>
        <w:gridCol w:w="1977"/>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80" w:hRule="atLeast"/>
          <w:jc w:val="center"/>
        </w:trPr>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Style w:val="15"/>
                <w:rFonts w:hint="default" w:ascii="Times New Roman" w:hAnsi="Times New Roman" w:cs="Times New Roman"/>
                <w:sz w:val="21"/>
                <w:highlight w:val="none"/>
              </w:rPr>
            </w:pPr>
            <w:r>
              <w:rPr>
                <w:rStyle w:val="15"/>
                <w:rFonts w:hint="default" w:ascii="Times New Roman" w:hAnsi="Times New Roman" w:cs="Times New Roman"/>
                <w:sz w:val="21"/>
                <w:highlight w:val="none"/>
              </w:rPr>
              <w:t>序号</w:t>
            </w:r>
          </w:p>
        </w:tc>
        <w:tc>
          <w:tcPr>
            <w:tcW w:w="3444" w:type="dxa"/>
            <w:tcBorders>
              <w:top w:val="single" w:color="000000" w:sz="4" w:space="0"/>
              <w:left w:val="single" w:color="000000" w:sz="4" w:space="0"/>
              <w:bottom w:val="single" w:color="000000" w:sz="4" w:space="0"/>
              <w:right w:val="single" w:color="000000" w:sz="4" w:space="0"/>
            </w:tcBorders>
            <w:vAlign w:val="center"/>
          </w:tcPr>
          <w:p>
            <w:pPr>
              <w:jc w:val="center"/>
              <w:rPr>
                <w:rStyle w:val="15"/>
                <w:rFonts w:hint="default" w:ascii="Times New Roman" w:hAnsi="Times New Roman" w:cs="Times New Roman"/>
                <w:sz w:val="21"/>
                <w:highlight w:val="none"/>
              </w:rPr>
            </w:pPr>
            <w:r>
              <w:rPr>
                <w:rStyle w:val="15"/>
                <w:rFonts w:hint="default" w:ascii="Times New Roman" w:hAnsi="Times New Roman" w:cs="Times New Roman"/>
                <w:bCs/>
                <w:sz w:val="21"/>
                <w:szCs w:val="21"/>
                <w:highlight w:val="none"/>
              </w:rPr>
              <w:t>招标文件中标有“▲”的内容</w:t>
            </w:r>
          </w:p>
        </w:tc>
        <w:tc>
          <w:tcPr>
            <w:tcW w:w="1708" w:type="dxa"/>
            <w:tcBorders>
              <w:top w:val="single" w:color="000000" w:sz="4" w:space="0"/>
              <w:left w:val="single" w:color="000000" w:sz="4" w:space="0"/>
              <w:bottom w:val="single" w:color="000000" w:sz="4" w:space="0"/>
              <w:right w:val="single" w:color="000000" w:sz="4" w:space="0"/>
            </w:tcBorders>
            <w:vAlign w:val="center"/>
          </w:tcPr>
          <w:p>
            <w:pPr>
              <w:jc w:val="center"/>
              <w:rPr>
                <w:rStyle w:val="15"/>
                <w:rFonts w:hint="default" w:ascii="Times New Roman" w:hAnsi="Times New Roman" w:cs="Times New Roman"/>
                <w:sz w:val="21"/>
                <w:highlight w:val="none"/>
              </w:rPr>
            </w:pPr>
            <w:r>
              <w:rPr>
                <w:rStyle w:val="15"/>
                <w:rFonts w:hint="default" w:ascii="Times New Roman" w:hAnsi="Times New Roman" w:cs="Times New Roman"/>
                <w:sz w:val="21"/>
                <w:highlight w:val="none"/>
              </w:rPr>
              <w:t>投标人响应情况描述</w:t>
            </w:r>
          </w:p>
        </w:tc>
        <w:tc>
          <w:tcPr>
            <w:tcW w:w="1977" w:type="dxa"/>
            <w:tcBorders>
              <w:top w:val="single" w:color="000000" w:sz="4" w:space="0"/>
              <w:left w:val="single" w:color="000000" w:sz="4" w:space="0"/>
              <w:bottom w:val="single" w:color="000000" w:sz="4" w:space="0"/>
              <w:right w:val="single" w:color="000000" w:sz="4" w:space="0"/>
            </w:tcBorders>
            <w:vAlign w:val="center"/>
          </w:tcPr>
          <w:p>
            <w:pPr>
              <w:jc w:val="center"/>
              <w:rPr>
                <w:rStyle w:val="15"/>
                <w:rFonts w:hint="default" w:ascii="Times New Roman" w:hAnsi="Times New Roman" w:cs="Times New Roman"/>
                <w:sz w:val="21"/>
                <w:highlight w:val="none"/>
              </w:rPr>
            </w:pPr>
            <w:r>
              <w:rPr>
                <w:rStyle w:val="15"/>
                <w:rFonts w:hint="default" w:ascii="Times New Roman" w:hAnsi="Times New Roman" w:cs="Times New Roman"/>
                <w:sz w:val="21"/>
                <w:highlight w:val="none"/>
              </w:rPr>
              <w:t>偏离说明（正偏离/完全响应/负偏离）</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Style w:val="15"/>
                <w:rFonts w:hint="default" w:ascii="Times New Roman" w:hAnsi="Times New Roman" w:cs="Times New Roman"/>
                <w:sz w:val="21"/>
                <w:highlight w:val="none"/>
              </w:rPr>
            </w:pPr>
            <w:r>
              <w:rPr>
                <w:rStyle w:val="15"/>
                <w:rFonts w:hint="default" w:ascii="Times New Roman" w:hAnsi="Times New Roman" w:cs="Times New Roman"/>
                <w:sz w:val="21"/>
                <w:highlight w:val="none"/>
              </w:rPr>
              <w:t>对应投标文件位置及页码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jc w:val="center"/>
        </w:trPr>
        <w:tc>
          <w:tcPr>
            <w:tcW w:w="579" w:type="dxa"/>
            <w:tcBorders>
              <w:top w:val="single" w:color="000000" w:sz="4" w:space="0"/>
              <w:left w:val="single" w:color="000000" w:sz="4" w:space="0"/>
              <w:bottom w:val="single" w:color="000000" w:sz="4" w:space="0"/>
              <w:right w:val="single" w:color="000000" w:sz="4" w:space="0"/>
            </w:tcBorders>
          </w:tcPr>
          <w:p>
            <w:pPr>
              <w:spacing w:line="300" w:lineRule="auto"/>
              <w:jc w:val="center"/>
              <w:rPr>
                <w:rStyle w:val="15"/>
                <w:rFonts w:hint="default" w:ascii="Times New Roman" w:hAnsi="Times New Roman" w:cs="Times New Roman"/>
                <w:sz w:val="21"/>
                <w:szCs w:val="21"/>
                <w:highlight w:val="none"/>
              </w:rPr>
            </w:pPr>
          </w:p>
        </w:tc>
        <w:tc>
          <w:tcPr>
            <w:tcW w:w="3444" w:type="dxa"/>
            <w:tcBorders>
              <w:top w:val="single" w:color="000000" w:sz="4" w:space="0"/>
              <w:left w:val="single" w:color="000000" w:sz="4" w:space="0"/>
              <w:bottom w:val="single" w:color="000000" w:sz="4" w:space="0"/>
              <w:right w:val="single" w:color="000000" w:sz="4" w:space="0"/>
            </w:tcBorders>
          </w:tcPr>
          <w:p>
            <w:pPr>
              <w:spacing w:line="300" w:lineRule="auto"/>
              <w:jc w:val="center"/>
              <w:rPr>
                <w:rStyle w:val="15"/>
                <w:rFonts w:hint="default" w:ascii="Times New Roman" w:hAnsi="Times New Roman" w:cs="Times New Roman"/>
                <w:sz w:val="21"/>
                <w:szCs w:val="21"/>
                <w:highlight w:val="none"/>
              </w:rPr>
            </w:pPr>
          </w:p>
        </w:tc>
        <w:tc>
          <w:tcPr>
            <w:tcW w:w="1708" w:type="dxa"/>
            <w:tcBorders>
              <w:top w:val="single" w:color="000000" w:sz="4" w:space="0"/>
              <w:left w:val="single" w:color="000000" w:sz="4" w:space="0"/>
              <w:bottom w:val="single" w:color="000000" w:sz="4" w:space="0"/>
              <w:right w:val="single" w:color="000000" w:sz="4" w:space="0"/>
            </w:tcBorders>
          </w:tcPr>
          <w:p>
            <w:pPr>
              <w:spacing w:line="300" w:lineRule="auto"/>
              <w:jc w:val="center"/>
              <w:rPr>
                <w:rStyle w:val="15"/>
                <w:rFonts w:hint="default" w:ascii="Times New Roman" w:hAnsi="Times New Roman" w:cs="Times New Roman"/>
                <w:sz w:val="21"/>
                <w:szCs w:val="21"/>
                <w:highlight w:val="none"/>
              </w:rPr>
            </w:pPr>
          </w:p>
        </w:tc>
        <w:tc>
          <w:tcPr>
            <w:tcW w:w="1977" w:type="dxa"/>
            <w:tcBorders>
              <w:top w:val="single" w:color="000000" w:sz="4" w:space="0"/>
              <w:left w:val="single" w:color="000000" w:sz="4" w:space="0"/>
              <w:bottom w:val="single" w:color="000000" w:sz="4" w:space="0"/>
              <w:right w:val="single" w:color="000000" w:sz="4" w:space="0"/>
            </w:tcBorders>
          </w:tcPr>
          <w:p>
            <w:pPr>
              <w:spacing w:line="300" w:lineRule="auto"/>
              <w:jc w:val="center"/>
              <w:rPr>
                <w:rStyle w:val="15"/>
                <w:rFonts w:hint="default" w:ascii="Times New Roman" w:hAnsi="Times New Roman" w:cs="Times New Roman"/>
                <w:sz w:val="21"/>
                <w:szCs w:val="21"/>
                <w:highlight w:val="none"/>
              </w:rPr>
            </w:pPr>
          </w:p>
        </w:tc>
        <w:tc>
          <w:tcPr>
            <w:tcW w:w="1559" w:type="dxa"/>
            <w:tcBorders>
              <w:top w:val="single" w:color="000000" w:sz="4" w:space="0"/>
              <w:left w:val="single" w:color="000000" w:sz="4" w:space="0"/>
              <w:bottom w:val="single" w:color="000000" w:sz="4" w:space="0"/>
              <w:right w:val="single" w:color="000000" w:sz="4" w:space="0"/>
            </w:tcBorders>
          </w:tcPr>
          <w:p>
            <w:pPr>
              <w:spacing w:line="300" w:lineRule="auto"/>
              <w:jc w:val="center"/>
              <w:rPr>
                <w:rStyle w:val="15"/>
                <w:rFonts w:hint="default"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6" w:hRule="atLeast"/>
          <w:jc w:val="center"/>
        </w:trPr>
        <w:tc>
          <w:tcPr>
            <w:tcW w:w="579" w:type="dxa"/>
            <w:tcBorders>
              <w:top w:val="single" w:color="000000" w:sz="4" w:space="0"/>
              <w:left w:val="single" w:color="000000" w:sz="4" w:space="0"/>
              <w:bottom w:val="single" w:color="000000" w:sz="4" w:space="0"/>
              <w:right w:val="single" w:color="000000" w:sz="4" w:space="0"/>
            </w:tcBorders>
          </w:tcPr>
          <w:p>
            <w:pPr>
              <w:spacing w:line="300" w:lineRule="auto"/>
              <w:jc w:val="center"/>
              <w:rPr>
                <w:rStyle w:val="15"/>
                <w:rFonts w:hint="default" w:ascii="Times New Roman" w:hAnsi="Times New Roman" w:cs="Times New Roman"/>
                <w:sz w:val="21"/>
                <w:szCs w:val="21"/>
                <w:highlight w:val="none"/>
              </w:rPr>
            </w:pPr>
          </w:p>
        </w:tc>
        <w:tc>
          <w:tcPr>
            <w:tcW w:w="3444" w:type="dxa"/>
            <w:tcBorders>
              <w:top w:val="single" w:color="000000" w:sz="4" w:space="0"/>
              <w:left w:val="single" w:color="000000" w:sz="4" w:space="0"/>
              <w:bottom w:val="single" w:color="000000" w:sz="4" w:space="0"/>
              <w:right w:val="single" w:color="000000" w:sz="4" w:space="0"/>
            </w:tcBorders>
          </w:tcPr>
          <w:p>
            <w:pPr>
              <w:spacing w:line="300" w:lineRule="auto"/>
              <w:jc w:val="center"/>
              <w:rPr>
                <w:rStyle w:val="15"/>
                <w:rFonts w:hint="default" w:ascii="Times New Roman" w:hAnsi="Times New Roman" w:cs="Times New Roman"/>
                <w:sz w:val="21"/>
                <w:szCs w:val="21"/>
                <w:highlight w:val="none"/>
              </w:rPr>
            </w:pPr>
          </w:p>
        </w:tc>
        <w:tc>
          <w:tcPr>
            <w:tcW w:w="1708" w:type="dxa"/>
            <w:tcBorders>
              <w:top w:val="single" w:color="000000" w:sz="4" w:space="0"/>
              <w:left w:val="single" w:color="000000" w:sz="4" w:space="0"/>
              <w:bottom w:val="single" w:color="000000" w:sz="4" w:space="0"/>
              <w:right w:val="single" w:color="000000" w:sz="4" w:space="0"/>
            </w:tcBorders>
          </w:tcPr>
          <w:p>
            <w:pPr>
              <w:spacing w:line="300" w:lineRule="auto"/>
              <w:jc w:val="center"/>
              <w:rPr>
                <w:rStyle w:val="15"/>
                <w:rFonts w:hint="default" w:ascii="Times New Roman" w:hAnsi="Times New Roman" w:cs="Times New Roman"/>
                <w:sz w:val="21"/>
                <w:szCs w:val="21"/>
                <w:highlight w:val="none"/>
              </w:rPr>
            </w:pPr>
          </w:p>
        </w:tc>
        <w:tc>
          <w:tcPr>
            <w:tcW w:w="1977" w:type="dxa"/>
            <w:tcBorders>
              <w:top w:val="single" w:color="000000" w:sz="4" w:space="0"/>
              <w:left w:val="single" w:color="000000" w:sz="4" w:space="0"/>
              <w:bottom w:val="single" w:color="000000" w:sz="4" w:space="0"/>
              <w:right w:val="single" w:color="000000" w:sz="4" w:space="0"/>
            </w:tcBorders>
          </w:tcPr>
          <w:p>
            <w:pPr>
              <w:spacing w:line="300" w:lineRule="auto"/>
              <w:jc w:val="center"/>
              <w:rPr>
                <w:rStyle w:val="15"/>
                <w:rFonts w:hint="default" w:ascii="Times New Roman" w:hAnsi="Times New Roman" w:cs="Times New Roman"/>
                <w:sz w:val="21"/>
                <w:szCs w:val="21"/>
                <w:highlight w:val="none"/>
              </w:rPr>
            </w:pPr>
          </w:p>
        </w:tc>
        <w:tc>
          <w:tcPr>
            <w:tcW w:w="1559" w:type="dxa"/>
            <w:tcBorders>
              <w:top w:val="single" w:color="000000" w:sz="4" w:space="0"/>
              <w:left w:val="single" w:color="000000" w:sz="4" w:space="0"/>
              <w:bottom w:val="single" w:color="000000" w:sz="4" w:space="0"/>
              <w:right w:val="single" w:color="000000" w:sz="4" w:space="0"/>
            </w:tcBorders>
          </w:tcPr>
          <w:p>
            <w:pPr>
              <w:spacing w:line="300" w:lineRule="auto"/>
              <w:jc w:val="center"/>
              <w:rPr>
                <w:rStyle w:val="15"/>
                <w:rFonts w:hint="default"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6" w:hRule="atLeast"/>
          <w:jc w:val="center"/>
        </w:trPr>
        <w:tc>
          <w:tcPr>
            <w:tcW w:w="579" w:type="dxa"/>
            <w:tcBorders>
              <w:top w:val="single" w:color="000000" w:sz="4" w:space="0"/>
              <w:left w:val="single" w:color="000000" w:sz="4" w:space="0"/>
              <w:bottom w:val="single" w:color="000000" w:sz="4" w:space="0"/>
              <w:right w:val="single" w:color="000000" w:sz="4" w:space="0"/>
            </w:tcBorders>
          </w:tcPr>
          <w:p>
            <w:pPr>
              <w:spacing w:line="300" w:lineRule="auto"/>
              <w:jc w:val="center"/>
              <w:rPr>
                <w:rStyle w:val="15"/>
                <w:rFonts w:hint="default" w:ascii="Times New Roman" w:hAnsi="Times New Roman" w:cs="Times New Roman"/>
                <w:sz w:val="21"/>
                <w:szCs w:val="21"/>
                <w:highlight w:val="none"/>
              </w:rPr>
            </w:pPr>
          </w:p>
        </w:tc>
        <w:tc>
          <w:tcPr>
            <w:tcW w:w="3444" w:type="dxa"/>
            <w:tcBorders>
              <w:top w:val="single" w:color="000000" w:sz="4" w:space="0"/>
              <w:left w:val="single" w:color="000000" w:sz="4" w:space="0"/>
              <w:bottom w:val="single" w:color="000000" w:sz="4" w:space="0"/>
              <w:right w:val="single" w:color="000000" w:sz="4" w:space="0"/>
            </w:tcBorders>
          </w:tcPr>
          <w:p>
            <w:pPr>
              <w:spacing w:line="300" w:lineRule="auto"/>
              <w:jc w:val="cente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w:t>
            </w:r>
          </w:p>
        </w:tc>
        <w:tc>
          <w:tcPr>
            <w:tcW w:w="1708" w:type="dxa"/>
            <w:tcBorders>
              <w:top w:val="single" w:color="000000" w:sz="4" w:space="0"/>
              <w:left w:val="single" w:color="000000" w:sz="4" w:space="0"/>
              <w:bottom w:val="single" w:color="000000" w:sz="4" w:space="0"/>
              <w:right w:val="single" w:color="000000" w:sz="4" w:space="0"/>
            </w:tcBorders>
          </w:tcPr>
          <w:p>
            <w:pPr>
              <w:spacing w:line="300" w:lineRule="auto"/>
              <w:jc w:val="center"/>
              <w:rPr>
                <w:rStyle w:val="15"/>
                <w:rFonts w:hint="default" w:ascii="Times New Roman" w:hAnsi="Times New Roman" w:cs="Times New Roman"/>
                <w:sz w:val="21"/>
                <w:szCs w:val="21"/>
                <w:highlight w:val="none"/>
              </w:rPr>
            </w:pPr>
          </w:p>
        </w:tc>
        <w:tc>
          <w:tcPr>
            <w:tcW w:w="1977" w:type="dxa"/>
            <w:tcBorders>
              <w:top w:val="single" w:color="000000" w:sz="4" w:space="0"/>
              <w:left w:val="single" w:color="000000" w:sz="4" w:space="0"/>
              <w:bottom w:val="single" w:color="000000" w:sz="4" w:space="0"/>
              <w:right w:val="single" w:color="000000" w:sz="4" w:space="0"/>
            </w:tcBorders>
          </w:tcPr>
          <w:p>
            <w:pPr>
              <w:spacing w:line="300" w:lineRule="auto"/>
              <w:jc w:val="center"/>
              <w:rPr>
                <w:rStyle w:val="15"/>
                <w:rFonts w:hint="default" w:ascii="Times New Roman" w:hAnsi="Times New Roman" w:cs="Times New Roman"/>
                <w:sz w:val="21"/>
                <w:szCs w:val="21"/>
                <w:highlight w:val="none"/>
              </w:rPr>
            </w:pPr>
          </w:p>
        </w:tc>
        <w:tc>
          <w:tcPr>
            <w:tcW w:w="1559" w:type="dxa"/>
            <w:tcBorders>
              <w:top w:val="single" w:color="000000" w:sz="4" w:space="0"/>
              <w:left w:val="single" w:color="000000" w:sz="4" w:space="0"/>
              <w:bottom w:val="single" w:color="000000" w:sz="4" w:space="0"/>
              <w:right w:val="single" w:color="000000" w:sz="4" w:space="0"/>
            </w:tcBorders>
          </w:tcPr>
          <w:p>
            <w:pPr>
              <w:spacing w:line="300" w:lineRule="auto"/>
              <w:jc w:val="center"/>
              <w:rPr>
                <w:rStyle w:val="15"/>
                <w:rFonts w:hint="default" w:ascii="Times New Roman" w:hAnsi="Times New Roman" w:cs="Times New Roman"/>
                <w:sz w:val="21"/>
                <w:szCs w:val="21"/>
                <w:highlight w:val="none"/>
              </w:rPr>
            </w:pPr>
          </w:p>
        </w:tc>
      </w:tr>
    </w:tbl>
    <w:p>
      <w:pPr>
        <w:spacing w:line="300" w:lineRule="auto"/>
        <w:ind w:firstLine="359" w:firstLineChars="171"/>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说明：</w:t>
      </w:r>
    </w:p>
    <w:p>
      <w:pPr>
        <w:spacing w:line="300" w:lineRule="auto"/>
        <w:ind w:firstLine="359" w:firstLineChars="171"/>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1.请投标人将招标文件中标有“▲”的相关要求的响应情况按顺序逐条列入此表。</w:t>
      </w:r>
    </w:p>
    <w:p>
      <w:pPr>
        <w:spacing w:line="300" w:lineRule="auto"/>
        <w:ind w:firstLine="359" w:firstLineChars="171"/>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2.此表可延长。</w:t>
      </w:r>
    </w:p>
    <w:p>
      <w:pPr>
        <w:spacing w:line="300" w:lineRule="auto"/>
        <w:ind w:firstLine="359" w:firstLineChars="171"/>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3.招标文件若无“▲”标注的条款，则上表留空。</w:t>
      </w:r>
    </w:p>
    <w:p>
      <w:pPr>
        <w:spacing w:before="50" w:after="188" w:line="400" w:lineRule="exact"/>
        <w:ind w:left="210" w:leftChars="100"/>
        <w:jc w:val="left"/>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投标人对招标需求的响应情况（标 “▲”的条款除外）</w:t>
      </w:r>
    </w:p>
    <w:tbl>
      <w:tblPr>
        <w:tblStyle w:val="12"/>
        <w:tblW w:w="77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9"/>
        <w:gridCol w:w="3444"/>
        <w:gridCol w:w="1708"/>
        <w:gridCol w:w="1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jc w:val="center"/>
        </w:trPr>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Style w:val="15"/>
                <w:rFonts w:hint="default" w:ascii="Times New Roman" w:hAnsi="Times New Roman" w:cs="Times New Roman"/>
                <w:sz w:val="21"/>
                <w:highlight w:val="none"/>
              </w:rPr>
            </w:pPr>
            <w:r>
              <w:rPr>
                <w:rStyle w:val="15"/>
                <w:rFonts w:hint="default" w:ascii="Times New Roman" w:hAnsi="Times New Roman" w:cs="Times New Roman"/>
                <w:sz w:val="21"/>
                <w:highlight w:val="none"/>
              </w:rPr>
              <w:t>序号</w:t>
            </w:r>
          </w:p>
        </w:tc>
        <w:tc>
          <w:tcPr>
            <w:tcW w:w="3444" w:type="dxa"/>
            <w:tcBorders>
              <w:top w:val="single" w:color="000000" w:sz="4" w:space="0"/>
              <w:left w:val="single" w:color="000000" w:sz="4" w:space="0"/>
              <w:bottom w:val="single" w:color="000000" w:sz="4" w:space="0"/>
              <w:right w:val="single" w:color="000000" w:sz="4" w:space="0"/>
            </w:tcBorders>
            <w:vAlign w:val="center"/>
          </w:tcPr>
          <w:p>
            <w:pPr>
              <w:jc w:val="center"/>
              <w:rPr>
                <w:rStyle w:val="15"/>
                <w:rFonts w:hint="default" w:ascii="Times New Roman" w:hAnsi="Times New Roman" w:cs="Times New Roman"/>
                <w:sz w:val="21"/>
                <w:highlight w:val="none"/>
              </w:rPr>
            </w:pPr>
            <w:r>
              <w:rPr>
                <w:rStyle w:val="15"/>
                <w:rFonts w:hint="default" w:ascii="Times New Roman" w:hAnsi="Times New Roman" w:cs="Times New Roman"/>
                <w:sz w:val="21"/>
                <w:highlight w:val="none"/>
              </w:rPr>
              <w:t>招标文件要求</w:t>
            </w:r>
          </w:p>
        </w:tc>
        <w:tc>
          <w:tcPr>
            <w:tcW w:w="1708" w:type="dxa"/>
            <w:tcBorders>
              <w:top w:val="single" w:color="000000" w:sz="4" w:space="0"/>
              <w:left w:val="single" w:color="000000" w:sz="4" w:space="0"/>
              <w:bottom w:val="single" w:color="000000" w:sz="4" w:space="0"/>
              <w:right w:val="single" w:color="000000" w:sz="4" w:space="0"/>
            </w:tcBorders>
            <w:vAlign w:val="center"/>
          </w:tcPr>
          <w:p>
            <w:pPr>
              <w:jc w:val="center"/>
              <w:rPr>
                <w:rStyle w:val="15"/>
                <w:rFonts w:hint="default" w:ascii="Times New Roman" w:hAnsi="Times New Roman" w:cs="Times New Roman"/>
                <w:sz w:val="21"/>
                <w:highlight w:val="none"/>
              </w:rPr>
            </w:pPr>
            <w:r>
              <w:rPr>
                <w:rStyle w:val="15"/>
                <w:rFonts w:hint="default" w:ascii="Times New Roman" w:hAnsi="Times New Roman" w:cs="Times New Roman"/>
                <w:sz w:val="21"/>
                <w:highlight w:val="none"/>
              </w:rPr>
              <w:t>投标人响应情况描述</w:t>
            </w:r>
          </w:p>
        </w:tc>
        <w:tc>
          <w:tcPr>
            <w:tcW w:w="1977" w:type="dxa"/>
            <w:tcBorders>
              <w:top w:val="single" w:color="000000" w:sz="4" w:space="0"/>
              <w:left w:val="single" w:color="000000" w:sz="4" w:space="0"/>
              <w:bottom w:val="single" w:color="000000" w:sz="4" w:space="0"/>
              <w:right w:val="single" w:color="000000" w:sz="4" w:space="0"/>
            </w:tcBorders>
            <w:vAlign w:val="center"/>
          </w:tcPr>
          <w:p>
            <w:pPr>
              <w:jc w:val="center"/>
              <w:rPr>
                <w:rStyle w:val="15"/>
                <w:rFonts w:hint="default" w:ascii="Times New Roman" w:hAnsi="Times New Roman" w:cs="Times New Roman"/>
                <w:sz w:val="21"/>
                <w:highlight w:val="none"/>
              </w:rPr>
            </w:pPr>
            <w:r>
              <w:rPr>
                <w:rStyle w:val="15"/>
                <w:rFonts w:hint="default" w:ascii="Times New Roman" w:hAnsi="Times New Roman" w:cs="Times New Roman"/>
                <w:sz w:val="21"/>
                <w:highlight w:val="none"/>
              </w:rPr>
              <w:t>偏离说明（正偏离/完全响应/负偏离）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jc w:val="center"/>
        </w:trPr>
        <w:tc>
          <w:tcPr>
            <w:tcW w:w="579" w:type="dxa"/>
            <w:tcBorders>
              <w:top w:val="single" w:color="000000" w:sz="4" w:space="0"/>
              <w:left w:val="single" w:color="000000" w:sz="4" w:space="0"/>
              <w:bottom w:val="single" w:color="000000" w:sz="4" w:space="0"/>
              <w:right w:val="single" w:color="000000" w:sz="4" w:space="0"/>
            </w:tcBorders>
          </w:tcPr>
          <w:p>
            <w:pPr>
              <w:spacing w:line="300" w:lineRule="auto"/>
              <w:jc w:val="center"/>
              <w:rPr>
                <w:rStyle w:val="15"/>
                <w:rFonts w:hint="default" w:ascii="Times New Roman" w:hAnsi="Times New Roman" w:cs="Times New Roman"/>
                <w:sz w:val="21"/>
                <w:szCs w:val="21"/>
                <w:highlight w:val="none"/>
              </w:rPr>
            </w:pPr>
          </w:p>
          <w:p>
            <w:pPr>
              <w:spacing w:line="300" w:lineRule="auto"/>
              <w:jc w:val="center"/>
              <w:rPr>
                <w:rStyle w:val="15"/>
                <w:rFonts w:hint="default" w:ascii="Times New Roman" w:hAnsi="Times New Roman" w:cs="Times New Roman"/>
                <w:sz w:val="21"/>
                <w:szCs w:val="21"/>
                <w:highlight w:val="none"/>
              </w:rPr>
            </w:pPr>
          </w:p>
        </w:tc>
        <w:tc>
          <w:tcPr>
            <w:tcW w:w="3444" w:type="dxa"/>
            <w:tcBorders>
              <w:top w:val="single" w:color="000000" w:sz="4" w:space="0"/>
              <w:left w:val="single" w:color="000000" w:sz="4" w:space="0"/>
              <w:bottom w:val="single" w:color="000000" w:sz="4" w:space="0"/>
              <w:right w:val="single" w:color="000000" w:sz="4" w:space="0"/>
            </w:tcBorders>
          </w:tcPr>
          <w:p>
            <w:pPr>
              <w:spacing w:line="300" w:lineRule="auto"/>
              <w:jc w:val="center"/>
              <w:rPr>
                <w:rStyle w:val="15"/>
                <w:rFonts w:hint="default" w:ascii="Times New Roman" w:hAnsi="Times New Roman" w:cs="Times New Roman"/>
                <w:sz w:val="21"/>
                <w:szCs w:val="21"/>
                <w:highlight w:val="none"/>
              </w:rPr>
            </w:pPr>
          </w:p>
        </w:tc>
        <w:tc>
          <w:tcPr>
            <w:tcW w:w="1708" w:type="dxa"/>
            <w:tcBorders>
              <w:top w:val="single" w:color="000000" w:sz="4" w:space="0"/>
              <w:left w:val="single" w:color="000000" w:sz="4" w:space="0"/>
              <w:bottom w:val="single" w:color="000000" w:sz="4" w:space="0"/>
              <w:right w:val="single" w:color="000000" w:sz="4" w:space="0"/>
            </w:tcBorders>
          </w:tcPr>
          <w:p>
            <w:pPr>
              <w:spacing w:line="300" w:lineRule="auto"/>
              <w:jc w:val="center"/>
              <w:rPr>
                <w:rStyle w:val="15"/>
                <w:rFonts w:hint="default" w:ascii="Times New Roman" w:hAnsi="Times New Roman" w:cs="Times New Roman"/>
                <w:sz w:val="21"/>
                <w:szCs w:val="21"/>
                <w:highlight w:val="none"/>
              </w:rPr>
            </w:pPr>
          </w:p>
        </w:tc>
        <w:tc>
          <w:tcPr>
            <w:tcW w:w="1977" w:type="dxa"/>
            <w:tcBorders>
              <w:top w:val="single" w:color="000000" w:sz="4" w:space="0"/>
              <w:left w:val="single" w:color="000000" w:sz="4" w:space="0"/>
              <w:bottom w:val="single" w:color="000000" w:sz="4" w:space="0"/>
              <w:right w:val="single" w:color="000000" w:sz="4" w:space="0"/>
            </w:tcBorders>
          </w:tcPr>
          <w:p>
            <w:pPr>
              <w:spacing w:line="300" w:lineRule="auto"/>
              <w:jc w:val="center"/>
              <w:rPr>
                <w:rStyle w:val="15"/>
                <w:rFonts w:hint="default"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6" w:hRule="atLeast"/>
          <w:jc w:val="center"/>
        </w:trPr>
        <w:tc>
          <w:tcPr>
            <w:tcW w:w="579" w:type="dxa"/>
            <w:tcBorders>
              <w:top w:val="single" w:color="000000" w:sz="4" w:space="0"/>
              <w:left w:val="single" w:color="000000" w:sz="4" w:space="0"/>
              <w:bottom w:val="single" w:color="000000" w:sz="4" w:space="0"/>
              <w:right w:val="single" w:color="000000" w:sz="4" w:space="0"/>
            </w:tcBorders>
          </w:tcPr>
          <w:p>
            <w:pPr>
              <w:spacing w:line="300" w:lineRule="auto"/>
              <w:jc w:val="center"/>
              <w:rPr>
                <w:rStyle w:val="15"/>
                <w:rFonts w:hint="default" w:ascii="Times New Roman" w:hAnsi="Times New Roman" w:cs="Times New Roman"/>
                <w:sz w:val="21"/>
                <w:szCs w:val="21"/>
                <w:highlight w:val="none"/>
              </w:rPr>
            </w:pPr>
          </w:p>
          <w:p>
            <w:pPr>
              <w:spacing w:line="300" w:lineRule="auto"/>
              <w:jc w:val="center"/>
              <w:rPr>
                <w:rStyle w:val="15"/>
                <w:rFonts w:hint="default" w:ascii="Times New Roman" w:hAnsi="Times New Roman" w:cs="Times New Roman"/>
                <w:sz w:val="21"/>
                <w:szCs w:val="21"/>
                <w:highlight w:val="none"/>
              </w:rPr>
            </w:pPr>
          </w:p>
        </w:tc>
        <w:tc>
          <w:tcPr>
            <w:tcW w:w="3444" w:type="dxa"/>
            <w:tcBorders>
              <w:top w:val="single" w:color="000000" w:sz="4" w:space="0"/>
              <w:left w:val="single" w:color="000000" w:sz="4" w:space="0"/>
              <w:bottom w:val="single" w:color="000000" w:sz="4" w:space="0"/>
              <w:right w:val="single" w:color="000000" w:sz="4" w:space="0"/>
            </w:tcBorders>
          </w:tcPr>
          <w:p>
            <w:pPr>
              <w:spacing w:line="300" w:lineRule="auto"/>
              <w:jc w:val="center"/>
              <w:rPr>
                <w:rStyle w:val="15"/>
                <w:rFonts w:hint="default" w:ascii="Times New Roman" w:hAnsi="Times New Roman" w:cs="Times New Roman"/>
                <w:sz w:val="21"/>
                <w:szCs w:val="21"/>
                <w:highlight w:val="none"/>
              </w:rPr>
            </w:pPr>
          </w:p>
          <w:p>
            <w:pPr>
              <w:spacing w:line="300" w:lineRule="auto"/>
              <w:jc w:val="center"/>
              <w:rPr>
                <w:rStyle w:val="15"/>
                <w:rFonts w:hint="default" w:ascii="Times New Roman" w:hAnsi="Times New Roman" w:cs="Times New Roman"/>
                <w:sz w:val="21"/>
                <w:szCs w:val="21"/>
                <w:highlight w:val="none"/>
              </w:rPr>
            </w:pPr>
          </w:p>
        </w:tc>
        <w:tc>
          <w:tcPr>
            <w:tcW w:w="1708" w:type="dxa"/>
            <w:tcBorders>
              <w:top w:val="single" w:color="000000" w:sz="4" w:space="0"/>
              <w:left w:val="single" w:color="000000" w:sz="4" w:space="0"/>
              <w:bottom w:val="single" w:color="000000" w:sz="4" w:space="0"/>
              <w:right w:val="single" w:color="000000" w:sz="4" w:space="0"/>
            </w:tcBorders>
          </w:tcPr>
          <w:p>
            <w:pPr>
              <w:spacing w:line="300" w:lineRule="auto"/>
              <w:jc w:val="center"/>
              <w:rPr>
                <w:rStyle w:val="15"/>
                <w:rFonts w:hint="default" w:ascii="Times New Roman" w:hAnsi="Times New Roman" w:cs="Times New Roman"/>
                <w:sz w:val="21"/>
                <w:szCs w:val="21"/>
                <w:highlight w:val="none"/>
              </w:rPr>
            </w:pPr>
          </w:p>
        </w:tc>
        <w:tc>
          <w:tcPr>
            <w:tcW w:w="1977" w:type="dxa"/>
            <w:tcBorders>
              <w:top w:val="single" w:color="000000" w:sz="4" w:space="0"/>
              <w:left w:val="single" w:color="000000" w:sz="4" w:space="0"/>
              <w:bottom w:val="single" w:color="000000" w:sz="4" w:space="0"/>
              <w:right w:val="single" w:color="000000" w:sz="4" w:space="0"/>
            </w:tcBorders>
          </w:tcPr>
          <w:p>
            <w:pPr>
              <w:spacing w:line="300" w:lineRule="auto"/>
              <w:jc w:val="center"/>
              <w:rPr>
                <w:rStyle w:val="15"/>
                <w:rFonts w:hint="default"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6" w:hRule="atLeast"/>
          <w:jc w:val="center"/>
        </w:trPr>
        <w:tc>
          <w:tcPr>
            <w:tcW w:w="579" w:type="dxa"/>
            <w:tcBorders>
              <w:top w:val="single" w:color="000000" w:sz="4" w:space="0"/>
              <w:left w:val="single" w:color="000000" w:sz="4" w:space="0"/>
              <w:bottom w:val="single" w:color="000000" w:sz="4" w:space="0"/>
              <w:right w:val="single" w:color="000000" w:sz="4" w:space="0"/>
            </w:tcBorders>
          </w:tcPr>
          <w:p>
            <w:pPr>
              <w:spacing w:line="300" w:lineRule="auto"/>
              <w:jc w:val="center"/>
              <w:rPr>
                <w:rStyle w:val="15"/>
                <w:rFonts w:hint="default" w:ascii="Times New Roman" w:hAnsi="Times New Roman" w:cs="Times New Roman"/>
                <w:sz w:val="21"/>
                <w:szCs w:val="21"/>
                <w:highlight w:val="none"/>
              </w:rPr>
            </w:pPr>
          </w:p>
        </w:tc>
        <w:tc>
          <w:tcPr>
            <w:tcW w:w="3444" w:type="dxa"/>
            <w:tcBorders>
              <w:top w:val="single" w:color="000000" w:sz="4" w:space="0"/>
              <w:left w:val="single" w:color="000000" w:sz="4" w:space="0"/>
              <w:bottom w:val="single" w:color="000000" w:sz="4" w:space="0"/>
              <w:right w:val="single" w:color="000000" w:sz="4" w:space="0"/>
            </w:tcBorders>
          </w:tcPr>
          <w:p>
            <w:pPr>
              <w:spacing w:line="300" w:lineRule="auto"/>
              <w:jc w:val="cente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w:t>
            </w:r>
          </w:p>
        </w:tc>
        <w:tc>
          <w:tcPr>
            <w:tcW w:w="1708" w:type="dxa"/>
            <w:tcBorders>
              <w:top w:val="single" w:color="000000" w:sz="4" w:space="0"/>
              <w:left w:val="single" w:color="000000" w:sz="4" w:space="0"/>
              <w:bottom w:val="single" w:color="000000" w:sz="4" w:space="0"/>
              <w:right w:val="single" w:color="000000" w:sz="4" w:space="0"/>
            </w:tcBorders>
          </w:tcPr>
          <w:p>
            <w:pPr>
              <w:spacing w:line="300" w:lineRule="auto"/>
              <w:jc w:val="center"/>
              <w:rPr>
                <w:rStyle w:val="15"/>
                <w:rFonts w:hint="default" w:ascii="Times New Roman" w:hAnsi="Times New Roman" w:cs="Times New Roman"/>
                <w:sz w:val="21"/>
                <w:szCs w:val="21"/>
                <w:highlight w:val="none"/>
              </w:rPr>
            </w:pPr>
          </w:p>
        </w:tc>
        <w:tc>
          <w:tcPr>
            <w:tcW w:w="1977" w:type="dxa"/>
            <w:tcBorders>
              <w:top w:val="single" w:color="000000" w:sz="4" w:space="0"/>
              <w:left w:val="single" w:color="000000" w:sz="4" w:space="0"/>
              <w:bottom w:val="single" w:color="000000" w:sz="4" w:space="0"/>
              <w:right w:val="single" w:color="000000" w:sz="4" w:space="0"/>
            </w:tcBorders>
          </w:tcPr>
          <w:p>
            <w:pPr>
              <w:spacing w:line="300" w:lineRule="auto"/>
              <w:jc w:val="center"/>
              <w:rPr>
                <w:rStyle w:val="15"/>
                <w:rFonts w:hint="default" w:ascii="Times New Roman" w:hAnsi="Times New Roman" w:cs="Times New Roman"/>
                <w:sz w:val="21"/>
                <w:szCs w:val="21"/>
                <w:highlight w:val="none"/>
              </w:rPr>
            </w:pPr>
          </w:p>
        </w:tc>
      </w:tr>
    </w:tbl>
    <w:p>
      <w:pPr>
        <w:spacing w:line="300" w:lineRule="auto"/>
        <w:ind w:firstLine="359" w:firstLineChars="171"/>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说明：</w:t>
      </w:r>
    </w:p>
    <w:p>
      <w:pPr>
        <w:spacing w:line="300" w:lineRule="auto"/>
        <w:ind w:firstLine="359" w:firstLineChars="171"/>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1.把招标需求相关要求的响应情况逐条列入此表。</w:t>
      </w:r>
    </w:p>
    <w:p>
      <w:pPr>
        <w:spacing w:line="300" w:lineRule="auto"/>
        <w:ind w:firstLine="359" w:firstLineChars="171"/>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2.按招标需求的顺序填写。</w:t>
      </w:r>
    </w:p>
    <w:p>
      <w:pPr>
        <w:spacing w:line="300" w:lineRule="auto"/>
        <w:ind w:firstLine="359" w:firstLineChars="171"/>
        <w:rPr>
          <w:rStyle w:val="15"/>
          <w:rFonts w:hint="default" w:ascii="Times New Roman" w:hAnsi="Times New Roman" w:cs="Times New Roman"/>
          <w:bCs/>
          <w:sz w:val="21"/>
          <w:szCs w:val="21"/>
          <w:highlight w:val="none"/>
        </w:rPr>
      </w:pPr>
      <w:r>
        <w:rPr>
          <w:rStyle w:val="15"/>
          <w:rFonts w:hint="default" w:ascii="Times New Roman" w:hAnsi="Times New Roman" w:cs="Times New Roman"/>
          <w:bCs/>
          <w:sz w:val="21"/>
          <w:szCs w:val="21"/>
          <w:highlight w:val="none"/>
        </w:rPr>
        <w:t>3.此表可延长。</w:t>
      </w:r>
    </w:p>
    <w:p>
      <w:pPr>
        <w:spacing w:line="360" w:lineRule="auto"/>
        <w:ind w:firstLine="239" w:firstLineChars="114"/>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投标人名称（并加盖公章）：</w:t>
      </w:r>
    </w:p>
    <w:p>
      <w:pPr>
        <w:tabs>
          <w:tab w:val="left" w:pos="3119"/>
        </w:tabs>
        <w:spacing w:line="360" w:lineRule="auto"/>
        <w:ind w:left="185" w:leftChars="88" w:firstLine="25" w:firstLineChars="12"/>
        <w:rPr>
          <w:rStyle w:val="15"/>
          <w:rFonts w:hint="default" w:ascii="Times New Roman" w:hAnsi="Times New Roman" w:cs="Times New Roman"/>
          <w:sz w:val="21"/>
          <w:szCs w:val="21"/>
          <w:highlight w:val="none"/>
          <w:u w:val="single"/>
        </w:rPr>
      </w:pPr>
      <w:r>
        <w:rPr>
          <w:rStyle w:val="15"/>
          <w:rFonts w:hint="default" w:ascii="Times New Roman" w:hAnsi="Times New Roman" w:cs="Times New Roman"/>
          <w:sz w:val="21"/>
          <w:szCs w:val="21"/>
          <w:highlight w:val="none"/>
        </w:rPr>
        <w:t xml:space="preserve">投标人法定代表人或其委托人签名或印鉴： </w:t>
      </w:r>
    </w:p>
    <w:p>
      <w:pPr>
        <w:tabs>
          <w:tab w:val="left" w:pos="3119"/>
        </w:tabs>
        <w:spacing w:line="360" w:lineRule="auto"/>
        <w:ind w:left="185" w:leftChars="88" w:firstLine="25" w:firstLineChars="12"/>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日期：</w:t>
      </w:r>
    </w:p>
    <w:p>
      <w:pPr>
        <w:pStyle w:val="19"/>
        <w:numPr>
          <w:ilvl w:val="1"/>
          <w:numId w:val="50"/>
        </w:numPr>
        <w:spacing w:before="188" w:after="188" w:line="400" w:lineRule="exact"/>
        <w:jc w:val="center"/>
        <w:rPr>
          <w:rStyle w:val="15"/>
          <w:rFonts w:hint="default" w:ascii="Times New Roman" w:hAnsi="Times New Roman" w:eastAsia="宋体" w:cs="Times New Roman"/>
          <w:b/>
          <w:sz w:val="21"/>
          <w:szCs w:val="21"/>
          <w:highlight w:val="none"/>
        </w:rPr>
      </w:pPr>
      <w:r>
        <w:rPr>
          <w:rStyle w:val="15"/>
          <w:rFonts w:hint="default" w:ascii="Times New Roman" w:hAnsi="Times New Roman" w:eastAsia="宋体" w:cs="Times New Roman"/>
          <w:b/>
          <w:sz w:val="21"/>
          <w:szCs w:val="21"/>
          <w:highlight w:val="none"/>
        </w:rPr>
        <w:t>投标人基本情况表</w:t>
      </w:r>
    </w:p>
    <w:p>
      <w:pPr>
        <w:tabs>
          <w:tab w:val="left" w:pos="900"/>
        </w:tabs>
        <w:spacing w:line="360" w:lineRule="auto"/>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一、投标人基本情况</w:t>
      </w:r>
    </w:p>
    <w:p>
      <w:pPr>
        <w:tabs>
          <w:tab w:val="left" w:pos="1080"/>
        </w:tabs>
        <w:spacing w:line="360" w:lineRule="auto"/>
        <w:ind w:left="36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1、投标人名称：   电话号码：</w:t>
      </w:r>
    </w:p>
    <w:p>
      <w:pPr>
        <w:tabs>
          <w:tab w:val="left" w:pos="1080"/>
        </w:tabs>
        <w:spacing w:line="360" w:lineRule="auto"/>
        <w:ind w:left="36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2、地    址：     传    真：</w:t>
      </w:r>
    </w:p>
    <w:p>
      <w:pPr>
        <w:tabs>
          <w:tab w:val="left" w:pos="1080"/>
        </w:tabs>
        <w:spacing w:line="360" w:lineRule="auto"/>
        <w:ind w:left="36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3、注册资金：     经济性质：</w:t>
      </w:r>
    </w:p>
    <w:p>
      <w:pPr>
        <w:tabs>
          <w:tab w:val="left" w:pos="1080"/>
        </w:tabs>
        <w:spacing w:line="360" w:lineRule="auto"/>
        <w:ind w:left="36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4、投标人开户账号资料</w:t>
      </w:r>
    </w:p>
    <w:p>
      <w:pPr>
        <w:spacing w:line="360" w:lineRule="auto"/>
        <w:ind w:left="368" w:leftChars="175" w:firstLine="315" w:firstLineChars="150"/>
        <w:rPr>
          <w:rStyle w:val="15"/>
          <w:rFonts w:hint="default" w:ascii="Times New Roman" w:hAnsi="Times New Roman" w:cs="Times New Roman"/>
          <w:sz w:val="21"/>
          <w:szCs w:val="21"/>
          <w:highlight w:val="none"/>
          <w:u w:val="single"/>
        </w:rPr>
      </w:pPr>
      <w:r>
        <w:rPr>
          <w:rStyle w:val="15"/>
          <w:rFonts w:hint="default" w:ascii="Times New Roman" w:hAnsi="Times New Roman" w:cs="Times New Roman"/>
          <w:sz w:val="21"/>
          <w:szCs w:val="21"/>
          <w:highlight w:val="none"/>
        </w:rPr>
        <w:t>银行名称及账号：</w:t>
      </w:r>
    </w:p>
    <w:p>
      <w:pPr>
        <w:spacing w:line="360" w:lineRule="auto"/>
        <w:ind w:left="368" w:leftChars="175" w:firstLine="315" w:firstLineChars="150"/>
        <w:rPr>
          <w:rStyle w:val="15"/>
          <w:rFonts w:hint="default" w:ascii="Times New Roman" w:hAnsi="Times New Roman" w:cs="Times New Roman"/>
          <w:sz w:val="21"/>
          <w:szCs w:val="21"/>
          <w:highlight w:val="none"/>
          <w:u w:val="single"/>
        </w:rPr>
      </w:pPr>
      <w:r>
        <w:rPr>
          <w:rStyle w:val="15"/>
          <w:rFonts w:hint="default" w:ascii="Times New Roman" w:hAnsi="Times New Roman" w:cs="Times New Roman"/>
          <w:sz w:val="21"/>
          <w:szCs w:val="21"/>
          <w:highlight w:val="none"/>
        </w:rPr>
        <w:t>开户地址：</w:t>
      </w:r>
    </w:p>
    <w:p>
      <w:pPr>
        <w:tabs>
          <w:tab w:val="left" w:pos="1080"/>
        </w:tabs>
        <w:spacing w:line="360" w:lineRule="auto"/>
        <w:ind w:left="36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5、营业执照注册号：</w:t>
      </w:r>
    </w:p>
    <w:p>
      <w:pPr>
        <w:tabs>
          <w:tab w:val="left" w:pos="1080"/>
        </w:tabs>
        <w:spacing w:line="360" w:lineRule="auto"/>
        <w:ind w:left="36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6、组织机构代码证号：</w:t>
      </w:r>
    </w:p>
    <w:p>
      <w:pPr>
        <w:tabs>
          <w:tab w:val="left" w:pos="1080"/>
        </w:tabs>
        <w:spacing w:line="360" w:lineRule="auto"/>
        <w:ind w:left="36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7、税务登记证号：</w:t>
      </w:r>
    </w:p>
    <w:p>
      <w:pPr>
        <w:spacing w:line="360" w:lineRule="auto"/>
        <w:ind w:left="420"/>
        <w:rPr>
          <w:rStyle w:val="15"/>
          <w:rFonts w:hint="default" w:ascii="Times New Roman" w:hAnsi="Times New Roman" w:cs="Times New Roman"/>
          <w:b/>
          <w:sz w:val="21"/>
          <w:szCs w:val="21"/>
          <w:highlight w:val="none"/>
        </w:rPr>
      </w:pPr>
      <w:r>
        <w:rPr>
          <w:rStyle w:val="15"/>
          <w:rFonts w:hint="default" w:ascii="Times New Roman" w:hAnsi="Times New Roman" w:cs="Times New Roman"/>
          <w:b/>
          <w:sz w:val="21"/>
          <w:szCs w:val="21"/>
          <w:highlight w:val="none"/>
        </w:rPr>
        <w:t>（随本表格附上最新营业执照/登记证副本的复印件一份，需加盖公章，投标人如果有名称变更的，应提供由工商管理部门出具的变更证明文件。对已领取“三证合一”证照的单位无需提供组织机构代码证。）</w:t>
      </w:r>
    </w:p>
    <w:p>
      <w:pPr>
        <w:spacing w:line="360" w:lineRule="auto"/>
        <w:ind w:left="420"/>
        <w:rPr>
          <w:rStyle w:val="15"/>
          <w:rFonts w:hint="default" w:ascii="Times New Roman" w:hAnsi="Times New Roman" w:cs="Times New Roman"/>
          <w:b/>
          <w:sz w:val="21"/>
          <w:szCs w:val="21"/>
          <w:highlight w:val="none"/>
        </w:rPr>
      </w:pPr>
    </w:p>
    <w:p>
      <w:pPr>
        <w:tabs>
          <w:tab w:val="left" w:pos="1080"/>
        </w:tabs>
        <w:spacing w:line="360" w:lineRule="auto"/>
        <w:ind w:left="36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8、投标人简介（自行描述）：</w:t>
      </w:r>
    </w:p>
    <w:p>
      <w:pPr>
        <w:spacing w:line="360" w:lineRule="auto"/>
        <w:rPr>
          <w:rStyle w:val="15"/>
          <w:rFonts w:hint="default" w:ascii="Times New Roman" w:hAnsi="Times New Roman" w:cs="Times New Roman"/>
          <w:sz w:val="21"/>
          <w:szCs w:val="21"/>
          <w:highlight w:val="none"/>
        </w:rPr>
      </w:pPr>
    </w:p>
    <w:p>
      <w:pPr>
        <w:tabs>
          <w:tab w:val="left" w:pos="1080"/>
        </w:tabs>
        <w:spacing w:line="360" w:lineRule="auto"/>
        <w:ind w:left="36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9、投标人财务情况：</w:t>
      </w:r>
    </w:p>
    <w:tbl>
      <w:tblPr>
        <w:tblStyle w:val="12"/>
        <w:tblW w:w="725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63"/>
        <w:gridCol w:w="3045"/>
        <w:gridCol w:w="1260"/>
        <w:gridCol w:w="1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116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val="0"/>
              <w:spacing w:before="163" w:after="163" w:line="240" w:lineRule="auto"/>
              <w:jc w:val="center"/>
              <w:textAlignment w:val="auto"/>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年份</w:t>
            </w:r>
          </w:p>
        </w:tc>
        <w:tc>
          <w:tcPr>
            <w:tcW w:w="304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val="0"/>
              <w:spacing w:before="163" w:after="163" w:line="240" w:lineRule="auto"/>
              <w:jc w:val="center"/>
              <w:textAlignment w:val="auto"/>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年营业总值</w:t>
            </w:r>
          </w:p>
        </w:tc>
        <w:tc>
          <w:tcPr>
            <w:tcW w:w="126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val="0"/>
              <w:spacing w:before="163" w:after="163" w:line="240" w:lineRule="auto"/>
              <w:jc w:val="center"/>
              <w:textAlignment w:val="auto"/>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总净利</w:t>
            </w:r>
          </w:p>
        </w:tc>
        <w:tc>
          <w:tcPr>
            <w:tcW w:w="17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val="0"/>
              <w:spacing w:before="163" w:after="163" w:line="240" w:lineRule="auto"/>
              <w:jc w:val="center"/>
              <w:textAlignment w:val="auto"/>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资产负债率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116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pacing w:before="50" w:after="188" w:line="240" w:lineRule="auto"/>
              <w:jc w:val="center"/>
              <w:textAlignment w:val="auto"/>
              <w:rPr>
                <w:rStyle w:val="15"/>
                <w:rFonts w:hint="default" w:ascii="Times New Roman" w:hAnsi="Times New Roman" w:cs="Times New Roman"/>
                <w:sz w:val="21"/>
                <w:szCs w:val="21"/>
                <w:highlight w:val="none"/>
              </w:rPr>
            </w:pPr>
          </w:p>
        </w:tc>
        <w:tc>
          <w:tcPr>
            <w:tcW w:w="304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pacing w:before="50" w:after="188" w:line="240" w:lineRule="auto"/>
              <w:jc w:val="both"/>
              <w:textAlignment w:val="auto"/>
              <w:rPr>
                <w:rStyle w:val="15"/>
                <w:rFonts w:hint="default" w:ascii="Times New Roman" w:hAnsi="Times New Roman" w:cs="Times New Roman"/>
                <w:sz w:val="21"/>
                <w:szCs w:val="21"/>
                <w:highlight w:val="none"/>
              </w:rPr>
            </w:pPr>
          </w:p>
        </w:tc>
        <w:tc>
          <w:tcPr>
            <w:tcW w:w="126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pacing w:before="50" w:after="188" w:line="240" w:lineRule="auto"/>
              <w:jc w:val="center"/>
              <w:textAlignment w:val="auto"/>
              <w:rPr>
                <w:rStyle w:val="15"/>
                <w:rFonts w:hint="default" w:ascii="Times New Roman" w:hAnsi="Times New Roman" w:cs="Times New Roman"/>
                <w:sz w:val="21"/>
                <w:szCs w:val="21"/>
                <w:highlight w:val="none"/>
              </w:rPr>
            </w:pPr>
          </w:p>
        </w:tc>
        <w:tc>
          <w:tcPr>
            <w:tcW w:w="17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pacing w:before="50" w:after="188" w:line="240" w:lineRule="auto"/>
              <w:jc w:val="center"/>
              <w:textAlignment w:val="auto"/>
              <w:rPr>
                <w:rStyle w:val="15"/>
                <w:rFonts w:hint="default" w:ascii="Times New Roman" w:hAnsi="Times New Roman" w:cs="Times New Roman"/>
                <w:sz w:val="21"/>
                <w:szCs w:val="21"/>
                <w:highlight w:val="none"/>
              </w:rPr>
            </w:pPr>
          </w:p>
        </w:tc>
      </w:tr>
    </w:tbl>
    <w:p>
      <w:pPr>
        <w:spacing w:before="163" w:after="163" w:line="360" w:lineRule="auto"/>
        <w:rPr>
          <w:rStyle w:val="15"/>
          <w:rFonts w:hint="default" w:ascii="Times New Roman" w:hAnsi="Times New Roman" w:cs="Times New Roman"/>
          <w:b/>
          <w:sz w:val="21"/>
          <w:szCs w:val="21"/>
          <w:highlight w:val="none"/>
        </w:rPr>
      </w:pPr>
      <w:r>
        <w:rPr>
          <w:rStyle w:val="15"/>
          <w:rFonts w:hint="default" w:ascii="Times New Roman" w:hAnsi="Times New Roman" w:cs="Times New Roman"/>
          <w:b/>
          <w:sz w:val="21"/>
          <w:szCs w:val="21"/>
          <w:highlight w:val="none"/>
        </w:rPr>
        <w:t>（如评审需要，则供应商需提供经审核的财务报表以便验证，如有虚假会导致投标无效，如没提供可能会导致技术商务部分涉及财务情况的评分为0分。）</w:t>
      </w:r>
    </w:p>
    <w:p>
      <w:pPr>
        <w:tabs>
          <w:tab w:val="left" w:pos="900"/>
        </w:tabs>
        <w:spacing w:line="360" w:lineRule="auto"/>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二、投标人获得资质和获奖证明文件</w:t>
      </w:r>
    </w:p>
    <w:tbl>
      <w:tblPr>
        <w:tblStyle w:val="12"/>
        <w:tblW w:w="76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798"/>
        <w:gridCol w:w="1507"/>
        <w:gridCol w:w="1785"/>
        <w:gridCol w:w="15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8" w:hRule="atLeast"/>
          <w:jc w:val="center"/>
        </w:trPr>
        <w:tc>
          <w:tcPr>
            <w:tcW w:w="2798" w:type="dxa"/>
            <w:tcBorders>
              <w:top w:val="single" w:color="000000" w:sz="6" w:space="0"/>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before="50" w:after="188" w:line="240" w:lineRule="auto"/>
              <w:jc w:val="center"/>
              <w:textAlignment w:val="auto"/>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证书名称</w:t>
            </w:r>
          </w:p>
        </w:tc>
        <w:tc>
          <w:tcPr>
            <w:tcW w:w="1507" w:type="dxa"/>
            <w:tcBorders>
              <w:top w:val="single" w:color="000000" w:sz="6" w:space="0"/>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before="50" w:after="188" w:line="240" w:lineRule="auto"/>
              <w:jc w:val="center"/>
              <w:textAlignment w:val="auto"/>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发证单位</w:t>
            </w:r>
          </w:p>
        </w:tc>
        <w:tc>
          <w:tcPr>
            <w:tcW w:w="1785" w:type="dxa"/>
            <w:tcBorders>
              <w:top w:val="single" w:color="000000" w:sz="6" w:space="0"/>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before="50" w:after="188" w:line="240" w:lineRule="auto"/>
              <w:jc w:val="center"/>
              <w:textAlignment w:val="auto"/>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证书等级</w:t>
            </w:r>
          </w:p>
        </w:tc>
        <w:tc>
          <w:tcPr>
            <w:tcW w:w="1517" w:type="dxa"/>
            <w:tcBorders>
              <w:top w:val="single" w:color="000000" w:sz="6" w:space="0"/>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before="50" w:after="188" w:line="240" w:lineRule="auto"/>
              <w:jc w:val="center"/>
              <w:textAlignment w:val="auto"/>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证书有效期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279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before="50" w:after="188" w:line="240" w:lineRule="auto"/>
              <w:jc w:val="center"/>
              <w:textAlignment w:val="auto"/>
              <w:rPr>
                <w:rStyle w:val="15"/>
                <w:rFonts w:hint="default" w:ascii="Times New Roman" w:hAnsi="Times New Roman" w:cs="Times New Roman"/>
                <w:sz w:val="21"/>
                <w:szCs w:val="21"/>
                <w:highlight w:val="none"/>
              </w:rPr>
            </w:pPr>
          </w:p>
        </w:tc>
        <w:tc>
          <w:tcPr>
            <w:tcW w:w="150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before="50" w:after="188" w:line="240" w:lineRule="auto"/>
              <w:jc w:val="center"/>
              <w:textAlignment w:val="auto"/>
              <w:rPr>
                <w:rStyle w:val="15"/>
                <w:rFonts w:hint="default" w:ascii="Times New Roman" w:hAnsi="Times New Roman" w:cs="Times New Roman"/>
                <w:sz w:val="21"/>
                <w:szCs w:val="21"/>
                <w:highlight w:val="none"/>
              </w:rPr>
            </w:pPr>
          </w:p>
        </w:tc>
        <w:tc>
          <w:tcPr>
            <w:tcW w:w="17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before="50" w:after="188" w:line="240" w:lineRule="auto"/>
              <w:jc w:val="center"/>
              <w:textAlignment w:val="auto"/>
              <w:rPr>
                <w:rStyle w:val="15"/>
                <w:rFonts w:hint="default" w:ascii="Times New Roman" w:hAnsi="Times New Roman" w:cs="Times New Roman"/>
                <w:sz w:val="21"/>
                <w:szCs w:val="21"/>
                <w:highlight w:val="none"/>
              </w:rPr>
            </w:pPr>
          </w:p>
        </w:tc>
        <w:tc>
          <w:tcPr>
            <w:tcW w:w="1517" w:type="dxa"/>
            <w:tcBorders>
              <w:top w:val="single" w:color="000000" w:sz="6" w:space="0"/>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before="50" w:after="188" w:line="240" w:lineRule="auto"/>
              <w:jc w:val="center"/>
              <w:textAlignment w:val="auto"/>
              <w:rPr>
                <w:rStyle w:val="15"/>
                <w:rFonts w:hint="default" w:ascii="Times New Roman" w:hAnsi="Times New Roman" w:cs="Times New Roman"/>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279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before="50" w:after="188" w:line="240" w:lineRule="auto"/>
              <w:jc w:val="center"/>
              <w:textAlignment w:val="auto"/>
              <w:rPr>
                <w:rStyle w:val="15"/>
                <w:rFonts w:hint="default" w:ascii="Times New Roman" w:hAnsi="Times New Roman" w:cs="Times New Roman"/>
                <w:sz w:val="21"/>
                <w:szCs w:val="21"/>
                <w:highlight w:val="none"/>
              </w:rPr>
            </w:pPr>
          </w:p>
        </w:tc>
        <w:tc>
          <w:tcPr>
            <w:tcW w:w="150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before="50" w:after="188" w:line="240" w:lineRule="auto"/>
              <w:jc w:val="center"/>
              <w:textAlignment w:val="auto"/>
              <w:rPr>
                <w:rStyle w:val="15"/>
                <w:rFonts w:hint="default" w:ascii="Times New Roman" w:hAnsi="Times New Roman" w:cs="Times New Roman"/>
                <w:sz w:val="21"/>
                <w:szCs w:val="21"/>
                <w:highlight w:val="none"/>
              </w:rPr>
            </w:pPr>
          </w:p>
        </w:tc>
        <w:tc>
          <w:tcPr>
            <w:tcW w:w="17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before="50" w:after="188" w:line="240" w:lineRule="auto"/>
              <w:jc w:val="center"/>
              <w:textAlignment w:val="auto"/>
              <w:rPr>
                <w:rStyle w:val="15"/>
                <w:rFonts w:hint="default" w:ascii="Times New Roman" w:hAnsi="Times New Roman" w:cs="Times New Roman"/>
                <w:sz w:val="21"/>
                <w:szCs w:val="21"/>
                <w:highlight w:val="none"/>
              </w:rPr>
            </w:pPr>
          </w:p>
        </w:tc>
        <w:tc>
          <w:tcPr>
            <w:tcW w:w="1517" w:type="dxa"/>
            <w:tcBorders>
              <w:top w:val="single" w:color="000000" w:sz="6" w:space="0"/>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before="50" w:after="188" w:line="240" w:lineRule="auto"/>
              <w:jc w:val="center"/>
              <w:textAlignment w:val="auto"/>
              <w:rPr>
                <w:rStyle w:val="15"/>
                <w:rFonts w:hint="default" w:ascii="Times New Roman" w:hAnsi="Times New Roman" w:cs="Times New Roman"/>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279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before="50" w:after="188" w:line="240" w:lineRule="auto"/>
              <w:jc w:val="center"/>
              <w:textAlignment w:val="auto"/>
              <w:rPr>
                <w:rStyle w:val="15"/>
                <w:rFonts w:hint="default" w:ascii="Times New Roman" w:hAnsi="Times New Roman" w:cs="Times New Roman"/>
                <w:sz w:val="21"/>
                <w:szCs w:val="21"/>
                <w:highlight w:val="none"/>
              </w:rPr>
            </w:pPr>
          </w:p>
        </w:tc>
        <w:tc>
          <w:tcPr>
            <w:tcW w:w="150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before="50" w:after="188" w:line="240" w:lineRule="auto"/>
              <w:jc w:val="center"/>
              <w:textAlignment w:val="auto"/>
              <w:rPr>
                <w:rStyle w:val="15"/>
                <w:rFonts w:hint="default" w:ascii="Times New Roman" w:hAnsi="Times New Roman" w:cs="Times New Roman"/>
                <w:sz w:val="21"/>
                <w:szCs w:val="21"/>
                <w:highlight w:val="none"/>
              </w:rPr>
            </w:pPr>
          </w:p>
        </w:tc>
        <w:tc>
          <w:tcPr>
            <w:tcW w:w="17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before="50" w:after="188" w:line="240" w:lineRule="auto"/>
              <w:jc w:val="center"/>
              <w:textAlignment w:val="auto"/>
              <w:rPr>
                <w:rStyle w:val="15"/>
                <w:rFonts w:hint="default" w:ascii="Times New Roman" w:hAnsi="Times New Roman" w:cs="Times New Roman"/>
                <w:sz w:val="21"/>
                <w:szCs w:val="21"/>
                <w:highlight w:val="none"/>
              </w:rPr>
            </w:pPr>
          </w:p>
        </w:tc>
        <w:tc>
          <w:tcPr>
            <w:tcW w:w="1517" w:type="dxa"/>
            <w:tcBorders>
              <w:top w:val="single" w:color="000000" w:sz="6" w:space="0"/>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before="50" w:after="188" w:line="240" w:lineRule="auto"/>
              <w:jc w:val="center"/>
              <w:textAlignment w:val="auto"/>
              <w:rPr>
                <w:rStyle w:val="15"/>
                <w:rFonts w:hint="default" w:ascii="Times New Roman" w:hAnsi="Times New Roman" w:cs="Times New Roman"/>
                <w:sz w:val="21"/>
                <w:szCs w:val="21"/>
                <w:highlight w:val="none"/>
              </w:rPr>
            </w:pPr>
          </w:p>
        </w:tc>
      </w:tr>
    </w:tbl>
    <w:p>
      <w:pPr>
        <w:spacing w:line="360" w:lineRule="auto"/>
        <w:ind w:left="56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投标人需提供相关证明文件的复印件（加盖公章）</w:t>
      </w:r>
    </w:p>
    <w:p>
      <w:pPr>
        <w:tabs>
          <w:tab w:val="left" w:pos="900"/>
        </w:tabs>
        <w:spacing w:line="360" w:lineRule="auto"/>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三、其他</w:t>
      </w:r>
    </w:p>
    <w:p>
      <w:pPr>
        <w:spacing w:before="156" w:after="156" w:line="360" w:lineRule="auto"/>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1、参加政府采购活动前三年内，在经营活动中的重大违法记录（须如实填写，若对此进行隐瞒，尔后又被采购人或采购代理机构发现，或被它人举证成立，其投标资格将被取消）。</w:t>
      </w:r>
    </w:p>
    <w:tbl>
      <w:tblPr>
        <w:tblStyle w:val="12"/>
        <w:tblW w:w="94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8"/>
        <w:gridCol w:w="3277"/>
        <w:gridCol w:w="3240"/>
        <w:gridCol w:w="15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0" w:hRule="atLeast"/>
          <w:jc w:val="center"/>
        </w:trPr>
        <w:tc>
          <w:tcPr>
            <w:tcW w:w="1368" w:type="dxa"/>
            <w:tcBorders>
              <w:top w:val="single" w:color="000000" w:sz="4" w:space="0"/>
              <w:left w:val="single" w:color="000000" w:sz="4" w:space="0"/>
              <w:bottom w:val="single" w:color="000000" w:sz="4" w:space="0"/>
              <w:right w:val="single" w:color="000000" w:sz="4" w:space="0"/>
            </w:tcBorders>
            <w:vAlign w:val="center"/>
          </w:tcPr>
          <w:p>
            <w:pPr>
              <w:pStyle w:val="30"/>
              <w:ind w:left="1" w:firstLine="0"/>
              <w:jc w:val="center"/>
              <w:rPr>
                <w:rStyle w:val="15"/>
                <w:rFonts w:hint="default" w:ascii="Times New Roman" w:hAnsi="Times New Roman" w:cs="Times New Roman"/>
                <w:b/>
                <w:sz w:val="21"/>
                <w:szCs w:val="21"/>
                <w:highlight w:val="none"/>
              </w:rPr>
            </w:pPr>
            <w:r>
              <w:rPr>
                <w:rStyle w:val="15"/>
                <w:rFonts w:hint="default" w:ascii="Times New Roman" w:hAnsi="Times New Roman" w:cs="Times New Roman"/>
                <w:b/>
                <w:sz w:val="21"/>
                <w:szCs w:val="21"/>
                <w:highlight w:val="none"/>
              </w:rPr>
              <w:t>时 间</w:t>
            </w:r>
          </w:p>
        </w:tc>
        <w:tc>
          <w:tcPr>
            <w:tcW w:w="3277" w:type="dxa"/>
            <w:tcBorders>
              <w:top w:val="single" w:color="000000" w:sz="4" w:space="0"/>
              <w:left w:val="single" w:color="000000" w:sz="4" w:space="0"/>
              <w:bottom w:val="single" w:color="000000" w:sz="4" w:space="0"/>
              <w:right w:val="single" w:color="000000" w:sz="4" w:space="0"/>
            </w:tcBorders>
            <w:vAlign w:val="center"/>
          </w:tcPr>
          <w:p>
            <w:pPr>
              <w:pStyle w:val="30"/>
              <w:jc w:val="center"/>
              <w:rPr>
                <w:rStyle w:val="15"/>
                <w:rFonts w:hint="default" w:ascii="Times New Roman" w:hAnsi="Times New Roman" w:cs="Times New Roman"/>
                <w:b/>
                <w:sz w:val="21"/>
                <w:szCs w:val="21"/>
                <w:highlight w:val="none"/>
              </w:rPr>
            </w:pPr>
            <w:r>
              <w:rPr>
                <w:rStyle w:val="15"/>
                <w:rFonts w:hint="default" w:ascii="Times New Roman" w:hAnsi="Times New Roman" w:cs="Times New Roman"/>
                <w:b/>
                <w:sz w:val="21"/>
                <w:szCs w:val="21"/>
                <w:highlight w:val="none"/>
              </w:rPr>
              <w:t>受处理的原因</w:t>
            </w:r>
          </w:p>
          <w:p>
            <w:pPr>
              <w:pStyle w:val="30"/>
              <w:ind w:left="0" w:firstLine="0"/>
              <w:jc w:val="cente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（注明采购项目名称及处理原因）</w:t>
            </w:r>
          </w:p>
        </w:tc>
        <w:tc>
          <w:tcPr>
            <w:tcW w:w="3240" w:type="dxa"/>
            <w:tcBorders>
              <w:top w:val="single" w:color="000000" w:sz="4" w:space="0"/>
              <w:left w:val="single" w:color="000000" w:sz="4" w:space="0"/>
              <w:bottom w:val="single" w:color="000000" w:sz="4" w:space="0"/>
              <w:right w:val="single" w:color="000000" w:sz="4" w:space="0"/>
            </w:tcBorders>
            <w:vAlign w:val="center"/>
          </w:tcPr>
          <w:p>
            <w:pPr>
              <w:pStyle w:val="30"/>
              <w:ind w:firstLine="422"/>
              <w:jc w:val="center"/>
              <w:rPr>
                <w:rStyle w:val="15"/>
                <w:rFonts w:hint="default" w:ascii="Times New Roman" w:hAnsi="Times New Roman" w:cs="Times New Roman"/>
                <w:b/>
                <w:sz w:val="21"/>
                <w:szCs w:val="21"/>
                <w:highlight w:val="none"/>
              </w:rPr>
            </w:pPr>
            <w:r>
              <w:rPr>
                <w:rStyle w:val="15"/>
                <w:rFonts w:hint="default" w:ascii="Times New Roman" w:hAnsi="Times New Roman" w:cs="Times New Roman"/>
                <w:b/>
                <w:sz w:val="21"/>
                <w:szCs w:val="21"/>
                <w:highlight w:val="none"/>
              </w:rPr>
              <w:t>处理的内容</w:t>
            </w:r>
          </w:p>
          <w:p>
            <w:pPr>
              <w:pStyle w:val="30"/>
              <w:ind w:left="0" w:firstLine="0"/>
              <w:jc w:val="cente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（如受到禁止一段时期参加全国范围内某种项目的采购活动的，同时说明解禁时间）</w:t>
            </w:r>
          </w:p>
        </w:tc>
        <w:tc>
          <w:tcPr>
            <w:tcW w:w="1547" w:type="dxa"/>
            <w:tcBorders>
              <w:top w:val="single" w:color="000000" w:sz="4" w:space="0"/>
              <w:left w:val="single" w:color="000000" w:sz="4" w:space="0"/>
              <w:bottom w:val="single" w:color="000000" w:sz="4" w:space="0"/>
              <w:right w:val="single" w:color="000000" w:sz="4" w:space="0"/>
            </w:tcBorders>
            <w:vAlign w:val="center"/>
          </w:tcPr>
          <w:p>
            <w:pPr>
              <w:pStyle w:val="30"/>
              <w:ind w:left="0" w:firstLine="0"/>
              <w:jc w:val="center"/>
              <w:rPr>
                <w:rStyle w:val="15"/>
                <w:rFonts w:hint="default" w:ascii="Times New Roman" w:hAnsi="Times New Roman" w:cs="Times New Roman"/>
                <w:b/>
                <w:sz w:val="21"/>
                <w:szCs w:val="21"/>
                <w:highlight w:val="none"/>
              </w:rPr>
            </w:pPr>
            <w:r>
              <w:rPr>
                <w:rStyle w:val="15"/>
                <w:rFonts w:hint="default" w:ascii="Times New Roman" w:hAnsi="Times New Roman" w:cs="Times New Roman"/>
                <w:b/>
                <w:sz w:val="21"/>
                <w:szCs w:val="21"/>
                <w:highlight w:val="none"/>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6" w:hRule="atLeast"/>
          <w:jc w:val="center"/>
        </w:trPr>
        <w:tc>
          <w:tcPr>
            <w:tcW w:w="1368" w:type="dxa"/>
            <w:tcBorders>
              <w:top w:val="single" w:color="000000" w:sz="4" w:space="0"/>
              <w:left w:val="single" w:color="000000" w:sz="4" w:space="0"/>
              <w:bottom w:val="single" w:color="000000" w:sz="4" w:space="0"/>
              <w:right w:val="single" w:color="000000" w:sz="4" w:space="0"/>
            </w:tcBorders>
            <w:vAlign w:val="center"/>
          </w:tcPr>
          <w:p>
            <w:pPr>
              <w:pStyle w:val="30"/>
              <w:jc w:val="center"/>
              <w:rPr>
                <w:rStyle w:val="15"/>
                <w:rFonts w:hint="default" w:ascii="Times New Roman" w:hAnsi="Times New Roman" w:cs="Times New Roman"/>
                <w:sz w:val="21"/>
                <w:szCs w:val="21"/>
                <w:highlight w:val="none"/>
              </w:rPr>
            </w:pPr>
          </w:p>
        </w:tc>
        <w:tc>
          <w:tcPr>
            <w:tcW w:w="3277" w:type="dxa"/>
            <w:tcBorders>
              <w:top w:val="single" w:color="000000" w:sz="4" w:space="0"/>
              <w:left w:val="single" w:color="000000" w:sz="4" w:space="0"/>
              <w:bottom w:val="single" w:color="000000" w:sz="4" w:space="0"/>
              <w:right w:val="single" w:color="000000" w:sz="4" w:space="0"/>
            </w:tcBorders>
            <w:vAlign w:val="center"/>
          </w:tcPr>
          <w:p>
            <w:pPr>
              <w:pStyle w:val="30"/>
              <w:jc w:val="center"/>
              <w:rPr>
                <w:rStyle w:val="15"/>
                <w:rFonts w:hint="default" w:ascii="Times New Roman" w:hAnsi="Times New Roman" w:cs="Times New Roman"/>
                <w:sz w:val="21"/>
                <w:szCs w:val="21"/>
                <w:highlight w:val="none"/>
              </w:rPr>
            </w:pPr>
          </w:p>
        </w:tc>
        <w:tc>
          <w:tcPr>
            <w:tcW w:w="3240" w:type="dxa"/>
            <w:tcBorders>
              <w:top w:val="single" w:color="000000" w:sz="4" w:space="0"/>
              <w:left w:val="single" w:color="000000" w:sz="4" w:space="0"/>
              <w:bottom w:val="single" w:color="000000" w:sz="4" w:space="0"/>
              <w:right w:val="single" w:color="000000" w:sz="4" w:space="0"/>
            </w:tcBorders>
            <w:vAlign w:val="center"/>
          </w:tcPr>
          <w:p>
            <w:pPr>
              <w:pStyle w:val="30"/>
              <w:jc w:val="center"/>
              <w:rPr>
                <w:rStyle w:val="15"/>
                <w:rFonts w:hint="default" w:ascii="Times New Roman" w:hAnsi="Times New Roman" w:cs="Times New Roman"/>
                <w:sz w:val="21"/>
                <w:szCs w:val="21"/>
                <w:highlight w:val="none"/>
              </w:rPr>
            </w:pPr>
          </w:p>
        </w:tc>
        <w:tc>
          <w:tcPr>
            <w:tcW w:w="1547" w:type="dxa"/>
            <w:tcBorders>
              <w:top w:val="single" w:color="000000" w:sz="4" w:space="0"/>
              <w:left w:val="single" w:color="000000" w:sz="4" w:space="0"/>
              <w:bottom w:val="single" w:color="000000" w:sz="4" w:space="0"/>
              <w:right w:val="single" w:color="000000" w:sz="4" w:space="0"/>
            </w:tcBorders>
            <w:vAlign w:val="center"/>
          </w:tcPr>
          <w:p>
            <w:pPr>
              <w:pStyle w:val="30"/>
              <w:jc w:val="center"/>
              <w:rPr>
                <w:rStyle w:val="15"/>
                <w:rFonts w:hint="default" w:ascii="Times New Roman" w:hAnsi="Times New Roman" w:cs="Times New Roman"/>
                <w:sz w:val="21"/>
                <w:szCs w:val="21"/>
                <w:highlight w:val="none"/>
              </w:rPr>
            </w:pPr>
          </w:p>
        </w:tc>
      </w:tr>
    </w:tbl>
    <w:p>
      <w:pPr>
        <w:pStyle w:val="30"/>
        <w:ind w:firstLine="0"/>
        <w:rPr>
          <w:rStyle w:val="15"/>
          <w:rFonts w:hint="default" w:ascii="Times New Roman" w:hAnsi="Times New Roman" w:cs="Times New Roman"/>
          <w:sz w:val="21"/>
          <w:szCs w:val="21"/>
          <w:highlight w:val="none"/>
        </w:rPr>
      </w:pPr>
    </w:p>
    <w:p>
      <w:pPr>
        <w:pStyle w:val="30"/>
        <w:ind w:firstLine="0"/>
        <w:rPr>
          <w:rStyle w:val="15"/>
          <w:rFonts w:hint="default" w:ascii="Times New Roman" w:hAnsi="Times New Roman" w:cs="Times New Roman"/>
          <w:sz w:val="21"/>
          <w:szCs w:val="21"/>
          <w:highlight w:val="none"/>
        </w:rPr>
      </w:pPr>
    </w:p>
    <w:p>
      <w:pPr>
        <w:spacing w:line="360" w:lineRule="auto"/>
        <w:ind w:left="712" w:leftChars="119" w:hanging="462" w:hangingChars="22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我/我们声明以上所述是正确无误的，您有权进行您认为必要的所有调查。</w:t>
      </w:r>
    </w:p>
    <w:p>
      <w:pPr>
        <w:spacing w:line="360" w:lineRule="auto"/>
        <w:ind w:left="712" w:leftChars="119" w:hanging="462" w:hangingChars="22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投标人名称（并加盖公章）：</w:t>
      </w:r>
    </w:p>
    <w:p>
      <w:pPr>
        <w:spacing w:line="360" w:lineRule="auto"/>
        <w:ind w:left="712" w:leftChars="119" w:hanging="462" w:hangingChars="22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 xml:space="preserve">投标人法定代表人或其委托人签名或印鉴： </w:t>
      </w:r>
    </w:p>
    <w:p>
      <w:pPr>
        <w:spacing w:line="360" w:lineRule="auto"/>
        <w:ind w:left="712" w:leftChars="119" w:hanging="462" w:hangingChars="22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日期：</w:t>
      </w:r>
    </w:p>
    <w:p>
      <w:pPr>
        <w:pStyle w:val="19"/>
        <w:numPr>
          <w:ilvl w:val="1"/>
          <w:numId w:val="51"/>
        </w:numPr>
        <w:spacing w:before="188" w:after="188" w:line="400" w:lineRule="exact"/>
        <w:jc w:val="center"/>
        <w:rPr>
          <w:rStyle w:val="15"/>
          <w:rFonts w:hint="default" w:ascii="Times New Roman" w:hAnsi="Times New Roman" w:eastAsia="宋体" w:cs="Times New Roman"/>
          <w:b/>
          <w:sz w:val="21"/>
          <w:szCs w:val="21"/>
          <w:highlight w:val="none"/>
        </w:rPr>
      </w:pPr>
      <w:r>
        <w:rPr>
          <w:rStyle w:val="15"/>
          <w:rFonts w:hint="default" w:ascii="Times New Roman" w:hAnsi="Times New Roman" w:eastAsia="宋体" w:cs="Times New Roman"/>
          <w:b/>
          <w:sz w:val="21"/>
          <w:szCs w:val="21"/>
          <w:highlight w:val="none"/>
        </w:rPr>
        <w:br w:type="page"/>
      </w:r>
      <w:r>
        <w:rPr>
          <w:rStyle w:val="15"/>
          <w:rFonts w:hint="default" w:ascii="Times New Roman" w:hAnsi="Times New Roman" w:eastAsia="宋体" w:cs="Times New Roman"/>
          <w:b/>
          <w:sz w:val="21"/>
          <w:szCs w:val="21"/>
          <w:highlight w:val="none"/>
        </w:rPr>
        <w:t xml:space="preserve">  项目经理/项目负责人简历表</w:t>
      </w:r>
    </w:p>
    <w:tbl>
      <w:tblPr>
        <w:tblStyle w:val="12"/>
        <w:tblW w:w="89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28"/>
        <w:gridCol w:w="1800"/>
        <w:gridCol w:w="180"/>
        <w:gridCol w:w="1080"/>
        <w:gridCol w:w="900"/>
        <w:gridCol w:w="766"/>
        <w:gridCol w:w="674"/>
        <w:gridCol w:w="540"/>
        <w:gridCol w:w="1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728" w:type="dxa"/>
            <w:tcBorders>
              <w:top w:val="single" w:color="000000" w:sz="4" w:space="0"/>
              <w:left w:val="single" w:color="000000" w:sz="4" w:space="0"/>
              <w:bottom w:val="single" w:color="000000" w:sz="4" w:space="0"/>
              <w:right w:val="single" w:color="000000" w:sz="4" w:space="0"/>
            </w:tcBorders>
          </w:tcPr>
          <w:p>
            <w:pPr>
              <w:spacing w:before="156" w:after="156" w:line="400" w:lineRule="exact"/>
              <w:jc w:val="cente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姓名</w:t>
            </w:r>
          </w:p>
        </w:tc>
        <w:tc>
          <w:tcPr>
            <w:tcW w:w="1800" w:type="dxa"/>
            <w:tcBorders>
              <w:top w:val="single" w:color="000000" w:sz="4" w:space="0"/>
              <w:left w:val="single" w:color="000000" w:sz="4" w:space="0"/>
              <w:bottom w:val="single" w:color="000000" w:sz="4" w:space="0"/>
              <w:right w:val="single" w:color="000000" w:sz="4" w:space="0"/>
            </w:tcBorders>
          </w:tcPr>
          <w:p>
            <w:pPr>
              <w:spacing w:before="156" w:after="156" w:line="400" w:lineRule="exact"/>
              <w:jc w:val="center"/>
              <w:rPr>
                <w:rStyle w:val="15"/>
                <w:rFonts w:hint="default" w:ascii="Times New Roman" w:hAnsi="Times New Roman" w:cs="Times New Roman"/>
                <w:sz w:val="21"/>
                <w:szCs w:val="21"/>
                <w:highlight w:val="none"/>
              </w:rPr>
            </w:pPr>
          </w:p>
        </w:tc>
        <w:tc>
          <w:tcPr>
            <w:tcW w:w="1260" w:type="dxa"/>
            <w:gridSpan w:val="2"/>
            <w:tcBorders>
              <w:top w:val="single" w:color="000000" w:sz="4" w:space="0"/>
              <w:left w:val="single" w:color="000000" w:sz="4" w:space="0"/>
              <w:bottom w:val="single" w:color="000000" w:sz="4" w:space="0"/>
              <w:right w:val="single" w:color="000000" w:sz="4" w:space="0"/>
            </w:tcBorders>
          </w:tcPr>
          <w:p>
            <w:pPr>
              <w:spacing w:before="156" w:after="156" w:line="400" w:lineRule="exact"/>
              <w:jc w:val="cente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性别</w:t>
            </w:r>
          </w:p>
        </w:tc>
        <w:tc>
          <w:tcPr>
            <w:tcW w:w="1666" w:type="dxa"/>
            <w:gridSpan w:val="2"/>
            <w:tcBorders>
              <w:top w:val="single" w:color="000000" w:sz="4" w:space="0"/>
              <w:left w:val="single" w:color="000000" w:sz="4" w:space="0"/>
              <w:bottom w:val="single" w:color="000000" w:sz="4" w:space="0"/>
              <w:right w:val="single" w:color="000000" w:sz="4" w:space="0"/>
            </w:tcBorders>
          </w:tcPr>
          <w:p>
            <w:pPr>
              <w:spacing w:before="156" w:after="156" w:line="400" w:lineRule="exact"/>
              <w:jc w:val="center"/>
              <w:rPr>
                <w:rStyle w:val="15"/>
                <w:rFonts w:hint="default" w:ascii="Times New Roman" w:hAnsi="Times New Roman" w:cs="Times New Roman"/>
                <w:sz w:val="21"/>
                <w:szCs w:val="21"/>
                <w:highlight w:val="none"/>
              </w:rPr>
            </w:pPr>
          </w:p>
        </w:tc>
        <w:tc>
          <w:tcPr>
            <w:tcW w:w="1214" w:type="dxa"/>
            <w:gridSpan w:val="2"/>
            <w:tcBorders>
              <w:top w:val="single" w:color="000000" w:sz="4" w:space="0"/>
              <w:left w:val="single" w:color="000000" w:sz="4" w:space="0"/>
              <w:bottom w:val="single" w:color="000000" w:sz="4" w:space="0"/>
              <w:right w:val="single" w:color="000000" w:sz="4" w:space="0"/>
            </w:tcBorders>
          </w:tcPr>
          <w:p>
            <w:pPr>
              <w:spacing w:before="156" w:after="156" w:line="400" w:lineRule="exact"/>
              <w:jc w:val="cente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年龄</w:t>
            </w:r>
          </w:p>
        </w:tc>
        <w:tc>
          <w:tcPr>
            <w:tcW w:w="1260" w:type="dxa"/>
            <w:tcBorders>
              <w:top w:val="single" w:color="000000" w:sz="4" w:space="0"/>
              <w:left w:val="single" w:color="000000" w:sz="4" w:space="0"/>
              <w:bottom w:val="single" w:color="000000" w:sz="4" w:space="0"/>
              <w:right w:val="single" w:color="000000" w:sz="4" w:space="0"/>
            </w:tcBorders>
          </w:tcPr>
          <w:p>
            <w:pPr>
              <w:spacing w:before="156" w:after="156" w:line="400" w:lineRule="exact"/>
              <w:jc w:val="center"/>
              <w:rPr>
                <w:rStyle w:val="15"/>
                <w:rFonts w:hint="default"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728" w:type="dxa"/>
            <w:tcBorders>
              <w:top w:val="single" w:color="000000" w:sz="4" w:space="0"/>
              <w:left w:val="single" w:color="000000" w:sz="4" w:space="0"/>
              <w:bottom w:val="single" w:color="000000" w:sz="4" w:space="0"/>
              <w:right w:val="single" w:color="000000" w:sz="4" w:space="0"/>
            </w:tcBorders>
          </w:tcPr>
          <w:p>
            <w:pPr>
              <w:spacing w:before="156" w:after="156" w:line="400" w:lineRule="exact"/>
              <w:jc w:val="cente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职务</w:t>
            </w:r>
          </w:p>
        </w:tc>
        <w:tc>
          <w:tcPr>
            <w:tcW w:w="1800" w:type="dxa"/>
            <w:tcBorders>
              <w:top w:val="single" w:color="000000" w:sz="4" w:space="0"/>
              <w:left w:val="single" w:color="000000" w:sz="4" w:space="0"/>
              <w:bottom w:val="single" w:color="000000" w:sz="4" w:space="0"/>
              <w:right w:val="single" w:color="000000" w:sz="4" w:space="0"/>
            </w:tcBorders>
          </w:tcPr>
          <w:p>
            <w:pPr>
              <w:spacing w:before="156" w:after="156" w:line="400" w:lineRule="exact"/>
              <w:jc w:val="center"/>
              <w:rPr>
                <w:rStyle w:val="15"/>
                <w:rFonts w:hint="default" w:ascii="Times New Roman" w:hAnsi="Times New Roman" w:cs="Times New Roman"/>
                <w:sz w:val="21"/>
                <w:szCs w:val="21"/>
                <w:highlight w:val="none"/>
              </w:rPr>
            </w:pPr>
          </w:p>
        </w:tc>
        <w:tc>
          <w:tcPr>
            <w:tcW w:w="1260" w:type="dxa"/>
            <w:gridSpan w:val="2"/>
            <w:tcBorders>
              <w:top w:val="single" w:color="000000" w:sz="4" w:space="0"/>
              <w:left w:val="single" w:color="000000" w:sz="4" w:space="0"/>
              <w:bottom w:val="single" w:color="000000" w:sz="4" w:space="0"/>
              <w:right w:val="single" w:color="000000" w:sz="4" w:space="0"/>
            </w:tcBorders>
          </w:tcPr>
          <w:p>
            <w:pPr>
              <w:spacing w:before="156" w:after="156" w:line="400" w:lineRule="exact"/>
              <w:jc w:val="cente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职称</w:t>
            </w:r>
          </w:p>
        </w:tc>
        <w:tc>
          <w:tcPr>
            <w:tcW w:w="1666" w:type="dxa"/>
            <w:gridSpan w:val="2"/>
            <w:tcBorders>
              <w:top w:val="single" w:color="000000" w:sz="4" w:space="0"/>
              <w:left w:val="single" w:color="000000" w:sz="4" w:space="0"/>
              <w:bottom w:val="single" w:color="000000" w:sz="4" w:space="0"/>
              <w:right w:val="single" w:color="000000" w:sz="4" w:space="0"/>
            </w:tcBorders>
          </w:tcPr>
          <w:p>
            <w:pPr>
              <w:spacing w:before="156" w:after="156" w:line="400" w:lineRule="exact"/>
              <w:jc w:val="center"/>
              <w:rPr>
                <w:rStyle w:val="15"/>
                <w:rFonts w:hint="default" w:ascii="Times New Roman" w:hAnsi="Times New Roman" w:cs="Times New Roman"/>
                <w:sz w:val="21"/>
                <w:szCs w:val="21"/>
                <w:highlight w:val="none"/>
              </w:rPr>
            </w:pPr>
          </w:p>
        </w:tc>
        <w:tc>
          <w:tcPr>
            <w:tcW w:w="1214" w:type="dxa"/>
            <w:gridSpan w:val="2"/>
            <w:tcBorders>
              <w:top w:val="single" w:color="000000" w:sz="4" w:space="0"/>
              <w:left w:val="single" w:color="000000" w:sz="4" w:space="0"/>
              <w:bottom w:val="single" w:color="000000" w:sz="4" w:space="0"/>
              <w:right w:val="single" w:color="000000" w:sz="4" w:space="0"/>
            </w:tcBorders>
          </w:tcPr>
          <w:p>
            <w:pPr>
              <w:spacing w:before="156" w:after="156" w:line="400" w:lineRule="exact"/>
              <w:jc w:val="cente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学历</w:t>
            </w:r>
          </w:p>
        </w:tc>
        <w:tc>
          <w:tcPr>
            <w:tcW w:w="1260" w:type="dxa"/>
            <w:tcBorders>
              <w:top w:val="single" w:color="000000" w:sz="4" w:space="0"/>
              <w:left w:val="single" w:color="000000" w:sz="4" w:space="0"/>
              <w:bottom w:val="single" w:color="000000" w:sz="4" w:space="0"/>
              <w:right w:val="single" w:color="000000" w:sz="4" w:space="0"/>
            </w:tcBorders>
          </w:tcPr>
          <w:p>
            <w:pPr>
              <w:spacing w:before="156" w:after="156" w:line="400" w:lineRule="exact"/>
              <w:jc w:val="center"/>
              <w:rPr>
                <w:rStyle w:val="15"/>
                <w:rFonts w:hint="default"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728" w:type="dxa"/>
            <w:tcBorders>
              <w:top w:val="single" w:color="000000" w:sz="4" w:space="0"/>
              <w:left w:val="single" w:color="000000" w:sz="4" w:space="0"/>
              <w:bottom w:val="single" w:color="000000" w:sz="4" w:space="0"/>
              <w:right w:val="single" w:color="000000" w:sz="4" w:space="0"/>
            </w:tcBorders>
          </w:tcPr>
          <w:p>
            <w:pPr>
              <w:spacing w:before="156" w:after="156" w:line="400" w:lineRule="exact"/>
              <w:jc w:val="cente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办公电话</w:t>
            </w:r>
          </w:p>
        </w:tc>
        <w:tc>
          <w:tcPr>
            <w:tcW w:w="1800" w:type="dxa"/>
            <w:tcBorders>
              <w:top w:val="single" w:color="000000" w:sz="4" w:space="0"/>
              <w:left w:val="single" w:color="000000" w:sz="4" w:space="0"/>
              <w:bottom w:val="single" w:color="000000" w:sz="4" w:space="0"/>
              <w:right w:val="single" w:color="000000" w:sz="4" w:space="0"/>
            </w:tcBorders>
          </w:tcPr>
          <w:p>
            <w:pPr>
              <w:spacing w:before="156" w:after="156" w:line="400" w:lineRule="exact"/>
              <w:jc w:val="center"/>
              <w:rPr>
                <w:rStyle w:val="15"/>
                <w:rFonts w:hint="default" w:ascii="Times New Roman" w:hAnsi="Times New Roman" w:cs="Times New Roman"/>
                <w:sz w:val="21"/>
                <w:szCs w:val="21"/>
                <w:highlight w:val="none"/>
              </w:rPr>
            </w:pPr>
          </w:p>
        </w:tc>
        <w:tc>
          <w:tcPr>
            <w:tcW w:w="1260" w:type="dxa"/>
            <w:gridSpan w:val="2"/>
            <w:tcBorders>
              <w:top w:val="single" w:color="000000" w:sz="4" w:space="0"/>
              <w:left w:val="single" w:color="000000" w:sz="4" w:space="0"/>
              <w:bottom w:val="single" w:color="000000" w:sz="4" w:space="0"/>
              <w:right w:val="single" w:color="000000" w:sz="4" w:space="0"/>
            </w:tcBorders>
          </w:tcPr>
          <w:p>
            <w:pPr>
              <w:spacing w:before="156" w:after="156" w:line="400" w:lineRule="exact"/>
              <w:jc w:val="cente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住宅电话</w:t>
            </w:r>
          </w:p>
        </w:tc>
        <w:tc>
          <w:tcPr>
            <w:tcW w:w="1666" w:type="dxa"/>
            <w:gridSpan w:val="2"/>
            <w:tcBorders>
              <w:top w:val="single" w:color="000000" w:sz="4" w:space="0"/>
              <w:left w:val="single" w:color="000000" w:sz="4" w:space="0"/>
              <w:bottom w:val="single" w:color="000000" w:sz="4" w:space="0"/>
              <w:right w:val="single" w:color="000000" w:sz="4" w:space="0"/>
            </w:tcBorders>
          </w:tcPr>
          <w:p>
            <w:pPr>
              <w:spacing w:before="156" w:after="156" w:line="400" w:lineRule="exact"/>
              <w:jc w:val="center"/>
              <w:rPr>
                <w:rStyle w:val="15"/>
                <w:rFonts w:hint="default" w:ascii="Times New Roman" w:hAnsi="Times New Roman" w:cs="Times New Roman"/>
                <w:sz w:val="21"/>
                <w:szCs w:val="21"/>
                <w:highlight w:val="none"/>
              </w:rPr>
            </w:pPr>
          </w:p>
        </w:tc>
        <w:tc>
          <w:tcPr>
            <w:tcW w:w="1214" w:type="dxa"/>
            <w:gridSpan w:val="2"/>
            <w:tcBorders>
              <w:top w:val="single" w:color="000000" w:sz="4" w:space="0"/>
              <w:left w:val="single" w:color="000000" w:sz="4" w:space="0"/>
              <w:bottom w:val="single" w:color="000000" w:sz="4" w:space="0"/>
              <w:right w:val="single" w:color="000000" w:sz="4" w:space="0"/>
            </w:tcBorders>
          </w:tcPr>
          <w:p>
            <w:pPr>
              <w:spacing w:before="156" w:after="156" w:line="400" w:lineRule="exact"/>
              <w:jc w:val="cente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移动电话</w:t>
            </w:r>
          </w:p>
        </w:tc>
        <w:tc>
          <w:tcPr>
            <w:tcW w:w="1260" w:type="dxa"/>
            <w:tcBorders>
              <w:top w:val="single" w:color="000000" w:sz="4" w:space="0"/>
              <w:left w:val="single" w:color="000000" w:sz="4" w:space="0"/>
              <w:bottom w:val="single" w:color="000000" w:sz="4" w:space="0"/>
              <w:right w:val="single" w:color="000000" w:sz="4" w:space="0"/>
            </w:tcBorders>
          </w:tcPr>
          <w:p>
            <w:pPr>
              <w:spacing w:before="156" w:after="156" w:line="400" w:lineRule="exact"/>
              <w:jc w:val="center"/>
              <w:rPr>
                <w:rStyle w:val="15"/>
                <w:rFonts w:hint="default"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jc w:val="center"/>
        </w:trPr>
        <w:tc>
          <w:tcPr>
            <w:tcW w:w="1728" w:type="dxa"/>
            <w:tcBorders>
              <w:top w:val="single" w:color="000000" w:sz="4" w:space="0"/>
              <w:left w:val="single" w:color="000000" w:sz="4" w:space="0"/>
              <w:bottom w:val="single" w:color="000000" w:sz="4" w:space="0"/>
              <w:right w:val="single" w:color="000000" w:sz="4" w:space="0"/>
            </w:tcBorders>
          </w:tcPr>
          <w:p>
            <w:pPr>
              <w:spacing w:before="156" w:after="156" w:line="400" w:lineRule="exact"/>
              <w:jc w:val="cente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参加工作时间</w:t>
            </w:r>
          </w:p>
        </w:tc>
        <w:tc>
          <w:tcPr>
            <w:tcW w:w="3060" w:type="dxa"/>
            <w:gridSpan w:val="3"/>
            <w:tcBorders>
              <w:top w:val="single" w:color="000000" w:sz="4" w:space="0"/>
              <w:left w:val="single" w:color="000000" w:sz="4" w:space="0"/>
              <w:bottom w:val="single" w:color="000000" w:sz="4" w:space="0"/>
              <w:right w:val="single" w:color="000000" w:sz="4" w:space="0"/>
            </w:tcBorders>
          </w:tcPr>
          <w:p>
            <w:pPr>
              <w:spacing w:before="156" w:after="156" w:line="400" w:lineRule="exact"/>
              <w:jc w:val="center"/>
              <w:rPr>
                <w:rStyle w:val="15"/>
                <w:rFonts w:hint="default" w:ascii="Times New Roman" w:hAnsi="Times New Roman" w:cs="Times New Roman"/>
                <w:sz w:val="21"/>
                <w:szCs w:val="21"/>
                <w:highlight w:val="none"/>
              </w:rPr>
            </w:pPr>
          </w:p>
        </w:tc>
        <w:tc>
          <w:tcPr>
            <w:tcW w:w="2340" w:type="dxa"/>
            <w:gridSpan w:val="3"/>
            <w:tcBorders>
              <w:top w:val="single" w:color="000000" w:sz="4" w:space="0"/>
              <w:left w:val="single" w:color="000000" w:sz="4" w:space="0"/>
              <w:bottom w:val="single" w:color="000000" w:sz="4" w:space="0"/>
              <w:right w:val="single" w:color="000000" w:sz="4" w:space="0"/>
            </w:tcBorders>
          </w:tcPr>
          <w:p>
            <w:pPr>
              <w:spacing w:before="156" w:after="156" w:line="400" w:lineRule="exact"/>
              <w:jc w:val="cente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从事项目经理年限</w:t>
            </w:r>
          </w:p>
        </w:tc>
        <w:tc>
          <w:tcPr>
            <w:tcW w:w="1800" w:type="dxa"/>
            <w:gridSpan w:val="2"/>
            <w:tcBorders>
              <w:top w:val="single" w:color="000000" w:sz="4" w:space="0"/>
              <w:left w:val="single" w:color="000000" w:sz="4" w:space="0"/>
              <w:bottom w:val="single" w:color="000000" w:sz="4" w:space="0"/>
              <w:right w:val="single" w:color="000000" w:sz="4" w:space="0"/>
            </w:tcBorders>
          </w:tcPr>
          <w:p>
            <w:pPr>
              <w:spacing w:before="156" w:after="156" w:line="400" w:lineRule="exact"/>
              <w:jc w:val="center"/>
              <w:rPr>
                <w:rStyle w:val="15"/>
                <w:rFonts w:hint="default"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jc w:val="center"/>
        </w:trPr>
        <w:tc>
          <w:tcPr>
            <w:tcW w:w="1728" w:type="dxa"/>
            <w:tcBorders>
              <w:top w:val="single" w:color="000000" w:sz="4" w:space="0"/>
              <w:left w:val="single" w:color="000000" w:sz="4" w:space="0"/>
              <w:bottom w:val="single" w:color="000000" w:sz="4" w:space="0"/>
              <w:right w:val="single" w:color="000000" w:sz="4" w:space="0"/>
            </w:tcBorders>
          </w:tcPr>
          <w:p>
            <w:pPr>
              <w:spacing w:before="156" w:after="156" w:line="400" w:lineRule="exact"/>
              <w:jc w:val="cente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具有认证资质</w:t>
            </w:r>
          </w:p>
        </w:tc>
        <w:tc>
          <w:tcPr>
            <w:tcW w:w="7200" w:type="dxa"/>
            <w:gridSpan w:val="8"/>
            <w:tcBorders>
              <w:top w:val="single" w:color="000000" w:sz="4" w:space="0"/>
              <w:left w:val="single" w:color="000000" w:sz="4" w:space="0"/>
              <w:bottom w:val="single" w:color="000000" w:sz="4" w:space="0"/>
              <w:right w:val="single" w:color="000000" w:sz="4" w:space="0"/>
            </w:tcBorders>
          </w:tcPr>
          <w:p>
            <w:pPr>
              <w:spacing w:before="156" w:after="156" w:line="400" w:lineRule="exact"/>
              <w:jc w:val="center"/>
              <w:rPr>
                <w:rStyle w:val="15"/>
                <w:rFonts w:hint="default"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jc w:val="center"/>
        </w:trPr>
        <w:tc>
          <w:tcPr>
            <w:tcW w:w="8928" w:type="dxa"/>
            <w:gridSpan w:val="9"/>
            <w:tcBorders>
              <w:top w:val="single" w:color="000000" w:sz="4" w:space="0"/>
              <w:left w:val="single" w:color="000000" w:sz="4" w:space="0"/>
              <w:bottom w:val="single" w:color="000000" w:sz="4" w:space="0"/>
              <w:right w:val="single" w:color="000000" w:sz="4" w:space="0"/>
            </w:tcBorders>
          </w:tcPr>
          <w:p>
            <w:pPr>
              <w:spacing w:before="156" w:after="156" w:line="400" w:lineRule="exact"/>
              <w:jc w:val="cente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已完成项目情况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728" w:type="dxa"/>
            <w:tcBorders>
              <w:top w:val="single" w:color="000000" w:sz="4" w:space="0"/>
              <w:left w:val="single" w:color="000000" w:sz="4" w:space="0"/>
              <w:bottom w:val="single" w:color="000000" w:sz="4" w:space="0"/>
              <w:right w:val="single" w:color="000000" w:sz="4" w:space="0"/>
            </w:tcBorders>
          </w:tcPr>
          <w:p>
            <w:pPr>
              <w:spacing w:before="156" w:after="156" w:line="400" w:lineRule="exact"/>
              <w:jc w:val="cente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采购单位</w:t>
            </w:r>
          </w:p>
        </w:tc>
        <w:tc>
          <w:tcPr>
            <w:tcW w:w="1980" w:type="dxa"/>
            <w:gridSpan w:val="2"/>
            <w:tcBorders>
              <w:top w:val="single" w:color="000000" w:sz="4" w:space="0"/>
              <w:left w:val="single" w:color="000000" w:sz="4" w:space="0"/>
              <w:bottom w:val="single" w:color="000000" w:sz="4" w:space="0"/>
              <w:right w:val="single" w:color="000000" w:sz="4" w:space="0"/>
            </w:tcBorders>
          </w:tcPr>
          <w:p>
            <w:pPr>
              <w:spacing w:before="156" w:after="156" w:line="400" w:lineRule="exact"/>
              <w:jc w:val="cente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项目名称</w:t>
            </w:r>
          </w:p>
        </w:tc>
        <w:tc>
          <w:tcPr>
            <w:tcW w:w="1980" w:type="dxa"/>
            <w:gridSpan w:val="2"/>
            <w:tcBorders>
              <w:top w:val="single" w:color="000000" w:sz="4" w:space="0"/>
              <w:left w:val="single" w:color="000000" w:sz="4" w:space="0"/>
              <w:bottom w:val="single" w:color="000000" w:sz="4" w:space="0"/>
              <w:right w:val="single" w:color="000000" w:sz="4" w:space="0"/>
            </w:tcBorders>
          </w:tcPr>
          <w:p>
            <w:pPr>
              <w:spacing w:before="156" w:after="156" w:line="400" w:lineRule="exact"/>
              <w:jc w:val="cente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项目规模</w:t>
            </w:r>
          </w:p>
        </w:tc>
        <w:tc>
          <w:tcPr>
            <w:tcW w:w="1440" w:type="dxa"/>
            <w:gridSpan w:val="2"/>
            <w:tcBorders>
              <w:top w:val="single" w:color="000000" w:sz="4" w:space="0"/>
              <w:left w:val="single" w:color="000000" w:sz="4" w:space="0"/>
              <w:bottom w:val="single" w:color="000000" w:sz="4" w:space="0"/>
              <w:right w:val="single" w:color="000000" w:sz="4" w:space="0"/>
            </w:tcBorders>
          </w:tcPr>
          <w:p>
            <w:pPr>
              <w:spacing w:before="156" w:after="156" w:line="400" w:lineRule="exact"/>
              <w:jc w:val="cente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日期</w:t>
            </w:r>
          </w:p>
        </w:tc>
        <w:tc>
          <w:tcPr>
            <w:tcW w:w="1800" w:type="dxa"/>
            <w:gridSpan w:val="2"/>
            <w:tcBorders>
              <w:top w:val="single" w:color="000000" w:sz="4" w:space="0"/>
              <w:left w:val="single" w:color="000000" w:sz="4" w:space="0"/>
              <w:bottom w:val="single" w:color="000000" w:sz="4" w:space="0"/>
              <w:right w:val="single" w:color="000000" w:sz="4" w:space="0"/>
            </w:tcBorders>
          </w:tcPr>
          <w:p>
            <w:pPr>
              <w:spacing w:before="156" w:after="156" w:line="400" w:lineRule="exact"/>
              <w:jc w:val="cente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项目验收情况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728" w:type="dxa"/>
            <w:tcBorders>
              <w:top w:val="single" w:color="000000" w:sz="4" w:space="0"/>
              <w:left w:val="single" w:color="000000" w:sz="4" w:space="0"/>
              <w:bottom w:val="single" w:color="000000" w:sz="4" w:space="0"/>
              <w:right w:val="single" w:color="000000" w:sz="4" w:space="0"/>
            </w:tcBorders>
          </w:tcPr>
          <w:p>
            <w:pPr>
              <w:spacing w:before="156" w:after="156" w:line="400" w:lineRule="exact"/>
              <w:rPr>
                <w:rStyle w:val="15"/>
                <w:rFonts w:hint="default" w:ascii="Times New Roman" w:hAnsi="Times New Roman" w:cs="Times New Roman"/>
                <w:sz w:val="21"/>
                <w:szCs w:val="21"/>
                <w:highlight w:val="none"/>
              </w:rPr>
            </w:pPr>
          </w:p>
        </w:tc>
        <w:tc>
          <w:tcPr>
            <w:tcW w:w="1980" w:type="dxa"/>
            <w:gridSpan w:val="2"/>
            <w:tcBorders>
              <w:top w:val="single" w:color="000000" w:sz="4" w:space="0"/>
              <w:left w:val="single" w:color="000000" w:sz="4" w:space="0"/>
              <w:bottom w:val="single" w:color="000000" w:sz="4" w:space="0"/>
              <w:right w:val="single" w:color="000000" w:sz="4" w:space="0"/>
            </w:tcBorders>
          </w:tcPr>
          <w:p>
            <w:pPr>
              <w:spacing w:before="156" w:after="156" w:line="400" w:lineRule="exact"/>
              <w:rPr>
                <w:rStyle w:val="15"/>
                <w:rFonts w:hint="default" w:ascii="Times New Roman" w:hAnsi="Times New Roman" w:cs="Times New Roman"/>
                <w:sz w:val="21"/>
                <w:szCs w:val="21"/>
                <w:highlight w:val="none"/>
              </w:rPr>
            </w:pPr>
          </w:p>
        </w:tc>
        <w:tc>
          <w:tcPr>
            <w:tcW w:w="1980" w:type="dxa"/>
            <w:gridSpan w:val="2"/>
            <w:tcBorders>
              <w:top w:val="single" w:color="000000" w:sz="4" w:space="0"/>
              <w:left w:val="single" w:color="000000" w:sz="4" w:space="0"/>
              <w:bottom w:val="single" w:color="000000" w:sz="4" w:space="0"/>
              <w:right w:val="single" w:color="000000" w:sz="4" w:space="0"/>
            </w:tcBorders>
          </w:tcPr>
          <w:p>
            <w:pPr>
              <w:spacing w:before="156" w:after="156" w:line="400" w:lineRule="exact"/>
              <w:rPr>
                <w:rStyle w:val="15"/>
                <w:rFonts w:hint="default" w:ascii="Times New Roman" w:hAnsi="Times New Roman" w:cs="Times New Roman"/>
                <w:sz w:val="21"/>
                <w:szCs w:val="21"/>
                <w:highlight w:val="none"/>
              </w:rPr>
            </w:pPr>
          </w:p>
        </w:tc>
        <w:tc>
          <w:tcPr>
            <w:tcW w:w="1440" w:type="dxa"/>
            <w:gridSpan w:val="2"/>
            <w:tcBorders>
              <w:top w:val="single" w:color="000000" w:sz="4" w:space="0"/>
              <w:left w:val="single" w:color="000000" w:sz="4" w:space="0"/>
              <w:bottom w:val="single" w:color="000000" w:sz="4" w:space="0"/>
              <w:right w:val="single" w:color="000000" w:sz="4" w:space="0"/>
            </w:tcBorders>
          </w:tcPr>
          <w:p>
            <w:pPr>
              <w:spacing w:before="156" w:after="156" w:line="400" w:lineRule="exact"/>
              <w:rPr>
                <w:rStyle w:val="15"/>
                <w:rFonts w:hint="default" w:ascii="Times New Roman" w:hAnsi="Times New Roman" w:cs="Times New Roman"/>
                <w:sz w:val="21"/>
                <w:szCs w:val="21"/>
                <w:highlight w:val="none"/>
              </w:rPr>
            </w:pPr>
          </w:p>
        </w:tc>
        <w:tc>
          <w:tcPr>
            <w:tcW w:w="1800" w:type="dxa"/>
            <w:gridSpan w:val="2"/>
            <w:tcBorders>
              <w:top w:val="single" w:color="000000" w:sz="4" w:space="0"/>
              <w:left w:val="single" w:color="000000" w:sz="4" w:space="0"/>
              <w:bottom w:val="single" w:color="000000" w:sz="4" w:space="0"/>
              <w:right w:val="single" w:color="000000" w:sz="4" w:space="0"/>
            </w:tcBorders>
          </w:tcPr>
          <w:p>
            <w:pPr>
              <w:spacing w:before="156" w:after="156" w:line="400" w:lineRule="exact"/>
              <w:rPr>
                <w:rStyle w:val="15"/>
                <w:rFonts w:hint="default"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728" w:type="dxa"/>
            <w:tcBorders>
              <w:top w:val="single" w:color="000000" w:sz="4" w:space="0"/>
              <w:left w:val="single" w:color="000000" w:sz="4" w:space="0"/>
              <w:bottom w:val="single" w:color="000000" w:sz="4" w:space="0"/>
              <w:right w:val="single" w:color="000000" w:sz="4" w:space="0"/>
            </w:tcBorders>
          </w:tcPr>
          <w:p>
            <w:pPr>
              <w:spacing w:before="156" w:after="156" w:line="400" w:lineRule="exact"/>
              <w:rPr>
                <w:rStyle w:val="15"/>
                <w:rFonts w:hint="default" w:ascii="Times New Roman" w:hAnsi="Times New Roman" w:cs="Times New Roman"/>
                <w:sz w:val="21"/>
                <w:szCs w:val="21"/>
                <w:highlight w:val="none"/>
              </w:rPr>
            </w:pPr>
          </w:p>
        </w:tc>
        <w:tc>
          <w:tcPr>
            <w:tcW w:w="1980" w:type="dxa"/>
            <w:gridSpan w:val="2"/>
            <w:tcBorders>
              <w:top w:val="single" w:color="000000" w:sz="4" w:space="0"/>
              <w:left w:val="single" w:color="000000" w:sz="4" w:space="0"/>
              <w:bottom w:val="single" w:color="000000" w:sz="4" w:space="0"/>
              <w:right w:val="single" w:color="000000" w:sz="4" w:space="0"/>
            </w:tcBorders>
          </w:tcPr>
          <w:p>
            <w:pPr>
              <w:spacing w:before="156" w:after="156" w:line="400" w:lineRule="exact"/>
              <w:rPr>
                <w:rStyle w:val="15"/>
                <w:rFonts w:hint="default" w:ascii="Times New Roman" w:hAnsi="Times New Roman" w:cs="Times New Roman"/>
                <w:sz w:val="21"/>
                <w:szCs w:val="21"/>
                <w:highlight w:val="none"/>
              </w:rPr>
            </w:pPr>
          </w:p>
        </w:tc>
        <w:tc>
          <w:tcPr>
            <w:tcW w:w="1980" w:type="dxa"/>
            <w:gridSpan w:val="2"/>
            <w:tcBorders>
              <w:top w:val="single" w:color="000000" w:sz="4" w:space="0"/>
              <w:left w:val="single" w:color="000000" w:sz="4" w:space="0"/>
              <w:bottom w:val="single" w:color="000000" w:sz="4" w:space="0"/>
              <w:right w:val="single" w:color="000000" w:sz="4" w:space="0"/>
            </w:tcBorders>
          </w:tcPr>
          <w:p>
            <w:pPr>
              <w:spacing w:before="156" w:after="156" w:line="400" w:lineRule="exact"/>
              <w:rPr>
                <w:rStyle w:val="15"/>
                <w:rFonts w:hint="default" w:ascii="Times New Roman" w:hAnsi="Times New Roman" w:cs="Times New Roman"/>
                <w:sz w:val="21"/>
                <w:szCs w:val="21"/>
                <w:highlight w:val="none"/>
              </w:rPr>
            </w:pPr>
          </w:p>
        </w:tc>
        <w:tc>
          <w:tcPr>
            <w:tcW w:w="1440" w:type="dxa"/>
            <w:gridSpan w:val="2"/>
            <w:tcBorders>
              <w:top w:val="single" w:color="000000" w:sz="4" w:space="0"/>
              <w:left w:val="single" w:color="000000" w:sz="4" w:space="0"/>
              <w:bottom w:val="single" w:color="000000" w:sz="4" w:space="0"/>
              <w:right w:val="single" w:color="000000" w:sz="4" w:space="0"/>
            </w:tcBorders>
          </w:tcPr>
          <w:p>
            <w:pPr>
              <w:spacing w:before="156" w:after="156" w:line="400" w:lineRule="exact"/>
              <w:rPr>
                <w:rStyle w:val="15"/>
                <w:rFonts w:hint="default" w:ascii="Times New Roman" w:hAnsi="Times New Roman" w:cs="Times New Roman"/>
                <w:sz w:val="21"/>
                <w:szCs w:val="21"/>
                <w:highlight w:val="none"/>
              </w:rPr>
            </w:pPr>
          </w:p>
        </w:tc>
        <w:tc>
          <w:tcPr>
            <w:tcW w:w="1800" w:type="dxa"/>
            <w:gridSpan w:val="2"/>
            <w:tcBorders>
              <w:top w:val="single" w:color="000000" w:sz="4" w:space="0"/>
              <w:left w:val="single" w:color="000000" w:sz="4" w:space="0"/>
              <w:bottom w:val="single" w:color="000000" w:sz="4" w:space="0"/>
              <w:right w:val="single" w:color="000000" w:sz="4" w:space="0"/>
            </w:tcBorders>
          </w:tcPr>
          <w:p>
            <w:pPr>
              <w:spacing w:before="156" w:after="156" w:line="400" w:lineRule="exact"/>
              <w:rPr>
                <w:rStyle w:val="15"/>
                <w:rFonts w:hint="default"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728" w:type="dxa"/>
            <w:tcBorders>
              <w:top w:val="single" w:color="000000" w:sz="4" w:space="0"/>
              <w:left w:val="single" w:color="000000" w:sz="4" w:space="0"/>
              <w:bottom w:val="single" w:color="000000" w:sz="4" w:space="0"/>
              <w:right w:val="single" w:color="000000" w:sz="4" w:space="0"/>
            </w:tcBorders>
          </w:tcPr>
          <w:p>
            <w:pPr>
              <w:spacing w:before="156" w:after="156" w:line="400" w:lineRule="exact"/>
              <w:rPr>
                <w:rStyle w:val="15"/>
                <w:rFonts w:hint="default" w:ascii="Times New Roman" w:hAnsi="Times New Roman" w:cs="Times New Roman"/>
                <w:sz w:val="21"/>
                <w:szCs w:val="21"/>
                <w:highlight w:val="none"/>
              </w:rPr>
            </w:pPr>
          </w:p>
        </w:tc>
        <w:tc>
          <w:tcPr>
            <w:tcW w:w="1980" w:type="dxa"/>
            <w:gridSpan w:val="2"/>
            <w:tcBorders>
              <w:top w:val="single" w:color="000000" w:sz="4" w:space="0"/>
              <w:left w:val="single" w:color="000000" w:sz="4" w:space="0"/>
              <w:bottom w:val="single" w:color="000000" w:sz="4" w:space="0"/>
              <w:right w:val="single" w:color="000000" w:sz="4" w:space="0"/>
            </w:tcBorders>
          </w:tcPr>
          <w:p>
            <w:pPr>
              <w:spacing w:before="156" w:after="156" w:line="400" w:lineRule="exact"/>
              <w:rPr>
                <w:rStyle w:val="15"/>
                <w:rFonts w:hint="default" w:ascii="Times New Roman" w:hAnsi="Times New Roman" w:cs="Times New Roman"/>
                <w:sz w:val="21"/>
                <w:szCs w:val="21"/>
                <w:highlight w:val="none"/>
              </w:rPr>
            </w:pPr>
          </w:p>
        </w:tc>
        <w:tc>
          <w:tcPr>
            <w:tcW w:w="1980" w:type="dxa"/>
            <w:gridSpan w:val="2"/>
            <w:tcBorders>
              <w:top w:val="single" w:color="000000" w:sz="4" w:space="0"/>
              <w:left w:val="single" w:color="000000" w:sz="4" w:space="0"/>
              <w:bottom w:val="single" w:color="000000" w:sz="4" w:space="0"/>
              <w:right w:val="single" w:color="000000" w:sz="4" w:space="0"/>
            </w:tcBorders>
          </w:tcPr>
          <w:p>
            <w:pPr>
              <w:spacing w:before="156" w:after="156" w:line="400" w:lineRule="exact"/>
              <w:rPr>
                <w:rStyle w:val="15"/>
                <w:rFonts w:hint="default" w:ascii="Times New Roman" w:hAnsi="Times New Roman" w:cs="Times New Roman"/>
                <w:sz w:val="21"/>
                <w:szCs w:val="21"/>
                <w:highlight w:val="none"/>
              </w:rPr>
            </w:pPr>
          </w:p>
        </w:tc>
        <w:tc>
          <w:tcPr>
            <w:tcW w:w="1440" w:type="dxa"/>
            <w:gridSpan w:val="2"/>
            <w:tcBorders>
              <w:top w:val="single" w:color="000000" w:sz="4" w:space="0"/>
              <w:left w:val="single" w:color="000000" w:sz="4" w:space="0"/>
              <w:bottom w:val="single" w:color="000000" w:sz="4" w:space="0"/>
              <w:right w:val="single" w:color="000000" w:sz="4" w:space="0"/>
            </w:tcBorders>
          </w:tcPr>
          <w:p>
            <w:pPr>
              <w:spacing w:before="156" w:after="156" w:line="400" w:lineRule="exact"/>
              <w:rPr>
                <w:rStyle w:val="15"/>
                <w:rFonts w:hint="default" w:ascii="Times New Roman" w:hAnsi="Times New Roman" w:cs="Times New Roman"/>
                <w:sz w:val="21"/>
                <w:szCs w:val="21"/>
                <w:highlight w:val="none"/>
              </w:rPr>
            </w:pPr>
          </w:p>
        </w:tc>
        <w:tc>
          <w:tcPr>
            <w:tcW w:w="1800" w:type="dxa"/>
            <w:gridSpan w:val="2"/>
            <w:tcBorders>
              <w:top w:val="single" w:color="000000" w:sz="4" w:space="0"/>
              <w:left w:val="single" w:color="000000" w:sz="4" w:space="0"/>
              <w:bottom w:val="single" w:color="000000" w:sz="4" w:space="0"/>
              <w:right w:val="single" w:color="000000" w:sz="4" w:space="0"/>
            </w:tcBorders>
          </w:tcPr>
          <w:p>
            <w:pPr>
              <w:spacing w:before="156" w:after="156" w:line="400" w:lineRule="exact"/>
              <w:rPr>
                <w:rStyle w:val="15"/>
                <w:rFonts w:hint="default"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728" w:type="dxa"/>
            <w:tcBorders>
              <w:top w:val="single" w:color="000000" w:sz="4" w:space="0"/>
              <w:left w:val="single" w:color="000000" w:sz="4" w:space="0"/>
              <w:bottom w:val="single" w:color="000000" w:sz="4" w:space="0"/>
              <w:right w:val="single" w:color="000000" w:sz="4" w:space="0"/>
            </w:tcBorders>
          </w:tcPr>
          <w:p>
            <w:pPr>
              <w:spacing w:before="156" w:after="156" w:line="400" w:lineRule="exact"/>
              <w:rPr>
                <w:rStyle w:val="15"/>
                <w:rFonts w:hint="default" w:ascii="Times New Roman" w:hAnsi="Times New Roman" w:cs="Times New Roman"/>
                <w:sz w:val="21"/>
                <w:szCs w:val="21"/>
                <w:highlight w:val="none"/>
              </w:rPr>
            </w:pPr>
          </w:p>
        </w:tc>
        <w:tc>
          <w:tcPr>
            <w:tcW w:w="1980" w:type="dxa"/>
            <w:gridSpan w:val="2"/>
            <w:tcBorders>
              <w:top w:val="single" w:color="000000" w:sz="4" w:space="0"/>
              <w:left w:val="single" w:color="000000" w:sz="4" w:space="0"/>
              <w:bottom w:val="single" w:color="000000" w:sz="4" w:space="0"/>
              <w:right w:val="single" w:color="000000" w:sz="4" w:space="0"/>
            </w:tcBorders>
          </w:tcPr>
          <w:p>
            <w:pPr>
              <w:spacing w:before="156" w:after="156" w:line="400" w:lineRule="exact"/>
              <w:rPr>
                <w:rStyle w:val="15"/>
                <w:rFonts w:hint="default" w:ascii="Times New Roman" w:hAnsi="Times New Roman" w:cs="Times New Roman"/>
                <w:sz w:val="21"/>
                <w:szCs w:val="21"/>
                <w:highlight w:val="none"/>
              </w:rPr>
            </w:pPr>
          </w:p>
        </w:tc>
        <w:tc>
          <w:tcPr>
            <w:tcW w:w="1980" w:type="dxa"/>
            <w:gridSpan w:val="2"/>
            <w:tcBorders>
              <w:top w:val="single" w:color="000000" w:sz="4" w:space="0"/>
              <w:left w:val="single" w:color="000000" w:sz="4" w:space="0"/>
              <w:bottom w:val="single" w:color="000000" w:sz="4" w:space="0"/>
              <w:right w:val="single" w:color="000000" w:sz="4" w:space="0"/>
            </w:tcBorders>
          </w:tcPr>
          <w:p>
            <w:pPr>
              <w:spacing w:before="156" w:after="156" w:line="400" w:lineRule="exact"/>
              <w:rPr>
                <w:rStyle w:val="15"/>
                <w:rFonts w:hint="default" w:ascii="Times New Roman" w:hAnsi="Times New Roman" w:cs="Times New Roman"/>
                <w:sz w:val="21"/>
                <w:szCs w:val="21"/>
                <w:highlight w:val="none"/>
              </w:rPr>
            </w:pPr>
          </w:p>
        </w:tc>
        <w:tc>
          <w:tcPr>
            <w:tcW w:w="1440" w:type="dxa"/>
            <w:gridSpan w:val="2"/>
            <w:tcBorders>
              <w:top w:val="single" w:color="000000" w:sz="4" w:space="0"/>
              <w:left w:val="single" w:color="000000" w:sz="4" w:space="0"/>
              <w:bottom w:val="single" w:color="000000" w:sz="4" w:space="0"/>
              <w:right w:val="single" w:color="000000" w:sz="4" w:space="0"/>
            </w:tcBorders>
          </w:tcPr>
          <w:p>
            <w:pPr>
              <w:spacing w:before="156" w:after="156" w:line="400" w:lineRule="exact"/>
              <w:rPr>
                <w:rStyle w:val="15"/>
                <w:rFonts w:hint="default" w:ascii="Times New Roman" w:hAnsi="Times New Roman" w:cs="Times New Roman"/>
                <w:sz w:val="21"/>
                <w:szCs w:val="21"/>
                <w:highlight w:val="none"/>
              </w:rPr>
            </w:pPr>
          </w:p>
        </w:tc>
        <w:tc>
          <w:tcPr>
            <w:tcW w:w="1800" w:type="dxa"/>
            <w:gridSpan w:val="2"/>
            <w:tcBorders>
              <w:top w:val="single" w:color="000000" w:sz="4" w:space="0"/>
              <w:left w:val="single" w:color="000000" w:sz="4" w:space="0"/>
              <w:bottom w:val="single" w:color="000000" w:sz="4" w:space="0"/>
              <w:right w:val="single" w:color="000000" w:sz="4" w:space="0"/>
            </w:tcBorders>
          </w:tcPr>
          <w:p>
            <w:pPr>
              <w:spacing w:before="156" w:after="156" w:line="400" w:lineRule="exact"/>
              <w:rPr>
                <w:rStyle w:val="15"/>
                <w:rFonts w:hint="default" w:ascii="Times New Roman" w:hAnsi="Times New Roman" w:cs="Times New Roman"/>
                <w:sz w:val="21"/>
                <w:szCs w:val="21"/>
                <w:highlight w:val="none"/>
              </w:rPr>
            </w:pPr>
          </w:p>
        </w:tc>
      </w:tr>
    </w:tbl>
    <w:p>
      <w:pPr>
        <w:ind w:left="105" w:leftChars="50" w:right="136" w:rightChars="65"/>
        <w:rPr>
          <w:rStyle w:val="15"/>
          <w:rFonts w:hint="default" w:ascii="Times New Roman" w:hAnsi="Times New Roman" w:cs="Times New Roman"/>
          <w:b/>
          <w:sz w:val="21"/>
          <w:szCs w:val="21"/>
          <w:highlight w:val="none"/>
        </w:rPr>
      </w:pPr>
    </w:p>
    <w:p>
      <w:pPr>
        <w:ind w:left="105" w:leftChars="50" w:right="136" w:rightChars="65"/>
        <w:rPr>
          <w:rStyle w:val="15"/>
          <w:rFonts w:hint="default" w:ascii="Times New Roman" w:hAnsi="Times New Roman" w:cs="Times New Roman"/>
          <w:kern w:val="0"/>
          <w:sz w:val="21"/>
          <w:szCs w:val="21"/>
          <w:highlight w:val="none"/>
        </w:rPr>
      </w:pPr>
      <w:r>
        <w:rPr>
          <w:rStyle w:val="15"/>
          <w:rFonts w:hint="default" w:ascii="Times New Roman" w:hAnsi="Times New Roman" w:cs="Times New Roman"/>
          <w:b/>
          <w:sz w:val="21"/>
          <w:szCs w:val="21"/>
          <w:highlight w:val="none"/>
        </w:rPr>
        <w:t>注</w:t>
      </w:r>
      <w:r>
        <w:rPr>
          <w:rStyle w:val="15"/>
          <w:rFonts w:hint="default" w:ascii="Times New Roman" w:hAnsi="Times New Roman" w:cs="Times New Roman"/>
          <w:sz w:val="21"/>
          <w:szCs w:val="21"/>
          <w:highlight w:val="none"/>
        </w:rPr>
        <w:t>：</w:t>
      </w:r>
      <w:r>
        <w:rPr>
          <w:rStyle w:val="15"/>
          <w:rFonts w:hint="default" w:ascii="Times New Roman" w:hAnsi="Times New Roman" w:cs="Times New Roman"/>
          <w:kern w:val="0"/>
          <w:sz w:val="21"/>
          <w:szCs w:val="21"/>
          <w:highlight w:val="none"/>
        </w:rPr>
        <w:t>需提供人员学历证书、职称证书、相关证书及招标公告发布日前3个月的社保证明加盖投标人公章。</w:t>
      </w:r>
    </w:p>
    <w:p>
      <w:pPr>
        <w:pStyle w:val="30"/>
        <w:spacing w:before="156" w:after="156" w:line="400" w:lineRule="exact"/>
        <w:ind w:left="158" w:leftChars="75" w:firstLine="0"/>
        <w:rPr>
          <w:rStyle w:val="15"/>
          <w:rFonts w:hint="default" w:ascii="Times New Roman" w:hAnsi="Times New Roman" w:cs="Times New Roman"/>
          <w:b/>
          <w:sz w:val="21"/>
          <w:szCs w:val="21"/>
          <w:highlight w:val="none"/>
        </w:rPr>
      </w:pPr>
    </w:p>
    <w:p>
      <w:pPr>
        <w:spacing w:line="400" w:lineRule="exact"/>
        <w:ind w:left="158" w:leftChars="75"/>
        <w:rPr>
          <w:rStyle w:val="15"/>
          <w:rFonts w:hint="default" w:ascii="Times New Roman" w:hAnsi="Times New Roman" w:cs="Times New Roman"/>
          <w:sz w:val="21"/>
          <w:szCs w:val="21"/>
          <w:highlight w:val="none"/>
        </w:rPr>
      </w:pPr>
    </w:p>
    <w:p>
      <w:pPr>
        <w:spacing w:line="400" w:lineRule="exact"/>
        <w:ind w:left="158" w:leftChars="75"/>
        <w:rPr>
          <w:rStyle w:val="15"/>
          <w:rFonts w:hint="default" w:ascii="Times New Roman" w:hAnsi="Times New Roman" w:cs="Times New Roman"/>
          <w:sz w:val="21"/>
          <w:szCs w:val="21"/>
          <w:highlight w:val="none"/>
        </w:rPr>
      </w:pPr>
    </w:p>
    <w:p>
      <w:pPr>
        <w:spacing w:line="400" w:lineRule="exact"/>
        <w:ind w:left="158" w:leftChars="75"/>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投标人名称（并加盖公章）：</w:t>
      </w:r>
    </w:p>
    <w:p>
      <w:pPr>
        <w:spacing w:line="400" w:lineRule="exact"/>
        <w:ind w:left="158" w:leftChars="75"/>
        <w:rPr>
          <w:rStyle w:val="15"/>
          <w:rFonts w:hint="default" w:ascii="Times New Roman" w:hAnsi="Times New Roman" w:cs="Times New Roman"/>
          <w:sz w:val="21"/>
          <w:szCs w:val="21"/>
          <w:highlight w:val="none"/>
        </w:rPr>
      </w:pPr>
    </w:p>
    <w:p>
      <w:pPr>
        <w:spacing w:line="400" w:lineRule="exact"/>
        <w:ind w:left="158" w:leftChars="75"/>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 xml:space="preserve">投标人法定代表人或其委托人签名或印鉴： </w:t>
      </w:r>
    </w:p>
    <w:p>
      <w:pPr>
        <w:pStyle w:val="30"/>
        <w:spacing w:before="156" w:after="156" w:line="400" w:lineRule="exact"/>
        <w:ind w:left="158" w:leftChars="75" w:firstLine="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日  期：</w:t>
      </w:r>
    </w:p>
    <w:p>
      <w:pPr>
        <w:pStyle w:val="19"/>
        <w:numPr>
          <w:ilvl w:val="1"/>
          <w:numId w:val="52"/>
        </w:numPr>
        <w:spacing w:before="188" w:after="188" w:line="400" w:lineRule="exact"/>
        <w:jc w:val="center"/>
        <w:rPr>
          <w:rStyle w:val="15"/>
          <w:rFonts w:hint="default" w:ascii="Times New Roman" w:hAnsi="Times New Roman" w:eastAsia="宋体" w:cs="Times New Roman"/>
          <w:b/>
          <w:sz w:val="21"/>
          <w:szCs w:val="21"/>
          <w:highlight w:val="none"/>
        </w:rPr>
      </w:pPr>
      <w:r>
        <w:rPr>
          <w:rStyle w:val="15"/>
          <w:rFonts w:hint="default" w:ascii="Times New Roman" w:hAnsi="Times New Roman" w:eastAsia="宋体" w:cs="Times New Roman"/>
          <w:b/>
          <w:sz w:val="21"/>
          <w:szCs w:val="21"/>
          <w:highlight w:val="none"/>
        </w:rPr>
        <w:br w:type="page"/>
      </w:r>
      <w:r>
        <w:rPr>
          <w:rStyle w:val="15"/>
          <w:rFonts w:hint="default" w:ascii="Times New Roman" w:hAnsi="Times New Roman" w:eastAsia="宋体" w:cs="Times New Roman"/>
          <w:b/>
          <w:sz w:val="21"/>
          <w:szCs w:val="21"/>
          <w:highlight w:val="none"/>
        </w:rPr>
        <w:t xml:space="preserve">  拟为本项目配置的人员情况表</w:t>
      </w:r>
    </w:p>
    <w:tbl>
      <w:tblPr>
        <w:tblStyle w:val="12"/>
        <w:tblW w:w="92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4"/>
        <w:gridCol w:w="848"/>
        <w:gridCol w:w="839"/>
        <w:gridCol w:w="820"/>
        <w:gridCol w:w="1471"/>
        <w:gridCol w:w="791"/>
        <w:gridCol w:w="1992"/>
        <w:gridCol w:w="2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464" w:type="dxa"/>
            <w:tcBorders>
              <w:top w:val="single" w:color="000000" w:sz="4" w:space="0"/>
              <w:left w:val="single" w:color="000000" w:sz="4" w:space="0"/>
              <w:bottom w:val="single" w:color="000000" w:sz="4" w:space="0"/>
              <w:right w:val="single" w:color="000000" w:sz="4" w:space="0"/>
            </w:tcBorders>
            <w:vAlign w:val="center"/>
          </w:tcPr>
          <w:p>
            <w:pPr>
              <w:spacing w:before="163" w:after="163"/>
              <w:jc w:val="center"/>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序号</w:t>
            </w:r>
          </w:p>
        </w:tc>
        <w:tc>
          <w:tcPr>
            <w:tcW w:w="848" w:type="dxa"/>
            <w:tcBorders>
              <w:top w:val="single" w:color="000000" w:sz="4" w:space="0"/>
              <w:left w:val="single" w:color="000000" w:sz="4" w:space="0"/>
              <w:bottom w:val="single" w:color="000000" w:sz="4" w:space="0"/>
              <w:right w:val="single" w:color="000000" w:sz="4" w:space="0"/>
            </w:tcBorders>
            <w:vAlign w:val="center"/>
          </w:tcPr>
          <w:p>
            <w:pPr>
              <w:spacing w:before="163" w:after="163"/>
              <w:jc w:val="center"/>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姓名</w:t>
            </w:r>
          </w:p>
        </w:tc>
        <w:tc>
          <w:tcPr>
            <w:tcW w:w="839" w:type="dxa"/>
            <w:tcBorders>
              <w:top w:val="single" w:color="000000" w:sz="4" w:space="0"/>
              <w:left w:val="single" w:color="000000" w:sz="4" w:space="0"/>
              <w:bottom w:val="single" w:color="000000" w:sz="4" w:space="0"/>
              <w:right w:val="single" w:color="000000" w:sz="4" w:space="0"/>
            </w:tcBorders>
            <w:vAlign w:val="center"/>
          </w:tcPr>
          <w:p>
            <w:pPr>
              <w:spacing w:before="163" w:after="163"/>
              <w:jc w:val="center"/>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年龄</w:t>
            </w:r>
          </w:p>
        </w:tc>
        <w:tc>
          <w:tcPr>
            <w:tcW w:w="820" w:type="dxa"/>
            <w:tcBorders>
              <w:top w:val="single" w:color="000000" w:sz="4" w:space="0"/>
              <w:left w:val="single" w:color="000000" w:sz="4" w:space="0"/>
              <w:bottom w:val="single" w:color="000000" w:sz="4" w:space="0"/>
              <w:right w:val="single" w:color="000000" w:sz="4" w:space="0"/>
            </w:tcBorders>
            <w:vAlign w:val="center"/>
          </w:tcPr>
          <w:p>
            <w:pPr>
              <w:spacing w:before="163" w:after="163"/>
              <w:jc w:val="center"/>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学历</w:t>
            </w:r>
          </w:p>
        </w:tc>
        <w:tc>
          <w:tcPr>
            <w:tcW w:w="1471" w:type="dxa"/>
            <w:tcBorders>
              <w:top w:val="single" w:color="000000" w:sz="4" w:space="0"/>
              <w:left w:val="single" w:color="000000" w:sz="4" w:space="0"/>
              <w:bottom w:val="single" w:color="000000" w:sz="4" w:space="0"/>
              <w:right w:val="single" w:color="000000" w:sz="4" w:space="0"/>
            </w:tcBorders>
            <w:vAlign w:val="center"/>
          </w:tcPr>
          <w:p>
            <w:pPr>
              <w:spacing w:before="163" w:after="163"/>
              <w:jc w:val="center"/>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获得有关的资质证书</w:t>
            </w:r>
          </w:p>
        </w:tc>
        <w:tc>
          <w:tcPr>
            <w:tcW w:w="791" w:type="dxa"/>
            <w:tcBorders>
              <w:top w:val="single" w:color="000000" w:sz="4" w:space="0"/>
              <w:left w:val="single" w:color="000000" w:sz="4" w:space="0"/>
              <w:bottom w:val="single" w:color="000000" w:sz="4" w:space="0"/>
              <w:right w:val="single" w:color="000000" w:sz="4" w:space="0"/>
            </w:tcBorders>
            <w:vAlign w:val="center"/>
          </w:tcPr>
          <w:p>
            <w:pPr>
              <w:spacing w:before="163" w:after="163"/>
              <w:jc w:val="center"/>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经验年限</w:t>
            </w:r>
          </w:p>
        </w:tc>
        <w:tc>
          <w:tcPr>
            <w:tcW w:w="1992" w:type="dxa"/>
            <w:tcBorders>
              <w:top w:val="single" w:color="000000" w:sz="4" w:space="0"/>
              <w:left w:val="single" w:color="000000" w:sz="4" w:space="0"/>
              <w:bottom w:val="single" w:color="000000" w:sz="4" w:space="0"/>
              <w:right w:val="single" w:color="000000" w:sz="4" w:space="0"/>
            </w:tcBorders>
            <w:vAlign w:val="center"/>
          </w:tcPr>
          <w:p>
            <w:pPr>
              <w:spacing w:before="163" w:after="163"/>
              <w:jc w:val="center"/>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主要资历、经验及承担过的项目</w:t>
            </w:r>
          </w:p>
        </w:tc>
        <w:tc>
          <w:tcPr>
            <w:tcW w:w="2000" w:type="dxa"/>
            <w:tcBorders>
              <w:top w:val="single" w:color="000000" w:sz="4" w:space="0"/>
              <w:left w:val="single" w:color="000000" w:sz="4" w:space="0"/>
              <w:bottom w:val="single" w:color="000000" w:sz="4" w:space="0"/>
              <w:right w:val="single" w:color="000000" w:sz="4" w:space="0"/>
            </w:tcBorders>
            <w:vAlign w:val="center"/>
          </w:tcPr>
          <w:p>
            <w:pPr>
              <w:spacing w:before="163" w:after="163"/>
              <w:jc w:val="center"/>
              <w:rPr>
                <w:rStyle w:val="15"/>
                <w:rFonts w:hint="default" w:ascii="Times New Roman" w:hAnsi="Times New Roman" w:cs="Times New Roman"/>
                <w:b/>
                <w:bCs/>
                <w:sz w:val="21"/>
                <w:szCs w:val="21"/>
                <w:highlight w:val="none"/>
              </w:rPr>
            </w:pPr>
            <w:r>
              <w:rPr>
                <w:rStyle w:val="15"/>
                <w:rFonts w:hint="default" w:ascii="Times New Roman" w:hAnsi="Times New Roman" w:cs="Times New Roman"/>
                <w:b/>
                <w:bCs/>
                <w:sz w:val="21"/>
                <w:szCs w:val="21"/>
                <w:highlight w:val="none"/>
              </w:rPr>
              <w:t>拟在本项目担任的工作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464" w:type="dxa"/>
            <w:tcBorders>
              <w:top w:val="single" w:color="000000" w:sz="4" w:space="0"/>
              <w:left w:val="single" w:color="000000" w:sz="4" w:space="0"/>
              <w:bottom w:val="single" w:color="000000" w:sz="4" w:space="0"/>
              <w:right w:val="single" w:color="000000" w:sz="4" w:space="0"/>
            </w:tcBorders>
            <w:vAlign w:val="center"/>
          </w:tcPr>
          <w:p>
            <w:pPr>
              <w:spacing w:before="163" w:after="163"/>
              <w:jc w:val="center"/>
              <w:rPr>
                <w:rStyle w:val="15"/>
                <w:rFonts w:hint="default" w:ascii="Times New Roman" w:hAnsi="Times New Roman" w:cs="Times New Roman"/>
                <w:highlight w:val="none"/>
              </w:rPr>
            </w:pPr>
          </w:p>
        </w:tc>
        <w:tc>
          <w:tcPr>
            <w:tcW w:w="848" w:type="dxa"/>
            <w:tcBorders>
              <w:top w:val="single" w:color="000000" w:sz="4" w:space="0"/>
              <w:left w:val="single" w:color="000000" w:sz="4" w:space="0"/>
              <w:bottom w:val="single" w:color="000000" w:sz="4" w:space="0"/>
              <w:right w:val="single" w:color="000000" w:sz="4" w:space="0"/>
            </w:tcBorders>
            <w:vAlign w:val="center"/>
          </w:tcPr>
          <w:p>
            <w:pPr>
              <w:spacing w:before="163" w:after="163"/>
              <w:jc w:val="center"/>
              <w:rPr>
                <w:rStyle w:val="15"/>
                <w:rFonts w:hint="default" w:ascii="Times New Roman" w:hAnsi="Times New Roman" w:cs="Times New Roman"/>
                <w:highlight w:val="none"/>
              </w:rPr>
            </w:pPr>
          </w:p>
        </w:tc>
        <w:tc>
          <w:tcPr>
            <w:tcW w:w="839" w:type="dxa"/>
            <w:tcBorders>
              <w:top w:val="single" w:color="000000" w:sz="4" w:space="0"/>
              <w:left w:val="single" w:color="000000" w:sz="4" w:space="0"/>
              <w:bottom w:val="single" w:color="000000" w:sz="4" w:space="0"/>
              <w:right w:val="single" w:color="000000" w:sz="4" w:space="0"/>
            </w:tcBorders>
            <w:vAlign w:val="center"/>
          </w:tcPr>
          <w:p>
            <w:pPr>
              <w:spacing w:before="163" w:after="163"/>
              <w:jc w:val="center"/>
              <w:rPr>
                <w:rStyle w:val="15"/>
                <w:rFonts w:hint="default" w:ascii="Times New Roman" w:hAnsi="Times New Roman" w:cs="Times New Roman"/>
                <w:highlight w:val="none"/>
              </w:rPr>
            </w:pPr>
          </w:p>
        </w:tc>
        <w:tc>
          <w:tcPr>
            <w:tcW w:w="820" w:type="dxa"/>
            <w:tcBorders>
              <w:top w:val="single" w:color="000000" w:sz="4" w:space="0"/>
              <w:left w:val="single" w:color="000000" w:sz="4" w:space="0"/>
              <w:bottom w:val="single" w:color="000000" w:sz="4" w:space="0"/>
              <w:right w:val="single" w:color="000000" w:sz="4" w:space="0"/>
            </w:tcBorders>
            <w:vAlign w:val="center"/>
          </w:tcPr>
          <w:p>
            <w:pPr>
              <w:spacing w:before="163" w:after="163"/>
              <w:jc w:val="center"/>
              <w:rPr>
                <w:rStyle w:val="15"/>
                <w:rFonts w:hint="default" w:ascii="Times New Roman" w:hAnsi="Times New Roman" w:cs="Times New Roman"/>
                <w:highlight w:val="none"/>
              </w:rPr>
            </w:pPr>
          </w:p>
        </w:tc>
        <w:tc>
          <w:tcPr>
            <w:tcW w:w="1471" w:type="dxa"/>
            <w:tcBorders>
              <w:top w:val="single" w:color="000000" w:sz="4" w:space="0"/>
              <w:left w:val="single" w:color="000000" w:sz="4" w:space="0"/>
              <w:bottom w:val="single" w:color="000000" w:sz="4" w:space="0"/>
              <w:right w:val="single" w:color="000000" w:sz="4" w:space="0"/>
            </w:tcBorders>
            <w:vAlign w:val="center"/>
          </w:tcPr>
          <w:p>
            <w:pPr>
              <w:spacing w:before="163" w:after="163"/>
              <w:jc w:val="center"/>
              <w:rPr>
                <w:rStyle w:val="15"/>
                <w:rFonts w:hint="default" w:ascii="Times New Roman" w:hAnsi="Times New Roman" w:cs="Times New Roman"/>
                <w:highlight w:val="none"/>
              </w:rPr>
            </w:pPr>
          </w:p>
        </w:tc>
        <w:tc>
          <w:tcPr>
            <w:tcW w:w="791" w:type="dxa"/>
            <w:tcBorders>
              <w:top w:val="single" w:color="000000" w:sz="4" w:space="0"/>
              <w:left w:val="single" w:color="000000" w:sz="4" w:space="0"/>
              <w:bottom w:val="single" w:color="000000" w:sz="4" w:space="0"/>
              <w:right w:val="single" w:color="000000" w:sz="4" w:space="0"/>
            </w:tcBorders>
            <w:vAlign w:val="center"/>
          </w:tcPr>
          <w:p>
            <w:pPr>
              <w:spacing w:before="163" w:after="163"/>
              <w:jc w:val="center"/>
              <w:rPr>
                <w:rStyle w:val="15"/>
                <w:rFonts w:hint="default" w:ascii="Times New Roman" w:hAnsi="Times New Roman" w:cs="Times New Roman"/>
                <w:highlight w:val="none"/>
              </w:rPr>
            </w:pPr>
          </w:p>
        </w:tc>
        <w:tc>
          <w:tcPr>
            <w:tcW w:w="1992" w:type="dxa"/>
            <w:tcBorders>
              <w:top w:val="single" w:color="000000" w:sz="4" w:space="0"/>
              <w:left w:val="single" w:color="000000" w:sz="4" w:space="0"/>
              <w:bottom w:val="single" w:color="000000" w:sz="4" w:space="0"/>
              <w:right w:val="single" w:color="000000" w:sz="4" w:space="0"/>
            </w:tcBorders>
            <w:vAlign w:val="center"/>
          </w:tcPr>
          <w:p>
            <w:pPr>
              <w:spacing w:before="163" w:after="163"/>
              <w:jc w:val="center"/>
              <w:rPr>
                <w:rStyle w:val="15"/>
                <w:rFonts w:hint="default" w:ascii="Times New Roman" w:hAnsi="Times New Roman" w:cs="Times New Roman"/>
                <w:highlight w:val="none"/>
              </w:rPr>
            </w:pPr>
          </w:p>
        </w:tc>
        <w:tc>
          <w:tcPr>
            <w:tcW w:w="2000" w:type="dxa"/>
            <w:tcBorders>
              <w:top w:val="single" w:color="000000" w:sz="4" w:space="0"/>
              <w:left w:val="single" w:color="000000" w:sz="4" w:space="0"/>
              <w:bottom w:val="single" w:color="000000" w:sz="4" w:space="0"/>
              <w:right w:val="single" w:color="000000" w:sz="4" w:space="0"/>
            </w:tcBorders>
            <w:vAlign w:val="center"/>
          </w:tcPr>
          <w:p>
            <w:pPr>
              <w:spacing w:before="163" w:after="163"/>
              <w:jc w:val="center"/>
              <w:rPr>
                <w:rStyle w:val="15"/>
                <w:rFonts w:hint="default" w:ascii="Times New Roman" w:hAnsi="Times New Roman" w:cs="Times New Roman"/>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464" w:type="dxa"/>
            <w:tcBorders>
              <w:top w:val="single" w:color="000000" w:sz="4" w:space="0"/>
              <w:left w:val="single" w:color="000000" w:sz="4" w:space="0"/>
              <w:bottom w:val="single" w:color="000000" w:sz="4" w:space="0"/>
              <w:right w:val="single" w:color="000000" w:sz="4" w:space="0"/>
            </w:tcBorders>
            <w:vAlign w:val="center"/>
          </w:tcPr>
          <w:p>
            <w:pPr>
              <w:spacing w:before="163" w:after="163"/>
              <w:jc w:val="center"/>
              <w:rPr>
                <w:rStyle w:val="15"/>
                <w:rFonts w:hint="default" w:ascii="Times New Roman" w:hAnsi="Times New Roman" w:cs="Times New Roman"/>
                <w:highlight w:val="none"/>
              </w:rPr>
            </w:pPr>
          </w:p>
        </w:tc>
        <w:tc>
          <w:tcPr>
            <w:tcW w:w="848" w:type="dxa"/>
            <w:tcBorders>
              <w:top w:val="single" w:color="000000" w:sz="4" w:space="0"/>
              <w:left w:val="single" w:color="000000" w:sz="4" w:space="0"/>
              <w:bottom w:val="single" w:color="000000" w:sz="4" w:space="0"/>
              <w:right w:val="single" w:color="000000" w:sz="4" w:space="0"/>
            </w:tcBorders>
            <w:vAlign w:val="center"/>
          </w:tcPr>
          <w:p>
            <w:pPr>
              <w:spacing w:before="163" w:after="163"/>
              <w:jc w:val="center"/>
              <w:rPr>
                <w:rStyle w:val="15"/>
                <w:rFonts w:hint="default" w:ascii="Times New Roman" w:hAnsi="Times New Roman" w:cs="Times New Roman"/>
                <w:highlight w:val="none"/>
              </w:rPr>
            </w:pPr>
          </w:p>
        </w:tc>
        <w:tc>
          <w:tcPr>
            <w:tcW w:w="839" w:type="dxa"/>
            <w:tcBorders>
              <w:top w:val="single" w:color="000000" w:sz="4" w:space="0"/>
              <w:left w:val="single" w:color="000000" w:sz="4" w:space="0"/>
              <w:bottom w:val="single" w:color="000000" w:sz="4" w:space="0"/>
              <w:right w:val="single" w:color="000000" w:sz="4" w:space="0"/>
            </w:tcBorders>
            <w:vAlign w:val="center"/>
          </w:tcPr>
          <w:p>
            <w:pPr>
              <w:spacing w:before="163" w:after="163"/>
              <w:jc w:val="center"/>
              <w:rPr>
                <w:rStyle w:val="15"/>
                <w:rFonts w:hint="default" w:ascii="Times New Roman" w:hAnsi="Times New Roman" w:cs="Times New Roman"/>
                <w:highlight w:val="none"/>
              </w:rPr>
            </w:pPr>
          </w:p>
        </w:tc>
        <w:tc>
          <w:tcPr>
            <w:tcW w:w="820" w:type="dxa"/>
            <w:tcBorders>
              <w:top w:val="single" w:color="000000" w:sz="4" w:space="0"/>
              <w:left w:val="single" w:color="000000" w:sz="4" w:space="0"/>
              <w:bottom w:val="single" w:color="000000" w:sz="4" w:space="0"/>
              <w:right w:val="single" w:color="000000" w:sz="4" w:space="0"/>
            </w:tcBorders>
            <w:vAlign w:val="center"/>
          </w:tcPr>
          <w:p>
            <w:pPr>
              <w:spacing w:before="163" w:after="163"/>
              <w:jc w:val="center"/>
              <w:rPr>
                <w:rStyle w:val="15"/>
                <w:rFonts w:hint="default" w:ascii="Times New Roman" w:hAnsi="Times New Roman" w:cs="Times New Roman"/>
                <w:highlight w:val="none"/>
              </w:rPr>
            </w:pPr>
          </w:p>
        </w:tc>
        <w:tc>
          <w:tcPr>
            <w:tcW w:w="1471" w:type="dxa"/>
            <w:tcBorders>
              <w:top w:val="single" w:color="000000" w:sz="4" w:space="0"/>
              <w:left w:val="single" w:color="000000" w:sz="4" w:space="0"/>
              <w:bottom w:val="single" w:color="000000" w:sz="4" w:space="0"/>
              <w:right w:val="single" w:color="000000" w:sz="4" w:space="0"/>
            </w:tcBorders>
            <w:vAlign w:val="center"/>
          </w:tcPr>
          <w:p>
            <w:pPr>
              <w:spacing w:before="163" w:after="163"/>
              <w:jc w:val="center"/>
              <w:rPr>
                <w:rStyle w:val="15"/>
                <w:rFonts w:hint="default" w:ascii="Times New Roman" w:hAnsi="Times New Roman" w:cs="Times New Roman"/>
                <w:highlight w:val="none"/>
              </w:rPr>
            </w:pPr>
          </w:p>
        </w:tc>
        <w:tc>
          <w:tcPr>
            <w:tcW w:w="791" w:type="dxa"/>
            <w:tcBorders>
              <w:top w:val="single" w:color="000000" w:sz="4" w:space="0"/>
              <w:left w:val="single" w:color="000000" w:sz="4" w:space="0"/>
              <w:bottom w:val="single" w:color="000000" w:sz="4" w:space="0"/>
              <w:right w:val="single" w:color="000000" w:sz="4" w:space="0"/>
            </w:tcBorders>
            <w:vAlign w:val="center"/>
          </w:tcPr>
          <w:p>
            <w:pPr>
              <w:spacing w:before="163" w:after="163"/>
              <w:jc w:val="center"/>
              <w:rPr>
                <w:rStyle w:val="15"/>
                <w:rFonts w:hint="default" w:ascii="Times New Roman" w:hAnsi="Times New Roman" w:cs="Times New Roman"/>
                <w:highlight w:val="none"/>
              </w:rPr>
            </w:pPr>
          </w:p>
        </w:tc>
        <w:tc>
          <w:tcPr>
            <w:tcW w:w="1992" w:type="dxa"/>
            <w:tcBorders>
              <w:top w:val="single" w:color="000000" w:sz="4" w:space="0"/>
              <w:left w:val="single" w:color="000000" w:sz="4" w:space="0"/>
              <w:bottom w:val="single" w:color="000000" w:sz="4" w:space="0"/>
              <w:right w:val="single" w:color="000000" w:sz="4" w:space="0"/>
            </w:tcBorders>
            <w:vAlign w:val="center"/>
          </w:tcPr>
          <w:p>
            <w:pPr>
              <w:spacing w:before="163" w:after="163"/>
              <w:jc w:val="center"/>
              <w:rPr>
                <w:rStyle w:val="15"/>
                <w:rFonts w:hint="default" w:ascii="Times New Roman" w:hAnsi="Times New Roman" w:cs="Times New Roman"/>
                <w:highlight w:val="none"/>
              </w:rPr>
            </w:pPr>
          </w:p>
        </w:tc>
        <w:tc>
          <w:tcPr>
            <w:tcW w:w="2000" w:type="dxa"/>
            <w:tcBorders>
              <w:top w:val="single" w:color="000000" w:sz="4" w:space="0"/>
              <w:left w:val="single" w:color="000000" w:sz="4" w:space="0"/>
              <w:bottom w:val="single" w:color="000000" w:sz="4" w:space="0"/>
              <w:right w:val="single" w:color="000000" w:sz="4" w:space="0"/>
            </w:tcBorders>
            <w:vAlign w:val="center"/>
          </w:tcPr>
          <w:p>
            <w:pPr>
              <w:spacing w:before="163" w:after="163"/>
              <w:jc w:val="center"/>
              <w:rPr>
                <w:rStyle w:val="15"/>
                <w:rFonts w:hint="default" w:ascii="Times New Roman" w:hAnsi="Times New Roman" w:cs="Times New Roman"/>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464" w:type="dxa"/>
            <w:tcBorders>
              <w:top w:val="single" w:color="000000" w:sz="4" w:space="0"/>
              <w:left w:val="single" w:color="000000" w:sz="4" w:space="0"/>
              <w:bottom w:val="single" w:color="000000" w:sz="4" w:space="0"/>
              <w:right w:val="single" w:color="000000" w:sz="4" w:space="0"/>
            </w:tcBorders>
            <w:vAlign w:val="center"/>
          </w:tcPr>
          <w:p>
            <w:pPr>
              <w:spacing w:before="163" w:after="163"/>
              <w:jc w:val="center"/>
              <w:rPr>
                <w:rStyle w:val="15"/>
                <w:rFonts w:hint="default" w:ascii="Times New Roman" w:hAnsi="Times New Roman" w:cs="Times New Roman"/>
                <w:highlight w:val="none"/>
              </w:rPr>
            </w:pPr>
          </w:p>
        </w:tc>
        <w:tc>
          <w:tcPr>
            <w:tcW w:w="848" w:type="dxa"/>
            <w:tcBorders>
              <w:top w:val="single" w:color="000000" w:sz="4" w:space="0"/>
              <w:left w:val="single" w:color="000000" w:sz="4" w:space="0"/>
              <w:bottom w:val="single" w:color="000000" w:sz="4" w:space="0"/>
              <w:right w:val="single" w:color="000000" w:sz="4" w:space="0"/>
            </w:tcBorders>
            <w:vAlign w:val="center"/>
          </w:tcPr>
          <w:p>
            <w:pPr>
              <w:spacing w:before="163" w:after="163"/>
              <w:jc w:val="center"/>
              <w:rPr>
                <w:rStyle w:val="15"/>
                <w:rFonts w:hint="default" w:ascii="Times New Roman" w:hAnsi="Times New Roman" w:cs="Times New Roman"/>
                <w:highlight w:val="none"/>
              </w:rPr>
            </w:pPr>
          </w:p>
        </w:tc>
        <w:tc>
          <w:tcPr>
            <w:tcW w:w="839" w:type="dxa"/>
            <w:tcBorders>
              <w:top w:val="single" w:color="000000" w:sz="4" w:space="0"/>
              <w:left w:val="single" w:color="000000" w:sz="4" w:space="0"/>
              <w:bottom w:val="single" w:color="000000" w:sz="4" w:space="0"/>
              <w:right w:val="single" w:color="000000" w:sz="4" w:space="0"/>
            </w:tcBorders>
            <w:vAlign w:val="center"/>
          </w:tcPr>
          <w:p>
            <w:pPr>
              <w:spacing w:before="163" w:after="163"/>
              <w:jc w:val="center"/>
              <w:rPr>
                <w:rStyle w:val="15"/>
                <w:rFonts w:hint="default" w:ascii="Times New Roman" w:hAnsi="Times New Roman" w:cs="Times New Roman"/>
                <w:highlight w:val="none"/>
              </w:rPr>
            </w:pPr>
          </w:p>
        </w:tc>
        <w:tc>
          <w:tcPr>
            <w:tcW w:w="820" w:type="dxa"/>
            <w:tcBorders>
              <w:top w:val="single" w:color="000000" w:sz="4" w:space="0"/>
              <w:left w:val="single" w:color="000000" w:sz="4" w:space="0"/>
              <w:bottom w:val="single" w:color="000000" w:sz="4" w:space="0"/>
              <w:right w:val="single" w:color="000000" w:sz="4" w:space="0"/>
            </w:tcBorders>
            <w:vAlign w:val="center"/>
          </w:tcPr>
          <w:p>
            <w:pPr>
              <w:spacing w:before="163" w:after="163"/>
              <w:jc w:val="center"/>
              <w:rPr>
                <w:rStyle w:val="15"/>
                <w:rFonts w:hint="default" w:ascii="Times New Roman" w:hAnsi="Times New Roman" w:cs="Times New Roman"/>
                <w:highlight w:val="none"/>
              </w:rPr>
            </w:pPr>
          </w:p>
        </w:tc>
        <w:tc>
          <w:tcPr>
            <w:tcW w:w="1471" w:type="dxa"/>
            <w:tcBorders>
              <w:top w:val="single" w:color="000000" w:sz="4" w:space="0"/>
              <w:left w:val="single" w:color="000000" w:sz="4" w:space="0"/>
              <w:bottom w:val="single" w:color="000000" w:sz="4" w:space="0"/>
              <w:right w:val="single" w:color="000000" w:sz="4" w:space="0"/>
            </w:tcBorders>
            <w:vAlign w:val="center"/>
          </w:tcPr>
          <w:p>
            <w:pPr>
              <w:spacing w:before="163" w:after="163"/>
              <w:jc w:val="center"/>
              <w:rPr>
                <w:rStyle w:val="15"/>
                <w:rFonts w:hint="default" w:ascii="Times New Roman" w:hAnsi="Times New Roman" w:cs="Times New Roman"/>
                <w:highlight w:val="none"/>
              </w:rPr>
            </w:pPr>
          </w:p>
        </w:tc>
        <w:tc>
          <w:tcPr>
            <w:tcW w:w="791" w:type="dxa"/>
            <w:tcBorders>
              <w:top w:val="single" w:color="000000" w:sz="4" w:space="0"/>
              <w:left w:val="single" w:color="000000" w:sz="4" w:space="0"/>
              <w:bottom w:val="single" w:color="000000" w:sz="4" w:space="0"/>
              <w:right w:val="single" w:color="000000" w:sz="4" w:space="0"/>
            </w:tcBorders>
            <w:vAlign w:val="center"/>
          </w:tcPr>
          <w:p>
            <w:pPr>
              <w:spacing w:before="163" w:after="163"/>
              <w:jc w:val="center"/>
              <w:rPr>
                <w:rStyle w:val="15"/>
                <w:rFonts w:hint="default" w:ascii="Times New Roman" w:hAnsi="Times New Roman" w:cs="Times New Roman"/>
                <w:highlight w:val="none"/>
              </w:rPr>
            </w:pPr>
          </w:p>
        </w:tc>
        <w:tc>
          <w:tcPr>
            <w:tcW w:w="1992" w:type="dxa"/>
            <w:tcBorders>
              <w:top w:val="single" w:color="000000" w:sz="4" w:space="0"/>
              <w:left w:val="single" w:color="000000" w:sz="4" w:space="0"/>
              <w:bottom w:val="single" w:color="000000" w:sz="4" w:space="0"/>
              <w:right w:val="single" w:color="000000" w:sz="4" w:space="0"/>
            </w:tcBorders>
            <w:vAlign w:val="center"/>
          </w:tcPr>
          <w:p>
            <w:pPr>
              <w:spacing w:before="163" w:after="163"/>
              <w:jc w:val="center"/>
              <w:rPr>
                <w:rStyle w:val="15"/>
                <w:rFonts w:hint="default" w:ascii="Times New Roman" w:hAnsi="Times New Roman" w:cs="Times New Roman"/>
                <w:highlight w:val="none"/>
              </w:rPr>
            </w:pPr>
          </w:p>
        </w:tc>
        <w:tc>
          <w:tcPr>
            <w:tcW w:w="2000" w:type="dxa"/>
            <w:tcBorders>
              <w:top w:val="single" w:color="000000" w:sz="4" w:space="0"/>
              <w:left w:val="single" w:color="000000" w:sz="4" w:space="0"/>
              <w:bottom w:val="single" w:color="000000" w:sz="4" w:space="0"/>
              <w:right w:val="single" w:color="000000" w:sz="4" w:space="0"/>
            </w:tcBorders>
            <w:vAlign w:val="center"/>
          </w:tcPr>
          <w:p>
            <w:pPr>
              <w:spacing w:before="163" w:after="163"/>
              <w:jc w:val="center"/>
              <w:rPr>
                <w:rStyle w:val="15"/>
                <w:rFonts w:hint="default" w:ascii="Times New Roman" w:hAnsi="Times New Roman" w:cs="Times New Roman"/>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464" w:type="dxa"/>
            <w:tcBorders>
              <w:top w:val="single" w:color="000000" w:sz="4" w:space="0"/>
              <w:left w:val="single" w:color="000000" w:sz="4" w:space="0"/>
              <w:bottom w:val="single" w:color="000000" w:sz="4" w:space="0"/>
              <w:right w:val="single" w:color="000000" w:sz="4" w:space="0"/>
            </w:tcBorders>
            <w:vAlign w:val="center"/>
          </w:tcPr>
          <w:p>
            <w:pPr>
              <w:spacing w:before="163" w:after="163"/>
              <w:jc w:val="center"/>
              <w:rPr>
                <w:rStyle w:val="15"/>
                <w:rFonts w:hint="default" w:ascii="Times New Roman" w:hAnsi="Times New Roman" w:cs="Times New Roman"/>
                <w:highlight w:val="none"/>
              </w:rPr>
            </w:pPr>
          </w:p>
        </w:tc>
        <w:tc>
          <w:tcPr>
            <w:tcW w:w="848" w:type="dxa"/>
            <w:tcBorders>
              <w:top w:val="single" w:color="000000" w:sz="4" w:space="0"/>
              <w:left w:val="single" w:color="000000" w:sz="4" w:space="0"/>
              <w:bottom w:val="single" w:color="000000" w:sz="4" w:space="0"/>
              <w:right w:val="single" w:color="000000" w:sz="4" w:space="0"/>
            </w:tcBorders>
            <w:vAlign w:val="center"/>
          </w:tcPr>
          <w:p>
            <w:pPr>
              <w:spacing w:before="163" w:after="163"/>
              <w:jc w:val="center"/>
              <w:rPr>
                <w:rStyle w:val="15"/>
                <w:rFonts w:hint="default" w:ascii="Times New Roman" w:hAnsi="Times New Roman" w:cs="Times New Roman"/>
                <w:highlight w:val="none"/>
              </w:rPr>
            </w:pPr>
          </w:p>
        </w:tc>
        <w:tc>
          <w:tcPr>
            <w:tcW w:w="839" w:type="dxa"/>
            <w:tcBorders>
              <w:top w:val="single" w:color="000000" w:sz="4" w:space="0"/>
              <w:left w:val="single" w:color="000000" w:sz="4" w:space="0"/>
              <w:bottom w:val="single" w:color="000000" w:sz="4" w:space="0"/>
              <w:right w:val="single" w:color="000000" w:sz="4" w:space="0"/>
            </w:tcBorders>
            <w:vAlign w:val="center"/>
          </w:tcPr>
          <w:p>
            <w:pPr>
              <w:spacing w:before="163" w:after="163"/>
              <w:jc w:val="center"/>
              <w:rPr>
                <w:rStyle w:val="15"/>
                <w:rFonts w:hint="default" w:ascii="Times New Roman" w:hAnsi="Times New Roman" w:cs="Times New Roman"/>
                <w:highlight w:val="none"/>
              </w:rPr>
            </w:pPr>
          </w:p>
        </w:tc>
        <w:tc>
          <w:tcPr>
            <w:tcW w:w="820" w:type="dxa"/>
            <w:tcBorders>
              <w:top w:val="single" w:color="000000" w:sz="4" w:space="0"/>
              <w:left w:val="single" w:color="000000" w:sz="4" w:space="0"/>
              <w:bottom w:val="single" w:color="000000" w:sz="4" w:space="0"/>
              <w:right w:val="single" w:color="000000" w:sz="4" w:space="0"/>
            </w:tcBorders>
            <w:vAlign w:val="center"/>
          </w:tcPr>
          <w:p>
            <w:pPr>
              <w:spacing w:before="163" w:after="163"/>
              <w:jc w:val="center"/>
              <w:rPr>
                <w:rStyle w:val="15"/>
                <w:rFonts w:hint="default" w:ascii="Times New Roman" w:hAnsi="Times New Roman" w:cs="Times New Roman"/>
                <w:highlight w:val="none"/>
              </w:rPr>
            </w:pPr>
          </w:p>
        </w:tc>
        <w:tc>
          <w:tcPr>
            <w:tcW w:w="1471" w:type="dxa"/>
            <w:tcBorders>
              <w:top w:val="single" w:color="000000" w:sz="4" w:space="0"/>
              <w:left w:val="single" w:color="000000" w:sz="4" w:space="0"/>
              <w:bottom w:val="single" w:color="000000" w:sz="4" w:space="0"/>
              <w:right w:val="single" w:color="000000" w:sz="4" w:space="0"/>
            </w:tcBorders>
            <w:vAlign w:val="center"/>
          </w:tcPr>
          <w:p>
            <w:pPr>
              <w:spacing w:before="163" w:after="163"/>
              <w:jc w:val="center"/>
              <w:rPr>
                <w:rStyle w:val="15"/>
                <w:rFonts w:hint="default" w:ascii="Times New Roman" w:hAnsi="Times New Roman" w:cs="Times New Roman"/>
                <w:highlight w:val="none"/>
              </w:rPr>
            </w:pPr>
          </w:p>
        </w:tc>
        <w:tc>
          <w:tcPr>
            <w:tcW w:w="791" w:type="dxa"/>
            <w:tcBorders>
              <w:top w:val="single" w:color="000000" w:sz="4" w:space="0"/>
              <w:left w:val="single" w:color="000000" w:sz="4" w:space="0"/>
              <w:bottom w:val="single" w:color="000000" w:sz="4" w:space="0"/>
              <w:right w:val="single" w:color="000000" w:sz="4" w:space="0"/>
            </w:tcBorders>
            <w:vAlign w:val="center"/>
          </w:tcPr>
          <w:p>
            <w:pPr>
              <w:spacing w:before="163" w:after="163"/>
              <w:jc w:val="center"/>
              <w:rPr>
                <w:rStyle w:val="15"/>
                <w:rFonts w:hint="default" w:ascii="Times New Roman" w:hAnsi="Times New Roman" w:cs="Times New Roman"/>
                <w:highlight w:val="none"/>
              </w:rPr>
            </w:pPr>
          </w:p>
        </w:tc>
        <w:tc>
          <w:tcPr>
            <w:tcW w:w="1992" w:type="dxa"/>
            <w:tcBorders>
              <w:top w:val="single" w:color="000000" w:sz="4" w:space="0"/>
              <w:left w:val="single" w:color="000000" w:sz="4" w:space="0"/>
              <w:bottom w:val="single" w:color="000000" w:sz="4" w:space="0"/>
              <w:right w:val="single" w:color="000000" w:sz="4" w:space="0"/>
            </w:tcBorders>
            <w:vAlign w:val="center"/>
          </w:tcPr>
          <w:p>
            <w:pPr>
              <w:spacing w:before="163" w:after="163"/>
              <w:jc w:val="center"/>
              <w:rPr>
                <w:rStyle w:val="15"/>
                <w:rFonts w:hint="default" w:ascii="Times New Roman" w:hAnsi="Times New Roman" w:cs="Times New Roman"/>
                <w:highlight w:val="none"/>
              </w:rPr>
            </w:pPr>
          </w:p>
        </w:tc>
        <w:tc>
          <w:tcPr>
            <w:tcW w:w="2000" w:type="dxa"/>
            <w:tcBorders>
              <w:top w:val="single" w:color="000000" w:sz="4" w:space="0"/>
              <w:left w:val="single" w:color="000000" w:sz="4" w:space="0"/>
              <w:bottom w:val="single" w:color="000000" w:sz="4" w:space="0"/>
              <w:right w:val="single" w:color="000000" w:sz="4" w:space="0"/>
            </w:tcBorders>
            <w:vAlign w:val="center"/>
          </w:tcPr>
          <w:p>
            <w:pPr>
              <w:spacing w:before="163" w:after="163"/>
              <w:jc w:val="center"/>
              <w:rPr>
                <w:rStyle w:val="15"/>
                <w:rFonts w:hint="default" w:ascii="Times New Roman" w:hAnsi="Times New Roman" w:cs="Times New Roman"/>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464" w:type="dxa"/>
            <w:tcBorders>
              <w:top w:val="single" w:color="000000" w:sz="4" w:space="0"/>
              <w:left w:val="single" w:color="000000" w:sz="4" w:space="0"/>
              <w:bottom w:val="single" w:color="000000" w:sz="4" w:space="0"/>
              <w:right w:val="single" w:color="000000" w:sz="4" w:space="0"/>
            </w:tcBorders>
            <w:vAlign w:val="center"/>
          </w:tcPr>
          <w:p>
            <w:pPr>
              <w:spacing w:before="163" w:after="163"/>
              <w:jc w:val="center"/>
              <w:rPr>
                <w:rStyle w:val="15"/>
                <w:rFonts w:hint="default" w:ascii="Times New Roman" w:hAnsi="Times New Roman" w:cs="Times New Roman"/>
                <w:highlight w:val="none"/>
              </w:rPr>
            </w:pPr>
          </w:p>
        </w:tc>
        <w:tc>
          <w:tcPr>
            <w:tcW w:w="848" w:type="dxa"/>
            <w:tcBorders>
              <w:top w:val="single" w:color="000000" w:sz="4" w:space="0"/>
              <w:left w:val="single" w:color="000000" w:sz="4" w:space="0"/>
              <w:bottom w:val="single" w:color="000000" w:sz="4" w:space="0"/>
              <w:right w:val="single" w:color="000000" w:sz="4" w:space="0"/>
            </w:tcBorders>
            <w:vAlign w:val="center"/>
          </w:tcPr>
          <w:p>
            <w:pPr>
              <w:spacing w:before="163" w:after="163"/>
              <w:jc w:val="center"/>
              <w:rPr>
                <w:rStyle w:val="15"/>
                <w:rFonts w:hint="default" w:ascii="Times New Roman" w:hAnsi="Times New Roman" w:cs="Times New Roman"/>
                <w:highlight w:val="none"/>
              </w:rPr>
            </w:pPr>
          </w:p>
        </w:tc>
        <w:tc>
          <w:tcPr>
            <w:tcW w:w="839" w:type="dxa"/>
            <w:tcBorders>
              <w:top w:val="single" w:color="000000" w:sz="4" w:space="0"/>
              <w:left w:val="single" w:color="000000" w:sz="4" w:space="0"/>
              <w:bottom w:val="single" w:color="000000" w:sz="4" w:space="0"/>
              <w:right w:val="single" w:color="000000" w:sz="4" w:space="0"/>
            </w:tcBorders>
            <w:vAlign w:val="center"/>
          </w:tcPr>
          <w:p>
            <w:pPr>
              <w:spacing w:before="163" w:after="163"/>
              <w:jc w:val="center"/>
              <w:rPr>
                <w:rStyle w:val="15"/>
                <w:rFonts w:hint="default" w:ascii="Times New Roman" w:hAnsi="Times New Roman" w:cs="Times New Roman"/>
                <w:highlight w:val="none"/>
              </w:rPr>
            </w:pPr>
          </w:p>
        </w:tc>
        <w:tc>
          <w:tcPr>
            <w:tcW w:w="820" w:type="dxa"/>
            <w:tcBorders>
              <w:top w:val="single" w:color="000000" w:sz="4" w:space="0"/>
              <w:left w:val="single" w:color="000000" w:sz="4" w:space="0"/>
              <w:bottom w:val="single" w:color="000000" w:sz="4" w:space="0"/>
              <w:right w:val="single" w:color="000000" w:sz="4" w:space="0"/>
            </w:tcBorders>
            <w:vAlign w:val="center"/>
          </w:tcPr>
          <w:p>
            <w:pPr>
              <w:spacing w:before="163" w:after="163"/>
              <w:jc w:val="center"/>
              <w:rPr>
                <w:rStyle w:val="15"/>
                <w:rFonts w:hint="default" w:ascii="Times New Roman" w:hAnsi="Times New Roman" w:cs="Times New Roman"/>
                <w:highlight w:val="none"/>
              </w:rPr>
            </w:pPr>
          </w:p>
        </w:tc>
        <w:tc>
          <w:tcPr>
            <w:tcW w:w="1471" w:type="dxa"/>
            <w:tcBorders>
              <w:top w:val="single" w:color="000000" w:sz="4" w:space="0"/>
              <w:left w:val="single" w:color="000000" w:sz="4" w:space="0"/>
              <w:bottom w:val="single" w:color="000000" w:sz="4" w:space="0"/>
              <w:right w:val="single" w:color="000000" w:sz="4" w:space="0"/>
            </w:tcBorders>
            <w:vAlign w:val="center"/>
          </w:tcPr>
          <w:p>
            <w:pPr>
              <w:spacing w:before="163" w:after="163"/>
              <w:jc w:val="center"/>
              <w:rPr>
                <w:rStyle w:val="15"/>
                <w:rFonts w:hint="default" w:ascii="Times New Roman" w:hAnsi="Times New Roman" w:cs="Times New Roman"/>
                <w:highlight w:val="none"/>
              </w:rPr>
            </w:pPr>
          </w:p>
        </w:tc>
        <w:tc>
          <w:tcPr>
            <w:tcW w:w="791" w:type="dxa"/>
            <w:tcBorders>
              <w:top w:val="single" w:color="000000" w:sz="4" w:space="0"/>
              <w:left w:val="single" w:color="000000" w:sz="4" w:space="0"/>
              <w:bottom w:val="single" w:color="000000" w:sz="4" w:space="0"/>
              <w:right w:val="single" w:color="000000" w:sz="4" w:space="0"/>
            </w:tcBorders>
            <w:vAlign w:val="center"/>
          </w:tcPr>
          <w:p>
            <w:pPr>
              <w:spacing w:before="163" w:after="163"/>
              <w:jc w:val="center"/>
              <w:rPr>
                <w:rStyle w:val="15"/>
                <w:rFonts w:hint="default" w:ascii="Times New Roman" w:hAnsi="Times New Roman" w:cs="Times New Roman"/>
                <w:highlight w:val="none"/>
              </w:rPr>
            </w:pPr>
          </w:p>
        </w:tc>
        <w:tc>
          <w:tcPr>
            <w:tcW w:w="1992" w:type="dxa"/>
            <w:tcBorders>
              <w:top w:val="single" w:color="000000" w:sz="4" w:space="0"/>
              <w:left w:val="single" w:color="000000" w:sz="4" w:space="0"/>
              <w:bottom w:val="single" w:color="000000" w:sz="4" w:space="0"/>
              <w:right w:val="single" w:color="000000" w:sz="4" w:space="0"/>
            </w:tcBorders>
            <w:vAlign w:val="center"/>
          </w:tcPr>
          <w:p>
            <w:pPr>
              <w:spacing w:before="163" w:after="163"/>
              <w:jc w:val="center"/>
              <w:rPr>
                <w:rStyle w:val="15"/>
                <w:rFonts w:hint="default" w:ascii="Times New Roman" w:hAnsi="Times New Roman" w:cs="Times New Roman"/>
                <w:highlight w:val="none"/>
              </w:rPr>
            </w:pPr>
          </w:p>
        </w:tc>
        <w:tc>
          <w:tcPr>
            <w:tcW w:w="2000" w:type="dxa"/>
            <w:tcBorders>
              <w:top w:val="single" w:color="000000" w:sz="4" w:space="0"/>
              <w:left w:val="single" w:color="000000" w:sz="4" w:space="0"/>
              <w:bottom w:val="single" w:color="000000" w:sz="4" w:space="0"/>
              <w:right w:val="single" w:color="000000" w:sz="4" w:space="0"/>
            </w:tcBorders>
            <w:vAlign w:val="center"/>
          </w:tcPr>
          <w:p>
            <w:pPr>
              <w:spacing w:before="163" w:after="163"/>
              <w:jc w:val="center"/>
              <w:rPr>
                <w:rStyle w:val="15"/>
                <w:rFonts w:hint="default" w:ascii="Times New Roman" w:hAnsi="Times New Roman" w:cs="Times New Roman"/>
                <w:highlight w:val="none"/>
              </w:rPr>
            </w:pPr>
          </w:p>
        </w:tc>
      </w:tr>
    </w:tbl>
    <w:p>
      <w:pPr>
        <w:spacing w:line="400" w:lineRule="exact"/>
        <w:ind w:left="748" w:hanging="567"/>
        <w:rPr>
          <w:rStyle w:val="15"/>
          <w:rFonts w:hint="default" w:ascii="Times New Roman" w:hAnsi="Times New Roman" w:cs="Times New Roman"/>
          <w:sz w:val="21"/>
          <w:szCs w:val="21"/>
          <w:highlight w:val="none"/>
        </w:rPr>
      </w:pPr>
    </w:p>
    <w:p>
      <w:pPr>
        <w:ind w:left="105" w:leftChars="50" w:right="136" w:rightChars="65"/>
        <w:rPr>
          <w:rStyle w:val="15"/>
          <w:rFonts w:hint="default" w:ascii="Times New Roman" w:hAnsi="Times New Roman" w:cs="Times New Roman"/>
          <w:kern w:val="0"/>
          <w:sz w:val="21"/>
          <w:szCs w:val="21"/>
          <w:highlight w:val="none"/>
        </w:rPr>
      </w:pPr>
      <w:r>
        <w:rPr>
          <w:rStyle w:val="15"/>
          <w:rFonts w:hint="default" w:ascii="Times New Roman" w:hAnsi="Times New Roman" w:cs="Times New Roman"/>
          <w:sz w:val="21"/>
          <w:szCs w:val="21"/>
          <w:highlight w:val="none"/>
        </w:rPr>
        <w:t>注：</w:t>
      </w:r>
      <w:r>
        <w:rPr>
          <w:rStyle w:val="15"/>
          <w:rFonts w:hint="default" w:ascii="Times New Roman" w:hAnsi="Times New Roman" w:cs="Times New Roman"/>
          <w:kern w:val="0"/>
          <w:sz w:val="21"/>
          <w:szCs w:val="21"/>
          <w:highlight w:val="none"/>
        </w:rPr>
        <w:t>需提供人员学历证书、职称证书、相关证书及招标公告发布日前3个月的社保证明加盖投标人公章。</w:t>
      </w:r>
    </w:p>
    <w:p>
      <w:pPr>
        <w:ind w:left="105" w:leftChars="50" w:right="136" w:rightChars="65"/>
        <w:rPr>
          <w:rStyle w:val="15"/>
          <w:rFonts w:hint="default" w:ascii="Times New Roman" w:hAnsi="Times New Roman" w:cs="Times New Roman"/>
          <w:sz w:val="21"/>
          <w:szCs w:val="21"/>
          <w:highlight w:val="none"/>
        </w:rPr>
      </w:pPr>
    </w:p>
    <w:p>
      <w:pPr>
        <w:pStyle w:val="23"/>
        <w:spacing w:before="163" w:after="163"/>
        <w:rPr>
          <w:rStyle w:val="15"/>
          <w:rFonts w:hint="default" w:ascii="Times New Roman" w:hAnsi="Times New Roman" w:cs="Times New Roman"/>
          <w:sz w:val="21"/>
          <w:highlight w:val="none"/>
        </w:rPr>
      </w:pPr>
    </w:p>
    <w:p>
      <w:pPr>
        <w:spacing w:line="360" w:lineRule="auto"/>
        <w:ind w:left="748" w:hanging="567"/>
        <w:rPr>
          <w:rStyle w:val="15"/>
          <w:rFonts w:hint="default" w:ascii="Times New Roman" w:hAnsi="Times New Roman" w:cs="Times New Roman"/>
          <w:sz w:val="21"/>
          <w:szCs w:val="21"/>
          <w:highlight w:val="none"/>
        </w:rPr>
      </w:pPr>
    </w:p>
    <w:p>
      <w:pPr>
        <w:spacing w:line="360" w:lineRule="auto"/>
        <w:ind w:left="748" w:hanging="567"/>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投标人名称（并加盖公章）：</w:t>
      </w:r>
    </w:p>
    <w:p>
      <w:pPr>
        <w:spacing w:line="360" w:lineRule="auto"/>
        <w:ind w:left="748" w:hanging="567"/>
        <w:rPr>
          <w:rStyle w:val="15"/>
          <w:rFonts w:hint="default" w:ascii="Times New Roman" w:hAnsi="Times New Roman" w:cs="Times New Roman"/>
          <w:sz w:val="21"/>
          <w:szCs w:val="21"/>
          <w:highlight w:val="none"/>
        </w:rPr>
      </w:pPr>
    </w:p>
    <w:p>
      <w:pPr>
        <w:spacing w:line="360" w:lineRule="auto"/>
        <w:ind w:left="748" w:hanging="567"/>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 xml:space="preserve">投标人法定代表人或其委托人签名或印鉴： </w:t>
      </w:r>
    </w:p>
    <w:p>
      <w:pPr>
        <w:spacing w:line="360" w:lineRule="auto"/>
        <w:ind w:left="748" w:hanging="567"/>
        <w:rPr>
          <w:rStyle w:val="15"/>
          <w:rFonts w:hint="default" w:ascii="Times New Roman" w:hAnsi="Times New Roman" w:cs="Times New Roman"/>
          <w:sz w:val="21"/>
          <w:szCs w:val="21"/>
          <w:highlight w:val="none"/>
        </w:rPr>
      </w:pPr>
    </w:p>
    <w:p>
      <w:pPr>
        <w:spacing w:line="360" w:lineRule="auto"/>
        <w:ind w:left="748" w:hanging="567"/>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日  期：</w:t>
      </w:r>
    </w:p>
    <w:p>
      <w:pPr>
        <w:spacing w:line="400" w:lineRule="exact"/>
        <w:ind w:left="748" w:hanging="567"/>
        <w:rPr>
          <w:rStyle w:val="15"/>
          <w:rFonts w:hint="default" w:ascii="Times New Roman" w:hAnsi="Times New Roman" w:cs="Times New Roman"/>
          <w:sz w:val="21"/>
          <w:szCs w:val="21"/>
          <w:highlight w:val="none"/>
        </w:rPr>
      </w:pPr>
    </w:p>
    <w:p>
      <w:pPr>
        <w:pStyle w:val="19"/>
        <w:numPr>
          <w:ilvl w:val="-1"/>
          <w:numId w:val="0"/>
        </w:numPr>
        <w:spacing w:before="188" w:after="188" w:line="400" w:lineRule="exact"/>
        <w:ind w:left="180" w:firstLine="0"/>
        <w:jc w:val="center"/>
        <w:rPr>
          <w:rStyle w:val="15"/>
          <w:rFonts w:hint="default" w:ascii="Times New Roman" w:hAnsi="Times New Roman" w:eastAsia="宋体" w:cs="Times New Roman"/>
          <w:b/>
          <w:sz w:val="21"/>
          <w:szCs w:val="21"/>
          <w:highlight w:val="none"/>
        </w:rPr>
      </w:pPr>
      <w:r>
        <w:rPr>
          <w:rStyle w:val="15"/>
          <w:rFonts w:hint="default" w:ascii="Times New Roman" w:hAnsi="Times New Roman" w:eastAsia="宋体" w:cs="Times New Roman"/>
          <w:bCs/>
          <w:sz w:val="21"/>
          <w:szCs w:val="21"/>
          <w:highlight w:val="none"/>
        </w:rPr>
        <w:br w:type="page"/>
      </w:r>
      <w:r>
        <w:rPr>
          <w:rStyle w:val="15"/>
          <w:rFonts w:hint="default" w:ascii="Times New Roman" w:hAnsi="Times New Roman" w:eastAsia="宋体" w:cs="Times New Roman"/>
          <w:b/>
          <w:sz w:val="21"/>
          <w:szCs w:val="21"/>
          <w:highlight w:val="none"/>
          <w:lang w:val="en-US" w:eastAsia="zh-CN"/>
        </w:rPr>
        <w:t>3-8</w:t>
      </w:r>
      <w:r>
        <w:rPr>
          <w:rStyle w:val="15"/>
          <w:rFonts w:hint="default" w:ascii="Times New Roman" w:hAnsi="Times New Roman" w:eastAsia="宋体" w:cs="Times New Roman"/>
          <w:b/>
          <w:sz w:val="21"/>
          <w:szCs w:val="21"/>
          <w:highlight w:val="none"/>
        </w:rPr>
        <w:t>招标代理服务费承诺书</w:t>
      </w:r>
    </w:p>
    <w:p>
      <w:pPr>
        <w:spacing w:line="360" w:lineRule="auto"/>
        <w:rPr>
          <w:rStyle w:val="15"/>
          <w:rFonts w:hint="default" w:ascii="Times New Roman" w:hAnsi="Times New Roman" w:cs="Times New Roman"/>
          <w:sz w:val="21"/>
          <w:szCs w:val="21"/>
          <w:highlight w:val="none"/>
        </w:rPr>
      </w:pPr>
    </w:p>
    <w:p>
      <w:pPr>
        <w:spacing w:line="360" w:lineRule="auto"/>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致：</w:t>
      </w:r>
      <w:r>
        <w:rPr>
          <w:rStyle w:val="15"/>
          <w:rFonts w:hint="default" w:ascii="Times New Roman" w:hAnsi="Times New Roman" w:cs="Times New Roman"/>
          <w:b/>
          <w:sz w:val="21"/>
          <w:szCs w:val="21"/>
          <w:highlight w:val="none"/>
          <w:lang w:eastAsia="zh-CN"/>
        </w:rPr>
        <w:t>广西龙建工程管理有限公司</w:t>
      </w:r>
      <w:r>
        <w:rPr>
          <w:rStyle w:val="15"/>
          <w:rFonts w:hint="default" w:ascii="Times New Roman" w:hAnsi="Times New Roman" w:cs="Times New Roman"/>
          <w:b/>
          <w:sz w:val="21"/>
          <w:szCs w:val="21"/>
          <w:highlight w:val="none"/>
        </w:rPr>
        <w:t>：</w:t>
      </w:r>
    </w:p>
    <w:p>
      <w:pPr>
        <w:spacing w:line="360" w:lineRule="auto"/>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 xml:space="preserve">    如果我方在贵公司组织的</w:t>
      </w:r>
      <w:r>
        <w:rPr>
          <w:rStyle w:val="15"/>
          <w:rFonts w:hint="default" w:ascii="Times New Roman" w:hAnsi="Times New Roman" w:cs="Times New Roman"/>
          <w:sz w:val="21"/>
          <w:szCs w:val="21"/>
          <w:highlight w:val="none"/>
          <w:u w:val="single"/>
        </w:rPr>
        <w:t xml:space="preserve">  </w:t>
      </w:r>
      <w:r>
        <w:rPr>
          <w:rStyle w:val="15"/>
          <w:rFonts w:hint="default" w:ascii="Times New Roman" w:hAnsi="Times New Roman" w:cs="Times New Roman"/>
          <w:sz w:val="21"/>
          <w:szCs w:val="21"/>
          <w:highlight w:val="none"/>
          <w:u w:val="single"/>
          <w:lang w:eastAsia="zh-CN"/>
        </w:rPr>
        <w:t>蒙山县农村不动产权籍调查专项服务采购</w:t>
      </w:r>
      <w:r>
        <w:rPr>
          <w:rStyle w:val="15"/>
          <w:rFonts w:hint="default" w:ascii="Times New Roman" w:hAnsi="Times New Roman" w:cs="Times New Roman"/>
          <w:sz w:val="21"/>
          <w:szCs w:val="21"/>
          <w:highlight w:val="none"/>
          <w:u w:val="single"/>
        </w:rPr>
        <w:t xml:space="preserve">   </w:t>
      </w:r>
      <w:r>
        <w:rPr>
          <w:rStyle w:val="15"/>
          <w:rFonts w:hint="default" w:ascii="Times New Roman" w:hAnsi="Times New Roman" w:cs="Times New Roman"/>
          <w:sz w:val="21"/>
          <w:szCs w:val="21"/>
          <w:highlight w:val="none"/>
        </w:rPr>
        <w:t>（项目编号：）招标中获中标，我方保证在收取《中标通知书》后，按招标文件规定向贵公司交纳招标代理服务费。</w:t>
      </w:r>
    </w:p>
    <w:p>
      <w:pPr>
        <w:spacing w:line="360" w:lineRule="auto"/>
        <w:ind w:firstLine="42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我方如违约，愿凭贵公司开出的违约通知，同意接受招标代理服务费的相应扣付、罚款与滞纳金补偿等，并愿承担全部由此引起的法律责任。</w:t>
      </w:r>
    </w:p>
    <w:p>
      <w:pPr>
        <w:spacing w:line="360" w:lineRule="auto"/>
        <w:ind w:firstLine="405"/>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特此承诺！</w:t>
      </w:r>
    </w:p>
    <w:p>
      <w:pPr>
        <w:spacing w:line="360" w:lineRule="auto"/>
        <w:ind w:firstLine="405"/>
        <w:rPr>
          <w:rStyle w:val="15"/>
          <w:rFonts w:hint="default" w:ascii="Times New Roman" w:hAnsi="Times New Roman" w:cs="Times New Roman"/>
          <w:sz w:val="21"/>
          <w:szCs w:val="21"/>
          <w:highlight w:val="none"/>
        </w:rPr>
      </w:pPr>
    </w:p>
    <w:p>
      <w:pPr>
        <w:spacing w:line="360" w:lineRule="auto"/>
        <w:ind w:firstLine="405"/>
        <w:rPr>
          <w:rStyle w:val="15"/>
          <w:rFonts w:hint="default" w:ascii="Times New Roman" w:hAnsi="Times New Roman" w:cs="Times New Roman"/>
          <w:sz w:val="21"/>
          <w:szCs w:val="21"/>
          <w:highlight w:val="none"/>
        </w:rPr>
      </w:pPr>
    </w:p>
    <w:p>
      <w:pPr>
        <w:spacing w:line="360" w:lineRule="auto"/>
        <w:ind w:left="4712" w:leftChars="2244"/>
        <w:jc w:val="lef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投标人法定名称（公章）：</w:t>
      </w:r>
    </w:p>
    <w:p>
      <w:pPr>
        <w:spacing w:line="360" w:lineRule="auto"/>
        <w:ind w:left="4712" w:leftChars="2244"/>
        <w:jc w:val="left"/>
        <w:rPr>
          <w:rStyle w:val="15"/>
          <w:rFonts w:hint="default" w:ascii="Times New Roman" w:hAnsi="Times New Roman" w:cs="Times New Roman"/>
          <w:sz w:val="21"/>
          <w:szCs w:val="21"/>
          <w:highlight w:val="none"/>
        </w:rPr>
      </w:pPr>
    </w:p>
    <w:p>
      <w:pPr>
        <w:spacing w:line="360" w:lineRule="auto"/>
        <w:ind w:left="4712" w:leftChars="2244"/>
        <w:jc w:val="lef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投标人法定地址：</w:t>
      </w:r>
    </w:p>
    <w:p>
      <w:pPr>
        <w:spacing w:line="360" w:lineRule="auto"/>
        <w:ind w:left="4712" w:leftChars="2244" w:right="420"/>
        <w:jc w:val="left"/>
        <w:rPr>
          <w:rStyle w:val="15"/>
          <w:rFonts w:hint="default" w:ascii="Times New Roman" w:hAnsi="Times New Roman" w:cs="Times New Roman"/>
          <w:sz w:val="21"/>
          <w:szCs w:val="21"/>
          <w:highlight w:val="none"/>
        </w:rPr>
      </w:pPr>
    </w:p>
    <w:p>
      <w:pPr>
        <w:spacing w:line="360" w:lineRule="auto"/>
        <w:ind w:left="4712" w:leftChars="2244" w:right="420"/>
        <w:jc w:val="left"/>
        <w:rPr>
          <w:rStyle w:val="15"/>
          <w:rFonts w:hint="default" w:ascii="Times New Roman" w:hAnsi="Times New Roman" w:cs="Times New Roman"/>
          <w:sz w:val="21"/>
          <w:szCs w:val="21"/>
          <w:highlight w:val="none"/>
          <w:u w:val="single"/>
        </w:rPr>
      </w:pPr>
      <w:r>
        <w:rPr>
          <w:rStyle w:val="15"/>
          <w:rFonts w:hint="default" w:ascii="Times New Roman" w:hAnsi="Times New Roman" w:cs="Times New Roman"/>
          <w:sz w:val="21"/>
          <w:szCs w:val="21"/>
          <w:highlight w:val="none"/>
        </w:rPr>
        <w:t>投标人授权代表（签名或印鉴）：</w:t>
      </w:r>
    </w:p>
    <w:p>
      <w:pPr>
        <w:spacing w:line="360" w:lineRule="auto"/>
        <w:ind w:left="4712" w:leftChars="2244"/>
        <w:jc w:val="left"/>
        <w:rPr>
          <w:rStyle w:val="15"/>
          <w:rFonts w:hint="default" w:ascii="Times New Roman" w:hAnsi="Times New Roman" w:cs="Times New Roman"/>
          <w:sz w:val="21"/>
          <w:szCs w:val="21"/>
          <w:highlight w:val="none"/>
        </w:rPr>
      </w:pPr>
    </w:p>
    <w:p>
      <w:pPr>
        <w:spacing w:line="360" w:lineRule="auto"/>
        <w:ind w:left="4712" w:leftChars="2244"/>
        <w:jc w:val="lef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电    话：</w:t>
      </w:r>
    </w:p>
    <w:p>
      <w:pPr>
        <w:spacing w:line="360" w:lineRule="auto"/>
        <w:ind w:left="4712" w:leftChars="2244"/>
        <w:jc w:val="left"/>
        <w:rPr>
          <w:rStyle w:val="15"/>
          <w:rFonts w:hint="default" w:ascii="Times New Roman" w:hAnsi="Times New Roman" w:cs="Times New Roman"/>
          <w:sz w:val="21"/>
          <w:szCs w:val="21"/>
          <w:highlight w:val="none"/>
        </w:rPr>
      </w:pPr>
    </w:p>
    <w:p>
      <w:pPr>
        <w:spacing w:line="360" w:lineRule="auto"/>
        <w:ind w:left="4712" w:leftChars="2244"/>
        <w:jc w:val="lef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传    真：</w:t>
      </w:r>
    </w:p>
    <w:p>
      <w:pPr>
        <w:spacing w:line="360" w:lineRule="auto"/>
        <w:ind w:left="4712" w:leftChars="2244"/>
        <w:jc w:val="left"/>
        <w:rPr>
          <w:rStyle w:val="15"/>
          <w:rFonts w:hint="default" w:ascii="Times New Roman" w:hAnsi="Times New Roman" w:cs="Times New Roman"/>
          <w:sz w:val="21"/>
          <w:szCs w:val="21"/>
          <w:highlight w:val="none"/>
        </w:rPr>
      </w:pPr>
    </w:p>
    <w:p>
      <w:pPr>
        <w:spacing w:line="360" w:lineRule="auto"/>
        <w:ind w:left="4712" w:leftChars="2244"/>
        <w:jc w:val="lef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承诺日期：</w:t>
      </w:r>
    </w:p>
    <w:p>
      <w:pPr>
        <w:spacing w:line="400" w:lineRule="exact"/>
        <w:ind w:left="315" w:leftChars="150"/>
        <w:rPr>
          <w:rStyle w:val="15"/>
          <w:rFonts w:hint="default" w:ascii="Times New Roman" w:hAnsi="Times New Roman" w:cs="Times New Roman"/>
          <w:sz w:val="21"/>
          <w:szCs w:val="21"/>
          <w:highlight w:val="none"/>
        </w:rPr>
      </w:pPr>
    </w:p>
    <w:p>
      <w:pPr>
        <w:pStyle w:val="31"/>
        <w:snapToGrid w:val="0"/>
        <w:spacing w:before="0" w:after="0" w:line="360" w:lineRule="auto"/>
        <w:jc w:val="both"/>
        <w:rPr>
          <w:rStyle w:val="15"/>
          <w:rFonts w:hint="default" w:ascii="Times New Roman" w:hAnsi="Times New Roman" w:eastAsia="宋体" w:cs="Times New Roman"/>
          <w:sz w:val="21"/>
          <w:szCs w:val="21"/>
          <w:highlight w:val="none"/>
        </w:rPr>
      </w:pPr>
      <w:r>
        <w:rPr>
          <w:rStyle w:val="15"/>
          <w:rFonts w:hint="default" w:ascii="Times New Roman" w:hAnsi="Times New Roman" w:eastAsia="宋体" w:cs="Times New Roman"/>
          <w:sz w:val="21"/>
          <w:szCs w:val="21"/>
          <w:highlight w:val="none"/>
        </w:rPr>
        <w:br w:type="page"/>
      </w:r>
    </w:p>
    <w:p>
      <w:pPr>
        <w:pStyle w:val="31"/>
        <w:snapToGrid w:val="0"/>
        <w:spacing w:before="0" w:after="0" w:line="360" w:lineRule="auto"/>
        <w:jc w:val="both"/>
        <w:rPr>
          <w:rStyle w:val="15"/>
          <w:rFonts w:hint="default" w:ascii="Times New Roman" w:hAnsi="Times New Roman" w:eastAsia="宋体" w:cs="Times New Roman"/>
          <w:sz w:val="21"/>
          <w:szCs w:val="21"/>
          <w:highlight w:val="none"/>
        </w:rPr>
      </w:pPr>
    </w:p>
    <w:p>
      <w:pPr>
        <w:pStyle w:val="31"/>
        <w:snapToGrid w:val="0"/>
        <w:spacing w:before="0" w:after="0" w:line="360" w:lineRule="auto"/>
        <w:jc w:val="both"/>
        <w:rPr>
          <w:rStyle w:val="15"/>
          <w:rFonts w:hint="default" w:ascii="Times New Roman" w:hAnsi="Times New Roman" w:cs="Times New Roman"/>
          <w:szCs w:val="21"/>
          <w:highlight w:val="none"/>
        </w:rPr>
      </w:pPr>
      <w:r>
        <w:rPr>
          <w:rStyle w:val="15"/>
          <w:rFonts w:hint="default" w:ascii="Times New Roman" w:hAnsi="Times New Roman" w:eastAsia="宋体" w:cs="Times New Roman"/>
          <w:b/>
          <w:kern w:val="44"/>
          <w:sz w:val="21"/>
          <w:szCs w:val="21"/>
          <w:highlight w:val="none"/>
        </w:rPr>
        <w:t>（以下投标保函、政府采购投标担保函、联合体共同投标协议书格式文件由供应商根据需要选用）</w:t>
      </w:r>
    </w:p>
    <w:p>
      <w:pPr>
        <w:pStyle w:val="19"/>
        <w:numPr>
          <w:ilvl w:val="-1"/>
          <w:numId w:val="0"/>
        </w:numPr>
        <w:spacing w:before="188" w:after="188" w:line="400" w:lineRule="exact"/>
        <w:ind w:left="180" w:firstLine="0"/>
        <w:jc w:val="center"/>
        <w:rPr>
          <w:rStyle w:val="15"/>
          <w:rFonts w:hint="default" w:ascii="Times New Roman" w:hAnsi="Times New Roman" w:eastAsia="宋体" w:cs="Times New Roman"/>
          <w:b/>
          <w:sz w:val="21"/>
          <w:szCs w:val="21"/>
          <w:highlight w:val="none"/>
        </w:rPr>
      </w:pPr>
      <w:r>
        <w:rPr>
          <w:rStyle w:val="15"/>
          <w:rFonts w:hint="default" w:ascii="Times New Roman" w:hAnsi="Times New Roman" w:eastAsia="宋体" w:cs="Times New Roman"/>
          <w:b/>
          <w:sz w:val="21"/>
          <w:szCs w:val="21"/>
          <w:highlight w:val="none"/>
          <w:lang w:val="en-US" w:eastAsia="zh-CN"/>
        </w:rPr>
        <w:t>3-9</w:t>
      </w:r>
      <w:r>
        <w:rPr>
          <w:rStyle w:val="15"/>
          <w:rFonts w:hint="default" w:ascii="Times New Roman" w:hAnsi="Times New Roman" w:eastAsia="宋体" w:cs="Times New Roman"/>
          <w:b/>
          <w:sz w:val="21"/>
          <w:szCs w:val="21"/>
          <w:highlight w:val="none"/>
        </w:rPr>
        <w:t>投标保函（已缴纳投标保证金的，无需提供投标保函）</w:t>
      </w:r>
    </w:p>
    <w:p>
      <w:pPr>
        <w:snapToGrid w:val="0"/>
        <w:spacing w:line="360" w:lineRule="auto"/>
        <w:jc w:val="cente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（不符合招标文件要求的保函有被拒收的风险）</w:t>
      </w:r>
    </w:p>
    <w:p>
      <w:pPr>
        <w:snapToGrid w:val="0"/>
        <w:spacing w:line="360" w:lineRule="auto"/>
        <w:jc w:val="center"/>
        <w:rPr>
          <w:rStyle w:val="15"/>
          <w:rFonts w:hint="default" w:ascii="Times New Roman" w:hAnsi="Times New Roman" w:cs="Times New Roman"/>
          <w:sz w:val="21"/>
          <w:szCs w:val="21"/>
          <w:highlight w:val="none"/>
        </w:rPr>
      </w:pPr>
    </w:p>
    <w:p>
      <w:pPr>
        <w:pStyle w:val="30"/>
        <w:snapToGrid w:val="0"/>
        <w:ind w:firstLine="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开具日期：     年    月   日</w:t>
      </w:r>
    </w:p>
    <w:p>
      <w:pPr>
        <w:pStyle w:val="32"/>
        <w:spacing w:line="360" w:lineRule="auto"/>
        <w:jc w:val="righ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不可撤销保函第号</w:t>
      </w:r>
    </w:p>
    <w:p>
      <w:pPr>
        <w:snapToGrid w:val="0"/>
        <w:spacing w:line="360" w:lineRule="auto"/>
        <w:rPr>
          <w:rStyle w:val="15"/>
          <w:rFonts w:hint="default" w:ascii="Times New Roman" w:hAnsi="Times New Roman" w:cs="Times New Roman" w:eastAsiaTheme="minorEastAsia"/>
          <w:b/>
          <w:sz w:val="21"/>
          <w:szCs w:val="21"/>
          <w:highlight w:val="none"/>
          <w:lang w:eastAsia="zh-CN"/>
        </w:rPr>
      </w:pPr>
      <w:r>
        <w:rPr>
          <w:rStyle w:val="15"/>
          <w:rFonts w:hint="default" w:ascii="Times New Roman" w:hAnsi="Times New Roman" w:cs="Times New Roman"/>
          <w:sz w:val="21"/>
          <w:szCs w:val="21"/>
          <w:highlight w:val="none"/>
        </w:rPr>
        <w:t>致：</w:t>
      </w:r>
      <w:r>
        <w:rPr>
          <w:rStyle w:val="15"/>
          <w:rFonts w:hint="default" w:ascii="Times New Roman" w:hAnsi="Times New Roman" w:cs="Times New Roman"/>
          <w:b/>
          <w:sz w:val="21"/>
          <w:szCs w:val="21"/>
          <w:highlight w:val="none"/>
          <w:lang w:eastAsia="zh-CN"/>
        </w:rPr>
        <w:t>广西龙建工程管理有限公司</w:t>
      </w:r>
    </w:p>
    <w:p>
      <w:pPr>
        <w:spacing w:line="360" w:lineRule="auto"/>
        <w:ind w:firstLine="420" w:firstLineChars="200"/>
        <w:jc w:val="distribute"/>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本保函作为</w:t>
      </w:r>
      <w:r>
        <w:rPr>
          <w:rStyle w:val="15"/>
          <w:rFonts w:hint="default" w:ascii="Times New Roman" w:hAnsi="Times New Roman" w:cs="Times New Roman"/>
          <w:i/>
          <w:sz w:val="21"/>
          <w:szCs w:val="21"/>
          <w:highlight w:val="none"/>
          <w:u w:val="single"/>
        </w:rPr>
        <w:t xml:space="preserve">(投标供应商名称)             </w:t>
      </w:r>
      <w:r>
        <w:rPr>
          <w:rStyle w:val="15"/>
          <w:rFonts w:hint="default" w:ascii="Times New Roman" w:hAnsi="Times New Roman" w:cs="Times New Roman"/>
          <w:sz w:val="21"/>
          <w:szCs w:val="21"/>
          <w:highlight w:val="none"/>
        </w:rPr>
        <w:t>（以下简称投标供应商)响应采购项目编号的</w:t>
      </w:r>
      <w:r>
        <w:rPr>
          <w:rStyle w:val="20"/>
          <w:rFonts w:hint="default" w:ascii="Times New Roman" w:hAnsi="Times New Roman" w:cs="Times New Roman"/>
          <w:b/>
          <w:bCs/>
          <w:sz w:val="21"/>
          <w:szCs w:val="21"/>
          <w:highlight w:val="none"/>
          <w:u w:val="single"/>
          <w:lang w:eastAsia="zh-CN"/>
        </w:rPr>
        <w:t>蒙山县农村不动产权籍调查专项服务采购</w:t>
      </w:r>
      <w:r>
        <w:rPr>
          <w:rStyle w:val="15"/>
          <w:rFonts w:hint="default" w:ascii="Times New Roman" w:hAnsi="Times New Roman" w:cs="Times New Roman"/>
          <w:sz w:val="21"/>
          <w:szCs w:val="21"/>
          <w:highlight w:val="none"/>
        </w:rPr>
        <w:t>采购项目的投标邀请提供的投标保证金，</w:t>
      </w:r>
      <w:r>
        <w:rPr>
          <w:rStyle w:val="15"/>
          <w:rFonts w:hint="default" w:ascii="Times New Roman" w:hAnsi="Times New Roman" w:cs="Times New Roman"/>
          <w:sz w:val="21"/>
          <w:szCs w:val="21"/>
          <w:highlight w:val="none"/>
          <w:u w:val="single"/>
        </w:rPr>
        <w:t xml:space="preserve">  （</w:t>
      </w:r>
      <w:r>
        <w:rPr>
          <w:rStyle w:val="15"/>
          <w:rFonts w:hint="default" w:ascii="Times New Roman" w:hAnsi="Times New Roman" w:cs="Times New Roman"/>
          <w:i/>
          <w:sz w:val="21"/>
          <w:szCs w:val="21"/>
          <w:highlight w:val="none"/>
          <w:u w:val="single"/>
        </w:rPr>
        <w:t>开具银行名称</w:t>
      </w:r>
      <w:r>
        <w:rPr>
          <w:rStyle w:val="15"/>
          <w:rFonts w:hint="default" w:ascii="Times New Roman" w:hAnsi="Times New Roman" w:cs="Times New Roman"/>
          <w:sz w:val="21"/>
          <w:szCs w:val="21"/>
          <w:highlight w:val="none"/>
          <w:u w:val="single"/>
        </w:rPr>
        <w:t xml:space="preserve">）  </w:t>
      </w:r>
      <w:r>
        <w:rPr>
          <w:rStyle w:val="15"/>
          <w:rFonts w:hint="default" w:ascii="Times New Roman" w:hAnsi="Times New Roman" w:cs="Times New Roman"/>
          <w:sz w:val="21"/>
          <w:szCs w:val="21"/>
          <w:highlight w:val="none"/>
        </w:rPr>
        <w:t>在此无条件及不可撤销地具结保证并承诺，本行或其后继者或受让人一旦收到贵方提出的下述任何一种情况的书面通知（贵方不需要说明理由，不需要提供证明），立即无条件地向贵方支付人民币（大写）元整 [保证金金额]（（小写）￥元）：</w:t>
      </w:r>
    </w:p>
    <w:p>
      <w:pPr>
        <w:spacing w:line="360" w:lineRule="auto"/>
        <w:ind w:firstLine="420" w:firstLineChars="20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1. 从开标之日起到投标有效期满前，投标供应商撤回投标；</w:t>
      </w:r>
    </w:p>
    <w:p>
      <w:pPr>
        <w:spacing w:line="360" w:lineRule="auto"/>
        <w:ind w:firstLine="420" w:firstLineChars="20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本保函自出具之日起至该投标有效期满后30天内持续有效，除非贵方提前终止或解除本保函。如果贵方和投标供应商同意需延长本保函有效期，只需在到期日前书面通知本行，本保函在任何延长的有效期内保持有效。本保函适用于中华人民共和国法律并按其进行解释。</w:t>
      </w:r>
    </w:p>
    <w:p>
      <w:pPr>
        <w:pStyle w:val="30"/>
        <w:snapToGrid w:val="0"/>
        <w:rPr>
          <w:rStyle w:val="15"/>
          <w:rFonts w:hint="default" w:ascii="Times New Roman" w:hAnsi="Times New Roman" w:cs="Times New Roman"/>
          <w:sz w:val="21"/>
          <w:szCs w:val="21"/>
          <w:highlight w:val="none"/>
        </w:rPr>
      </w:pPr>
    </w:p>
    <w:p>
      <w:pPr>
        <w:pStyle w:val="30"/>
        <w:snapToGrid w:val="0"/>
        <w:ind w:firstLine="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 xml:space="preserve">银行名称（打印）(公章)：                               </w:t>
      </w:r>
    </w:p>
    <w:p>
      <w:pPr>
        <w:pStyle w:val="32"/>
        <w:spacing w:line="360" w:lineRule="auto"/>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银行地址：                                                邮政编码：</w:t>
      </w:r>
    </w:p>
    <w:p>
      <w:pPr>
        <w:pStyle w:val="32"/>
        <w:spacing w:line="360" w:lineRule="auto"/>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联系电话：                                                传真号：</w:t>
      </w:r>
    </w:p>
    <w:p>
      <w:pPr>
        <w:pStyle w:val="32"/>
        <w:spacing w:line="360" w:lineRule="auto"/>
        <w:rPr>
          <w:rStyle w:val="15"/>
          <w:rFonts w:hint="default" w:ascii="Times New Roman" w:hAnsi="Times New Roman" w:cs="Times New Roman"/>
          <w:sz w:val="21"/>
          <w:szCs w:val="21"/>
          <w:highlight w:val="none"/>
          <w:u w:val="single"/>
        </w:rPr>
      </w:pPr>
      <w:r>
        <w:rPr>
          <w:rStyle w:val="15"/>
          <w:rFonts w:hint="default" w:ascii="Times New Roman" w:hAnsi="Times New Roman" w:cs="Times New Roman"/>
          <w:sz w:val="21"/>
          <w:szCs w:val="21"/>
          <w:highlight w:val="none"/>
        </w:rPr>
        <w:t>法定代表人或其授权的代理人亲笔签字：</w:t>
      </w:r>
    </w:p>
    <w:p>
      <w:pPr>
        <w:pStyle w:val="32"/>
        <w:spacing w:line="360" w:lineRule="auto"/>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法定代表人或其授权的代理人姓名和职务（打印）：姓名职务</w:t>
      </w:r>
    </w:p>
    <w:p>
      <w:pPr>
        <w:pStyle w:val="19"/>
        <w:numPr>
          <w:ilvl w:val="-1"/>
          <w:numId w:val="0"/>
        </w:numPr>
        <w:spacing w:before="188" w:after="188" w:line="400" w:lineRule="exact"/>
        <w:ind w:left="180" w:firstLine="0"/>
        <w:jc w:val="center"/>
        <w:rPr>
          <w:rStyle w:val="15"/>
          <w:rFonts w:hint="default" w:ascii="Times New Roman" w:hAnsi="Times New Roman" w:eastAsia="宋体" w:cs="Times New Roman"/>
          <w:b/>
          <w:sz w:val="21"/>
          <w:szCs w:val="21"/>
          <w:highlight w:val="none"/>
        </w:rPr>
      </w:pPr>
      <w:r>
        <w:rPr>
          <w:rStyle w:val="15"/>
          <w:rFonts w:hint="default" w:ascii="Times New Roman" w:hAnsi="Times New Roman" w:eastAsia="宋体" w:cs="Times New Roman"/>
          <w:b/>
          <w:sz w:val="21"/>
          <w:szCs w:val="21"/>
          <w:highlight w:val="none"/>
        </w:rPr>
        <w:br w:type="page"/>
      </w:r>
      <w:r>
        <w:rPr>
          <w:rStyle w:val="15"/>
          <w:rFonts w:hint="default" w:ascii="Times New Roman" w:hAnsi="Times New Roman" w:eastAsia="宋体" w:cs="Times New Roman"/>
          <w:b/>
          <w:sz w:val="21"/>
          <w:szCs w:val="21"/>
          <w:highlight w:val="none"/>
          <w:lang w:val="en-US" w:eastAsia="zh-CN"/>
        </w:rPr>
        <w:t>3-10</w:t>
      </w:r>
      <w:r>
        <w:rPr>
          <w:rStyle w:val="15"/>
          <w:rFonts w:hint="default" w:ascii="Times New Roman" w:hAnsi="Times New Roman" w:eastAsia="宋体" w:cs="Times New Roman"/>
          <w:b/>
          <w:sz w:val="21"/>
          <w:szCs w:val="21"/>
          <w:highlight w:val="none"/>
        </w:rPr>
        <w:t>政府采购投标担保函（已缴纳投标保证金的，无需提供投标担保函）</w:t>
      </w:r>
    </w:p>
    <w:p>
      <w:pPr>
        <w:spacing w:line="360" w:lineRule="auto"/>
        <w:rPr>
          <w:rStyle w:val="15"/>
          <w:rFonts w:hint="default" w:ascii="Times New Roman" w:hAnsi="Times New Roman" w:cs="Times New Roman"/>
          <w:sz w:val="21"/>
          <w:szCs w:val="21"/>
          <w:highlight w:val="none"/>
          <w:u w:val="single"/>
        </w:rPr>
      </w:pPr>
    </w:p>
    <w:p>
      <w:pPr>
        <w:spacing w:line="360" w:lineRule="auto"/>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（采购人或采购代理机构）：</w:t>
      </w:r>
    </w:p>
    <w:p>
      <w:pPr>
        <w:spacing w:line="360" w:lineRule="auto"/>
        <w:ind w:firstLine="420" w:firstLineChars="20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鉴于（以下简称‘投标人’）拟参加</w:t>
      </w:r>
      <w:r>
        <w:rPr>
          <w:rStyle w:val="15"/>
          <w:rFonts w:hint="default" w:ascii="Times New Roman" w:hAnsi="Times New Roman" w:cs="Times New Roman"/>
          <w:sz w:val="21"/>
          <w:szCs w:val="21"/>
          <w:highlight w:val="none"/>
          <w:u w:val="single"/>
        </w:rPr>
        <w:t xml:space="preserve">     （项目名称）             </w:t>
      </w:r>
      <w:r>
        <w:rPr>
          <w:rStyle w:val="15"/>
          <w:rFonts w:hint="default" w:ascii="Times New Roman" w:hAnsi="Times New Roman" w:cs="Times New Roman"/>
          <w:sz w:val="21"/>
          <w:szCs w:val="21"/>
          <w:highlight w:val="none"/>
        </w:rPr>
        <w:t>（项目编号：）（以下简称‘本项目’）投标，根据本项目招标文件，投标人参加投标时应向贵方交纳投标保证金，且可以投标担保函的形式交纳投标保证金。应投标人的申请，我方以保证的方式向贵方提供如下投标保证金担保：</w:t>
      </w:r>
    </w:p>
    <w:p>
      <w:pPr>
        <w:spacing w:line="360" w:lineRule="auto"/>
        <w:ind w:firstLine="420" w:firstLineChars="20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一、保证责任的情形及保证金额</w:t>
      </w:r>
    </w:p>
    <w:p>
      <w:pPr>
        <w:spacing w:line="360" w:lineRule="auto"/>
        <w:ind w:firstLine="210" w:firstLineChars="10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（一）在投标人出现下列情形之一时，我方承担保证责任：</w:t>
      </w:r>
    </w:p>
    <w:p>
      <w:pPr>
        <w:spacing w:line="360" w:lineRule="auto"/>
        <w:ind w:firstLine="420" w:firstLineChars="20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1．中标后投标人无正当理由不与采购人或者采购代理机构签订《政府采购合同》；</w:t>
      </w:r>
    </w:p>
    <w:p>
      <w:pPr>
        <w:spacing w:line="360" w:lineRule="auto"/>
        <w:ind w:firstLine="420" w:firstLineChars="20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2．招标文件规定的投标人应当缴纳保证金的其他情形。</w:t>
      </w:r>
    </w:p>
    <w:p>
      <w:pPr>
        <w:spacing w:line="360" w:lineRule="auto"/>
        <w:ind w:firstLine="210" w:firstLineChars="10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（二）我方承担保证责任的最高金额为人民币元（大写），即本项目的投标保证金金额。</w:t>
      </w:r>
    </w:p>
    <w:p>
      <w:pPr>
        <w:spacing w:line="360" w:lineRule="auto"/>
        <w:ind w:firstLine="420" w:firstLineChars="20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二、保证的方式及保证期间</w:t>
      </w:r>
    </w:p>
    <w:p>
      <w:pPr>
        <w:spacing w:line="360" w:lineRule="auto"/>
        <w:ind w:firstLine="420" w:firstLineChars="20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我方保证的方式为：连带责任保证。</w:t>
      </w:r>
    </w:p>
    <w:p>
      <w:pPr>
        <w:spacing w:line="360" w:lineRule="auto"/>
        <w:ind w:firstLine="420" w:firstLineChars="20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我方的保证期间为：自本保函生效之日起个月止。</w:t>
      </w:r>
    </w:p>
    <w:p>
      <w:pPr>
        <w:spacing w:line="360" w:lineRule="auto"/>
        <w:ind w:firstLine="420" w:firstLineChars="20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三、承担保证责任的程序</w:t>
      </w:r>
    </w:p>
    <w:p>
      <w:pPr>
        <w:spacing w:line="360" w:lineRule="auto"/>
        <w:ind w:firstLine="420" w:firstLineChars="20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1．贵方要求我方承担保证责任的，应在本保函保证期间内向我方发出书面索赔通知。索赔通知应写明要求索赔的金额，支付款项应到达的账号，并附有证明投标人发生我方应承担保证责任情形的事实材料。</w:t>
      </w:r>
    </w:p>
    <w:p>
      <w:pPr>
        <w:spacing w:line="360" w:lineRule="auto"/>
        <w:ind w:firstLine="420" w:firstLineChars="20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2．我方在收到索赔通知及相关证明材料后，在</w:t>
      </w:r>
      <w:r>
        <w:rPr>
          <w:rStyle w:val="15"/>
          <w:rFonts w:hint="default" w:ascii="Times New Roman" w:hAnsi="Times New Roman" w:cs="Times New Roman"/>
          <w:sz w:val="21"/>
          <w:szCs w:val="21"/>
          <w:highlight w:val="none"/>
          <w:u w:val="single"/>
        </w:rPr>
        <w:t>　　　</w:t>
      </w:r>
      <w:r>
        <w:rPr>
          <w:rStyle w:val="15"/>
          <w:rFonts w:hint="default" w:ascii="Times New Roman" w:hAnsi="Times New Roman" w:cs="Times New Roman"/>
          <w:sz w:val="21"/>
          <w:szCs w:val="21"/>
          <w:highlight w:val="none"/>
        </w:rPr>
        <w:t>个工作日内进行审查，符合应承担保证责任情形的，我方应按照贵方的要求代投标人向贵方支付投标保证金。</w:t>
      </w:r>
    </w:p>
    <w:p>
      <w:pPr>
        <w:spacing w:line="360" w:lineRule="auto"/>
        <w:ind w:firstLine="420" w:firstLineChars="20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四、保证责任的终止</w:t>
      </w:r>
    </w:p>
    <w:p>
      <w:pPr>
        <w:spacing w:line="360" w:lineRule="auto"/>
        <w:ind w:firstLine="420" w:firstLineChars="20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1．保证期间届满贵方未向我方书面主张保证责任的，自保证期间届满次日起，我方保证责任自动终止。</w:t>
      </w:r>
    </w:p>
    <w:p>
      <w:pPr>
        <w:spacing w:line="360" w:lineRule="auto"/>
        <w:ind w:firstLine="420" w:firstLineChars="20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2．我方按照本保函向你贵方履行了保证责任后，自我方向你贵方支付款项（支付款项从我方账户划出）之日起，保证责任终止。</w:t>
      </w:r>
    </w:p>
    <w:p>
      <w:pPr>
        <w:spacing w:line="360" w:lineRule="auto"/>
        <w:ind w:firstLine="420" w:firstLineChars="20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3．按照法律法规的规定或出现我方保证责任终止的其它情形的，我方在本保函项下的保证责任亦终止。</w:t>
      </w:r>
    </w:p>
    <w:p>
      <w:pPr>
        <w:spacing w:line="360" w:lineRule="auto"/>
        <w:ind w:firstLine="420" w:firstLineChars="20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五、免责条款</w:t>
      </w:r>
    </w:p>
    <w:p>
      <w:pPr>
        <w:spacing w:line="360" w:lineRule="auto"/>
        <w:ind w:firstLine="420" w:firstLineChars="20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1．依照法律规定或贵方与投标人的另行约定，全部或者部分免除投标人投标保证金义务时，我方亦免除相应的保证责任。</w:t>
      </w:r>
    </w:p>
    <w:p>
      <w:pPr>
        <w:spacing w:line="360" w:lineRule="auto"/>
        <w:ind w:firstLine="420" w:firstLineChars="20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2．因贵方原因致使投标人发生本保函第一条第（一）款约定情形的，我方不承担保证责任。</w:t>
      </w:r>
    </w:p>
    <w:p>
      <w:pPr>
        <w:spacing w:line="360" w:lineRule="auto"/>
        <w:ind w:firstLine="420" w:firstLineChars="20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3．因不可抗力造成投标人发生本保函第一条约定情形的，我方不承担保证责任。</w:t>
      </w:r>
    </w:p>
    <w:p>
      <w:pPr>
        <w:spacing w:line="360" w:lineRule="auto"/>
        <w:ind w:firstLine="420" w:firstLineChars="20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4．贵方或其他有权机关对招标文件进行任何澄清或修改，加重我方保证责任的，我方对加重部分不承担保证责任，但该澄清或修改经我方事先书面同意的除外。</w:t>
      </w:r>
    </w:p>
    <w:p>
      <w:pPr>
        <w:spacing w:line="360" w:lineRule="auto"/>
        <w:ind w:firstLine="420" w:firstLineChars="20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六、争议的解决</w:t>
      </w:r>
    </w:p>
    <w:p>
      <w:pPr>
        <w:spacing w:line="360" w:lineRule="auto"/>
        <w:ind w:firstLine="420" w:firstLineChars="20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因本保函发生的纠纷，由你我双方协商解决，协商不成的，通过诉讼程序解决，诉讼管辖地法院为法院。</w:t>
      </w:r>
    </w:p>
    <w:p>
      <w:pPr>
        <w:spacing w:line="360" w:lineRule="auto"/>
        <w:ind w:firstLine="420" w:firstLineChars="20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七、保函的生效</w:t>
      </w:r>
    </w:p>
    <w:p>
      <w:pPr>
        <w:spacing w:line="360" w:lineRule="auto"/>
        <w:ind w:firstLine="420" w:firstLineChars="20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本保函自我方加盖公章之日起生效。</w:t>
      </w:r>
    </w:p>
    <w:p>
      <w:pPr>
        <w:spacing w:line="360" w:lineRule="auto"/>
        <w:ind w:firstLine="5565" w:firstLineChars="2650"/>
        <w:rPr>
          <w:rStyle w:val="15"/>
          <w:rFonts w:hint="default" w:ascii="Times New Roman" w:hAnsi="Times New Roman" w:cs="Times New Roman"/>
          <w:sz w:val="21"/>
          <w:szCs w:val="21"/>
          <w:highlight w:val="none"/>
        </w:rPr>
      </w:pPr>
    </w:p>
    <w:p>
      <w:pPr>
        <w:spacing w:line="360" w:lineRule="auto"/>
        <w:ind w:firstLine="5565" w:firstLineChars="265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 xml:space="preserve">保证人：（公章） </w:t>
      </w:r>
    </w:p>
    <w:p>
      <w:pPr>
        <w:spacing w:line="360" w:lineRule="auto"/>
        <w:ind w:firstLine="6377" w:firstLineChars="3037"/>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年    月     日</w:t>
      </w:r>
    </w:p>
    <w:p>
      <w:pPr>
        <w:spacing w:line="360" w:lineRule="auto"/>
        <w:rPr>
          <w:rStyle w:val="15"/>
          <w:rFonts w:hint="default" w:ascii="Times New Roman" w:hAnsi="Times New Roman" w:cs="Times New Roman"/>
          <w:b/>
          <w:sz w:val="21"/>
          <w:szCs w:val="21"/>
          <w:highlight w:val="none"/>
        </w:rPr>
      </w:pPr>
      <w:r>
        <w:rPr>
          <w:rStyle w:val="15"/>
          <w:rFonts w:hint="default" w:ascii="Times New Roman" w:hAnsi="Times New Roman" w:cs="Times New Roman"/>
          <w:b/>
          <w:sz w:val="21"/>
          <w:szCs w:val="21"/>
          <w:highlight w:val="none"/>
        </w:rPr>
        <w:t>备注：此为政府采购投标担保函样本，仅供参考。投标人可根据实际情况自行提供，但不能偏离且不限于以上实质性内容！</w:t>
      </w:r>
    </w:p>
    <w:p>
      <w:pPr>
        <w:pStyle w:val="19"/>
        <w:numPr>
          <w:ilvl w:val="-1"/>
          <w:numId w:val="0"/>
        </w:numPr>
        <w:spacing w:before="188" w:after="188" w:line="400" w:lineRule="exact"/>
        <w:ind w:left="180" w:firstLine="0"/>
        <w:jc w:val="center"/>
        <w:rPr>
          <w:rStyle w:val="15"/>
          <w:rFonts w:hint="default" w:ascii="Times New Roman" w:hAnsi="Times New Roman" w:eastAsia="宋体" w:cs="Times New Roman"/>
          <w:b/>
          <w:sz w:val="21"/>
          <w:szCs w:val="21"/>
          <w:highlight w:val="none"/>
        </w:rPr>
      </w:pPr>
      <w:r>
        <w:rPr>
          <w:rStyle w:val="15"/>
          <w:rFonts w:hint="default" w:ascii="Times New Roman" w:hAnsi="Times New Roman" w:cs="Times New Roman"/>
          <w:b/>
          <w:sz w:val="21"/>
          <w:szCs w:val="21"/>
          <w:highlight w:val="none"/>
        </w:rPr>
        <w:br w:type="page"/>
      </w:r>
      <w:r>
        <w:rPr>
          <w:rStyle w:val="15"/>
          <w:rFonts w:hint="default" w:ascii="Times New Roman" w:hAnsi="Times New Roman" w:cs="Times New Roman"/>
          <w:b/>
          <w:sz w:val="21"/>
          <w:szCs w:val="21"/>
          <w:highlight w:val="none"/>
          <w:lang w:val="en-US" w:eastAsia="zh-CN"/>
        </w:rPr>
        <w:t xml:space="preserve">3-11 </w:t>
      </w:r>
      <w:r>
        <w:rPr>
          <w:rStyle w:val="15"/>
          <w:rFonts w:hint="default" w:ascii="Times New Roman" w:hAnsi="Times New Roman" w:eastAsia="宋体" w:cs="Times New Roman"/>
          <w:b/>
          <w:sz w:val="21"/>
          <w:szCs w:val="21"/>
          <w:highlight w:val="none"/>
        </w:rPr>
        <w:t>联合体共同投标协议书（如联合体投标，需提供）</w:t>
      </w:r>
    </w:p>
    <w:p>
      <w:pPr>
        <w:spacing w:line="360" w:lineRule="auto"/>
        <w:ind w:firstLine="525" w:firstLineChars="25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u w:val="single"/>
        </w:rPr>
        <w:t xml:space="preserve">   （联合体各方名称）   </w:t>
      </w:r>
      <w:r>
        <w:rPr>
          <w:rStyle w:val="15"/>
          <w:rFonts w:hint="default" w:ascii="Times New Roman" w:hAnsi="Times New Roman" w:cs="Times New Roman"/>
          <w:sz w:val="21"/>
          <w:szCs w:val="21"/>
          <w:highlight w:val="none"/>
        </w:rPr>
        <w:t>在</w:t>
      </w:r>
      <w:r>
        <w:rPr>
          <w:rStyle w:val="15"/>
          <w:rFonts w:hint="default" w:ascii="Times New Roman" w:hAnsi="Times New Roman" w:cs="Times New Roman"/>
          <w:sz w:val="21"/>
          <w:szCs w:val="21"/>
          <w:highlight w:val="none"/>
          <w:u w:val="single"/>
        </w:rPr>
        <w:t xml:space="preserve">     （项目名称）             </w:t>
      </w:r>
      <w:r>
        <w:rPr>
          <w:rStyle w:val="15"/>
          <w:rFonts w:hint="default" w:ascii="Times New Roman" w:hAnsi="Times New Roman" w:cs="Times New Roman"/>
          <w:sz w:val="21"/>
          <w:szCs w:val="21"/>
          <w:highlight w:val="none"/>
        </w:rPr>
        <w:t>（项目编号：）中组成联合体，共同参加投标。就本项目有关事宜，经各方充分协商一致，达成如下协议：</w:t>
      </w:r>
    </w:p>
    <w:p>
      <w:pPr>
        <w:numPr>
          <w:ilvl w:val="0"/>
          <w:numId w:val="53"/>
        </w:numPr>
        <w:spacing w:line="360" w:lineRule="auto"/>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由为本次投标联合体主体方，为协办方，组成联合体共同进行本项目的投标工作。</w:t>
      </w:r>
    </w:p>
    <w:p>
      <w:pPr>
        <w:numPr>
          <w:ilvl w:val="0"/>
          <w:numId w:val="53"/>
        </w:numPr>
        <w:spacing w:line="360" w:lineRule="auto"/>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联合体以一个投标供应商的身份共同参加本项目的投标，中标后，联合体各方共同与采购人签订合同，就本项目对采购人承担连带责任。</w:t>
      </w:r>
    </w:p>
    <w:p>
      <w:pPr>
        <w:numPr>
          <w:ilvl w:val="0"/>
          <w:numId w:val="53"/>
        </w:numPr>
        <w:spacing w:line="360" w:lineRule="auto"/>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联合体授权主体方负责本项目的一切组织、协调工作，主体方在投标、合同谈判过程中所签署的一切文件和处理的与本次投标有关的一切事务，联合体各方均予以承认并承担法律责任。</w:t>
      </w:r>
    </w:p>
    <w:p>
      <w:pPr>
        <w:numPr>
          <w:ilvl w:val="0"/>
          <w:numId w:val="53"/>
        </w:numPr>
        <w:spacing w:line="360" w:lineRule="auto"/>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主体方负责工作，协办方负责</w:t>
      </w:r>
    </w:p>
    <w:p>
      <w:pPr>
        <w:spacing w:line="360" w:lineRule="auto"/>
        <w:ind w:firstLine="420" w:firstLineChars="20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工作。具体工作范围、工作内容以合同为准。</w:t>
      </w:r>
    </w:p>
    <w:p>
      <w:pPr>
        <w:numPr>
          <w:ilvl w:val="0"/>
          <w:numId w:val="53"/>
        </w:numPr>
        <w:spacing w:line="360" w:lineRule="auto"/>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联合体成员</w:t>
      </w:r>
      <w:r>
        <w:rPr>
          <w:rStyle w:val="15"/>
          <w:rFonts w:hint="default" w:ascii="Times New Roman" w:hAnsi="Times New Roman" w:cs="Times New Roman"/>
          <w:sz w:val="21"/>
          <w:szCs w:val="21"/>
          <w:highlight w:val="none"/>
          <w:u w:val="single"/>
        </w:rPr>
        <w:t>　        　</w:t>
      </w:r>
      <w:r>
        <w:rPr>
          <w:rStyle w:val="15"/>
          <w:rFonts w:hint="default" w:ascii="Times New Roman" w:hAnsi="Times New Roman" w:cs="Times New Roman"/>
          <w:sz w:val="21"/>
          <w:szCs w:val="21"/>
          <w:highlight w:val="none"/>
        </w:rPr>
        <w:t>为</w:t>
      </w:r>
      <w:r>
        <w:rPr>
          <w:rStyle w:val="15"/>
          <w:rFonts w:hint="default" w:ascii="Times New Roman" w:hAnsi="Times New Roman" w:cs="Times New Roman"/>
          <w:sz w:val="21"/>
          <w:szCs w:val="21"/>
          <w:highlight w:val="none"/>
          <w:u w:val="single"/>
        </w:rPr>
        <w:t>（请填写：小型、微型）</w:t>
      </w:r>
      <w:r>
        <w:rPr>
          <w:rStyle w:val="15"/>
          <w:rFonts w:hint="default" w:ascii="Times New Roman" w:hAnsi="Times New Roman" w:cs="Times New Roman"/>
          <w:sz w:val="21"/>
          <w:szCs w:val="21"/>
          <w:highlight w:val="none"/>
        </w:rPr>
        <w:t>企业，将承担合同总金额</w:t>
      </w:r>
      <w:r>
        <w:rPr>
          <w:rStyle w:val="15"/>
          <w:rFonts w:hint="default" w:ascii="Times New Roman" w:hAnsi="Times New Roman" w:cs="Times New Roman"/>
          <w:sz w:val="21"/>
          <w:szCs w:val="21"/>
          <w:highlight w:val="none"/>
          <w:u w:val="single"/>
        </w:rPr>
        <w:t>　　</w:t>
      </w:r>
      <w:r>
        <w:rPr>
          <w:rStyle w:val="15"/>
          <w:rFonts w:hint="default" w:ascii="Times New Roman" w:hAnsi="Times New Roman" w:cs="Times New Roman"/>
          <w:sz w:val="21"/>
          <w:szCs w:val="21"/>
          <w:highlight w:val="none"/>
        </w:rPr>
        <w:t>%的工作内容</w:t>
      </w:r>
      <w:r>
        <w:rPr>
          <w:rStyle w:val="15"/>
          <w:rFonts w:hint="default" w:ascii="Times New Roman" w:hAnsi="Times New Roman" w:cs="Times New Roman"/>
          <w:b/>
          <w:sz w:val="21"/>
          <w:szCs w:val="21"/>
          <w:highlight w:val="none"/>
        </w:rPr>
        <w:t>（联合体成员中有小型、微型企业时适用）</w:t>
      </w:r>
      <w:r>
        <w:rPr>
          <w:rStyle w:val="15"/>
          <w:rFonts w:hint="default" w:ascii="Times New Roman" w:hAnsi="Times New Roman" w:cs="Times New Roman"/>
          <w:sz w:val="21"/>
          <w:szCs w:val="21"/>
          <w:highlight w:val="none"/>
        </w:rPr>
        <w:t>。</w:t>
      </w:r>
    </w:p>
    <w:p>
      <w:pPr>
        <w:numPr>
          <w:ilvl w:val="0"/>
          <w:numId w:val="53"/>
        </w:numPr>
        <w:spacing w:line="360" w:lineRule="auto"/>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各方的责任、权利和义务的详细内容和规定在中标后经各方协商后报采购人同意另行签署协议或者合同。</w:t>
      </w:r>
    </w:p>
    <w:p>
      <w:pPr>
        <w:numPr>
          <w:ilvl w:val="0"/>
          <w:numId w:val="53"/>
        </w:numPr>
        <w:spacing w:line="360" w:lineRule="auto"/>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联合体各方不得再以自己的名义在本项目中单独投标，联合体项目责任人不能作为其他联合体或单独投标单位的项目组成员。如因发生上述问题而导致联合体投标无效的，联合体其他成员可追究违约责任。</w:t>
      </w:r>
    </w:p>
    <w:p>
      <w:pPr>
        <w:numPr>
          <w:ilvl w:val="0"/>
          <w:numId w:val="53"/>
        </w:numPr>
        <w:spacing w:line="360" w:lineRule="auto"/>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联合体如因违约过失责任而导致采购人经济损失或被索赔时，本联合体任何一方均同意无条件优先清偿采购人的一切债务和经济赔偿。</w:t>
      </w:r>
    </w:p>
    <w:p>
      <w:pPr>
        <w:numPr>
          <w:ilvl w:val="0"/>
          <w:numId w:val="53"/>
        </w:numPr>
        <w:spacing w:line="360" w:lineRule="auto"/>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本协议在自签署之日起生效，有效期内有效，如获中标资格，合同有效期延续至合同履行完毕之日。如联合体未中标，本协议自动废止。</w:t>
      </w:r>
    </w:p>
    <w:p>
      <w:pPr>
        <w:tabs>
          <w:tab w:val="left" w:pos="5387"/>
        </w:tabs>
        <w:spacing w:line="400" w:lineRule="exac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主体方全称：（公章）</w:t>
      </w:r>
      <w:r>
        <w:rPr>
          <w:rStyle w:val="15"/>
          <w:rFonts w:hint="default" w:ascii="Times New Roman" w:hAnsi="Times New Roman" w:cs="Times New Roman"/>
          <w:sz w:val="21"/>
          <w:szCs w:val="21"/>
          <w:highlight w:val="none"/>
        </w:rPr>
        <w:tab/>
      </w:r>
      <w:r>
        <w:rPr>
          <w:rStyle w:val="15"/>
          <w:rFonts w:hint="default" w:ascii="Times New Roman" w:hAnsi="Times New Roman" w:cs="Times New Roman"/>
          <w:sz w:val="21"/>
          <w:szCs w:val="21"/>
          <w:highlight w:val="none"/>
        </w:rPr>
        <w:t>协办方全称：（公章）</w:t>
      </w:r>
    </w:p>
    <w:p>
      <w:pPr>
        <w:tabs>
          <w:tab w:val="left" w:pos="5387"/>
        </w:tabs>
        <w:spacing w:line="400" w:lineRule="exac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法定代表人姓名：（签名或印鉴）</w:t>
      </w:r>
      <w:r>
        <w:rPr>
          <w:rStyle w:val="15"/>
          <w:rFonts w:hint="default" w:ascii="Times New Roman" w:hAnsi="Times New Roman" w:cs="Times New Roman"/>
          <w:sz w:val="21"/>
          <w:szCs w:val="21"/>
          <w:highlight w:val="none"/>
        </w:rPr>
        <w:tab/>
      </w:r>
      <w:r>
        <w:rPr>
          <w:rStyle w:val="15"/>
          <w:rFonts w:hint="default" w:ascii="Times New Roman" w:hAnsi="Times New Roman" w:cs="Times New Roman"/>
          <w:sz w:val="21"/>
          <w:szCs w:val="21"/>
          <w:highlight w:val="none"/>
        </w:rPr>
        <w:t>法定代表人姓名：（签名或印鉴）</w:t>
      </w:r>
    </w:p>
    <w:p>
      <w:pPr>
        <w:tabs>
          <w:tab w:val="left" w:pos="5387"/>
        </w:tabs>
        <w:spacing w:line="400" w:lineRule="exac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地址：</w:t>
      </w:r>
      <w:r>
        <w:rPr>
          <w:rStyle w:val="15"/>
          <w:rFonts w:hint="default" w:ascii="Times New Roman" w:hAnsi="Times New Roman" w:cs="Times New Roman"/>
          <w:sz w:val="21"/>
          <w:szCs w:val="21"/>
          <w:highlight w:val="none"/>
        </w:rPr>
        <w:tab/>
      </w:r>
      <w:r>
        <w:rPr>
          <w:rStyle w:val="15"/>
          <w:rFonts w:hint="default" w:ascii="Times New Roman" w:hAnsi="Times New Roman" w:cs="Times New Roman"/>
          <w:sz w:val="21"/>
          <w:szCs w:val="21"/>
          <w:highlight w:val="none"/>
        </w:rPr>
        <w:t>地址：</w:t>
      </w:r>
    </w:p>
    <w:p>
      <w:pPr>
        <w:tabs>
          <w:tab w:val="left" w:pos="5387"/>
        </w:tabs>
        <w:spacing w:line="400" w:lineRule="exac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邮政编码：</w:t>
      </w:r>
      <w:r>
        <w:rPr>
          <w:rStyle w:val="15"/>
          <w:rFonts w:hint="default" w:ascii="Times New Roman" w:hAnsi="Times New Roman" w:cs="Times New Roman"/>
          <w:sz w:val="21"/>
          <w:szCs w:val="21"/>
          <w:highlight w:val="none"/>
        </w:rPr>
        <w:tab/>
      </w:r>
      <w:r>
        <w:rPr>
          <w:rStyle w:val="15"/>
          <w:rFonts w:hint="default" w:ascii="Times New Roman" w:hAnsi="Times New Roman" w:cs="Times New Roman"/>
          <w:sz w:val="21"/>
          <w:szCs w:val="21"/>
          <w:highlight w:val="none"/>
        </w:rPr>
        <w:t>邮政编码：</w:t>
      </w:r>
    </w:p>
    <w:p>
      <w:pPr>
        <w:tabs>
          <w:tab w:val="left" w:pos="5387"/>
        </w:tabs>
        <w:spacing w:line="400" w:lineRule="exac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联系电话：</w:t>
      </w:r>
      <w:r>
        <w:rPr>
          <w:rStyle w:val="15"/>
          <w:rFonts w:hint="default" w:ascii="Times New Roman" w:hAnsi="Times New Roman" w:cs="Times New Roman"/>
          <w:sz w:val="21"/>
          <w:szCs w:val="21"/>
          <w:highlight w:val="none"/>
        </w:rPr>
        <w:tab/>
      </w:r>
      <w:r>
        <w:rPr>
          <w:rStyle w:val="15"/>
          <w:rFonts w:hint="default" w:ascii="Times New Roman" w:hAnsi="Times New Roman" w:cs="Times New Roman"/>
          <w:sz w:val="21"/>
          <w:szCs w:val="21"/>
          <w:highlight w:val="none"/>
        </w:rPr>
        <w:t>联系电话：</w:t>
      </w:r>
    </w:p>
    <w:p>
      <w:pPr>
        <w:tabs>
          <w:tab w:val="left" w:pos="5387"/>
        </w:tabs>
        <w:spacing w:line="400" w:lineRule="exac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签署日期：</w:t>
      </w:r>
      <w:r>
        <w:rPr>
          <w:rStyle w:val="15"/>
          <w:rFonts w:hint="default" w:ascii="Times New Roman" w:hAnsi="Times New Roman" w:cs="Times New Roman"/>
          <w:sz w:val="21"/>
          <w:szCs w:val="21"/>
          <w:highlight w:val="none"/>
        </w:rPr>
        <w:tab/>
      </w:r>
      <w:r>
        <w:rPr>
          <w:rStyle w:val="15"/>
          <w:rFonts w:hint="default" w:ascii="Times New Roman" w:hAnsi="Times New Roman" w:cs="Times New Roman"/>
          <w:sz w:val="21"/>
          <w:szCs w:val="21"/>
          <w:highlight w:val="none"/>
        </w:rPr>
        <w:t>签署日期：</w:t>
      </w:r>
    </w:p>
    <w:p>
      <w:pPr>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备注：联合体各方成员须在本协议上共同盖章和签署。</w:t>
      </w:r>
    </w:p>
    <w:p>
      <w:pPr>
        <w:rPr>
          <w:rStyle w:val="15"/>
          <w:rFonts w:hint="default" w:ascii="Times New Roman" w:hAnsi="Times New Roman" w:eastAsia="宋体" w:cs="Times New Roman"/>
          <w:b/>
          <w:bCs/>
          <w:kern w:val="2"/>
          <w:highlight w:val="none"/>
        </w:rPr>
      </w:pPr>
      <w:r>
        <w:rPr>
          <w:rStyle w:val="15"/>
          <w:rFonts w:hint="default" w:ascii="Times New Roman" w:hAnsi="Times New Roman" w:eastAsia="宋体" w:cs="Times New Roman"/>
          <w:b/>
          <w:bCs/>
          <w:kern w:val="2"/>
          <w:highlight w:val="none"/>
        </w:rPr>
        <w:br w:type="page"/>
      </w:r>
    </w:p>
    <w:p>
      <w:pPr>
        <w:pStyle w:val="19"/>
        <w:spacing w:before="188" w:after="188" w:line="400" w:lineRule="exact"/>
        <w:jc w:val="center"/>
        <w:rPr>
          <w:rStyle w:val="15"/>
          <w:rFonts w:hint="default" w:ascii="Times New Roman" w:hAnsi="Times New Roman" w:eastAsia="宋体" w:cs="Times New Roman"/>
          <w:b/>
          <w:bCs/>
          <w:kern w:val="2"/>
          <w:highlight w:val="none"/>
        </w:rPr>
      </w:pPr>
      <w:r>
        <w:rPr>
          <w:rStyle w:val="15"/>
          <w:rFonts w:hint="default" w:ascii="Times New Roman" w:hAnsi="Times New Roman" w:eastAsia="宋体" w:cs="Times New Roman"/>
          <w:b/>
          <w:bCs/>
          <w:kern w:val="2"/>
          <w:highlight w:val="none"/>
        </w:rPr>
        <w:t>第四章 投标文件技术部分</w:t>
      </w:r>
    </w:p>
    <w:p>
      <w:pPr>
        <w:rPr>
          <w:rStyle w:val="15"/>
          <w:rFonts w:hint="default" w:ascii="Times New Roman" w:hAnsi="Times New Roman" w:cs="Times New Roman"/>
          <w:b/>
          <w:bCs/>
          <w:sz w:val="28"/>
          <w:szCs w:val="28"/>
          <w:highlight w:val="none"/>
        </w:rPr>
      </w:pPr>
      <w:r>
        <w:rPr>
          <w:rStyle w:val="15"/>
          <w:rFonts w:hint="default" w:ascii="Times New Roman" w:hAnsi="Times New Roman" w:cs="Times New Roman"/>
          <w:b/>
          <w:bCs/>
          <w:sz w:val="28"/>
          <w:szCs w:val="28"/>
          <w:highlight w:val="none"/>
        </w:rPr>
        <w:t>（格式自拟）</w:t>
      </w:r>
    </w:p>
    <w:p>
      <w:pPr>
        <w:rPr>
          <w:rStyle w:val="15"/>
          <w:rFonts w:hint="default" w:ascii="Times New Roman" w:hAnsi="Times New Roman" w:cs="Times New Roman"/>
          <w:highlight w:val="none"/>
        </w:rPr>
      </w:pPr>
    </w:p>
    <w:p>
      <w:pPr>
        <w:rPr>
          <w:rStyle w:val="15"/>
          <w:rFonts w:hint="default" w:ascii="Times New Roman" w:hAnsi="Times New Roman" w:cs="Times New Roman"/>
          <w:highlight w:val="none"/>
        </w:rPr>
      </w:pPr>
    </w:p>
    <w:p>
      <w:pPr>
        <w:rPr>
          <w:rStyle w:val="15"/>
          <w:rFonts w:hint="default" w:ascii="Times New Roman" w:hAnsi="Times New Roman" w:cs="Times New Roman"/>
          <w:highlight w:val="none"/>
        </w:rPr>
      </w:pPr>
    </w:p>
    <w:p>
      <w:pPr>
        <w:rPr>
          <w:rStyle w:val="15"/>
          <w:rFonts w:hint="default" w:ascii="Times New Roman" w:hAnsi="Times New Roman" w:cs="Times New Roman"/>
          <w:highlight w:val="none"/>
        </w:rPr>
      </w:pPr>
    </w:p>
    <w:p>
      <w:pPr>
        <w:rPr>
          <w:rStyle w:val="15"/>
          <w:rFonts w:hint="default" w:ascii="Times New Roman" w:hAnsi="Times New Roman" w:cs="Times New Roman"/>
          <w:highlight w:val="none"/>
        </w:rPr>
      </w:pPr>
    </w:p>
    <w:p>
      <w:pPr>
        <w:rPr>
          <w:rStyle w:val="15"/>
          <w:rFonts w:hint="default" w:ascii="Times New Roman" w:hAnsi="Times New Roman" w:cs="Times New Roman"/>
          <w:highlight w:val="none"/>
        </w:rPr>
      </w:pPr>
    </w:p>
    <w:p>
      <w:pPr>
        <w:rPr>
          <w:rStyle w:val="15"/>
          <w:rFonts w:hint="default" w:ascii="Times New Roman" w:hAnsi="Times New Roman" w:cs="Times New Roman"/>
          <w:highlight w:val="none"/>
        </w:rPr>
      </w:pPr>
    </w:p>
    <w:p>
      <w:pPr>
        <w:rPr>
          <w:rStyle w:val="15"/>
          <w:rFonts w:hint="default" w:ascii="Times New Roman" w:hAnsi="Times New Roman" w:cs="Times New Roman"/>
          <w:highlight w:val="none"/>
        </w:rPr>
      </w:pPr>
    </w:p>
    <w:p>
      <w:pPr>
        <w:rPr>
          <w:rStyle w:val="15"/>
          <w:rFonts w:hint="default" w:ascii="Times New Roman" w:hAnsi="Times New Roman" w:cs="Times New Roman"/>
          <w:highlight w:val="none"/>
        </w:rPr>
      </w:pPr>
    </w:p>
    <w:p>
      <w:pPr>
        <w:rPr>
          <w:rStyle w:val="15"/>
          <w:rFonts w:hint="default" w:ascii="Times New Roman" w:hAnsi="Times New Roman" w:cs="Times New Roman"/>
          <w:highlight w:val="none"/>
        </w:rPr>
      </w:pPr>
    </w:p>
    <w:p>
      <w:pPr>
        <w:rPr>
          <w:rStyle w:val="15"/>
          <w:rFonts w:hint="default" w:ascii="Times New Roman" w:hAnsi="Times New Roman" w:cs="Times New Roman"/>
          <w:highlight w:val="none"/>
        </w:rPr>
      </w:pPr>
    </w:p>
    <w:p>
      <w:pPr>
        <w:rPr>
          <w:rStyle w:val="15"/>
          <w:rFonts w:hint="default" w:ascii="Times New Roman" w:hAnsi="Times New Roman" w:cs="Times New Roman"/>
          <w:highlight w:val="none"/>
        </w:rPr>
      </w:pPr>
    </w:p>
    <w:p>
      <w:pPr>
        <w:rPr>
          <w:rStyle w:val="15"/>
          <w:rFonts w:hint="default" w:ascii="Times New Roman" w:hAnsi="Times New Roman" w:cs="Times New Roman"/>
          <w:highlight w:val="none"/>
        </w:rPr>
      </w:pPr>
    </w:p>
    <w:p>
      <w:pPr>
        <w:rPr>
          <w:rStyle w:val="15"/>
          <w:rFonts w:hint="default" w:ascii="Times New Roman" w:hAnsi="Times New Roman" w:cs="Times New Roman"/>
          <w:highlight w:val="none"/>
        </w:rPr>
      </w:pPr>
    </w:p>
    <w:p>
      <w:pPr>
        <w:rPr>
          <w:rStyle w:val="15"/>
          <w:rFonts w:hint="default" w:ascii="Times New Roman" w:hAnsi="Times New Roman" w:cs="Times New Roman"/>
          <w:highlight w:val="none"/>
        </w:rPr>
      </w:pPr>
    </w:p>
    <w:p>
      <w:pPr>
        <w:rPr>
          <w:rStyle w:val="15"/>
          <w:rFonts w:hint="default" w:ascii="Times New Roman" w:hAnsi="Times New Roman" w:cs="Times New Roman"/>
          <w:highlight w:val="none"/>
        </w:rPr>
      </w:pPr>
    </w:p>
    <w:p>
      <w:pPr>
        <w:rPr>
          <w:rStyle w:val="15"/>
          <w:rFonts w:hint="default" w:ascii="Times New Roman" w:hAnsi="Times New Roman" w:cs="Times New Roman"/>
          <w:highlight w:val="none"/>
        </w:rPr>
      </w:pPr>
    </w:p>
    <w:p>
      <w:pPr>
        <w:rPr>
          <w:rStyle w:val="15"/>
          <w:rFonts w:hint="default" w:ascii="Times New Roman" w:hAnsi="Times New Roman" w:cs="Times New Roman"/>
          <w:highlight w:val="none"/>
        </w:rPr>
      </w:pPr>
    </w:p>
    <w:p>
      <w:pPr>
        <w:rPr>
          <w:rStyle w:val="15"/>
          <w:rFonts w:hint="default" w:ascii="Times New Roman" w:hAnsi="Times New Roman" w:cs="Times New Roman"/>
          <w:highlight w:val="none"/>
        </w:rPr>
      </w:pPr>
    </w:p>
    <w:p>
      <w:pPr>
        <w:rPr>
          <w:rStyle w:val="15"/>
          <w:rFonts w:hint="default" w:ascii="Times New Roman" w:hAnsi="Times New Roman" w:cs="Times New Roman"/>
          <w:highlight w:val="none"/>
        </w:rPr>
      </w:pPr>
    </w:p>
    <w:p>
      <w:pPr>
        <w:rPr>
          <w:rStyle w:val="15"/>
          <w:rFonts w:hint="default" w:ascii="Times New Roman" w:hAnsi="Times New Roman" w:cs="Times New Roman"/>
          <w:highlight w:val="none"/>
        </w:rPr>
      </w:pPr>
    </w:p>
    <w:p>
      <w:pPr>
        <w:rPr>
          <w:rStyle w:val="15"/>
          <w:rFonts w:hint="default" w:ascii="Times New Roman" w:hAnsi="Times New Roman" w:cs="Times New Roman"/>
          <w:highlight w:val="none"/>
        </w:rPr>
      </w:pPr>
    </w:p>
    <w:p>
      <w:pPr>
        <w:rPr>
          <w:rStyle w:val="15"/>
          <w:rFonts w:hint="default" w:ascii="Times New Roman" w:hAnsi="Times New Roman" w:cs="Times New Roman"/>
          <w:highlight w:val="none"/>
        </w:rPr>
      </w:pPr>
    </w:p>
    <w:p>
      <w:pPr>
        <w:rPr>
          <w:rStyle w:val="15"/>
          <w:rFonts w:hint="default" w:ascii="Times New Roman" w:hAnsi="Times New Roman" w:cs="Times New Roman"/>
          <w:highlight w:val="none"/>
        </w:rPr>
      </w:pPr>
    </w:p>
    <w:p>
      <w:pPr>
        <w:rPr>
          <w:rStyle w:val="15"/>
          <w:rFonts w:hint="default" w:ascii="Times New Roman" w:hAnsi="Times New Roman" w:cs="Times New Roman"/>
          <w:highlight w:val="none"/>
        </w:rPr>
      </w:pPr>
    </w:p>
    <w:p>
      <w:pPr>
        <w:rPr>
          <w:rStyle w:val="15"/>
          <w:rFonts w:hint="default" w:ascii="Times New Roman" w:hAnsi="Times New Roman" w:cs="Times New Roman"/>
          <w:highlight w:val="none"/>
        </w:rPr>
      </w:pPr>
    </w:p>
    <w:p>
      <w:pPr>
        <w:rPr>
          <w:rStyle w:val="15"/>
          <w:rFonts w:hint="default" w:ascii="Times New Roman" w:hAnsi="Times New Roman" w:cs="Times New Roman"/>
          <w:highlight w:val="none"/>
        </w:rPr>
      </w:pPr>
    </w:p>
    <w:p>
      <w:pPr>
        <w:rPr>
          <w:rStyle w:val="15"/>
          <w:rFonts w:hint="default" w:ascii="Times New Roman" w:hAnsi="Times New Roman" w:cs="Times New Roman"/>
          <w:highlight w:val="none"/>
        </w:rPr>
      </w:pPr>
    </w:p>
    <w:p>
      <w:pPr>
        <w:spacing w:line="360" w:lineRule="auto"/>
        <w:rPr>
          <w:rStyle w:val="15"/>
          <w:rFonts w:hint="default" w:ascii="Times New Roman" w:hAnsi="Times New Roman" w:cs="Times New Roman"/>
          <w:b/>
          <w:bCs/>
          <w:sz w:val="32"/>
          <w:szCs w:val="32"/>
          <w:highlight w:val="none"/>
        </w:rPr>
      </w:pPr>
      <w:r>
        <w:rPr>
          <w:rStyle w:val="15"/>
          <w:rFonts w:hint="default" w:ascii="Times New Roman" w:hAnsi="Times New Roman" w:cs="Times New Roman"/>
          <w:b/>
          <w:sz w:val="21"/>
          <w:szCs w:val="21"/>
          <w:highlight w:val="none"/>
          <w:lang w:val="en-GB"/>
        </w:rPr>
        <w:br w:type="page"/>
      </w:r>
    </w:p>
    <w:p>
      <w:pPr>
        <w:pStyle w:val="18"/>
        <w:spacing w:line="400" w:lineRule="exact"/>
        <w:jc w:val="center"/>
        <w:rPr>
          <w:rStyle w:val="15"/>
          <w:rFonts w:hint="default" w:ascii="Times New Roman" w:hAnsi="Times New Roman" w:cs="Times New Roman"/>
          <w:b/>
          <w:bCs/>
          <w:sz w:val="32"/>
          <w:szCs w:val="32"/>
          <w:highlight w:val="none"/>
        </w:rPr>
      </w:pPr>
      <w:r>
        <w:rPr>
          <w:rStyle w:val="15"/>
          <w:rFonts w:hint="default" w:ascii="Times New Roman" w:hAnsi="Times New Roman" w:cs="Times New Roman"/>
          <w:b/>
          <w:bCs/>
          <w:sz w:val="32"/>
          <w:szCs w:val="32"/>
          <w:highlight w:val="none"/>
        </w:rPr>
        <w:t>第六部分 价格部分格式</w:t>
      </w:r>
    </w:p>
    <w:p>
      <w:pPr>
        <w:jc w:val="center"/>
        <w:rPr>
          <w:rStyle w:val="15"/>
          <w:rFonts w:hint="default" w:ascii="Times New Roman" w:hAnsi="Times New Roman" w:cs="Times New Roman"/>
          <w:b/>
          <w:sz w:val="36"/>
          <w:szCs w:val="36"/>
          <w:highlight w:val="none"/>
        </w:rPr>
      </w:pPr>
      <w:r>
        <w:rPr>
          <w:rStyle w:val="15"/>
          <w:rFonts w:hint="default" w:ascii="Times New Roman" w:hAnsi="Times New Roman" w:cs="Times New Roman"/>
          <w:b/>
          <w:sz w:val="28"/>
          <w:szCs w:val="28"/>
          <w:highlight w:val="none"/>
        </w:rPr>
        <w:t>（价格文件独立成册封装）</w:t>
      </w:r>
    </w:p>
    <w:p>
      <w:pPr>
        <w:jc w:val="center"/>
        <w:rPr>
          <w:rStyle w:val="15"/>
          <w:rFonts w:hint="default" w:ascii="Times New Roman" w:hAnsi="Times New Roman" w:cs="Times New Roman"/>
          <w:b/>
          <w:sz w:val="36"/>
          <w:szCs w:val="36"/>
          <w:highlight w:val="none"/>
        </w:rPr>
      </w:pPr>
      <w:r>
        <w:rPr>
          <w:rStyle w:val="15"/>
          <w:rFonts w:hint="default" w:ascii="Times New Roman" w:hAnsi="Times New Roman" w:cs="Times New Roman"/>
          <w:b/>
          <w:sz w:val="36"/>
          <w:szCs w:val="36"/>
          <w:highlight w:val="none"/>
        </w:rPr>
        <w:t>（封面</w:t>
      </w:r>
      <w:r>
        <w:rPr>
          <w:rStyle w:val="15"/>
          <w:rFonts w:hint="eastAsia" w:ascii="Times New Roman" w:hAnsi="Times New Roman" w:cs="Times New Roman"/>
          <w:b/>
          <w:sz w:val="36"/>
          <w:szCs w:val="36"/>
          <w:highlight w:val="none"/>
          <w:lang w:eastAsia="zh-CN"/>
        </w:rPr>
        <w:t>格式</w:t>
      </w:r>
      <w:r>
        <w:rPr>
          <w:rStyle w:val="15"/>
          <w:rFonts w:hint="default" w:ascii="Times New Roman" w:hAnsi="Times New Roman" w:cs="Times New Roman"/>
          <w:b/>
          <w:sz w:val="36"/>
          <w:szCs w:val="36"/>
          <w:highlight w:val="none"/>
        </w:rPr>
        <w:t>）</w:t>
      </w:r>
    </w:p>
    <w:p>
      <w:pPr>
        <w:jc w:val="center"/>
        <w:rPr>
          <w:rStyle w:val="15"/>
          <w:rFonts w:hint="default" w:ascii="Times New Roman" w:hAnsi="Times New Roman" w:cs="Times New Roman"/>
          <w:b/>
          <w:sz w:val="44"/>
          <w:szCs w:val="44"/>
          <w:highlight w:val="none"/>
        </w:rPr>
      </w:pPr>
    </w:p>
    <w:p>
      <w:pPr>
        <w:jc w:val="right"/>
        <w:rPr>
          <w:rStyle w:val="15"/>
          <w:rFonts w:hint="eastAsia" w:ascii="Times New Roman" w:hAnsi="Times New Roman" w:cs="Times New Roman" w:eastAsiaTheme="minorEastAsia"/>
          <w:b/>
          <w:sz w:val="40"/>
          <w:szCs w:val="40"/>
          <w:highlight w:val="none"/>
          <w:lang w:eastAsia="zh-CN"/>
        </w:rPr>
      </w:pPr>
      <w:r>
        <w:rPr>
          <w:rStyle w:val="15"/>
          <w:rFonts w:hint="eastAsia" w:ascii="Times New Roman" w:hAnsi="Times New Roman" w:cs="Times New Roman"/>
          <w:b/>
          <w:sz w:val="40"/>
          <w:szCs w:val="40"/>
          <w:highlight w:val="none"/>
          <w:lang w:eastAsia="zh-CN"/>
        </w:rPr>
        <w:t>（正本</w:t>
      </w:r>
      <w:r>
        <w:rPr>
          <w:rStyle w:val="15"/>
          <w:rFonts w:hint="eastAsia" w:ascii="Times New Roman" w:hAnsi="Times New Roman" w:cs="Times New Roman"/>
          <w:b/>
          <w:sz w:val="40"/>
          <w:szCs w:val="40"/>
          <w:highlight w:val="none"/>
          <w:lang w:val="en-US" w:eastAsia="zh-CN"/>
        </w:rPr>
        <w:t>/副本</w:t>
      </w:r>
      <w:r>
        <w:rPr>
          <w:rStyle w:val="15"/>
          <w:rFonts w:hint="eastAsia" w:ascii="Times New Roman" w:hAnsi="Times New Roman" w:cs="Times New Roman"/>
          <w:b/>
          <w:sz w:val="40"/>
          <w:szCs w:val="40"/>
          <w:highlight w:val="none"/>
          <w:lang w:eastAsia="zh-CN"/>
        </w:rPr>
        <w:t>）</w:t>
      </w:r>
    </w:p>
    <w:p>
      <w:pPr>
        <w:pStyle w:val="5"/>
        <w:rPr>
          <w:rFonts w:hint="default"/>
        </w:rPr>
      </w:pPr>
    </w:p>
    <w:p>
      <w:pPr>
        <w:pStyle w:val="21"/>
        <w:ind w:left="0" w:leftChars="0" w:firstLine="0" w:firstLineChars="0"/>
        <w:jc w:val="both"/>
        <w:rPr>
          <w:rStyle w:val="15"/>
          <w:rFonts w:hint="default" w:ascii="Times New Roman" w:hAnsi="Times New Roman" w:cs="Times New Roman" w:eastAsiaTheme="minorEastAsia"/>
          <w:b/>
          <w:bCs/>
          <w:sz w:val="48"/>
          <w:szCs w:val="48"/>
          <w:highlight w:val="none"/>
          <w:lang w:val="en-US" w:eastAsia="zh-CN"/>
        </w:rPr>
      </w:pPr>
      <w:r>
        <w:rPr>
          <w:rStyle w:val="15"/>
          <w:rFonts w:hint="default" w:ascii="Times New Roman" w:hAnsi="Times New Roman" w:cs="Times New Roman"/>
          <w:b/>
          <w:bCs/>
          <w:sz w:val="40"/>
          <w:szCs w:val="40"/>
          <w:highlight w:val="none"/>
          <w:lang w:eastAsia="zh-CN"/>
        </w:rPr>
        <w:t>蒙山县农村不动产权籍调查专项服务采购</w:t>
      </w:r>
      <w:r>
        <w:rPr>
          <w:rStyle w:val="15"/>
          <w:rFonts w:hint="eastAsia" w:ascii="Times New Roman" w:hAnsi="Times New Roman" w:cs="Times New Roman"/>
          <w:b/>
          <w:bCs/>
          <w:sz w:val="40"/>
          <w:szCs w:val="40"/>
          <w:highlight w:val="none"/>
          <w:lang w:eastAsia="zh-CN"/>
        </w:rPr>
        <w:t>（</w:t>
      </w:r>
      <w:r>
        <w:rPr>
          <w:rStyle w:val="15"/>
          <w:rFonts w:hint="eastAsia" w:ascii="Times New Roman" w:hAnsi="Times New Roman" w:cs="Times New Roman"/>
          <w:b/>
          <w:bCs/>
          <w:sz w:val="40"/>
          <w:szCs w:val="40"/>
          <w:highlight w:val="none"/>
          <w:lang w:val="en-US" w:eastAsia="zh-CN"/>
        </w:rPr>
        <w:t>A标/B标</w:t>
      </w:r>
      <w:r>
        <w:rPr>
          <w:rStyle w:val="15"/>
          <w:rFonts w:hint="eastAsia" w:ascii="Times New Roman" w:hAnsi="Times New Roman" w:cs="Times New Roman"/>
          <w:b/>
          <w:bCs/>
          <w:sz w:val="40"/>
          <w:szCs w:val="40"/>
          <w:highlight w:val="none"/>
          <w:lang w:eastAsia="zh-CN"/>
        </w:rPr>
        <w:t>）</w:t>
      </w:r>
    </w:p>
    <w:p>
      <w:pPr>
        <w:jc w:val="center"/>
        <w:rPr>
          <w:rStyle w:val="15"/>
          <w:rFonts w:hint="default" w:ascii="Times New Roman" w:hAnsi="Times New Roman" w:cs="Times New Roman"/>
          <w:b/>
          <w:sz w:val="52"/>
          <w:szCs w:val="52"/>
          <w:highlight w:val="none"/>
        </w:rPr>
      </w:pPr>
    </w:p>
    <w:p>
      <w:pPr>
        <w:jc w:val="center"/>
        <w:rPr>
          <w:rStyle w:val="15"/>
          <w:rFonts w:hint="default" w:ascii="Times New Roman" w:hAnsi="Times New Roman" w:cs="Times New Roman"/>
          <w:b/>
          <w:sz w:val="52"/>
          <w:szCs w:val="52"/>
          <w:highlight w:val="none"/>
        </w:rPr>
      </w:pPr>
    </w:p>
    <w:p>
      <w:pPr>
        <w:jc w:val="center"/>
        <w:rPr>
          <w:rStyle w:val="15"/>
          <w:rFonts w:hint="default" w:ascii="Times New Roman" w:hAnsi="Times New Roman" w:cs="Times New Roman"/>
          <w:b/>
          <w:sz w:val="52"/>
          <w:szCs w:val="52"/>
          <w:highlight w:val="none"/>
        </w:rPr>
      </w:pPr>
    </w:p>
    <w:p>
      <w:pPr>
        <w:jc w:val="center"/>
        <w:rPr>
          <w:rStyle w:val="15"/>
          <w:rFonts w:hint="default" w:ascii="Times New Roman" w:hAnsi="Times New Roman" w:cs="Times New Roman"/>
          <w:b/>
          <w:sz w:val="52"/>
          <w:szCs w:val="52"/>
          <w:highlight w:val="none"/>
        </w:rPr>
      </w:pPr>
      <w:r>
        <w:rPr>
          <w:rStyle w:val="15"/>
          <w:rFonts w:hint="default" w:ascii="Times New Roman" w:hAnsi="Times New Roman" w:cs="Times New Roman"/>
          <w:b/>
          <w:sz w:val="52"/>
          <w:szCs w:val="52"/>
          <w:highlight w:val="none"/>
        </w:rPr>
        <w:t>价格标</w:t>
      </w:r>
    </w:p>
    <w:p>
      <w:pPr>
        <w:rPr>
          <w:rStyle w:val="15"/>
          <w:rFonts w:hint="default" w:ascii="Times New Roman" w:hAnsi="Times New Roman" w:cs="Times New Roman"/>
          <w:szCs w:val="21"/>
          <w:highlight w:val="none"/>
        </w:rPr>
      </w:pPr>
    </w:p>
    <w:p>
      <w:pPr>
        <w:rPr>
          <w:rStyle w:val="15"/>
          <w:rFonts w:hint="default" w:ascii="Times New Roman" w:hAnsi="Times New Roman" w:cs="Times New Roman"/>
          <w:szCs w:val="21"/>
          <w:highlight w:val="none"/>
        </w:rPr>
      </w:pPr>
    </w:p>
    <w:p>
      <w:pPr>
        <w:rPr>
          <w:rStyle w:val="15"/>
          <w:rFonts w:hint="default" w:ascii="Times New Roman" w:hAnsi="Times New Roman" w:cs="Times New Roman"/>
          <w:szCs w:val="21"/>
          <w:highlight w:val="none"/>
        </w:rPr>
      </w:pPr>
    </w:p>
    <w:p>
      <w:pPr>
        <w:rPr>
          <w:rStyle w:val="15"/>
          <w:rFonts w:hint="default" w:ascii="Times New Roman" w:hAnsi="Times New Roman" w:cs="Times New Roman"/>
          <w:szCs w:val="21"/>
          <w:highlight w:val="none"/>
        </w:rPr>
      </w:pPr>
    </w:p>
    <w:p>
      <w:pPr>
        <w:rPr>
          <w:rStyle w:val="15"/>
          <w:rFonts w:hint="default" w:ascii="Times New Roman" w:hAnsi="Times New Roman" w:cs="Times New Roman"/>
          <w:szCs w:val="21"/>
          <w:highlight w:val="none"/>
        </w:rPr>
      </w:pPr>
    </w:p>
    <w:p>
      <w:pPr>
        <w:rPr>
          <w:rStyle w:val="15"/>
          <w:rFonts w:hint="default" w:ascii="Times New Roman" w:hAnsi="Times New Roman" w:cs="Times New Roman"/>
          <w:sz w:val="28"/>
          <w:szCs w:val="28"/>
          <w:highlight w:val="none"/>
        </w:rPr>
      </w:pPr>
    </w:p>
    <w:p>
      <w:pPr>
        <w:spacing w:line="700" w:lineRule="exact"/>
        <w:rPr>
          <w:rStyle w:val="15"/>
          <w:rFonts w:hint="default" w:ascii="Times New Roman" w:hAnsi="Times New Roman" w:cs="Times New Roman"/>
          <w:sz w:val="28"/>
          <w:szCs w:val="28"/>
          <w:highlight w:val="none"/>
          <w:u w:val="single"/>
        </w:rPr>
      </w:pPr>
      <w:r>
        <w:rPr>
          <w:rStyle w:val="15"/>
          <w:rFonts w:hint="default" w:ascii="Times New Roman" w:hAnsi="Times New Roman" w:cs="Times New Roman"/>
          <w:sz w:val="28"/>
          <w:szCs w:val="28"/>
          <w:highlight w:val="none"/>
        </w:rPr>
        <w:t>投标人名称（盖公章）：</w:t>
      </w:r>
    </w:p>
    <w:p>
      <w:pPr>
        <w:spacing w:line="700" w:lineRule="exact"/>
        <w:rPr>
          <w:rStyle w:val="15"/>
          <w:rFonts w:hint="default" w:ascii="Times New Roman" w:hAnsi="Times New Roman" w:cs="Times New Roman"/>
          <w:sz w:val="28"/>
          <w:szCs w:val="28"/>
          <w:highlight w:val="none"/>
        </w:rPr>
      </w:pPr>
      <w:r>
        <w:rPr>
          <w:rStyle w:val="15"/>
          <w:rFonts w:hint="default" w:ascii="Times New Roman" w:hAnsi="Times New Roman" w:cs="Times New Roman"/>
          <w:sz w:val="28"/>
          <w:szCs w:val="28"/>
          <w:highlight w:val="none"/>
        </w:rPr>
        <w:t>法定代表人或授权委托人签名：</w:t>
      </w:r>
    </w:p>
    <w:p>
      <w:pPr>
        <w:spacing w:line="700" w:lineRule="exact"/>
        <w:rPr>
          <w:rStyle w:val="15"/>
          <w:rFonts w:hint="default" w:ascii="Times New Roman" w:hAnsi="Times New Roman" w:cs="Times New Roman"/>
          <w:sz w:val="28"/>
          <w:szCs w:val="28"/>
          <w:highlight w:val="none"/>
        </w:rPr>
      </w:pPr>
      <w:r>
        <w:rPr>
          <w:rStyle w:val="15"/>
          <w:rFonts w:hint="default" w:ascii="Times New Roman" w:hAnsi="Times New Roman" w:cs="Times New Roman"/>
          <w:sz w:val="28"/>
          <w:szCs w:val="28"/>
          <w:highlight w:val="none"/>
        </w:rPr>
        <w:t>投标人地址：</w:t>
      </w:r>
    </w:p>
    <w:p>
      <w:pPr>
        <w:spacing w:line="700" w:lineRule="exact"/>
        <w:rPr>
          <w:rStyle w:val="15"/>
          <w:rFonts w:hint="default" w:ascii="Times New Roman" w:hAnsi="Times New Roman" w:cs="Times New Roman"/>
          <w:sz w:val="28"/>
          <w:szCs w:val="28"/>
          <w:highlight w:val="none"/>
        </w:rPr>
      </w:pPr>
      <w:r>
        <w:rPr>
          <w:rStyle w:val="15"/>
          <w:rFonts w:hint="default" w:ascii="Times New Roman" w:hAnsi="Times New Roman" w:cs="Times New Roman"/>
          <w:sz w:val="28"/>
          <w:szCs w:val="28"/>
          <w:highlight w:val="none"/>
        </w:rPr>
        <w:t>联系电话：</w:t>
      </w:r>
    </w:p>
    <w:p>
      <w:pPr>
        <w:spacing w:line="700" w:lineRule="exact"/>
        <w:rPr>
          <w:rStyle w:val="15"/>
          <w:rFonts w:hint="default" w:ascii="Times New Roman" w:hAnsi="Times New Roman" w:cs="Times New Roman"/>
          <w:sz w:val="28"/>
          <w:szCs w:val="28"/>
          <w:highlight w:val="none"/>
          <w:u w:val="single"/>
        </w:rPr>
      </w:pPr>
      <w:r>
        <w:rPr>
          <w:rStyle w:val="15"/>
          <w:rFonts w:hint="default" w:ascii="Times New Roman" w:hAnsi="Times New Roman" w:cs="Times New Roman"/>
          <w:sz w:val="28"/>
          <w:szCs w:val="28"/>
          <w:highlight w:val="none"/>
        </w:rPr>
        <w:t>传真：</w:t>
      </w:r>
    </w:p>
    <w:p>
      <w:pPr>
        <w:spacing w:line="700" w:lineRule="exact"/>
        <w:rPr>
          <w:rStyle w:val="15"/>
          <w:rFonts w:hint="default" w:ascii="Times New Roman" w:hAnsi="Times New Roman" w:cs="Times New Roman"/>
          <w:sz w:val="28"/>
          <w:szCs w:val="28"/>
          <w:highlight w:val="none"/>
          <w:u w:val="single"/>
        </w:rPr>
      </w:pPr>
    </w:p>
    <w:p>
      <w:pPr>
        <w:spacing w:line="700" w:lineRule="exact"/>
        <w:rPr>
          <w:rStyle w:val="15"/>
          <w:rFonts w:hint="default" w:ascii="Times New Roman" w:hAnsi="Times New Roman" w:cs="Times New Roman"/>
          <w:sz w:val="28"/>
          <w:szCs w:val="28"/>
          <w:highlight w:val="none"/>
          <w:u w:val="single"/>
        </w:rPr>
      </w:pPr>
    </w:p>
    <w:p>
      <w:pPr>
        <w:pStyle w:val="21"/>
        <w:ind w:firstLine="560"/>
        <w:rPr>
          <w:rStyle w:val="15"/>
          <w:rFonts w:hint="default" w:ascii="Times New Roman" w:hAnsi="Times New Roman" w:cs="Times New Roman"/>
          <w:sz w:val="28"/>
          <w:szCs w:val="28"/>
          <w:highlight w:val="none"/>
          <w:u w:val="single"/>
        </w:rPr>
      </w:pPr>
    </w:p>
    <w:p>
      <w:pPr>
        <w:pStyle w:val="21"/>
        <w:ind w:firstLine="560"/>
        <w:rPr>
          <w:rStyle w:val="15"/>
          <w:rFonts w:hint="default" w:ascii="Times New Roman" w:hAnsi="Times New Roman" w:cs="Times New Roman"/>
          <w:sz w:val="28"/>
          <w:szCs w:val="28"/>
          <w:highlight w:val="none"/>
          <w:u w:val="single"/>
        </w:rPr>
      </w:pPr>
    </w:p>
    <w:p>
      <w:pPr>
        <w:rPr>
          <w:rStyle w:val="15"/>
          <w:rFonts w:hint="default" w:ascii="Times New Roman" w:hAnsi="Times New Roman" w:cs="Times New Roman"/>
          <w:highlight w:val="none"/>
        </w:rPr>
      </w:pPr>
    </w:p>
    <w:p>
      <w:pPr>
        <w:pStyle w:val="19"/>
        <w:spacing w:before="188" w:after="188" w:line="400" w:lineRule="exact"/>
        <w:jc w:val="center"/>
        <w:rPr>
          <w:rStyle w:val="15"/>
          <w:rFonts w:hint="default" w:ascii="Times New Roman" w:hAnsi="Times New Roman" w:eastAsia="宋体" w:cs="Times New Roman"/>
          <w:b/>
          <w:bCs/>
          <w:kern w:val="2"/>
          <w:highlight w:val="none"/>
        </w:rPr>
      </w:pPr>
      <w:r>
        <w:rPr>
          <w:rStyle w:val="15"/>
          <w:rFonts w:hint="default" w:ascii="Times New Roman" w:hAnsi="Times New Roman" w:eastAsia="宋体" w:cs="Times New Roman"/>
          <w:b/>
          <w:bCs/>
          <w:kern w:val="2"/>
          <w:highlight w:val="none"/>
        </w:rPr>
        <w:t>第一章 目录</w:t>
      </w:r>
    </w:p>
    <w:p>
      <w:pPr>
        <w:spacing w:line="300" w:lineRule="exact"/>
        <w:jc w:val="center"/>
        <w:rPr>
          <w:rStyle w:val="15"/>
          <w:rFonts w:hint="default" w:ascii="Times New Roman" w:hAnsi="Times New Roman" w:cs="Times New Roman"/>
          <w:b/>
          <w:bCs/>
          <w:sz w:val="21"/>
          <w:highlight w:val="none"/>
        </w:rPr>
      </w:pPr>
    </w:p>
    <w:tbl>
      <w:tblPr>
        <w:tblStyle w:val="12"/>
        <w:tblW w:w="974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6"/>
        <w:gridCol w:w="709"/>
        <w:gridCol w:w="5061"/>
        <w:gridCol w:w="1034"/>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18" w:hRule="atLeast"/>
          <w:jc w:val="center"/>
        </w:trPr>
        <w:tc>
          <w:tcPr>
            <w:tcW w:w="1526"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15"/>
                <w:rFonts w:hint="default" w:ascii="Times New Roman" w:hAnsi="Times New Roman" w:cs="Times New Roman"/>
                <w:b/>
                <w:bCs/>
                <w:sz w:val="21"/>
                <w:highlight w:val="none"/>
              </w:rPr>
            </w:pPr>
            <w:r>
              <w:rPr>
                <w:rStyle w:val="15"/>
                <w:rFonts w:hint="default" w:ascii="Times New Roman" w:hAnsi="Times New Roman" w:cs="Times New Roman"/>
                <w:b/>
                <w:bCs/>
                <w:sz w:val="21"/>
                <w:highlight w:val="none"/>
              </w:rPr>
              <w:t>价格部分</w:t>
            </w:r>
          </w:p>
        </w:tc>
        <w:tc>
          <w:tcPr>
            <w:tcW w:w="709" w:type="dxa"/>
            <w:tcBorders>
              <w:top w:val="single" w:color="000000" w:sz="4" w:space="0"/>
              <w:left w:val="single" w:color="000000" w:sz="4" w:space="0"/>
              <w:bottom w:val="single" w:color="000000" w:sz="4" w:space="0"/>
              <w:right w:val="single" w:color="000000" w:sz="4" w:space="0"/>
            </w:tcBorders>
            <w:vAlign w:val="center"/>
          </w:tcPr>
          <w:p>
            <w:pPr>
              <w:numPr>
                <w:ilvl w:val="0"/>
                <w:numId w:val="54"/>
              </w:numPr>
              <w:spacing w:line="300" w:lineRule="exact"/>
              <w:jc w:val="center"/>
              <w:rPr>
                <w:rStyle w:val="15"/>
                <w:rFonts w:hint="default" w:ascii="Times New Roman" w:hAnsi="Times New Roman" w:cs="Times New Roman"/>
                <w:b/>
                <w:bCs/>
                <w:sz w:val="21"/>
                <w:highlight w:val="none"/>
              </w:rPr>
            </w:pPr>
          </w:p>
        </w:tc>
        <w:tc>
          <w:tcPr>
            <w:tcW w:w="5061" w:type="dxa"/>
            <w:tcBorders>
              <w:top w:val="single" w:color="000000" w:sz="4" w:space="0"/>
              <w:left w:val="single" w:color="000000" w:sz="4" w:space="0"/>
              <w:bottom w:val="single" w:color="000000" w:sz="4" w:space="0"/>
              <w:right w:val="single" w:color="000000" w:sz="4" w:space="0"/>
            </w:tcBorders>
            <w:vAlign w:val="center"/>
          </w:tcPr>
          <w:p>
            <w:pPr>
              <w:spacing w:line="300" w:lineRule="exact"/>
              <w:rPr>
                <w:rStyle w:val="15"/>
                <w:rFonts w:hint="default" w:ascii="Times New Roman" w:hAnsi="Times New Roman" w:cs="Times New Roman"/>
                <w:b/>
                <w:bCs/>
                <w:sz w:val="21"/>
                <w:highlight w:val="none"/>
              </w:rPr>
            </w:pPr>
            <w:r>
              <w:rPr>
                <w:rStyle w:val="15"/>
                <w:rFonts w:hint="default" w:ascii="Times New Roman" w:hAnsi="Times New Roman" w:cs="Times New Roman"/>
                <w:b/>
                <w:bCs/>
                <w:sz w:val="21"/>
                <w:highlight w:val="none"/>
              </w:rPr>
              <w:t>开标一览表</w:t>
            </w:r>
          </w:p>
        </w:tc>
        <w:tc>
          <w:tcPr>
            <w:tcW w:w="103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5"/>
                <w:rFonts w:hint="default" w:ascii="Times New Roman" w:hAnsi="Times New Roman" w:cs="Times New Roman"/>
                <w:b/>
                <w:bCs/>
                <w:sz w:val="21"/>
                <w:highlight w:val="none"/>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5"/>
                <w:rFonts w:hint="default" w:ascii="Times New Roman" w:hAnsi="Times New Roman" w:cs="Times New Roman"/>
                <w:b/>
                <w:bCs/>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18" w:hRule="atLeast"/>
          <w:jc w:val="center"/>
        </w:trPr>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5"/>
                <w:rFonts w:hint="default" w:ascii="Times New Roman" w:hAnsi="Times New Roman" w:cs="Times New Roman"/>
                <w:b/>
                <w:bCs/>
                <w:sz w:val="21"/>
                <w:highlight w:val="none"/>
              </w:rPr>
            </w:pPr>
          </w:p>
        </w:tc>
        <w:tc>
          <w:tcPr>
            <w:tcW w:w="709" w:type="dxa"/>
            <w:tcBorders>
              <w:top w:val="single" w:color="000000" w:sz="4" w:space="0"/>
              <w:left w:val="single" w:color="000000" w:sz="4" w:space="0"/>
              <w:bottom w:val="single" w:color="000000" w:sz="4" w:space="0"/>
              <w:right w:val="single" w:color="000000" w:sz="4" w:space="0"/>
            </w:tcBorders>
            <w:vAlign w:val="center"/>
          </w:tcPr>
          <w:p>
            <w:pPr>
              <w:numPr>
                <w:ilvl w:val="0"/>
                <w:numId w:val="54"/>
              </w:numPr>
              <w:spacing w:line="300" w:lineRule="exact"/>
              <w:jc w:val="center"/>
              <w:rPr>
                <w:rStyle w:val="15"/>
                <w:rFonts w:hint="default" w:ascii="Times New Roman" w:hAnsi="Times New Roman" w:cs="Times New Roman"/>
                <w:b/>
                <w:bCs/>
                <w:sz w:val="21"/>
                <w:highlight w:val="none"/>
              </w:rPr>
            </w:pPr>
          </w:p>
        </w:tc>
        <w:tc>
          <w:tcPr>
            <w:tcW w:w="5061" w:type="dxa"/>
            <w:tcBorders>
              <w:top w:val="single" w:color="000000" w:sz="4" w:space="0"/>
              <w:left w:val="single" w:color="000000" w:sz="4" w:space="0"/>
              <w:bottom w:val="single" w:color="000000" w:sz="4" w:space="0"/>
              <w:right w:val="single" w:color="000000" w:sz="4" w:space="0"/>
            </w:tcBorders>
            <w:vAlign w:val="center"/>
          </w:tcPr>
          <w:p>
            <w:pPr>
              <w:spacing w:line="300" w:lineRule="exact"/>
              <w:rPr>
                <w:rStyle w:val="15"/>
                <w:rFonts w:hint="default" w:ascii="Times New Roman" w:hAnsi="Times New Roman" w:cs="Times New Roman"/>
                <w:b/>
                <w:bCs/>
                <w:sz w:val="21"/>
                <w:highlight w:val="none"/>
              </w:rPr>
            </w:pPr>
            <w:r>
              <w:rPr>
                <w:rStyle w:val="15"/>
                <w:rFonts w:hint="default" w:ascii="Times New Roman" w:hAnsi="Times New Roman" w:cs="Times New Roman"/>
                <w:b/>
                <w:bCs/>
                <w:sz w:val="21"/>
                <w:highlight w:val="none"/>
              </w:rPr>
              <w:t>详细报价表</w:t>
            </w:r>
          </w:p>
        </w:tc>
        <w:tc>
          <w:tcPr>
            <w:tcW w:w="103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5"/>
                <w:rFonts w:hint="default" w:ascii="Times New Roman" w:hAnsi="Times New Roman" w:cs="Times New Roman"/>
                <w:b/>
                <w:bCs/>
                <w:sz w:val="21"/>
                <w:highlight w:val="none"/>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5"/>
                <w:rFonts w:hint="default" w:ascii="Times New Roman" w:hAnsi="Times New Roman" w:cs="Times New Roman"/>
                <w:b/>
                <w:bCs/>
                <w:sz w:val="21"/>
                <w:highlight w:val="none"/>
              </w:rPr>
            </w:pPr>
          </w:p>
        </w:tc>
      </w:tr>
    </w:tbl>
    <w:p>
      <w:pPr>
        <w:spacing w:line="700" w:lineRule="exact"/>
        <w:rPr>
          <w:rStyle w:val="15"/>
          <w:rFonts w:hint="default" w:ascii="Times New Roman" w:hAnsi="Times New Roman" w:cs="Times New Roman"/>
          <w:b/>
          <w:sz w:val="28"/>
          <w:szCs w:val="28"/>
          <w:highlight w:val="none"/>
        </w:rPr>
      </w:pPr>
    </w:p>
    <w:p>
      <w:pPr>
        <w:spacing w:line="700" w:lineRule="exact"/>
        <w:rPr>
          <w:rStyle w:val="15"/>
          <w:rFonts w:hint="default" w:ascii="Times New Roman" w:hAnsi="Times New Roman" w:cs="Times New Roman"/>
          <w:b/>
          <w:sz w:val="28"/>
          <w:szCs w:val="28"/>
          <w:highlight w:val="none"/>
        </w:rPr>
      </w:pPr>
    </w:p>
    <w:p>
      <w:pPr>
        <w:spacing w:line="700" w:lineRule="exact"/>
        <w:rPr>
          <w:rStyle w:val="15"/>
          <w:rFonts w:hint="default" w:ascii="Times New Roman" w:hAnsi="Times New Roman" w:cs="Times New Roman"/>
          <w:b/>
          <w:sz w:val="28"/>
          <w:szCs w:val="28"/>
          <w:highlight w:val="none"/>
        </w:rPr>
      </w:pPr>
    </w:p>
    <w:p>
      <w:pPr>
        <w:spacing w:line="700" w:lineRule="exact"/>
        <w:rPr>
          <w:rStyle w:val="15"/>
          <w:rFonts w:hint="default" w:ascii="Times New Roman" w:hAnsi="Times New Roman" w:cs="Times New Roman"/>
          <w:b/>
          <w:sz w:val="28"/>
          <w:szCs w:val="28"/>
          <w:highlight w:val="none"/>
        </w:rPr>
      </w:pPr>
    </w:p>
    <w:p>
      <w:pPr>
        <w:spacing w:line="700" w:lineRule="exact"/>
        <w:rPr>
          <w:rStyle w:val="15"/>
          <w:rFonts w:hint="default" w:ascii="Times New Roman" w:hAnsi="Times New Roman" w:cs="Times New Roman"/>
          <w:b/>
          <w:sz w:val="28"/>
          <w:szCs w:val="28"/>
          <w:highlight w:val="none"/>
        </w:rPr>
      </w:pPr>
    </w:p>
    <w:p>
      <w:pPr>
        <w:spacing w:line="700" w:lineRule="exact"/>
        <w:rPr>
          <w:rStyle w:val="15"/>
          <w:rFonts w:hint="default" w:ascii="Times New Roman" w:hAnsi="Times New Roman" w:cs="Times New Roman"/>
          <w:b/>
          <w:sz w:val="28"/>
          <w:szCs w:val="28"/>
          <w:highlight w:val="none"/>
        </w:rPr>
      </w:pPr>
    </w:p>
    <w:p>
      <w:pPr>
        <w:spacing w:line="700" w:lineRule="exact"/>
        <w:rPr>
          <w:rStyle w:val="15"/>
          <w:rFonts w:hint="default" w:ascii="Times New Roman" w:hAnsi="Times New Roman" w:cs="Times New Roman"/>
          <w:b/>
          <w:sz w:val="28"/>
          <w:szCs w:val="28"/>
          <w:highlight w:val="none"/>
        </w:rPr>
      </w:pPr>
    </w:p>
    <w:p>
      <w:pPr>
        <w:spacing w:line="700" w:lineRule="exact"/>
        <w:rPr>
          <w:rStyle w:val="15"/>
          <w:rFonts w:hint="default" w:ascii="Times New Roman" w:hAnsi="Times New Roman" w:cs="Times New Roman"/>
          <w:b/>
          <w:sz w:val="28"/>
          <w:szCs w:val="28"/>
          <w:highlight w:val="none"/>
        </w:rPr>
      </w:pPr>
    </w:p>
    <w:p>
      <w:pPr>
        <w:spacing w:line="700" w:lineRule="exact"/>
        <w:rPr>
          <w:rStyle w:val="15"/>
          <w:rFonts w:hint="default" w:ascii="Times New Roman" w:hAnsi="Times New Roman" w:cs="Times New Roman"/>
          <w:b/>
          <w:sz w:val="28"/>
          <w:szCs w:val="28"/>
          <w:highlight w:val="none"/>
        </w:rPr>
      </w:pPr>
    </w:p>
    <w:p>
      <w:pPr>
        <w:spacing w:line="700" w:lineRule="exact"/>
        <w:rPr>
          <w:rStyle w:val="15"/>
          <w:rFonts w:hint="default" w:ascii="Times New Roman" w:hAnsi="Times New Roman" w:cs="Times New Roman"/>
          <w:b/>
          <w:sz w:val="28"/>
          <w:szCs w:val="28"/>
          <w:highlight w:val="none"/>
        </w:rPr>
      </w:pPr>
    </w:p>
    <w:p>
      <w:pPr>
        <w:spacing w:line="700" w:lineRule="exact"/>
        <w:rPr>
          <w:rStyle w:val="15"/>
          <w:rFonts w:hint="default" w:ascii="Times New Roman" w:hAnsi="Times New Roman" w:cs="Times New Roman"/>
          <w:b/>
          <w:sz w:val="28"/>
          <w:szCs w:val="28"/>
          <w:highlight w:val="none"/>
        </w:rPr>
      </w:pPr>
    </w:p>
    <w:p>
      <w:pPr>
        <w:spacing w:line="700" w:lineRule="exact"/>
        <w:rPr>
          <w:rStyle w:val="15"/>
          <w:rFonts w:hint="default" w:ascii="Times New Roman" w:hAnsi="Times New Roman" w:cs="Times New Roman"/>
          <w:b/>
          <w:sz w:val="28"/>
          <w:szCs w:val="28"/>
          <w:highlight w:val="none"/>
        </w:rPr>
      </w:pPr>
    </w:p>
    <w:p>
      <w:pPr>
        <w:spacing w:line="700" w:lineRule="exact"/>
        <w:rPr>
          <w:rStyle w:val="15"/>
          <w:rFonts w:hint="default" w:ascii="Times New Roman" w:hAnsi="Times New Roman" w:cs="Times New Roman"/>
          <w:b/>
          <w:sz w:val="28"/>
          <w:szCs w:val="28"/>
          <w:highlight w:val="none"/>
        </w:rPr>
      </w:pPr>
    </w:p>
    <w:p>
      <w:pPr>
        <w:spacing w:line="700" w:lineRule="exact"/>
        <w:rPr>
          <w:rStyle w:val="15"/>
          <w:rFonts w:hint="default" w:ascii="Times New Roman" w:hAnsi="Times New Roman" w:cs="Times New Roman"/>
          <w:b/>
          <w:sz w:val="28"/>
          <w:szCs w:val="28"/>
          <w:highlight w:val="none"/>
        </w:rPr>
      </w:pPr>
    </w:p>
    <w:p>
      <w:pPr>
        <w:spacing w:line="700" w:lineRule="exact"/>
        <w:rPr>
          <w:rStyle w:val="15"/>
          <w:rFonts w:hint="default" w:ascii="Times New Roman" w:hAnsi="Times New Roman" w:cs="Times New Roman"/>
          <w:b/>
          <w:sz w:val="28"/>
          <w:szCs w:val="28"/>
          <w:highlight w:val="none"/>
        </w:rPr>
      </w:pPr>
    </w:p>
    <w:p>
      <w:pPr>
        <w:spacing w:line="700" w:lineRule="exact"/>
        <w:rPr>
          <w:rStyle w:val="15"/>
          <w:rFonts w:hint="default" w:ascii="Times New Roman" w:hAnsi="Times New Roman" w:cs="Times New Roman"/>
          <w:b/>
          <w:sz w:val="28"/>
          <w:szCs w:val="28"/>
          <w:highlight w:val="none"/>
        </w:rPr>
      </w:pPr>
    </w:p>
    <w:p>
      <w:pPr>
        <w:spacing w:line="700" w:lineRule="exact"/>
        <w:rPr>
          <w:rStyle w:val="15"/>
          <w:rFonts w:hint="default" w:ascii="Times New Roman" w:hAnsi="Times New Roman" w:cs="Times New Roman"/>
          <w:b/>
          <w:sz w:val="28"/>
          <w:szCs w:val="28"/>
          <w:highlight w:val="none"/>
        </w:rPr>
      </w:pPr>
    </w:p>
    <w:p>
      <w:pPr>
        <w:pStyle w:val="19"/>
        <w:numPr>
          <w:ilvl w:val="1"/>
          <w:numId w:val="55"/>
        </w:numPr>
        <w:spacing w:before="188" w:after="188" w:line="400" w:lineRule="exact"/>
        <w:jc w:val="center"/>
        <w:rPr>
          <w:rStyle w:val="15"/>
          <w:rFonts w:hint="default" w:ascii="Times New Roman" w:hAnsi="Times New Roman" w:eastAsia="宋体" w:cs="Times New Roman"/>
          <w:b/>
          <w:sz w:val="21"/>
          <w:szCs w:val="21"/>
          <w:highlight w:val="none"/>
        </w:rPr>
      </w:pPr>
      <w:r>
        <w:rPr>
          <w:rStyle w:val="15"/>
          <w:rFonts w:hint="default" w:ascii="Times New Roman" w:hAnsi="Times New Roman" w:eastAsia="宋体" w:cs="Times New Roman"/>
          <w:b/>
          <w:sz w:val="21"/>
          <w:szCs w:val="21"/>
          <w:highlight w:val="none"/>
        </w:rPr>
        <w:t xml:space="preserve">  开标一览表</w:t>
      </w:r>
    </w:p>
    <w:p>
      <w:pPr>
        <w:tabs>
          <w:tab w:val="left" w:pos="6946"/>
        </w:tabs>
        <w:spacing w:before="120" w:after="120" w:line="360" w:lineRule="exact"/>
        <w:ind w:left="124" w:leftChars="59"/>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项目编号：</w:t>
      </w:r>
      <w:r>
        <w:rPr>
          <w:rStyle w:val="15"/>
          <w:rFonts w:hint="default" w:ascii="Times New Roman" w:hAnsi="Times New Roman" w:cs="Times New Roman"/>
          <w:sz w:val="21"/>
          <w:szCs w:val="21"/>
          <w:highlight w:val="none"/>
        </w:rPr>
        <w:tab/>
      </w:r>
      <w:r>
        <w:rPr>
          <w:rStyle w:val="15"/>
          <w:rFonts w:hint="default" w:ascii="Times New Roman" w:hAnsi="Times New Roman" w:cs="Times New Roman"/>
          <w:sz w:val="21"/>
          <w:szCs w:val="21"/>
          <w:highlight w:val="none"/>
        </w:rPr>
        <w:t>金额单位：元（人民币）</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3"/>
        <w:gridCol w:w="2867"/>
        <w:gridCol w:w="5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2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beforeLines="0" w:after="50" w:afterLines="0" w:line="400" w:lineRule="exact"/>
              <w:jc w:val="center"/>
              <w:rPr>
                <w:rFonts w:hint="eastAsia"/>
                <w:b/>
                <w:color w:val="auto"/>
              </w:rPr>
            </w:pPr>
            <w:r>
              <w:rPr>
                <w:rFonts w:hint="eastAsia" w:ascii="宋体" w:hAnsi="宋体"/>
                <w:b/>
                <w:color w:val="auto"/>
              </w:rPr>
              <w:t>项号</w:t>
            </w:r>
          </w:p>
        </w:tc>
        <w:tc>
          <w:tcPr>
            <w:tcW w:w="286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beforeLines="0" w:after="50" w:afterLines="0" w:line="400" w:lineRule="exact"/>
              <w:jc w:val="center"/>
              <w:rPr>
                <w:rFonts w:hint="eastAsia"/>
                <w:b/>
                <w:color w:val="auto"/>
              </w:rPr>
            </w:pPr>
            <w:r>
              <w:rPr>
                <w:rFonts w:hint="eastAsia" w:ascii="宋体" w:hAnsi="宋体"/>
                <w:b/>
                <w:color w:val="auto"/>
              </w:rPr>
              <w:t>项目名称</w:t>
            </w:r>
          </w:p>
        </w:tc>
        <w:tc>
          <w:tcPr>
            <w:tcW w:w="573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beforeLines="0" w:after="50" w:afterLines="0" w:line="400" w:lineRule="exact"/>
              <w:jc w:val="center"/>
              <w:rPr>
                <w:rFonts w:hint="eastAsia"/>
                <w:b/>
                <w:color w:val="auto"/>
              </w:rPr>
            </w:pPr>
            <w:r>
              <w:rPr>
                <w:rFonts w:hint="eastAsia" w:ascii="宋体" w:hAnsi="宋体"/>
                <w:b/>
                <w:color w:val="auto"/>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color w:val="auto"/>
              </w:rPr>
            </w:pPr>
            <w:r>
              <w:rPr>
                <w:rFonts w:hint="eastAsia" w:ascii="宋体" w:hAnsi="宋体"/>
                <w:color w:val="auto"/>
              </w:rPr>
              <w:t>1</w:t>
            </w:r>
          </w:p>
        </w:tc>
        <w:tc>
          <w:tcPr>
            <w:tcW w:w="2867" w:type="dxa"/>
            <w:tcBorders>
              <w:top w:val="single" w:color="auto" w:sz="4" w:space="0"/>
              <w:left w:val="single" w:color="auto" w:sz="4" w:space="0"/>
              <w:bottom w:val="single" w:color="auto" w:sz="4" w:space="0"/>
              <w:right w:val="single" w:color="auto" w:sz="4" w:space="0"/>
            </w:tcBorders>
            <w:noWrap w:val="0"/>
            <w:vAlign w:val="center"/>
          </w:tcPr>
          <w:p>
            <w:pPr>
              <w:pStyle w:val="11"/>
              <w:rPr>
                <w:rFonts w:hint="eastAsia" w:eastAsiaTheme="minorEastAsia"/>
                <w:color w:val="auto"/>
                <w:lang w:eastAsia="zh-CN"/>
              </w:rPr>
            </w:pPr>
            <w:r>
              <w:rPr>
                <w:rFonts w:hint="eastAsia"/>
                <w:color w:val="auto"/>
              </w:rPr>
              <w:t>蒙山县农村不动产权籍调查专项服务采购</w:t>
            </w:r>
            <w:r>
              <w:rPr>
                <w:rFonts w:hint="eastAsia"/>
                <w:color w:val="auto"/>
                <w:lang w:eastAsia="zh-CN"/>
              </w:rPr>
              <w:t>（</w:t>
            </w:r>
            <w:r>
              <w:rPr>
                <w:rFonts w:hint="eastAsia"/>
                <w:color w:val="auto"/>
                <w:lang w:val="en-US" w:eastAsia="zh-CN"/>
              </w:rPr>
              <w:t>A标/B标</w:t>
            </w:r>
            <w:r>
              <w:rPr>
                <w:rFonts w:hint="eastAsia"/>
                <w:color w:val="auto"/>
                <w:lang w:eastAsia="zh-CN"/>
              </w:rPr>
              <w:t>）</w:t>
            </w:r>
          </w:p>
        </w:tc>
        <w:tc>
          <w:tcPr>
            <w:tcW w:w="573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Style w:val="15"/>
                <w:rFonts w:ascii="Times New Roman" w:hAnsi="Times New Roman" w:cs="Times New Roman"/>
                <w:bCs/>
                <w:color w:val="auto"/>
                <w:kern w:val="0"/>
                <w:szCs w:val="21"/>
              </w:rPr>
            </w:pPr>
            <w:r>
              <w:rPr>
                <w:rStyle w:val="15"/>
                <w:rFonts w:ascii="Times New Roman" w:hAnsi="Times New Roman" w:cs="Times New Roman"/>
                <w:bCs/>
                <w:color w:val="auto"/>
                <w:kern w:val="0"/>
                <w:szCs w:val="21"/>
              </w:rPr>
              <w:t>大写：人民币</w:t>
            </w:r>
            <w:r>
              <w:rPr>
                <w:rStyle w:val="15"/>
                <w:rFonts w:hint="eastAsia" w:ascii="Times New Roman" w:hAnsi="Times New Roman" w:cs="Times New Roman"/>
                <w:bCs/>
                <w:color w:val="auto"/>
                <w:kern w:val="0"/>
                <w:szCs w:val="21"/>
                <w:u w:val="single"/>
                <w:lang w:val="en-US" w:eastAsia="zh-CN"/>
              </w:rPr>
              <w:t xml:space="preserve">         </w:t>
            </w:r>
            <w:r>
              <w:rPr>
                <w:rStyle w:val="15"/>
                <w:rFonts w:ascii="Times New Roman" w:hAnsi="Times New Roman" w:cs="Times New Roman"/>
                <w:bCs/>
                <w:color w:val="auto"/>
                <w:kern w:val="0"/>
                <w:szCs w:val="21"/>
              </w:rPr>
              <w:t>元</w:t>
            </w:r>
          </w:p>
          <w:p>
            <w:pPr>
              <w:spacing w:line="400" w:lineRule="exact"/>
              <w:jc w:val="center"/>
              <w:rPr>
                <w:rFonts w:hint="eastAsia"/>
                <w:color w:val="auto"/>
              </w:rPr>
            </w:pPr>
            <w:r>
              <w:rPr>
                <w:rStyle w:val="15"/>
                <w:rFonts w:ascii="Times New Roman" w:hAnsi="Times New Roman" w:cs="Times New Roman"/>
                <w:bCs/>
                <w:color w:val="auto"/>
                <w:kern w:val="0"/>
                <w:szCs w:val="21"/>
              </w:rPr>
              <w:t>小写：¥</w:t>
            </w:r>
            <w:r>
              <w:rPr>
                <w:rStyle w:val="15"/>
                <w:rFonts w:hint="eastAsia" w:ascii="Times New Roman" w:hAnsi="Times New Roman" w:cs="Times New Roman"/>
                <w:bCs/>
                <w:color w:val="auto"/>
                <w:kern w:val="0"/>
                <w:szCs w:val="21"/>
                <w:lang w:val="en-US" w:eastAsia="zh-CN"/>
              </w:rPr>
              <w:t xml:space="preserve"> </w:t>
            </w:r>
            <w:r>
              <w:rPr>
                <w:rStyle w:val="15"/>
                <w:rFonts w:hint="eastAsia" w:ascii="Times New Roman" w:hAnsi="Times New Roman" w:cs="Times New Roman"/>
                <w:bCs/>
                <w:color w:val="auto"/>
                <w:kern w:val="0"/>
                <w:szCs w:val="21"/>
                <w:u w:val="single"/>
                <w:lang w:val="en-US" w:eastAsia="zh-CN"/>
              </w:rPr>
              <w:t xml:space="preserve">       </w:t>
            </w:r>
            <w:r>
              <w:rPr>
                <w:rStyle w:val="15"/>
                <w:rFonts w:ascii="Times New Roman" w:hAnsi="Times New Roman" w:cs="Times New Roman"/>
                <w:bCs/>
                <w:color w:val="auto"/>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9628"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50" w:beforeLines="0" w:after="50" w:afterLines="0" w:line="400" w:lineRule="exact"/>
              <w:rPr>
                <w:rFonts w:hint="eastAsia"/>
                <w:color w:val="auto"/>
                <w:u w:val="single"/>
              </w:rPr>
            </w:pPr>
            <w:r>
              <w:rPr>
                <w:rFonts w:hint="eastAsia" w:ascii="宋体" w:hAnsi="宋体"/>
                <w:b/>
                <w:color w:val="auto"/>
              </w:rPr>
              <w:t>项目完成时间：</w:t>
            </w:r>
            <w:r>
              <w:rPr>
                <w:rFonts w:hint="eastAsia" w:ascii="宋体" w:hAnsi="宋体"/>
                <w:color w:val="auto"/>
                <w:u w:val="singl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9628"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50" w:beforeLines="0" w:after="50" w:afterLines="0" w:line="400" w:lineRule="exact"/>
              <w:rPr>
                <w:rFonts w:hint="eastAsia"/>
                <w:b/>
                <w:color w:val="auto"/>
              </w:rPr>
            </w:pPr>
            <w:r>
              <w:rPr>
                <w:rFonts w:hint="eastAsia" w:ascii="宋体" w:hAnsi="宋体"/>
                <w:b/>
                <w:color w:val="auto"/>
              </w:rPr>
              <w:t>交付地点：</w:t>
            </w:r>
            <w:r>
              <w:rPr>
                <w:rFonts w:hint="eastAsia" w:ascii="宋体" w:hAnsi="宋体"/>
                <w:b/>
                <w:color w:val="auto"/>
                <w:u w:val="single"/>
              </w:rPr>
              <w:t>　　　　　　　　　　　　　　　　　　　　</w:t>
            </w:r>
          </w:p>
        </w:tc>
      </w:tr>
    </w:tbl>
    <w:p>
      <w:pPr>
        <w:pStyle w:val="23"/>
        <w:snapToGrid w:val="0"/>
        <w:ind w:right="120" w:rightChars="57"/>
        <w:jc w:val="left"/>
        <w:rPr>
          <w:rStyle w:val="15"/>
          <w:rFonts w:hint="default" w:ascii="Times New Roman" w:hAnsi="Times New Roman" w:cs="Times New Roman"/>
          <w:sz w:val="21"/>
          <w:highlight w:val="none"/>
        </w:rPr>
      </w:pPr>
    </w:p>
    <w:p>
      <w:pPr>
        <w:pStyle w:val="23"/>
        <w:numPr>
          <w:ilvl w:val="0"/>
          <w:numId w:val="56"/>
        </w:numPr>
        <w:tabs>
          <w:tab w:val="left" w:pos="360"/>
          <w:tab w:val="left" w:pos="420"/>
        </w:tabs>
        <w:snapToGrid w:val="0"/>
        <w:ind w:right="120" w:rightChars="57"/>
        <w:jc w:val="left"/>
        <w:rPr>
          <w:rStyle w:val="15"/>
          <w:rFonts w:hint="default" w:ascii="Times New Roman" w:hAnsi="Times New Roman" w:cs="Times New Roman"/>
          <w:sz w:val="21"/>
          <w:highlight w:val="none"/>
        </w:rPr>
      </w:pPr>
      <w:r>
        <w:rPr>
          <w:rStyle w:val="15"/>
          <w:rFonts w:hint="default" w:ascii="Times New Roman" w:hAnsi="Times New Roman" w:cs="Times New Roman"/>
          <w:sz w:val="21"/>
          <w:highlight w:val="none"/>
        </w:rPr>
        <w:t>此表原件一式两份，一份附在正本的投标文件价格文件中，并另封装一份于“开标一览表”信封中。</w:t>
      </w:r>
    </w:p>
    <w:p>
      <w:pPr>
        <w:pStyle w:val="23"/>
        <w:numPr>
          <w:ilvl w:val="0"/>
          <w:numId w:val="56"/>
        </w:numPr>
        <w:tabs>
          <w:tab w:val="left" w:pos="360"/>
          <w:tab w:val="left" w:pos="420"/>
        </w:tabs>
        <w:snapToGrid w:val="0"/>
        <w:ind w:right="120" w:rightChars="57"/>
        <w:jc w:val="left"/>
        <w:rPr>
          <w:rStyle w:val="15"/>
          <w:rFonts w:hint="default" w:ascii="Times New Roman" w:hAnsi="Times New Roman" w:cs="Times New Roman"/>
          <w:sz w:val="21"/>
          <w:highlight w:val="none"/>
        </w:rPr>
      </w:pPr>
      <w:r>
        <w:rPr>
          <w:rStyle w:val="15"/>
          <w:rFonts w:hint="default" w:ascii="Times New Roman" w:hAnsi="Times New Roman" w:cs="Times New Roman"/>
          <w:sz w:val="21"/>
          <w:highlight w:val="none"/>
        </w:rPr>
        <w:t>本表格中的投标报价应等于“详细报价表”中的总报价。</w:t>
      </w:r>
    </w:p>
    <w:p>
      <w:pPr>
        <w:pStyle w:val="23"/>
        <w:numPr>
          <w:ilvl w:val="0"/>
          <w:numId w:val="56"/>
        </w:numPr>
        <w:snapToGrid w:val="0"/>
        <w:ind w:right="120" w:rightChars="57"/>
        <w:jc w:val="left"/>
        <w:rPr>
          <w:rStyle w:val="15"/>
          <w:rFonts w:hint="default" w:ascii="Times New Roman" w:hAnsi="Times New Roman" w:cs="Times New Roman"/>
          <w:sz w:val="21"/>
          <w:highlight w:val="none"/>
        </w:rPr>
      </w:pPr>
      <w:r>
        <w:rPr>
          <w:rStyle w:val="15"/>
          <w:rFonts w:hint="default" w:ascii="Times New Roman" w:hAnsi="Times New Roman" w:cs="Times New Roman"/>
          <w:sz w:val="21"/>
          <w:highlight w:val="none"/>
        </w:rPr>
        <w:t>此表的投标报价系所有需采购人支付的包括招标文件中要求的相关服务内容的全部费用。</w:t>
      </w:r>
    </w:p>
    <w:p>
      <w:pPr>
        <w:pStyle w:val="23"/>
        <w:spacing w:line="480" w:lineRule="exact"/>
        <w:ind w:left="735" w:hanging="735"/>
        <w:rPr>
          <w:rStyle w:val="15"/>
          <w:rFonts w:hint="default" w:ascii="Times New Roman" w:hAnsi="Times New Roman" w:cs="Times New Roman"/>
          <w:sz w:val="21"/>
          <w:highlight w:val="none"/>
        </w:rPr>
      </w:pPr>
    </w:p>
    <w:p>
      <w:pPr>
        <w:tabs>
          <w:tab w:val="left" w:pos="0"/>
        </w:tabs>
        <w:spacing w:line="360" w:lineRule="auto"/>
        <w:ind w:right="-212"/>
        <w:rPr>
          <w:rStyle w:val="15"/>
          <w:rFonts w:hint="default" w:ascii="Times New Roman" w:hAnsi="Times New Roman" w:cs="Times New Roman"/>
          <w:sz w:val="21"/>
          <w:szCs w:val="21"/>
          <w:highlight w:val="none"/>
        </w:rPr>
      </w:pPr>
    </w:p>
    <w:p>
      <w:pPr>
        <w:spacing w:line="360" w:lineRule="auto"/>
        <w:ind w:left="748" w:hanging="567"/>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投标人名称（并加盖公章）：</w:t>
      </w:r>
    </w:p>
    <w:p>
      <w:pPr>
        <w:spacing w:line="360" w:lineRule="auto"/>
        <w:ind w:left="748" w:hanging="567"/>
        <w:rPr>
          <w:rStyle w:val="15"/>
          <w:rFonts w:hint="default" w:ascii="Times New Roman" w:hAnsi="Times New Roman" w:cs="Times New Roman"/>
          <w:sz w:val="21"/>
          <w:szCs w:val="21"/>
          <w:highlight w:val="none"/>
        </w:rPr>
      </w:pPr>
    </w:p>
    <w:p>
      <w:pPr>
        <w:spacing w:line="360" w:lineRule="auto"/>
        <w:ind w:left="748" w:hanging="567"/>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 xml:space="preserve">投标人法定代表人或其委托人签名或印鉴： </w:t>
      </w:r>
    </w:p>
    <w:p>
      <w:pPr>
        <w:spacing w:line="360" w:lineRule="auto"/>
        <w:ind w:left="748" w:hanging="567"/>
        <w:rPr>
          <w:rStyle w:val="15"/>
          <w:rFonts w:hint="default" w:ascii="Times New Roman" w:hAnsi="Times New Roman" w:cs="Times New Roman"/>
          <w:sz w:val="21"/>
          <w:szCs w:val="21"/>
          <w:highlight w:val="none"/>
        </w:rPr>
      </w:pPr>
    </w:p>
    <w:p>
      <w:pPr>
        <w:spacing w:line="360" w:lineRule="auto"/>
        <w:ind w:left="748" w:hanging="567"/>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日  期：</w:t>
      </w:r>
    </w:p>
    <w:p>
      <w:pPr>
        <w:pStyle w:val="19"/>
        <w:numPr>
          <w:ilvl w:val="1"/>
          <w:numId w:val="55"/>
        </w:numPr>
        <w:spacing w:before="188" w:after="188" w:line="400" w:lineRule="exact"/>
        <w:jc w:val="center"/>
        <w:rPr>
          <w:rStyle w:val="15"/>
          <w:rFonts w:hint="default" w:ascii="Times New Roman" w:hAnsi="Times New Roman" w:eastAsia="宋体" w:cs="Times New Roman"/>
          <w:b/>
          <w:sz w:val="21"/>
          <w:szCs w:val="21"/>
          <w:highlight w:val="none"/>
        </w:rPr>
      </w:pPr>
      <w:r>
        <w:rPr>
          <w:rStyle w:val="15"/>
          <w:rFonts w:hint="default" w:ascii="Times New Roman" w:hAnsi="Times New Roman" w:cs="Times New Roman"/>
          <w:b/>
          <w:sz w:val="21"/>
          <w:szCs w:val="21"/>
          <w:highlight w:val="none"/>
        </w:rPr>
        <w:br w:type="page"/>
      </w:r>
      <w:r>
        <w:rPr>
          <w:rStyle w:val="15"/>
          <w:rFonts w:hint="default" w:ascii="Times New Roman" w:hAnsi="Times New Roman" w:eastAsia="宋体" w:cs="Times New Roman"/>
          <w:b/>
          <w:sz w:val="21"/>
          <w:szCs w:val="21"/>
          <w:highlight w:val="none"/>
        </w:rPr>
        <w:t>详细报价表</w:t>
      </w:r>
    </w:p>
    <w:p>
      <w:pPr>
        <w:tabs>
          <w:tab w:val="left" w:pos="7088"/>
        </w:tabs>
        <w:spacing w:before="120" w:after="120" w:line="360" w:lineRule="exac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项目编号：</w:t>
      </w:r>
      <w:r>
        <w:rPr>
          <w:rStyle w:val="15"/>
          <w:rFonts w:hint="default" w:ascii="Times New Roman" w:hAnsi="Times New Roman" w:cs="Times New Roman"/>
          <w:sz w:val="21"/>
          <w:szCs w:val="21"/>
          <w:highlight w:val="none"/>
        </w:rPr>
        <w:tab/>
      </w:r>
      <w:r>
        <w:rPr>
          <w:rStyle w:val="15"/>
          <w:rFonts w:hint="default" w:ascii="Times New Roman" w:hAnsi="Times New Roman" w:cs="Times New Roman"/>
          <w:sz w:val="21"/>
          <w:szCs w:val="21"/>
          <w:highlight w:val="none"/>
        </w:rPr>
        <w:t>金额单位：元（人民币）</w:t>
      </w:r>
    </w:p>
    <w:tbl>
      <w:tblPr>
        <w:tblStyle w:val="12"/>
        <w:tblW w:w="9629" w:type="dxa"/>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74"/>
        <w:gridCol w:w="4537"/>
        <w:gridCol w:w="709"/>
        <w:gridCol w:w="992"/>
        <w:gridCol w:w="1281"/>
        <w:gridCol w:w="14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69" w:hRule="atLeast"/>
        </w:trPr>
        <w:tc>
          <w:tcPr>
            <w:tcW w:w="674" w:type="dxa"/>
            <w:tcBorders>
              <w:top w:val="single" w:color="000000" w:sz="6" w:space="0"/>
              <w:left w:val="single" w:color="000000" w:sz="6" w:space="0"/>
              <w:bottom w:val="single" w:color="000000" w:sz="6" w:space="0"/>
              <w:right w:val="single" w:color="000000" w:sz="6" w:space="0"/>
            </w:tcBorders>
            <w:vAlign w:val="center"/>
          </w:tcPr>
          <w:p>
            <w:pPr>
              <w:jc w:val="center"/>
              <w:rPr>
                <w:rStyle w:val="15"/>
                <w:rFonts w:hint="default" w:ascii="Times New Roman" w:hAnsi="Times New Roman" w:cs="Times New Roman"/>
                <w:b/>
                <w:sz w:val="21"/>
                <w:szCs w:val="21"/>
                <w:highlight w:val="none"/>
              </w:rPr>
            </w:pPr>
            <w:r>
              <w:rPr>
                <w:rStyle w:val="15"/>
                <w:rFonts w:hint="default" w:ascii="Times New Roman" w:hAnsi="Times New Roman" w:cs="Times New Roman"/>
                <w:b/>
                <w:sz w:val="21"/>
                <w:szCs w:val="21"/>
                <w:highlight w:val="none"/>
              </w:rPr>
              <w:t>序号</w:t>
            </w:r>
          </w:p>
        </w:tc>
        <w:tc>
          <w:tcPr>
            <w:tcW w:w="4537" w:type="dxa"/>
            <w:tcBorders>
              <w:top w:val="single" w:color="000000" w:sz="6" w:space="0"/>
              <w:left w:val="single" w:color="000000" w:sz="6" w:space="0"/>
              <w:bottom w:val="single" w:color="000000" w:sz="6" w:space="0"/>
              <w:right w:val="single" w:color="000000" w:sz="6" w:space="0"/>
            </w:tcBorders>
            <w:vAlign w:val="center"/>
          </w:tcPr>
          <w:p>
            <w:pPr>
              <w:jc w:val="center"/>
              <w:rPr>
                <w:rStyle w:val="15"/>
                <w:rFonts w:hint="default" w:ascii="Times New Roman" w:hAnsi="Times New Roman" w:cs="Times New Roman"/>
                <w:b/>
                <w:sz w:val="21"/>
                <w:szCs w:val="21"/>
                <w:highlight w:val="none"/>
              </w:rPr>
            </w:pPr>
            <w:r>
              <w:rPr>
                <w:rStyle w:val="15"/>
                <w:rFonts w:hint="default" w:ascii="Times New Roman" w:hAnsi="Times New Roman" w:cs="Times New Roman"/>
                <w:b/>
                <w:sz w:val="21"/>
                <w:szCs w:val="21"/>
                <w:highlight w:val="none"/>
              </w:rPr>
              <w:t>分项名称</w:t>
            </w:r>
          </w:p>
        </w:tc>
        <w:tc>
          <w:tcPr>
            <w:tcW w:w="709" w:type="dxa"/>
            <w:tcBorders>
              <w:top w:val="single" w:color="000000" w:sz="6" w:space="0"/>
              <w:left w:val="single" w:color="000000" w:sz="6" w:space="0"/>
              <w:bottom w:val="single" w:color="000000" w:sz="6" w:space="0"/>
              <w:right w:val="single" w:color="000000" w:sz="6" w:space="0"/>
            </w:tcBorders>
            <w:vAlign w:val="center"/>
          </w:tcPr>
          <w:p>
            <w:pPr>
              <w:jc w:val="center"/>
              <w:rPr>
                <w:rStyle w:val="15"/>
                <w:rFonts w:hint="default" w:ascii="Times New Roman" w:hAnsi="Times New Roman" w:cs="Times New Roman"/>
                <w:b/>
                <w:sz w:val="21"/>
                <w:szCs w:val="21"/>
                <w:highlight w:val="none"/>
              </w:rPr>
            </w:pPr>
            <w:r>
              <w:rPr>
                <w:rStyle w:val="15"/>
                <w:rFonts w:hint="default" w:ascii="Times New Roman" w:hAnsi="Times New Roman" w:cs="Times New Roman"/>
                <w:b/>
                <w:sz w:val="21"/>
                <w:szCs w:val="21"/>
                <w:highlight w:val="none"/>
              </w:rPr>
              <w:t>数量</w:t>
            </w:r>
          </w:p>
        </w:tc>
        <w:tc>
          <w:tcPr>
            <w:tcW w:w="992" w:type="dxa"/>
            <w:tcBorders>
              <w:top w:val="single" w:color="000000" w:sz="6" w:space="0"/>
              <w:left w:val="single" w:color="000000" w:sz="6" w:space="0"/>
              <w:bottom w:val="single" w:color="000000" w:sz="6" w:space="0"/>
              <w:right w:val="single" w:color="000000" w:sz="6" w:space="0"/>
            </w:tcBorders>
            <w:vAlign w:val="center"/>
          </w:tcPr>
          <w:p>
            <w:pPr>
              <w:jc w:val="center"/>
              <w:rPr>
                <w:rStyle w:val="15"/>
                <w:rFonts w:hint="default" w:ascii="Times New Roman" w:hAnsi="Times New Roman" w:cs="Times New Roman"/>
                <w:b/>
                <w:sz w:val="21"/>
                <w:szCs w:val="21"/>
                <w:highlight w:val="none"/>
              </w:rPr>
            </w:pPr>
            <w:r>
              <w:rPr>
                <w:rStyle w:val="15"/>
                <w:rFonts w:hint="default" w:ascii="Times New Roman" w:hAnsi="Times New Roman" w:cs="Times New Roman"/>
                <w:b/>
                <w:sz w:val="21"/>
                <w:szCs w:val="21"/>
                <w:highlight w:val="none"/>
              </w:rPr>
              <w:t>单价</w:t>
            </w:r>
          </w:p>
        </w:tc>
        <w:tc>
          <w:tcPr>
            <w:tcW w:w="1281" w:type="dxa"/>
            <w:tcBorders>
              <w:top w:val="single" w:color="000000" w:sz="6" w:space="0"/>
              <w:left w:val="single" w:color="000000" w:sz="6" w:space="0"/>
              <w:bottom w:val="single" w:color="000000" w:sz="6" w:space="0"/>
              <w:right w:val="single" w:color="000000" w:sz="6" w:space="0"/>
            </w:tcBorders>
            <w:vAlign w:val="center"/>
          </w:tcPr>
          <w:p>
            <w:pPr>
              <w:jc w:val="center"/>
              <w:rPr>
                <w:rStyle w:val="15"/>
                <w:rFonts w:hint="default" w:ascii="Times New Roman" w:hAnsi="Times New Roman" w:cs="Times New Roman"/>
                <w:b/>
                <w:sz w:val="21"/>
                <w:szCs w:val="21"/>
                <w:highlight w:val="none"/>
              </w:rPr>
            </w:pPr>
            <w:r>
              <w:rPr>
                <w:rStyle w:val="15"/>
                <w:rFonts w:hint="default" w:ascii="Times New Roman" w:hAnsi="Times New Roman" w:cs="Times New Roman"/>
                <w:b/>
                <w:sz w:val="21"/>
                <w:szCs w:val="21"/>
                <w:highlight w:val="none"/>
              </w:rPr>
              <w:t>分项报价</w:t>
            </w:r>
          </w:p>
        </w:tc>
        <w:tc>
          <w:tcPr>
            <w:tcW w:w="1436" w:type="dxa"/>
            <w:tcBorders>
              <w:top w:val="single" w:color="000000" w:sz="6" w:space="0"/>
              <w:left w:val="single" w:color="000000" w:sz="6" w:space="0"/>
              <w:bottom w:val="single" w:color="000000" w:sz="6" w:space="0"/>
              <w:right w:val="single" w:color="000000" w:sz="6" w:space="0"/>
            </w:tcBorders>
            <w:vAlign w:val="center"/>
          </w:tcPr>
          <w:p>
            <w:pPr>
              <w:jc w:val="center"/>
              <w:rPr>
                <w:rStyle w:val="15"/>
                <w:rFonts w:hint="default" w:ascii="Times New Roman" w:hAnsi="Times New Roman" w:cs="Times New Roman"/>
                <w:b/>
                <w:sz w:val="21"/>
                <w:szCs w:val="21"/>
                <w:highlight w:val="none"/>
              </w:rPr>
            </w:pPr>
            <w:r>
              <w:rPr>
                <w:rStyle w:val="15"/>
                <w:rFonts w:hint="default" w:ascii="Times New Roman" w:hAnsi="Times New Roman" w:cs="Times New Roman"/>
                <w:b/>
                <w:sz w:val="21"/>
                <w:szCs w:val="21"/>
                <w:highlight w:val="none"/>
              </w:rPr>
              <w:t>是否小型/微型企业产品/服务</w:t>
            </w:r>
          </w:p>
          <w:p>
            <w:pPr>
              <w:jc w:val="center"/>
              <w:rPr>
                <w:rStyle w:val="15"/>
                <w:rFonts w:hint="default" w:ascii="Times New Roman" w:hAnsi="Times New Roman" w:cs="Times New Roman"/>
                <w:b/>
                <w:sz w:val="21"/>
                <w:szCs w:val="21"/>
                <w:highlight w:val="none"/>
              </w:rPr>
            </w:pPr>
            <w:r>
              <w:rPr>
                <w:rStyle w:val="15"/>
                <w:rFonts w:hint="default" w:ascii="Times New Roman" w:hAnsi="Times New Roman" w:cs="Times New Roman"/>
                <w:b/>
                <w:sz w:val="21"/>
                <w:szCs w:val="21"/>
                <w:highlight w:val="none"/>
              </w:rPr>
              <w:t>（是/否）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4" w:hRule="atLeast"/>
        </w:trPr>
        <w:tc>
          <w:tcPr>
            <w:tcW w:w="674" w:type="dxa"/>
            <w:tcBorders>
              <w:top w:val="single" w:color="000000" w:sz="6" w:space="0"/>
              <w:left w:val="single" w:color="000000" w:sz="6" w:space="0"/>
              <w:bottom w:val="single" w:color="000000" w:sz="6" w:space="0"/>
              <w:right w:val="single" w:color="000000" w:sz="6" w:space="0"/>
            </w:tcBorders>
            <w:vAlign w:val="center"/>
          </w:tcPr>
          <w:p>
            <w:pPr>
              <w:spacing w:before="163" w:after="163" w:line="360" w:lineRule="exact"/>
              <w:jc w:val="center"/>
              <w:rPr>
                <w:rStyle w:val="15"/>
                <w:rFonts w:hint="default" w:ascii="Times New Roman" w:hAnsi="Times New Roman" w:cs="Times New Roman"/>
                <w:sz w:val="21"/>
                <w:szCs w:val="21"/>
                <w:highlight w:val="none"/>
              </w:rPr>
            </w:pPr>
          </w:p>
        </w:tc>
        <w:tc>
          <w:tcPr>
            <w:tcW w:w="4537" w:type="dxa"/>
            <w:tcBorders>
              <w:top w:val="single" w:color="000000" w:sz="6" w:space="0"/>
              <w:left w:val="single" w:color="000000" w:sz="6" w:space="0"/>
              <w:bottom w:val="single" w:color="000000" w:sz="6" w:space="0"/>
              <w:right w:val="single" w:color="000000" w:sz="6" w:space="0"/>
            </w:tcBorders>
            <w:vAlign w:val="center"/>
          </w:tcPr>
          <w:p>
            <w:pPr>
              <w:jc w:val="center"/>
              <w:rPr>
                <w:rStyle w:val="15"/>
                <w:rFonts w:hint="default" w:ascii="Times New Roman" w:hAnsi="Times New Roman" w:cs="Times New Roman"/>
                <w:b/>
                <w:sz w:val="21"/>
                <w:szCs w:val="21"/>
                <w:highlight w:val="none"/>
              </w:rPr>
            </w:pPr>
          </w:p>
        </w:tc>
        <w:tc>
          <w:tcPr>
            <w:tcW w:w="709" w:type="dxa"/>
            <w:tcBorders>
              <w:top w:val="single" w:color="000000" w:sz="6" w:space="0"/>
              <w:left w:val="single" w:color="000000" w:sz="6" w:space="0"/>
              <w:bottom w:val="single" w:color="000000" w:sz="6" w:space="0"/>
              <w:right w:val="single" w:color="000000" w:sz="6" w:space="0"/>
            </w:tcBorders>
            <w:vAlign w:val="center"/>
          </w:tcPr>
          <w:p>
            <w:pPr>
              <w:spacing w:before="163" w:after="163" w:line="360" w:lineRule="exact"/>
              <w:jc w:val="center"/>
              <w:rPr>
                <w:rStyle w:val="15"/>
                <w:rFonts w:hint="default" w:ascii="Times New Roman" w:hAnsi="Times New Roman" w:cs="Times New Roman"/>
                <w:sz w:val="21"/>
                <w:szCs w:val="21"/>
                <w:highlight w:val="none"/>
              </w:rPr>
            </w:pPr>
          </w:p>
        </w:tc>
        <w:tc>
          <w:tcPr>
            <w:tcW w:w="992" w:type="dxa"/>
            <w:tcBorders>
              <w:top w:val="single" w:color="000000" w:sz="6" w:space="0"/>
              <w:left w:val="single" w:color="000000" w:sz="6" w:space="0"/>
              <w:bottom w:val="single" w:color="000000" w:sz="6" w:space="0"/>
              <w:right w:val="single" w:color="000000" w:sz="6" w:space="0"/>
            </w:tcBorders>
            <w:vAlign w:val="center"/>
          </w:tcPr>
          <w:p>
            <w:pPr>
              <w:spacing w:before="163" w:after="163" w:line="360" w:lineRule="exact"/>
              <w:jc w:val="center"/>
              <w:rPr>
                <w:rStyle w:val="15"/>
                <w:rFonts w:hint="default" w:ascii="Times New Roman" w:hAnsi="Times New Roman" w:cs="Times New Roman"/>
                <w:sz w:val="21"/>
                <w:szCs w:val="21"/>
                <w:highlight w:val="none"/>
              </w:rPr>
            </w:pPr>
          </w:p>
        </w:tc>
        <w:tc>
          <w:tcPr>
            <w:tcW w:w="1281" w:type="dxa"/>
            <w:tcBorders>
              <w:top w:val="single" w:color="000000" w:sz="6" w:space="0"/>
              <w:left w:val="single" w:color="000000" w:sz="6" w:space="0"/>
              <w:bottom w:val="single" w:color="000000" w:sz="6" w:space="0"/>
              <w:right w:val="single" w:color="000000" w:sz="6" w:space="0"/>
            </w:tcBorders>
            <w:vAlign w:val="center"/>
          </w:tcPr>
          <w:p>
            <w:pPr>
              <w:spacing w:before="163" w:after="163" w:line="360" w:lineRule="exact"/>
              <w:jc w:val="center"/>
              <w:rPr>
                <w:rStyle w:val="15"/>
                <w:rFonts w:hint="default" w:ascii="Times New Roman" w:hAnsi="Times New Roman" w:cs="Times New Roman"/>
                <w:sz w:val="21"/>
                <w:szCs w:val="21"/>
                <w:highlight w:val="none"/>
              </w:rPr>
            </w:pPr>
          </w:p>
        </w:tc>
        <w:tc>
          <w:tcPr>
            <w:tcW w:w="1436" w:type="dxa"/>
            <w:tcBorders>
              <w:top w:val="single" w:color="000000" w:sz="6" w:space="0"/>
              <w:left w:val="single" w:color="000000" w:sz="6" w:space="0"/>
              <w:bottom w:val="single" w:color="000000" w:sz="6" w:space="0"/>
              <w:right w:val="single" w:color="000000" w:sz="6" w:space="0"/>
            </w:tcBorders>
            <w:vAlign w:val="center"/>
          </w:tcPr>
          <w:p>
            <w:pPr>
              <w:spacing w:before="163" w:after="163" w:line="360" w:lineRule="exact"/>
              <w:jc w:val="center"/>
              <w:rPr>
                <w:rStyle w:val="15"/>
                <w:rFonts w:hint="default" w:ascii="Times New Roman" w:hAnsi="Times New Roman" w:cs="Times New Roman"/>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4" w:hRule="atLeast"/>
        </w:trPr>
        <w:tc>
          <w:tcPr>
            <w:tcW w:w="674" w:type="dxa"/>
            <w:tcBorders>
              <w:top w:val="single" w:color="000000" w:sz="6" w:space="0"/>
              <w:left w:val="single" w:color="000000" w:sz="6" w:space="0"/>
              <w:bottom w:val="single" w:color="000000" w:sz="6" w:space="0"/>
              <w:right w:val="single" w:color="000000" w:sz="6" w:space="0"/>
            </w:tcBorders>
            <w:vAlign w:val="center"/>
          </w:tcPr>
          <w:p>
            <w:pPr>
              <w:spacing w:before="163" w:after="163" w:line="360" w:lineRule="exact"/>
              <w:jc w:val="center"/>
              <w:rPr>
                <w:rStyle w:val="15"/>
                <w:rFonts w:hint="default" w:ascii="Times New Roman" w:hAnsi="Times New Roman" w:cs="Times New Roman"/>
                <w:sz w:val="21"/>
                <w:szCs w:val="21"/>
                <w:highlight w:val="none"/>
              </w:rPr>
            </w:pPr>
          </w:p>
        </w:tc>
        <w:tc>
          <w:tcPr>
            <w:tcW w:w="4537" w:type="dxa"/>
            <w:tcBorders>
              <w:top w:val="single" w:color="000000" w:sz="6" w:space="0"/>
              <w:left w:val="single" w:color="000000" w:sz="6" w:space="0"/>
              <w:bottom w:val="single" w:color="000000" w:sz="6" w:space="0"/>
              <w:right w:val="single" w:color="000000" w:sz="6" w:space="0"/>
            </w:tcBorders>
            <w:vAlign w:val="center"/>
          </w:tcPr>
          <w:p>
            <w:pPr>
              <w:jc w:val="center"/>
              <w:rPr>
                <w:rStyle w:val="15"/>
                <w:rFonts w:hint="default" w:ascii="Times New Roman" w:hAnsi="Times New Roman" w:cs="Times New Roman"/>
                <w:b/>
                <w:sz w:val="21"/>
                <w:szCs w:val="21"/>
                <w:highlight w:val="none"/>
              </w:rPr>
            </w:pPr>
          </w:p>
        </w:tc>
        <w:tc>
          <w:tcPr>
            <w:tcW w:w="709" w:type="dxa"/>
            <w:tcBorders>
              <w:top w:val="single" w:color="000000" w:sz="6" w:space="0"/>
              <w:left w:val="single" w:color="000000" w:sz="6" w:space="0"/>
              <w:bottom w:val="single" w:color="000000" w:sz="6" w:space="0"/>
              <w:right w:val="single" w:color="000000" w:sz="6" w:space="0"/>
            </w:tcBorders>
            <w:vAlign w:val="center"/>
          </w:tcPr>
          <w:p>
            <w:pPr>
              <w:spacing w:before="163" w:after="163" w:line="360" w:lineRule="exact"/>
              <w:jc w:val="center"/>
              <w:rPr>
                <w:rStyle w:val="15"/>
                <w:rFonts w:hint="default" w:ascii="Times New Roman" w:hAnsi="Times New Roman" w:cs="Times New Roman"/>
                <w:sz w:val="21"/>
                <w:szCs w:val="21"/>
                <w:highlight w:val="none"/>
              </w:rPr>
            </w:pPr>
          </w:p>
        </w:tc>
        <w:tc>
          <w:tcPr>
            <w:tcW w:w="992" w:type="dxa"/>
            <w:tcBorders>
              <w:top w:val="single" w:color="000000" w:sz="6" w:space="0"/>
              <w:left w:val="single" w:color="000000" w:sz="6" w:space="0"/>
              <w:bottom w:val="single" w:color="000000" w:sz="6" w:space="0"/>
              <w:right w:val="single" w:color="000000" w:sz="6" w:space="0"/>
            </w:tcBorders>
            <w:vAlign w:val="center"/>
          </w:tcPr>
          <w:p>
            <w:pPr>
              <w:spacing w:before="163" w:after="163" w:line="360" w:lineRule="exact"/>
              <w:jc w:val="center"/>
              <w:rPr>
                <w:rStyle w:val="15"/>
                <w:rFonts w:hint="default" w:ascii="Times New Roman" w:hAnsi="Times New Roman" w:cs="Times New Roman"/>
                <w:sz w:val="21"/>
                <w:szCs w:val="21"/>
                <w:highlight w:val="none"/>
              </w:rPr>
            </w:pPr>
          </w:p>
        </w:tc>
        <w:tc>
          <w:tcPr>
            <w:tcW w:w="1281" w:type="dxa"/>
            <w:tcBorders>
              <w:top w:val="single" w:color="000000" w:sz="6" w:space="0"/>
              <w:left w:val="single" w:color="000000" w:sz="6" w:space="0"/>
              <w:bottom w:val="single" w:color="000000" w:sz="6" w:space="0"/>
              <w:right w:val="single" w:color="000000" w:sz="6" w:space="0"/>
            </w:tcBorders>
            <w:vAlign w:val="center"/>
          </w:tcPr>
          <w:p>
            <w:pPr>
              <w:spacing w:before="163" w:after="163" w:line="360" w:lineRule="exact"/>
              <w:jc w:val="center"/>
              <w:rPr>
                <w:rStyle w:val="15"/>
                <w:rFonts w:hint="default" w:ascii="Times New Roman" w:hAnsi="Times New Roman" w:cs="Times New Roman"/>
                <w:sz w:val="21"/>
                <w:szCs w:val="21"/>
                <w:highlight w:val="none"/>
              </w:rPr>
            </w:pPr>
          </w:p>
        </w:tc>
        <w:tc>
          <w:tcPr>
            <w:tcW w:w="1436" w:type="dxa"/>
            <w:tcBorders>
              <w:top w:val="single" w:color="000000" w:sz="6" w:space="0"/>
              <w:left w:val="single" w:color="000000" w:sz="6" w:space="0"/>
              <w:bottom w:val="single" w:color="000000" w:sz="6" w:space="0"/>
              <w:right w:val="single" w:color="000000" w:sz="6" w:space="0"/>
            </w:tcBorders>
            <w:vAlign w:val="center"/>
          </w:tcPr>
          <w:p>
            <w:pPr>
              <w:spacing w:before="163" w:after="163" w:line="360" w:lineRule="exact"/>
              <w:jc w:val="center"/>
              <w:rPr>
                <w:rStyle w:val="15"/>
                <w:rFonts w:hint="default" w:ascii="Times New Roman" w:hAnsi="Times New Roman" w:cs="Times New Roman"/>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674" w:type="dxa"/>
            <w:tcBorders>
              <w:top w:val="single" w:color="000000" w:sz="6" w:space="0"/>
              <w:left w:val="single" w:color="000000" w:sz="6" w:space="0"/>
              <w:bottom w:val="single" w:color="000000" w:sz="6" w:space="0"/>
              <w:right w:val="single" w:color="000000" w:sz="6" w:space="0"/>
            </w:tcBorders>
            <w:vAlign w:val="center"/>
          </w:tcPr>
          <w:p>
            <w:pPr>
              <w:spacing w:before="163" w:after="163" w:line="360" w:lineRule="exact"/>
              <w:jc w:val="center"/>
              <w:rPr>
                <w:rStyle w:val="15"/>
                <w:rFonts w:hint="default" w:ascii="Times New Roman" w:hAnsi="Times New Roman" w:cs="Times New Roman"/>
                <w:sz w:val="21"/>
                <w:szCs w:val="21"/>
                <w:highlight w:val="none"/>
              </w:rPr>
            </w:pPr>
          </w:p>
        </w:tc>
        <w:tc>
          <w:tcPr>
            <w:tcW w:w="4537" w:type="dxa"/>
            <w:tcBorders>
              <w:top w:val="single" w:color="000000" w:sz="6" w:space="0"/>
              <w:left w:val="single" w:color="000000" w:sz="6" w:space="0"/>
              <w:bottom w:val="single" w:color="000000" w:sz="6" w:space="0"/>
              <w:right w:val="single" w:color="000000" w:sz="6" w:space="0"/>
            </w:tcBorders>
            <w:vAlign w:val="center"/>
          </w:tcPr>
          <w:p>
            <w:pPr>
              <w:jc w:val="center"/>
              <w:rPr>
                <w:rStyle w:val="15"/>
                <w:rFonts w:hint="default" w:ascii="Times New Roman" w:hAnsi="Times New Roman" w:cs="Times New Roman"/>
                <w:b/>
                <w:sz w:val="21"/>
                <w:szCs w:val="21"/>
                <w:highlight w:val="none"/>
              </w:rPr>
            </w:pPr>
            <w:r>
              <w:rPr>
                <w:rStyle w:val="15"/>
                <w:rFonts w:hint="default" w:ascii="Times New Roman" w:hAnsi="Times New Roman" w:cs="Times New Roman"/>
                <w:b/>
                <w:sz w:val="21"/>
                <w:szCs w:val="21"/>
                <w:highlight w:val="none"/>
              </w:rPr>
              <w:t>……</w:t>
            </w:r>
          </w:p>
        </w:tc>
        <w:tc>
          <w:tcPr>
            <w:tcW w:w="709" w:type="dxa"/>
            <w:tcBorders>
              <w:top w:val="single" w:color="000000" w:sz="6" w:space="0"/>
              <w:left w:val="single" w:color="000000" w:sz="6" w:space="0"/>
              <w:bottom w:val="single" w:color="000000" w:sz="6" w:space="0"/>
              <w:right w:val="single" w:color="000000" w:sz="6" w:space="0"/>
            </w:tcBorders>
            <w:vAlign w:val="center"/>
          </w:tcPr>
          <w:p>
            <w:pPr>
              <w:spacing w:before="163" w:after="163" w:line="360" w:lineRule="exact"/>
              <w:jc w:val="center"/>
              <w:rPr>
                <w:rStyle w:val="15"/>
                <w:rFonts w:hint="default" w:ascii="Times New Roman" w:hAnsi="Times New Roman" w:cs="Times New Roman"/>
                <w:sz w:val="21"/>
                <w:szCs w:val="21"/>
                <w:highlight w:val="none"/>
              </w:rPr>
            </w:pPr>
          </w:p>
        </w:tc>
        <w:tc>
          <w:tcPr>
            <w:tcW w:w="992" w:type="dxa"/>
            <w:tcBorders>
              <w:top w:val="single" w:color="000000" w:sz="6" w:space="0"/>
              <w:left w:val="single" w:color="000000" w:sz="6" w:space="0"/>
              <w:bottom w:val="single" w:color="000000" w:sz="6" w:space="0"/>
              <w:right w:val="single" w:color="000000" w:sz="6" w:space="0"/>
            </w:tcBorders>
            <w:vAlign w:val="center"/>
          </w:tcPr>
          <w:p>
            <w:pPr>
              <w:spacing w:before="163" w:after="163" w:line="360" w:lineRule="exact"/>
              <w:jc w:val="center"/>
              <w:rPr>
                <w:rStyle w:val="15"/>
                <w:rFonts w:hint="default" w:ascii="Times New Roman" w:hAnsi="Times New Roman" w:cs="Times New Roman"/>
                <w:sz w:val="21"/>
                <w:szCs w:val="21"/>
                <w:highlight w:val="none"/>
              </w:rPr>
            </w:pPr>
          </w:p>
        </w:tc>
        <w:tc>
          <w:tcPr>
            <w:tcW w:w="1281" w:type="dxa"/>
            <w:tcBorders>
              <w:top w:val="single" w:color="000000" w:sz="6" w:space="0"/>
              <w:left w:val="single" w:color="000000" w:sz="6" w:space="0"/>
              <w:bottom w:val="single" w:color="000000" w:sz="6" w:space="0"/>
              <w:right w:val="single" w:color="000000" w:sz="6" w:space="0"/>
            </w:tcBorders>
            <w:vAlign w:val="center"/>
          </w:tcPr>
          <w:p>
            <w:pPr>
              <w:spacing w:before="163" w:after="163" w:line="360" w:lineRule="exact"/>
              <w:jc w:val="center"/>
              <w:rPr>
                <w:rStyle w:val="15"/>
                <w:rFonts w:hint="default" w:ascii="Times New Roman" w:hAnsi="Times New Roman" w:cs="Times New Roman"/>
                <w:sz w:val="21"/>
                <w:szCs w:val="21"/>
                <w:highlight w:val="none"/>
              </w:rPr>
            </w:pPr>
          </w:p>
        </w:tc>
        <w:tc>
          <w:tcPr>
            <w:tcW w:w="1436" w:type="dxa"/>
            <w:tcBorders>
              <w:top w:val="single" w:color="000000" w:sz="6" w:space="0"/>
              <w:left w:val="single" w:color="000000" w:sz="6" w:space="0"/>
              <w:bottom w:val="single" w:color="000000" w:sz="6" w:space="0"/>
              <w:right w:val="single" w:color="000000" w:sz="6" w:space="0"/>
            </w:tcBorders>
            <w:vAlign w:val="center"/>
          </w:tcPr>
          <w:p>
            <w:pPr>
              <w:spacing w:before="163" w:after="163" w:line="360" w:lineRule="exact"/>
              <w:jc w:val="center"/>
              <w:rPr>
                <w:rStyle w:val="15"/>
                <w:rFonts w:hint="default" w:ascii="Times New Roman" w:hAnsi="Times New Roman" w:cs="Times New Roman"/>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9629" w:type="dxa"/>
            <w:gridSpan w:val="6"/>
            <w:tcBorders>
              <w:top w:val="single" w:color="000000" w:sz="6" w:space="0"/>
              <w:left w:val="single" w:color="000000" w:sz="6" w:space="0"/>
              <w:bottom w:val="single" w:color="000000" w:sz="6" w:space="0"/>
              <w:right w:val="single" w:color="000000" w:sz="6" w:space="0"/>
            </w:tcBorders>
            <w:vAlign w:val="center"/>
          </w:tcPr>
          <w:p>
            <w:pPr>
              <w:spacing w:before="163" w:after="163" w:line="360" w:lineRule="exact"/>
              <w:rPr>
                <w:rStyle w:val="15"/>
                <w:rFonts w:hint="default" w:ascii="Times New Roman" w:hAnsi="Times New Roman" w:cs="Times New Roman"/>
                <w:sz w:val="21"/>
                <w:szCs w:val="21"/>
                <w:highlight w:val="none"/>
              </w:rPr>
            </w:pPr>
            <w:r>
              <w:rPr>
                <w:rStyle w:val="15"/>
                <w:rFonts w:hint="default" w:ascii="Times New Roman" w:hAnsi="Times New Roman" w:cs="Times New Roman"/>
                <w:b/>
                <w:sz w:val="21"/>
                <w:szCs w:val="21"/>
                <w:highlight w:val="none"/>
              </w:rPr>
              <w:t>总报价: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6" w:hRule="atLeast"/>
        </w:trPr>
        <w:tc>
          <w:tcPr>
            <w:tcW w:w="9629" w:type="dxa"/>
            <w:gridSpan w:val="6"/>
            <w:tcBorders>
              <w:top w:val="single" w:color="000000" w:sz="6" w:space="0"/>
              <w:left w:val="single" w:color="000000" w:sz="6" w:space="0"/>
              <w:bottom w:val="single" w:color="000000" w:sz="6" w:space="0"/>
              <w:right w:val="single" w:color="000000" w:sz="6" w:space="0"/>
            </w:tcBorders>
            <w:vAlign w:val="center"/>
          </w:tcPr>
          <w:p>
            <w:pPr>
              <w:spacing w:before="163" w:after="163" w:line="360" w:lineRule="exact"/>
              <w:rPr>
                <w:rStyle w:val="15"/>
                <w:rFonts w:hint="default" w:ascii="Times New Roman" w:hAnsi="Times New Roman" w:cs="Times New Roman"/>
                <w:sz w:val="21"/>
                <w:szCs w:val="21"/>
                <w:highlight w:val="none"/>
              </w:rPr>
            </w:pPr>
            <w:r>
              <w:rPr>
                <w:rStyle w:val="15"/>
                <w:rFonts w:hint="default" w:ascii="Times New Roman" w:hAnsi="Times New Roman" w:cs="Times New Roman"/>
                <w:b/>
                <w:sz w:val="21"/>
                <w:szCs w:val="21"/>
                <w:highlight w:val="none"/>
              </w:rPr>
              <w:t>小型/微型企业产品/服务价格合计:</w:t>
            </w:r>
          </w:p>
        </w:tc>
      </w:tr>
    </w:tbl>
    <w:p>
      <w:pPr>
        <w:pStyle w:val="23"/>
        <w:snapToGrid w:val="0"/>
        <w:ind w:left="-60" w:right="120" w:rightChars="57"/>
        <w:jc w:val="left"/>
        <w:rPr>
          <w:rStyle w:val="15"/>
          <w:rFonts w:hint="default" w:ascii="Times New Roman" w:hAnsi="Times New Roman" w:cs="Times New Roman"/>
          <w:sz w:val="21"/>
          <w:highlight w:val="none"/>
        </w:rPr>
      </w:pPr>
    </w:p>
    <w:p>
      <w:pPr>
        <w:pStyle w:val="23"/>
        <w:snapToGrid w:val="0"/>
        <w:ind w:left="-60" w:right="120" w:rightChars="57"/>
        <w:jc w:val="left"/>
        <w:rPr>
          <w:rStyle w:val="15"/>
          <w:rFonts w:hint="default" w:ascii="Times New Roman" w:hAnsi="Times New Roman" w:cs="Times New Roman"/>
          <w:sz w:val="21"/>
          <w:highlight w:val="none"/>
        </w:rPr>
      </w:pPr>
      <w:r>
        <w:rPr>
          <w:rStyle w:val="15"/>
          <w:rFonts w:hint="default" w:ascii="Times New Roman" w:hAnsi="Times New Roman" w:cs="Times New Roman"/>
          <w:sz w:val="21"/>
          <w:highlight w:val="none"/>
        </w:rPr>
        <w:t>注：</w:t>
      </w:r>
    </w:p>
    <w:p>
      <w:pPr>
        <w:pStyle w:val="23"/>
        <w:numPr>
          <w:ilvl w:val="0"/>
          <w:numId w:val="57"/>
        </w:numPr>
        <w:snapToGrid w:val="0"/>
        <w:ind w:left="360" w:right="120" w:rightChars="57"/>
        <w:jc w:val="left"/>
        <w:rPr>
          <w:rStyle w:val="15"/>
          <w:rFonts w:hint="default" w:ascii="Times New Roman" w:hAnsi="Times New Roman" w:cs="Times New Roman"/>
          <w:sz w:val="21"/>
          <w:highlight w:val="none"/>
        </w:rPr>
      </w:pPr>
      <w:r>
        <w:rPr>
          <w:rStyle w:val="15"/>
          <w:rFonts w:hint="default" w:ascii="Times New Roman" w:hAnsi="Times New Roman" w:cs="Times New Roman"/>
          <w:sz w:val="21"/>
          <w:highlight w:val="none"/>
        </w:rPr>
        <w:t>此表的总计系所有需采购人支付的包括招标文件中要求的相关服务内容的全部费用。</w:t>
      </w:r>
    </w:p>
    <w:p>
      <w:pPr>
        <w:pStyle w:val="23"/>
        <w:numPr>
          <w:ilvl w:val="0"/>
          <w:numId w:val="57"/>
        </w:numPr>
        <w:snapToGrid w:val="0"/>
        <w:ind w:left="360" w:right="120" w:rightChars="57"/>
        <w:jc w:val="left"/>
        <w:rPr>
          <w:rStyle w:val="15"/>
          <w:rFonts w:hint="default" w:ascii="Times New Roman" w:hAnsi="Times New Roman" w:cs="Times New Roman"/>
          <w:sz w:val="21"/>
          <w:highlight w:val="none"/>
        </w:rPr>
      </w:pPr>
      <w:r>
        <w:rPr>
          <w:rStyle w:val="15"/>
          <w:rFonts w:hint="default" w:ascii="Times New Roman" w:hAnsi="Times New Roman" w:cs="Times New Roman"/>
          <w:sz w:val="21"/>
          <w:highlight w:val="none"/>
        </w:rPr>
        <w:t>如果分项报价的汇总价与总报价不一致的，以分项报价的汇总为准；总报价等于“开标一览表”中的投标报价。</w:t>
      </w:r>
    </w:p>
    <w:p>
      <w:pPr>
        <w:pStyle w:val="23"/>
        <w:numPr>
          <w:ilvl w:val="0"/>
          <w:numId w:val="57"/>
        </w:numPr>
        <w:snapToGrid w:val="0"/>
        <w:ind w:left="360" w:right="120" w:rightChars="57"/>
        <w:jc w:val="left"/>
        <w:rPr>
          <w:rStyle w:val="15"/>
          <w:rFonts w:hint="default" w:ascii="Times New Roman" w:hAnsi="Times New Roman" w:cs="Times New Roman"/>
          <w:sz w:val="21"/>
          <w:highlight w:val="none"/>
        </w:rPr>
      </w:pPr>
      <w:r>
        <w:rPr>
          <w:rStyle w:val="15"/>
          <w:rFonts w:hint="default" w:ascii="Times New Roman" w:hAnsi="Times New Roman" w:cs="Times New Roman"/>
          <w:sz w:val="21"/>
          <w:highlight w:val="none"/>
        </w:rPr>
        <w:t>所投货物/服务为小型或微型企业产品的，请在上表中标注，填写小型/微型企业产品/服务价格合计一项(非小型/微型企业产品/服务此项标注“--”),并提供附表《中小微企业声明函》或《残疾人福利性单位声明函》或监狱企业证明文件。</w:t>
      </w:r>
    </w:p>
    <w:p>
      <w:pPr>
        <w:pStyle w:val="23"/>
        <w:snapToGrid w:val="0"/>
        <w:ind w:left="360" w:right="120" w:rightChars="57"/>
        <w:jc w:val="left"/>
        <w:rPr>
          <w:rStyle w:val="15"/>
          <w:rFonts w:hint="default" w:ascii="Times New Roman" w:hAnsi="Times New Roman" w:cs="Times New Roman"/>
          <w:sz w:val="21"/>
          <w:highlight w:val="none"/>
        </w:rPr>
      </w:pPr>
    </w:p>
    <w:p>
      <w:pPr>
        <w:spacing w:line="360" w:lineRule="auto"/>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投标人名称（并加盖公章）：</w:t>
      </w:r>
    </w:p>
    <w:p>
      <w:pPr>
        <w:spacing w:line="360" w:lineRule="auto"/>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投标人法定代表人或其委托人签名或印鉴：</w:t>
      </w:r>
    </w:p>
    <w:p>
      <w:pPr>
        <w:spacing w:line="360" w:lineRule="auto"/>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日期：</w:t>
      </w:r>
    </w:p>
    <w:p>
      <w:pPr>
        <w:spacing w:line="360" w:lineRule="auto"/>
        <w:jc w:val="lef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br w:type="page"/>
      </w:r>
    </w:p>
    <w:p>
      <w:pPr>
        <w:spacing w:line="360" w:lineRule="auto"/>
        <w:jc w:val="left"/>
        <w:rPr>
          <w:rStyle w:val="15"/>
          <w:rFonts w:hint="default" w:ascii="Times New Roman" w:hAnsi="Times New Roman" w:cs="Times New Roman"/>
          <w:sz w:val="21"/>
          <w:szCs w:val="21"/>
          <w:highlight w:val="none"/>
        </w:rPr>
      </w:pPr>
    </w:p>
    <w:p>
      <w:pPr>
        <w:spacing w:line="360" w:lineRule="auto"/>
        <w:jc w:val="lef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附表1：中小微企业声明函（中小微型企业适用；事业单位、民办非企业单位参与投标的，其本身不作为扶持对象）</w:t>
      </w:r>
    </w:p>
    <w:p>
      <w:pPr>
        <w:spacing w:line="360" w:lineRule="auto"/>
        <w:jc w:val="left"/>
        <w:rPr>
          <w:rStyle w:val="15"/>
          <w:rFonts w:hint="default" w:ascii="Times New Roman" w:hAnsi="Times New Roman" w:cs="Times New Roman"/>
          <w:sz w:val="21"/>
          <w:szCs w:val="21"/>
          <w:highlight w:val="none"/>
        </w:rPr>
      </w:pPr>
    </w:p>
    <w:p>
      <w:pPr>
        <w:spacing w:before="163" w:after="163" w:line="360" w:lineRule="auto"/>
        <w:jc w:val="center"/>
        <w:rPr>
          <w:rStyle w:val="15"/>
          <w:rFonts w:hint="default" w:ascii="Times New Roman" w:hAnsi="Times New Roman" w:cs="Times New Roman"/>
          <w:b/>
          <w:sz w:val="21"/>
          <w:szCs w:val="21"/>
          <w:highlight w:val="none"/>
        </w:rPr>
      </w:pPr>
      <w:r>
        <w:rPr>
          <w:rStyle w:val="15"/>
          <w:rFonts w:hint="default" w:ascii="Times New Roman" w:hAnsi="Times New Roman" w:cs="Times New Roman"/>
          <w:b/>
          <w:sz w:val="21"/>
          <w:szCs w:val="21"/>
          <w:highlight w:val="none"/>
        </w:rPr>
        <w:t>中小微企业声明函</w:t>
      </w:r>
    </w:p>
    <w:p>
      <w:pPr>
        <w:spacing w:line="360" w:lineRule="auto"/>
        <w:ind w:firstLine="420" w:firstLineChars="20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本单位郑重声明，根据《政府采购促进中小企业发展暂行办法》（财库〔2011〕181号）的规定，本单位为（请填写：中型、小型、微型）企业。即，本单位同时满足以下条件：</w:t>
      </w:r>
    </w:p>
    <w:p>
      <w:pPr>
        <w:spacing w:line="360" w:lineRule="auto"/>
        <w:ind w:firstLine="420" w:firstLineChars="20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1.根据《工业和信息化部、国家统计局、国家发展和改革委员会、财政部关于印发中小企业划型标准规定的通知》（工信部联企业〔2011〕300号）规定的划分标准，本单位为（请填写：中型、小型、微型）企业。</w:t>
      </w:r>
    </w:p>
    <w:p>
      <w:pPr>
        <w:spacing w:line="360" w:lineRule="auto"/>
        <w:ind w:firstLine="420" w:firstLineChars="20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2.本单位参加单位的项目采购活动提供本企业制造的货物，由本企业承担工程、提供服务，或者提供其他（请填写：中型、小型、微型）企业制造的货物。本条所称货物不包括使用大型企业注册商标的货物。</w:t>
      </w:r>
    </w:p>
    <w:p>
      <w:pPr>
        <w:spacing w:line="360" w:lineRule="auto"/>
        <w:ind w:firstLine="420" w:firstLineChars="200"/>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本单位对上述声明的真实性负责。如有虚假，将依法承担相应责任。</w:t>
      </w:r>
    </w:p>
    <w:p>
      <w:pPr>
        <w:spacing w:line="360" w:lineRule="auto"/>
        <w:ind w:firstLine="420" w:firstLineChars="200"/>
        <w:rPr>
          <w:rStyle w:val="15"/>
          <w:rFonts w:hint="default" w:ascii="Times New Roman" w:hAnsi="Times New Roman" w:cs="Times New Roman"/>
          <w:sz w:val="21"/>
          <w:szCs w:val="21"/>
          <w:highlight w:val="none"/>
        </w:rPr>
      </w:pPr>
    </w:p>
    <w:p>
      <w:pPr>
        <w:spacing w:line="360" w:lineRule="auto"/>
        <w:ind w:firstLine="6201" w:firstLineChars="2953"/>
        <w:jc w:val="left"/>
        <w:rPr>
          <w:rStyle w:val="15"/>
          <w:rFonts w:hint="default" w:ascii="Times New Roman" w:hAnsi="Times New Roman" w:cs="Times New Roman"/>
          <w:sz w:val="21"/>
          <w:szCs w:val="21"/>
          <w:highlight w:val="none"/>
        </w:rPr>
      </w:pPr>
    </w:p>
    <w:p>
      <w:pPr>
        <w:spacing w:line="360" w:lineRule="auto"/>
        <w:ind w:firstLine="6201" w:firstLineChars="2953"/>
        <w:jc w:val="lef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企业名称（盖章）：</w:t>
      </w:r>
    </w:p>
    <w:p>
      <w:pPr>
        <w:spacing w:line="360" w:lineRule="auto"/>
        <w:ind w:firstLine="6201" w:firstLineChars="2953"/>
        <w:jc w:val="lef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日 期：　　</w:t>
      </w:r>
    </w:p>
    <w:p>
      <w:pPr>
        <w:spacing w:line="588" w:lineRule="exact"/>
        <w:jc w:val="lef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br w:type="page"/>
      </w:r>
    </w:p>
    <w:p>
      <w:pPr>
        <w:spacing w:line="588" w:lineRule="exact"/>
        <w:jc w:val="left"/>
        <w:rPr>
          <w:rStyle w:val="15"/>
          <w:rFonts w:hint="default" w:ascii="Times New Roman" w:hAnsi="Times New Roman" w:cs="Times New Roman"/>
          <w:sz w:val="21"/>
          <w:szCs w:val="21"/>
          <w:highlight w:val="none"/>
        </w:rPr>
      </w:pPr>
    </w:p>
    <w:p>
      <w:pPr>
        <w:spacing w:line="588" w:lineRule="exact"/>
        <w:jc w:val="left"/>
        <w:rPr>
          <w:rStyle w:val="15"/>
          <w:rFonts w:hint="default" w:ascii="Times New Roman" w:hAnsi="Times New Roman" w:cs="Times New Roman"/>
          <w:sz w:val="21"/>
          <w:szCs w:val="21"/>
          <w:highlight w:val="none"/>
        </w:rPr>
      </w:pPr>
      <w:r>
        <w:rPr>
          <w:rStyle w:val="15"/>
          <w:rFonts w:hint="default" w:ascii="Times New Roman" w:hAnsi="Times New Roman" w:cs="Times New Roman"/>
          <w:sz w:val="21"/>
          <w:szCs w:val="21"/>
          <w:highlight w:val="none"/>
        </w:rPr>
        <w:t>附表2：残疾人福利性单位声明函（享受政府采购支持政策的残疾人福利性单位提供，残疾人福利性单位属于小型、微型企业的，不重复享受政策）</w:t>
      </w:r>
    </w:p>
    <w:p>
      <w:pPr>
        <w:spacing w:before="163" w:after="163" w:line="360" w:lineRule="auto"/>
        <w:jc w:val="center"/>
        <w:rPr>
          <w:rStyle w:val="15"/>
          <w:rFonts w:hint="default" w:ascii="Times New Roman" w:hAnsi="Times New Roman" w:cs="Times New Roman"/>
          <w:sz w:val="21"/>
          <w:szCs w:val="21"/>
          <w:highlight w:val="none"/>
        </w:rPr>
      </w:pPr>
      <w:r>
        <w:rPr>
          <w:rStyle w:val="15"/>
          <w:rFonts w:hint="default" w:ascii="Times New Roman" w:hAnsi="Times New Roman" w:cs="Times New Roman"/>
          <w:b/>
          <w:sz w:val="21"/>
          <w:szCs w:val="21"/>
          <w:highlight w:val="none"/>
        </w:rPr>
        <w:t>残疾人福利性单位声明函</w:t>
      </w:r>
    </w:p>
    <w:p>
      <w:pPr>
        <w:spacing w:line="588" w:lineRule="exact"/>
        <w:ind w:firstLine="444" w:firstLineChars="200"/>
        <w:rPr>
          <w:rStyle w:val="15"/>
          <w:rFonts w:hint="default" w:ascii="Times New Roman" w:hAnsi="Times New Roman" w:cs="Times New Roman"/>
          <w:spacing w:val="6"/>
          <w:sz w:val="21"/>
          <w:szCs w:val="21"/>
          <w:highlight w:val="none"/>
        </w:rPr>
      </w:pPr>
      <w:r>
        <w:rPr>
          <w:rStyle w:val="15"/>
          <w:rFonts w:hint="default" w:ascii="Times New Roman" w:hAnsi="Times New Roman" w:cs="Times New Roman"/>
          <w:spacing w:val="6"/>
          <w:sz w:val="21"/>
          <w:szCs w:val="21"/>
          <w:highlight w:val="none"/>
        </w:rPr>
        <w:t>本单位郑重声明，根据《财政部 民政部 中国残疾人联合会关于促进残疾人就业政府采购政策的通知》（财库</w:t>
      </w:r>
      <w:r>
        <w:rPr>
          <w:rStyle w:val="15"/>
          <w:rFonts w:hint="default" w:ascii="Times New Roman" w:hAnsi="Times New Roman" w:cs="Times New Roman"/>
          <w:sz w:val="21"/>
          <w:szCs w:val="21"/>
          <w:highlight w:val="none"/>
        </w:rPr>
        <w:t>〔2017〕 141</w:t>
      </w:r>
      <w:r>
        <w:rPr>
          <w:rStyle w:val="15"/>
          <w:rFonts w:hint="default" w:ascii="Times New Roman" w:hAnsi="Times New Roman" w:cs="Times New Roman"/>
          <w:spacing w:val="6"/>
          <w:sz w:val="21"/>
          <w:szCs w:val="21"/>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Style w:val="15"/>
          <w:rFonts w:hint="default" w:ascii="Times New Roman" w:hAnsi="Times New Roman" w:cs="Times New Roman"/>
          <w:spacing w:val="6"/>
          <w:sz w:val="21"/>
          <w:szCs w:val="21"/>
          <w:highlight w:val="none"/>
        </w:rPr>
      </w:pPr>
      <w:r>
        <w:rPr>
          <w:rStyle w:val="15"/>
          <w:rFonts w:hint="default" w:ascii="Times New Roman" w:hAnsi="Times New Roman" w:cs="Times New Roman"/>
          <w:spacing w:val="6"/>
          <w:sz w:val="21"/>
          <w:szCs w:val="21"/>
          <w:highlight w:val="none"/>
        </w:rPr>
        <w:t>本单位对上述声明的真实性负责。如有虚假，将依法承担相应责任。</w:t>
      </w:r>
    </w:p>
    <w:p>
      <w:pPr>
        <w:spacing w:line="588" w:lineRule="exact"/>
        <w:ind w:firstLine="444" w:firstLineChars="200"/>
        <w:rPr>
          <w:rStyle w:val="15"/>
          <w:rFonts w:hint="default" w:ascii="Times New Roman" w:hAnsi="Times New Roman" w:cs="Times New Roman"/>
          <w:spacing w:val="6"/>
          <w:sz w:val="21"/>
          <w:szCs w:val="21"/>
          <w:highlight w:val="none"/>
        </w:rPr>
      </w:pPr>
    </w:p>
    <w:p>
      <w:pPr>
        <w:tabs>
          <w:tab w:val="left" w:pos="4860"/>
        </w:tabs>
        <w:spacing w:line="588" w:lineRule="exact"/>
        <w:ind w:right="1560" w:firstLine="444" w:firstLineChars="200"/>
        <w:jc w:val="center"/>
        <w:rPr>
          <w:rStyle w:val="15"/>
          <w:rFonts w:hint="default" w:ascii="Times New Roman" w:hAnsi="Times New Roman" w:cs="Times New Roman"/>
          <w:spacing w:val="6"/>
          <w:sz w:val="21"/>
          <w:szCs w:val="21"/>
          <w:highlight w:val="none"/>
        </w:rPr>
      </w:pPr>
      <w:r>
        <w:rPr>
          <w:rStyle w:val="15"/>
          <w:rFonts w:hint="default" w:ascii="Times New Roman" w:hAnsi="Times New Roman" w:cs="Times New Roman"/>
          <w:spacing w:val="6"/>
          <w:sz w:val="21"/>
          <w:szCs w:val="21"/>
          <w:highlight w:val="none"/>
        </w:rPr>
        <w:t>单位名称（盖章）：</w:t>
      </w:r>
    </w:p>
    <w:p>
      <w:pPr>
        <w:tabs>
          <w:tab w:val="left" w:pos="4860"/>
        </w:tabs>
        <w:spacing w:line="588" w:lineRule="exact"/>
        <w:ind w:right="1560" w:firstLine="444" w:firstLineChars="200"/>
        <w:jc w:val="center"/>
        <w:rPr>
          <w:rStyle w:val="15"/>
          <w:rFonts w:hint="default" w:ascii="Times New Roman" w:hAnsi="Times New Roman" w:cs="Times New Roman"/>
          <w:spacing w:val="6"/>
          <w:sz w:val="21"/>
          <w:szCs w:val="21"/>
          <w:highlight w:val="none"/>
        </w:rPr>
      </w:pPr>
      <w:r>
        <w:rPr>
          <w:rStyle w:val="15"/>
          <w:rFonts w:hint="default" w:ascii="Times New Roman" w:hAnsi="Times New Roman" w:cs="Times New Roman"/>
          <w:spacing w:val="6"/>
          <w:sz w:val="21"/>
          <w:szCs w:val="21"/>
          <w:highlight w:val="none"/>
        </w:rPr>
        <w:t>日  期：</w:t>
      </w:r>
    </w:p>
    <w:p>
      <w:pPr>
        <w:spacing w:line="360" w:lineRule="auto"/>
        <w:rPr>
          <w:rStyle w:val="15"/>
          <w:rFonts w:hint="default" w:ascii="Times New Roman" w:hAnsi="Times New Roman" w:cs="Times New Roman"/>
          <w:sz w:val="21"/>
          <w:szCs w:val="21"/>
          <w:highlight w:val="none"/>
        </w:rPr>
      </w:pPr>
    </w:p>
    <w:p>
      <w:pPr>
        <w:spacing w:line="360" w:lineRule="auto"/>
        <w:rPr>
          <w:rStyle w:val="15"/>
          <w:rFonts w:hint="default" w:ascii="Times New Roman" w:hAnsi="Times New Roman" w:cs="Times New Roman"/>
          <w:spacing w:val="6"/>
          <w:sz w:val="21"/>
          <w:szCs w:val="21"/>
          <w:highlight w:val="none"/>
        </w:rPr>
      </w:pPr>
      <w:r>
        <w:rPr>
          <w:rStyle w:val="15"/>
          <w:rFonts w:hint="default" w:ascii="Times New Roman" w:hAnsi="Times New Roman" w:cs="Times New Roman"/>
          <w:spacing w:val="6"/>
          <w:sz w:val="21"/>
          <w:szCs w:val="21"/>
          <w:highlight w:val="none"/>
        </w:rPr>
        <w:t>（享受政府采购支持政策的残疾人福利性单位认定标准详见“财库〔2017〕141号《三部门联合发布关于促进残疾人就业政府采购政策的通知》”）</w:t>
      </w:r>
    </w:p>
    <w:p>
      <w:pPr>
        <w:spacing w:line="360" w:lineRule="auto"/>
        <w:ind w:left="748" w:hanging="567"/>
        <w:rPr>
          <w:rStyle w:val="15"/>
          <w:rFonts w:hint="default" w:ascii="Times New Roman" w:hAnsi="Times New Roman" w:cs="Times New Roman"/>
          <w:sz w:val="21"/>
          <w:szCs w:val="21"/>
          <w:highlight w:val="none"/>
        </w:rPr>
      </w:pPr>
    </w:p>
    <w:p>
      <w:pPr>
        <w:spacing w:line="360" w:lineRule="auto"/>
        <w:jc w:val="left"/>
        <w:rPr>
          <w:rStyle w:val="15"/>
          <w:rFonts w:hint="default" w:ascii="Times New Roman" w:hAnsi="Times New Roman" w:eastAsia="宋体" w:cs="Times New Roman"/>
          <w:sz w:val="21"/>
          <w:szCs w:val="21"/>
          <w:highlight w:val="none"/>
          <w:lang w:eastAsia="zh-CN"/>
        </w:rPr>
      </w:pPr>
    </w:p>
    <w:p>
      <w:pPr>
        <w:spacing w:line="360" w:lineRule="auto"/>
        <w:jc w:val="left"/>
        <w:rPr>
          <w:rStyle w:val="15"/>
          <w:rFonts w:hint="default" w:ascii="Times New Roman" w:hAnsi="Times New Roman" w:cs="Times New Roman"/>
          <w:sz w:val="21"/>
          <w:szCs w:val="21"/>
          <w:highlight w:val="none"/>
        </w:rPr>
      </w:pPr>
    </w:p>
    <w:p>
      <w:pPr>
        <w:spacing w:line="360" w:lineRule="auto"/>
        <w:jc w:val="left"/>
        <w:rPr>
          <w:rStyle w:val="15"/>
          <w:rFonts w:hint="default" w:ascii="Times New Roman" w:hAnsi="Times New Roman" w:cs="Times New Roman"/>
          <w:sz w:val="21"/>
          <w:szCs w:val="21"/>
          <w:highlight w:val="none"/>
        </w:rPr>
      </w:pPr>
    </w:p>
    <w:p>
      <w:pPr>
        <w:rPr>
          <w:rFonts w:hint="default" w:ascii="Times New Roman" w:hAnsi="Times New Roman" w:cs="Times New Roman"/>
        </w:rPr>
      </w:pPr>
    </w:p>
    <w:sectPr>
      <w:pgSz w:w="11905" w:h="16838"/>
      <w:pgMar w:top="1134" w:right="1134" w:bottom="1134" w:left="1134" w:header="850" w:footer="992" w:gutter="0"/>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简">
    <w:altName w:val="宋体"/>
    <w:panose1 w:val="0201080004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4"/>
      </w:rPr>
    </w:pPr>
    <w:r>
      <w:fldChar w:fldCharType="begin"/>
    </w:r>
    <w:r>
      <w:rPr>
        <w:rStyle w:val="14"/>
      </w:rPr>
      <w:instrText xml:space="preserve">PAGE  </w:instrText>
    </w:r>
    <w:r>
      <w:fldChar w:fldCharType="end"/>
    </w:r>
  </w:p>
  <w:p>
    <w:pPr>
      <w:pStyle w:val="1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rPr>
        <w:rStyle w:val="15"/>
        <w:rFonts w:ascii="Times New Roman" w:hAnsi="Times New Roma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ZM0qcgBAACZ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WTNKnIAQAAmQMAAA4AAAAAAAAAAQAgAAAAHgEAAGRycy9lMm9Eb2Mu&#10;eG1sUEsFBgAAAAAGAAYAWQEAAFgFAAAAAA==&#10;">
              <v:fill on="f" focussize="0,0"/>
              <v:stroke on="f"/>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w:rPr>
        <w:rStyle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Style w:val="20"/>
                            </w:rPr>
                          </w:pPr>
                        </w:p>
                        <w:p>
                          <w:pPr>
                            <w:rPr>
                              <w:rStyle w:val="20"/>
                            </w:rPr>
                          </w:pPr>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mk9kDS&#10;AAAABQEAAA8AAAAAAAAAAQAgAAAAIgAAAGRycy9kb3ducmV2LnhtbFBLAQIUABQAAAAIAIdO4kBH&#10;YTfotAEAAHMDAAAOAAAAAAAAAAEAIAAAACEBAABkcnMvZTJvRG9jLnhtbFBLBQYAAAAABgAGAFkB&#10;AABHBQAAAAA=&#10;">
              <v:fill on="f" focussize="0,0"/>
              <v:stroke on="f"/>
              <v:imagedata o:title=""/>
              <o:lock v:ext="edit" aspectratio="f"/>
              <v:textbox inset="0mm,0mm,0mm,0mm">
                <w:txbxContent>
                  <w:p>
                    <w:pPr>
                      <w:pStyle w:val="10"/>
                      <w:rPr>
                        <w:rStyle w:val="20"/>
                      </w:rPr>
                    </w:pPr>
                  </w:p>
                  <w:p>
                    <w:pPr>
                      <w:rPr>
                        <w:rStyle w:val="20"/>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rPr>
        <w:rStyle w:val="15"/>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xjdksgBAACb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VhS4rjFiV9+/rj8+nP5/Z2g&#10;DwXqA9SYdx8wMw3v/IDJsx/QmXkPKtr8RUYE4yjv+SqvHBIR+dF6tV5XGBIYmy+Izx6ehwjpvfSW&#10;ZKOhEedXZOWnj5DG1DklV3P+ThtTZmjcPw7EzB6Wex97zFYa9sNEaO/bM/LpcfQNdbjplJgPDpXN&#10;WzIbcTb2s3EMUR+6ska5HoTbY8ImSm+5wgg7FcaZFXbTfuWleHwvWQ//1P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cY3ZLIAQAAmwMAAA4AAAAAAAAAAQAgAAAAHgEAAGRycy9lMm9Eb2Mu&#10;eG1sUEsFBgAAAAAGAAYAWQEAAFgFAAAAAA==&#10;">
              <v:fill on="f" focussize="0,0"/>
              <v:stroke on="f"/>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Style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Style w:val="20"/>
                            </w:rPr>
                          </w:pPr>
                        </w:p>
                        <w:p>
                          <w:pPr>
                            <w:rPr>
                              <w:rStyle w:val="20"/>
                            </w:rPr>
                          </w:pPr>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center;mso-position-horizontal-relative:margin;z-index:251660288;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mk9kDS&#10;AAAABQEAAA8AAAAAAAAAAQAgAAAAIgAAAGRycy9kb3ducmV2LnhtbFBLAQIUABQAAAAIAIdO4kBB&#10;GaC3tAEAAHUDAAAOAAAAAAAAAAEAIAAAACEBAABkcnMvZTJvRG9jLnhtbFBLBQYAAAAABgAGAFkB&#10;AABHBQAAAAA=&#10;">
              <v:fill on="f" focussize="0,0"/>
              <v:stroke on="f"/>
              <v:imagedata o:title=""/>
              <o:lock v:ext="edit" aspectratio="f"/>
              <v:textbox inset="0mm,0mm,0mm,0mm">
                <w:txbxContent>
                  <w:p>
                    <w:pPr>
                      <w:pStyle w:val="10"/>
                      <w:rPr>
                        <w:rStyle w:val="20"/>
                      </w:rPr>
                    </w:pPr>
                  </w:p>
                  <w:p>
                    <w:pPr>
                      <w:rPr>
                        <w:rStyle w:val="20"/>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rPr>
        <w:rStyle w:val="15"/>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Style w:val="20"/>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Style w:val="20"/>
                            </w:rPr>
                          </w:pPr>
                        </w:p>
                        <w:p>
                          <w:pPr>
                            <w:rPr>
                              <w:rStyle w:val="20"/>
                            </w:rPr>
                          </w:pPr>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center;mso-position-horizontal-relative:margin;z-index:25166438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mk9kDS&#10;AAAABQEAAA8AAAAAAAAAAQAgAAAAIgAAAGRycy9kb3ducmV2LnhtbFBLAQIUABQAAAAIAIdO4kDr&#10;+9XWtAEAAHMDAAAOAAAAAAAAAAEAIAAAACEBAABkcnMvZTJvRG9jLnhtbFBLBQYAAAAABgAGAFkB&#10;AABHBQAAAAA=&#10;">
              <v:fill on="f" focussize="0,0"/>
              <v:stroke on="f"/>
              <v:imagedata o:title=""/>
              <o:lock v:ext="edit" aspectratio="f"/>
              <v:textbox inset="0mm,0mm,0mm,0mm">
                <w:txbxContent>
                  <w:p>
                    <w:pPr>
                      <w:pStyle w:val="10"/>
                      <w:rPr>
                        <w:rStyle w:val="20"/>
                      </w:rPr>
                    </w:pPr>
                  </w:p>
                  <w:p>
                    <w:pPr>
                      <w:rPr>
                        <w:rStyle w:val="20"/>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pPr>
    <w:r>
      <w:rPr>
        <w:rFonts w:hint="eastAsia"/>
        <w:lang w:eastAsia="zh-CN"/>
      </w:rPr>
      <w:t>项目名称：蒙山县农村不动产权籍调查专项服务采购</w:t>
    </w:r>
    <w:r>
      <w:rPr>
        <w:rFonts w:hint="eastAsia"/>
        <w:lang w:val="en-US" w:eastAsia="zh-CN"/>
      </w:rPr>
      <w:t xml:space="preserve">                                 </w:t>
    </w:r>
    <w:r>
      <w:rPr>
        <w:rFonts w:hint="eastAsia"/>
        <w:lang w:eastAsia="zh-CN"/>
      </w:rPr>
      <w:t>招标编号：MSZC2021-G3-01088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rPr>
        <w:rFonts w:hint="eastAsia" w:eastAsiaTheme="minorEastAsia"/>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Style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rPr>
        <w:rFonts w:hint="eastAsia"/>
        <w:lang w:eastAsia="zh-CN"/>
      </w:rPr>
    </w:pPr>
    <w:r>
      <w:rPr>
        <w:rFonts w:hint="eastAsia"/>
        <w:lang w:eastAsia="zh-CN"/>
      </w:rPr>
      <w:t>项目名称：蒙山县农村不动产权籍调查专项服务采购</w:t>
    </w:r>
    <w:r>
      <w:rPr>
        <w:rFonts w:hint="eastAsia"/>
        <w:lang w:val="en-US" w:eastAsia="zh-CN"/>
      </w:rPr>
      <w:t xml:space="preserve">                               </w:t>
    </w:r>
    <w:r>
      <w:rPr>
        <w:rFonts w:hint="eastAsia"/>
        <w:lang w:eastAsia="zh-CN"/>
      </w:rPr>
      <w:t>招标编号：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DA9C7F"/>
    <w:multiLevelType w:val="singleLevel"/>
    <w:tmpl w:val="8ADA9C7F"/>
    <w:lvl w:ilvl="0" w:tentative="0">
      <w:start w:val="7"/>
      <w:numFmt w:val="chineseCounting"/>
      <w:suff w:val="nothing"/>
      <w:lvlText w:val="%1、"/>
      <w:lvlJc w:val="left"/>
      <w:rPr>
        <w:rFonts w:hint="eastAsia"/>
      </w:rPr>
    </w:lvl>
  </w:abstractNum>
  <w:abstractNum w:abstractNumId="1">
    <w:nsid w:val="AA771B9E"/>
    <w:multiLevelType w:val="singleLevel"/>
    <w:tmpl w:val="AA771B9E"/>
    <w:lvl w:ilvl="0" w:tentative="0">
      <w:start w:val="1"/>
      <w:numFmt w:val="decimal"/>
      <w:suff w:val="nothing"/>
      <w:lvlText w:val="（%1）"/>
      <w:lvlJc w:val="left"/>
    </w:lvl>
  </w:abstractNum>
  <w:abstractNum w:abstractNumId="2">
    <w:nsid w:val="00000002"/>
    <w:multiLevelType w:val="multilevel"/>
    <w:tmpl w:val="00000002"/>
    <w:lvl w:ilvl="0" w:tentative="0">
      <w:start w:val="3"/>
      <w:numFmt w:val="decimal"/>
      <w:lvlText w:val="%1"/>
      <w:lvlJc w:val="left"/>
      <w:pPr>
        <w:widowControl/>
        <w:ind w:left="360" w:hanging="360"/>
        <w:textAlignment w:val="baseline"/>
      </w:pPr>
    </w:lvl>
    <w:lvl w:ilvl="1" w:tentative="0">
      <w:start w:val="1"/>
      <w:numFmt w:val="decimal"/>
      <w:lvlText w:val="3-3"/>
      <w:lvlJc w:val="left"/>
      <w:pPr>
        <w:widowControl/>
        <w:ind w:left="540" w:hanging="360"/>
        <w:textAlignment w:val="baseline"/>
      </w:pPr>
      <w:rPr>
        <w:rFonts w:ascii="宋体" w:hAnsi="宋体" w:eastAsia="宋体"/>
        <w:sz w:val="21"/>
        <w:szCs w:val="21"/>
      </w:rPr>
    </w:lvl>
    <w:lvl w:ilvl="2" w:tentative="0">
      <w:start w:val="1"/>
      <w:numFmt w:val="decimal"/>
      <w:lvlText w:val="%1-%2.%3"/>
      <w:lvlJc w:val="left"/>
      <w:pPr>
        <w:widowControl/>
        <w:ind w:left="1080" w:hanging="720"/>
        <w:textAlignment w:val="baseline"/>
      </w:pPr>
    </w:lvl>
    <w:lvl w:ilvl="3" w:tentative="0">
      <w:start w:val="1"/>
      <w:numFmt w:val="decimal"/>
      <w:lvlText w:val="%1-%2.%3.%4"/>
      <w:lvlJc w:val="left"/>
      <w:pPr>
        <w:widowControl/>
        <w:ind w:left="1620" w:hanging="1080"/>
        <w:textAlignment w:val="baseline"/>
      </w:pPr>
    </w:lvl>
    <w:lvl w:ilvl="4" w:tentative="0">
      <w:start w:val="1"/>
      <w:numFmt w:val="decimal"/>
      <w:lvlText w:val="%1-%2.%3.%4.%5"/>
      <w:lvlJc w:val="left"/>
      <w:pPr>
        <w:widowControl/>
        <w:ind w:left="1800" w:hanging="1080"/>
        <w:textAlignment w:val="baseline"/>
      </w:pPr>
    </w:lvl>
    <w:lvl w:ilvl="5" w:tentative="0">
      <w:start w:val="1"/>
      <w:numFmt w:val="decimal"/>
      <w:lvlText w:val="%1-%2.%3.%4.%5.%6"/>
      <w:lvlJc w:val="left"/>
      <w:pPr>
        <w:widowControl/>
        <w:ind w:left="2340" w:hanging="1440"/>
        <w:textAlignment w:val="baseline"/>
      </w:pPr>
    </w:lvl>
    <w:lvl w:ilvl="6" w:tentative="0">
      <w:start w:val="1"/>
      <w:numFmt w:val="decimal"/>
      <w:lvlText w:val="%1-%2.%3.%4.%5.%6.%7"/>
      <w:lvlJc w:val="left"/>
      <w:pPr>
        <w:widowControl/>
        <w:ind w:left="2520" w:hanging="1440"/>
        <w:textAlignment w:val="baseline"/>
      </w:pPr>
    </w:lvl>
    <w:lvl w:ilvl="7" w:tentative="0">
      <w:start w:val="1"/>
      <w:numFmt w:val="decimal"/>
      <w:lvlText w:val="%1-%2.%3.%4.%5.%6.%7.%8"/>
      <w:lvlJc w:val="left"/>
      <w:pPr>
        <w:widowControl/>
        <w:ind w:left="3060" w:hanging="1800"/>
        <w:textAlignment w:val="baseline"/>
      </w:pPr>
    </w:lvl>
    <w:lvl w:ilvl="8" w:tentative="0">
      <w:start w:val="1"/>
      <w:numFmt w:val="decimal"/>
      <w:lvlText w:val="%1-%2.%3.%4.%5.%6.%7.%8.%9"/>
      <w:lvlJc w:val="left"/>
      <w:pPr>
        <w:widowControl/>
        <w:ind w:left="3240" w:hanging="1800"/>
        <w:textAlignment w:val="baseline"/>
      </w:pPr>
    </w:lvl>
  </w:abstractNum>
  <w:abstractNum w:abstractNumId="3">
    <w:nsid w:val="00000004"/>
    <w:multiLevelType w:val="multilevel"/>
    <w:tmpl w:val="00000004"/>
    <w:lvl w:ilvl="0" w:tentative="0">
      <w:start w:val="3"/>
      <w:numFmt w:val="decimal"/>
      <w:lvlText w:val="%1"/>
      <w:lvlJc w:val="left"/>
      <w:pPr>
        <w:widowControl/>
        <w:ind w:left="360" w:hanging="360"/>
        <w:textAlignment w:val="baseline"/>
      </w:pPr>
    </w:lvl>
    <w:lvl w:ilvl="1" w:tentative="0">
      <w:start w:val="1"/>
      <w:numFmt w:val="decimal"/>
      <w:lvlText w:val="2-2"/>
      <w:lvlJc w:val="left"/>
      <w:pPr>
        <w:widowControl/>
        <w:ind w:left="540" w:hanging="360"/>
        <w:textAlignment w:val="baseline"/>
      </w:pPr>
      <w:rPr>
        <w:rFonts w:ascii="宋体" w:hAnsi="宋体" w:eastAsia="宋体"/>
        <w:sz w:val="21"/>
        <w:szCs w:val="21"/>
      </w:rPr>
    </w:lvl>
    <w:lvl w:ilvl="2" w:tentative="0">
      <w:start w:val="1"/>
      <w:numFmt w:val="decimal"/>
      <w:lvlText w:val="%1-%2.%3"/>
      <w:lvlJc w:val="left"/>
      <w:pPr>
        <w:widowControl/>
        <w:ind w:left="1080" w:hanging="720"/>
        <w:textAlignment w:val="baseline"/>
      </w:pPr>
      <w:rPr>
        <w:rFonts w:ascii="宋体" w:hAnsi="宋体" w:eastAsia="宋体"/>
      </w:rPr>
    </w:lvl>
    <w:lvl w:ilvl="3" w:tentative="0">
      <w:start w:val="1"/>
      <w:numFmt w:val="decimal"/>
      <w:lvlText w:val="%1-%2.%3.%4"/>
      <w:lvlJc w:val="left"/>
      <w:pPr>
        <w:widowControl/>
        <w:ind w:left="1620" w:hanging="1080"/>
        <w:textAlignment w:val="baseline"/>
      </w:pPr>
    </w:lvl>
    <w:lvl w:ilvl="4" w:tentative="0">
      <w:start w:val="1"/>
      <w:numFmt w:val="decimal"/>
      <w:lvlText w:val="%1-%2.%3.%4.%5"/>
      <w:lvlJc w:val="left"/>
      <w:pPr>
        <w:widowControl/>
        <w:ind w:left="1800" w:hanging="1080"/>
        <w:textAlignment w:val="baseline"/>
      </w:pPr>
    </w:lvl>
    <w:lvl w:ilvl="5" w:tentative="0">
      <w:start w:val="1"/>
      <w:numFmt w:val="decimal"/>
      <w:lvlText w:val="%1-%2.%3.%4.%5.%6"/>
      <w:lvlJc w:val="left"/>
      <w:pPr>
        <w:widowControl/>
        <w:ind w:left="2340" w:hanging="1440"/>
        <w:textAlignment w:val="baseline"/>
      </w:pPr>
    </w:lvl>
    <w:lvl w:ilvl="6" w:tentative="0">
      <w:start w:val="1"/>
      <w:numFmt w:val="decimal"/>
      <w:lvlText w:val="%1-%2.%3.%4.%5.%6.%7"/>
      <w:lvlJc w:val="left"/>
      <w:pPr>
        <w:widowControl/>
        <w:ind w:left="2520" w:hanging="1440"/>
        <w:textAlignment w:val="baseline"/>
      </w:pPr>
    </w:lvl>
    <w:lvl w:ilvl="7" w:tentative="0">
      <w:start w:val="1"/>
      <w:numFmt w:val="decimal"/>
      <w:lvlText w:val="%1-%2.%3.%4.%5.%6.%7.%8"/>
      <w:lvlJc w:val="left"/>
      <w:pPr>
        <w:widowControl/>
        <w:ind w:left="3060" w:hanging="1800"/>
        <w:textAlignment w:val="baseline"/>
      </w:pPr>
    </w:lvl>
    <w:lvl w:ilvl="8" w:tentative="0">
      <w:start w:val="1"/>
      <w:numFmt w:val="decimal"/>
      <w:lvlText w:val="%1-%2.%3.%4.%5.%6.%7.%8.%9"/>
      <w:lvlJc w:val="left"/>
      <w:pPr>
        <w:widowControl/>
        <w:ind w:left="3240" w:hanging="1800"/>
        <w:textAlignment w:val="baseline"/>
      </w:pPr>
    </w:lvl>
  </w:abstractNum>
  <w:abstractNum w:abstractNumId="4">
    <w:nsid w:val="00000007"/>
    <w:multiLevelType w:val="multilevel"/>
    <w:tmpl w:val="00000007"/>
    <w:lvl w:ilvl="0" w:tentative="0">
      <w:start w:val="3"/>
      <w:numFmt w:val="decimal"/>
      <w:lvlText w:val="%1"/>
      <w:lvlJc w:val="left"/>
      <w:pPr>
        <w:widowControl/>
        <w:ind w:left="360" w:hanging="360"/>
        <w:textAlignment w:val="baseline"/>
      </w:pPr>
    </w:lvl>
    <w:lvl w:ilvl="1" w:tentative="0">
      <w:start w:val="1"/>
      <w:numFmt w:val="decimal"/>
      <w:lvlText w:val="2-1"/>
      <w:lvlJc w:val="left"/>
      <w:pPr>
        <w:widowControl/>
        <w:ind w:left="540" w:hanging="360"/>
        <w:textAlignment w:val="baseline"/>
      </w:pPr>
      <w:rPr>
        <w:rFonts w:ascii="宋体" w:hAnsi="宋体" w:eastAsia="宋体"/>
        <w:sz w:val="21"/>
        <w:szCs w:val="21"/>
      </w:rPr>
    </w:lvl>
    <w:lvl w:ilvl="2" w:tentative="0">
      <w:start w:val="1"/>
      <w:numFmt w:val="decimal"/>
      <w:lvlText w:val="%1-%2.%3"/>
      <w:lvlJc w:val="left"/>
      <w:pPr>
        <w:widowControl/>
        <w:ind w:left="1080" w:hanging="720"/>
        <w:textAlignment w:val="baseline"/>
      </w:pPr>
    </w:lvl>
    <w:lvl w:ilvl="3" w:tentative="0">
      <w:start w:val="1"/>
      <w:numFmt w:val="decimal"/>
      <w:lvlText w:val="%1-%2.%3.%4"/>
      <w:lvlJc w:val="left"/>
      <w:pPr>
        <w:widowControl/>
        <w:ind w:left="1620" w:hanging="1080"/>
        <w:textAlignment w:val="baseline"/>
      </w:pPr>
    </w:lvl>
    <w:lvl w:ilvl="4" w:tentative="0">
      <w:start w:val="1"/>
      <w:numFmt w:val="decimal"/>
      <w:lvlText w:val="%1-%2.%3.%4.%5"/>
      <w:lvlJc w:val="left"/>
      <w:pPr>
        <w:widowControl/>
        <w:ind w:left="1800" w:hanging="1080"/>
        <w:textAlignment w:val="baseline"/>
      </w:pPr>
    </w:lvl>
    <w:lvl w:ilvl="5" w:tentative="0">
      <w:start w:val="1"/>
      <w:numFmt w:val="decimal"/>
      <w:lvlText w:val="%1-%2.%3.%4.%5.%6"/>
      <w:lvlJc w:val="left"/>
      <w:pPr>
        <w:widowControl/>
        <w:ind w:left="2340" w:hanging="1440"/>
        <w:textAlignment w:val="baseline"/>
      </w:pPr>
    </w:lvl>
    <w:lvl w:ilvl="6" w:tentative="0">
      <w:start w:val="1"/>
      <w:numFmt w:val="decimal"/>
      <w:lvlText w:val="%1-%2.%3.%4.%5.%6.%7"/>
      <w:lvlJc w:val="left"/>
      <w:pPr>
        <w:widowControl/>
        <w:ind w:left="2520" w:hanging="1440"/>
        <w:textAlignment w:val="baseline"/>
      </w:pPr>
    </w:lvl>
    <w:lvl w:ilvl="7" w:tentative="0">
      <w:start w:val="1"/>
      <w:numFmt w:val="decimal"/>
      <w:lvlText w:val="%1-%2.%3.%4.%5.%6.%7.%8"/>
      <w:lvlJc w:val="left"/>
      <w:pPr>
        <w:widowControl/>
        <w:ind w:left="3060" w:hanging="1800"/>
        <w:textAlignment w:val="baseline"/>
      </w:pPr>
    </w:lvl>
    <w:lvl w:ilvl="8" w:tentative="0">
      <w:start w:val="1"/>
      <w:numFmt w:val="decimal"/>
      <w:lvlText w:val="%1-%2.%3.%4.%5.%6.%7.%8.%9"/>
      <w:lvlJc w:val="left"/>
      <w:pPr>
        <w:widowControl/>
        <w:ind w:left="3240" w:hanging="1800"/>
        <w:textAlignment w:val="baseline"/>
      </w:pPr>
    </w:lvl>
  </w:abstractNum>
  <w:abstractNum w:abstractNumId="5">
    <w:nsid w:val="00000008"/>
    <w:multiLevelType w:val="multilevel"/>
    <w:tmpl w:val="00000008"/>
    <w:lvl w:ilvl="0" w:tentative="0">
      <w:start w:val="3"/>
      <w:numFmt w:val="decimal"/>
      <w:lvlText w:val="%1"/>
      <w:lvlJc w:val="left"/>
      <w:pPr>
        <w:widowControl/>
        <w:ind w:left="360" w:hanging="360"/>
        <w:textAlignment w:val="baseline"/>
      </w:pPr>
    </w:lvl>
    <w:lvl w:ilvl="1" w:tentative="0">
      <w:start w:val="1"/>
      <w:numFmt w:val="decimal"/>
      <w:lvlText w:val="3-4"/>
      <w:lvlJc w:val="left"/>
      <w:pPr>
        <w:widowControl/>
        <w:ind w:left="540" w:hanging="360"/>
        <w:textAlignment w:val="baseline"/>
      </w:pPr>
      <w:rPr>
        <w:rFonts w:ascii="宋体" w:hAnsi="宋体" w:eastAsia="宋体"/>
        <w:sz w:val="21"/>
        <w:szCs w:val="21"/>
      </w:rPr>
    </w:lvl>
    <w:lvl w:ilvl="2" w:tentative="0">
      <w:start w:val="1"/>
      <w:numFmt w:val="decimal"/>
      <w:lvlText w:val="%1-%2.%3"/>
      <w:lvlJc w:val="left"/>
      <w:pPr>
        <w:widowControl/>
        <w:ind w:left="1080" w:hanging="720"/>
        <w:textAlignment w:val="baseline"/>
      </w:pPr>
    </w:lvl>
    <w:lvl w:ilvl="3" w:tentative="0">
      <w:start w:val="1"/>
      <w:numFmt w:val="decimal"/>
      <w:lvlText w:val="%1-%2.%3.%4"/>
      <w:lvlJc w:val="left"/>
      <w:pPr>
        <w:widowControl/>
        <w:ind w:left="1620" w:hanging="1080"/>
        <w:textAlignment w:val="baseline"/>
      </w:pPr>
    </w:lvl>
    <w:lvl w:ilvl="4" w:tentative="0">
      <w:start w:val="1"/>
      <w:numFmt w:val="decimal"/>
      <w:lvlText w:val="%1-%2.%3.%4.%5"/>
      <w:lvlJc w:val="left"/>
      <w:pPr>
        <w:widowControl/>
        <w:ind w:left="1800" w:hanging="1080"/>
        <w:textAlignment w:val="baseline"/>
      </w:pPr>
    </w:lvl>
    <w:lvl w:ilvl="5" w:tentative="0">
      <w:start w:val="1"/>
      <w:numFmt w:val="decimal"/>
      <w:lvlText w:val="%1-%2.%3.%4.%5.%6"/>
      <w:lvlJc w:val="left"/>
      <w:pPr>
        <w:widowControl/>
        <w:ind w:left="2340" w:hanging="1440"/>
        <w:textAlignment w:val="baseline"/>
      </w:pPr>
    </w:lvl>
    <w:lvl w:ilvl="6" w:tentative="0">
      <w:start w:val="1"/>
      <w:numFmt w:val="decimal"/>
      <w:lvlText w:val="%1-%2.%3.%4.%5.%6.%7"/>
      <w:lvlJc w:val="left"/>
      <w:pPr>
        <w:widowControl/>
        <w:ind w:left="2520" w:hanging="1440"/>
        <w:textAlignment w:val="baseline"/>
      </w:pPr>
    </w:lvl>
    <w:lvl w:ilvl="7" w:tentative="0">
      <w:start w:val="1"/>
      <w:numFmt w:val="decimal"/>
      <w:lvlText w:val="%1-%2.%3.%4.%5.%6.%7.%8"/>
      <w:lvlJc w:val="left"/>
      <w:pPr>
        <w:widowControl/>
        <w:ind w:left="3060" w:hanging="1800"/>
        <w:textAlignment w:val="baseline"/>
      </w:pPr>
    </w:lvl>
    <w:lvl w:ilvl="8" w:tentative="0">
      <w:start w:val="1"/>
      <w:numFmt w:val="decimal"/>
      <w:lvlText w:val="%1-%2.%3.%4.%5.%6.%7.%8.%9"/>
      <w:lvlJc w:val="left"/>
      <w:pPr>
        <w:widowControl/>
        <w:ind w:left="3240" w:hanging="1800"/>
        <w:textAlignment w:val="baseline"/>
      </w:pPr>
    </w:lvl>
  </w:abstractNum>
  <w:abstractNum w:abstractNumId="6">
    <w:nsid w:val="00000009"/>
    <w:multiLevelType w:val="multilevel"/>
    <w:tmpl w:val="00000009"/>
    <w:lvl w:ilvl="0" w:tentative="0">
      <w:start w:val="3"/>
      <w:numFmt w:val="decimal"/>
      <w:lvlText w:val="%1"/>
      <w:lvlJc w:val="left"/>
      <w:pPr>
        <w:widowControl/>
        <w:ind w:left="360" w:hanging="360"/>
        <w:textAlignment w:val="baseline"/>
      </w:pPr>
    </w:lvl>
    <w:lvl w:ilvl="1" w:tentative="0">
      <w:start w:val="1"/>
      <w:numFmt w:val="decimal"/>
      <w:lvlText w:val="3-6"/>
      <w:lvlJc w:val="left"/>
      <w:pPr>
        <w:widowControl/>
        <w:ind w:left="540" w:hanging="360"/>
        <w:textAlignment w:val="baseline"/>
      </w:pPr>
      <w:rPr>
        <w:rFonts w:ascii="宋体" w:hAnsi="宋体" w:eastAsia="宋体"/>
        <w:sz w:val="21"/>
        <w:szCs w:val="21"/>
      </w:rPr>
    </w:lvl>
    <w:lvl w:ilvl="2" w:tentative="0">
      <w:start w:val="1"/>
      <w:numFmt w:val="decimal"/>
      <w:lvlText w:val="%1-%2.%3"/>
      <w:lvlJc w:val="left"/>
      <w:pPr>
        <w:widowControl/>
        <w:ind w:left="1080" w:hanging="720"/>
        <w:textAlignment w:val="baseline"/>
      </w:pPr>
    </w:lvl>
    <w:lvl w:ilvl="3" w:tentative="0">
      <w:start w:val="1"/>
      <w:numFmt w:val="decimal"/>
      <w:lvlText w:val="%1-%2.%3.%4"/>
      <w:lvlJc w:val="left"/>
      <w:pPr>
        <w:widowControl/>
        <w:ind w:left="1620" w:hanging="1080"/>
        <w:textAlignment w:val="baseline"/>
      </w:pPr>
    </w:lvl>
    <w:lvl w:ilvl="4" w:tentative="0">
      <w:start w:val="1"/>
      <w:numFmt w:val="decimal"/>
      <w:lvlText w:val="%1-%2.%3.%4.%5"/>
      <w:lvlJc w:val="left"/>
      <w:pPr>
        <w:widowControl/>
        <w:ind w:left="1800" w:hanging="1080"/>
        <w:textAlignment w:val="baseline"/>
      </w:pPr>
    </w:lvl>
    <w:lvl w:ilvl="5" w:tentative="0">
      <w:start w:val="1"/>
      <w:numFmt w:val="decimal"/>
      <w:lvlText w:val="%1-%2.%3.%4.%5.%6"/>
      <w:lvlJc w:val="left"/>
      <w:pPr>
        <w:widowControl/>
        <w:ind w:left="2340" w:hanging="1440"/>
        <w:textAlignment w:val="baseline"/>
      </w:pPr>
    </w:lvl>
    <w:lvl w:ilvl="6" w:tentative="0">
      <w:start w:val="1"/>
      <w:numFmt w:val="decimal"/>
      <w:lvlText w:val="%1-%2.%3.%4.%5.%6.%7"/>
      <w:lvlJc w:val="left"/>
      <w:pPr>
        <w:widowControl/>
        <w:ind w:left="2520" w:hanging="1440"/>
        <w:textAlignment w:val="baseline"/>
      </w:pPr>
    </w:lvl>
    <w:lvl w:ilvl="7" w:tentative="0">
      <w:start w:val="1"/>
      <w:numFmt w:val="decimal"/>
      <w:lvlText w:val="%1-%2.%3.%4.%5.%6.%7.%8"/>
      <w:lvlJc w:val="left"/>
      <w:pPr>
        <w:widowControl/>
        <w:ind w:left="3060" w:hanging="1800"/>
        <w:textAlignment w:val="baseline"/>
      </w:pPr>
    </w:lvl>
    <w:lvl w:ilvl="8" w:tentative="0">
      <w:start w:val="1"/>
      <w:numFmt w:val="decimal"/>
      <w:lvlText w:val="%1-%2.%3.%4.%5.%6.%7.%8.%9"/>
      <w:lvlJc w:val="left"/>
      <w:pPr>
        <w:widowControl/>
        <w:ind w:left="3240" w:hanging="1800"/>
        <w:textAlignment w:val="baseline"/>
      </w:pPr>
    </w:lvl>
  </w:abstractNum>
  <w:abstractNum w:abstractNumId="7">
    <w:nsid w:val="0000000A"/>
    <w:multiLevelType w:val="multilevel"/>
    <w:tmpl w:val="0000000A"/>
    <w:lvl w:ilvl="0" w:tentative="0">
      <w:start w:val="3"/>
      <w:numFmt w:val="decimal"/>
      <w:lvlText w:val="%1"/>
      <w:lvlJc w:val="left"/>
      <w:pPr>
        <w:widowControl/>
        <w:ind w:left="360" w:hanging="360"/>
        <w:textAlignment w:val="baseline"/>
      </w:pPr>
    </w:lvl>
    <w:lvl w:ilvl="1" w:tentative="0">
      <w:start w:val="1"/>
      <w:numFmt w:val="decimal"/>
      <w:lvlText w:val="3-7"/>
      <w:lvlJc w:val="left"/>
      <w:pPr>
        <w:widowControl/>
        <w:ind w:left="540" w:hanging="360"/>
        <w:textAlignment w:val="baseline"/>
      </w:pPr>
      <w:rPr>
        <w:rFonts w:ascii="宋体" w:hAnsi="宋体" w:eastAsia="宋体"/>
        <w:sz w:val="21"/>
        <w:szCs w:val="21"/>
      </w:rPr>
    </w:lvl>
    <w:lvl w:ilvl="2" w:tentative="0">
      <w:start w:val="1"/>
      <w:numFmt w:val="decimal"/>
      <w:lvlText w:val="%1-%2.%3"/>
      <w:lvlJc w:val="left"/>
      <w:pPr>
        <w:widowControl/>
        <w:ind w:left="1080" w:hanging="720"/>
        <w:textAlignment w:val="baseline"/>
      </w:pPr>
    </w:lvl>
    <w:lvl w:ilvl="3" w:tentative="0">
      <w:start w:val="1"/>
      <w:numFmt w:val="decimal"/>
      <w:lvlText w:val="%1-%2.%3.%4"/>
      <w:lvlJc w:val="left"/>
      <w:pPr>
        <w:widowControl/>
        <w:ind w:left="1620" w:hanging="1080"/>
        <w:textAlignment w:val="baseline"/>
      </w:pPr>
    </w:lvl>
    <w:lvl w:ilvl="4" w:tentative="0">
      <w:start w:val="1"/>
      <w:numFmt w:val="decimal"/>
      <w:lvlText w:val="%1-%2.%3.%4.%5"/>
      <w:lvlJc w:val="left"/>
      <w:pPr>
        <w:widowControl/>
        <w:ind w:left="1800" w:hanging="1080"/>
        <w:textAlignment w:val="baseline"/>
      </w:pPr>
    </w:lvl>
    <w:lvl w:ilvl="5" w:tentative="0">
      <w:start w:val="1"/>
      <w:numFmt w:val="decimal"/>
      <w:lvlText w:val="%1-%2.%3.%4.%5.%6"/>
      <w:lvlJc w:val="left"/>
      <w:pPr>
        <w:widowControl/>
        <w:ind w:left="2340" w:hanging="1440"/>
        <w:textAlignment w:val="baseline"/>
      </w:pPr>
    </w:lvl>
    <w:lvl w:ilvl="6" w:tentative="0">
      <w:start w:val="1"/>
      <w:numFmt w:val="decimal"/>
      <w:lvlText w:val="%1-%2.%3.%4.%5.%6.%7"/>
      <w:lvlJc w:val="left"/>
      <w:pPr>
        <w:widowControl/>
        <w:ind w:left="2520" w:hanging="1440"/>
        <w:textAlignment w:val="baseline"/>
      </w:pPr>
    </w:lvl>
    <w:lvl w:ilvl="7" w:tentative="0">
      <w:start w:val="1"/>
      <w:numFmt w:val="decimal"/>
      <w:lvlText w:val="%1-%2.%3.%4.%5.%6.%7.%8"/>
      <w:lvlJc w:val="left"/>
      <w:pPr>
        <w:widowControl/>
        <w:ind w:left="3060" w:hanging="1800"/>
        <w:textAlignment w:val="baseline"/>
      </w:pPr>
    </w:lvl>
    <w:lvl w:ilvl="8" w:tentative="0">
      <w:start w:val="1"/>
      <w:numFmt w:val="decimal"/>
      <w:lvlText w:val="%1-%2.%3.%4.%5.%6.%7.%8.%9"/>
      <w:lvlJc w:val="left"/>
      <w:pPr>
        <w:widowControl/>
        <w:ind w:left="3240" w:hanging="1800"/>
        <w:textAlignment w:val="baseline"/>
      </w:pPr>
    </w:lvl>
  </w:abstractNum>
  <w:abstractNum w:abstractNumId="8">
    <w:nsid w:val="0000000D"/>
    <w:multiLevelType w:val="multilevel"/>
    <w:tmpl w:val="0000000D"/>
    <w:lvl w:ilvl="0" w:tentative="0">
      <w:start w:val="1"/>
      <w:numFmt w:val="decimal"/>
      <w:lvlText w:val="%1"/>
      <w:lvlJc w:val="left"/>
      <w:pPr>
        <w:widowControl/>
        <w:ind w:left="425" w:hanging="425"/>
        <w:textAlignment w:val="baseline"/>
      </w:pPr>
      <w:rPr>
        <w:b/>
      </w:rPr>
    </w:lvl>
    <w:lvl w:ilvl="1" w:tentative="0">
      <w:start w:val="1"/>
      <w:numFmt w:val="decimal"/>
      <w:lvlText w:val="%1.%2"/>
      <w:lvlJc w:val="left"/>
      <w:pPr>
        <w:widowControl/>
        <w:ind w:left="992" w:hanging="567"/>
        <w:textAlignment w:val="baseline"/>
      </w:pPr>
    </w:lvl>
    <w:lvl w:ilvl="2" w:tentative="0">
      <w:start w:val="1"/>
      <w:numFmt w:val="decimal"/>
      <w:lvlText w:val="%1.%2.%3"/>
      <w:lvlJc w:val="left"/>
      <w:pPr>
        <w:widowControl/>
        <w:ind w:left="1418" w:hanging="567"/>
        <w:textAlignment w:val="baseline"/>
      </w:pPr>
    </w:lvl>
    <w:lvl w:ilvl="3" w:tentative="0">
      <w:start w:val="1"/>
      <w:numFmt w:val="decimal"/>
      <w:lvlText w:val="%1.%2.%3.%4"/>
      <w:lvlJc w:val="left"/>
      <w:pPr>
        <w:widowControl/>
        <w:ind w:left="1984" w:hanging="708"/>
        <w:textAlignment w:val="baseline"/>
      </w:pPr>
    </w:lvl>
    <w:lvl w:ilvl="4" w:tentative="0">
      <w:start w:val="1"/>
      <w:numFmt w:val="decimal"/>
      <w:lvlText w:val="%1.%2.%3.%4.%5"/>
      <w:lvlJc w:val="left"/>
      <w:pPr>
        <w:widowControl/>
        <w:ind w:left="2551" w:hanging="850"/>
        <w:textAlignment w:val="baseline"/>
      </w:pPr>
    </w:lvl>
    <w:lvl w:ilvl="5" w:tentative="0">
      <w:start w:val="1"/>
      <w:numFmt w:val="decimal"/>
      <w:lvlText w:val="%1.%2.%3.%4.%5.%6"/>
      <w:lvlJc w:val="left"/>
      <w:pPr>
        <w:widowControl/>
        <w:ind w:left="3260" w:hanging="1134"/>
        <w:textAlignment w:val="baseline"/>
      </w:pPr>
    </w:lvl>
    <w:lvl w:ilvl="6" w:tentative="0">
      <w:start w:val="1"/>
      <w:numFmt w:val="decimal"/>
      <w:lvlText w:val="%1.%2.%3.%4.%5.%6.%7"/>
      <w:lvlJc w:val="left"/>
      <w:pPr>
        <w:widowControl/>
        <w:ind w:left="3827" w:hanging="1276"/>
        <w:textAlignment w:val="baseline"/>
      </w:pPr>
    </w:lvl>
    <w:lvl w:ilvl="7" w:tentative="0">
      <w:start w:val="1"/>
      <w:numFmt w:val="decimal"/>
      <w:lvlText w:val="%1.%2.%3.%4.%5.%6.%7.%8"/>
      <w:lvlJc w:val="left"/>
      <w:pPr>
        <w:widowControl/>
        <w:ind w:left="4394" w:hanging="1418"/>
        <w:textAlignment w:val="baseline"/>
      </w:pPr>
    </w:lvl>
    <w:lvl w:ilvl="8" w:tentative="0">
      <w:start w:val="1"/>
      <w:numFmt w:val="decimal"/>
      <w:lvlText w:val="%1.%2.%3.%4.%5.%6.%7.%8.%9"/>
      <w:lvlJc w:val="left"/>
      <w:pPr>
        <w:widowControl/>
        <w:ind w:left="5102" w:hanging="1700"/>
        <w:textAlignment w:val="baseline"/>
      </w:pPr>
    </w:lvl>
  </w:abstractNum>
  <w:abstractNum w:abstractNumId="9">
    <w:nsid w:val="0000000E"/>
    <w:multiLevelType w:val="multilevel"/>
    <w:tmpl w:val="0000000E"/>
    <w:lvl w:ilvl="0" w:tentative="0">
      <w:start w:val="1"/>
      <w:numFmt w:val="decimal"/>
      <w:lvlText w:val="%1、"/>
      <w:lvlJc w:val="left"/>
      <w:pPr>
        <w:widowControl/>
        <w:ind w:left="900" w:hanging="720"/>
        <w:textAlignment w:val="baseline"/>
      </w:pPr>
    </w:lvl>
    <w:lvl w:ilvl="1" w:tentative="0">
      <w:start w:val="1"/>
      <w:numFmt w:val="decimal"/>
      <w:lvlText w:val="%1."/>
      <w:lvlJc w:val="left"/>
      <w:pPr>
        <w:widowControl/>
        <w:ind w:left="1060" w:hanging="360"/>
        <w:textAlignment w:val="baseline"/>
      </w:pPr>
    </w:lvl>
    <w:lvl w:ilvl="2" w:tentative="0">
      <w:start w:val="1"/>
      <w:numFmt w:val="decimal"/>
      <w:lvlText w:val="%1."/>
      <w:lvlJc w:val="left"/>
      <w:pPr>
        <w:widowControl/>
        <w:ind w:left="1780" w:hanging="360"/>
        <w:textAlignment w:val="baseline"/>
      </w:pPr>
    </w:lvl>
    <w:lvl w:ilvl="3" w:tentative="0">
      <w:start w:val="1"/>
      <w:numFmt w:val="decimal"/>
      <w:lvlText w:val="%1."/>
      <w:lvlJc w:val="left"/>
      <w:pPr>
        <w:widowControl/>
        <w:ind w:left="2500" w:hanging="360"/>
        <w:textAlignment w:val="baseline"/>
      </w:pPr>
    </w:lvl>
    <w:lvl w:ilvl="4" w:tentative="0">
      <w:start w:val="1"/>
      <w:numFmt w:val="decimal"/>
      <w:lvlText w:val="%1."/>
      <w:lvlJc w:val="left"/>
      <w:pPr>
        <w:widowControl/>
        <w:ind w:left="3220" w:hanging="360"/>
        <w:textAlignment w:val="baseline"/>
      </w:pPr>
    </w:lvl>
    <w:lvl w:ilvl="5" w:tentative="0">
      <w:start w:val="1"/>
      <w:numFmt w:val="decimal"/>
      <w:lvlText w:val="%1."/>
      <w:lvlJc w:val="left"/>
      <w:pPr>
        <w:widowControl/>
        <w:ind w:left="3940" w:hanging="360"/>
        <w:textAlignment w:val="baseline"/>
      </w:pPr>
    </w:lvl>
    <w:lvl w:ilvl="6" w:tentative="0">
      <w:start w:val="1"/>
      <w:numFmt w:val="decimal"/>
      <w:lvlText w:val="%1."/>
      <w:lvlJc w:val="left"/>
      <w:pPr>
        <w:widowControl/>
        <w:ind w:left="4660" w:hanging="360"/>
        <w:textAlignment w:val="baseline"/>
      </w:pPr>
    </w:lvl>
    <w:lvl w:ilvl="7" w:tentative="0">
      <w:start w:val="1"/>
      <w:numFmt w:val="decimal"/>
      <w:lvlText w:val="%1."/>
      <w:lvlJc w:val="left"/>
      <w:pPr>
        <w:widowControl/>
        <w:ind w:left="5380" w:hanging="360"/>
        <w:textAlignment w:val="baseline"/>
      </w:pPr>
    </w:lvl>
    <w:lvl w:ilvl="8" w:tentative="0">
      <w:start w:val="1"/>
      <w:numFmt w:val="decimal"/>
      <w:lvlText w:val="%1."/>
      <w:lvlJc w:val="left"/>
      <w:pPr>
        <w:widowControl/>
        <w:ind w:left="6100" w:hanging="360"/>
        <w:textAlignment w:val="baseline"/>
      </w:pPr>
    </w:lvl>
  </w:abstractNum>
  <w:abstractNum w:abstractNumId="10">
    <w:nsid w:val="00000010"/>
    <w:multiLevelType w:val="multilevel"/>
    <w:tmpl w:val="00000010"/>
    <w:lvl w:ilvl="0" w:tentative="0">
      <w:start w:val="1"/>
      <w:numFmt w:val="decimal"/>
      <w:lvlText w:val="%1"/>
      <w:lvlJc w:val="left"/>
      <w:pPr>
        <w:widowControl/>
        <w:ind w:left="425" w:hanging="425"/>
        <w:textAlignment w:val="baseline"/>
      </w:pPr>
      <w:rPr>
        <w:b/>
      </w:rPr>
    </w:lvl>
    <w:lvl w:ilvl="1" w:tentative="0">
      <w:start w:val="1"/>
      <w:numFmt w:val="decimal"/>
      <w:lvlText w:val="%1.%2"/>
      <w:lvlJc w:val="left"/>
      <w:pPr>
        <w:widowControl/>
        <w:ind w:left="567" w:hanging="567"/>
        <w:textAlignment w:val="baseline"/>
      </w:pPr>
      <w:rPr>
        <w:rFonts w:ascii="宋体" w:hAnsi="宋体" w:eastAsia="宋体"/>
        <w:b w:val="0"/>
      </w:rPr>
    </w:lvl>
    <w:lvl w:ilvl="2" w:tentative="0">
      <w:start w:val="1"/>
      <w:numFmt w:val="decimal"/>
      <w:lvlText w:val="%1.%2.%3"/>
      <w:lvlJc w:val="left"/>
      <w:pPr>
        <w:widowControl/>
        <w:ind w:left="1418" w:hanging="567"/>
        <w:textAlignment w:val="baseline"/>
      </w:pPr>
    </w:lvl>
    <w:lvl w:ilvl="3" w:tentative="0">
      <w:start w:val="1"/>
      <w:numFmt w:val="decimal"/>
      <w:lvlText w:val="%1.%2.%3.%4"/>
      <w:lvlJc w:val="left"/>
      <w:pPr>
        <w:widowControl/>
        <w:ind w:left="1984" w:hanging="708"/>
        <w:textAlignment w:val="baseline"/>
      </w:pPr>
    </w:lvl>
    <w:lvl w:ilvl="4" w:tentative="0">
      <w:start w:val="1"/>
      <w:numFmt w:val="decimal"/>
      <w:lvlText w:val="%1.%2.%3.%4.%5"/>
      <w:lvlJc w:val="left"/>
      <w:pPr>
        <w:widowControl/>
        <w:ind w:left="2551" w:hanging="850"/>
        <w:textAlignment w:val="baseline"/>
      </w:pPr>
    </w:lvl>
    <w:lvl w:ilvl="5" w:tentative="0">
      <w:start w:val="1"/>
      <w:numFmt w:val="decimal"/>
      <w:lvlText w:val="%1.%2.%3.%4.%5.%6"/>
      <w:lvlJc w:val="left"/>
      <w:pPr>
        <w:widowControl/>
        <w:ind w:left="3260" w:hanging="1134"/>
        <w:textAlignment w:val="baseline"/>
      </w:pPr>
    </w:lvl>
    <w:lvl w:ilvl="6" w:tentative="0">
      <w:start w:val="1"/>
      <w:numFmt w:val="decimal"/>
      <w:lvlText w:val="%1.%2.%3.%4.%5.%6.%7"/>
      <w:lvlJc w:val="left"/>
      <w:pPr>
        <w:widowControl/>
        <w:ind w:left="3827" w:hanging="1276"/>
        <w:textAlignment w:val="baseline"/>
      </w:pPr>
    </w:lvl>
    <w:lvl w:ilvl="7" w:tentative="0">
      <w:start w:val="1"/>
      <w:numFmt w:val="decimal"/>
      <w:lvlText w:val="%1.%2.%3.%4.%5.%6.%7.%8"/>
      <w:lvlJc w:val="left"/>
      <w:pPr>
        <w:widowControl/>
        <w:ind w:left="4394" w:hanging="1418"/>
        <w:textAlignment w:val="baseline"/>
      </w:pPr>
    </w:lvl>
    <w:lvl w:ilvl="8" w:tentative="0">
      <w:start w:val="1"/>
      <w:numFmt w:val="decimal"/>
      <w:lvlText w:val="%1.%2.%3.%4.%5.%6.%7.%8.%9"/>
      <w:lvlJc w:val="left"/>
      <w:pPr>
        <w:widowControl/>
        <w:ind w:left="5102" w:hanging="1700"/>
        <w:textAlignment w:val="baseline"/>
      </w:pPr>
    </w:lvl>
  </w:abstractNum>
  <w:abstractNum w:abstractNumId="11">
    <w:nsid w:val="00000011"/>
    <w:multiLevelType w:val="multilevel"/>
    <w:tmpl w:val="00000011"/>
    <w:lvl w:ilvl="0" w:tentative="0">
      <w:start w:val="1"/>
      <w:numFmt w:val="japaneseCounting"/>
      <w:lvlText w:val="%1、"/>
      <w:lvlJc w:val="left"/>
      <w:pPr>
        <w:widowControl/>
        <w:ind w:left="720" w:hanging="720"/>
        <w:textAlignment w:val="baseline"/>
      </w:pPr>
      <w:rPr>
        <w:sz w:val="21"/>
        <w:szCs w:val="21"/>
      </w:rPr>
    </w:lvl>
    <w:lvl w:ilvl="1" w:tentative="0">
      <w:start w:val="1"/>
      <w:numFmt w:val="decimal"/>
      <w:lvlText w:val="%1"/>
      <w:lvlJc w:val="left"/>
      <w:pPr>
        <w:widowControl/>
        <w:ind w:left="840" w:hanging="420"/>
        <w:textAlignment w:val="baseline"/>
      </w:pPr>
    </w:lvl>
    <w:lvl w:ilvl="2" w:tentative="0">
      <w:start w:val="1"/>
      <w:numFmt w:val="decimal"/>
      <w:lvlText w:val="%1．"/>
      <w:lvlJc w:val="left"/>
      <w:pPr>
        <w:widowControl/>
        <w:ind w:left="1200" w:hanging="360"/>
        <w:textAlignment w:val="baseline"/>
      </w:pPr>
    </w:lvl>
    <w:lvl w:ilvl="3" w:tentative="0">
      <w:start w:val="1"/>
      <w:numFmt w:val="decimal"/>
      <w:lvlText w:val="%1)"/>
      <w:lvlJc w:val="left"/>
      <w:pPr>
        <w:widowControl/>
        <w:ind w:left="1620" w:hanging="360"/>
        <w:textAlignment w:val="baseline"/>
      </w:pPr>
    </w:lvl>
    <w:lvl w:ilvl="4" w:tentative="0">
      <w:start w:val="4"/>
      <w:numFmt w:val="decimal"/>
      <w:lvlText w:val="%1、"/>
      <w:lvlJc w:val="left"/>
      <w:pPr>
        <w:widowControl/>
        <w:ind w:left="2040" w:hanging="360"/>
        <w:textAlignment w:val="baseline"/>
      </w:pPr>
    </w:lvl>
    <w:lvl w:ilvl="5" w:tentative="0">
      <w:start w:val="1"/>
      <w:numFmt w:val="japaneseCounting"/>
      <w:lvlText w:val="%1．"/>
      <w:lvlJc w:val="left"/>
      <w:pPr>
        <w:widowControl/>
        <w:ind w:left="2580" w:hanging="480"/>
        <w:textAlignment w:val="baseline"/>
      </w:pPr>
    </w:lvl>
    <w:lvl w:ilvl="6" w:tentative="0">
      <w:start w:val="1"/>
      <w:numFmt w:val="decimal"/>
      <w:lvlText w:val="%1."/>
      <w:lvlJc w:val="left"/>
      <w:pPr>
        <w:widowControl/>
        <w:ind w:left="2940" w:hanging="420"/>
        <w:textAlignment w:val="baseline"/>
      </w:pPr>
    </w:lvl>
    <w:lvl w:ilvl="7" w:tentative="0">
      <w:start w:val="1"/>
      <w:numFmt w:val="lowerLetter"/>
      <w:lvlText w:val="%1)"/>
      <w:lvlJc w:val="left"/>
      <w:pPr>
        <w:widowControl/>
        <w:ind w:left="3360" w:hanging="420"/>
        <w:textAlignment w:val="baseline"/>
      </w:pPr>
    </w:lvl>
    <w:lvl w:ilvl="8" w:tentative="0">
      <w:start w:val="1"/>
      <w:numFmt w:val="lowerRoman"/>
      <w:lvlText w:val="%1."/>
      <w:lvlJc w:val="right"/>
      <w:pPr>
        <w:widowControl/>
        <w:ind w:left="3780" w:hanging="420"/>
        <w:textAlignment w:val="baseline"/>
      </w:pPr>
    </w:lvl>
  </w:abstractNum>
  <w:abstractNum w:abstractNumId="12">
    <w:nsid w:val="00000013"/>
    <w:multiLevelType w:val="multilevel"/>
    <w:tmpl w:val="00000013"/>
    <w:lvl w:ilvl="0" w:tentative="0">
      <w:start w:val="1"/>
      <w:numFmt w:val="decimal"/>
      <w:lvlText w:val="%1"/>
      <w:lvlJc w:val="left"/>
      <w:pPr>
        <w:widowControl/>
        <w:ind w:left="425" w:hanging="425"/>
        <w:textAlignment w:val="baseline"/>
      </w:pPr>
    </w:lvl>
    <w:lvl w:ilvl="1" w:tentative="0">
      <w:start w:val="1"/>
      <w:numFmt w:val="decimal"/>
      <w:lvlText w:val="%1.%2"/>
      <w:lvlJc w:val="left"/>
      <w:pPr>
        <w:widowControl/>
        <w:ind w:left="992" w:hanging="567"/>
        <w:textAlignment w:val="baseline"/>
      </w:pPr>
      <w:rPr>
        <w:b w:val="0"/>
      </w:rPr>
    </w:lvl>
    <w:lvl w:ilvl="2" w:tentative="0">
      <w:start w:val="1"/>
      <w:numFmt w:val="decimal"/>
      <w:lvlText w:val="%1.%2.%3"/>
      <w:lvlJc w:val="left"/>
      <w:pPr>
        <w:widowControl/>
        <w:ind w:left="1418" w:hanging="567"/>
        <w:textAlignment w:val="baseline"/>
      </w:pPr>
    </w:lvl>
    <w:lvl w:ilvl="3" w:tentative="0">
      <w:start w:val="1"/>
      <w:numFmt w:val="decimal"/>
      <w:lvlText w:val="%1.%2.%3.%4"/>
      <w:lvlJc w:val="left"/>
      <w:pPr>
        <w:widowControl/>
        <w:ind w:left="1984" w:hanging="708"/>
        <w:textAlignment w:val="baseline"/>
      </w:pPr>
    </w:lvl>
    <w:lvl w:ilvl="4" w:tentative="0">
      <w:start w:val="1"/>
      <w:numFmt w:val="decimal"/>
      <w:lvlText w:val="%1.%2.%3.%4.%5"/>
      <w:lvlJc w:val="left"/>
      <w:pPr>
        <w:widowControl/>
        <w:ind w:left="2551" w:hanging="850"/>
        <w:textAlignment w:val="baseline"/>
      </w:pPr>
    </w:lvl>
    <w:lvl w:ilvl="5" w:tentative="0">
      <w:start w:val="1"/>
      <w:numFmt w:val="decimal"/>
      <w:lvlText w:val="%1.%2.%3.%4.%5.%6"/>
      <w:lvlJc w:val="left"/>
      <w:pPr>
        <w:widowControl/>
        <w:ind w:left="3260" w:hanging="1134"/>
        <w:textAlignment w:val="baseline"/>
      </w:pPr>
    </w:lvl>
    <w:lvl w:ilvl="6" w:tentative="0">
      <w:start w:val="1"/>
      <w:numFmt w:val="decimal"/>
      <w:lvlText w:val="%1.%2.%3.%4.%5.%6.%7"/>
      <w:lvlJc w:val="left"/>
      <w:pPr>
        <w:widowControl/>
        <w:ind w:left="3827" w:hanging="1276"/>
        <w:textAlignment w:val="baseline"/>
      </w:pPr>
    </w:lvl>
    <w:lvl w:ilvl="7" w:tentative="0">
      <w:start w:val="1"/>
      <w:numFmt w:val="decimal"/>
      <w:lvlText w:val="%1.%2.%3.%4.%5.%6.%7.%8"/>
      <w:lvlJc w:val="left"/>
      <w:pPr>
        <w:widowControl/>
        <w:ind w:left="4394" w:hanging="1418"/>
        <w:textAlignment w:val="baseline"/>
      </w:pPr>
    </w:lvl>
    <w:lvl w:ilvl="8" w:tentative="0">
      <w:start w:val="1"/>
      <w:numFmt w:val="decimal"/>
      <w:lvlText w:val="%1.%2.%3.%4.%5.%6.%7.%8.%9"/>
      <w:lvlJc w:val="left"/>
      <w:pPr>
        <w:widowControl/>
        <w:ind w:left="5102" w:hanging="1700"/>
        <w:textAlignment w:val="baseline"/>
      </w:pPr>
    </w:lvl>
  </w:abstractNum>
  <w:abstractNum w:abstractNumId="13">
    <w:nsid w:val="00000014"/>
    <w:multiLevelType w:val="multilevel"/>
    <w:tmpl w:val="00000014"/>
    <w:lvl w:ilvl="0" w:tentative="0">
      <w:start w:val="1"/>
      <w:numFmt w:val="decimal"/>
      <w:lvlText w:val="(%1)"/>
      <w:lvlJc w:val="left"/>
      <w:pPr>
        <w:widowControl/>
        <w:ind w:left="845" w:hanging="420"/>
        <w:textAlignment w:val="baseline"/>
      </w:pPr>
    </w:lvl>
    <w:lvl w:ilvl="1" w:tentative="0">
      <w:start w:val="1"/>
      <w:numFmt w:val="japaneseCounting"/>
      <w:lvlText w:val="%1、"/>
      <w:lvlJc w:val="left"/>
      <w:pPr>
        <w:widowControl/>
        <w:ind w:left="1565" w:hanging="720"/>
        <w:textAlignment w:val="baseline"/>
      </w:pPr>
    </w:lvl>
    <w:lvl w:ilvl="2" w:tentative="0">
      <w:start w:val="1"/>
      <w:numFmt w:val="lowerRoman"/>
      <w:lvlText w:val="%1."/>
      <w:lvlJc w:val="right"/>
      <w:pPr>
        <w:widowControl/>
        <w:ind w:left="1685" w:hanging="420"/>
        <w:textAlignment w:val="baseline"/>
      </w:pPr>
    </w:lvl>
    <w:lvl w:ilvl="3" w:tentative="0">
      <w:start w:val="1"/>
      <w:numFmt w:val="decimal"/>
      <w:lvlText w:val="%1."/>
      <w:lvlJc w:val="left"/>
      <w:pPr>
        <w:widowControl/>
        <w:ind w:left="2105" w:hanging="420"/>
        <w:textAlignment w:val="baseline"/>
      </w:pPr>
    </w:lvl>
    <w:lvl w:ilvl="4" w:tentative="0">
      <w:start w:val="1"/>
      <w:numFmt w:val="lowerLetter"/>
      <w:lvlText w:val="%1)"/>
      <w:lvlJc w:val="left"/>
      <w:pPr>
        <w:widowControl/>
        <w:ind w:left="2525" w:hanging="420"/>
        <w:textAlignment w:val="baseline"/>
      </w:pPr>
    </w:lvl>
    <w:lvl w:ilvl="5" w:tentative="0">
      <w:start w:val="1"/>
      <w:numFmt w:val="lowerRoman"/>
      <w:lvlText w:val="%1."/>
      <w:lvlJc w:val="right"/>
      <w:pPr>
        <w:widowControl/>
        <w:ind w:left="2945" w:hanging="420"/>
        <w:textAlignment w:val="baseline"/>
      </w:pPr>
    </w:lvl>
    <w:lvl w:ilvl="6" w:tentative="0">
      <w:start w:val="1"/>
      <w:numFmt w:val="decimal"/>
      <w:lvlText w:val="%1."/>
      <w:lvlJc w:val="left"/>
      <w:pPr>
        <w:widowControl/>
        <w:ind w:left="3365" w:hanging="420"/>
        <w:textAlignment w:val="baseline"/>
      </w:pPr>
    </w:lvl>
    <w:lvl w:ilvl="7" w:tentative="0">
      <w:start w:val="1"/>
      <w:numFmt w:val="lowerLetter"/>
      <w:lvlText w:val="%1)"/>
      <w:lvlJc w:val="left"/>
      <w:pPr>
        <w:widowControl/>
        <w:ind w:left="3785" w:hanging="420"/>
        <w:textAlignment w:val="baseline"/>
      </w:pPr>
    </w:lvl>
    <w:lvl w:ilvl="8" w:tentative="0">
      <w:start w:val="1"/>
      <w:numFmt w:val="lowerRoman"/>
      <w:lvlText w:val="%1."/>
      <w:lvlJc w:val="right"/>
      <w:pPr>
        <w:widowControl/>
        <w:ind w:left="4205" w:hanging="420"/>
        <w:textAlignment w:val="baseline"/>
      </w:pPr>
    </w:lvl>
  </w:abstractNum>
  <w:abstractNum w:abstractNumId="14">
    <w:nsid w:val="00000015"/>
    <w:multiLevelType w:val="multilevel"/>
    <w:tmpl w:val="00000015"/>
    <w:lvl w:ilvl="0" w:tentative="0">
      <w:start w:val="1"/>
      <w:numFmt w:val="decimal"/>
      <w:lvlText w:val="%1"/>
      <w:lvlJc w:val="left"/>
      <w:pPr>
        <w:widowControl/>
        <w:ind w:left="420" w:hanging="420"/>
        <w:textAlignment w:val="baseline"/>
      </w:pPr>
    </w:lvl>
    <w:lvl w:ilvl="1" w:tentative="0">
      <w:start w:val="1"/>
      <w:numFmt w:val="decimal"/>
      <w:lvlText w:val="%1.%2"/>
      <w:lvlJc w:val="left"/>
      <w:pPr>
        <w:widowControl/>
        <w:ind w:left="992" w:hanging="567"/>
        <w:textAlignment w:val="baseline"/>
      </w:pPr>
    </w:lvl>
    <w:lvl w:ilvl="2" w:tentative="0">
      <w:start w:val="1"/>
      <w:numFmt w:val="decimal"/>
      <w:lvlText w:val="%1.%2.%3"/>
      <w:lvlJc w:val="left"/>
      <w:pPr>
        <w:widowControl/>
        <w:ind w:left="1418" w:hanging="567"/>
        <w:textAlignment w:val="baseline"/>
      </w:pPr>
      <w:rPr>
        <w:color w:val="000000"/>
      </w:rPr>
    </w:lvl>
    <w:lvl w:ilvl="3" w:tentative="0">
      <w:start w:val="1"/>
      <w:numFmt w:val="decimal"/>
      <w:lvlText w:val="%1.%2.%3.%4"/>
      <w:lvlJc w:val="left"/>
      <w:pPr>
        <w:widowControl/>
        <w:ind w:left="1984" w:hanging="708"/>
        <w:textAlignment w:val="baseline"/>
      </w:pPr>
    </w:lvl>
    <w:lvl w:ilvl="4" w:tentative="0">
      <w:start w:val="1"/>
      <w:numFmt w:val="decimal"/>
      <w:lvlText w:val="%1.%2.%3.%4.%5"/>
      <w:lvlJc w:val="left"/>
      <w:pPr>
        <w:widowControl/>
        <w:ind w:left="2551" w:hanging="850"/>
        <w:textAlignment w:val="baseline"/>
      </w:pPr>
    </w:lvl>
    <w:lvl w:ilvl="5" w:tentative="0">
      <w:start w:val="1"/>
      <w:numFmt w:val="decimal"/>
      <w:lvlText w:val="%1.%2.%3.%4.%5.%6"/>
      <w:lvlJc w:val="left"/>
      <w:pPr>
        <w:widowControl/>
        <w:ind w:left="3260" w:hanging="1134"/>
        <w:textAlignment w:val="baseline"/>
      </w:pPr>
    </w:lvl>
    <w:lvl w:ilvl="6" w:tentative="0">
      <w:start w:val="1"/>
      <w:numFmt w:val="decimal"/>
      <w:lvlText w:val="%1.%2.%3.%4.%5.%6.%7"/>
      <w:lvlJc w:val="left"/>
      <w:pPr>
        <w:widowControl/>
        <w:ind w:left="3827" w:hanging="1276"/>
        <w:textAlignment w:val="baseline"/>
      </w:pPr>
    </w:lvl>
    <w:lvl w:ilvl="7" w:tentative="0">
      <w:start w:val="1"/>
      <w:numFmt w:val="decimal"/>
      <w:lvlText w:val="%1.%2.%3.%4.%5.%6.%7.%8"/>
      <w:lvlJc w:val="left"/>
      <w:pPr>
        <w:widowControl/>
        <w:ind w:left="4394" w:hanging="1418"/>
        <w:textAlignment w:val="baseline"/>
      </w:pPr>
    </w:lvl>
    <w:lvl w:ilvl="8" w:tentative="0">
      <w:start w:val="1"/>
      <w:numFmt w:val="decimal"/>
      <w:lvlText w:val="%1.%2.%3.%4.%5.%6.%7.%8.%9"/>
      <w:lvlJc w:val="left"/>
      <w:pPr>
        <w:widowControl/>
        <w:ind w:left="5102" w:hanging="1700"/>
        <w:textAlignment w:val="baseline"/>
      </w:pPr>
    </w:lvl>
  </w:abstractNum>
  <w:abstractNum w:abstractNumId="15">
    <w:nsid w:val="00000016"/>
    <w:multiLevelType w:val="multilevel"/>
    <w:tmpl w:val="00000016"/>
    <w:lvl w:ilvl="0" w:tentative="0">
      <w:start w:val="1"/>
      <w:numFmt w:val="decimal"/>
      <w:lvlText w:val="%1"/>
      <w:lvlJc w:val="left"/>
      <w:pPr>
        <w:widowControl/>
        <w:ind w:left="425" w:hanging="425"/>
        <w:textAlignment w:val="baseline"/>
      </w:pPr>
    </w:lvl>
    <w:lvl w:ilvl="1" w:tentative="0">
      <w:start w:val="1"/>
      <w:numFmt w:val="decimal"/>
      <w:lvlText w:val="%1.%2"/>
      <w:lvlJc w:val="left"/>
      <w:pPr>
        <w:widowControl/>
        <w:ind w:left="992" w:hanging="567"/>
        <w:textAlignment w:val="baseline"/>
      </w:pPr>
      <w:rPr>
        <w:rFonts w:ascii="宋体" w:hAnsi="宋体" w:eastAsia="宋体"/>
        <w:color w:val="000000"/>
      </w:rPr>
    </w:lvl>
    <w:lvl w:ilvl="2" w:tentative="0">
      <w:start w:val="1"/>
      <w:numFmt w:val="decimal"/>
      <w:lvlText w:val="(%1)"/>
      <w:lvlJc w:val="left"/>
      <w:pPr>
        <w:widowControl/>
        <w:ind w:left="1271" w:hanging="420"/>
        <w:textAlignment w:val="baseline"/>
      </w:pPr>
    </w:lvl>
    <w:lvl w:ilvl="3" w:tentative="0">
      <w:start w:val="1"/>
      <w:numFmt w:val="decimal"/>
      <w:lvlText w:val="%1.%2.%3.%4"/>
      <w:lvlJc w:val="left"/>
      <w:pPr>
        <w:widowControl/>
        <w:ind w:left="1984" w:hanging="708"/>
        <w:textAlignment w:val="baseline"/>
      </w:pPr>
    </w:lvl>
    <w:lvl w:ilvl="4" w:tentative="0">
      <w:start w:val="1"/>
      <w:numFmt w:val="decimal"/>
      <w:lvlText w:val="%1.%2.%3.%4.%5"/>
      <w:lvlJc w:val="left"/>
      <w:pPr>
        <w:widowControl/>
        <w:ind w:left="2551" w:hanging="850"/>
        <w:textAlignment w:val="baseline"/>
      </w:pPr>
    </w:lvl>
    <w:lvl w:ilvl="5" w:tentative="0">
      <w:start w:val="1"/>
      <w:numFmt w:val="decimal"/>
      <w:lvlText w:val="%1.%2.%3.%4.%5.%6"/>
      <w:lvlJc w:val="left"/>
      <w:pPr>
        <w:widowControl/>
        <w:ind w:left="3260" w:hanging="1134"/>
        <w:textAlignment w:val="baseline"/>
      </w:pPr>
    </w:lvl>
    <w:lvl w:ilvl="6" w:tentative="0">
      <w:start w:val="1"/>
      <w:numFmt w:val="decimal"/>
      <w:lvlText w:val="%1.%2.%3.%4.%5.%6.%7"/>
      <w:lvlJc w:val="left"/>
      <w:pPr>
        <w:widowControl/>
        <w:ind w:left="3827" w:hanging="1276"/>
        <w:textAlignment w:val="baseline"/>
      </w:pPr>
    </w:lvl>
    <w:lvl w:ilvl="7" w:tentative="0">
      <w:start w:val="1"/>
      <w:numFmt w:val="decimal"/>
      <w:lvlText w:val="%1.%2.%3.%4.%5.%6.%7.%8"/>
      <w:lvlJc w:val="left"/>
      <w:pPr>
        <w:widowControl/>
        <w:ind w:left="4394" w:hanging="1418"/>
        <w:textAlignment w:val="baseline"/>
      </w:pPr>
    </w:lvl>
    <w:lvl w:ilvl="8" w:tentative="0">
      <w:start w:val="1"/>
      <w:numFmt w:val="decimal"/>
      <w:lvlText w:val="%1.%2.%3.%4.%5.%6.%7.%8.%9"/>
      <w:lvlJc w:val="left"/>
      <w:pPr>
        <w:widowControl/>
        <w:ind w:left="5102" w:hanging="1700"/>
        <w:textAlignment w:val="baseline"/>
      </w:pPr>
    </w:lvl>
  </w:abstractNum>
  <w:abstractNum w:abstractNumId="16">
    <w:nsid w:val="00000017"/>
    <w:multiLevelType w:val="multilevel"/>
    <w:tmpl w:val="00000017"/>
    <w:lvl w:ilvl="0" w:tentative="0">
      <w:start w:val="1"/>
      <w:numFmt w:val="decimal"/>
      <w:lvlText w:val="(%1)"/>
      <w:lvlJc w:val="left"/>
      <w:pPr>
        <w:widowControl/>
        <w:ind w:left="845" w:hanging="420"/>
        <w:textAlignment w:val="baseline"/>
      </w:pPr>
    </w:lvl>
    <w:lvl w:ilvl="1" w:tentative="0">
      <w:start w:val="1"/>
      <w:numFmt w:val="lowerLetter"/>
      <w:lvlText w:val="%1)"/>
      <w:lvlJc w:val="left"/>
      <w:pPr>
        <w:widowControl/>
        <w:ind w:left="1265" w:hanging="420"/>
        <w:textAlignment w:val="baseline"/>
      </w:pPr>
    </w:lvl>
    <w:lvl w:ilvl="2" w:tentative="0">
      <w:start w:val="1"/>
      <w:numFmt w:val="lowerRoman"/>
      <w:lvlText w:val="%1."/>
      <w:lvlJc w:val="right"/>
      <w:pPr>
        <w:widowControl/>
        <w:ind w:left="1685" w:hanging="420"/>
        <w:textAlignment w:val="baseline"/>
      </w:pPr>
    </w:lvl>
    <w:lvl w:ilvl="3" w:tentative="0">
      <w:start w:val="1"/>
      <w:numFmt w:val="decimal"/>
      <w:lvlText w:val="%1."/>
      <w:lvlJc w:val="left"/>
      <w:pPr>
        <w:widowControl/>
        <w:ind w:left="2105" w:hanging="420"/>
        <w:textAlignment w:val="baseline"/>
      </w:pPr>
    </w:lvl>
    <w:lvl w:ilvl="4" w:tentative="0">
      <w:start w:val="1"/>
      <w:numFmt w:val="lowerLetter"/>
      <w:lvlText w:val="%1)"/>
      <w:lvlJc w:val="left"/>
      <w:pPr>
        <w:widowControl/>
        <w:ind w:left="2525" w:hanging="420"/>
        <w:textAlignment w:val="baseline"/>
      </w:pPr>
    </w:lvl>
    <w:lvl w:ilvl="5" w:tentative="0">
      <w:start w:val="1"/>
      <w:numFmt w:val="lowerRoman"/>
      <w:lvlText w:val="%1."/>
      <w:lvlJc w:val="right"/>
      <w:pPr>
        <w:widowControl/>
        <w:ind w:left="2945" w:hanging="420"/>
        <w:textAlignment w:val="baseline"/>
      </w:pPr>
    </w:lvl>
    <w:lvl w:ilvl="6" w:tentative="0">
      <w:start w:val="1"/>
      <w:numFmt w:val="decimal"/>
      <w:lvlText w:val="%1."/>
      <w:lvlJc w:val="left"/>
      <w:pPr>
        <w:widowControl/>
        <w:ind w:left="3365" w:hanging="420"/>
        <w:textAlignment w:val="baseline"/>
      </w:pPr>
    </w:lvl>
    <w:lvl w:ilvl="7" w:tentative="0">
      <w:start w:val="1"/>
      <w:numFmt w:val="lowerLetter"/>
      <w:lvlText w:val="%1)"/>
      <w:lvlJc w:val="left"/>
      <w:pPr>
        <w:widowControl/>
        <w:ind w:left="3785" w:hanging="420"/>
        <w:textAlignment w:val="baseline"/>
      </w:pPr>
    </w:lvl>
    <w:lvl w:ilvl="8" w:tentative="0">
      <w:start w:val="1"/>
      <w:numFmt w:val="lowerRoman"/>
      <w:lvlText w:val="%1."/>
      <w:lvlJc w:val="right"/>
      <w:pPr>
        <w:widowControl/>
        <w:ind w:left="4205" w:hanging="420"/>
        <w:textAlignment w:val="baseline"/>
      </w:pPr>
    </w:lvl>
  </w:abstractNum>
  <w:abstractNum w:abstractNumId="17">
    <w:nsid w:val="00000018"/>
    <w:multiLevelType w:val="multilevel"/>
    <w:tmpl w:val="00000018"/>
    <w:lvl w:ilvl="0" w:tentative="0">
      <w:start w:val="1"/>
      <w:numFmt w:val="decimal"/>
      <w:lvlText w:val="%1)"/>
      <w:lvlJc w:val="left"/>
      <w:pPr>
        <w:widowControl/>
        <w:ind w:left="420" w:hanging="420"/>
        <w:textAlignment w:val="baseline"/>
      </w:pPr>
      <w:rPr>
        <w:color w:val="000000"/>
      </w:rPr>
    </w:lvl>
    <w:lvl w:ilvl="1" w:tentative="0">
      <w:start w:val="1"/>
      <w:numFmt w:val="decimal"/>
      <w:lvlText w:val="%1、"/>
      <w:lvlJc w:val="left"/>
      <w:pPr>
        <w:widowControl/>
        <w:ind w:left="510" w:hanging="510"/>
        <w:textAlignment w:val="baseline"/>
      </w:pPr>
    </w:lvl>
    <w:lvl w:ilvl="2" w:tentative="0">
      <w:start w:val="1"/>
      <w:numFmt w:val="decimal"/>
      <w:lvlText w:val="%1)"/>
      <w:lvlJc w:val="left"/>
      <w:pPr>
        <w:widowControl/>
        <w:ind w:left="840" w:hanging="420"/>
        <w:textAlignment w:val="baseline"/>
      </w:pPr>
      <w:rPr>
        <w:color w:val="000000"/>
      </w:rPr>
    </w:lvl>
    <w:lvl w:ilvl="3" w:tentative="0">
      <w:start w:val="1"/>
      <w:numFmt w:val="decimal"/>
      <w:lvlText w:val="%1."/>
      <w:lvlJc w:val="left"/>
      <w:pPr>
        <w:widowControl/>
        <w:ind w:left="1260" w:hanging="420"/>
        <w:textAlignment w:val="baseline"/>
      </w:pPr>
    </w:lvl>
    <w:lvl w:ilvl="4" w:tentative="0">
      <w:start w:val="1"/>
      <w:numFmt w:val="lowerLetter"/>
      <w:lvlText w:val="%1)"/>
      <w:lvlJc w:val="left"/>
      <w:pPr>
        <w:widowControl/>
        <w:ind w:left="1680" w:hanging="420"/>
        <w:textAlignment w:val="baseline"/>
      </w:pPr>
    </w:lvl>
    <w:lvl w:ilvl="5" w:tentative="0">
      <w:start w:val="1"/>
      <w:numFmt w:val="lowerRoman"/>
      <w:lvlText w:val="%1."/>
      <w:lvlJc w:val="right"/>
      <w:pPr>
        <w:widowControl/>
        <w:ind w:left="2100" w:hanging="420"/>
        <w:textAlignment w:val="baseline"/>
      </w:pPr>
    </w:lvl>
    <w:lvl w:ilvl="6" w:tentative="0">
      <w:start w:val="1"/>
      <w:numFmt w:val="decimal"/>
      <w:lvlText w:val="%1."/>
      <w:lvlJc w:val="left"/>
      <w:pPr>
        <w:widowControl/>
        <w:ind w:left="2520" w:hanging="420"/>
        <w:textAlignment w:val="baseline"/>
      </w:pPr>
    </w:lvl>
    <w:lvl w:ilvl="7" w:tentative="0">
      <w:start w:val="1"/>
      <w:numFmt w:val="lowerLetter"/>
      <w:lvlText w:val="%1)"/>
      <w:lvlJc w:val="left"/>
      <w:pPr>
        <w:widowControl/>
        <w:ind w:left="2940" w:hanging="420"/>
        <w:textAlignment w:val="baseline"/>
      </w:pPr>
    </w:lvl>
    <w:lvl w:ilvl="8" w:tentative="0">
      <w:start w:val="1"/>
      <w:numFmt w:val="lowerRoman"/>
      <w:lvlText w:val="%1."/>
      <w:lvlJc w:val="right"/>
      <w:pPr>
        <w:widowControl/>
        <w:ind w:left="3360" w:hanging="420"/>
        <w:textAlignment w:val="baseline"/>
      </w:pPr>
    </w:lvl>
  </w:abstractNum>
  <w:abstractNum w:abstractNumId="18">
    <w:nsid w:val="00000019"/>
    <w:multiLevelType w:val="multilevel"/>
    <w:tmpl w:val="00000019"/>
    <w:lvl w:ilvl="0" w:tentative="0">
      <w:start w:val="1"/>
      <w:numFmt w:val="decimal"/>
      <w:lvlText w:val="（%1）"/>
      <w:lvlJc w:val="left"/>
      <w:pPr>
        <w:widowControl/>
        <w:ind w:left="1080" w:hanging="1080"/>
        <w:textAlignment w:val="baseline"/>
      </w:pPr>
    </w:lvl>
    <w:lvl w:ilvl="1" w:tentative="0">
      <w:start w:val="1"/>
      <w:numFmt w:val="bullet"/>
      <w:lvlText w:val=""/>
      <w:lvlJc w:val="left"/>
      <w:pPr>
        <w:widowControl/>
        <w:ind w:left="600" w:hanging="420"/>
        <w:textAlignment w:val="baseline"/>
      </w:pPr>
      <w:rPr>
        <w:rFonts w:ascii="Wingdings" w:hAnsi="Wingdings"/>
      </w:rPr>
    </w:lvl>
    <w:lvl w:ilvl="2" w:tentative="0">
      <w:start w:val="1"/>
      <w:numFmt w:val="decimal"/>
      <w:lvlText w:val="%1."/>
      <w:lvlJc w:val="left"/>
      <w:pPr>
        <w:widowControl/>
        <w:ind w:left="2160" w:hanging="360"/>
        <w:textAlignment w:val="baseline"/>
      </w:pPr>
    </w:lvl>
    <w:lvl w:ilvl="3" w:tentative="0">
      <w:start w:val="1"/>
      <w:numFmt w:val="decimal"/>
      <w:lvlText w:val="%1."/>
      <w:lvlJc w:val="left"/>
      <w:pPr>
        <w:widowControl/>
        <w:ind w:left="2880" w:hanging="360"/>
        <w:textAlignment w:val="baseline"/>
      </w:pPr>
    </w:lvl>
    <w:lvl w:ilvl="4" w:tentative="0">
      <w:start w:val="1"/>
      <w:numFmt w:val="decimal"/>
      <w:lvlText w:val="%1."/>
      <w:lvlJc w:val="left"/>
      <w:pPr>
        <w:widowControl/>
        <w:ind w:left="3600" w:hanging="360"/>
        <w:textAlignment w:val="baseline"/>
      </w:pPr>
    </w:lvl>
    <w:lvl w:ilvl="5" w:tentative="0">
      <w:start w:val="1"/>
      <w:numFmt w:val="decimal"/>
      <w:lvlText w:val="%1."/>
      <w:lvlJc w:val="left"/>
      <w:pPr>
        <w:widowControl/>
        <w:ind w:left="4320" w:hanging="360"/>
        <w:textAlignment w:val="baseline"/>
      </w:pPr>
    </w:lvl>
    <w:lvl w:ilvl="6" w:tentative="0">
      <w:start w:val="1"/>
      <w:numFmt w:val="decimal"/>
      <w:lvlText w:val="%1."/>
      <w:lvlJc w:val="left"/>
      <w:pPr>
        <w:widowControl/>
        <w:ind w:left="5040" w:hanging="360"/>
        <w:textAlignment w:val="baseline"/>
      </w:pPr>
    </w:lvl>
    <w:lvl w:ilvl="7" w:tentative="0">
      <w:start w:val="1"/>
      <w:numFmt w:val="decimal"/>
      <w:lvlText w:val="%1."/>
      <w:lvlJc w:val="left"/>
      <w:pPr>
        <w:widowControl/>
        <w:ind w:left="5760" w:hanging="360"/>
        <w:textAlignment w:val="baseline"/>
      </w:pPr>
    </w:lvl>
    <w:lvl w:ilvl="8" w:tentative="0">
      <w:start w:val="1"/>
      <w:numFmt w:val="decimal"/>
      <w:lvlText w:val="%1."/>
      <w:lvlJc w:val="left"/>
      <w:pPr>
        <w:widowControl/>
        <w:ind w:left="6480" w:hanging="360"/>
        <w:textAlignment w:val="baseline"/>
      </w:pPr>
    </w:lvl>
  </w:abstractNum>
  <w:abstractNum w:abstractNumId="19">
    <w:nsid w:val="0000001A"/>
    <w:multiLevelType w:val="multilevel"/>
    <w:tmpl w:val="0000001A"/>
    <w:lvl w:ilvl="0" w:tentative="0">
      <w:start w:val="1"/>
      <w:numFmt w:val="decimal"/>
      <w:lvlText w:val="%1."/>
      <w:lvlJc w:val="left"/>
      <w:pPr>
        <w:widowControl/>
        <w:ind w:left="1260" w:hanging="420"/>
        <w:textAlignment w:val="baseline"/>
      </w:pPr>
    </w:lvl>
    <w:lvl w:ilvl="1" w:tentative="0">
      <w:start w:val="1"/>
      <w:numFmt w:val="lowerLetter"/>
      <w:lvlText w:val="%1)"/>
      <w:lvlJc w:val="left"/>
      <w:pPr>
        <w:widowControl/>
        <w:ind w:left="840" w:hanging="420"/>
        <w:textAlignment w:val="baseline"/>
      </w:pPr>
    </w:lvl>
    <w:lvl w:ilvl="2" w:tentative="0">
      <w:start w:val="1"/>
      <w:numFmt w:val="lowerRoman"/>
      <w:lvlText w:val="%1."/>
      <w:lvlJc w:val="right"/>
      <w:pPr>
        <w:widowControl/>
        <w:ind w:left="1260" w:hanging="420"/>
        <w:textAlignment w:val="baseline"/>
      </w:pPr>
    </w:lvl>
    <w:lvl w:ilvl="3" w:tentative="0">
      <w:start w:val="1"/>
      <w:numFmt w:val="decimal"/>
      <w:lvlText w:val="%1."/>
      <w:lvlJc w:val="left"/>
      <w:pPr>
        <w:widowControl/>
        <w:ind w:left="1680" w:hanging="420"/>
        <w:textAlignment w:val="baseline"/>
      </w:pPr>
    </w:lvl>
    <w:lvl w:ilvl="4" w:tentative="0">
      <w:start w:val="1"/>
      <w:numFmt w:val="lowerLetter"/>
      <w:lvlText w:val="%1)"/>
      <w:lvlJc w:val="left"/>
      <w:pPr>
        <w:widowControl/>
        <w:ind w:left="2100" w:hanging="420"/>
        <w:textAlignment w:val="baseline"/>
      </w:pPr>
    </w:lvl>
    <w:lvl w:ilvl="5" w:tentative="0">
      <w:start w:val="1"/>
      <w:numFmt w:val="lowerRoman"/>
      <w:lvlText w:val="%1."/>
      <w:lvlJc w:val="right"/>
      <w:pPr>
        <w:widowControl/>
        <w:ind w:left="2520" w:hanging="420"/>
        <w:textAlignment w:val="baseline"/>
      </w:pPr>
    </w:lvl>
    <w:lvl w:ilvl="6" w:tentative="0">
      <w:start w:val="1"/>
      <w:numFmt w:val="decimal"/>
      <w:lvlText w:val="%1."/>
      <w:lvlJc w:val="left"/>
      <w:pPr>
        <w:widowControl/>
        <w:ind w:left="2940" w:hanging="420"/>
        <w:textAlignment w:val="baseline"/>
      </w:pPr>
    </w:lvl>
    <w:lvl w:ilvl="7" w:tentative="0">
      <w:start w:val="1"/>
      <w:numFmt w:val="lowerLetter"/>
      <w:lvlText w:val="%1)"/>
      <w:lvlJc w:val="left"/>
      <w:pPr>
        <w:widowControl/>
        <w:ind w:left="3360" w:hanging="420"/>
        <w:textAlignment w:val="baseline"/>
      </w:pPr>
    </w:lvl>
    <w:lvl w:ilvl="8" w:tentative="0">
      <w:start w:val="1"/>
      <w:numFmt w:val="lowerRoman"/>
      <w:lvlText w:val="%1."/>
      <w:lvlJc w:val="right"/>
      <w:pPr>
        <w:widowControl/>
        <w:ind w:left="3780" w:hanging="420"/>
        <w:textAlignment w:val="baseline"/>
      </w:pPr>
    </w:lvl>
  </w:abstractNum>
  <w:abstractNum w:abstractNumId="20">
    <w:nsid w:val="0000001C"/>
    <w:multiLevelType w:val="multilevel"/>
    <w:tmpl w:val="0000001C"/>
    <w:lvl w:ilvl="0" w:tentative="0">
      <w:start w:val="1"/>
      <w:numFmt w:val="decimal"/>
      <w:lvlText w:val="%1"/>
      <w:lvlJc w:val="left"/>
      <w:pPr>
        <w:widowControl/>
        <w:ind w:left="425" w:hanging="425"/>
        <w:textAlignment w:val="baseline"/>
      </w:pPr>
    </w:lvl>
    <w:lvl w:ilvl="1" w:tentative="0">
      <w:start w:val="1"/>
      <w:numFmt w:val="decimal"/>
      <w:lvlText w:val="%1.%2"/>
      <w:lvlJc w:val="left"/>
      <w:pPr>
        <w:widowControl/>
        <w:ind w:left="992" w:hanging="567"/>
        <w:textAlignment w:val="baseline"/>
      </w:pPr>
      <w:rPr>
        <w:rFonts w:ascii="宋体" w:hAnsi="宋体" w:eastAsia="宋体"/>
        <w:color w:val="000000"/>
      </w:rPr>
    </w:lvl>
    <w:lvl w:ilvl="2" w:tentative="0">
      <w:start w:val="1"/>
      <w:numFmt w:val="decimal"/>
      <w:lvlText w:val="(%1)"/>
      <w:lvlJc w:val="left"/>
      <w:pPr>
        <w:widowControl/>
        <w:ind w:left="1271" w:hanging="420"/>
        <w:textAlignment w:val="baseline"/>
      </w:pPr>
    </w:lvl>
    <w:lvl w:ilvl="3" w:tentative="0">
      <w:start w:val="1"/>
      <w:numFmt w:val="decimal"/>
      <w:lvlText w:val="%1.%2.%3.%4"/>
      <w:lvlJc w:val="left"/>
      <w:pPr>
        <w:widowControl/>
        <w:ind w:left="1984" w:hanging="708"/>
        <w:textAlignment w:val="baseline"/>
      </w:pPr>
    </w:lvl>
    <w:lvl w:ilvl="4" w:tentative="0">
      <w:start w:val="1"/>
      <w:numFmt w:val="decimal"/>
      <w:lvlText w:val="%1.%2.%3.%4.%5"/>
      <w:lvlJc w:val="left"/>
      <w:pPr>
        <w:widowControl/>
        <w:ind w:left="2551" w:hanging="850"/>
        <w:textAlignment w:val="baseline"/>
      </w:pPr>
    </w:lvl>
    <w:lvl w:ilvl="5" w:tentative="0">
      <w:start w:val="1"/>
      <w:numFmt w:val="decimal"/>
      <w:lvlText w:val="%1.%2.%3.%4.%5.%6"/>
      <w:lvlJc w:val="left"/>
      <w:pPr>
        <w:widowControl/>
        <w:ind w:left="3260" w:hanging="1134"/>
        <w:textAlignment w:val="baseline"/>
      </w:pPr>
    </w:lvl>
    <w:lvl w:ilvl="6" w:tentative="0">
      <w:start w:val="1"/>
      <w:numFmt w:val="decimal"/>
      <w:lvlText w:val="%1.%2.%3.%4.%5.%6.%7"/>
      <w:lvlJc w:val="left"/>
      <w:pPr>
        <w:widowControl/>
        <w:ind w:left="3827" w:hanging="1276"/>
        <w:textAlignment w:val="baseline"/>
      </w:pPr>
    </w:lvl>
    <w:lvl w:ilvl="7" w:tentative="0">
      <w:start w:val="1"/>
      <w:numFmt w:val="decimal"/>
      <w:lvlText w:val="%1.%2.%3.%4.%5.%6.%7.%8"/>
      <w:lvlJc w:val="left"/>
      <w:pPr>
        <w:widowControl/>
        <w:ind w:left="4394" w:hanging="1418"/>
        <w:textAlignment w:val="baseline"/>
      </w:pPr>
    </w:lvl>
    <w:lvl w:ilvl="8" w:tentative="0">
      <w:start w:val="1"/>
      <w:numFmt w:val="decimal"/>
      <w:lvlText w:val="%1.%2.%3.%4.%5.%6.%7.%8.%9"/>
      <w:lvlJc w:val="left"/>
      <w:pPr>
        <w:widowControl/>
        <w:ind w:left="5102" w:hanging="1700"/>
        <w:textAlignment w:val="baseline"/>
      </w:pPr>
    </w:lvl>
  </w:abstractNum>
  <w:abstractNum w:abstractNumId="21">
    <w:nsid w:val="0000001D"/>
    <w:multiLevelType w:val="multilevel"/>
    <w:tmpl w:val="0000001D"/>
    <w:lvl w:ilvl="0" w:tentative="0">
      <w:start w:val="1"/>
      <w:numFmt w:val="decimal"/>
      <w:lvlText w:val="%1"/>
      <w:lvlJc w:val="left"/>
      <w:pPr>
        <w:widowControl/>
        <w:ind w:left="425" w:hanging="425"/>
        <w:textAlignment w:val="baseline"/>
      </w:pPr>
    </w:lvl>
    <w:lvl w:ilvl="1" w:tentative="0">
      <w:start w:val="1"/>
      <w:numFmt w:val="decimal"/>
      <w:lvlText w:val="%1.%2"/>
      <w:lvlJc w:val="left"/>
      <w:pPr>
        <w:widowControl/>
        <w:ind w:left="993" w:hanging="567"/>
        <w:textAlignment w:val="baseline"/>
      </w:pPr>
      <w:rPr>
        <w:rFonts w:ascii="宋体" w:hAnsi="宋体" w:eastAsia="宋体"/>
        <w:color w:val="000000"/>
      </w:rPr>
    </w:lvl>
    <w:lvl w:ilvl="2" w:tentative="0">
      <w:start w:val="1"/>
      <w:numFmt w:val="decimal"/>
      <w:lvlText w:val="(%1)"/>
      <w:lvlJc w:val="left"/>
      <w:pPr>
        <w:widowControl/>
        <w:ind w:left="1271" w:hanging="420"/>
        <w:textAlignment w:val="baseline"/>
      </w:pPr>
    </w:lvl>
    <w:lvl w:ilvl="3" w:tentative="0">
      <w:start w:val="1"/>
      <w:numFmt w:val="decimal"/>
      <w:lvlText w:val="%1.%2.%3.%4"/>
      <w:lvlJc w:val="left"/>
      <w:pPr>
        <w:widowControl/>
        <w:ind w:left="1984" w:hanging="708"/>
        <w:textAlignment w:val="baseline"/>
      </w:pPr>
    </w:lvl>
    <w:lvl w:ilvl="4" w:tentative="0">
      <w:start w:val="1"/>
      <w:numFmt w:val="decimal"/>
      <w:lvlText w:val="%1.%2.%3.%4.%5"/>
      <w:lvlJc w:val="left"/>
      <w:pPr>
        <w:widowControl/>
        <w:ind w:left="2551" w:hanging="850"/>
        <w:textAlignment w:val="baseline"/>
      </w:pPr>
    </w:lvl>
    <w:lvl w:ilvl="5" w:tentative="0">
      <w:start w:val="1"/>
      <w:numFmt w:val="decimal"/>
      <w:lvlText w:val="%1.%2.%3.%4.%5.%6"/>
      <w:lvlJc w:val="left"/>
      <w:pPr>
        <w:widowControl/>
        <w:ind w:left="3260" w:hanging="1134"/>
        <w:textAlignment w:val="baseline"/>
      </w:pPr>
    </w:lvl>
    <w:lvl w:ilvl="6" w:tentative="0">
      <w:start w:val="1"/>
      <w:numFmt w:val="decimal"/>
      <w:lvlText w:val="%1.%2.%3.%4.%5.%6.%7"/>
      <w:lvlJc w:val="left"/>
      <w:pPr>
        <w:widowControl/>
        <w:ind w:left="3827" w:hanging="1276"/>
        <w:textAlignment w:val="baseline"/>
      </w:pPr>
    </w:lvl>
    <w:lvl w:ilvl="7" w:tentative="0">
      <w:start w:val="1"/>
      <w:numFmt w:val="decimal"/>
      <w:lvlText w:val="%1.%2.%3.%4.%5.%6.%7.%8"/>
      <w:lvlJc w:val="left"/>
      <w:pPr>
        <w:widowControl/>
        <w:ind w:left="4394" w:hanging="1418"/>
        <w:textAlignment w:val="baseline"/>
      </w:pPr>
    </w:lvl>
    <w:lvl w:ilvl="8" w:tentative="0">
      <w:start w:val="1"/>
      <w:numFmt w:val="decimal"/>
      <w:lvlText w:val="%1.%2.%3.%4.%5.%6.%7.%8.%9"/>
      <w:lvlJc w:val="left"/>
      <w:pPr>
        <w:widowControl/>
        <w:ind w:left="5102" w:hanging="1700"/>
        <w:textAlignment w:val="baseline"/>
      </w:pPr>
    </w:lvl>
  </w:abstractNum>
  <w:abstractNum w:abstractNumId="22">
    <w:nsid w:val="0000001E"/>
    <w:multiLevelType w:val="multilevel"/>
    <w:tmpl w:val="0000001E"/>
    <w:lvl w:ilvl="0" w:tentative="0">
      <w:start w:val="1"/>
      <w:numFmt w:val="decimal"/>
      <w:lvlText w:val="%1"/>
      <w:lvlJc w:val="left"/>
      <w:pPr>
        <w:widowControl/>
        <w:ind w:left="425" w:hanging="425"/>
        <w:textAlignment w:val="baseline"/>
      </w:pPr>
      <w:rPr>
        <w:b/>
      </w:rPr>
    </w:lvl>
    <w:lvl w:ilvl="1" w:tentative="0">
      <w:start w:val="1"/>
      <w:numFmt w:val="decimal"/>
      <w:lvlText w:val="%1.%2"/>
      <w:lvlJc w:val="left"/>
      <w:pPr>
        <w:widowControl/>
        <w:ind w:left="992" w:hanging="567"/>
        <w:textAlignment w:val="baseline"/>
      </w:pPr>
      <w:rPr>
        <w:rFonts w:ascii="宋体" w:hAnsi="宋体" w:eastAsia="宋体"/>
        <w:b w:val="0"/>
      </w:rPr>
    </w:lvl>
    <w:lvl w:ilvl="2" w:tentative="0">
      <w:start w:val="1"/>
      <w:numFmt w:val="decimal"/>
      <w:lvlText w:val="%1.%2.%3"/>
      <w:lvlJc w:val="left"/>
      <w:pPr>
        <w:widowControl/>
        <w:ind w:left="1418" w:hanging="567"/>
        <w:textAlignment w:val="baseline"/>
      </w:pPr>
    </w:lvl>
    <w:lvl w:ilvl="3" w:tentative="0">
      <w:start w:val="1"/>
      <w:numFmt w:val="decimal"/>
      <w:lvlText w:val="%1.%2.%3.%4"/>
      <w:lvlJc w:val="left"/>
      <w:pPr>
        <w:widowControl/>
        <w:ind w:left="1984" w:hanging="708"/>
        <w:textAlignment w:val="baseline"/>
      </w:pPr>
    </w:lvl>
    <w:lvl w:ilvl="4" w:tentative="0">
      <w:start w:val="1"/>
      <w:numFmt w:val="decimal"/>
      <w:lvlText w:val="%1.%2.%3.%4.%5"/>
      <w:lvlJc w:val="left"/>
      <w:pPr>
        <w:widowControl/>
        <w:ind w:left="2551" w:hanging="850"/>
        <w:textAlignment w:val="baseline"/>
      </w:pPr>
    </w:lvl>
    <w:lvl w:ilvl="5" w:tentative="0">
      <w:start w:val="1"/>
      <w:numFmt w:val="decimal"/>
      <w:lvlText w:val="%1.%2.%3.%4.%5.%6"/>
      <w:lvlJc w:val="left"/>
      <w:pPr>
        <w:widowControl/>
        <w:ind w:left="3260" w:hanging="1134"/>
        <w:textAlignment w:val="baseline"/>
      </w:pPr>
    </w:lvl>
    <w:lvl w:ilvl="6" w:tentative="0">
      <w:start w:val="1"/>
      <w:numFmt w:val="decimal"/>
      <w:lvlText w:val="%1.%2.%3.%4.%5.%6.%7"/>
      <w:lvlJc w:val="left"/>
      <w:pPr>
        <w:widowControl/>
        <w:ind w:left="3827" w:hanging="1276"/>
        <w:textAlignment w:val="baseline"/>
      </w:pPr>
    </w:lvl>
    <w:lvl w:ilvl="7" w:tentative="0">
      <w:start w:val="1"/>
      <w:numFmt w:val="decimal"/>
      <w:lvlText w:val="%1.%2.%3.%4.%5.%6.%7.%8"/>
      <w:lvlJc w:val="left"/>
      <w:pPr>
        <w:widowControl/>
        <w:ind w:left="4394" w:hanging="1418"/>
        <w:textAlignment w:val="baseline"/>
      </w:pPr>
    </w:lvl>
    <w:lvl w:ilvl="8" w:tentative="0">
      <w:start w:val="1"/>
      <w:numFmt w:val="decimal"/>
      <w:lvlText w:val="%1.%2.%3.%4.%5.%6.%7.%8.%9"/>
      <w:lvlJc w:val="left"/>
      <w:pPr>
        <w:widowControl/>
        <w:ind w:left="5102" w:hanging="1700"/>
        <w:textAlignment w:val="baseline"/>
      </w:pPr>
    </w:lvl>
  </w:abstractNum>
  <w:abstractNum w:abstractNumId="23">
    <w:nsid w:val="00000020"/>
    <w:multiLevelType w:val="multilevel"/>
    <w:tmpl w:val="00000020"/>
    <w:lvl w:ilvl="0" w:tentative="0">
      <w:start w:val="1"/>
      <w:numFmt w:val="lowerLetter"/>
      <w:lvlText w:val="%1)"/>
      <w:lvlJc w:val="left"/>
      <w:pPr>
        <w:widowControl/>
        <w:ind w:left="1391" w:hanging="420"/>
        <w:textAlignment w:val="baseline"/>
      </w:pPr>
    </w:lvl>
    <w:lvl w:ilvl="1" w:tentative="0">
      <w:start w:val="1"/>
      <w:numFmt w:val="lowerLetter"/>
      <w:lvlText w:val="%1)"/>
      <w:lvlJc w:val="left"/>
      <w:pPr>
        <w:widowControl/>
        <w:ind w:left="1811" w:hanging="420"/>
        <w:textAlignment w:val="baseline"/>
      </w:pPr>
    </w:lvl>
    <w:lvl w:ilvl="2" w:tentative="0">
      <w:start w:val="1"/>
      <w:numFmt w:val="lowerRoman"/>
      <w:lvlText w:val="%1."/>
      <w:lvlJc w:val="right"/>
      <w:pPr>
        <w:widowControl/>
        <w:ind w:left="2231" w:hanging="420"/>
        <w:textAlignment w:val="baseline"/>
      </w:pPr>
    </w:lvl>
    <w:lvl w:ilvl="3" w:tentative="0">
      <w:start w:val="1"/>
      <w:numFmt w:val="decimal"/>
      <w:lvlText w:val="%1."/>
      <w:lvlJc w:val="left"/>
      <w:pPr>
        <w:widowControl/>
        <w:ind w:left="2651" w:hanging="420"/>
        <w:textAlignment w:val="baseline"/>
      </w:pPr>
    </w:lvl>
    <w:lvl w:ilvl="4" w:tentative="0">
      <w:start w:val="1"/>
      <w:numFmt w:val="lowerLetter"/>
      <w:lvlText w:val="%1)"/>
      <w:lvlJc w:val="left"/>
      <w:pPr>
        <w:widowControl/>
        <w:ind w:left="3071" w:hanging="420"/>
        <w:textAlignment w:val="baseline"/>
      </w:pPr>
    </w:lvl>
    <w:lvl w:ilvl="5" w:tentative="0">
      <w:start w:val="1"/>
      <w:numFmt w:val="lowerRoman"/>
      <w:lvlText w:val="%1."/>
      <w:lvlJc w:val="right"/>
      <w:pPr>
        <w:widowControl/>
        <w:ind w:left="3491" w:hanging="420"/>
        <w:textAlignment w:val="baseline"/>
      </w:pPr>
    </w:lvl>
    <w:lvl w:ilvl="6" w:tentative="0">
      <w:start w:val="1"/>
      <w:numFmt w:val="decimal"/>
      <w:lvlText w:val="%1."/>
      <w:lvlJc w:val="left"/>
      <w:pPr>
        <w:widowControl/>
        <w:ind w:left="3911" w:hanging="420"/>
        <w:textAlignment w:val="baseline"/>
      </w:pPr>
    </w:lvl>
    <w:lvl w:ilvl="7" w:tentative="0">
      <w:start w:val="1"/>
      <w:numFmt w:val="lowerLetter"/>
      <w:lvlText w:val="%1)"/>
      <w:lvlJc w:val="left"/>
      <w:pPr>
        <w:widowControl/>
        <w:ind w:left="4331" w:hanging="420"/>
        <w:textAlignment w:val="baseline"/>
      </w:pPr>
    </w:lvl>
    <w:lvl w:ilvl="8" w:tentative="0">
      <w:start w:val="1"/>
      <w:numFmt w:val="lowerRoman"/>
      <w:lvlText w:val="%1."/>
      <w:lvlJc w:val="right"/>
      <w:pPr>
        <w:widowControl/>
        <w:ind w:left="4751" w:hanging="420"/>
        <w:textAlignment w:val="baseline"/>
      </w:pPr>
    </w:lvl>
  </w:abstractNum>
  <w:abstractNum w:abstractNumId="24">
    <w:nsid w:val="00000021"/>
    <w:multiLevelType w:val="multilevel"/>
    <w:tmpl w:val="00000021"/>
    <w:lvl w:ilvl="0" w:tentative="0">
      <w:start w:val="1"/>
      <w:numFmt w:val="decimal"/>
      <w:lvlText w:val="%1."/>
      <w:lvlJc w:val="left"/>
      <w:pPr>
        <w:widowControl/>
        <w:ind w:left="420" w:hanging="420"/>
        <w:textAlignment w:val="baseline"/>
      </w:pPr>
      <w:rPr>
        <w:rFonts w:ascii="宋体" w:hAnsi="宋体" w:eastAsia="宋体"/>
      </w:rPr>
    </w:lvl>
    <w:lvl w:ilvl="1" w:tentative="0">
      <w:start w:val="1"/>
      <w:numFmt w:val="lowerLetter"/>
      <w:lvlText w:val="%1)"/>
      <w:lvlJc w:val="left"/>
      <w:pPr>
        <w:widowControl/>
        <w:ind w:left="840" w:hanging="420"/>
        <w:textAlignment w:val="baseline"/>
      </w:pPr>
    </w:lvl>
    <w:lvl w:ilvl="2" w:tentative="0">
      <w:start w:val="1"/>
      <w:numFmt w:val="lowerRoman"/>
      <w:lvlText w:val="%1."/>
      <w:lvlJc w:val="right"/>
      <w:pPr>
        <w:widowControl/>
        <w:ind w:left="1260" w:hanging="420"/>
        <w:textAlignment w:val="baseline"/>
      </w:pPr>
    </w:lvl>
    <w:lvl w:ilvl="3" w:tentative="0">
      <w:start w:val="1"/>
      <w:numFmt w:val="decimal"/>
      <w:lvlText w:val="%1."/>
      <w:lvlJc w:val="left"/>
      <w:pPr>
        <w:widowControl/>
        <w:ind w:left="1680" w:hanging="420"/>
        <w:textAlignment w:val="baseline"/>
      </w:pPr>
    </w:lvl>
    <w:lvl w:ilvl="4" w:tentative="0">
      <w:start w:val="1"/>
      <w:numFmt w:val="lowerLetter"/>
      <w:lvlText w:val="%1)"/>
      <w:lvlJc w:val="left"/>
      <w:pPr>
        <w:widowControl/>
        <w:ind w:left="2100" w:hanging="420"/>
        <w:textAlignment w:val="baseline"/>
      </w:pPr>
    </w:lvl>
    <w:lvl w:ilvl="5" w:tentative="0">
      <w:start w:val="1"/>
      <w:numFmt w:val="lowerRoman"/>
      <w:lvlText w:val="%1."/>
      <w:lvlJc w:val="right"/>
      <w:pPr>
        <w:widowControl/>
        <w:ind w:left="2520" w:hanging="420"/>
        <w:textAlignment w:val="baseline"/>
      </w:pPr>
    </w:lvl>
    <w:lvl w:ilvl="6" w:tentative="0">
      <w:start w:val="1"/>
      <w:numFmt w:val="decimal"/>
      <w:lvlText w:val="%1."/>
      <w:lvlJc w:val="left"/>
      <w:pPr>
        <w:widowControl/>
        <w:ind w:left="2940" w:hanging="420"/>
        <w:textAlignment w:val="baseline"/>
      </w:pPr>
    </w:lvl>
    <w:lvl w:ilvl="7" w:tentative="0">
      <w:start w:val="1"/>
      <w:numFmt w:val="lowerLetter"/>
      <w:lvlText w:val="%1)"/>
      <w:lvlJc w:val="left"/>
      <w:pPr>
        <w:widowControl/>
        <w:ind w:left="3360" w:hanging="420"/>
        <w:textAlignment w:val="baseline"/>
      </w:pPr>
    </w:lvl>
    <w:lvl w:ilvl="8" w:tentative="0">
      <w:start w:val="1"/>
      <w:numFmt w:val="lowerRoman"/>
      <w:lvlText w:val="%1."/>
      <w:lvlJc w:val="right"/>
      <w:pPr>
        <w:widowControl/>
        <w:ind w:left="3780" w:hanging="420"/>
        <w:textAlignment w:val="baseline"/>
      </w:pPr>
    </w:lvl>
  </w:abstractNum>
  <w:abstractNum w:abstractNumId="25">
    <w:nsid w:val="00000022"/>
    <w:multiLevelType w:val="multilevel"/>
    <w:tmpl w:val="00000022"/>
    <w:lvl w:ilvl="0" w:tentative="0">
      <w:start w:val="3"/>
      <w:numFmt w:val="decimal"/>
      <w:lvlText w:val="%1"/>
      <w:lvlJc w:val="left"/>
      <w:pPr>
        <w:widowControl/>
        <w:ind w:left="360" w:hanging="360"/>
        <w:textAlignment w:val="baseline"/>
      </w:pPr>
    </w:lvl>
    <w:lvl w:ilvl="1" w:tentative="0">
      <w:start w:val="1"/>
      <w:numFmt w:val="decimal"/>
      <w:lvlText w:val="3-2"/>
      <w:lvlJc w:val="left"/>
      <w:pPr>
        <w:widowControl/>
        <w:ind w:left="540" w:hanging="360"/>
        <w:textAlignment w:val="baseline"/>
      </w:pPr>
      <w:rPr>
        <w:rFonts w:ascii="宋体" w:hAnsi="宋体" w:eastAsia="宋体"/>
        <w:sz w:val="21"/>
        <w:szCs w:val="21"/>
      </w:rPr>
    </w:lvl>
    <w:lvl w:ilvl="2" w:tentative="0">
      <w:start w:val="1"/>
      <w:numFmt w:val="decimal"/>
      <w:lvlText w:val="%1-%2.%3"/>
      <w:lvlJc w:val="left"/>
      <w:pPr>
        <w:widowControl/>
        <w:ind w:left="1080" w:hanging="720"/>
        <w:textAlignment w:val="baseline"/>
      </w:pPr>
    </w:lvl>
    <w:lvl w:ilvl="3" w:tentative="0">
      <w:start w:val="1"/>
      <w:numFmt w:val="decimal"/>
      <w:lvlText w:val="%1-%2.%3.%4"/>
      <w:lvlJc w:val="left"/>
      <w:pPr>
        <w:widowControl/>
        <w:ind w:left="1620" w:hanging="1080"/>
        <w:textAlignment w:val="baseline"/>
      </w:pPr>
    </w:lvl>
    <w:lvl w:ilvl="4" w:tentative="0">
      <w:start w:val="1"/>
      <w:numFmt w:val="decimal"/>
      <w:lvlText w:val="%1-%2.%3.%4.%5"/>
      <w:lvlJc w:val="left"/>
      <w:pPr>
        <w:widowControl/>
        <w:ind w:left="1800" w:hanging="1080"/>
        <w:textAlignment w:val="baseline"/>
      </w:pPr>
    </w:lvl>
    <w:lvl w:ilvl="5" w:tentative="0">
      <w:start w:val="1"/>
      <w:numFmt w:val="decimal"/>
      <w:lvlText w:val="%1-%2.%3.%4.%5.%6"/>
      <w:lvlJc w:val="left"/>
      <w:pPr>
        <w:widowControl/>
        <w:ind w:left="2340" w:hanging="1440"/>
        <w:textAlignment w:val="baseline"/>
      </w:pPr>
    </w:lvl>
    <w:lvl w:ilvl="6" w:tentative="0">
      <w:start w:val="1"/>
      <w:numFmt w:val="decimal"/>
      <w:lvlText w:val="%1-%2.%3.%4.%5.%6.%7"/>
      <w:lvlJc w:val="left"/>
      <w:pPr>
        <w:widowControl/>
        <w:ind w:left="2520" w:hanging="1440"/>
        <w:textAlignment w:val="baseline"/>
      </w:pPr>
    </w:lvl>
    <w:lvl w:ilvl="7" w:tentative="0">
      <w:start w:val="1"/>
      <w:numFmt w:val="decimal"/>
      <w:lvlText w:val="%1-%2.%3.%4.%5.%6.%7.%8"/>
      <w:lvlJc w:val="left"/>
      <w:pPr>
        <w:widowControl/>
        <w:ind w:left="3060" w:hanging="1800"/>
        <w:textAlignment w:val="baseline"/>
      </w:pPr>
    </w:lvl>
    <w:lvl w:ilvl="8" w:tentative="0">
      <w:start w:val="1"/>
      <w:numFmt w:val="decimal"/>
      <w:lvlText w:val="%1-%2.%3.%4.%5.%6.%7.%8.%9"/>
      <w:lvlJc w:val="left"/>
      <w:pPr>
        <w:widowControl/>
        <w:ind w:left="3240" w:hanging="1800"/>
        <w:textAlignment w:val="baseline"/>
      </w:pPr>
    </w:lvl>
  </w:abstractNum>
  <w:abstractNum w:abstractNumId="26">
    <w:nsid w:val="00000023"/>
    <w:multiLevelType w:val="multilevel"/>
    <w:tmpl w:val="00000023"/>
    <w:lvl w:ilvl="0" w:tentative="0">
      <w:start w:val="1"/>
      <w:numFmt w:val="decimal"/>
      <w:lvlText w:val="%1"/>
      <w:lvlJc w:val="left"/>
      <w:pPr>
        <w:widowControl/>
        <w:ind w:left="420" w:hanging="420"/>
        <w:textAlignment w:val="baseline"/>
      </w:pPr>
    </w:lvl>
    <w:lvl w:ilvl="1" w:tentative="0">
      <w:start w:val="1"/>
      <w:numFmt w:val="lowerLetter"/>
      <w:lvlText w:val="%1)"/>
      <w:lvlJc w:val="left"/>
      <w:pPr>
        <w:widowControl/>
        <w:ind w:left="840" w:hanging="420"/>
        <w:textAlignment w:val="baseline"/>
      </w:pPr>
    </w:lvl>
    <w:lvl w:ilvl="2" w:tentative="0">
      <w:start w:val="1"/>
      <w:numFmt w:val="lowerRoman"/>
      <w:lvlText w:val="%1."/>
      <w:lvlJc w:val="right"/>
      <w:pPr>
        <w:widowControl/>
        <w:ind w:left="1260" w:hanging="420"/>
        <w:textAlignment w:val="baseline"/>
      </w:pPr>
    </w:lvl>
    <w:lvl w:ilvl="3" w:tentative="0">
      <w:start w:val="1"/>
      <w:numFmt w:val="decimal"/>
      <w:lvlText w:val="%1."/>
      <w:lvlJc w:val="left"/>
      <w:pPr>
        <w:widowControl/>
        <w:ind w:left="1680" w:hanging="420"/>
        <w:textAlignment w:val="baseline"/>
      </w:pPr>
    </w:lvl>
    <w:lvl w:ilvl="4" w:tentative="0">
      <w:start w:val="1"/>
      <w:numFmt w:val="lowerLetter"/>
      <w:lvlText w:val="%1)"/>
      <w:lvlJc w:val="left"/>
      <w:pPr>
        <w:widowControl/>
        <w:ind w:left="2100" w:hanging="420"/>
        <w:textAlignment w:val="baseline"/>
      </w:pPr>
    </w:lvl>
    <w:lvl w:ilvl="5" w:tentative="0">
      <w:start w:val="1"/>
      <w:numFmt w:val="lowerRoman"/>
      <w:lvlText w:val="%1."/>
      <w:lvlJc w:val="right"/>
      <w:pPr>
        <w:widowControl/>
        <w:ind w:left="2520" w:hanging="420"/>
        <w:textAlignment w:val="baseline"/>
      </w:pPr>
    </w:lvl>
    <w:lvl w:ilvl="6" w:tentative="0">
      <w:start w:val="1"/>
      <w:numFmt w:val="decimal"/>
      <w:lvlText w:val="%1."/>
      <w:lvlJc w:val="left"/>
      <w:pPr>
        <w:widowControl/>
        <w:ind w:left="2940" w:hanging="420"/>
        <w:textAlignment w:val="baseline"/>
      </w:pPr>
    </w:lvl>
    <w:lvl w:ilvl="7" w:tentative="0">
      <w:start w:val="1"/>
      <w:numFmt w:val="lowerLetter"/>
      <w:lvlText w:val="%1)"/>
      <w:lvlJc w:val="left"/>
      <w:pPr>
        <w:widowControl/>
        <w:ind w:left="3360" w:hanging="420"/>
        <w:textAlignment w:val="baseline"/>
      </w:pPr>
    </w:lvl>
    <w:lvl w:ilvl="8" w:tentative="0">
      <w:start w:val="1"/>
      <w:numFmt w:val="lowerRoman"/>
      <w:lvlText w:val="%1."/>
      <w:lvlJc w:val="right"/>
      <w:pPr>
        <w:widowControl/>
        <w:ind w:left="3780" w:hanging="420"/>
        <w:textAlignment w:val="baseline"/>
      </w:pPr>
    </w:lvl>
  </w:abstractNum>
  <w:abstractNum w:abstractNumId="27">
    <w:nsid w:val="00000024"/>
    <w:multiLevelType w:val="multilevel"/>
    <w:tmpl w:val="00000024"/>
    <w:lvl w:ilvl="0" w:tentative="0">
      <w:start w:val="1"/>
      <w:numFmt w:val="decimal"/>
      <w:lvlText w:val="%1"/>
      <w:lvlJc w:val="left"/>
      <w:pPr>
        <w:widowControl/>
        <w:ind w:left="425" w:hanging="425"/>
        <w:textAlignment w:val="baseline"/>
      </w:pPr>
    </w:lvl>
    <w:lvl w:ilvl="1" w:tentative="0">
      <w:start w:val="1"/>
      <w:numFmt w:val="decimal"/>
      <w:lvlText w:val="%1.%2"/>
      <w:lvlJc w:val="left"/>
      <w:pPr>
        <w:widowControl/>
        <w:ind w:left="992" w:hanging="567"/>
        <w:textAlignment w:val="baseline"/>
      </w:pPr>
      <w:rPr>
        <w:rFonts w:ascii="宋体" w:hAnsi="宋体" w:eastAsia="宋体"/>
        <w:color w:val="000000"/>
      </w:rPr>
    </w:lvl>
    <w:lvl w:ilvl="2" w:tentative="0">
      <w:start w:val="1"/>
      <w:numFmt w:val="decimal"/>
      <w:lvlText w:val="(%1)"/>
      <w:lvlJc w:val="left"/>
      <w:pPr>
        <w:widowControl/>
        <w:ind w:left="1271" w:hanging="420"/>
        <w:textAlignment w:val="baseline"/>
      </w:pPr>
    </w:lvl>
    <w:lvl w:ilvl="3" w:tentative="0">
      <w:start w:val="1"/>
      <w:numFmt w:val="decimal"/>
      <w:lvlText w:val="%1.%2.%3.%4"/>
      <w:lvlJc w:val="left"/>
      <w:pPr>
        <w:widowControl/>
        <w:ind w:left="1984" w:hanging="708"/>
        <w:textAlignment w:val="baseline"/>
      </w:pPr>
    </w:lvl>
    <w:lvl w:ilvl="4" w:tentative="0">
      <w:start w:val="1"/>
      <w:numFmt w:val="decimal"/>
      <w:lvlText w:val="%1.%2.%3.%4.%5"/>
      <w:lvlJc w:val="left"/>
      <w:pPr>
        <w:widowControl/>
        <w:ind w:left="2551" w:hanging="850"/>
        <w:textAlignment w:val="baseline"/>
      </w:pPr>
    </w:lvl>
    <w:lvl w:ilvl="5" w:tentative="0">
      <w:start w:val="1"/>
      <w:numFmt w:val="decimal"/>
      <w:lvlText w:val="%1.%2.%3.%4.%5.%6"/>
      <w:lvlJc w:val="left"/>
      <w:pPr>
        <w:widowControl/>
        <w:ind w:left="3260" w:hanging="1134"/>
        <w:textAlignment w:val="baseline"/>
      </w:pPr>
    </w:lvl>
    <w:lvl w:ilvl="6" w:tentative="0">
      <w:start w:val="1"/>
      <w:numFmt w:val="decimal"/>
      <w:lvlText w:val="%1.%2.%3.%4.%5.%6.%7"/>
      <w:lvlJc w:val="left"/>
      <w:pPr>
        <w:widowControl/>
        <w:ind w:left="3827" w:hanging="1276"/>
        <w:textAlignment w:val="baseline"/>
      </w:pPr>
    </w:lvl>
    <w:lvl w:ilvl="7" w:tentative="0">
      <w:start w:val="1"/>
      <w:numFmt w:val="decimal"/>
      <w:lvlText w:val="%1.%2.%3.%4.%5.%6.%7.%8"/>
      <w:lvlJc w:val="left"/>
      <w:pPr>
        <w:widowControl/>
        <w:ind w:left="4394" w:hanging="1418"/>
        <w:textAlignment w:val="baseline"/>
      </w:pPr>
    </w:lvl>
    <w:lvl w:ilvl="8" w:tentative="0">
      <w:start w:val="1"/>
      <w:numFmt w:val="decimal"/>
      <w:lvlText w:val="%1.%2.%3.%4.%5.%6.%7.%8.%9"/>
      <w:lvlJc w:val="left"/>
      <w:pPr>
        <w:widowControl/>
        <w:ind w:left="5102" w:hanging="1700"/>
        <w:textAlignment w:val="baseline"/>
      </w:pPr>
    </w:lvl>
  </w:abstractNum>
  <w:abstractNum w:abstractNumId="28">
    <w:nsid w:val="00000025"/>
    <w:multiLevelType w:val="multilevel"/>
    <w:tmpl w:val="00000025"/>
    <w:lvl w:ilvl="0" w:tentative="0">
      <w:start w:val="1"/>
      <w:numFmt w:val="decimal"/>
      <w:lvlText w:val="%1"/>
      <w:lvlJc w:val="left"/>
      <w:pPr>
        <w:widowControl/>
        <w:ind w:left="420" w:hanging="420"/>
        <w:textAlignment w:val="baseline"/>
      </w:pPr>
    </w:lvl>
    <w:lvl w:ilvl="1" w:tentative="0">
      <w:start w:val="1"/>
      <w:numFmt w:val="lowerLetter"/>
      <w:lvlText w:val="%1)"/>
      <w:lvlJc w:val="left"/>
      <w:pPr>
        <w:widowControl/>
        <w:ind w:left="840" w:hanging="420"/>
        <w:textAlignment w:val="baseline"/>
      </w:pPr>
    </w:lvl>
    <w:lvl w:ilvl="2" w:tentative="0">
      <w:start w:val="1"/>
      <w:numFmt w:val="lowerRoman"/>
      <w:lvlText w:val="%1."/>
      <w:lvlJc w:val="right"/>
      <w:pPr>
        <w:widowControl/>
        <w:ind w:left="1260" w:hanging="420"/>
        <w:textAlignment w:val="baseline"/>
      </w:pPr>
    </w:lvl>
    <w:lvl w:ilvl="3" w:tentative="0">
      <w:start w:val="1"/>
      <w:numFmt w:val="decimal"/>
      <w:lvlText w:val="%1."/>
      <w:lvlJc w:val="left"/>
      <w:pPr>
        <w:widowControl/>
        <w:ind w:left="1680" w:hanging="420"/>
        <w:textAlignment w:val="baseline"/>
      </w:pPr>
    </w:lvl>
    <w:lvl w:ilvl="4" w:tentative="0">
      <w:start w:val="1"/>
      <w:numFmt w:val="lowerLetter"/>
      <w:lvlText w:val="%1)"/>
      <w:lvlJc w:val="left"/>
      <w:pPr>
        <w:widowControl/>
        <w:ind w:left="2100" w:hanging="420"/>
        <w:textAlignment w:val="baseline"/>
      </w:pPr>
    </w:lvl>
    <w:lvl w:ilvl="5" w:tentative="0">
      <w:start w:val="1"/>
      <w:numFmt w:val="lowerRoman"/>
      <w:lvlText w:val="%1."/>
      <w:lvlJc w:val="right"/>
      <w:pPr>
        <w:widowControl/>
        <w:ind w:left="2520" w:hanging="420"/>
        <w:textAlignment w:val="baseline"/>
      </w:pPr>
    </w:lvl>
    <w:lvl w:ilvl="6" w:tentative="0">
      <w:start w:val="1"/>
      <w:numFmt w:val="decimal"/>
      <w:lvlText w:val="%1."/>
      <w:lvlJc w:val="left"/>
      <w:pPr>
        <w:widowControl/>
        <w:ind w:left="2940" w:hanging="420"/>
        <w:textAlignment w:val="baseline"/>
      </w:pPr>
    </w:lvl>
    <w:lvl w:ilvl="7" w:tentative="0">
      <w:start w:val="1"/>
      <w:numFmt w:val="lowerLetter"/>
      <w:lvlText w:val="%1)"/>
      <w:lvlJc w:val="left"/>
      <w:pPr>
        <w:widowControl/>
        <w:ind w:left="3360" w:hanging="420"/>
        <w:textAlignment w:val="baseline"/>
      </w:pPr>
    </w:lvl>
    <w:lvl w:ilvl="8" w:tentative="0">
      <w:start w:val="1"/>
      <w:numFmt w:val="lowerRoman"/>
      <w:lvlText w:val="%1."/>
      <w:lvlJc w:val="right"/>
      <w:pPr>
        <w:widowControl/>
        <w:ind w:left="3780" w:hanging="420"/>
        <w:textAlignment w:val="baseline"/>
      </w:pPr>
    </w:lvl>
  </w:abstractNum>
  <w:abstractNum w:abstractNumId="29">
    <w:nsid w:val="00000026"/>
    <w:multiLevelType w:val="multilevel"/>
    <w:tmpl w:val="00000026"/>
    <w:lvl w:ilvl="0" w:tentative="0">
      <w:start w:val="5"/>
      <w:numFmt w:val="decimal"/>
      <w:lvlText w:val="%1"/>
      <w:lvlJc w:val="left"/>
      <w:pPr>
        <w:widowControl/>
        <w:ind w:left="425" w:hanging="425"/>
        <w:textAlignment w:val="baseline"/>
      </w:pPr>
      <w:rPr>
        <w:b/>
      </w:rPr>
    </w:lvl>
    <w:lvl w:ilvl="1" w:tentative="0">
      <w:start w:val="1"/>
      <w:numFmt w:val="chineseCountingThousand"/>
      <w:lvlText w:val="(%1)"/>
      <w:lvlJc w:val="left"/>
      <w:pPr>
        <w:widowControl/>
        <w:ind w:left="992" w:hanging="567"/>
        <w:textAlignment w:val="baseline"/>
      </w:pPr>
      <w:rPr>
        <w:b/>
      </w:rPr>
    </w:lvl>
    <w:lvl w:ilvl="2" w:tentative="0">
      <w:start w:val="1"/>
      <w:numFmt w:val="decimal"/>
      <w:lvlText w:val="%1.%2.%3"/>
      <w:lvlJc w:val="left"/>
      <w:pPr>
        <w:widowControl/>
        <w:ind w:left="1418" w:hanging="567"/>
        <w:textAlignment w:val="baseline"/>
      </w:pPr>
    </w:lvl>
    <w:lvl w:ilvl="3" w:tentative="0">
      <w:start w:val="1"/>
      <w:numFmt w:val="decimal"/>
      <w:lvlText w:val="%1.%2.%3.%4"/>
      <w:lvlJc w:val="left"/>
      <w:pPr>
        <w:widowControl/>
        <w:ind w:left="1984" w:hanging="708"/>
        <w:textAlignment w:val="baseline"/>
      </w:pPr>
    </w:lvl>
    <w:lvl w:ilvl="4" w:tentative="0">
      <w:start w:val="1"/>
      <w:numFmt w:val="decimal"/>
      <w:lvlText w:val="%1.%2.%3.%4.%5"/>
      <w:lvlJc w:val="left"/>
      <w:pPr>
        <w:widowControl/>
        <w:ind w:left="2551" w:hanging="850"/>
        <w:textAlignment w:val="baseline"/>
      </w:pPr>
    </w:lvl>
    <w:lvl w:ilvl="5" w:tentative="0">
      <w:start w:val="1"/>
      <w:numFmt w:val="decimal"/>
      <w:lvlText w:val="%1.%2.%3.%4.%5.%6"/>
      <w:lvlJc w:val="left"/>
      <w:pPr>
        <w:widowControl/>
        <w:ind w:left="3260" w:hanging="1134"/>
        <w:textAlignment w:val="baseline"/>
      </w:pPr>
    </w:lvl>
    <w:lvl w:ilvl="6" w:tentative="0">
      <w:start w:val="1"/>
      <w:numFmt w:val="decimal"/>
      <w:lvlText w:val="%1.%2.%3.%4.%5.%6.%7"/>
      <w:lvlJc w:val="left"/>
      <w:pPr>
        <w:widowControl/>
        <w:ind w:left="3827" w:hanging="1276"/>
        <w:textAlignment w:val="baseline"/>
      </w:pPr>
    </w:lvl>
    <w:lvl w:ilvl="7" w:tentative="0">
      <w:start w:val="1"/>
      <w:numFmt w:val="decimal"/>
      <w:lvlText w:val="%1.%2.%3.%4.%5.%6.%7.%8"/>
      <w:lvlJc w:val="left"/>
      <w:pPr>
        <w:widowControl/>
        <w:ind w:left="4394" w:hanging="1418"/>
        <w:textAlignment w:val="baseline"/>
      </w:pPr>
    </w:lvl>
    <w:lvl w:ilvl="8" w:tentative="0">
      <w:start w:val="1"/>
      <w:numFmt w:val="decimal"/>
      <w:lvlText w:val="%1.%2.%3.%4.%5.%6.%7.%8.%9"/>
      <w:lvlJc w:val="left"/>
      <w:pPr>
        <w:widowControl/>
        <w:ind w:left="5102" w:hanging="1700"/>
        <w:textAlignment w:val="baseline"/>
      </w:pPr>
    </w:lvl>
  </w:abstractNum>
  <w:abstractNum w:abstractNumId="30">
    <w:nsid w:val="00000027"/>
    <w:multiLevelType w:val="multilevel"/>
    <w:tmpl w:val="00000027"/>
    <w:lvl w:ilvl="0" w:tentative="0">
      <w:start w:val="1"/>
      <w:numFmt w:val="decimal"/>
      <w:lvlText w:val="%1"/>
      <w:lvlJc w:val="left"/>
      <w:pPr>
        <w:widowControl/>
        <w:ind w:left="420" w:hanging="420"/>
        <w:textAlignment w:val="baseline"/>
      </w:pPr>
    </w:lvl>
    <w:lvl w:ilvl="1" w:tentative="0">
      <w:start w:val="1"/>
      <w:numFmt w:val="lowerLetter"/>
      <w:lvlText w:val="%1)"/>
      <w:lvlJc w:val="left"/>
      <w:pPr>
        <w:widowControl/>
        <w:ind w:left="840" w:hanging="420"/>
        <w:textAlignment w:val="baseline"/>
      </w:pPr>
    </w:lvl>
    <w:lvl w:ilvl="2" w:tentative="0">
      <w:start w:val="1"/>
      <w:numFmt w:val="lowerRoman"/>
      <w:lvlText w:val="%1."/>
      <w:lvlJc w:val="right"/>
      <w:pPr>
        <w:widowControl/>
        <w:ind w:left="1260" w:hanging="420"/>
        <w:textAlignment w:val="baseline"/>
      </w:pPr>
    </w:lvl>
    <w:lvl w:ilvl="3" w:tentative="0">
      <w:start w:val="1"/>
      <w:numFmt w:val="decimal"/>
      <w:lvlText w:val="%1."/>
      <w:lvlJc w:val="left"/>
      <w:pPr>
        <w:widowControl/>
        <w:ind w:left="1680" w:hanging="420"/>
        <w:textAlignment w:val="baseline"/>
      </w:pPr>
    </w:lvl>
    <w:lvl w:ilvl="4" w:tentative="0">
      <w:start w:val="1"/>
      <w:numFmt w:val="lowerLetter"/>
      <w:lvlText w:val="%1)"/>
      <w:lvlJc w:val="left"/>
      <w:pPr>
        <w:widowControl/>
        <w:ind w:left="2100" w:hanging="420"/>
        <w:textAlignment w:val="baseline"/>
      </w:pPr>
    </w:lvl>
    <w:lvl w:ilvl="5" w:tentative="0">
      <w:start w:val="1"/>
      <w:numFmt w:val="lowerRoman"/>
      <w:lvlText w:val="%1."/>
      <w:lvlJc w:val="right"/>
      <w:pPr>
        <w:widowControl/>
        <w:ind w:left="2520" w:hanging="420"/>
        <w:textAlignment w:val="baseline"/>
      </w:pPr>
    </w:lvl>
    <w:lvl w:ilvl="6" w:tentative="0">
      <w:start w:val="1"/>
      <w:numFmt w:val="decimal"/>
      <w:lvlText w:val="%1."/>
      <w:lvlJc w:val="left"/>
      <w:pPr>
        <w:widowControl/>
        <w:ind w:left="2940" w:hanging="420"/>
        <w:textAlignment w:val="baseline"/>
      </w:pPr>
    </w:lvl>
    <w:lvl w:ilvl="7" w:tentative="0">
      <w:start w:val="1"/>
      <w:numFmt w:val="lowerLetter"/>
      <w:lvlText w:val="%1)"/>
      <w:lvlJc w:val="left"/>
      <w:pPr>
        <w:widowControl/>
        <w:ind w:left="3360" w:hanging="420"/>
        <w:textAlignment w:val="baseline"/>
      </w:pPr>
    </w:lvl>
    <w:lvl w:ilvl="8" w:tentative="0">
      <w:start w:val="1"/>
      <w:numFmt w:val="lowerRoman"/>
      <w:lvlText w:val="%1."/>
      <w:lvlJc w:val="right"/>
      <w:pPr>
        <w:widowControl/>
        <w:ind w:left="3780" w:hanging="420"/>
        <w:textAlignment w:val="baseline"/>
      </w:pPr>
    </w:lvl>
  </w:abstractNum>
  <w:abstractNum w:abstractNumId="31">
    <w:nsid w:val="00000028"/>
    <w:multiLevelType w:val="multilevel"/>
    <w:tmpl w:val="00000028"/>
    <w:lvl w:ilvl="0" w:tentative="0">
      <w:start w:val="2"/>
      <w:numFmt w:val="decimal"/>
      <w:lvlText w:val="%1"/>
      <w:lvlJc w:val="left"/>
      <w:pPr>
        <w:widowControl/>
        <w:ind w:left="360" w:hanging="360"/>
        <w:textAlignment w:val="baseline"/>
      </w:pPr>
      <w:rPr>
        <w:rFonts w:eastAsia="宋体"/>
        <w:b/>
      </w:rPr>
    </w:lvl>
    <w:lvl w:ilvl="1" w:tentative="0">
      <w:start w:val="1"/>
      <w:numFmt w:val="decimal"/>
      <w:lvlText w:val="1-%1"/>
      <w:lvlJc w:val="left"/>
      <w:pPr>
        <w:widowControl/>
        <w:ind w:left="900" w:hanging="360"/>
        <w:textAlignment w:val="baseline"/>
      </w:pPr>
      <w:rPr>
        <w:b/>
      </w:rPr>
    </w:lvl>
    <w:lvl w:ilvl="2" w:tentative="0">
      <w:start w:val="1"/>
      <w:numFmt w:val="decimal"/>
      <w:lvlText w:val="%1-%2.%3"/>
      <w:lvlJc w:val="left"/>
      <w:pPr>
        <w:widowControl/>
        <w:ind w:left="1800" w:hanging="720"/>
        <w:textAlignment w:val="baseline"/>
      </w:pPr>
      <w:rPr>
        <w:rFonts w:eastAsia="宋体"/>
        <w:b/>
      </w:rPr>
    </w:lvl>
    <w:lvl w:ilvl="3" w:tentative="0">
      <w:start w:val="1"/>
      <w:numFmt w:val="decimal"/>
      <w:lvlText w:val="%1-%2.%3.%4"/>
      <w:lvlJc w:val="left"/>
      <w:pPr>
        <w:widowControl/>
        <w:ind w:left="2700" w:hanging="1080"/>
        <w:textAlignment w:val="baseline"/>
      </w:pPr>
      <w:rPr>
        <w:rFonts w:eastAsia="宋体"/>
        <w:b/>
      </w:rPr>
    </w:lvl>
    <w:lvl w:ilvl="4" w:tentative="0">
      <w:start w:val="1"/>
      <w:numFmt w:val="decimal"/>
      <w:lvlText w:val="%1-%2.%3.%4.%5"/>
      <w:lvlJc w:val="left"/>
      <w:pPr>
        <w:widowControl/>
        <w:ind w:left="3240" w:hanging="1080"/>
        <w:textAlignment w:val="baseline"/>
      </w:pPr>
      <w:rPr>
        <w:rFonts w:eastAsia="宋体"/>
        <w:b/>
      </w:rPr>
    </w:lvl>
    <w:lvl w:ilvl="5" w:tentative="0">
      <w:start w:val="1"/>
      <w:numFmt w:val="decimal"/>
      <w:lvlText w:val="%1-%2.%3.%4.%5.%6"/>
      <w:lvlJc w:val="left"/>
      <w:pPr>
        <w:widowControl/>
        <w:ind w:left="4140" w:hanging="1440"/>
        <w:textAlignment w:val="baseline"/>
      </w:pPr>
      <w:rPr>
        <w:rFonts w:eastAsia="宋体"/>
        <w:b/>
      </w:rPr>
    </w:lvl>
    <w:lvl w:ilvl="6" w:tentative="0">
      <w:start w:val="1"/>
      <w:numFmt w:val="decimal"/>
      <w:lvlText w:val="%1-%2.%3.%4.%5.%6.%7"/>
      <w:lvlJc w:val="left"/>
      <w:pPr>
        <w:widowControl/>
        <w:ind w:left="4680" w:hanging="1440"/>
        <w:textAlignment w:val="baseline"/>
      </w:pPr>
      <w:rPr>
        <w:rFonts w:eastAsia="宋体"/>
        <w:b/>
      </w:rPr>
    </w:lvl>
    <w:lvl w:ilvl="7" w:tentative="0">
      <w:start w:val="1"/>
      <w:numFmt w:val="decimal"/>
      <w:lvlText w:val="%1-%2.%3.%4.%5.%6.%7.%8"/>
      <w:lvlJc w:val="left"/>
      <w:pPr>
        <w:widowControl/>
        <w:ind w:left="5580" w:hanging="1800"/>
        <w:textAlignment w:val="baseline"/>
      </w:pPr>
      <w:rPr>
        <w:rFonts w:eastAsia="宋体"/>
        <w:b/>
      </w:rPr>
    </w:lvl>
    <w:lvl w:ilvl="8" w:tentative="0">
      <w:start w:val="1"/>
      <w:numFmt w:val="decimal"/>
      <w:lvlText w:val="%1-%2.%3.%4.%5.%6.%7.%8.%9"/>
      <w:lvlJc w:val="left"/>
      <w:pPr>
        <w:widowControl/>
        <w:ind w:left="6120" w:hanging="1800"/>
        <w:textAlignment w:val="baseline"/>
      </w:pPr>
      <w:rPr>
        <w:rFonts w:eastAsia="宋体"/>
        <w:b/>
      </w:rPr>
    </w:lvl>
  </w:abstractNum>
  <w:abstractNum w:abstractNumId="32">
    <w:nsid w:val="00000029"/>
    <w:multiLevelType w:val="multilevel"/>
    <w:tmpl w:val="00000029"/>
    <w:lvl w:ilvl="0" w:tentative="0">
      <w:start w:val="1"/>
      <w:numFmt w:val="decimal"/>
      <w:lvlText w:val="%1"/>
      <w:lvlJc w:val="left"/>
      <w:pPr>
        <w:widowControl/>
        <w:ind w:left="425" w:hanging="425"/>
        <w:textAlignment w:val="baseline"/>
      </w:pPr>
    </w:lvl>
    <w:lvl w:ilvl="1" w:tentative="0">
      <w:start w:val="1"/>
      <w:numFmt w:val="decimal"/>
      <w:lvlText w:val="%1.%2"/>
      <w:lvlJc w:val="left"/>
      <w:pPr>
        <w:widowControl/>
        <w:ind w:left="992" w:hanging="567"/>
        <w:textAlignment w:val="baseline"/>
      </w:pPr>
      <w:rPr>
        <w:rFonts w:ascii="宋体" w:hAnsi="宋体" w:eastAsia="宋体"/>
        <w:color w:val="000000"/>
      </w:rPr>
    </w:lvl>
    <w:lvl w:ilvl="2" w:tentative="0">
      <w:start w:val="1"/>
      <w:numFmt w:val="decimal"/>
      <w:lvlText w:val="(%1)"/>
      <w:lvlJc w:val="left"/>
      <w:pPr>
        <w:widowControl/>
        <w:ind w:left="1271" w:hanging="420"/>
        <w:textAlignment w:val="baseline"/>
      </w:pPr>
    </w:lvl>
    <w:lvl w:ilvl="3" w:tentative="0">
      <w:start w:val="1"/>
      <w:numFmt w:val="decimal"/>
      <w:lvlText w:val="%1.%2.%3.%4"/>
      <w:lvlJc w:val="left"/>
      <w:pPr>
        <w:widowControl/>
        <w:ind w:left="1984" w:hanging="708"/>
        <w:textAlignment w:val="baseline"/>
      </w:pPr>
    </w:lvl>
    <w:lvl w:ilvl="4" w:tentative="0">
      <w:start w:val="1"/>
      <w:numFmt w:val="decimal"/>
      <w:lvlText w:val="%1.%2.%3.%4.%5"/>
      <w:lvlJc w:val="left"/>
      <w:pPr>
        <w:widowControl/>
        <w:ind w:left="2551" w:hanging="850"/>
        <w:textAlignment w:val="baseline"/>
      </w:pPr>
    </w:lvl>
    <w:lvl w:ilvl="5" w:tentative="0">
      <w:start w:val="1"/>
      <w:numFmt w:val="decimal"/>
      <w:lvlText w:val="%1.%2.%3.%4.%5.%6"/>
      <w:lvlJc w:val="left"/>
      <w:pPr>
        <w:widowControl/>
        <w:ind w:left="3260" w:hanging="1134"/>
        <w:textAlignment w:val="baseline"/>
      </w:pPr>
    </w:lvl>
    <w:lvl w:ilvl="6" w:tentative="0">
      <w:start w:val="1"/>
      <w:numFmt w:val="decimal"/>
      <w:lvlText w:val="%1.%2.%3.%4.%5.%6.%7"/>
      <w:lvlJc w:val="left"/>
      <w:pPr>
        <w:widowControl/>
        <w:ind w:left="3827" w:hanging="1276"/>
        <w:textAlignment w:val="baseline"/>
      </w:pPr>
    </w:lvl>
    <w:lvl w:ilvl="7" w:tentative="0">
      <w:start w:val="1"/>
      <w:numFmt w:val="decimal"/>
      <w:lvlText w:val="%1.%2.%3.%4.%5.%6.%7.%8"/>
      <w:lvlJc w:val="left"/>
      <w:pPr>
        <w:widowControl/>
        <w:ind w:left="4394" w:hanging="1418"/>
        <w:textAlignment w:val="baseline"/>
      </w:pPr>
    </w:lvl>
    <w:lvl w:ilvl="8" w:tentative="0">
      <w:start w:val="1"/>
      <w:numFmt w:val="decimal"/>
      <w:lvlText w:val="%1.%2.%3.%4.%5.%6.%7.%8.%9"/>
      <w:lvlJc w:val="left"/>
      <w:pPr>
        <w:widowControl/>
        <w:ind w:left="5102" w:hanging="1700"/>
        <w:textAlignment w:val="baseline"/>
      </w:pPr>
    </w:lvl>
  </w:abstractNum>
  <w:abstractNum w:abstractNumId="33">
    <w:nsid w:val="0000002B"/>
    <w:multiLevelType w:val="multilevel"/>
    <w:tmpl w:val="0000002B"/>
    <w:lvl w:ilvl="0" w:tentative="0">
      <w:start w:val="1"/>
      <w:numFmt w:val="decimal"/>
      <w:lvlText w:val="%1"/>
      <w:lvlJc w:val="left"/>
      <w:pPr>
        <w:widowControl/>
        <w:ind w:left="425" w:hanging="425"/>
        <w:textAlignment w:val="baseline"/>
      </w:pPr>
      <w:rPr>
        <w:b/>
      </w:rPr>
    </w:lvl>
    <w:lvl w:ilvl="1" w:tentative="0">
      <w:start w:val="1"/>
      <w:numFmt w:val="decimal"/>
      <w:lvlText w:val="%1.%2"/>
      <w:lvlJc w:val="left"/>
      <w:pPr>
        <w:widowControl/>
        <w:ind w:left="992" w:hanging="567"/>
        <w:textAlignment w:val="baseline"/>
      </w:pPr>
      <w:rPr>
        <w:rFonts w:ascii="宋体" w:hAnsi="宋体" w:eastAsia="宋体"/>
        <w:b w:val="0"/>
        <w:color w:val="000000"/>
      </w:rPr>
    </w:lvl>
    <w:lvl w:ilvl="2" w:tentative="0">
      <w:start w:val="1"/>
      <w:numFmt w:val="decimal"/>
      <w:lvlText w:val="(%1)"/>
      <w:lvlJc w:val="left"/>
      <w:pPr>
        <w:widowControl/>
        <w:ind w:left="1271" w:hanging="420"/>
        <w:textAlignment w:val="baseline"/>
      </w:pPr>
    </w:lvl>
    <w:lvl w:ilvl="3" w:tentative="0">
      <w:start w:val="1"/>
      <w:numFmt w:val="decimal"/>
      <w:lvlText w:val="%1.%2.%3.%4"/>
      <w:lvlJc w:val="left"/>
      <w:pPr>
        <w:widowControl/>
        <w:ind w:left="1984" w:hanging="708"/>
        <w:textAlignment w:val="baseline"/>
      </w:pPr>
    </w:lvl>
    <w:lvl w:ilvl="4" w:tentative="0">
      <w:start w:val="1"/>
      <w:numFmt w:val="decimal"/>
      <w:lvlText w:val="%1.%2.%3.%4.%5"/>
      <w:lvlJc w:val="left"/>
      <w:pPr>
        <w:widowControl/>
        <w:ind w:left="2551" w:hanging="850"/>
        <w:textAlignment w:val="baseline"/>
      </w:pPr>
    </w:lvl>
    <w:lvl w:ilvl="5" w:tentative="0">
      <w:start w:val="1"/>
      <w:numFmt w:val="decimal"/>
      <w:lvlText w:val="%1.%2.%3.%4.%5.%6"/>
      <w:lvlJc w:val="left"/>
      <w:pPr>
        <w:widowControl/>
        <w:ind w:left="3260" w:hanging="1134"/>
        <w:textAlignment w:val="baseline"/>
      </w:pPr>
    </w:lvl>
    <w:lvl w:ilvl="6" w:tentative="0">
      <w:start w:val="1"/>
      <w:numFmt w:val="decimal"/>
      <w:lvlText w:val="%1.%2.%3.%4.%5.%6.%7"/>
      <w:lvlJc w:val="left"/>
      <w:pPr>
        <w:widowControl/>
        <w:ind w:left="3827" w:hanging="1276"/>
        <w:textAlignment w:val="baseline"/>
      </w:pPr>
    </w:lvl>
    <w:lvl w:ilvl="7" w:tentative="0">
      <w:start w:val="1"/>
      <w:numFmt w:val="decimal"/>
      <w:lvlText w:val="%1.%2.%3.%4.%5.%6.%7.%8"/>
      <w:lvlJc w:val="left"/>
      <w:pPr>
        <w:widowControl/>
        <w:ind w:left="4394" w:hanging="1418"/>
        <w:textAlignment w:val="baseline"/>
      </w:pPr>
    </w:lvl>
    <w:lvl w:ilvl="8" w:tentative="0">
      <w:start w:val="1"/>
      <w:numFmt w:val="decimal"/>
      <w:lvlText w:val="%1.%2.%3.%4.%5.%6.%7.%8.%9"/>
      <w:lvlJc w:val="left"/>
      <w:pPr>
        <w:widowControl/>
        <w:ind w:left="5102" w:hanging="1700"/>
        <w:textAlignment w:val="baseline"/>
      </w:pPr>
    </w:lvl>
  </w:abstractNum>
  <w:abstractNum w:abstractNumId="34">
    <w:nsid w:val="0000002C"/>
    <w:multiLevelType w:val="multilevel"/>
    <w:tmpl w:val="0000002C"/>
    <w:lvl w:ilvl="0" w:tentative="0">
      <w:start w:val="1"/>
      <w:numFmt w:val="chineseCountingThousand"/>
      <w:lvlText w:val="%1、"/>
      <w:lvlJc w:val="left"/>
      <w:pPr>
        <w:widowControl/>
        <w:ind w:left="420" w:hanging="420"/>
        <w:textAlignment w:val="baseline"/>
      </w:pPr>
      <w:rPr>
        <w:b/>
      </w:rPr>
    </w:lvl>
    <w:lvl w:ilvl="1" w:tentative="0">
      <w:start w:val="1"/>
      <w:numFmt w:val="lowerLetter"/>
      <w:lvlText w:val="%1)"/>
      <w:lvlJc w:val="left"/>
      <w:pPr>
        <w:widowControl/>
        <w:ind w:left="840" w:hanging="420"/>
        <w:textAlignment w:val="baseline"/>
      </w:pPr>
    </w:lvl>
    <w:lvl w:ilvl="2" w:tentative="0">
      <w:start w:val="1"/>
      <w:numFmt w:val="lowerRoman"/>
      <w:lvlText w:val="%1."/>
      <w:lvlJc w:val="right"/>
      <w:pPr>
        <w:widowControl/>
        <w:ind w:left="1260" w:hanging="420"/>
        <w:textAlignment w:val="baseline"/>
      </w:pPr>
    </w:lvl>
    <w:lvl w:ilvl="3" w:tentative="0">
      <w:start w:val="1"/>
      <w:numFmt w:val="decimal"/>
      <w:lvlText w:val="%1."/>
      <w:lvlJc w:val="left"/>
      <w:pPr>
        <w:widowControl/>
        <w:ind w:left="1680" w:hanging="420"/>
        <w:textAlignment w:val="baseline"/>
      </w:pPr>
    </w:lvl>
    <w:lvl w:ilvl="4" w:tentative="0">
      <w:start w:val="1"/>
      <w:numFmt w:val="lowerLetter"/>
      <w:lvlText w:val="%1)"/>
      <w:lvlJc w:val="left"/>
      <w:pPr>
        <w:widowControl/>
        <w:ind w:left="2100" w:hanging="420"/>
        <w:textAlignment w:val="baseline"/>
      </w:pPr>
    </w:lvl>
    <w:lvl w:ilvl="5" w:tentative="0">
      <w:start w:val="1"/>
      <w:numFmt w:val="lowerRoman"/>
      <w:lvlText w:val="%1."/>
      <w:lvlJc w:val="right"/>
      <w:pPr>
        <w:widowControl/>
        <w:ind w:left="2520" w:hanging="420"/>
        <w:textAlignment w:val="baseline"/>
      </w:pPr>
    </w:lvl>
    <w:lvl w:ilvl="6" w:tentative="0">
      <w:start w:val="1"/>
      <w:numFmt w:val="decimal"/>
      <w:lvlText w:val="%1."/>
      <w:lvlJc w:val="left"/>
      <w:pPr>
        <w:widowControl/>
        <w:ind w:left="2940" w:hanging="420"/>
        <w:textAlignment w:val="baseline"/>
      </w:pPr>
    </w:lvl>
    <w:lvl w:ilvl="7" w:tentative="0">
      <w:start w:val="1"/>
      <w:numFmt w:val="lowerLetter"/>
      <w:lvlText w:val="%1)"/>
      <w:lvlJc w:val="left"/>
      <w:pPr>
        <w:widowControl/>
        <w:ind w:left="3360" w:hanging="420"/>
        <w:textAlignment w:val="baseline"/>
      </w:pPr>
    </w:lvl>
    <w:lvl w:ilvl="8" w:tentative="0">
      <w:start w:val="1"/>
      <w:numFmt w:val="lowerRoman"/>
      <w:lvlText w:val="%1."/>
      <w:lvlJc w:val="right"/>
      <w:pPr>
        <w:widowControl/>
        <w:ind w:left="3780" w:hanging="420"/>
        <w:textAlignment w:val="baseline"/>
      </w:pPr>
    </w:lvl>
  </w:abstractNum>
  <w:abstractNum w:abstractNumId="35">
    <w:nsid w:val="0000002D"/>
    <w:multiLevelType w:val="multilevel"/>
    <w:tmpl w:val="0000002D"/>
    <w:lvl w:ilvl="0" w:tentative="0">
      <w:start w:val="1"/>
      <w:numFmt w:val="decimal"/>
      <w:lvlText w:val="%1."/>
      <w:lvlJc w:val="left"/>
      <w:pPr>
        <w:widowControl/>
        <w:ind w:left="420" w:hanging="420"/>
        <w:textAlignment w:val="baseline"/>
      </w:pPr>
      <w:rPr>
        <w:color w:val="000000"/>
      </w:rPr>
    </w:lvl>
    <w:lvl w:ilvl="1" w:tentative="0">
      <w:start w:val="1"/>
      <w:numFmt w:val="decimal"/>
      <w:lvlText w:val="%1、"/>
      <w:lvlJc w:val="left"/>
      <w:pPr>
        <w:widowControl/>
        <w:ind w:left="510" w:hanging="510"/>
        <w:textAlignment w:val="baseline"/>
      </w:pPr>
    </w:lvl>
    <w:lvl w:ilvl="2" w:tentative="0">
      <w:start w:val="1"/>
      <w:numFmt w:val="decimal"/>
      <w:lvlText w:val="%1)"/>
      <w:lvlJc w:val="left"/>
      <w:pPr>
        <w:widowControl/>
        <w:ind w:left="840" w:hanging="420"/>
        <w:textAlignment w:val="baseline"/>
      </w:pPr>
      <w:rPr>
        <w:color w:val="000000"/>
      </w:rPr>
    </w:lvl>
    <w:lvl w:ilvl="3" w:tentative="0">
      <w:start w:val="1"/>
      <w:numFmt w:val="decimal"/>
      <w:lvlText w:val="%1."/>
      <w:lvlJc w:val="left"/>
      <w:pPr>
        <w:widowControl/>
        <w:ind w:left="1260" w:hanging="420"/>
        <w:textAlignment w:val="baseline"/>
      </w:pPr>
    </w:lvl>
    <w:lvl w:ilvl="4" w:tentative="0">
      <w:start w:val="1"/>
      <w:numFmt w:val="lowerLetter"/>
      <w:lvlText w:val="%1)"/>
      <w:lvlJc w:val="left"/>
      <w:pPr>
        <w:widowControl/>
        <w:ind w:left="1680" w:hanging="420"/>
        <w:textAlignment w:val="baseline"/>
      </w:pPr>
    </w:lvl>
    <w:lvl w:ilvl="5" w:tentative="0">
      <w:start w:val="1"/>
      <w:numFmt w:val="lowerRoman"/>
      <w:lvlText w:val="%1."/>
      <w:lvlJc w:val="right"/>
      <w:pPr>
        <w:widowControl/>
        <w:ind w:left="2100" w:hanging="420"/>
        <w:textAlignment w:val="baseline"/>
      </w:pPr>
    </w:lvl>
    <w:lvl w:ilvl="6" w:tentative="0">
      <w:start w:val="1"/>
      <w:numFmt w:val="decimal"/>
      <w:lvlText w:val="%1."/>
      <w:lvlJc w:val="left"/>
      <w:pPr>
        <w:widowControl/>
        <w:ind w:left="2520" w:hanging="420"/>
        <w:textAlignment w:val="baseline"/>
      </w:pPr>
    </w:lvl>
    <w:lvl w:ilvl="7" w:tentative="0">
      <w:start w:val="1"/>
      <w:numFmt w:val="lowerLetter"/>
      <w:lvlText w:val="%1)"/>
      <w:lvlJc w:val="left"/>
      <w:pPr>
        <w:widowControl/>
        <w:ind w:left="2940" w:hanging="420"/>
        <w:textAlignment w:val="baseline"/>
      </w:pPr>
    </w:lvl>
    <w:lvl w:ilvl="8" w:tentative="0">
      <w:start w:val="1"/>
      <w:numFmt w:val="lowerRoman"/>
      <w:lvlText w:val="%1."/>
      <w:lvlJc w:val="right"/>
      <w:pPr>
        <w:widowControl/>
        <w:ind w:left="3360" w:hanging="420"/>
        <w:textAlignment w:val="baseline"/>
      </w:pPr>
    </w:lvl>
  </w:abstractNum>
  <w:abstractNum w:abstractNumId="36">
    <w:nsid w:val="0000002E"/>
    <w:multiLevelType w:val="multilevel"/>
    <w:tmpl w:val="0000002E"/>
    <w:lvl w:ilvl="0" w:tentative="0">
      <w:start w:val="1"/>
      <w:numFmt w:val="decimal"/>
      <w:lvlText w:val="%1"/>
      <w:lvlJc w:val="left"/>
      <w:pPr>
        <w:widowControl/>
        <w:ind w:left="425" w:hanging="425"/>
        <w:textAlignment w:val="baseline"/>
      </w:pPr>
      <w:rPr>
        <w:b/>
      </w:rPr>
    </w:lvl>
    <w:lvl w:ilvl="1" w:tentative="0">
      <w:start w:val="1"/>
      <w:numFmt w:val="decimal"/>
      <w:lvlText w:val="1.%1."/>
      <w:lvlJc w:val="left"/>
      <w:pPr>
        <w:widowControl/>
        <w:ind w:left="992" w:hanging="567"/>
        <w:textAlignment w:val="baseline"/>
      </w:pPr>
      <w:rPr>
        <w:b/>
      </w:rPr>
    </w:lvl>
    <w:lvl w:ilvl="2" w:tentative="0">
      <w:start w:val="1"/>
      <w:numFmt w:val="decimal"/>
      <w:lvlText w:val="%1.%2.%3"/>
      <w:lvlJc w:val="left"/>
      <w:pPr>
        <w:widowControl/>
        <w:ind w:left="1418" w:hanging="567"/>
        <w:textAlignment w:val="baseline"/>
      </w:pPr>
    </w:lvl>
    <w:lvl w:ilvl="3" w:tentative="0">
      <w:start w:val="1"/>
      <w:numFmt w:val="decimal"/>
      <w:lvlText w:val="%1.%2.%3.%4"/>
      <w:lvlJc w:val="left"/>
      <w:pPr>
        <w:widowControl/>
        <w:ind w:left="1984" w:hanging="708"/>
        <w:textAlignment w:val="baseline"/>
      </w:pPr>
    </w:lvl>
    <w:lvl w:ilvl="4" w:tentative="0">
      <w:start w:val="1"/>
      <w:numFmt w:val="decimal"/>
      <w:lvlText w:val="%1.%2.%3.%4.%5"/>
      <w:lvlJc w:val="left"/>
      <w:pPr>
        <w:widowControl/>
        <w:ind w:left="2551" w:hanging="850"/>
        <w:textAlignment w:val="baseline"/>
      </w:pPr>
    </w:lvl>
    <w:lvl w:ilvl="5" w:tentative="0">
      <w:start w:val="1"/>
      <w:numFmt w:val="decimal"/>
      <w:lvlText w:val="%1.%2.%3.%4.%5.%6"/>
      <w:lvlJc w:val="left"/>
      <w:pPr>
        <w:widowControl/>
        <w:ind w:left="3260" w:hanging="1134"/>
        <w:textAlignment w:val="baseline"/>
      </w:pPr>
    </w:lvl>
    <w:lvl w:ilvl="6" w:tentative="0">
      <w:start w:val="1"/>
      <w:numFmt w:val="decimal"/>
      <w:lvlText w:val="%1.%2.%3.%4.%5.%6.%7"/>
      <w:lvlJc w:val="left"/>
      <w:pPr>
        <w:widowControl/>
        <w:ind w:left="3827" w:hanging="1276"/>
        <w:textAlignment w:val="baseline"/>
      </w:pPr>
    </w:lvl>
    <w:lvl w:ilvl="7" w:tentative="0">
      <w:start w:val="1"/>
      <w:numFmt w:val="decimal"/>
      <w:lvlText w:val="%1.%2.%3.%4.%5.%6.%7.%8"/>
      <w:lvlJc w:val="left"/>
      <w:pPr>
        <w:widowControl/>
        <w:ind w:left="4394" w:hanging="1418"/>
        <w:textAlignment w:val="baseline"/>
      </w:pPr>
    </w:lvl>
    <w:lvl w:ilvl="8" w:tentative="0">
      <w:start w:val="1"/>
      <w:numFmt w:val="decimal"/>
      <w:lvlText w:val="%1.%2.%3.%4.%5.%6.%7.%8.%9"/>
      <w:lvlJc w:val="left"/>
      <w:pPr>
        <w:widowControl/>
        <w:ind w:left="5102" w:hanging="1700"/>
        <w:textAlignment w:val="baseline"/>
      </w:pPr>
    </w:lvl>
  </w:abstractNum>
  <w:abstractNum w:abstractNumId="37">
    <w:nsid w:val="0000002F"/>
    <w:multiLevelType w:val="multilevel"/>
    <w:tmpl w:val="0000002F"/>
    <w:lvl w:ilvl="0" w:tentative="0">
      <w:start w:val="1"/>
      <w:numFmt w:val="decimal"/>
      <w:lvlText w:val="%1"/>
      <w:lvlJc w:val="left"/>
      <w:pPr>
        <w:widowControl/>
        <w:ind w:left="420" w:hanging="420"/>
        <w:textAlignment w:val="baseline"/>
      </w:pPr>
    </w:lvl>
    <w:lvl w:ilvl="1" w:tentative="0">
      <w:start w:val="1"/>
      <w:numFmt w:val="lowerLetter"/>
      <w:lvlText w:val="%1)"/>
      <w:lvlJc w:val="left"/>
      <w:pPr>
        <w:widowControl/>
        <w:ind w:left="840" w:hanging="420"/>
        <w:textAlignment w:val="baseline"/>
      </w:pPr>
    </w:lvl>
    <w:lvl w:ilvl="2" w:tentative="0">
      <w:start w:val="1"/>
      <w:numFmt w:val="lowerRoman"/>
      <w:lvlText w:val="%1."/>
      <w:lvlJc w:val="right"/>
      <w:pPr>
        <w:widowControl/>
        <w:ind w:left="1260" w:hanging="420"/>
        <w:textAlignment w:val="baseline"/>
      </w:pPr>
    </w:lvl>
    <w:lvl w:ilvl="3" w:tentative="0">
      <w:start w:val="1"/>
      <w:numFmt w:val="decimal"/>
      <w:lvlText w:val="%1."/>
      <w:lvlJc w:val="left"/>
      <w:pPr>
        <w:widowControl/>
        <w:ind w:left="1680" w:hanging="420"/>
        <w:textAlignment w:val="baseline"/>
      </w:pPr>
    </w:lvl>
    <w:lvl w:ilvl="4" w:tentative="0">
      <w:start w:val="1"/>
      <w:numFmt w:val="lowerLetter"/>
      <w:lvlText w:val="%1)"/>
      <w:lvlJc w:val="left"/>
      <w:pPr>
        <w:widowControl/>
        <w:ind w:left="2100" w:hanging="420"/>
        <w:textAlignment w:val="baseline"/>
      </w:pPr>
    </w:lvl>
    <w:lvl w:ilvl="5" w:tentative="0">
      <w:start w:val="1"/>
      <w:numFmt w:val="lowerRoman"/>
      <w:lvlText w:val="%1."/>
      <w:lvlJc w:val="right"/>
      <w:pPr>
        <w:widowControl/>
        <w:ind w:left="2520" w:hanging="420"/>
        <w:textAlignment w:val="baseline"/>
      </w:pPr>
    </w:lvl>
    <w:lvl w:ilvl="6" w:tentative="0">
      <w:start w:val="1"/>
      <w:numFmt w:val="decimal"/>
      <w:lvlText w:val="%1."/>
      <w:lvlJc w:val="left"/>
      <w:pPr>
        <w:widowControl/>
        <w:ind w:left="2940" w:hanging="420"/>
        <w:textAlignment w:val="baseline"/>
      </w:pPr>
    </w:lvl>
    <w:lvl w:ilvl="7" w:tentative="0">
      <w:start w:val="1"/>
      <w:numFmt w:val="lowerLetter"/>
      <w:lvlText w:val="%1)"/>
      <w:lvlJc w:val="left"/>
      <w:pPr>
        <w:widowControl/>
        <w:ind w:left="3360" w:hanging="420"/>
        <w:textAlignment w:val="baseline"/>
      </w:pPr>
    </w:lvl>
    <w:lvl w:ilvl="8" w:tentative="0">
      <w:start w:val="1"/>
      <w:numFmt w:val="lowerRoman"/>
      <w:lvlText w:val="%1."/>
      <w:lvlJc w:val="right"/>
      <w:pPr>
        <w:widowControl/>
        <w:ind w:left="3780" w:hanging="420"/>
        <w:textAlignment w:val="baseline"/>
      </w:pPr>
    </w:lvl>
  </w:abstractNum>
  <w:abstractNum w:abstractNumId="38">
    <w:nsid w:val="00000030"/>
    <w:multiLevelType w:val="multilevel"/>
    <w:tmpl w:val="00000030"/>
    <w:lvl w:ilvl="0" w:tentative="0">
      <w:start w:val="3"/>
      <w:numFmt w:val="decimal"/>
      <w:lvlText w:val="%1"/>
      <w:lvlJc w:val="left"/>
      <w:pPr>
        <w:widowControl/>
        <w:ind w:left="360" w:hanging="360"/>
        <w:textAlignment w:val="baseline"/>
      </w:pPr>
    </w:lvl>
    <w:lvl w:ilvl="1" w:tentative="0">
      <w:start w:val="1"/>
      <w:numFmt w:val="decimal"/>
      <w:lvlText w:val="2-1"/>
      <w:lvlJc w:val="left"/>
      <w:pPr>
        <w:widowControl/>
        <w:ind w:left="540" w:hanging="360"/>
        <w:textAlignment w:val="baseline"/>
      </w:pPr>
      <w:rPr>
        <w:rFonts w:ascii="宋体" w:hAnsi="宋体" w:eastAsia="宋体"/>
        <w:sz w:val="21"/>
        <w:szCs w:val="21"/>
      </w:rPr>
    </w:lvl>
    <w:lvl w:ilvl="2" w:tentative="0">
      <w:start w:val="1"/>
      <w:numFmt w:val="decimal"/>
      <w:lvlText w:val="%1-%2.%3"/>
      <w:lvlJc w:val="left"/>
      <w:pPr>
        <w:widowControl/>
        <w:ind w:left="1080" w:hanging="720"/>
        <w:textAlignment w:val="baseline"/>
      </w:pPr>
    </w:lvl>
    <w:lvl w:ilvl="3" w:tentative="0">
      <w:start w:val="1"/>
      <w:numFmt w:val="decimal"/>
      <w:lvlText w:val="%1-%2.%3.%4"/>
      <w:lvlJc w:val="left"/>
      <w:pPr>
        <w:widowControl/>
        <w:ind w:left="1620" w:hanging="1080"/>
        <w:textAlignment w:val="baseline"/>
      </w:pPr>
    </w:lvl>
    <w:lvl w:ilvl="4" w:tentative="0">
      <w:start w:val="1"/>
      <w:numFmt w:val="decimal"/>
      <w:lvlText w:val="%1-%2.%3.%4.%5"/>
      <w:lvlJc w:val="left"/>
      <w:pPr>
        <w:widowControl/>
        <w:ind w:left="1800" w:hanging="1080"/>
        <w:textAlignment w:val="baseline"/>
      </w:pPr>
    </w:lvl>
    <w:lvl w:ilvl="5" w:tentative="0">
      <w:start w:val="1"/>
      <w:numFmt w:val="decimal"/>
      <w:lvlText w:val="%1-%2.%3.%4.%5.%6"/>
      <w:lvlJc w:val="left"/>
      <w:pPr>
        <w:widowControl/>
        <w:ind w:left="2340" w:hanging="1440"/>
        <w:textAlignment w:val="baseline"/>
      </w:pPr>
    </w:lvl>
    <w:lvl w:ilvl="6" w:tentative="0">
      <w:start w:val="1"/>
      <w:numFmt w:val="decimal"/>
      <w:lvlText w:val="%1-%2.%3.%4.%5.%6.%7"/>
      <w:lvlJc w:val="left"/>
      <w:pPr>
        <w:widowControl/>
        <w:ind w:left="2520" w:hanging="1440"/>
        <w:textAlignment w:val="baseline"/>
      </w:pPr>
    </w:lvl>
    <w:lvl w:ilvl="7" w:tentative="0">
      <w:start w:val="1"/>
      <w:numFmt w:val="decimal"/>
      <w:lvlText w:val="%1-%2.%3.%4.%5.%6.%7.%8"/>
      <w:lvlJc w:val="left"/>
      <w:pPr>
        <w:widowControl/>
        <w:ind w:left="3060" w:hanging="1800"/>
        <w:textAlignment w:val="baseline"/>
      </w:pPr>
    </w:lvl>
    <w:lvl w:ilvl="8" w:tentative="0">
      <w:start w:val="1"/>
      <w:numFmt w:val="decimal"/>
      <w:lvlText w:val="%1-%2.%3.%4.%5.%6.%7.%8.%9"/>
      <w:lvlJc w:val="left"/>
      <w:pPr>
        <w:widowControl/>
        <w:ind w:left="3240" w:hanging="1800"/>
        <w:textAlignment w:val="baseline"/>
      </w:pPr>
    </w:lvl>
  </w:abstractNum>
  <w:abstractNum w:abstractNumId="39">
    <w:nsid w:val="00000031"/>
    <w:multiLevelType w:val="multilevel"/>
    <w:tmpl w:val="00000031"/>
    <w:lvl w:ilvl="0" w:tentative="0">
      <w:start w:val="1"/>
      <w:numFmt w:val="decimal"/>
      <w:lvlText w:val="%1、"/>
      <w:lvlJc w:val="left"/>
      <w:pPr>
        <w:widowControl/>
        <w:ind w:left="900" w:hanging="720"/>
        <w:textAlignment w:val="baseline"/>
      </w:pPr>
    </w:lvl>
    <w:lvl w:ilvl="1" w:tentative="0">
      <w:start w:val="1"/>
      <w:numFmt w:val="decimal"/>
      <w:lvlText w:val="%1."/>
      <w:lvlJc w:val="left"/>
      <w:pPr>
        <w:widowControl/>
        <w:ind w:left="1060" w:hanging="360"/>
        <w:textAlignment w:val="baseline"/>
      </w:pPr>
    </w:lvl>
    <w:lvl w:ilvl="2" w:tentative="0">
      <w:start w:val="1"/>
      <w:numFmt w:val="decimal"/>
      <w:lvlText w:val="%1."/>
      <w:lvlJc w:val="left"/>
      <w:pPr>
        <w:widowControl/>
        <w:ind w:left="1780" w:hanging="360"/>
        <w:textAlignment w:val="baseline"/>
      </w:pPr>
    </w:lvl>
    <w:lvl w:ilvl="3" w:tentative="0">
      <w:start w:val="1"/>
      <w:numFmt w:val="decimal"/>
      <w:lvlText w:val="%1."/>
      <w:lvlJc w:val="left"/>
      <w:pPr>
        <w:widowControl/>
        <w:ind w:left="2500" w:hanging="360"/>
        <w:textAlignment w:val="baseline"/>
      </w:pPr>
    </w:lvl>
    <w:lvl w:ilvl="4" w:tentative="0">
      <w:start w:val="1"/>
      <w:numFmt w:val="decimal"/>
      <w:lvlText w:val="%1."/>
      <w:lvlJc w:val="left"/>
      <w:pPr>
        <w:widowControl/>
        <w:ind w:left="3220" w:hanging="360"/>
        <w:textAlignment w:val="baseline"/>
      </w:pPr>
    </w:lvl>
    <w:lvl w:ilvl="5" w:tentative="0">
      <w:start w:val="1"/>
      <w:numFmt w:val="decimal"/>
      <w:lvlText w:val="%1."/>
      <w:lvlJc w:val="left"/>
      <w:pPr>
        <w:widowControl/>
        <w:ind w:left="3940" w:hanging="360"/>
        <w:textAlignment w:val="baseline"/>
      </w:pPr>
    </w:lvl>
    <w:lvl w:ilvl="6" w:tentative="0">
      <w:start w:val="1"/>
      <w:numFmt w:val="decimal"/>
      <w:lvlText w:val="%1."/>
      <w:lvlJc w:val="left"/>
      <w:pPr>
        <w:widowControl/>
        <w:ind w:left="4660" w:hanging="360"/>
        <w:textAlignment w:val="baseline"/>
      </w:pPr>
    </w:lvl>
    <w:lvl w:ilvl="7" w:tentative="0">
      <w:start w:val="1"/>
      <w:numFmt w:val="decimal"/>
      <w:lvlText w:val="%1."/>
      <w:lvlJc w:val="left"/>
      <w:pPr>
        <w:widowControl/>
        <w:ind w:left="5380" w:hanging="360"/>
        <w:textAlignment w:val="baseline"/>
      </w:pPr>
    </w:lvl>
    <w:lvl w:ilvl="8" w:tentative="0">
      <w:start w:val="1"/>
      <w:numFmt w:val="decimal"/>
      <w:lvlText w:val="%1."/>
      <w:lvlJc w:val="left"/>
      <w:pPr>
        <w:widowControl/>
        <w:ind w:left="6100" w:hanging="360"/>
        <w:textAlignment w:val="baseline"/>
      </w:pPr>
    </w:lvl>
  </w:abstractNum>
  <w:abstractNum w:abstractNumId="40">
    <w:nsid w:val="00000033"/>
    <w:multiLevelType w:val="multilevel"/>
    <w:tmpl w:val="00000033"/>
    <w:lvl w:ilvl="0" w:tentative="0">
      <w:start w:val="3"/>
      <w:numFmt w:val="decimal"/>
      <w:lvlText w:val="%1"/>
      <w:lvlJc w:val="left"/>
      <w:pPr>
        <w:widowControl/>
        <w:ind w:left="425" w:hanging="425"/>
        <w:textAlignment w:val="baseline"/>
      </w:pPr>
    </w:lvl>
    <w:lvl w:ilvl="1" w:tentative="0">
      <w:start w:val="1"/>
      <w:numFmt w:val="decimal"/>
      <w:lvlText w:val="%1."/>
      <w:lvlJc w:val="left"/>
      <w:pPr>
        <w:widowControl/>
        <w:ind w:left="992" w:hanging="567"/>
        <w:textAlignment w:val="baseline"/>
      </w:pPr>
      <w:rPr>
        <w:b w:val="0"/>
      </w:rPr>
    </w:lvl>
    <w:lvl w:ilvl="2" w:tentative="0">
      <w:start w:val="1"/>
      <w:numFmt w:val="decimal"/>
      <w:lvlText w:val="%1.%2.%3"/>
      <w:lvlJc w:val="left"/>
      <w:pPr>
        <w:widowControl/>
        <w:ind w:left="1418" w:hanging="567"/>
        <w:textAlignment w:val="baseline"/>
      </w:pPr>
    </w:lvl>
    <w:lvl w:ilvl="3" w:tentative="0">
      <w:start w:val="1"/>
      <w:numFmt w:val="decimal"/>
      <w:lvlText w:val="%1.%2.%3.%4"/>
      <w:lvlJc w:val="left"/>
      <w:pPr>
        <w:widowControl/>
        <w:ind w:left="1984" w:hanging="708"/>
        <w:textAlignment w:val="baseline"/>
      </w:pPr>
    </w:lvl>
    <w:lvl w:ilvl="4" w:tentative="0">
      <w:start w:val="1"/>
      <w:numFmt w:val="decimal"/>
      <w:lvlText w:val="%1.%2.%3.%4.%5"/>
      <w:lvlJc w:val="left"/>
      <w:pPr>
        <w:widowControl/>
        <w:ind w:left="2551" w:hanging="850"/>
        <w:textAlignment w:val="baseline"/>
      </w:pPr>
    </w:lvl>
    <w:lvl w:ilvl="5" w:tentative="0">
      <w:start w:val="1"/>
      <w:numFmt w:val="decimal"/>
      <w:lvlText w:val="%1.%2.%3.%4.%5.%6"/>
      <w:lvlJc w:val="left"/>
      <w:pPr>
        <w:widowControl/>
        <w:ind w:left="3260" w:hanging="1134"/>
        <w:textAlignment w:val="baseline"/>
      </w:pPr>
    </w:lvl>
    <w:lvl w:ilvl="6" w:tentative="0">
      <w:start w:val="1"/>
      <w:numFmt w:val="decimal"/>
      <w:lvlText w:val="%1.%2.%3.%4.%5.%6.%7"/>
      <w:lvlJc w:val="left"/>
      <w:pPr>
        <w:widowControl/>
        <w:ind w:left="3827" w:hanging="1276"/>
        <w:textAlignment w:val="baseline"/>
      </w:pPr>
    </w:lvl>
    <w:lvl w:ilvl="7" w:tentative="0">
      <w:start w:val="1"/>
      <w:numFmt w:val="decimal"/>
      <w:lvlText w:val="%1.%2.%3.%4.%5.%6.%7.%8"/>
      <w:lvlJc w:val="left"/>
      <w:pPr>
        <w:widowControl/>
        <w:ind w:left="4394" w:hanging="1418"/>
        <w:textAlignment w:val="baseline"/>
      </w:pPr>
    </w:lvl>
    <w:lvl w:ilvl="8" w:tentative="0">
      <w:start w:val="1"/>
      <w:numFmt w:val="decimal"/>
      <w:lvlText w:val="%1.%2.%3.%4.%5.%6.%7.%8.%9"/>
      <w:lvlJc w:val="left"/>
      <w:pPr>
        <w:widowControl/>
        <w:ind w:left="5102" w:hanging="1700"/>
        <w:textAlignment w:val="baseline"/>
      </w:pPr>
    </w:lvl>
  </w:abstractNum>
  <w:abstractNum w:abstractNumId="41">
    <w:nsid w:val="00000034"/>
    <w:multiLevelType w:val="multilevel"/>
    <w:tmpl w:val="00000034"/>
    <w:lvl w:ilvl="0" w:tentative="0">
      <w:start w:val="1"/>
      <w:numFmt w:val="decimal"/>
      <w:lvlText w:val="%1"/>
      <w:lvlJc w:val="left"/>
      <w:pPr>
        <w:widowControl/>
        <w:ind w:left="420" w:hanging="420"/>
        <w:textAlignment w:val="baseline"/>
      </w:pPr>
    </w:lvl>
    <w:lvl w:ilvl="1" w:tentative="0">
      <w:start w:val="1"/>
      <w:numFmt w:val="decimal"/>
      <w:lvlText w:val="%1.%2"/>
      <w:lvlJc w:val="left"/>
      <w:pPr>
        <w:widowControl/>
        <w:ind w:left="992" w:hanging="567"/>
        <w:textAlignment w:val="baseline"/>
      </w:pPr>
    </w:lvl>
    <w:lvl w:ilvl="2" w:tentative="0">
      <w:start w:val="1"/>
      <w:numFmt w:val="bullet"/>
      <w:lvlText w:val=""/>
      <w:lvlJc w:val="left"/>
      <w:pPr>
        <w:widowControl/>
        <w:ind w:left="1271" w:hanging="420"/>
        <w:textAlignment w:val="baseline"/>
      </w:pPr>
      <w:rPr>
        <w:rFonts w:ascii="Wingdings" w:hAnsi="Wingdings"/>
        <w:b w:val="0"/>
      </w:rPr>
    </w:lvl>
    <w:lvl w:ilvl="3" w:tentative="0">
      <w:start w:val="1"/>
      <w:numFmt w:val="decimal"/>
      <w:lvlText w:val="%1.%2.%3.%4"/>
      <w:lvlJc w:val="left"/>
      <w:pPr>
        <w:widowControl/>
        <w:ind w:left="1984" w:hanging="708"/>
        <w:textAlignment w:val="baseline"/>
      </w:pPr>
    </w:lvl>
    <w:lvl w:ilvl="4" w:tentative="0">
      <w:start w:val="1"/>
      <w:numFmt w:val="decimal"/>
      <w:lvlText w:val="%1.%2.%3.%4.%5"/>
      <w:lvlJc w:val="left"/>
      <w:pPr>
        <w:widowControl/>
        <w:ind w:left="2551" w:hanging="850"/>
        <w:textAlignment w:val="baseline"/>
      </w:pPr>
    </w:lvl>
    <w:lvl w:ilvl="5" w:tentative="0">
      <w:start w:val="1"/>
      <w:numFmt w:val="decimal"/>
      <w:lvlText w:val="%1.%2.%3.%4.%5.%6"/>
      <w:lvlJc w:val="left"/>
      <w:pPr>
        <w:widowControl/>
        <w:ind w:left="3260" w:hanging="1134"/>
        <w:textAlignment w:val="baseline"/>
      </w:pPr>
    </w:lvl>
    <w:lvl w:ilvl="6" w:tentative="0">
      <w:start w:val="1"/>
      <w:numFmt w:val="decimal"/>
      <w:lvlText w:val="%1.%2.%3.%4.%5.%6.%7"/>
      <w:lvlJc w:val="left"/>
      <w:pPr>
        <w:widowControl/>
        <w:ind w:left="3827" w:hanging="1276"/>
        <w:textAlignment w:val="baseline"/>
      </w:pPr>
    </w:lvl>
    <w:lvl w:ilvl="7" w:tentative="0">
      <w:start w:val="1"/>
      <w:numFmt w:val="decimal"/>
      <w:lvlText w:val="%1.%2.%3.%4.%5.%6.%7.%8"/>
      <w:lvlJc w:val="left"/>
      <w:pPr>
        <w:widowControl/>
        <w:ind w:left="4394" w:hanging="1418"/>
        <w:textAlignment w:val="baseline"/>
      </w:pPr>
    </w:lvl>
    <w:lvl w:ilvl="8" w:tentative="0">
      <w:start w:val="1"/>
      <w:numFmt w:val="decimal"/>
      <w:lvlText w:val="%1.%2.%3.%4.%5.%6.%7.%8.%9"/>
      <w:lvlJc w:val="left"/>
      <w:pPr>
        <w:widowControl/>
        <w:ind w:left="5102" w:hanging="1700"/>
        <w:textAlignment w:val="baseline"/>
      </w:pPr>
    </w:lvl>
  </w:abstractNum>
  <w:abstractNum w:abstractNumId="42">
    <w:nsid w:val="00000035"/>
    <w:multiLevelType w:val="multilevel"/>
    <w:tmpl w:val="00000035"/>
    <w:lvl w:ilvl="0" w:tentative="0">
      <w:start w:val="3"/>
      <w:numFmt w:val="decimal"/>
      <w:lvlText w:val="%1"/>
      <w:lvlJc w:val="left"/>
      <w:pPr>
        <w:widowControl/>
        <w:ind w:left="360" w:hanging="360"/>
        <w:textAlignment w:val="baseline"/>
      </w:pPr>
    </w:lvl>
    <w:lvl w:ilvl="1" w:tentative="0">
      <w:start w:val="1"/>
      <w:numFmt w:val="decimal"/>
      <w:lvlText w:val="3-5"/>
      <w:lvlJc w:val="left"/>
      <w:pPr>
        <w:widowControl/>
        <w:ind w:left="540" w:hanging="360"/>
        <w:textAlignment w:val="baseline"/>
      </w:pPr>
      <w:rPr>
        <w:rFonts w:ascii="宋体" w:hAnsi="宋体" w:eastAsia="宋体"/>
        <w:sz w:val="21"/>
        <w:szCs w:val="21"/>
      </w:rPr>
    </w:lvl>
    <w:lvl w:ilvl="2" w:tentative="0">
      <w:start w:val="1"/>
      <w:numFmt w:val="decimal"/>
      <w:lvlText w:val="%1-%2.%3"/>
      <w:lvlJc w:val="left"/>
      <w:pPr>
        <w:widowControl/>
        <w:ind w:left="1080" w:hanging="720"/>
        <w:textAlignment w:val="baseline"/>
      </w:pPr>
    </w:lvl>
    <w:lvl w:ilvl="3" w:tentative="0">
      <w:start w:val="1"/>
      <w:numFmt w:val="decimal"/>
      <w:lvlText w:val="%1-%2.%3.%4"/>
      <w:lvlJc w:val="left"/>
      <w:pPr>
        <w:widowControl/>
        <w:ind w:left="1620" w:hanging="1080"/>
        <w:textAlignment w:val="baseline"/>
      </w:pPr>
    </w:lvl>
    <w:lvl w:ilvl="4" w:tentative="0">
      <w:start w:val="1"/>
      <w:numFmt w:val="decimal"/>
      <w:lvlText w:val="%1-%2.%3.%4.%5"/>
      <w:lvlJc w:val="left"/>
      <w:pPr>
        <w:widowControl/>
        <w:ind w:left="1800" w:hanging="1080"/>
        <w:textAlignment w:val="baseline"/>
      </w:pPr>
    </w:lvl>
    <w:lvl w:ilvl="5" w:tentative="0">
      <w:start w:val="1"/>
      <w:numFmt w:val="decimal"/>
      <w:lvlText w:val="%1-%2.%3.%4.%5.%6"/>
      <w:lvlJc w:val="left"/>
      <w:pPr>
        <w:widowControl/>
        <w:ind w:left="2340" w:hanging="1440"/>
        <w:textAlignment w:val="baseline"/>
      </w:pPr>
    </w:lvl>
    <w:lvl w:ilvl="6" w:tentative="0">
      <w:start w:val="1"/>
      <w:numFmt w:val="decimal"/>
      <w:lvlText w:val="%1-%2.%3.%4.%5.%6.%7"/>
      <w:lvlJc w:val="left"/>
      <w:pPr>
        <w:widowControl/>
        <w:ind w:left="2520" w:hanging="1440"/>
        <w:textAlignment w:val="baseline"/>
      </w:pPr>
    </w:lvl>
    <w:lvl w:ilvl="7" w:tentative="0">
      <w:start w:val="1"/>
      <w:numFmt w:val="decimal"/>
      <w:lvlText w:val="%1-%2.%3.%4.%5.%6.%7.%8"/>
      <w:lvlJc w:val="left"/>
      <w:pPr>
        <w:widowControl/>
        <w:ind w:left="3060" w:hanging="1800"/>
        <w:textAlignment w:val="baseline"/>
      </w:pPr>
    </w:lvl>
    <w:lvl w:ilvl="8" w:tentative="0">
      <w:start w:val="1"/>
      <w:numFmt w:val="decimal"/>
      <w:lvlText w:val="%1-%2.%3.%4.%5.%6.%7.%8.%9"/>
      <w:lvlJc w:val="left"/>
      <w:pPr>
        <w:widowControl/>
        <w:ind w:left="3240" w:hanging="1800"/>
        <w:textAlignment w:val="baseline"/>
      </w:pPr>
    </w:lvl>
  </w:abstractNum>
  <w:abstractNum w:abstractNumId="43">
    <w:nsid w:val="00000036"/>
    <w:multiLevelType w:val="multilevel"/>
    <w:tmpl w:val="00000036"/>
    <w:lvl w:ilvl="0" w:tentative="0">
      <w:start w:val="1"/>
      <w:numFmt w:val="decimal"/>
      <w:lvlText w:val="%1"/>
      <w:lvlJc w:val="left"/>
      <w:pPr>
        <w:widowControl/>
        <w:ind w:left="420" w:hanging="420"/>
        <w:textAlignment w:val="baseline"/>
      </w:pPr>
    </w:lvl>
    <w:lvl w:ilvl="1" w:tentative="0">
      <w:start w:val="1"/>
      <w:numFmt w:val="lowerLetter"/>
      <w:lvlText w:val="%1)"/>
      <w:lvlJc w:val="left"/>
      <w:pPr>
        <w:widowControl/>
        <w:ind w:left="840" w:hanging="420"/>
        <w:textAlignment w:val="baseline"/>
      </w:pPr>
    </w:lvl>
    <w:lvl w:ilvl="2" w:tentative="0">
      <w:start w:val="1"/>
      <w:numFmt w:val="lowerRoman"/>
      <w:lvlText w:val="%1."/>
      <w:lvlJc w:val="right"/>
      <w:pPr>
        <w:widowControl/>
        <w:ind w:left="1260" w:hanging="420"/>
        <w:textAlignment w:val="baseline"/>
      </w:pPr>
    </w:lvl>
    <w:lvl w:ilvl="3" w:tentative="0">
      <w:start w:val="1"/>
      <w:numFmt w:val="decimal"/>
      <w:lvlText w:val="%1."/>
      <w:lvlJc w:val="left"/>
      <w:pPr>
        <w:widowControl/>
        <w:ind w:left="1680" w:hanging="420"/>
        <w:textAlignment w:val="baseline"/>
      </w:pPr>
    </w:lvl>
    <w:lvl w:ilvl="4" w:tentative="0">
      <w:start w:val="1"/>
      <w:numFmt w:val="lowerLetter"/>
      <w:lvlText w:val="%1)"/>
      <w:lvlJc w:val="left"/>
      <w:pPr>
        <w:widowControl/>
        <w:ind w:left="2100" w:hanging="420"/>
        <w:textAlignment w:val="baseline"/>
      </w:pPr>
    </w:lvl>
    <w:lvl w:ilvl="5" w:tentative="0">
      <w:start w:val="1"/>
      <w:numFmt w:val="lowerRoman"/>
      <w:lvlText w:val="%1."/>
      <w:lvlJc w:val="right"/>
      <w:pPr>
        <w:widowControl/>
        <w:ind w:left="2520" w:hanging="420"/>
        <w:textAlignment w:val="baseline"/>
      </w:pPr>
    </w:lvl>
    <w:lvl w:ilvl="6" w:tentative="0">
      <w:start w:val="1"/>
      <w:numFmt w:val="decimal"/>
      <w:lvlText w:val="%1."/>
      <w:lvlJc w:val="left"/>
      <w:pPr>
        <w:widowControl/>
        <w:ind w:left="2940" w:hanging="420"/>
        <w:textAlignment w:val="baseline"/>
      </w:pPr>
    </w:lvl>
    <w:lvl w:ilvl="7" w:tentative="0">
      <w:start w:val="1"/>
      <w:numFmt w:val="lowerLetter"/>
      <w:lvlText w:val="%1)"/>
      <w:lvlJc w:val="left"/>
      <w:pPr>
        <w:widowControl/>
        <w:ind w:left="3360" w:hanging="420"/>
        <w:textAlignment w:val="baseline"/>
      </w:pPr>
    </w:lvl>
    <w:lvl w:ilvl="8" w:tentative="0">
      <w:start w:val="1"/>
      <w:numFmt w:val="lowerRoman"/>
      <w:lvlText w:val="%1."/>
      <w:lvlJc w:val="right"/>
      <w:pPr>
        <w:widowControl/>
        <w:ind w:left="3780" w:hanging="420"/>
        <w:textAlignment w:val="baseline"/>
      </w:pPr>
    </w:lvl>
  </w:abstractNum>
  <w:abstractNum w:abstractNumId="44">
    <w:nsid w:val="00000037"/>
    <w:multiLevelType w:val="multilevel"/>
    <w:tmpl w:val="00000037"/>
    <w:lvl w:ilvl="0" w:tentative="0">
      <w:start w:val="1"/>
      <w:numFmt w:val="decimal"/>
      <w:lvlText w:val="3.%1."/>
      <w:lvlJc w:val="left"/>
      <w:pPr>
        <w:widowControl/>
        <w:ind w:left="845" w:hanging="420"/>
        <w:textAlignment w:val="baseline"/>
      </w:pPr>
      <w:rPr>
        <w:b/>
      </w:rPr>
    </w:lvl>
    <w:lvl w:ilvl="1" w:tentative="0">
      <w:start w:val="1"/>
      <w:numFmt w:val="lowerLetter"/>
      <w:lvlText w:val="%1)"/>
      <w:lvlJc w:val="left"/>
      <w:pPr>
        <w:widowControl/>
        <w:ind w:left="1265" w:hanging="420"/>
        <w:textAlignment w:val="baseline"/>
      </w:pPr>
    </w:lvl>
    <w:lvl w:ilvl="2" w:tentative="0">
      <w:start w:val="1"/>
      <w:numFmt w:val="lowerRoman"/>
      <w:lvlText w:val="%1."/>
      <w:lvlJc w:val="right"/>
      <w:pPr>
        <w:widowControl/>
        <w:ind w:left="1685" w:hanging="420"/>
        <w:textAlignment w:val="baseline"/>
      </w:pPr>
    </w:lvl>
    <w:lvl w:ilvl="3" w:tentative="0">
      <w:start w:val="1"/>
      <w:numFmt w:val="decimal"/>
      <w:lvlText w:val="%1."/>
      <w:lvlJc w:val="left"/>
      <w:pPr>
        <w:widowControl/>
        <w:ind w:left="2105" w:hanging="420"/>
        <w:textAlignment w:val="baseline"/>
      </w:pPr>
    </w:lvl>
    <w:lvl w:ilvl="4" w:tentative="0">
      <w:start w:val="1"/>
      <w:numFmt w:val="lowerLetter"/>
      <w:lvlText w:val="%1)"/>
      <w:lvlJc w:val="left"/>
      <w:pPr>
        <w:widowControl/>
        <w:ind w:left="2525" w:hanging="420"/>
        <w:textAlignment w:val="baseline"/>
      </w:pPr>
    </w:lvl>
    <w:lvl w:ilvl="5" w:tentative="0">
      <w:start w:val="1"/>
      <w:numFmt w:val="lowerRoman"/>
      <w:lvlText w:val="%1."/>
      <w:lvlJc w:val="right"/>
      <w:pPr>
        <w:widowControl/>
        <w:ind w:left="2945" w:hanging="420"/>
        <w:textAlignment w:val="baseline"/>
      </w:pPr>
    </w:lvl>
    <w:lvl w:ilvl="6" w:tentative="0">
      <w:start w:val="1"/>
      <w:numFmt w:val="decimal"/>
      <w:lvlText w:val="%1."/>
      <w:lvlJc w:val="left"/>
      <w:pPr>
        <w:widowControl/>
        <w:ind w:left="3365" w:hanging="420"/>
        <w:textAlignment w:val="baseline"/>
      </w:pPr>
    </w:lvl>
    <w:lvl w:ilvl="7" w:tentative="0">
      <w:start w:val="1"/>
      <w:numFmt w:val="lowerLetter"/>
      <w:lvlText w:val="%1)"/>
      <w:lvlJc w:val="left"/>
      <w:pPr>
        <w:widowControl/>
        <w:ind w:left="3785" w:hanging="420"/>
        <w:textAlignment w:val="baseline"/>
      </w:pPr>
    </w:lvl>
    <w:lvl w:ilvl="8" w:tentative="0">
      <w:start w:val="1"/>
      <w:numFmt w:val="lowerRoman"/>
      <w:lvlText w:val="%1."/>
      <w:lvlJc w:val="right"/>
      <w:pPr>
        <w:widowControl/>
        <w:ind w:left="4205" w:hanging="420"/>
        <w:textAlignment w:val="baseline"/>
      </w:pPr>
    </w:lvl>
  </w:abstractNum>
  <w:abstractNum w:abstractNumId="45">
    <w:nsid w:val="00000038"/>
    <w:multiLevelType w:val="multilevel"/>
    <w:tmpl w:val="00000038"/>
    <w:lvl w:ilvl="0" w:tentative="0">
      <w:start w:val="1"/>
      <w:numFmt w:val="chineseCountingThousand"/>
      <w:lvlText w:val="%1、"/>
      <w:lvlJc w:val="left"/>
      <w:pPr>
        <w:widowControl/>
        <w:ind w:left="420" w:hanging="420"/>
        <w:textAlignment w:val="baseline"/>
      </w:pPr>
    </w:lvl>
    <w:lvl w:ilvl="1" w:tentative="0">
      <w:start w:val="1"/>
      <w:numFmt w:val="lowerLetter"/>
      <w:lvlText w:val="%1)"/>
      <w:lvlJc w:val="left"/>
      <w:pPr>
        <w:widowControl/>
        <w:ind w:left="840" w:hanging="420"/>
        <w:textAlignment w:val="baseline"/>
      </w:pPr>
    </w:lvl>
    <w:lvl w:ilvl="2" w:tentative="0">
      <w:start w:val="1"/>
      <w:numFmt w:val="lowerRoman"/>
      <w:lvlText w:val="%1."/>
      <w:lvlJc w:val="right"/>
      <w:pPr>
        <w:widowControl/>
        <w:ind w:left="1260" w:hanging="420"/>
        <w:textAlignment w:val="baseline"/>
      </w:pPr>
    </w:lvl>
    <w:lvl w:ilvl="3" w:tentative="0">
      <w:start w:val="1"/>
      <w:numFmt w:val="decimal"/>
      <w:lvlText w:val="%1."/>
      <w:lvlJc w:val="left"/>
      <w:pPr>
        <w:widowControl/>
        <w:ind w:left="1680" w:hanging="420"/>
        <w:textAlignment w:val="baseline"/>
      </w:pPr>
    </w:lvl>
    <w:lvl w:ilvl="4" w:tentative="0">
      <w:start w:val="1"/>
      <w:numFmt w:val="lowerLetter"/>
      <w:lvlText w:val="%1)"/>
      <w:lvlJc w:val="left"/>
      <w:pPr>
        <w:widowControl/>
        <w:ind w:left="2100" w:hanging="420"/>
        <w:textAlignment w:val="baseline"/>
      </w:pPr>
    </w:lvl>
    <w:lvl w:ilvl="5" w:tentative="0">
      <w:start w:val="1"/>
      <w:numFmt w:val="lowerRoman"/>
      <w:lvlText w:val="%1."/>
      <w:lvlJc w:val="right"/>
      <w:pPr>
        <w:widowControl/>
        <w:ind w:left="2520" w:hanging="420"/>
        <w:textAlignment w:val="baseline"/>
      </w:pPr>
    </w:lvl>
    <w:lvl w:ilvl="6" w:tentative="0">
      <w:start w:val="1"/>
      <w:numFmt w:val="decimal"/>
      <w:lvlText w:val="%1."/>
      <w:lvlJc w:val="left"/>
      <w:pPr>
        <w:widowControl/>
        <w:ind w:left="2940" w:hanging="420"/>
        <w:textAlignment w:val="baseline"/>
      </w:pPr>
    </w:lvl>
    <w:lvl w:ilvl="7" w:tentative="0">
      <w:start w:val="1"/>
      <w:numFmt w:val="lowerLetter"/>
      <w:lvlText w:val="%1)"/>
      <w:lvlJc w:val="left"/>
      <w:pPr>
        <w:widowControl/>
        <w:ind w:left="3360" w:hanging="420"/>
        <w:textAlignment w:val="baseline"/>
      </w:pPr>
    </w:lvl>
    <w:lvl w:ilvl="8" w:tentative="0">
      <w:start w:val="1"/>
      <w:numFmt w:val="lowerRoman"/>
      <w:lvlText w:val="%1."/>
      <w:lvlJc w:val="right"/>
      <w:pPr>
        <w:widowControl/>
        <w:ind w:left="3780" w:hanging="420"/>
        <w:textAlignment w:val="baseline"/>
      </w:pPr>
    </w:lvl>
  </w:abstractNum>
  <w:abstractNum w:abstractNumId="46">
    <w:nsid w:val="00000039"/>
    <w:multiLevelType w:val="multilevel"/>
    <w:tmpl w:val="00000039"/>
    <w:lvl w:ilvl="0" w:tentative="0">
      <w:start w:val="1"/>
      <w:numFmt w:val="decimal"/>
      <w:lvlText w:val="%1"/>
      <w:lvlJc w:val="left"/>
      <w:pPr>
        <w:widowControl/>
        <w:ind w:left="425" w:hanging="425"/>
        <w:textAlignment w:val="baseline"/>
      </w:pPr>
      <w:rPr>
        <w:b/>
      </w:rPr>
    </w:lvl>
    <w:lvl w:ilvl="1" w:tentative="0">
      <w:start w:val="1"/>
      <w:numFmt w:val="decimal"/>
      <w:lvlText w:val="%1.%2"/>
      <w:lvlJc w:val="left"/>
      <w:pPr>
        <w:widowControl/>
        <w:ind w:left="992" w:hanging="567"/>
        <w:textAlignment w:val="baseline"/>
      </w:pPr>
    </w:lvl>
    <w:lvl w:ilvl="2" w:tentative="0">
      <w:start w:val="1"/>
      <w:numFmt w:val="decimal"/>
      <w:lvlText w:val="%1.%2.%3"/>
      <w:lvlJc w:val="left"/>
      <w:pPr>
        <w:widowControl/>
        <w:ind w:left="1418" w:hanging="567"/>
        <w:textAlignment w:val="baseline"/>
      </w:pPr>
    </w:lvl>
    <w:lvl w:ilvl="3" w:tentative="0">
      <w:start w:val="1"/>
      <w:numFmt w:val="decimal"/>
      <w:lvlText w:val="%1.%2.%3.%4"/>
      <w:lvlJc w:val="left"/>
      <w:pPr>
        <w:widowControl/>
        <w:ind w:left="1984" w:hanging="708"/>
        <w:textAlignment w:val="baseline"/>
      </w:pPr>
    </w:lvl>
    <w:lvl w:ilvl="4" w:tentative="0">
      <w:start w:val="1"/>
      <w:numFmt w:val="decimal"/>
      <w:lvlText w:val="%1.%2.%3.%4.%5"/>
      <w:lvlJc w:val="left"/>
      <w:pPr>
        <w:widowControl/>
        <w:ind w:left="2551" w:hanging="850"/>
        <w:textAlignment w:val="baseline"/>
      </w:pPr>
    </w:lvl>
    <w:lvl w:ilvl="5" w:tentative="0">
      <w:start w:val="1"/>
      <w:numFmt w:val="decimal"/>
      <w:lvlText w:val="%1.%2.%3.%4.%5.%6"/>
      <w:lvlJc w:val="left"/>
      <w:pPr>
        <w:widowControl/>
        <w:ind w:left="3260" w:hanging="1134"/>
        <w:textAlignment w:val="baseline"/>
      </w:pPr>
    </w:lvl>
    <w:lvl w:ilvl="6" w:tentative="0">
      <w:start w:val="1"/>
      <w:numFmt w:val="decimal"/>
      <w:lvlText w:val="%1.%2.%3.%4.%5.%6.%7"/>
      <w:lvlJc w:val="left"/>
      <w:pPr>
        <w:widowControl/>
        <w:ind w:left="3827" w:hanging="1276"/>
        <w:textAlignment w:val="baseline"/>
      </w:pPr>
    </w:lvl>
    <w:lvl w:ilvl="7" w:tentative="0">
      <w:start w:val="1"/>
      <w:numFmt w:val="decimal"/>
      <w:lvlText w:val="%1.%2.%3.%4.%5.%6.%7.%8"/>
      <w:lvlJc w:val="left"/>
      <w:pPr>
        <w:widowControl/>
        <w:ind w:left="4394" w:hanging="1418"/>
        <w:textAlignment w:val="baseline"/>
      </w:pPr>
    </w:lvl>
    <w:lvl w:ilvl="8" w:tentative="0">
      <w:start w:val="1"/>
      <w:numFmt w:val="decimal"/>
      <w:lvlText w:val="%1.%2.%3.%4.%5.%6.%7.%8.%9"/>
      <w:lvlJc w:val="left"/>
      <w:pPr>
        <w:widowControl/>
        <w:ind w:left="5102" w:hanging="1700"/>
        <w:textAlignment w:val="baseline"/>
      </w:pPr>
    </w:lvl>
  </w:abstractNum>
  <w:abstractNum w:abstractNumId="47">
    <w:nsid w:val="0000003A"/>
    <w:multiLevelType w:val="multilevel"/>
    <w:tmpl w:val="0000003A"/>
    <w:lvl w:ilvl="0" w:tentative="0">
      <w:start w:val="1"/>
      <w:numFmt w:val="decimal"/>
      <w:lvlText w:val="%1)"/>
      <w:lvlJc w:val="left"/>
      <w:pPr>
        <w:widowControl/>
        <w:ind w:left="420" w:hanging="420"/>
        <w:textAlignment w:val="baseline"/>
      </w:pPr>
      <w:rPr>
        <w:color w:val="000000"/>
      </w:rPr>
    </w:lvl>
    <w:lvl w:ilvl="1" w:tentative="0">
      <w:start w:val="1"/>
      <w:numFmt w:val="decimal"/>
      <w:lvlText w:val="%1、"/>
      <w:lvlJc w:val="left"/>
      <w:pPr>
        <w:widowControl/>
        <w:ind w:left="510" w:hanging="510"/>
        <w:textAlignment w:val="baseline"/>
      </w:pPr>
    </w:lvl>
    <w:lvl w:ilvl="2" w:tentative="0">
      <w:start w:val="1"/>
      <w:numFmt w:val="decimal"/>
      <w:lvlText w:val="%1)"/>
      <w:lvlJc w:val="left"/>
      <w:pPr>
        <w:widowControl/>
        <w:ind w:left="840" w:hanging="420"/>
        <w:textAlignment w:val="baseline"/>
      </w:pPr>
      <w:rPr>
        <w:color w:val="000000"/>
      </w:rPr>
    </w:lvl>
    <w:lvl w:ilvl="3" w:tentative="0">
      <w:start w:val="1"/>
      <w:numFmt w:val="decimal"/>
      <w:lvlText w:val="%1."/>
      <w:lvlJc w:val="left"/>
      <w:pPr>
        <w:widowControl/>
        <w:ind w:left="1260" w:hanging="420"/>
        <w:textAlignment w:val="baseline"/>
      </w:pPr>
    </w:lvl>
    <w:lvl w:ilvl="4" w:tentative="0">
      <w:start w:val="1"/>
      <w:numFmt w:val="lowerLetter"/>
      <w:lvlText w:val="%1)"/>
      <w:lvlJc w:val="left"/>
      <w:pPr>
        <w:widowControl/>
        <w:ind w:left="1680" w:hanging="420"/>
        <w:textAlignment w:val="baseline"/>
      </w:pPr>
    </w:lvl>
    <w:lvl w:ilvl="5" w:tentative="0">
      <w:start w:val="1"/>
      <w:numFmt w:val="lowerRoman"/>
      <w:lvlText w:val="%1."/>
      <w:lvlJc w:val="right"/>
      <w:pPr>
        <w:widowControl/>
        <w:ind w:left="2100" w:hanging="420"/>
        <w:textAlignment w:val="baseline"/>
      </w:pPr>
    </w:lvl>
    <w:lvl w:ilvl="6" w:tentative="0">
      <w:start w:val="1"/>
      <w:numFmt w:val="decimal"/>
      <w:lvlText w:val="%1."/>
      <w:lvlJc w:val="left"/>
      <w:pPr>
        <w:widowControl/>
        <w:ind w:left="2520" w:hanging="420"/>
        <w:textAlignment w:val="baseline"/>
      </w:pPr>
    </w:lvl>
    <w:lvl w:ilvl="7" w:tentative="0">
      <w:start w:val="1"/>
      <w:numFmt w:val="lowerLetter"/>
      <w:lvlText w:val="%1)"/>
      <w:lvlJc w:val="left"/>
      <w:pPr>
        <w:widowControl/>
        <w:ind w:left="2940" w:hanging="420"/>
        <w:textAlignment w:val="baseline"/>
      </w:pPr>
    </w:lvl>
    <w:lvl w:ilvl="8" w:tentative="0">
      <w:start w:val="1"/>
      <w:numFmt w:val="lowerRoman"/>
      <w:lvlText w:val="%1."/>
      <w:lvlJc w:val="right"/>
      <w:pPr>
        <w:widowControl/>
        <w:ind w:left="3360" w:hanging="420"/>
        <w:textAlignment w:val="baseline"/>
      </w:pPr>
    </w:lvl>
  </w:abstractNum>
  <w:abstractNum w:abstractNumId="48">
    <w:nsid w:val="0000003D"/>
    <w:multiLevelType w:val="multilevel"/>
    <w:tmpl w:val="0000003D"/>
    <w:lvl w:ilvl="0" w:tentative="0">
      <w:start w:val="1"/>
      <w:numFmt w:val="decimal"/>
      <w:lvlText w:val="%1"/>
      <w:lvlJc w:val="left"/>
      <w:pPr>
        <w:widowControl/>
        <w:ind w:left="425" w:hanging="425"/>
        <w:textAlignment w:val="baseline"/>
      </w:pPr>
    </w:lvl>
    <w:lvl w:ilvl="1" w:tentative="0">
      <w:start w:val="1"/>
      <w:numFmt w:val="decimal"/>
      <w:lvlText w:val="%1.%2"/>
      <w:lvlJc w:val="left"/>
      <w:pPr>
        <w:widowControl/>
        <w:ind w:left="1022" w:hanging="567"/>
        <w:textAlignment w:val="baseline"/>
      </w:pPr>
      <w:rPr>
        <w:b w:val="0"/>
      </w:rPr>
    </w:lvl>
    <w:lvl w:ilvl="2" w:tentative="0">
      <w:start w:val="1"/>
      <w:numFmt w:val="decimal"/>
      <w:lvlText w:val="%1.%2.%3"/>
      <w:lvlJc w:val="left"/>
      <w:pPr>
        <w:widowControl/>
        <w:ind w:left="1418" w:hanging="567"/>
        <w:textAlignment w:val="baseline"/>
      </w:pPr>
    </w:lvl>
    <w:lvl w:ilvl="3" w:tentative="0">
      <w:start w:val="1"/>
      <w:numFmt w:val="decimal"/>
      <w:lvlText w:val="%1.%2.%3.%4"/>
      <w:lvlJc w:val="left"/>
      <w:pPr>
        <w:widowControl/>
        <w:ind w:left="1984" w:hanging="708"/>
        <w:textAlignment w:val="baseline"/>
      </w:pPr>
    </w:lvl>
    <w:lvl w:ilvl="4" w:tentative="0">
      <w:start w:val="1"/>
      <w:numFmt w:val="decimal"/>
      <w:lvlText w:val="%1.%2.%3.%4.%5"/>
      <w:lvlJc w:val="left"/>
      <w:pPr>
        <w:widowControl/>
        <w:ind w:left="2551" w:hanging="850"/>
        <w:textAlignment w:val="baseline"/>
      </w:pPr>
    </w:lvl>
    <w:lvl w:ilvl="5" w:tentative="0">
      <w:start w:val="1"/>
      <w:numFmt w:val="decimal"/>
      <w:lvlText w:val="%1.%2.%3.%4.%5.%6"/>
      <w:lvlJc w:val="left"/>
      <w:pPr>
        <w:widowControl/>
        <w:ind w:left="3260" w:hanging="1134"/>
        <w:textAlignment w:val="baseline"/>
      </w:pPr>
    </w:lvl>
    <w:lvl w:ilvl="6" w:tentative="0">
      <w:start w:val="1"/>
      <w:numFmt w:val="decimal"/>
      <w:lvlText w:val="%1.%2.%3.%4.%5.%6.%7"/>
      <w:lvlJc w:val="left"/>
      <w:pPr>
        <w:widowControl/>
        <w:ind w:left="3827" w:hanging="1276"/>
        <w:textAlignment w:val="baseline"/>
      </w:pPr>
    </w:lvl>
    <w:lvl w:ilvl="7" w:tentative="0">
      <w:start w:val="1"/>
      <w:numFmt w:val="decimal"/>
      <w:lvlText w:val="%1.%2.%3.%4.%5.%6.%7.%8"/>
      <w:lvlJc w:val="left"/>
      <w:pPr>
        <w:widowControl/>
        <w:ind w:left="4394" w:hanging="1418"/>
        <w:textAlignment w:val="baseline"/>
      </w:pPr>
    </w:lvl>
    <w:lvl w:ilvl="8" w:tentative="0">
      <w:start w:val="1"/>
      <w:numFmt w:val="decimal"/>
      <w:lvlText w:val="%1.%2.%3.%4.%5.%6.%7.%8.%9"/>
      <w:lvlJc w:val="left"/>
      <w:pPr>
        <w:widowControl/>
        <w:ind w:left="5102" w:hanging="1700"/>
        <w:textAlignment w:val="baseline"/>
      </w:pPr>
    </w:lvl>
  </w:abstractNum>
  <w:abstractNum w:abstractNumId="49">
    <w:nsid w:val="0000003E"/>
    <w:multiLevelType w:val="multilevel"/>
    <w:tmpl w:val="0000003E"/>
    <w:lvl w:ilvl="0" w:tentative="0">
      <w:start w:val="1"/>
      <w:numFmt w:val="decimal"/>
      <w:lvlText w:val="%1"/>
      <w:lvlJc w:val="left"/>
      <w:pPr>
        <w:widowControl/>
        <w:ind w:left="425" w:hanging="425"/>
        <w:textAlignment w:val="baseline"/>
      </w:pPr>
    </w:lvl>
    <w:lvl w:ilvl="1" w:tentative="0">
      <w:start w:val="1"/>
      <w:numFmt w:val="decimal"/>
      <w:lvlText w:val="%1.%2"/>
      <w:lvlJc w:val="left"/>
      <w:pPr>
        <w:widowControl/>
        <w:ind w:left="992" w:hanging="567"/>
        <w:textAlignment w:val="baseline"/>
      </w:pPr>
      <w:rPr>
        <w:b w:val="0"/>
      </w:rPr>
    </w:lvl>
    <w:lvl w:ilvl="2" w:tentative="0">
      <w:start w:val="1"/>
      <w:numFmt w:val="decimal"/>
      <w:lvlText w:val="%1.%2.%3"/>
      <w:lvlJc w:val="left"/>
      <w:pPr>
        <w:widowControl/>
        <w:ind w:left="1418" w:hanging="567"/>
        <w:textAlignment w:val="baseline"/>
      </w:pPr>
    </w:lvl>
    <w:lvl w:ilvl="3" w:tentative="0">
      <w:start w:val="1"/>
      <w:numFmt w:val="decimal"/>
      <w:lvlText w:val="%1.%2.%3.%4"/>
      <w:lvlJc w:val="left"/>
      <w:pPr>
        <w:widowControl/>
        <w:ind w:left="1984" w:hanging="708"/>
        <w:textAlignment w:val="baseline"/>
      </w:pPr>
    </w:lvl>
    <w:lvl w:ilvl="4" w:tentative="0">
      <w:start w:val="1"/>
      <w:numFmt w:val="decimal"/>
      <w:lvlText w:val="%1.%2.%3.%4.%5"/>
      <w:lvlJc w:val="left"/>
      <w:pPr>
        <w:widowControl/>
        <w:ind w:left="2551" w:hanging="850"/>
        <w:textAlignment w:val="baseline"/>
      </w:pPr>
    </w:lvl>
    <w:lvl w:ilvl="5" w:tentative="0">
      <w:start w:val="1"/>
      <w:numFmt w:val="decimal"/>
      <w:lvlText w:val="%1.%2.%3.%4.%5.%6"/>
      <w:lvlJc w:val="left"/>
      <w:pPr>
        <w:widowControl/>
        <w:ind w:left="3260" w:hanging="1134"/>
        <w:textAlignment w:val="baseline"/>
      </w:pPr>
    </w:lvl>
    <w:lvl w:ilvl="6" w:tentative="0">
      <w:start w:val="1"/>
      <w:numFmt w:val="decimal"/>
      <w:lvlText w:val="%1.%2.%3.%4.%5.%6.%7"/>
      <w:lvlJc w:val="left"/>
      <w:pPr>
        <w:widowControl/>
        <w:ind w:left="3827" w:hanging="1276"/>
        <w:textAlignment w:val="baseline"/>
      </w:pPr>
    </w:lvl>
    <w:lvl w:ilvl="7" w:tentative="0">
      <w:start w:val="1"/>
      <w:numFmt w:val="decimal"/>
      <w:lvlText w:val="%1.%2.%3.%4.%5.%6.%7.%8"/>
      <w:lvlJc w:val="left"/>
      <w:pPr>
        <w:widowControl/>
        <w:ind w:left="4394" w:hanging="1418"/>
        <w:textAlignment w:val="baseline"/>
      </w:pPr>
    </w:lvl>
    <w:lvl w:ilvl="8" w:tentative="0">
      <w:start w:val="1"/>
      <w:numFmt w:val="decimal"/>
      <w:lvlText w:val="%1.%2.%3.%4.%5.%6.%7.%8.%9"/>
      <w:lvlJc w:val="left"/>
      <w:pPr>
        <w:widowControl/>
        <w:ind w:left="5102" w:hanging="1700"/>
        <w:textAlignment w:val="baseline"/>
      </w:pPr>
    </w:lvl>
  </w:abstractNum>
  <w:abstractNum w:abstractNumId="50">
    <w:nsid w:val="0000003F"/>
    <w:multiLevelType w:val="multilevel"/>
    <w:tmpl w:val="0000003F"/>
    <w:lvl w:ilvl="0" w:tentative="0">
      <w:start w:val="1"/>
      <w:numFmt w:val="decimal"/>
      <w:lvlText w:val="%1"/>
      <w:lvlJc w:val="left"/>
      <w:pPr>
        <w:widowControl/>
        <w:ind w:left="425" w:hanging="425"/>
        <w:textAlignment w:val="baseline"/>
      </w:pPr>
    </w:lvl>
    <w:lvl w:ilvl="1" w:tentative="0">
      <w:start w:val="1"/>
      <w:numFmt w:val="decimal"/>
      <w:lvlText w:val="%1.%2"/>
      <w:lvlJc w:val="left"/>
      <w:pPr>
        <w:widowControl/>
        <w:ind w:left="992" w:hanging="567"/>
        <w:textAlignment w:val="baseline"/>
      </w:pPr>
      <w:rPr>
        <w:b w:val="0"/>
      </w:rPr>
    </w:lvl>
    <w:lvl w:ilvl="2" w:tentative="0">
      <w:start w:val="1"/>
      <w:numFmt w:val="decimal"/>
      <w:lvlText w:val="%1.%2.%3"/>
      <w:lvlJc w:val="left"/>
      <w:pPr>
        <w:widowControl/>
        <w:ind w:left="1418" w:hanging="567"/>
        <w:textAlignment w:val="baseline"/>
      </w:pPr>
    </w:lvl>
    <w:lvl w:ilvl="3" w:tentative="0">
      <w:start w:val="1"/>
      <w:numFmt w:val="decimal"/>
      <w:lvlText w:val="%1.%2.%3.%4"/>
      <w:lvlJc w:val="left"/>
      <w:pPr>
        <w:widowControl/>
        <w:ind w:left="1984" w:hanging="708"/>
        <w:textAlignment w:val="baseline"/>
      </w:pPr>
    </w:lvl>
    <w:lvl w:ilvl="4" w:tentative="0">
      <w:start w:val="1"/>
      <w:numFmt w:val="decimal"/>
      <w:lvlText w:val="%1.%2.%3.%4.%5"/>
      <w:lvlJc w:val="left"/>
      <w:pPr>
        <w:widowControl/>
        <w:ind w:left="2551" w:hanging="850"/>
        <w:textAlignment w:val="baseline"/>
      </w:pPr>
    </w:lvl>
    <w:lvl w:ilvl="5" w:tentative="0">
      <w:start w:val="1"/>
      <w:numFmt w:val="decimal"/>
      <w:lvlText w:val="%1.%2.%3.%4.%5.%6"/>
      <w:lvlJc w:val="left"/>
      <w:pPr>
        <w:widowControl/>
        <w:ind w:left="3260" w:hanging="1134"/>
        <w:textAlignment w:val="baseline"/>
      </w:pPr>
    </w:lvl>
    <w:lvl w:ilvl="6" w:tentative="0">
      <w:start w:val="1"/>
      <w:numFmt w:val="decimal"/>
      <w:lvlText w:val="%1.%2.%3.%4.%5.%6.%7"/>
      <w:lvlJc w:val="left"/>
      <w:pPr>
        <w:widowControl/>
        <w:ind w:left="3827" w:hanging="1276"/>
        <w:textAlignment w:val="baseline"/>
      </w:pPr>
    </w:lvl>
    <w:lvl w:ilvl="7" w:tentative="0">
      <w:start w:val="1"/>
      <w:numFmt w:val="decimal"/>
      <w:lvlText w:val="%1.%2.%3.%4.%5.%6.%7.%8"/>
      <w:lvlJc w:val="left"/>
      <w:pPr>
        <w:widowControl/>
        <w:ind w:left="4394" w:hanging="1418"/>
        <w:textAlignment w:val="baseline"/>
      </w:pPr>
    </w:lvl>
    <w:lvl w:ilvl="8" w:tentative="0">
      <w:start w:val="1"/>
      <w:numFmt w:val="decimal"/>
      <w:lvlText w:val="%1.%2.%3.%4.%5.%6.%7.%8.%9"/>
      <w:lvlJc w:val="left"/>
      <w:pPr>
        <w:widowControl/>
        <w:ind w:left="5102" w:hanging="1700"/>
        <w:textAlignment w:val="baseline"/>
      </w:pPr>
    </w:lvl>
  </w:abstractNum>
  <w:abstractNum w:abstractNumId="51">
    <w:nsid w:val="00000040"/>
    <w:multiLevelType w:val="multilevel"/>
    <w:tmpl w:val="00000040"/>
    <w:lvl w:ilvl="0" w:tentative="0">
      <w:start w:val="1"/>
      <w:numFmt w:val="decimal"/>
      <w:lvlText w:val="%1、"/>
      <w:lvlJc w:val="left"/>
      <w:pPr>
        <w:widowControl/>
        <w:ind w:left="900" w:hanging="720"/>
        <w:textAlignment w:val="baseline"/>
      </w:pPr>
    </w:lvl>
    <w:lvl w:ilvl="1" w:tentative="0">
      <w:start w:val="1"/>
      <w:numFmt w:val="decimal"/>
      <w:lvlText w:val="%1."/>
      <w:lvlJc w:val="left"/>
      <w:pPr>
        <w:widowControl/>
        <w:ind w:left="1060" w:hanging="360"/>
        <w:textAlignment w:val="baseline"/>
      </w:pPr>
    </w:lvl>
    <w:lvl w:ilvl="2" w:tentative="0">
      <w:start w:val="1"/>
      <w:numFmt w:val="decimal"/>
      <w:lvlText w:val="%1."/>
      <w:lvlJc w:val="left"/>
      <w:pPr>
        <w:widowControl/>
        <w:ind w:left="1780" w:hanging="360"/>
        <w:textAlignment w:val="baseline"/>
      </w:pPr>
    </w:lvl>
    <w:lvl w:ilvl="3" w:tentative="0">
      <w:start w:val="1"/>
      <w:numFmt w:val="decimal"/>
      <w:lvlText w:val="%1."/>
      <w:lvlJc w:val="left"/>
      <w:pPr>
        <w:widowControl/>
        <w:ind w:left="2500" w:hanging="360"/>
        <w:textAlignment w:val="baseline"/>
      </w:pPr>
    </w:lvl>
    <w:lvl w:ilvl="4" w:tentative="0">
      <w:start w:val="1"/>
      <w:numFmt w:val="decimal"/>
      <w:lvlText w:val="%1."/>
      <w:lvlJc w:val="left"/>
      <w:pPr>
        <w:widowControl/>
        <w:ind w:left="3220" w:hanging="360"/>
        <w:textAlignment w:val="baseline"/>
      </w:pPr>
    </w:lvl>
    <w:lvl w:ilvl="5" w:tentative="0">
      <w:start w:val="1"/>
      <w:numFmt w:val="decimal"/>
      <w:lvlText w:val="%1."/>
      <w:lvlJc w:val="left"/>
      <w:pPr>
        <w:widowControl/>
        <w:ind w:left="3940" w:hanging="360"/>
        <w:textAlignment w:val="baseline"/>
      </w:pPr>
    </w:lvl>
    <w:lvl w:ilvl="6" w:tentative="0">
      <w:start w:val="1"/>
      <w:numFmt w:val="decimal"/>
      <w:lvlText w:val="%1."/>
      <w:lvlJc w:val="left"/>
      <w:pPr>
        <w:widowControl/>
        <w:ind w:left="4660" w:hanging="360"/>
        <w:textAlignment w:val="baseline"/>
      </w:pPr>
    </w:lvl>
    <w:lvl w:ilvl="7" w:tentative="0">
      <w:start w:val="1"/>
      <w:numFmt w:val="decimal"/>
      <w:lvlText w:val="%1."/>
      <w:lvlJc w:val="left"/>
      <w:pPr>
        <w:widowControl/>
        <w:ind w:left="5380" w:hanging="360"/>
        <w:textAlignment w:val="baseline"/>
      </w:pPr>
    </w:lvl>
    <w:lvl w:ilvl="8" w:tentative="0">
      <w:start w:val="1"/>
      <w:numFmt w:val="decimal"/>
      <w:lvlText w:val="%1."/>
      <w:lvlJc w:val="left"/>
      <w:pPr>
        <w:widowControl/>
        <w:ind w:left="6100" w:hanging="360"/>
        <w:textAlignment w:val="baseline"/>
      </w:pPr>
    </w:lvl>
  </w:abstractNum>
  <w:abstractNum w:abstractNumId="52">
    <w:nsid w:val="00000041"/>
    <w:multiLevelType w:val="multilevel"/>
    <w:tmpl w:val="00000041"/>
    <w:lvl w:ilvl="0" w:tentative="0">
      <w:start w:val="3"/>
      <w:numFmt w:val="decimal"/>
      <w:lvlText w:val="%1"/>
      <w:lvlJc w:val="left"/>
      <w:pPr>
        <w:widowControl/>
        <w:ind w:left="360" w:hanging="360"/>
        <w:textAlignment w:val="baseline"/>
      </w:pPr>
    </w:lvl>
    <w:lvl w:ilvl="1" w:tentative="0">
      <w:start w:val="1"/>
      <w:numFmt w:val="decimal"/>
      <w:lvlText w:val="3-1"/>
      <w:lvlJc w:val="left"/>
      <w:pPr>
        <w:widowControl/>
        <w:ind w:left="540" w:hanging="360"/>
        <w:textAlignment w:val="baseline"/>
      </w:pPr>
      <w:rPr>
        <w:rFonts w:ascii="宋体" w:hAnsi="宋体" w:eastAsia="宋体"/>
        <w:sz w:val="21"/>
        <w:szCs w:val="21"/>
      </w:rPr>
    </w:lvl>
    <w:lvl w:ilvl="2" w:tentative="0">
      <w:start w:val="1"/>
      <w:numFmt w:val="decimal"/>
      <w:lvlText w:val="%1-%2.%3"/>
      <w:lvlJc w:val="left"/>
      <w:pPr>
        <w:widowControl/>
        <w:ind w:left="1080" w:hanging="720"/>
        <w:textAlignment w:val="baseline"/>
      </w:pPr>
    </w:lvl>
    <w:lvl w:ilvl="3" w:tentative="0">
      <w:start w:val="1"/>
      <w:numFmt w:val="decimal"/>
      <w:lvlText w:val="%1-%2.%3.%4"/>
      <w:lvlJc w:val="left"/>
      <w:pPr>
        <w:widowControl/>
        <w:ind w:left="1620" w:hanging="1080"/>
        <w:textAlignment w:val="baseline"/>
      </w:pPr>
    </w:lvl>
    <w:lvl w:ilvl="4" w:tentative="0">
      <w:start w:val="1"/>
      <w:numFmt w:val="decimal"/>
      <w:lvlText w:val="%1-%2.%3.%4.%5"/>
      <w:lvlJc w:val="left"/>
      <w:pPr>
        <w:widowControl/>
        <w:ind w:left="1800" w:hanging="1080"/>
        <w:textAlignment w:val="baseline"/>
      </w:pPr>
    </w:lvl>
    <w:lvl w:ilvl="5" w:tentative="0">
      <w:start w:val="1"/>
      <w:numFmt w:val="decimal"/>
      <w:lvlText w:val="%1-%2.%3.%4.%5.%6"/>
      <w:lvlJc w:val="left"/>
      <w:pPr>
        <w:widowControl/>
        <w:ind w:left="2340" w:hanging="1440"/>
        <w:textAlignment w:val="baseline"/>
      </w:pPr>
    </w:lvl>
    <w:lvl w:ilvl="6" w:tentative="0">
      <w:start w:val="1"/>
      <w:numFmt w:val="decimal"/>
      <w:lvlText w:val="%1-%2.%3.%4.%5.%6.%7"/>
      <w:lvlJc w:val="left"/>
      <w:pPr>
        <w:widowControl/>
        <w:ind w:left="2520" w:hanging="1440"/>
        <w:textAlignment w:val="baseline"/>
      </w:pPr>
    </w:lvl>
    <w:lvl w:ilvl="7" w:tentative="0">
      <w:start w:val="1"/>
      <w:numFmt w:val="decimal"/>
      <w:lvlText w:val="%1-%2.%3.%4.%5.%6.%7.%8"/>
      <w:lvlJc w:val="left"/>
      <w:pPr>
        <w:widowControl/>
        <w:ind w:left="3060" w:hanging="1800"/>
        <w:textAlignment w:val="baseline"/>
      </w:pPr>
    </w:lvl>
    <w:lvl w:ilvl="8" w:tentative="0">
      <w:start w:val="1"/>
      <w:numFmt w:val="decimal"/>
      <w:lvlText w:val="%1-%2.%3.%4.%5.%6.%7.%8.%9"/>
      <w:lvlJc w:val="left"/>
      <w:pPr>
        <w:widowControl/>
        <w:ind w:left="3240" w:hanging="1800"/>
        <w:textAlignment w:val="baseline"/>
      </w:pPr>
    </w:lvl>
  </w:abstractNum>
  <w:abstractNum w:abstractNumId="53">
    <w:nsid w:val="01BCA2B6"/>
    <w:multiLevelType w:val="singleLevel"/>
    <w:tmpl w:val="01BCA2B6"/>
    <w:lvl w:ilvl="0" w:tentative="0">
      <w:start w:val="5"/>
      <w:numFmt w:val="decimal"/>
      <w:suff w:val="nothing"/>
      <w:lvlText w:val="%1、"/>
      <w:lvlJc w:val="left"/>
    </w:lvl>
  </w:abstractNum>
  <w:abstractNum w:abstractNumId="54">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pStyle w:val="7"/>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55">
    <w:nsid w:val="50BE8953"/>
    <w:multiLevelType w:val="singleLevel"/>
    <w:tmpl w:val="50BE8953"/>
    <w:lvl w:ilvl="0" w:tentative="0">
      <w:start w:val="1"/>
      <w:numFmt w:val="decimal"/>
      <w:suff w:val="nothing"/>
      <w:lvlText w:val="（%1）"/>
      <w:lvlJc w:val="left"/>
      <w:pPr>
        <w:ind w:left="525" w:leftChars="0" w:firstLine="0" w:firstLineChars="0"/>
      </w:pPr>
    </w:lvl>
  </w:abstractNum>
  <w:abstractNum w:abstractNumId="56">
    <w:nsid w:val="570E7E1B"/>
    <w:multiLevelType w:val="singleLevel"/>
    <w:tmpl w:val="570E7E1B"/>
    <w:lvl w:ilvl="0" w:tentative="0">
      <w:start w:val="2"/>
      <w:numFmt w:val="chineseCounting"/>
      <w:suff w:val="space"/>
      <w:lvlText w:val="第%1部分"/>
      <w:lvlJc w:val="left"/>
      <w:pPr>
        <w:widowControl/>
        <w:textAlignment w:val="baseline"/>
      </w:pPr>
    </w:lvl>
  </w:abstractNum>
  <w:num w:numId="1">
    <w:abstractNumId w:val="54"/>
  </w:num>
  <w:num w:numId="2">
    <w:abstractNumId w:val="34"/>
  </w:num>
  <w:num w:numId="3">
    <w:abstractNumId w:val="39"/>
  </w:num>
  <w:num w:numId="4">
    <w:abstractNumId w:val="0"/>
  </w:num>
  <w:num w:numId="5">
    <w:abstractNumId w:val="1"/>
  </w:num>
  <w:num w:numId="6">
    <w:abstractNumId w:val="26"/>
  </w:num>
  <w:num w:numId="7">
    <w:abstractNumId w:val="22"/>
  </w:num>
  <w:num w:numId="8">
    <w:abstractNumId w:val="10"/>
  </w:num>
  <w:num w:numId="9">
    <w:abstractNumId w:val="11"/>
  </w:num>
  <w:num w:numId="10">
    <w:abstractNumId w:val="14"/>
  </w:num>
  <w:num w:numId="11">
    <w:abstractNumId w:val="12"/>
  </w:num>
  <w:num w:numId="12">
    <w:abstractNumId w:val="41"/>
  </w:num>
  <w:num w:numId="13">
    <w:abstractNumId w:val="48"/>
  </w:num>
  <w:num w:numId="14">
    <w:abstractNumId w:val="50"/>
  </w:num>
  <w:num w:numId="15">
    <w:abstractNumId w:val="8"/>
  </w:num>
  <w:num w:numId="16">
    <w:abstractNumId w:val="55"/>
  </w:num>
  <w:num w:numId="17">
    <w:abstractNumId w:val="16"/>
  </w:num>
  <w:num w:numId="18">
    <w:abstractNumId w:val="13"/>
  </w:num>
  <w:num w:numId="19">
    <w:abstractNumId w:val="49"/>
  </w:num>
  <w:num w:numId="20">
    <w:abstractNumId w:val="46"/>
  </w:num>
  <w:num w:numId="21">
    <w:abstractNumId w:val="40"/>
  </w:num>
  <w:num w:numId="22">
    <w:abstractNumId w:val="33"/>
  </w:num>
  <w:num w:numId="23">
    <w:abstractNumId w:val="15"/>
  </w:num>
  <w:num w:numId="24">
    <w:abstractNumId w:val="21"/>
  </w:num>
  <w:num w:numId="25">
    <w:abstractNumId w:val="27"/>
  </w:num>
  <w:num w:numId="26">
    <w:abstractNumId w:val="20"/>
  </w:num>
  <w:num w:numId="27">
    <w:abstractNumId w:val="32"/>
  </w:num>
  <w:num w:numId="28">
    <w:abstractNumId w:val="56"/>
  </w:num>
  <w:num w:numId="29">
    <w:abstractNumId w:val="53"/>
  </w:num>
  <w:num w:numId="30">
    <w:abstractNumId w:val="36"/>
  </w:num>
  <w:num w:numId="31">
    <w:abstractNumId w:val="44"/>
  </w:num>
  <w:num w:numId="32">
    <w:abstractNumId w:val="18"/>
  </w:num>
  <w:num w:numId="33">
    <w:abstractNumId w:val="17"/>
  </w:num>
  <w:num w:numId="34">
    <w:abstractNumId w:val="23"/>
  </w:num>
  <w:num w:numId="35">
    <w:abstractNumId w:val="29"/>
  </w:num>
  <w:num w:numId="36">
    <w:abstractNumId w:val="9"/>
  </w:num>
  <w:num w:numId="37">
    <w:abstractNumId w:val="51"/>
  </w:num>
  <w:num w:numId="38">
    <w:abstractNumId w:val="43"/>
  </w:num>
  <w:num w:numId="39">
    <w:abstractNumId w:val="37"/>
  </w:num>
  <w:num w:numId="40">
    <w:abstractNumId w:val="38"/>
  </w:num>
  <w:num w:numId="41">
    <w:abstractNumId w:val="24"/>
  </w:num>
  <w:num w:numId="42">
    <w:abstractNumId w:val="3"/>
  </w:num>
  <w:num w:numId="43">
    <w:abstractNumId w:val="4"/>
  </w:num>
  <w:num w:numId="44">
    <w:abstractNumId w:val="52"/>
  </w:num>
  <w:num w:numId="45">
    <w:abstractNumId w:val="47"/>
  </w:num>
  <w:num w:numId="46">
    <w:abstractNumId w:val="25"/>
  </w:num>
  <w:num w:numId="47">
    <w:abstractNumId w:val="2"/>
  </w:num>
  <w:num w:numId="48">
    <w:abstractNumId w:val="28"/>
  </w:num>
  <w:num w:numId="49">
    <w:abstractNumId w:val="5"/>
  </w:num>
  <w:num w:numId="50">
    <w:abstractNumId w:val="42"/>
  </w:num>
  <w:num w:numId="51">
    <w:abstractNumId w:val="6"/>
  </w:num>
  <w:num w:numId="52">
    <w:abstractNumId w:val="7"/>
  </w:num>
  <w:num w:numId="53">
    <w:abstractNumId w:val="45"/>
  </w:num>
  <w:num w:numId="54">
    <w:abstractNumId w:val="30"/>
  </w:num>
  <w:num w:numId="55">
    <w:abstractNumId w:val="31"/>
  </w:num>
  <w:num w:numId="56">
    <w:abstractNumId w:val="35"/>
  </w:num>
  <w:num w:numId="5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HorizontalSpacing w:val="210"/>
  <w:drawingGridVerticalSpacing w:val="158"/>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B24933"/>
    <w:rsid w:val="00474114"/>
    <w:rsid w:val="01DA42A0"/>
    <w:rsid w:val="026704C0"/>
    <w:rsid w:val="030443F4"/>
    <w:rsid w:val="044D5DF5"/>
    <w:rsid w:val="05D84F2F"/>
    <w:rsid w:val="0BC45884"/>
    <w:rsid w:val="0E6B2E49"/>
    <w:rsid w:val="10764BD9"/>
    <w:rsid w:val="12ED56E8"/>
    <w:rsid w:val="1323595F"/>
    <w:rsid w:val="13E8336E"/>
    <w:rsid w:val="14C43EFA"/>
    <w:rsid w:val="165F5D9F"/>
    <w:rsid w:val="179E5013"/>
    <w:rsid w:val="17D67AFA"/>
    <w:rsid w:val="18461EF0"/>
    <w:rsid w:val="191058CF"/>
    <w:rsid w:val="1A430E1D"/>
    <w:rsid w:val="1EE044A4"/>
    <w:rsid w:val="1EE8477A"/>
    <w:rsid w:val="1F911299"/>
    <w:rsid w:val="27454326"/>
    <w:rsid w:val="2BCC6259"/>
    <w:rsid w:val="2D9731C6"/>
    <w:rsid w:val="2E606DF5"/>
    <w:rsid w:val="32B24933"/>
    <w:rsid w:val="32F465DC"/>
    <w:rsid w:val="334910AF"/>
    <w:rsid w:val="34E17764"/>
    <w:rsid w:val="3953247A"/>
    <w:rsid w:val="3D165DF6"/>
    <w:rsid w:val="3DF83C0C"/>
    <w:rsid w:val="3E37261B"/>
    <w:rsid w:val="3FB604AC"/>
    <w:rsid w:val="40394179"/>
    <w:rsid w:val="419B23DC"/>
    <w:rsid w:val="41B45DAB"/>
    <w:rsid w:val="465D3A70"/>
    <w:rsid w:val="46B828C8"/>
    <w:rsid w:val="4A9E06AC"/>
    <w:rsid w:val="4DE62B66"/>
    <w:rsid w:val="4EBD3F5E"/>
    <w:rsid w:val="51612CC8"/>
    <w:rsid w:val="531B73AE"/>
    <w:rsid w:val="55FF355B"/>
    <w:rsid w:val="5748371A"/>
    <w:rsid w:val="575F13E1"/>
    <w:rsid w:val="578E5017"/>
    <w:rsid w:val="58143BB1"/>
    <w:rsid w:val="59A203D4"/>
    <w:rsid w:val="59B44B58"/>
    <w:rsid w:val="5A284DA3"/>
    <w:rsid w:val="5A957FD2"/>
    <w:rsid w:val="642C7C23"/>
    <w:rsid w:val="65445FA2"/>
    <w:rsid w:val="65B75E5E"/>
    <w:rsid w:val="6607381E"/>
    <w:rsid w:val="667F2290"/>
    <w:rsid w:val="66AD6C83"/>
    <w:rsid w:val="67BE4581"/>
    <w:rsid w:val="684F7081"/>
    <w:rsid w:val="68B55B59"/>
    <w:rsid w:val="6AC9034D"/>
    <w:rsid w:val="6D7627FD"/>
    <w:rsid w:val="6DAD4BA7"/>
    <w:rsid w:val="704470E3"/>
    <w:rsid w:val="709A0623"/>
    <w:rsid w:val="70D346AC"/>
    <w:rsid w:val="71FF35E1"/>
    <w:rsid w:val="768A7C3A"/>
    <w:rsid w:val="77DC6311"/>
    <w:rsid w:val="7A9D2B72"/>
    <w:rsid w:val="7B4B5781"/>
    <w:rsid w:val="7D4F3840"/>
    <w:rsid w:val="7DF4291C"/>
    <w:rsid w:val="7E6D42A7"/>
    <w:rsid w:val="7F9F5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2"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37"/>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4"/>
    <w:qFormat/>
    <w:uiPriority w:val="0"/>
    <w:pPr>
      <w:keepNext/>
      <w:outlineLvl w:val="0"/>
    </w:pPr>
    <w:rPr>
      <w:rFonts w:ascii="Times New Roman" w:hAnsi="Times New Roman"/>
      <w:b/>
      <w:kern w:val="0"/>
      <w:sz w:val="24"/>
    </w:rPr>
  </w:style>
  <w:style w:type="paragraph" w:styleId="5">
    <w:name w:val="heading 2"/>
    <w:basedOn w:val="1"/>
    <w:next w:val="1"/>
    <w:qFormat/>
    <w:uiPriority w:val="0"/>
    <w:pPr>
      <w:keepNext/>
      <w:keepLines/>
      <w:spacing w:line="360" w:lineRule="auto"/>
      <w:jc w:val="center"/>
      <w:outlineLvl w:val="1"/>
    </w:pPr>
    <w:rPr>
      <w:rFonts w:ascii="宋体-简" w:hAnsi="宋体-简" w:eastAsia="宋体-简"/>
      <w:b/>
      <w:bCs/>
      <w:kern w:val="0"/>
      <w:sz w:val="28"/>
      <w:szCs w:val="32"/>
    </w:rPr>
  </w:style>
  <w:style w:type="paragraph" w:styleId="6">
    <w:name w:val="heading 3"/>
    <w:basedOn w:val="1"/>
    <w:next w:val="1"/>
    <w:qFormat/>
    <w:uiPriority w:val="0"/>
    <w:pPr>
      <w:keepNext/>
      <w:keepLines/>
      <w:spacing w:before="260" w:after="260" w:line="416" w:lineRule="auto"/>
      <w:outlineLvl w:val="2"/>
    </w:pPr>
    <w:rPr>
      <w:b/>
      <w:bCs/>
      <w:kern w:val="0"/>
      <w:sz w:val="32"/>
      <w:szCs w:val="32"/>
    </w:rPr>
  </w:style>
  <w:style w:type="paragraph" w:styleId="2">
    <w:name w:val="heading 4"/>
    <w:basedOn w:val="1"/>
    <w:next w:val="1"/>
    <w:qFormat/>
    <w:uiPriority w:val="2"/>
    <w:pPr>
      <w:spacing w:before="42" w:after="0"/>
      <w:ind w:left="0" w:right="456" w:firstLine="0"/>
      <w:jc w:val="center"/>
    </w:pPr>
    <w:rPr>
      <w:rFonts w:ascii="宋体" w:hAnsi="宋体" w:eastAsia="宋体" w:cs="宋体"/>
      <w:b/>
      <w:bCs/>
      <w:sz w:val="28"/>
      <w:szCs w:val="28"/>
      <w:lang w:val="zh-CN" w:eastAsia="zh-CN" w:bidi="zh-CN"/>
    </w:rPr>
  </w:style>
  <w:style w:type="paragraph" w:styleId="7">
    <w:name w:val="heading 5"/>
    <w:basedOn w:val="1"/>
    <w:next w:val="1"/>
    <w:qFormat/>
    <w:uiPriority w:val="0"/>
    <w:pPr>
      <w:keepNext/>
      <w:keepLines/>
      <w:numPr>
        <w:ilvl w:val="4"/>
        <w:numId w:val="1"/>
      </w:numPr>
      <w:spacing w:before="280" w:after="290" w:line="376" w:lineRule="auto"/>
      <w:outlineLvl w:val="4"/>
    </w:pPr>
    <w:rPr>
      <w:b/>
      <w:sz w:val="28"/>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4">
    <w:name w:val="正文缩进1"/>
    <w:basedOn w:val="1"/>
    <w:qFormat/>
    <w:uiPriority w:val="0"/>
    <w:pPr>
      <w:ind w:firstLine="420" w:firstLineChars="200"/>
    </w:pPr>
  </w:style>
  <w:style w:type="paragraph" w:styleId="8">
    <w:name w:val="toa heading"/>
    <w:basedOn w:val="1"/>
    <w:next w:val="1"/>
    <w:qFormat/>
    <w:uiPriority w:val="0"/>
    <w:rPr>
      <w:rFonts w:ascii="Arial" w:hAnsi="Arial"/>
      <w:sz w:val="24"/>
    </w:rPr>
  </w:style>
  <w:style w:type="paragraph" w:styleId="9">
    <w:name w:val="Body Text"/>
    <w:basedOn w:val="1"/>
    <w:unhideWhenUsed/>
    <w:qFormat/>
    <w:uiPriority w:val="1"/>
    <w:pPr>
      <w:spacing w:beforeLines="0" w:afterLines="0"/>
    </w:pPr>
    <w:rPr>
      <w:rFonts w:hint="eastAsia"/>
      <w:sz w:val="24"/>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000000" w:sz="6" w:space="1"/>
      </w:pBdr>
      <w:tabs>
        <w:tab w:val="center" w:pos="4153"/>
        <w:tab w:val="right" w:pos="8306"/>
      </w:tabs>
      <w:snapToGrid w:val="0"/>
      <w:jc w:val="center"/>
    </w:pPr>
    <w:rPr>
      <w:sz w:val="18"/>
      <w:szCs w:val="18"/>
    </w:rPr>
  </w:style>
  <w:style w:type="character" w:styleId="14">
    <w:name w:val="page number"/>
    <w:basedOn w:val="13"/>
    <w:qFormat/>
    <w:uiPriority w:val="0"/>
  </w:style>
  <w:style w:type="character" w:customStyle="1" w:styleId="15">
    <w:name w:val="UserStyle_8"/>
    <w:qFormat/>
    <w:uiPriority w:val="0"/>
  </w:style>
  <w:style w:type="paragraph" w:customStyle="1" w:styleId="16">
    <w:name w:val="UserStyle_215"/>
    <w:basedOn w:val="1"/>
    <w:next w:val="1"/>
    <w:qFormat/>
    <w:uiPriority w:val="0"/>
    <w:pPr>
      <w:tabs>
        <w:tab w:val="right" w:leader="dot" w:pos="9540"/>
      </w:tabs>
      <w:spacing w:before="120" w:after="120"/>
      <w:ind w:left="180" w:leftChars="75" w:right="-82" w:rightChars="-34"/>
      <w:jc w:val="left"/>
    </w:pPr>
    <w:rPr>
      <w:rFonts w:ascii="宋体" w:hAnsi="宋体"/>
      <w:sz w:val="21"/>
      <w:szCs w:val="21"/>
    </w:rPr>
  </w:style>
  <w:style w:type="paragraph" w:customStyle="1" w:styleId="17">
    <w:name w:val="UserStyle_293"/>
    <w:basedOn w:val="1"/>
    <w:next w:val="1"/>
    <w:qFormat/>
    <w:uiPriority w:val="0"/>
    <w:pPr>
      <w:tabs>
        <w:tab w:val="left" w:pos="1080"/>
        <w:tab w:val="right" w:leader="dot" w:pos="9540"/>
        <w:tab w:val="right" w:leader="dot" w:pos="9628"/>
      </w:tabs>
      <w:ind w:left="150" w:leftChars="150" w:right="-34" w:rightChars="-34"/>
      <w:jc w:val="left"/>
    </w:pPr>
    <w:rPr>
      <w:rFonts w:ascii="Times New Roman" w:hAnsi="Times New Roman"/>
      <w:sz w:val="20"/>
    </w:rPr>
  </w:style>
  <w:style w:type="paragraph" w:customStyle="1" w:styleId="18">
    <w:name w:val="UserStyle_138"/>
    <w:basedOn w:val="1"/>
    <w:next w:val="1"/>
    <w:qFormat/>
    <w:uiPriority w:val="0"/>
    <w:pPr>
      <w:keepNext/>
      <w:keepLines/>
      <w:spacing w:before="340" w:after="330" w:line="576" w:lineRule="auto"/>
    </w:pPr>
    <w:rPr>
      <w:kern w:val="44"/>
      <w:sz w:val="44"/>
      <w:szCs w:val="44"/>
    </w:rPr>
  </w:style>
  <w:style w:type="paragraph" w:customStyle="1" w:styleId="19">
    <w:name w:val="UserStyle_131"/>
    <w:basedOn w:val="1"/>
    <w:next w:val="1"/>
    <w:qFormat/>
    <w:uiPriority w:val="0"/>
    <w:pPr>
      <w:keepNext/>
      <w:keepLines/>
      <w:spacing w:before="260" w:after="260" w:line="408" w:lineRule="auto"/>
    </w:pPr>
    <w:rPr>
      <w:rFonts w:ascii="仿宋_GB2312" w:hAnsi="仿宋_GB2312" w:eastAsia="黑体"/>
      <w:kern w:val="44"/>
      <w:sz w:val="28"/>
      <w:szCs w:val="28"/>
    </w:rPr>
  </w:style>
  <w:style w:type="character" w:customStyle="1" w:styleId="20">
    <w:name w:val="NormalCharacter"/>
    <w:link w:val="1"/>
    <w:qFormat/>
    <w:uiPriority w:val="0"/>
  </w:style>
  <w:style w:type="paragraph" w:customStyle="1" w:styleId="21">
    <w:name w:val="UserStyle_223"/>
    <w:basedOn w:val="1"/>
    <w:qFormat/>
    <w:uiPriority w:val="0"/>
    <w:pPr>
      <w:ind w:firstLine="480" w:firstLineChars="200"/>
    </w:pPr>
    <w:rPr>
      <w:lang w:val="zh-CN"/>
    </w:rPr>
  </w:style>
  <w:style w:type="paragraph" w:customStyle="1" w:styleId="22">
    <w:name w:val="HtmlNormal"/>
    <w:basedOn w:val="1"/>
    <w:qFormat/>
    <w:uiPriority w:val="0"/>
    <w:pPr>
      <w:spacing w:before="75" w:after="75"/>
      <w:jc w:val="left"/>
      <w:textAlignment w:val="auto"/>
    </w:pPr>
    <w:rPr>
      <w:rFonts w:ascii="宋体" w:hAnsi="宋体"/>
      <w:kern w:val="0"/>
    </w:rPr>
  </w:style>
  <w:style w:type="paragraph" w:customStyle="1" w:styleId="23">
    <w:name w:val="UserStyle_19"/>
    <w:basedOn w:val="1"/>
    <w:qFormat/>
    <w:uiPriority w:val="0"/>
    <w:pPr>
      <w:spacing w:line="360" w:lineRule="auto"/>
    </w:pPr>
    <w:rPr>
      <w:rFonts w:ascii="宋体" w:hAnsi="Courier New"/>
      <w:szCs w:val="21"/>
    </w:rPr>
  </w:style>
  <w:style w:type="paragraph" w:customStyle="1" w:styleId="24">
    <w:name w:val="UserStyle_37"/>
    <w:basedOn w:val="1"/>
    <w:qFormat/>
    <w:uiPriority w:val="0"/>
    <w:pPr>
      <w:jc w:val="left"/>
    </w:pPr>
    <w:rPr>
      <w:rFonts w:ascii="Calibri" w:hAnsi="Calibri"/>
      <w:sz w:val="21"/>
    </w:rPr>
  </w:style>
  <w:style w:type="paragraph" w:customStyle="1" w:styleId="25">
    <w:name w:val="UserStyle_299"/>
    <w:basedOn w:val="1"/>
    <w:qFormat/>
    <w:uiPriority w:val="0"/>
    <w:pPr>
      <w:ind w:firstLine="420" w:firstLineChars="200"/>
    </w:pPr>
  </w:style>
  <w:style w:type="paragraph" w:customStyle="1" w:styleId="26">
    <w:name w:val="Table Paragraph"/>
    <w:basedOn w:val="1"/>
    <w:unhideWhenUsed/>
    <w:qFormat/>
    <w:uiPriority w:val="1"/>
    <w:pPr>
      <w:spacing w:beforeLines="0" w:afterLines="0"/>
    </w:pPr>
    <w:rPr>
      <w:rFonts w:hint="eastAsia"/>
      <w:sz w:val="24"/>
    </w:rPr>
  </w:style>
  <w:style w:type="paragraph" w:customStyle="1" w:styleId="27">
    <w:name w:val="PlainText"/>
    <w:basedOn w:val="1"/>
    <w:next w:val="28"/>
    <w:qFormat/>
    <w:uiPriority w:val="0"/>
    <w:pPr>
      <w:textAlignment w:val="auto"/>
    </w:pPr>
    <w:rPr>
      <w:rFonts w:ascii="宋体" w:hAnsi="Courier New"/>
      <w:kern w:val="0"/>
      <w:sz w:val="20"/>
      <w:szCs w:val="21"/>
    </w:rPr>
  </w:style>
  <w:style w:type="paragraph" w:customStyle="1" w:styleId="28">
    <w:name w:val="Heading4"/>
    <w:basedOn w:val="1"/>
    <w:next w:val="1"/>
    <w:qFormat/>
    <w:uiPriority w:val="0"/>
    <w:pPr>
      <w:keepNext/>
      <w:keepLines/>
      <w:spacing w:before="280" w:after="290" w:line="376" w:lineRule="auto"/>
    </w:pPr>
    <w:rPr>
      <w:rFonts w:ascii="Cambria" w:hAnsi="Cambria"/>
      <w:sz w:val="28"/>
      <w:szCs w:val="28"/>
    </w:rPr>
  </w:style>
  <w:style w:type="paragraph" w:customStyle="1" w:styleId="29">
    <w:name w:val="UserStyle_306"/>
    <w:basedOn w:val="1"/>
    <w:next w:val="1"/>
    <w:qFormat/>
    <w:uiPriority w:val="0"/>
    <w:pPr>
      <w:textAlignment w:val="auto"/>
    </w:pPr>
    <w:rPr>
      <w:rFonts w:ascii="宋体" w:hAnsi="Courier New"/>
      <w:sz w:val="21"/>
      <w:szCs w:val="20"/>
    </w:rPr>
  </w:style>
  <w:style w:type="paragraph" w:customStyle="1" w:styleId="30">
    <w:name w:val="UserStyle_135"/>
    <w:basedOn w:val="1"/>
    <w:qFormat/>
    <w:uiPriority w:val="0"/>
    <w:pPr>
      <w:spacing w:line="360" w:lineRule="auto"/>
      <w:ind w:left="181" w:firstLine="420"/>
    </w:pPr>
    <w:rPr>
      <w:rFonts w:ascii="Calibri" w:hAnsi="Calibri"/>
      <w:szCs w:val="20"/>
    </w:rPr>
  </w:style>
  <w:style w:type="paragraph" w:customStyle="1" w:styleId="31">
    <w:name w:val="UserStyle_172"/>
    <w:basedOn w:val="1"/>
    <w:qFormat/>
    <w:uiPriority w:val="0"/>
    <w:pPr>
      <w:spacing w:before="100" w:beforeAutospacing="1" w:after="100" w:afterAutospacing="1"/>
      <w:jc w:val="left"/>
    </w:pPr>
    <w:rPr>
      <w:rFonts w:ascii="Arial Unicode MS" w:hAnsi="Arial Unicode MS" w:eastAsia="Arial Unicode MS"/>
      <w:kern w:val="0"/>
    </w:rPr>
  </w:style>
  <w:style w:type="paragraph" w:customStyle="1" w:styleId="32">
    <w:name w:val="UserStyle_67"/>
    <w:basedOn w:val="1"/>
    <w:qFormat/>
    <w:uiPriority w:val="0"/>
    <w:pPr>
      <w:spacing w:before="100" w:beforeAutospacing="1" w:after="100" w:afterAutospacing="1"/>
      <w:jc w:val="left"/>
    </w:pPr>
    <w:rPr>
      <w:rFonts w:ascii="宋体" w:hAnsi="宋体"/>
      <w:kern w:val="0"/>
    </w:rPr>
  </w:style>
  <w:style w:type="paragraph" w:customStyle="1" w:styleId="33">
    <w:name w:val="UserStyle_124"/>
    <w:basedOn w:val="1"/>
    <w:qFormat/>
    <w:uiPriority w:val="0"/>
    <w:pPr>
      <w:pBdr>
        <w:bottom w:val="single" w:color="000000" w:sz="6" w:space="1"/>
      </w:pBdr>
      <w:tabs>
        <w:tab w:val="center" w:pos="4153"/>
        <w:tab w:val="right" w:pos="8306"/>
      </w:tabs>
      <w:snapToGrid w:val="0"/>
      <w:jc w:val="center"/>
    </w:pPr>
    <w:rPr>
      <w:sz w:val="18"/>
      <w:szCs w:val="18"/>
    </w:rPr>
  </w:style>
  <w:style w:type="paragraph" w:customStyle="1" w:styleId="34">
    <w:name w:val="UserStyle_146"/>
    <w:basedOn w:val="1"/>
    <w:qFormat/>
    <w:uiPriority w:val="0"/>
    <w:pPr>
      <w:tabs>
        <w:tab w:val="center" w:pos="4153"/>
        <w:tab w:val="right" w:pos="8306"/>
      </w:tabs>
      <w:snapToGrid w:val="0"/>
      <w:jc w:val="left"/>
    </w:pPr>
    <w:rPr>
      <w:sz w:val="18"/>
      <w:szCs w:val="18"/>
    </w:rPr>
  </w:style>
  <w:style w:type="paragraph" w:customStyle="1" w:styleId="35">
    <w:name w:val="Plain Text"/>
    <w:basedOn w:val="1"/>
    <w:qFormat/>
    <w:uiPriority w:val="0"/>
    <w:pPr>
      <w:spacing w:after="120" w:afterLines="0" w:line="276" w:lineRule="auto"/>
    </w:pPr>
    <w:rPr>
      <w:rFonts w:ascii="宋体" w:hAnsi="Courier New" w:eastAsia="宋体"/>
      <w:sz w:val="21"/>
      <w:szCs w:val="21"/>
    </w:rPr>
  </w:style>
  <w:style w:type="character" w:customStyle="1" w:styleId="36">
    <w:name w:val="UserStyle_1"/>
    <w:link w:val="1"/>
    <w:qFormat/>
    <w:uiPriority w:val="0"/>
    <w:rPr>
      <w:rFonts w:asciiTheme="minorHAnsi" w:hAnsiTheme="minorHAnsi" w:eastAsiaTheme="minorEastAsia" w:cstheme="minorBidi"/>
      <w:kern w:val="2"/>
      <w:sz w:val="21"/>
      <w:szCs w:val="24"/>
      <w:lang w:val="en-US" w:eastAsia="zh-CN" w:bidi="ar-SA"/>
    </w:rPr>
  </w:style>
  <w:style w:type="character" w:customStyle="1" w:styleId="37">
    <w:name w:val="UserStyle_0"/>
    <w:link w:val="1"/>
    <w:qFormat/>
    <w:uiPriority w:val="0"/>
  </w:style>
  <w:style w:type="paragraph" w:customStyle="1" w:styleId="38">
    <w:name w:val="UserStyle_2"/>
    <w:basedOn w:val="1"/>
    <w:next w:val="1"/>
    <w:qFormat/>
    <w:uiPriority w:val="0"/>
    <w:pPr>
      <w:jc w:val="both"/>
      <w:textAlignment w:val="baseline"/>
    </w:pPr>
    <w:rPr>
      <w:rFonts w:ascii="宋体" w:hAnsi="Courier New" w:eastAsia="宋体"/>
      <w:kern w:val="2"/>
      <w:sz w:val="21"/>
      <w:szCs w:val="20"/>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89</Pages>
  <Words>52172</Words>
  <Characters>54458</Characters>
  <Lines>0</Lines>
  <Paragraphs>0</Paragraphs>
  <TotalTime>4</TotalTime>
  <ScaleCrop>false</ScaleCrop>
  <LinksUpToDate>false</LinksUpToDate>
  <CharactersWithSpaces>55783</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2021-05-10T08:56:00Z</dcterms:created>
  <dc:creator>… 小狐狸</dc:creator>
  <cp:lastModifiedBy>… 小狐狸</cp:lastModifiedBy>
  <dcterms:modified xsi:type="dcterms:W3CDTF">2021-07-26T01:23:22Z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7FF6C8118F0D40D58193FD21980D25AA</vt:lpwstr>
  </property>
</Properties>
</file>