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360" w:lineRule="auto"/>
        <w:jc w:val="center"/>
        <w:rPr>
          <w:rFonts w:ascii="宋体" w:hAnsi="宋体"/>
          <w:b/>
          <w:bCs/>
          <w:color w:val="auto"/>
          <w:sz w:val="52"/>
          <w:szCs w:val="52"/>
          <w:highlight w:val="none"/>
        </w:rPr>
      </w:pPr>
      <w:bookmarkStart w:id="114" w:name="_GoBack"/>
      <w:bookmarkEnd w:id="114"/>
      <w:r>
        <w:rPr>
          <w:color w:val="auto"/>
          <w:highlight w:val="none"/>
        </w:rPr>
        <w:drawing>
          <wp:inline distT="0" distB="0" distL="114300" distR="114300">
            <wp:extent cx="5246370" cy="743585"/>
            <wp:effectExtent l="0" t="0" r="11430" b="18415"/>
            <wp:docPr id="1" name="图片 2" descr="C:\Users\ADMINI~1\AppData\Local\Temp\158995137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1\AppData\Local\Temp\1589951373(1).png"/>
                    <pic:cNvPicPr>
                      <a:picLocks noChangeAspect="1"/>
                    </pic:cNvPicPr>
                  </pic:nvPicPr>
                  <pic:blipFill>
                    <a:blip r:embed="rId19"/>
                    <a:stretch>
                      <a:fillRect/>
                    </a:stretch>
                  </pic:blipFill>
                  <pic:spPr>
                    <a:xfrm>
                      <a:off x="0" y="0"/>
                      <a:ext cx="5246370" cy="743585"/>
                    </a:xfrm>
                    <a:prstGeom prst="rect">
                      <a:avLst/>
                    </a:prstGeom>
                    <a:noFill/>
                    <a:ln>
                      <a:noFill/>
                    </a:ln>
                  </pic:spPr>
                </pic:pic>
              </a:graphicData>
            </a:graphic>
          </wp:inline>
        </w:drawing>
      </w:r>
    </w:p>
    <w:p>
      <w:pPr>
        <w:spacing w:before="120" w:beforeLines="50" w:line="360" w:lineRule="auto"/>
        <w:jc w:val="center"/>
        <w:rPr>
          <w:rFonts w:ascii="仿宋_GB2312" w:hAnsi="宋体" w:eastAsia="仿宋_GB2312"/>
          <w:b/>
          <w:color w:val="auto"/>
          <w:sz w:val="48"/>
          <w:szCs w:val="48"/>
          <w:highlight w:val="none"/>
        </w:rPr>
      </w:pPr>
    </w:p>
    <w:p>
      <w:pPr>
        <w:snapToGrid w:val="0"/>
        <w:spacing w:before="120" w:beforeLines="50" w:line="360" w:lineRule="auto"/>
        <w:jc w:val="center"/>
        <w:rPr>
          <w:rFonts w:hint="eastAsia" w:ascii="黑体" w:hAnsi="黑体" w:eastAsia="黑体" w:cs="黑体"/>
          <w:b/>
          <w:bCs/>
          <w:color w:val="auto"/>
          <w:sz w:val="84"/>
          <w:szCs w:val="84"/>
          <w:highlight w:val="none"/>
        </w:rPr>
      </w:pPr>
      <w:r>
        <w:rPr>
          <w:rFonts w:hint="eastAsia" w:ascii="黑体" w:hAnsi="黑体" w:eastAsia="黑体" w:cs="黑体"/>
          <w:b/>
          <w:bCs/>
          <w:color w:val="auto"/>
          <w:sz w:val="84"/>
          <w:szCs w:val="84"/>
          <w:highlight w:val="none"/>
        </w:rPr>
        <w:t>招 标 文 件</w:t>
      </w:r>
    </w:p>
    <w:p>
      <w:pPr>
        <w:snapToGrid w:val="0"/>
        <w:spacing w:before="120" w:beforeLines="50" w:line="360" w:lineRule="auto"/>
        <w:rPr>
          <w:rFonts w:hint="eastAsia" w:ascii="仿宋_GB2312" w:hAnsi="宋体" w:eastAsia="仿宋_GB2312"/>
          <w:color w:val="auto"/>
          <w:sz w:val="30"/>
          <w:szCs w:val="72"/>
          <w:highlight w:val="none"/>
        </w:rPr>
      </w:pPr>
    </w:p>
    <w:p>
      <w:pPr>
        <w:snapToGrid w:val="0"/>
        <w:spacing w:before="120" w:beforeLines="50" w:line="360" w:lineRule="auto"/>
        <w:rPr>
          <w:rFonts w:hint="eastAsia" w:ascii="仿宋_GB2312" w:hAnsi="宋体" w:eastAsia="仿宋_GB2312"/>
          <w:color w:val="auto"/>
          <w:sz w:val="30"/>
          <w:szCs w:val="72"/>
          <w:highlight w:val="none"/>
        </w:rPr>
      </w:pPr>
    </w:p>
    <w:p>
      <w:pPr>
        <w:snapToGrid w:val="0"/>
        <w:spacing w:before="120" w:beforeLines="50" w:line="360" w:lineRule="auto"/>
        <w:rPr>
          <w:rFonts w:hint="eastAsia" w:ascii="仿宋_GB2312" w:hAnsi="宋体" w:eastAsia="仿宋_GB2312"/>
          <w:color w:val="auto"/>
          <w:sz w:val="30"/>
          <w:szCs w:val="72"/>
          <w:highlight w:val="none"/>
        </w:rPr>
      </w:pPr>
    </w:p>
    <w:p>
      <w:pPr>
        <w:pStyle w:val="15"/>
        <w:keepNext w:val="0"/>
        <w:keepLines w:val="0"/>
        <w:pageBreakBefore w:val="0"/>
        <w:widowControl w:val="0"/>
        <w:kinsoku/>
        <w:wordWrap/>
        <w:overflowPunct/>
        <w:topLinePunct w:val="0"/>
        <w:autoSpaceDE/>
        <w:autoSpaceDN/>
        <w:bidi w:val="0"/>
        <w:adjustRightInd/>
        <w:snapToGrid w:val="0"/>
        <w:spacing w:before="50" w:after="120" w:line="840" w:lineRule="exact"/>
        <w:ind w:left="2470" w:leftChars="426" w:right="1478" w:rightChars="704" w:hanging="1575" w:hangingChars="523"/>
        <w:textAlignment w:val="auto"/>
        <w:rPr>
          <w:rFonts w:hint="default" w:ascii="宋体" w:hAnsi="宋体" w:eastAsia="宋体" w:cs="宋体"/>
          <w:b/>
          <w:bCs/>
          <w:color w:val="auto"/>
          <w:sz w:val="30"/>
          <w:szCs w:val="30"/>
          <w:highlight w:val="none"/>
          <w:u w:val="single"/>
          <w:lang w:val="en-US" w:eastAsia="zh-CN"/>
        </w:rPr>
      </w:pP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r>
        <w:rPr>
          <w:rFonts w:hint="eastAsia" w:hAnsi="宋体" w:cs="宋体"/>
          <w:b/>
          <w:bCs/>
          <w:color w:val="auto"/>
          <w:sz w:val="30"/>
          <w:szCs w:val="30"/>
          <w:highlight w:val="none"/>
          <w:u w:val="single"/>
          <w:lang w:eastAsia="zh-CN"/>
        </w:rPr>
        <w:t>北海市中等职业技术学校烹饪及旅游品牌专业建设项目</w:t>
      </w:r>
      <w:r>
        <w:rPr>
          <w:rFonts w:hint="eastAsia" w:hAnsi="宋体" w:eastAsia="宋体" w:cs="宋体"/>
          <w:b/>
          <w:bCs/>
          <w:color w:val="auto"/>
          <w:sz w:val="30"/>
          <w:szCs w:val="30"/>
          <w:highlight w:val="none"/>
          <w:u w:val="single"/>
          <w:lang w:val="en-US" w:eastAsia="zh-CN"/>
        </w:rPr>
        <w:t xml:space="preserve"> </w:t>
      </w:r>
      <w:r>
        <w:rPr>
          <w:rFonts w:hint="eastAsia" w:hAnsi="宋体" w:cs="宋体"/>
          <w:b/>
          <w:bCs/>
          <w:color w:val="auto"/>
          <w:sz w:val="30"/>
          <w:szCs w:val="30"/>
          <w:highlight w:val="none"/>
          <w:u w:val="single"/>
          <w:lang w:val="en-US" w:eastAsia="zh-CN"/>
        </w:rPr>
        <w:t xml:space="preserve">           </w:t>
      </w:r>
      <w:r>
        <w:rPr>
          <w:rFonts w:hint="eastAsia" w:hAnsi="宋体" w:eastAsia="宋体" w:cs="宋体"/>
          <w:b/>
          <w:bCs/>
          <w:color w:val="auto"/>
          <w:sz w:val="30"/>
          <w:szCs w:val="30"/>
          <w:highlight w:val="none"/>
          <w:u w:val="single"/>
          <w:lang w:val="en-US" w:eastAsia="zh-CN"/>
        </w:rPr>
        <w:t xml:space="preserve"> </w:t>
      </w:r>
      <w:r>
        <w:rPr>
          <w:rFonts w:hint="eastAsia" w:hAnsi="宋体" w:cs="宋体"/>
          <w:b/>
          <w:bCs/>
          <w:color w:val="auto"/>
          <w:sz w:val="30"/>
          <w:szCs w:val="30"/>
          <w:highlight w:val="none"/>
          <w:u w:val="single"/>
          <w:lang w:val="en-US" w:eastAsia="zh-CN"/>
        </w:rPr>
        <w:t xml:space="preserve">              </w:t>
      </w:r>
      <w:r>
        <w:rPr>
          <w:rFonts w:hint="eastAsia" w:hAnsi="宋体" w:eastAsia="宋体" w:cs="宋体"/>
          <w:b/>
          <w:bCs/>
          <w:color w:val="auto"/>
          <w:sz w:val="30"/>
          <w:szCs w:val="30"/>
          <w:highlight w:val="none"/>
          <w:u w:val="single"/>
          <w:lang w:val="en-US" w:eastAsia="zh-CN"/>
        </w:rPr>
        <w:t xml:space="preserve"> </w:t>
      </w:r>
    </w:p>
    <w:p>
      <w:pPr>
        <w:pStyle w:val="15"/>
        <w:keepNext w:val="0"/>
        <w:keepLines w:val="0"/>
        <w:pageBreakBefore w:val="0"/>
        <w:widowControl w:val="0"/>
        <w:kinsoku/>
        <w:wordWrap/>
        <w:overflowPunct/>
        <w:topLinePunct w:val="0"/>
        <w:autoSpaceDE/>
        <w:autoSpaceDN/>
        <w:bidi w:val="0"/>
        <w:adjustRightInd/>
        <w:snapToGrid w:val="0"/>
        <w:spacing w:before="50" w:after="120" w:line="840" w:lineRule="exact"/>
        <w:ind w:left="0" w:leftChars="0" w:right="1478" w:rightChars="704" w:firstLine="798" w:firstLineChars="279"/>
        <w:textAlignment w:val="auto"/>
        <w:rPr>
          <w:rFonts w:hint="default" w:ascii="宋体" w:hAnsi="宋体" w:eastAsia="宋体" w:cs="宋体"/>
          <w:b/>
          <w:bCs/>
          <w:color w:val="auto"/>
          <w:w w:val="95"/>
          <w:sz w:val="30"/>
          <w:szCs w:val="30"/>
          <w:highlight w:val="none"/>
          <w:u w:val="single"/>
          <w:lang w:val="en-US" w:eastAsia="zh-CN"/>
        </w:rPr>
      </w:pPr>
      <w:r>
        <w:rPr>
          <w:rFonts w:hint="eastAsia" w:ascii="宋体" w:hAnsi="宋体" w:eastAsia="宋体" w:cs="宋体"/>
          <w:b/>
          <w:bCs/>
          <w:color w:val="auto"/>
          <w:w w:val="95"/>
          <w:sz w:val="30"/>
          <w:szCs w:val="30"/>
          <w:highlight w:val="none"/>
        </w:rPr>
        <w:t>项目</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w w:val="95"/>
          <w:sz w:val="30"/>
          <w:szCs w:val="30"/>
          <w:highlight w:val="none"/>
        </w:rPr>
        <w:t>：</w:t>
      </w:r>
      <w:r>
        <w:rPr>
          <w:rFonts w:hint="eastAsia" w:hAnsi="宋体" w:cs="宋体"/>
          <w:b/>
          <w:bCs/>
          <w:color w:val="auto"/>
          <w:w w:val="95"/>
          <w:sz w:val="30"/>
          <w:szCs w:val="30"/>
          <w:highlight w:val="none"/>
          <w:u w:val="single"/>
          <w:lang w:eastAsia="zh-CN"/>
        </w:rPr>
        <w:t>BHZC2021-G3-000572-XRZB</w:t>
      </w:r>
      <w:r>
        <w:rPr>
          <w:rFonts w:hint="eastAsia" w:hAnsi="宋体" w:eastAsia="宋体" w:cs="宋体"/>
          <w:b/>
          <w:bCs/>
          <w:color w:val="auto"/>
          <w:w w:val="95"/>
          <w:sz w:val="30"/>
          <w:szCs w:val="30"/>
          <w:highlight w:val="none"/>
          <w:u w:val="single"/>
          <w:lang w:val="en-US" w:eastAsia="zh-CN"/>
        </w:rPr>
        <w:t xml:space="preserve">  </w:t>
      </w:r>
      <w:r>
        <w:rPr>
          <w:rFonts w:hint="eastAsia" w:hAnsi="宋体" w:cs="宋体"/>
          <w:b/>
          <w:bCs/>
          <w:color w:val="auto"/>
          <w:w w:val="95"/>
          <w:sz w:val="30"/>
          <w:szCs w:val="30"/>
          <w:highlight w:val="none"/>
          <w:u w:val="single"/>
          <w:lang w:val="en-US" w:eastAsia="zh-CN"/>
        </w:rPr>
        <w:t xml:space="preserve">           </w:t>
      </w:r>
      <w:r>
        <w:rPr>
          <w:rFonts w:hint="eastAsia" w:hAnsi="宋体" w:eastAsia="宋体" w:cs="宋体"/>
          <w:b/>
          <w:bCs/>
          <w:color w:val="auto"/>
          <w:w w:val="95"/>
          <w:sz w:val="30"/>
          <w:szCs w:val="30"/>
          <w:highlight w:val="none"/>
          <w:u w:val="single"/>
          <w:lang w:val="en-US" w:eastAsia="zh-CN"/>
        </w:rPr>
        <w:t xml:space="preserve">   </w:t>
      </w:r>
    </w:p>
    <w:p>
      <w:pPr>
        <w:pStyle w:val="15"/>
        <w:keepNext w:val="0"/>
        <w:keepLines w:val="0"/>
        <w:pageBreakBefore w:val="0"/>
        <w:widowControl w:val="0"/>
        <w:kinsoku/>
        <w:wordWrap/>
        <w:overflowPunct/>
        <w:topLinePunct w:val="0"/>
        <w:autoSpaceDE/>
        <w:autoSpaceDN/>
        <w:bidi w:val="0"/>
        <w:adjustRightInd/>
        <w:snapToGrid w:val="0"/>
        <w:spacing w:before="50" w:after="120" w:line="840" w:lineRule="exact"/>
        <w:ind w:left="0" w:leftChars="0" w:right="1478" w:rightChars="704" w:firstLine="798" w:firstLineChars="279"/>
        <w:textAlignment w:val="auto"/>
        <w:rPr>
          <w:rFonts w:hint="default" w:ascii="宋体" w:hAnsi="宋体" w:eastAsia="宋体" w:cs="宋体"/>
          <w:b/>
          <w:bCs/>
          <w:color w:val="auto"/>
          <w:w w:val="95"/>
          <w:sz w:val="30"/>
          <w:szCs w:val="30"/>
          <w:highlight w:val="none"/>
          <w:u w:val="single"/>
          <w:lang w:val="en-US" w:eastAsia="zh-CN"/>
        </w:rPr>
      </w:pPr>
      <w:r>
        <w:rPr>
          <w:rFonts w:hint="eastAsia" w:ascii="宋体" w:hAnsi="宋体" w:eastAsia="宋体" w:cs="宋体"/>
          <w:b/>
          <w:bCs/>
          <w:color w:val="auto"/>
          <w:w w:val="95"/>
          <w:sz w:val="30"/>
          <w:szCs w:val="30"/>
          <w:highlight w:val="none"/>
        </w:rPr>
        <w:t>采 购 人：</w:t>
      </w:r>
      <w:r>
        <w:rPr>
          <w:rFonts w:hint="eastAsia" w:hAnsi="宋体" w:cs="宋体"/>
          <w:b/>
          <w:bCs/>
          <w:color w:val="auto"/>
          <w:w w:val="95"/>
          <w:sz w:val="30"/>
          <w:szCs w:val="30"/>
          <w:highlight w:val="none"/>
          <w:u w:val="single"/>
          <w:lang w:eastAsia="zh-CN"/>
        </w:rPr>
        <w:t>北海市中等职业技术学校</w:t>
      </w:r>
      <w:r>
        <w:rPr>
          <w:rFonts w:hint="eastAsia" w:ascii="宋体" w:hAnsi="宋体" w:eastAsia="宋体" w:cs="宋体"/>
          <w:b/>
          <w:bCs/>
          <w:color w:val="auto"/>
          <w:w w:val="95"/>
          <w:sz w:val="30"/>
          <w:szCs w:val="30"/>
          <w:highlight w:val="none"/>
          <w:u w:val="single"/>
        </w:rPr>
        <w:t xml:space="preserve"> </w:t>
      </w:r>
      <w:r>
        <w:rPr>
          <w:rFonts w:hint="eastAsia" w:hAnsi="宋体" w:eastAsia="宋体" w:cs="宋体"/>
          <w:b/>
          <w:bCs/>
          <w:color w:val="auto"/>
          <w:w w:val="95"/>
          <w:sz w:val="30"/>
          <w:szCs w:val="30"/>
          <w:highlight w:val="none"/>
          <w:u w:val="single"/>
          <w:lang w:val="en-US" w:eastAsia="zh-CN"/>
        </w:rPr>
        <w:t xml:space="preserve">       </w:t>
      </w:r>
      <w:r>
        <w:rPr>
          <w:rFonts w:hint="eastAsia" w:hAnsi="宋体" w:cs="宋体"/>
          <w:b/>
          <w:bCs/>
          <w:color w:val="auto"/>
          <w:w w:val="95"/>
          <w:sz w:val="30"/>
          <w:szCs w:val="30"/>
          <w:highlight w:val="none"/>
          <w:u w:val="single"/>
          <w:lang w:val="en-US" w:eastAsia="zh-CN"/>
        </w:rPr>
        <w:t xml:space="preserve">      </w:t>
      </w:r>
      <w:r>
        <w:rPr>
          <w:rFonts w:hint="eastAsia" w:hAnsi="宋体" w:eastAsia="宋体" w:cs="宋体"/>
          <w:b/>
          <w:bCs/>
          <w:color w:val="auto"/>
          <w:w w:val="95"/>
          <w:sz w:val="30"/>
          <w:szCs w:val="30"/>
          <w:highlight w:val="none"/>
          <w:u w:val="single"/>
          <w:lang w:val="en-US" w:eastAsia="zh-CN"/>
        </w:rPr>
        <w:t xml:space="preserve">   </w:t>
      </w:r>
      <w:r>
        <w:rPr>
          <w:rFonts w:hint="eastAsia" w:hAnsi="宋体" w:cs="宋体"/>
          <w:b/>
          <w:bCs/>
          <w:color w:val="auto"/>
          <w:w w:val="95"/>
          <w:sz w:val="30"/>
          <w:szCs w:val="30"/>
          <w:highlight w:val="none"/>
          <w:u w:val="single"/>
          <w:lang w:val="en-US" w:eastAsia="zh-CN"/>
        </w:rPr>
        <w:t xml:space="preserve">  </w:t>
      </w:r>
      <w:r>
        <w:rPr>
          <w:rFonts w:hint="eastAsia" w:hAnsi="宋体" w:eastAsia="宋体" w:cs="宋体"/>
          <w:b/>
          <w:bCs/>
          <w:color w:val="auto"/>
          <w:w w:val="95"/>
          <w:sz w:val="30"/>
          <w:szCs w:val="30"/>
          <w:highlight w:val="none"/>
          <w:u w:val="single"/>
          <w:lang w:val="en-US" w:eastAsia="zh-CN"/>
        </w:rPr>
        <w:t xml:space="preserve">  </w:t>
      </w:r>
    </w:p>
    <w:p>
      <w:pPr>
        <w:pStyle w:val="15"/>
        <w:keepNext w:val="0"/>
        <w:keepLines w:val="0"/>
        <w:pageBreakBefore w:val="0"/>
        <w:widowControl w:val="0"/>
        <w:kinsoku/>
        <w:wordWrap/>
        <w:overflowPunct/>
        <w:topLinePunct w:val="0"/>
        <w:autoSpaceDE/>
        <w:autoSpaceDN/>
        <w:bidi w:val="0"/>
        <w:adjustRightInd/>
        <w:snapToGrid w:val="0"/>
        <w:spacing w:before="50" w:after="120" w:line="840" w:lineRule="exact"/>
        <w:ind w:left="0" w:leftChars="0" w:right="1478" w:rightChars="704" w:firstLine="798" w:firstLineChars="279"/>
        <w:textAlignment w:val="auto"/>
        <w:rPr>
          <w:rFonts w:hint="default" w:ascii="宋体" w:hAnsi="宋体" w:eastAsia="宋体" w:cs="宋体"/>
          <w:b/>
          <w:bCs/>
          <w:color w:val="auto"/>
          <w:w w:val="95"/>
          <w:sz w:val="30"/>
          <w:szCs w:val="30"/>
          <w:highlight w:val="none"/>
          <w:lang w:val="en-US" w:eastAsia="zh-CN"/>
        </w:rPr>
      </w:pPr>
      <w:r>
        <w:rPr>
          <w:rFonts w:hint="eastAsia" w:ascii="宋体" w:hAnsi="宋体" w:eastAsia="宋体" w:cs="宋体"/>
          <w:b/>
          <w:bCs/>
          <w:color w:val="auto"/>
          <w:w w:val="95"/>
          <w:sz w:val="30"/>
          <w:szCs w:val="30"/>
          <w:highlight w:val="none"/>
        </w:rPr>
        <w:t>采购代理机构：</w:t>
      </w:r>
      <w:r>
        <w:rPr>
          <w:rFonts w:hint="eastAsia" w:ascii="宋体" w:hAnsi="宋体" w:eastAsia="宋体" w:cs="宋体"/>
          <w:b/>
          <w:bCs/>
          <w:color w:val="auto"/>
          <w:w w:val="95"/>
          <w:sz w:val="30"/>
          <w:szCs w:val="30"/>
          <w:highlight w:val="none"/>
          <w:u w:val="single"/>
        </w:rPr>
        <w:t>广西欣荣招标代理有限公司</w:t>
      </w:r>
      <w:r>
        <w:rPr>
          <w:rFonts w:hint="eastAsia" w:hAnsi="宋体" w:eastAsia="宋体" w:cs="宋体"/>
          <w:b/>
          <w:bCs/>
          <w:color w:val="auto"/>
          <w:w w:val="95"/>
          <w:sz w:val="30"/>
          <w:szCs w:val="30"/>
          <w:highlight w:val="none"/>
          <w:u w:val="single"/>
          <w:lang w:val="en-US" w:eastAsia="zh-CN"/>
        </w:rPr>
        <w:t xml:space="preserve">   </w:t>
      </w:r>
      <w:r>
        <w:rPr>
          <w:rFonts w:hint="eastAsia" w:hAnsi="宋体" w:cs="宋体"/>
          <w:b/>
          <w:bCs/>
          <w:color w:val="auto"/>
          <w:w w:val="95"/>
          <w:sz w:val="30"/>
          <w:szCs w:val="30"/>
          <w:highlight w:val="none"/>
          <w:u w:val="single"/>
          <w:lang w:val="en-US" w:eastAsia="zh-CN"/>
        </w:rPr>
        <w:t xml:space="preserve">           </w:t>
      </w:r>
    </w:p>
    <w:p>
      <w:pPr>
        <w:pStyle w:val="15"/>
        <w:snapToGrid w:val="0"/>
        <w:spacing w:before="50" w:after="120" w:line="360" w:lineRule="auto"/>
        <w:ind w:firstLine="841" w:firstLineChars="294"/>
        <w:rPr>
          <w:rFonts w:hint="eastAsia" w:ascii="仿宋_GB2312" w:hAnsi="宋体" w:eastAsia="仿宋_GB2312"/>
          <w:b/>
          <w:bCs/>
          <w:color w:val="auto"/>
          <w:w w:val="95"/>
          <w:sz w:val="30"/>
          <w:szCs w:val="30"/>
          <w:highlight w:val="none"/>
          <w:lang w:val="en-US" w:eastAsia="zh-CN"/>
        </w:rPr>
      </w:pPr>
      <w:r>
        <w:rPr>
          <w:rFonts w:hint="eastAsia" w:ascii="仿宋_GB2312" w:hAnsi="宋体" w:eastAsia="仿宋_GB2312"/>
          <w:b/>
          <w:bCs/>
          <w:color w:val="auto"/>
          <w:w w:val="95"/>
          <w:sz w:val="30"/>
          <w:szCs w:val="30"/>
          <w:highlight w:val="none"/>
        </w:rPr>
        <w:t xml:space="preserve">               </w:t>
      </w:r>
    </w:p>
    <w:p>
      <w:pPr>
        <w:pStyle w:val="15"/>
        <w:snapToGrid w:val="0"/>
        <w:spacing w:before="50" w:after="120" w:line="360" w:lineRule="auto"/>
        <w:jc w:val="center"/>
        <w:rPr>
          <w:rFonts w:hint="eastAsia" w:ascii="仿宋_GB2312" w:hAnsi="宋体" w:eastAsia="仿宋_GB2312"/>
          <w:b/>
          <w:bCs/>
          <w:color w:val="auto"/>
          <w:w w:val="95"/>
          <w:sz w:val="30"/>
          <w:szCs w:val="30"/>
          <w:highlight w:val="none"/>
          <w:lang w:val="en-US" w:eastAsia="zh-CN"/>
        </w:rPr>
      </w:pPr>
    </w:p>
    <w:p>
      <w:pPr>
        <w:pStyle w:val="15"/>
        <w:snapToGrid w:val="0"/>
        <w:spacing w:before="50" w:after="120" w:line="360" w:lineRule="auto"/>
        <w:jc w:val="center"/>
        <w:rPr>
          <w:rFonts w:hint="eastAsia" w:ascii="仿宋_GB2312" w:hAnsi="宋体" w:eastAsia="仿宋_GB2312"/>
          <w:b/>
          <w:bCs/>
          <w:color w:val="auto"/>
          <w:w w:val="95"/>
          <w:sz w:val="30"/>
          <w:szCs w:val="30"/>
          <w:highlight w:val="none"/>
          <w:lang w:val="en-US" w:eastAsia="zh-CN"/>
        </w:rPr>
      </w:pPr>
    </w:p>
    <w:p>
      <w:pPr>
        <w:pStyle w:val="15"/>
        <w:snapToGrid w:val="0"/>
        <w:spacing w:before="50" w:after="120" w:line="360" w:lineRule="auto"/>
        <w:jc w:val="center"/>
        <w:rPr>
          <w:rFonts w:hint="eastAsia" w:ascii="仿宋_GB2312" w:eastAsia="仿宋_GB2312"/>
          <w:color w:val="auto"/>
          <w:szCs w:val="20"/>
          <w:highlight w:val="none"/>
        </w:rPr>
      </w:pPr>
      <w:r>
        <w:rPr>
          <w:rFonts w:hint="eastAsia" w:ascii="仿宋_GB2312" w:hAnsi="宋体" w:eastAsia="仿宋_GB2312"/>
          <w:b/>
          <w:bCs/>
          <w:color w:val="auto"/>
          <w:w w:val="95"/>
          <w:sz w:val="30"/>
          <w:szCs w:val="30"/>
          <w:highlight w:val="none"/>
          <w:lang w:val="en-US" w:eastAsia="zh-CN"/>
        </w:rPr>
        <w:t>20</w:t>
      </w:r>
      <w:r>
        <w:rPr>
          <w:rFonts w:hint="eastAsia" w:ascii="宋体" w:hAnsi="宋体" w:eastAsia="宋体" w:cs="宋体"/>
          <w:b/>
          <w:bCs/>
          <w:color w:val="auto"/>
          <w:w w:val="95"/>
          <w:sz w:val="30"/>
          <w:szCs w:val="30"/>
          <w:highlight w:val="none"/>
          <w:lang w:val="en-US" w:eastAsia="zh-CN"/>
        </w:rPr>
        <w:t>2</w:t>
      </w:r>
      <w:r>
        <w:rPr>
          <w:rFonts w:hint="eastAsia" w:hAnsi="宋体" w:cs="宋体"/>
          <w:b/>
          <w:bCs/>
          <w:color w:val="auto"/>
          <w:w w:val="95"/>
          <w:sz w:val="30"/>
          <w:szCs w:val="30"/>
          <w:highlight w:val="none"/>
          <w:lang w:val="en-US" w:eastAsia="zh-CN"/>
        </w:rPr>
        <w:t>1年9</w:t>
      </w:r>
      <w:r>
        <w:rPr>
          <w:rFonts w:hint="eastAsia" w:ascii="仿宋_GB2312" w:hAnsi="宋体" w:eastAsia="仿宋_GB2312"/>
          <w:b/>
          <w:bCs/>
          <w:color w:val="auto"/>
          <w:w w:val="95"/>
          <w:sz w:val="30"/>
          <w:szCs w:val="30"/>
          <w:highlight w:val="none"/>
        </w:rPr>
        <w:t>月</w:t>
      </w:r>
      <w:r>
        <w:rPr>
          <w:rFonts w:hint="eastAsia" w:ascii="仿宋_GB2312" w:hAnsi="宋体" w:eastAsia="仿宋_GB2312"/>
          <w:b/>
          <w:bCs/>
          <w:color w:val="auto"/>
          <w:w w:val="95"/>
          <w:sz w:val="30"/>
          <w:szCs w:val="30"/>
          <w:highlight w:val="none"/>
          <w:lang w:val="en-US" w:eastAsia="zh-CN"/>
        </w:rPr>
        <w:t>14</w:t>
      </w:r>
      <w:r>
        <w:rPr>
          <w:rFonts w:hint="eastAsia" w:ascii="仿宋_GB2312" w:hAnsi="宋体" w:eastAsia="仿宋_GB2312"/>
          <w:b/>
          <w:bCs/>
          <w:color w:val="auto"/>
          <w:w w:val="95"/>
          <w:sz w:val="30"/>
          <w:szCs w:val="30"/>
          <w:highlight w:val="none"/>
        </w:rPr>
        <w:t>日</w:t>
      </w:r>
    </w:p>
    <w:p>
      <w:pPr>
        <w:rPr>
          <w:rFonts w:hint="eastAsia"/>
          <w:color w:val="auto"/>
          <w:sz w:val="40"/>
          <w:highlight w:val="none"/>
        </w:rPr>
      </w:pPr>
      <w:r>
        <w:rPr>
          <w:rFonts w:hint="eastAsia"/>
          <w:color w:val="auto"/>
          <w:sz w:val="40"/>
          <w:highlight w:val="none"/>
        </w:rPr>
        <w:br w:type="page"/>
      </w:r>
    </w:p>
    <w:p>
      <w:pPr>
        <w:pStyle w:val="15"/>
        <w:keepNext w:val="0"/>
        <w:keepLines w:val="0"/>
        <w:pageBreakBefore w:val="0"/>
        <w:widowControl w:val="0"/>
        <w:kinsoku/>
        <w:wordWrap/>
        <w:overflowPunct/>
        <w:topLinePunct w:val="0"/>
        <w:autoSpaceDE/>
        <w:autoSpaceDN/>
        <w:bidi w:val="0"/>
        <w:adjustRightInd/>
        <w:snapToGrid/>
        <w:spacing w:after="313" w:afterLines="100" w:line="1000" w:lineRule="exact"/>
        <w:jc w:val="center"/>
        <w:textAlignment w:val="auto"/>
        <w:rPr>
          <w:rFonts w:hint="eastAsia" w:ascii="仿宋_GB2312" w:hAnsi="宋体" w:eastAsia="仿宋_GB2312"/>
          <w:b/>
          <w:bCs/>
          <w:color w:val="auto"/>
          <w:sz w:val="32"/>
          <w:szCs w:val="32"/>
          <w:highlight w:val="none"/>
        </w:rPr>
      </w:pPr>
      <w:r>
        <w:rPr>
          <w:rFonts w:hint="eastAsia" w:ascii="仿宋_GB2312" w:hAnsi="宋体" w:eastAsia="仿宋_GB2312"/>
          <w:b/>
          <w:bCs/>
          <w:color w:val="auto"/>
          <w:sz w:val="32"/>
          <w:szCs w:val="32"/>
          <w:highlight w:val="none"/>
        </w:rPr>
        <w:t>目</w:t>
      </w:r>
      <w:r>
        <w:rPr>
          <w:rFonts w:hint="eastAsia" w:ascii="仿宋_GB2312" w:hAnsi="宋体" w:eastAsia="仿宋_GB2312"/>
          <w:b/>
          <w:bCs/>
          <w:color w:val="auto"/>
          <w:sz w:val="32"/>
          <w:szCs w:val="32"/>
          <w:highlight w:val="none"/>
          <w:lang w:val="en-US" w:eastAsia="zh-CN"/>
        </w:rPr>
        <w:t xml:space="preserve">  </w:t>
      </w:r>
      <w:r>
        <w:rPr>
          <w:rFonts w:hint="eastAsia" w:ascii="仿宋_GB2312" w:hAnsi="宋体" w:eastAsia="仿宋_GB2312"/>
          <w:b/>
          <w:bCs/>
          <w:color w:val="auto"/>
          <w:sz w:val="32"/>
          <w:szCs w:val="32"/>
          <w:highlight w:val="none"/>
        </w:rPr>
        <w:t>录</w:t>
      </w:r>
    </w:p>
    <w:p>
      <w:pPr>
        <w:pStyle w:val="18"/>
        <w:tabs>
          <w:tab w:val="right" w:leader="hyphen" w:pos="9880"/>
          <w:tab w:val="clear" w:pos="8380"/>
        </w:tabs>
        <w:spacing w:line="480" w:lineRule="auto"/>
        <w:rPr>
          <w:color w:val="auto"/>
          <w:highlight w:val="none"/>
        </w:rPr>
      </w:pPr>
      <w:r>
        <w:rPr>
          <w:rFonts w:ascii="仿宋_GB2312" w:hAnsi="宋体" w:eastAsia="仿宋_GB2312"/>
          <w:b w:val="0"/>
          <w:color w:val="auto"/>
          <w:sz w:val="24"/>
          <w:highlight w:val="none"/>
        </w:rPr>
        <w:fldChar w:fldCharType="begin"/>
      </w:r>
      <w:r>
        <w:rPr>
          <w:rFonts w:ascii="仿宋_GB2312" w:hAnsi="宋体" w:eastAsia="仿宋_GB2312"/>
          <w:b w:val="0"/>
          <w:color w:val="auto"/>
          <w:sz w:val="24"/>
          <w:highlight w:val="none"/>
        </w:rPr>
        <w:instrText xml:space="preserve"> </w:instrText>
      </w:r>
      <w:r>
        <w:rPr>
          <w:rFonts w:hint="eastAsia" w:ascii="仿宋_GB2312" w:hAnsi="宋体" w:eastAsia="仿宋_GB2312"/>
          <w:b w:val="0"/>
          <w:color w:val="auto"/>
          <w:sz w:val="24"/>
          <w:highlight w:val="none"/>
        </w:rPr>
        <w:instrText xml:space="preserve">TOC \o "1-2" \h \z \u</w:instrText>
      </w:r>
      <w:r>
        <w:rPr>
          <w:rFonts w:ascii="仿宋_GB2312" w:hAnsi="宋体" w:eastAsia="仿宋_GB2312"/>
          <w:b w:val="0"/>
          <w:color w:val="auto"/>
          <w:sz w:val="24"/>
          <w:highlight w:val="none"/>
        </w:rPr>
        <w:instrText xml:space="preserve"> </w:instrText>
      </w:r>
      <w:r>
        <w:rPr>
          <w:rFonts w:ascii="仿宋_GB2312" w:hAnsi="宋体" w:eastAsia="仿宋_GB2312"/>
          <w:b w:val="0"/>
          <w:color w:val="auto"/>
          <w:sz w:val="24"/>
          <w:highlight w:val="none"/>
        </w:rPr>
        <w:fldChar w:fldCharType="separate"/>
      </w:r>
      <w:r>
        <w:rPr>
          <w:rFonts w:ascii="仿宋_GB2312" w:hAnsi="宋体" w:eastAsia="仿宋_GB2312"/>
          <w:color w:val="auto"/>
          <w:highlight w:val="none"/>
        </w:rPr>
        <w:fldChar w:fldCharType="begin"/>
      </w:r>
      <w:r>
        <w:rPr>
          <w:rFonts w:ascii="仿宋_GB2312" w:hAnsi="宋体" w:eastAsia="仿宋_GB2312"/>
          <w:color w:val="auto"/>
          <w:highlight w:val="none"/>
        </w:rPr>
        <w:instrText xml:space="preserve"> HYPERLINK \l _Toc15462 </w:instrText>
      </w:r>
      <w:r>
        <w:rPr>
          <w:rFonts w:ascii="仿宋_GB2312" w:hAnsi="宋体" w:eastAsia="仿宋_GB2312"/>
          <w:color w:val="auto"/>
          <w:highlight w:val="none"/>
        </w:rPr>
        <w:fldChar w:fldCharType="separate"/>
      </w:r>
      <w:r>
        <w:rPr>
          <w:rFonts w:hint="eastAsia"/>
          <w:bCs/>
          <w:color w:val="auto"/>
          <w:szCs w:val="36"/>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_Toc15462 \h </w:instrText>
      </w:r>
      <w:r>
        <w:rPr>
          <w:color w:val="auto"/>
          <w:highlight w:val="none"/>
        </w:rPr>
        <w:fldChar w:fldCharType="separate"/>
      </w:r>
      <w:r>
        <w:rPr>
          <w:color w:val="auto"/>
          <w:highlight w:val="none"/>
        </w:rPr>
        <w:t>3</w:t>
      </w:r>
      <w:r>
        <w:rPr>
          <w:color w:val="auto"/>
          <w:highlight w:val="none"/>
        </w:rPr>
        <w:fldChar w:fldCharType="end"/>
      </w:r>
      <w:r>
        <w:rPr>
          <w:rFonts w:ascii="仿宋_GB2312" w:hAnsi="宋体" w:eastAsia="仿宋_GB2312"/>
          <w:color w:val="auto"/>
          <w:highlight w:val="none"/>
        </w:rPr>
        <w:fldChar w:fldCharType="end"/>
      </w:r>
    </w:p>
    <w:p>
      <w:pPr>
        <w:pStyle w:val="18"/>
        <w:tabs>
          <w:tab w:val="right" w:leader="hyphen" w:pos="9880"/>
          <w:tab w:val="clear" w:pos="8380"/>
        </w:tabs>
        <w:spacing w:line="480" w:lineRule="auto"/>
        <w:rPr>
          <w:color w:val="auto"/>
          <w:highlight w:val="none"/>
        </w:rPr>
      </w:pPr>
      <w:r>
        <w:rPr>
          <w:rFonts w:ascii="仿宋_GB2312" w:hAnsi="宋体" w:eastAsia="仿宋_GB2312"/>
          <w:color w:val="auto"/>
          <w:highlight w:val="none"/>
        </w:rPr>
        <w:fldChar w:fldCharType="begin"/>
      </w:r>
      <w:r>
        <w:rPr>
          <w:rFonts w:ascii="仿宋_GB2312" w:hAnsi="宋体" w:eastAsia="仿宋_GB2312"/>
          <w:color w:val="auto"/>
          <w:highlight w:val="none"/>
        </w:rPr>
        <w:instrText xml:space="preserve"> HYPERLINK \l _Toc21570 </w:instrText>
      </w:r>
      <w:r>
        <w:rPr>
          <w:rFonts w:ascii="仿宋_GB2312" w:hAnsi="宋体" w:eastAsia="仿宋_GB2312"/>
          <w:color w:val="auto"/>
          <w:highlight w:val="none"/>
        </w:rPr>
        <w:fldChar w:fldCharType="separate"/>
      </w:r>
      <w:r>
        <w:rPr>
          <w:rFonts w:hint="eastAsia" w:ascii="Times New Roman" w:hAnsi="Times New Roman" w:eastAsia="宋体" w:cs="Times New Roman"/>
          <w:bCs/>
          <w:color w:val="auto"/>
          <w:szCs w:val="36"/>
          <w:highlight w:val="none"/>
        </w:rPr>
        <w:t>第二章</w:t>
      </w:r>
      <w:r>
        <w:rPr>
          <w:rFonts w:hint="eastAsia" w:ascii="Times New Roman" w:hAnsi="Times New Roman" w:eastAsia="宋体" w:cs="Times New Roman"/>
          <w:bCs/>
          <w:color w:val="auto"/>
          <w:szCs w:val="36"/>
          <w:highlight w:val="none"/>
          <w:lang w:val="en-US" w:eastAsia="zh-CN"/>
        </w:rPr>
        <w:t xml:space="preserve">  </w:t>
      </w:r>
      <w:r>
        <w:rPr>
          <w:rFonts w:hint="eastAsia" w:ascii="Times New Roman" w:hAnsi="Times New Roman" w:eastAsia="宋体" w:cs="Times New Roman"/>
          <w:bCs/>
          <w:color w:val="auto"/>
          <w:szCs w:val="36"/>
          <w:highlight w:val="none"/>
        </w:rPr>
        <w:t>采购需求</w:t>
      </w:r>
      <w:r>
        <w:rPr>
          <w:color w:val="auto"/>
          <w:highlight w:val="none"/>
        </w:rPr>
        <w:tab/>
      </w:r>
      <w:r>
        <w:rPr>
          <w:color w:val="auto"/>
          <w:highlight w:val="none"/>
        </w:rPr>
        <w:fldChar w:fldCharType="begin"/>
      </w:r>
      <w:r>
        <w:rPr>
          <w:color w:val="auto"/>
          <w:highlight w:val="none"/>
        </w:rPr>
        <w:instrText xml:space="preserve"> PAGEREF _Toc21570 \h </w:instrText>
      </w:r>
      <w:r>
        <w:rPr>
          <w:color w:val="auto"/>
          <w:highlight w:val="none"/>
        </w:rPr>
        <w:fldChar w:fldCharType="separate"/>
      </w:r>
      <w:r>
        <w:rPr>
          <w:color w:val="auto"/>
          <w:highlight w:val="none"/>
        </w:rPr>
        <w:t>8</w:t>
      </w:r>
      <w:r>
        <w:rPr>
          <w:color w:val="auto"/>
          <w:highlight w:val="none"/>
        </w:rPr>
        <w:fldChar w:fldCharType="end"/>
      </w:r>
      <w:r>
        <w:rPr>
          <w:rFonts w:ascii="仿宋_GB2312" w:hAnsi="宋体" w:eastAsia="仿宋_GB2312"/>
          <w:color w:val="auto"/>
          <w:highlight w:val="none"/>
        </w:rPr>
        <w:fldChar w:fldCharType="end"/>
      </w:r>
    </w:p>
    <w:p>
      <w:pPr>
        <w:pStyle w:val="18"/>
        <w:tabs>
          <w:tab w:val="right" w:leader="hyphen" w:pos="9880"/>
          <w:tab w:val="clear" w:pos="8380"/>
        </w:tabs>
        <w:spacing w:line="480" w:lineRule="auto"/>
        <w:rPr>
          <w:color w:val="auto"/>
          <w:highlight w:val="none"/>
        </w:rPr>
      </w:pPr>
      <w:r>
        <w:rPr>
          <w:rFonts w:ascii="仿宋_GB2312" w:hAnsi="宋体" w:eastAsia="仿宋_GB2312"/>
          <w:color w:val="auto"/>
          <w:highlight w:val="none"/>
        </w:rPr>
        <w:fldChar w:fldCharType="begin"/>
      </w:r>
      <w:r>
        <w:rPr>
          <w:rFonts w:ascii="仿宋_GB2312" w:hAnsi="宋体" w:eastAsia="仿宋_GB2312"/>
          <w:color w:val="auto"/>
          <w:highlight w:val="none"/>
        </w:rPr>
        <w:instrText xml:space="preserve"> HYPERLINK \l _Toc31940 </w:instrText>
      </w:r>
      <w:r>
        <w:rPr>
          <w:rFonts w:ascii="仿宋_GB2312" w:hAnsi="宋体" w:eastAsia="仿宋_GB2312"/>
          <w:color w:val="auto"/>
          <w:highlight w:val="none"/>
        </w:rPr>
        <w:fldChar w:fldCharType="separate"/>
      </w:r>
      <w:r>
        <w:rPr>
          <w:rFonts w:hint="eastAsia" w:ascii="Times New Roman" w:hAnsi="Times New Roman" w:eastAsia="宋体" w:cs="Times New Roman"/>
          <w:bCs/>
          <w:color w:val="auto"/>
          <w:kern w:val="44"/>
          <w:szCs w:val="36"/>
          <w:highlight w:val="none"/>
          <w:lang w:val="en-US" w:eastAsia="zh-CN" w:bidi="ar-SA"/>
        </w:rPr>
        <w:t>第三章  投标人须知</w:t>
      </w:r>
      <w:r>
        <w:rPr>
          <w:color w:val="auto"/>
          <w:highlight w:val="none"/>
        </w:rPr>
        <w:tab/>
      </w:r>
      <w:r>
        <w:rPr>
          <w:color w:val="auto"/>
          <w:highlight w:val="none"/>
        </w:rPr>
        <w:fldChar w:fldCharType="begin"/>
      </w:r>
      <w:r>
        <w:rPr>
          <w:color w:val="auto"/>
          <w:highlight w:val="none"/>
        </w:rPr>
        <w:instrText xml:space="preserve"> PAGEREF _Toc31940 \h </w:instrText>
      </w:r>
      <w:r>
        <w:rPr>
          <w:color w:val="auto"/>
          <w:highlight w:val="none"/>
        </w:rPr>
        <w:fldChar w:fldCharType="separate"/>
      </w:r>
      <w:r>
        <w:rPr>
          <w:color w:val="auto"/>
          <w:highlight w:val="none"/>
        </w:rPr>
        <w:t>53</w:t>
      </w:r>
      <w:r>
        <w:rPr>
          <w:color w:val="auto"/>
          <w:highlight w:val="none"/>
        </w:rPr>
        <w:fldChar w:fldCharType="end"/>
      </w:r>
      <w:r>
        <w:rPr>
          <w:rFonts w:ascii="仿宋_GB2312" w:hAnsi="宋体" w:eastAsia="仿宋_GB2312"/>
          <w:color w:val="auto"/>
          <w:highlight w:val="none"/>
        </w:rPr>
        <w:fldChar w:fldCharType="end"/>
      </w:r>
    </w:p>
    <w:p>
      <w:pPr>
        <w:pStyle w:val="18"/>
        <w:tabs>
          <w:tab w:val="right" w:leader="hyphen" w:pos="9880"/>
          <w:tab w:val="clear" w:pos="8380"/>
        </w:tabs>
        <w:spacing w:line="480" w:lineRule="auto"/>
        <w:rPr>
          <w:color w:val="auto"/>
          <w:highlight w:val="none"/>
        </w:rPr>
      </w:pPr>
      <w:r>
        <w:rPr>
          <w:rFonts w:ascii="仿宋_GB2312" w:hAnsi="宋体" w:eastAsia="仿宋_GB2312"/>
          <w:color w:val="auto"/>
          <w:highlight w:val="none"/>
        </w:rPr>
        <w:fldChar w:fldCharType="begin"/>
      </w:r>
      <w:r>
        <w:rPr>
          <w:rFonts w:ascii="仿宋_GB2312" w:hAnsi="宋体" w:eastAsia="仿宋_GB2312"/>
          <w:color w:val="auto"/>
          <w:highlight w:val="none"/>
        </w:rPr>
        <w:instrText xml:space="preserve"> HYPERLINK \l _Toc16817 </w:instrText>
      </w:r>
      <w:r>
        <w:rPr>
          <w:rFonts w:ascii="仿宋_GB2312" w:hAnsi="宋体" w:eastAsia="仿宋_GB2312"/>
          <w:color w:val="auto"/>
          <w:highlight w:val="none"/>
        </w:rPr>
        <w:fldChar w:fldCharType="separate"/>
      </w:r>
      <w:r>
        <w:rPr>
          <w:rFonts w:hint="eastAsia"/>
          <w:color w:val="auto"/>
          <w:highlight w:val="none"/>
        </w:rPr>
        <w:t>第四章  评标方法及评标标准</w:t>
      </w:r>
      <w:r>
        <w:rPr>
          <w:color w:val="auto"/>
          <w:highlight w:val="none"/>
        </w:rPr>
        <w:tab/>
      </w:r>
      <w:r>
        <w:rPr>
          <w:color w:val="auto"/>
          <w:highlight w:val="none"/>
        </w:rPr>
        <w:fldChar w:fldCharType="begin"/>
      </w:r>
      <w:r>
        <w:rPr>
          <w:color w:val="auto"/>
          <w:highlight w:val="none"/>
        </w:rPr>
        <w:instrText xml:space="preserve"> PAGEREF _Toc16817 \h </w:instrText>
      </w:r>
      <w:r>
        <w:rPr>
          <w:color w:val="auto"/>
          <w:highlight w:val="none"/>
        </w:rPr>
        <w:fldChar w:fldCharType="separate"/>
      </w:r>
      <w:r>
        <w:rPr>
          <w:color w:val="auto"/>
          <w:highlight w:val="none"/>
        </w:rPr>
        <w:t>75</w:t>
      </w:r>
      <w:r>
        <w:rPr>
          <w:color w:val="auto"/>
          <w:highlight w:val="none"/>
        </w:rPr>
        <w:fldChar w:fldCharType="end"/>
      </w:r>
      <w:r>
        <w:rPr>
          <w:rFonts w:ascii="仿宋_GB2312" w:hAnsi="宋体" w:eastAsia="仿宋_GB2312"/>
          <w:color w:val="auto"/>
          <w:highlight w:val="none"/>
        </w:rPr>
        <w:fldChar w:fldCharType="end"/>
      </w:r>
    </w:p>
    <w:p>
      <w:pPr>
        <w:pStyle w:val="18"/>
        <w:tabs>
          <w:tab w:val="right" w:leader="hyphen" w:pos="9880"/>
          <w:tab w:val="clear" w:pos="8380"/>
        </w:tabs>
        <w:spacing w:line="480" w:lineRule="auto"/>
        <w:rPr>
          <w:color w:val="auto"/>
          <w:highlight w:val="none"/>
        </w:rPr>
      </w:pPr>
      <w:r>
        <w:rPr>
          <w:rFonts w:ascii="仿宋_GB2312" w:hAnsi="宋体" w:eastAsia="仿宋_GB2312"/>
          <w:color w:val="auto"/>
          <w:highlight w:val="none"/>
        </w:rPr>
        <w:fldChar w:fldCharType="begin"/>
      </w:r>
      <w:r>
        <w:rPr>
          <w:rFonts w:ascii="仿宋_GB2312" w:hAnsi="宋体" w:eastAsia="仿宋_GB2312"/>
          <w:color w:val="auto"/>
          <w:highlight w:val="none"/>
        </w:rPr>
        <w:instrText xml:space="preserve"> HYPERLINK \l _Toc19324 </w:instrText>
      </w:r>
      <w:r>
        <w:rPr>
          <w:rFonts w:ascii="仿宋_GB2312" w:hAnsi="宋体" w:eastAsia="仿宋_GB2312"/>
          <w:color w:val="auto"/>
          <w:highlight w:val="none"/>
        </w:rPr>
        <w:fldChar w:fldCharType="separate"/>
      </w:r>
      <w:r>
        <w:rPr>
          <w:rFonts w:hint="eastAsia"/>
          <w:color w:val="auto"/>
          <w:highlight w:val="none"/>
        </w:rPr>
        <w:t>第五章  拟签订的合同文本</w:t>
      </w:r>
      <w:r>
        <w:rPr>
          <w:color w:val="auto"/>
          <w:highlight w:val="none"/>
        </w:rPr>
        <w:tab/>
      </w:r>
      <w:r>
        <w:rPr>
          <w:color w:val="auto"/>
          <w:highlight w:val="none"/>
        </w:rPr>
        <w:fldChar w:fldCharType="begin"/>
      </w:r>
      <w:r>
        <w:rPr>
          <w:color w:val="auto"/>
          <w:highlight w:val="none"/>
        </w:rPr>
        <w:instrText xml:space="preserve"> PAGEREF _Toc19324 \h </w:instrText>
      </w:r>
      <w:r>
        <w:rPr>
          <w:color w:val="auto"/>
          <w:highlight w:val="none"/>
        </w:rPr>
        <w:fldChar w:fldCharType="separate"/>
      </w:r>
      <w:r>
        <w:rPr>
          <w:color w:val="auto"/>
          <w:highlight w:val="none"/>
        </w:rPr>
        <w:t>91</w:t>
      </w:r>
      <w:r>
        <w:rPr>
          <w:color w:val="auto"/>
          <w:highlight w:val="none"/>
        </w:rPr>
        <w:fldChar w:fldCharType="end"/>
      </w:r>
      <w:r>
        <w:rPr>
          <w:rFonts w:ascii="仿宋_GB2312" w:hAnsi="宋体" w:eastAsia="仿宋_GB2312"/>
          <w:color w:val="auto"/>
          <w:highlight w:val="none"/>
        </w:rPr>
        <w:fldChar w:fldCharType="end"/>
      </w:r>
    </w:p>
    <w:p>
      <w:pPr>
        <w:pStyle w:val="18"/>
        <w:tabs>
          <w:tab w:val="right" w:leader="hyphen" w:pos="9880"/>
          <w:tab w:val="clear" w:pos="8380"/>
        </w:tabs>
        <w:spacing w:line="480" w:lineRule="auto"/>
        <w:rPr>
          <w:color w:val="auto"/>
          <w:highlight w:val="none"/>
        </w:rPr>
      </w:pPr>
      <w:r>
        <w:rPr>
          <w:rFonts w:ascii="仿宋_GB2312" w:hAnsi="宋体" w:eastAsia="仿宋_GB2312"/>
          <w:color w:val="auto"/>
          <w:highlight w:val="none"/>
        </w:rPr>
        <w:fldChar w:fldCharType="begin"/>
      </w:r>
      <w:r>
        <w:rPr>
          <w:rFonts w:ascii="仿宋_GB2312" w:hAnsi="宋体" w:eastAsia="仿宋_GB2312"/>
          <w:color w:val="auto"/>
          <w:highlight w:val="none"/>
        </w:rPr>
        <w:instrText xml:space="preserve"> HYPERLINK \l _Toc10386 </w:instrText>
      </w:r>
      <w:r>
        <w:rPr>
          <w:rFonts w:ascii="仿宋_GB2312" w:hAnsi="宋体" w:eastAsia="仿宋_GB2312"/>
          <w:color w:val="auto"/>
          <w:highlight w:val="none"/>
        </w:rPr>
        <w:fldChar w:fldCharType="separate"/>
      </w:r>
      <w:r>
        <w:rPr>
          <w:rFonts w:hint="eastAsia"/>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_Toc10386 \h </w:instrText>
      </w:r>
      <w:r>
        <w:rPr>
          <w:color w:val="auto"/>
          <w:highlight w:val="none"/>
        </w:rPr>
        <w:fldChar w:fldCharType="separate"/>
      </w:r>
      <w:r>
        <w:rPr>
          <w:color w:val="auto"/>
          <w:highlight w:val="none"/>
        </w:rPr>
        <w:t>104</w:t>
      </w:r>
      <w:r>
        <w:rPr>
          <w:color w:val="auto"/>
          <w:highlight w:val="none"/>
        </w:rPr>
        <w:fldChar w:fldCharType="end"/>
      </w:r>
      <w:r>
        <w:rPr>
          <w:rFonts w:ascii="仿宋_GB2312" w:hAnsi="宋体" w:eastAsia="仿宋_GB2312"/>
          <w:color w:val="auto"/>
          <w:highlight w:val="none"/>
        </w:rPr>
        <w:fldChar w:fldCharType="end"/>
      </w:r>
    </w:p>
    <w:p>
      <w:pPr>
        <w:spacing w:before="120" w:beforeLines="50" w:line="480" w:lineRule="exact"/>
        <w:rPr>
          <w:rFonts w:hint="eastAsia" w:ascii="仿宋_GB2312" w:hAnsi="宋体" w:eastAsia="仿宋_GB2312"/>
          <w:color w:val="auto"/>
          <w:sz w:val="24"/>
          <w:highlight w:val="none"/>
        </w:rPr>
      </w:pPr>
      <w:r>
        <w:rPr>
          <w:rFonts w:ascii="仿宋_GB2312" w:hAnsi="宋体" w:eastAsia="仿宋_GB2312"/>
          <w:color w:val="auto"/>
          <w:highlight w:val="none"/>
        </w:rPr>
        <w:fldChar w:fldCharType="end"/>
      </w:r>
    </w:p>
    <w:p>
      <w:pPr>
        <w:spacing w:before="120" w:beforeLines="50" w:line="480" w:lineRule="exact"/>
        <w:rPr>
          <w:rFonts w:hint="eastAsia" w:ascii="仿宋_GB2312" w:hAnsi="宋体" w:eastAsia="仿宋_GB2312"/>
          <w:color w:val="auto"/>
          <w:sz w:val="30"/>
          <w:highlight w:val="none"/>
        </w:rPr>
      </w:pPr>
    </w:p>
    <w:p>
      <w:pPr>
        <w:rPr>
          <w:rFonts w:hint="eastAsia"/>
          <w:color w:val="auto"/>
          <w:highlight w:val="none"/>
        </w:rPr>
      </w:pPr>
    </w:p>
    <w:p>
      <w:pPr>
        <w:spacing w:before="120" w:beforeLines="50" w:line="480" w:lineRule="exact"/>
        <w:rPr>
          <w:rFonts w:hint="eastAsia" w:ascii="仿宋_GB2312" w:hAnsi="宋体" w:eastAsia="仿宋_GB2312"/>
          <w:color w:val="auto"/>
          <w:sz w:val="30"/>
          <w:highlight w:val="none"/>
        </w:rPr>
      </w:pPr>
    </w:p>
    <w:p>
      <w:pPr>
        <w:spacing w:before="120" w:beforeLines="50" w:line="480" w:lineRule="exact"/>
        <w:rPr>
          <w:rFonts w:hint="eastAsia" w:ascii="仿宋_GB2312" w:hAnsi="宋体" w:eastAsia="仿宋_GB2312"/>
          <w:color w:val="auto"/>
          <w:sz w:val="30"/>
          <w:highlight w:val="none"/>
        </w:rPr>
      </w:pPr>
    </w:p>
    <w:p>
      <w:pPr>
        <w:pStyle w:val="10"/>
        <w:rPr>
          <w:rFonts w:hint="eastAsia" w:ascii="宋体" w:hAnsi="宋体" w:cs="宋体"/>
          <w:b/>
          <w:bCs/>
          <w:color w:val="auto"/>
          <w:highlight w:val="none"/>
        </w:rPr>
      </w:pPr>
      <w:bookmarkStart w:id="0" w:name="_Toc254970489"/>
      <w:bookmarkStart w:id="1" w:name="_Toc254970630"/>
    </w:p>
    <w:p>
      <w:pPr>
        <w:keepNext w:val="0"/>
        <w:keepLines w:val="0"/>
        <w:pageBreakBefore w:val="0"/>
        <w:widowControl w:val="0"/>
        <w:tabs>
          <w:tab w:val="left" w:pos="0"/>
          <w:tab w:val="left" w:pos="3165"/>
          <w:tab w:val="center" w:pos="4153"/>
        </w:tabs>
        <w:kinsoku/>
        <w:wordWrap/>
        <w:overflowPunct/>
        <w:topLinePunct w:val="0"/>
        <w:autoSpaceDE w:val="0"/>
        <w:autoSpaceDN w:val="0"/>
        <w:bidi w:val="0"/>
        <w:adjustRightInd w:val="0"/>
        <w:snapToGrid/>
        <w:spacing w:before="157" w:beforeLines="50" w:after="157" w:afterLines="50" w:line="800" w:lineRule="exact"/>
        <w:jc w:val="center"/>
        <w:textAlignment w:val="auto"/>
        <w:outlineLvl w:val="0"/>
        <w:rPr>
          <w:rFonts w:ascii="宋体" w:hAnsi="宋体" w:cs="宋体"/>
          <w:b/>
          <w:bCs/>
          <w:color w:val="auto"/>
          <w:highlight w:val="none"/>
        </w:rPr>
      </w:pPr>
      <w:r>
        <w:rPr>
          <w:rFonts w:ascii="宋体" w:hAnsi="宋体" w:cs="宋体"/>
          <w:b/>
          <w:bCs/>
          <w:color w:val="auto"/>
          <w:highlight w:val="none"/>
        </w:rPr>
        <w:br w:type="page"/>
      </w:r>
      <w:bookmarkStart w:id="2" w:name="_Toc15462"/>
    </w:p>
    <w:p>
      <w:pPr>
        <w:keepNext w:val="0"/>
        <w:keepLines w:val="0"/>
        <w:pageBreakBefore w:val="0"/>
        <w:widowControl w:val="0"/>
        <w:tabs>
          <w:tab w:val="left" w:pos="0"/>
          <w:tab w:val="left" w:pos="3165"/>
          <w:tab w:val="center" w:pos="4153"/>
        </w:tabs>
        <w:kinsoku/>
        <w:wordWrap/>
        <w:overflowPunct/>
        <w:topLinePunct w:val="0"/>
        <w:autoSpaceDE w:val="0"/>
        <w:autoSpaceDN w:val="0"/>
        <w:bidi w:val="0"/>
        <w:adjustRightInd w:val="0"/>
        <w:snapToGrid/>
        <w:spacing w:before="157" w:beforeLines="50" w:after="157" w:afterLines="50" w:line="800" w:lineRule="exact"/>
        <w:jc w:val="center"/>
        <w:textAlignment w:val="auto"/>
        <w:outlineLvl w:val="9"/>
        <w:rPr>
          <w:rFonts w:ascii="宋体" w:hAnsi="宋体" w:cs="宋体"/>
          <w:b/>
          <w:bCs/>
          <w:color w:val="auto"/>
          <w:highlight w:val="none"/>
        </w:rPr>
      </w:pPr>
    </w:p>
    <w:p>
      <w:pPr>
        <w:pStyle w:val="16"/>
        <w:outlineLvl w:val="9"/>
        <w:rPr>
          <w:rFonts w:ascii="宋体" w:hAnsi="宋体" w:cs="宋体"/>
          <w:b/>
          <w:bCs/>
          <w:color w:val="auto"/>
          <w:highlight w:val="none"/>
        </w:rPr>
      </w:pPr>
    </w:p>
    <w:p>
      <w:pPr>
        <w:pStyle w:val="16"/>
        <w:outlineLvl w:val="9"/>
        <w:rPr>
          <w:rFonts w:ascii="宋体" w:hAnsi="宋体" w:cs="宋体"/>
          <w:b/>
          <w:bCs/>
          <w:color w:val="auto"/>
          <w:highlight w:val="none"/>
        </w:rPr>
      </w:pPr>
    </w:p>
    <w:p>
      <w:pPr>
        <w:pStyle w:val="16"/>
        <w:outlineLvl w:val="9"/>
        <w:rPr>
          <w:rFonts w:ascii="宋体" w:hAnsi="宋体" w:cs="宋体"/>
          <w:b/>
          <w:bCs/>
          <w:color w:val="auto"/>
          <w:highlight w:val="none"/>
        </w:rPr>
      </w:pPr>
    </w:p>
    <w:p>
      <w:pPr>
        <w:pStyle w:val="16"/>
        <w:outlineLvl w:val="9"/>
        <w:rPr>
          <w:rFonts w:ascii="宋体" w:hAnsi="宋体" w:cs="宋体"/>
          <w:b/>
          <w:bCs/>
          <w:color w:val="auto"/>
          <w:highlight w:val="none"/>
        </w:rPr>
      </w:pPr>
    </w:p>
    <w:p>
      <w:pPr>
        <w:pStyle w:val="16"/>
        <w:outlineLvl w:val="9"/>
        <w:rPr>
          <w:rFonts w:ascii="宋体" w:hAnsi="宋体" w:cs="宋体"/>
          <w:b/>
          <w:bCs/>
          <w:color w:val="auto"/>
          <w:highlight w:val="none"/>
        </w:rPr>
      </w:pPr>
    </w:p>
    <w:p>
      <w:pPr>
        <w:pStyle w:val="16"/>
        <w:outlineLvl w:val="9"/>
        <w:rPr>
          <w:rFonts w:ascii="宋体" w:hAnsi="宋体" w:cs="宋体"/>
          <w:b/>
          <w:bCs/>
          <w:color w:val="auto"/>
          <w:highlight w:val="none"/>
        </w:rPr>
      </w:pPr>
    </w:p>
    <w:p>
      <w:pPr>
        <w:pStyle w:val="16"/>
        <w:outlineLvl w:val="9"/>
        <w:rPr>
          <w:rFonts w:ascii="宋体" w:hAnsi="宋体" w:cs="宋体"/>
          <w:b/>
          <w:bCs/>
          <w:color w:val="auto"/>
          <w:highlight w:val="none"/>
        </w:rPr>
      </w:pPr>
    </w:p>
    <w:p>
      <w:pPr>
        <w:pStyle w:val="16"/>
        <w:outlineLvl w:val="9"/>
        <w:rPr>
          <w:rFonts w:ascii="宋体" w:hAnsi="宋体" w:cs="宋体"/>
          <w:b/>
          <w:bCs/>
          <w:color w:val="auto"/>
          <w:highlight w:val="none"/>
        </w:rPr>
      </w:pPr>
    </w:p>
    <w:p>
      <w:pPr>
        <w:pStyle w:val="16"/>
        <w:outlineLvl w:val="9"/>
        <w:rPr>
          <w:rFonts w:ascii="宋体" w:hAnsi="宋体" w:cs="宋体"/>
          <w:b/>
          <w:bCs/>
          <w:color w:val="auto"/>
          <w:highlight w:val="none"/>
        </w:rPr>
      </w:pPr>
    </w:p>
    <w:p>
      <w:pPr>
        <w:pStyle w:val="16"/>
        <w:outlineLvl w:val="9"/>
        <w:rPr>
          <w:rFonts w:ascii="宋体" w:hAnsi="宋体" w:cs="宋体"/>
          <w:b/>
          <w:bCs/>
          <w:color w:val="auto"/>
          <w:highlight w:val="none"/>
        </w:rPr>
      </w:pPr>
    </w:p>
    <w:p>
      <w:pPr>
        <w:keepNext w:val="0"/>
        <w:keepLines w:val="0"/>
        <w:pageBreakBefore w:val="0"/>
        <w:widowControl w:val="0"/>
        <w:tabs>
          <w:tab w:val="left" w:pos="0"/>
          <w:tab w:val="left" w:pos="3165"/>
          <w:tab w:val="center" w:pos="4153"/>
        </w:tabs>
        <w:kinsoku/>
        <w:wordWrap/>
        <w:overflowPunct/>
        <w:topLinePunct w:val="0"/>
        <w:autoSpaceDE w:val="0"/>
        <w:autoSpaceDN w:val="0"/>
        <w:bidi w:val="0"/>
        <w:adjustRightInd w:val="0"/>
        <w:snapToGrid/>
        <w:spacing w:before="157" w:beforeLines="50" w:after="157" w:afterLines="50" w:line="800" w:lineRule="exact"/>
        <w:jc w:val="center"/>
        <w:textAlignment w:val="auto"/>
        <w:outlineLvl w:val="0"/>
        <w:rPr>
          <w:rFonts w:hint="eastAsia"/>
          <w:b/>
          <w:bCs/>
          <w:color w:val="auto"/>
          <w:sz w:val="52"/>
          <w:szCs w:val="52"/>
          <w:highlight w:val="none"/>
        </w:rPr>
      </w:pPr>
      <w:r>
        <w:rPr>
          <w:rFonts w:hint="eastAsia"/>
          <w:b/>
          <w:bCs/>
          <w:color w:val="auto"/>
          <w:sz w:val="52"/>
          <w:szCs w:val="52"/>
          <w:highlight w:val="none"/>
        </w:rPr>
        <w:t>第一章</w:t>
      </w:r>
      <w:bookmarkEnd w:id="0"/>
      <w:bookmarkEnd w:id="1"/>
      <w:bookmarkStart w:id="3" w:name="_Toc35393789"/>
      <w:bookmarkStart w:id="4" w:name="_Toc28359001"/>
      <w:r>
        <w:rPr>
          <w:rFonts w:hint="eastAsia"/>
          <w:b/>
          <w:bCs/>
          <w:color w:val="auto"/>
          <w:sz w:val="52"/>
          <w:szCs w:val="52"/>
          <w:highlight w:val="none"/>
        </w:rPr>
        <w:t xml:space="preserve"> 招标公告</w:t>
      </w:r>
      <w:bookmarkEnd w:id="2"/>
      <w:bookmarkEnd w:id="3"/>
      <w:bookmarkEnd w:id="4"/>
    </w:p>
    <w:p>
      <w:pP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br w:type="page"/>
      </w:r>
    </w:p>
    <w:p>
      <w:pPr>
        <w:keepNext w:val="0"/>
        <w:keepLines w:val="0"/>
        <w:pageBreakBefore w:val="0"/>
        <w:widowControl w:val="0"/>
        <w:kinsoku/>
        <w:wordWrap/>
        <w:overflowPunct/>
        <w:topLinePunct w:val="0"/>
        <w:autoSpaceDE/>
        <w:autoSpaceDN/>
        <w:bidi w:val="0"/>
        <w:adjustRightInd/>
        <w:snapToGrid/>
        <w:spacing w:after="287" w:afterLines="100" w:line="600" w:lineRule="exact"/>
        <w:ind w:right="119"/>
        <w:jc w:val="center"/>
        <w:textAlignment w:val="auto"/>
        <w:rPr>
          <w:rFonts w:ascii="宋体" w:hAnsi="宋体" w:cs="宋体"/>
          <w:b/>
          <w:bCs/>
          <w:color w:val="auto"/>
          <w:sz w:val="30"/>
          <w:szCs w:val="30"/>
          <w:highlight w:val="none"/>
        </w:rPr>
      </w:pPr>
      <w:r>
        <w:rPr>
          <w:rFonts w:hint="eastAsia" w:ascii="宋体" w:hAnsi="宋体" w:cs="宋体"/>
          <w:b/>
          <w:bCs/>
          <w:color w:val="auto"/>
          <w:sz w:val="30"/>
          <w:szCs w:val="30"/>
          <w:highlight w:val="none"/>
        </w:rPr>
        <w:t>广西欣荣招标代理有限公司关于</w:t>
      </w:r>
      <w:r>
        <w:rPr>
          <w:rFonts w:hint="eastAsia" w:ascii="宋体" w:hAnsi="宋体" w:cs="宋体"/>
          <w:b/>
          <w:bCs/>
          <w:color w:val="auto"/>
          <w:sz w:val="30"/>
          <w:szCs w:val="30"/>
          <w:highlight w:val="none"/>
          <w:lang w:eastAsia="zh-CN"/>
        </w:rPr>
        <w:t>北海市中等职业技术学校烹饪及旅游品牌专业建设项目</w:t>
      </w:r>
      <w:r>
        <w:rPr>
          <w:rFonts w:ascii="宋体" w:hAnsi="宋体" w:cs="宋体"/>
          <w:b/>
          <w:bCs/>
          <w:color w:val="auto"/>
          <w:sz w:val="30"/>
          <w:szCs w:val="30"/>
          <w:highlight w:val="none"/>
        </w:rPr>
        <w:t>(项目编号:</w:t>
      </w:r>
      <w:r>
        <w:rPr>
          <w:rFonts w:ascii="宋体" w:hAnsi="宋体"/>
          <w:color w:val="auto"/>
          <w:sz w:val="30"/>
          <w:szCs w:val="30"/>
          <w:highlight w:val="none"/>
        </w:rPr>
        <w:t xml:space="preserve"> </w:t>
      </w:r>
      <w:r>
        <w:rPr>
          <w:rFonts w:hint="eastAsia" w:ascii="宋体" w:hAnsi="宋体" w:cs="宋体"/>
          <w:b/>
          <w:bCs/>
          <w:color w:val="auto"/>
          <w:sz w:val="30"/>
          <w:szCs w:val="30"/>
          <w:highlight w:val="none"/>
          <w:lang w:eastAsia="zh-CN"/>
        </w:rPr>
        <w:t>BHZC2021-G3-000572-XRZB</w:t>
      </w:r>
      <w:r>
        <w:rPr>
          <w:rFonts w:ascii="宋体" w:hAnsi="宋体" w:cs="宋体"/>
          <w:b/>
          <w:bCs/>
          <w:color w:val="auto"/>
          <w:sz w:val="30"/>
          <w:szCs w:val="30"/>
          <w:highlight w:val="none"/>
        </w:rPr>
        <w:t>)公开招标公告</w:t>
      </w:r>
    </w:p>
    <w:p>
      <w:pPr>
        <w:rPr>
          <w:color w:val="auto"/>
          <w:highlight w:val="none"/>
        </w:rPr>
      </w:pPr>
    </w:p>
    <w:tbl>
      <w:tblPr>
        <w:tblStyle w:val="22"/>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3"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color w:val="auto"/>
                <w:szCs w:val="21"/>
                <w:highlight w:val="none"/>
              </w:rPr>
            </w:pPr>
            <w:r>
              <w:rPr>
                <w:rFonts w:hint="eastAsia" w:ascii="宋体" w:hAnsi="宋体"/>
                <w:color w:val="auto"/>
                <w:szCs w:val="21"/>
                <w:highlight w:val="none"/>
              </w:rPr>
              <w:t>项目概况</w:t>
            </w:r>
          </w:p>
          <w:p>
            <w:pPr>
              <w:keepNext w:val="0"/>
              <w:keepLines w:val="0"/>
              <w:pageBreakBefore w:val="0"/>
              <w:widowControl w:val="0"/>
              <w:tabs>
                <w:tab w:val="left" w:pos="720"/>
              </w:tabs>
              <w:kinsoku/>
              <w:wordWrap/>
              <w:overflowPunct/>
              <w:topLinePunct w:val="0"/>
              <w:autoSpaceDE/>
              <w:autoSpaceDN/>
              <w:bidi w:val="0"/>
              <w:adjustRightInd/>
              <w:snapToGrid/>
              <w:spacing w:line="460" w:lineRule="exact"/>
              <w:ind w:right="120" w:firstLine="420" w:firstLineChars="200"/>
              <w:textAlignment w:val="auto"/>
              <w:rPr>
                <w:rFonts w:hint="eastAsia" w:ascii="宋体" w:hAnsi="宋体" w:cs="宋体"/>
                <w:color w:val="auto"/>
                <w:szCs w:val="21"/>
                <w:highlight w:val="none"/>
              </w:rPr>
            </w:pPr>
            <w:r>
              <w:rPr>
                <w:rFonts w:hint="eastAsia" w:ascii="宋体" w:hAnsi="宋体"/>
                <w:color w:val="auto"/>
                <w:szCs w:val="21"/>
                <w:highlight w:val="none"/>
                <w:u w:val="single"/>
                <w:lang w:eastAsia="zh-CN"/>
              </w:rPr>
              <w:t>北海市中等职业技术学校烹饪及旅游品牌专业建设项目</w:t>
            </w:r>
            <w:r>
              <w:rPr>
                <w:rFonts w:hint="eastAsia" w:ascii="宋体" w:hAnsi="宋体"/>
                <w:color w:val="auto"/>
                <w:szCs w:val="21"/>
                <w:highlight w:val="none"/>
              </w:rPr>
              <w:t>招标项目的潜在投标人应在</w:t>
            </w:r>
            <w:r>
              <w:rPr>
                <w:rFonts w:hint="eastAsia" w:ascii="宋体" w:hAnsi="宋体"/>
                <w:color w:val="auto"/>
                <w:szCs w:val="21"/>
                <w:highlight w:val="none"/>
                <w:u w:val="single"/>
              </w:rPr>
              <w:t>政采云平台（</w:t>
            </w:r>
            <w:r>
              <w:rPr>
                <w:rFonts w:hint="eastAsia" w:ascii="宋体" w:eastAsia="宋体" w:cs="Times New Roman"/>
                <w:color w:val="auto"/>
                <w:szCs w:val="21"/>
                <w:highlight w:val="none"/>
                <w:u w:val="single"/>
              </w:rPr>
              <w:t>https://www.zcygov.cn/）</w:t>
            </w:r>
            <w:r>
              <w:rPr>
                <w:rFonts w:hint="eastAsia" w:ascii="宋体" w:eastAsia="宋体" w:cs="Times New Roman"/>
                <w:color w:val="auto"/>
                <w:szCs w:val="21"/>
                <w:highlight w:val="none"/>
                <w:u w:val="none"/>
              </w:rPr>
              <w:t>获取招标文件，并于</w:t>
            </w:r>
            <w:r>
              <w:rPr>
                <w:rFonts w:hint="eastAsia" w:ascii="宋体" w:eastAsia="宋体" w:cs="Times New Roman"/>
                <w:color w:val="auto"/>
                <w:szCs w:val="21"/>
                <w:highlight w:val="none"/>
                <w:u w:val="none"/>
                <w:lang w:eastAsia="zh-CN"/>
              </w:rPr>
              <w:t>2021年</w:t>
            </w:r>
            <w:r>
              <w:rPr>
                <w:rFonts w:hint="eastAsia" w:ascii="宋体" w:cs="Times New Roman"/>
                <w:color w:val="auto"/>
                <w:szCs w:val="21"/>
                <w:highlight w:val="none"/>
                <w:u w:val="none"/>
                <w:lang w:val="en-US" w:eastAsia="zh-CN"/>
              </w:rPr>
              <w:t>10</w:t>
            </w:r>
            <w:r>
              <w:rPr>
                <w:rFonts w:hint="eastAsia" w:ascii="宋体" w:eastAsia="宋体" w:cs="Times New Roman"/>
                <w:color w:val="auto"/>
                <w:szCs w:val="21"/>
                <w:highlight w:val="none"/>
                <w:u w:val="none"/>
                <w:lang w:eastAsia="zh-CN"/>
              </w:rPr>
              <w:t>月</w:t>
            </w:r>
            <w:r>
              <w:rPr>
                <w:rFonts w:hint="eastAsia" w:ascii="宋体" w:cs="Times New Roman"/>
                <w:color w:val="auto"/>
                <w:szCs w:val="21"/>
                <w:highlight w:val="none"/>
                <w:u w:val="none"/>
                <w:lang w:val="en-US" w:eastAsia="zh-CN"/>
              </w:rPr>
              <w:t>9</w:t>
            </w:r>
            <w:r>
              <w:rPr>
                <w:rFonts w:hint="eastAsia" w:ascii="宋体" w:eastAsia="宋体" w:cs="Times New Roman"/>
                <w:color w:val="auto"/>
                <w:szCs w:val="21"/>
                <w:highlight w:val="none"/>
                <w:u w:val="none"/>
                <w:lang w:eastAsia="zh-CN"/>
              </w:rPr>
              <w:t>日</w:t>
            </w:r>
            <w:r>
              <w:rPr>
                <w:rFonts w:hint="eastAsia" w:ascii="宋体" w:cs="Times New Roman"/>
                <w:color w:val="auto"/>
                <w:szCs w:val="21"/>
                <w:highlight w:val="none"/>
                <w:u w:val="none"/>
                <w:lang w:val="en-US" w:eastAsia="zh-CN"/>
              </w:rPr>
              <w:t>9:30</w:t>
            </w:r>
            <w:r>
              <w:rPr>
                <w:rFonts w:hint="eastAsia" w:ascii="宋体" w:hAnsi="宋体"/>
                <w:color w:val="auto"/>
                <w:szCs w:val="21"/>
                <w:highlight w:val="none"/>
              </w:rPr>
              <w:t>（北京时间）前递交投标文件。</w:t>
            </w:r>
          </w:p>
        </w:tc>
      </w:tr>
    </w:tbl>
    <w:p>
      <w:pPr>
        <w:keepNext w:val="0"/>
        <w:keepLines w:val="0"/>
        <w:pageBreakBefore w:val="0"/>
        <w:widowControl w:val="0"/>
        <w:kinsoku/>
        <w:wordWrap/>
        <w:overflowPunct/>
        <w:topLinePunct w:val="0"/>
        <w:autoSpaceDE/>
        <w:autoSpaceDN/>
        <w:bidi w:val="0"/>
        <w:adjustRightInd/>
        <w:snapToGrid/>
        <w:spacing w:line="420" w:lineRule="atLeast"/>
        <w:ind w:firstLine="426" w:firstLineChars="202"/>
        <w:textAlignment w:val="auto"/>
        <w:rPr>
          <w:rFonts w:ascii="宋体" w:hAnsi="宋体"/>
          <w:b/>
          <w:color w:val="auto"/>
          <w:szCs w:val="21"/>
          <w:highlight w:val="none"/>
        </w:rPr>
      </w:pPr>
      <w:r>
        <w:rPr>
          <w:rFonts w:hint="eastAsia" w:ascii="宋体" w:hAnsi="宋体"/>
          <w:b/>
          <w:color w:val="auto"/>
          <w:szCs w:val="21"/>
          <w:highlight w:val="none"/>
        </w:rPr>
        <w:t>一、项目基本情况</w:t>
      </w:r>
    </w:p>
    <w:p>
      <w:pPr>
        <w:keepNext w:val="0"/>
        <w:keepLines w:val="0"/>
        <w:pageBreakBefore w:val="0"/>
        <w:widowControl w:val="0"/>
        <w:kinsoku/>
        <w:wordWrap/>
        <w:overflowPunct/>
        <w:topLinePunct w:val="0"/>
        <w:autoSpaceDE/>
        <w:autoSpaceDN/>
        <w:bidi w:val="0"/>
        <w:adjustRightInd/>
        <w:snapToGrid/>
        <w:spacing w:line="420" w:lineRule="atLeast"/>
        <w:ind w:firstLine="424" w:firstLineChars="202"/>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BHZC2021-G3-000572-XRZB</w:t>
      </w:r>
    </w:p>
    <w:p>
      <w:pPr>
        <w:keepNext w:val="0"/>
        <w:keepLines w:val="0"/>
        <w:pageBreakBefore w:val="0"/>
        <w:widowControl w:val="0"/>
        <w:kinsoku/>
        <w:wordWrap/>
        <w:overflowPunct/>
        <w:topLinePunct w:val="0"/>
        <w:autoSpaceDE/>
        <w:autoSpaceDN/>
        <w:bidi w:val="0"/>
        <w:adjustRightInd/>
        <w:snapToGrid/>
        <w:spacing w:line="420" w:lineRule="atLeast"/>
        <w:ind w:firstLine="424" w:firstLineChars="202"/>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北海市中等职业技术学校烹饪及旅游品牌专业建设项目</w:t>
      </w:r>
    </w:p>
    <w:p>
      <w:pPr>
        <w:keepNext w:val="0"/>
        <w:keepLines w:val="0"/>
        <w:pageBreakBefore w:val="0"/>
        <w:widowControl w:val="0"/>
        <w:kinsoku/>
        <w:wordWrap/>
        <w:overflowPunct/>
        <w:topLinePunct w:val="0"/>
        <w:autoSpaceDE/>
        <w:autoSpaceDN/>
        <w:bidi w:val="0"/>
        <w:adjustRightInd/>
        <w:snapToGrid/>
        <w:spacing w:line="420" w:lineRule="atLeast"/>
        <w:ind w:firstLine="424" w:firstLineChars="202"/>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预算费用</w:t>
      </w:r>
      <w:r>
        <w:rPr>
          <w:rFonts w:hint="eastAsia" w:ascii="宋体" w:hAnsi="宋体"/>
          <w:color w:val="auto"/>
          <w:szCs w:val="21"/>
          <w:highlight w:val="none"/>
          <w:lang w:eastAsia="zh-CN"/>
        </w:rPr>
        <w:t>（元）</w:t>
      </w:r>
      <w:r>
        <w:rPr>
          <w:rFonts w:hint="eastAsia" w:ascii="宋体" w:hAnsi="宋体"/>
          <w:color w:val="auto"/>
          <w:szCs w:val="21"/>
          <w:highlight w:val="none"/>
        </w:rPr>
        <w:t>：2398200</w:t>
      </w:r>
    </w:p>
    <w:p>
      <w:pPr>
        <w:keepNext w:val="0"/>
        <w:keepLines w:val="0"/>
        <w:pageBreakBefore w:val="0"/>
        <w:widowControl w:val="0"/>
        <w:kinsoku/>
        <w:wordWrap/>
        <w:overflowPunct/>
        <w:topLinePunct w:val="0"/>
        <w:autoSpaceDE/>
        <w:autoSpaceDN/>
        <w:bidi w:val="0"/>
        <w:adjustRightInd/>
        <w:snapToGrid/>
        <w:spacing w:line="420" w:lineRule="atLeast"/>
        <w:ind w:firstLine="424" w:firstLineChars="202"/>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采购需求：</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标项一</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标项名称:旅游管理与服务品牌专业建设服务</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数量:1</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预算金额（元）:1200000</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简要规格描述或项目基本概况介绍、用途：（1）旅游管理与服务品牌专业建设服务1项，服务内容主要包括专业群发展与定位咨询、课程设置与开发、课程资源建设及在线开放课程开发建设、教材开发和核心课程教材出版、教师发展成果指导服务、专业带头人培养和专业教师能力提升培训、教师、学生专业能力提升指导服务；（2）实训设备采购，包括：馆内天花环境粉饰处理1项，珍珠文化背景板8块，珍珠形象展示灯箱8个，定制高端珍珠展示柜10个，定制高端珍珠展示立柜5个，珍珠项链展示托盘40个，各式珍珠首饰托架50米，展示珍珠效果照明灯30盏，LED天花轨道灯射灯轨道30米，国标双位开关、五孔插1项，展示场馆招牌制作1块，珍珠标识小牌100块。</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最高限价（如有）：1200000</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合同履约期限：在中标合同签订后的180个工作日内完成所有服务及设备交付，并经采购人验收合格；</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本标项（否）接受联合体投标</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备注：</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标项二</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标项名称:中餐烹饪教学实训设备采购</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数量:1</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预算金额（元）:280000</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简要规格描述或项目基本概况介绍、用途：中餐烹饪教学实训设备采购，包括：双速双动全自动打面机4台，多功能搅拌机（搅拌、打蛋）6台，多功能厨师机奶油机20台，双门面包醒发箱（可同时26盘发酵）2台，不锈钢机身单头华夫饼机10台，高边加厚不沾烤盘50个，蒸汽烤箱1台，铝合金裱花转台20个，一体式橡皮刮刀30个，手动打蛋器30个，玛德琳蛋糕12连不沾模具20个，自动恒温电饼铛2台，拍皮刀10把，双缸电炸炉40台，电磁篜包炉2台，带盖平底锅20套，单柄带盖复合底汁锅10套，大功率搅拌机3台，手持料理棒5套，磨刀棒10个，笔记本电脑 3台，黑白激光打印机3台，海鲜蒸柜改装电子打火和蒸汽发生器2台，6格带锁不锈钢储物柜10个，办公桌10套，圆形塑料砧板（黄色）40个，圆形塑料砧板（绿色）40个，白色瓷腰碟（28～32cm）100个，白色瓷腰碟（26～28cm）100个，香山电子称20台，西餐桌（折叠）6张，西餐桌布6张，餐椅18张，椅套18张，展示盘20个，面包盘20个，黄油碟20个，主餐更20个，高脚水杯20个，破壁搅拌机10台，单层燃气烤箱2台。</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最高限价（如有）：280000</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合同履约期限：自合同签订之日起15天内安装调试完成，并通过采购人验收合格后交付使用；</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本标项（否）接受联合体投标</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备注：</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标项三</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标项名称:中餐烹饪与营养膳食品牌专业建设服务</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数量:1</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预算金额（元）:918200</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简要规格描述或项目基本概况介绍、用途：中餐烹饪与营养膳食品牌专业建设服务1项，服务内容主要包括课程与教材开发、专业群发展与定位咨询服务、师资培养、学生培养质量。</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最高限价（如有）：918200</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合同履约期限：在中标合同签订后的180个工作日内完成所有服务及设备交付，并经采购人验收合格。</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本标项（否）接受联合体投标</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备注：</w:t>
      </w:r>
    </w:p>
    <w:p>
      <w:pPr>
        <w:pStyle w:val="2"/>
        <w:rPr>
          <w:rFonts w:hint="eastAsia" w:ascii="宋体" w:hAnsi="宋体" w:eastAsia="宋体"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20" w:lineRule="atLeast"/>
        <w:ind w:firstLine="426" w:firstLineChars="202"/>
        <w:textAlignment w:val="auto"/>
        <w:rPr>
          <w:rFonts w:ascii="宋体" w:hAnsi="宋体"/>
          <w:b/>
          <w:color w:val="auto"/>
          <w:szCs w:val="21"/>
          <w:highlight w:val="none"/>
        </w:rPr>
      </w:pPr>
      <w:r>
        <w:rPr>
          <w:rFonts w:hint="eastAsia" w:ascii="宋体" w:hAnsi="宋体"/>
          <w:b/>
          <w:color w:val="auto"/>
          <w:szCs w:val="21"/>
          <w:highlight w:val="none"/>
        </w:rPr>
        <w:t>二、申请人的资格要求：</w:t>
      </w:r>
    </w:p>
    <w:p>
      <w:pPr>
        <w:keepNext w:val="0"/>
        <w:keepLines w:val="0"/>
        <w:pageBreakBefore w:val="0"/>
        <w:widowControl w:val="0"/>
        <w:kinsoku/>
        <w:wordWrap/>
        <w:overflowPunct/>
        <w:topLinePunct w:val="0"/>
        <w:autoSpaceDE/>
        <w:autoSpaceDN/>
        <w:bidi w:val="0"/>
        <w:adjustRightInd/>
        <w:snapToGrid/>
        <w:spacing w:line="420" w:lineRule="atLeast"/>
        <w:ind w:firstLine="424" w:firstLineChars="202"/>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1. 符合《中华人民共和国政府采购法》第二十二条规定</w:t>
      </w:r>
      <w:r>
        <w:rPr>
          <w:rFonts w:hint="eastAsia" w:ascii="宋体" w:hAnsi="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atLeast"/>
        <w:ind w:firstLine="424" w:firstLineChars="202"/>
        <w:textAlignment w:val="auto"/>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落实政府采购政策需满足的资格要求：无</w:t>
      </w:r>
    </w:p>
    <w:p>
      <w:pPr>
        <w:keepNext w:val="0"/>
        <w:keepLines w:val="0"/>
        <w:pageBreakBefore w:val="0"/>
        <w:widowControl w:val="0"/>
        <w:kinsoku/>
        <w:wordWrap/>
        <w:overflowPunct/>
        <w:topLinePunct w:val="0"/>
        <w:autoSpaceDE/>
        <w:autoSpaceDN/>
        <w:bidi w:val="0"/>
        <w:adjustRightInd/>
        <w:snapToGrid/>
        <w:spacing w:line="420" w:lineRule="atLeast"/>
        <w:ind w:firstLine="424" w:firstLineChars="202"/>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3</w:t>
      </w:r>
      <w:r>
        <w:rPr>
          <w:rFonts w:hint="eastAsia" w:ascii="宋体" w:hAnsi="宋体"/>
          <w:color w:val="auto"/>
          <w:szCs w:val="21"/>
          <w:highlight w:val="none"/>
        </w:rPr>
        <w:t>. 本项目的特定资格要求：标项1、3：须具备出版物经营许可证</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420" w:lineRule="atLeast"/>
        <w:ind w:firstLine="426" w:firstLineChars="202"/>
        <w:textAlignment w:val="auto"/>
        <w:rPr>
          <w:rFonts w:ascii="宋体" w:hAnsi="宋体"/>
          <w:b/>
          <w:color w:val="auto"/>
          <w:szCs w:val="21"/>
          <w:highlight w:val="none"/>
        </w:rPr>
      </w:pPr>
      <w:r>
        <w:rPr>
          <w:rFonts w:hint="eastAsia" w:ascii="宋体" w:hAnsi="宋体"/>
          <w:b/>
          <w:color w:val="auto"/>
          <w:szCs w:val="21"/>
          <w:highlight w:val="none"/>
        </w:rPr>
        <w:t>三、获取招标文件</w:t>
      </w:r>
    </w:p>
    <w:p>
      <w:pPr>
        <w:keepNext w:val="0"/>
        <w:keepLines w:val="0"/>
        <w:pageBreakBefore w:val="0"/>
        <w:widowControl w:val="0"/>
        <w:kinsoku/>
        <w:wordWrap/>
        <w:overflowPunct/>
        <w:topLinePunct w:val="0"/>
        <w:autoSpaceDE/>
        <w:autoSpaceDN/>
        <w:bidi w:val="0"/>
        <w:adjustRightInd/>
        <w:snapToGrid/>
        <w:spacing w:line="420" w:lineRule="atLeast"/>
        <w:ind w:firstLine="424" w:firstLineChars="202"/>
        <w:textAlignment w:val="auto"/>
        <w:rPr>
          <w:rFonts w:ascii="宋体" w:hAnsi="宋体"/>
          <w:color w:val="auto"/>
          <w:szCs w:val="21"/>
          <w:highlight w:val="none"/>
        </w:rPr>
      </w:pPr>
      <w:r>
        <w:rPr>
          <w:rFonts w:hint="eastAsia" w:ascii="宋体" w:hAnsi="宋体" w:eastAsia="宋体" w:cs="Times New Roman"/>
          <w:color w:val="auto"/>
          <w:szCs w:val="21"/>
          <w:highlight w:val="none"/>
        </w:rPr>
        <w:t>时间：</w:t>
      </w:r>
      <w:r>
        <w:rPr>
          <w:rFonts w:hint="eastAsia" w:ascii="宋体" w:hAnsi="宋体" w:eastAsia="宋体" w:cs="Times New Roman"/>
          <w:color w:val="auto"/>
          <w:szCs w:val="21"/>
          <w:highlight w:val="none"/>
          <w:lang w:eastAsia="zh-CN"/>
        </w:rPr>
        <w:t>2021年</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eastAsia="zh-CN"/>
        </w:rPr>
        <w:t>月</w:t>
      </w:r>
      <w:r>
        <w:rPr>
          <w:rFonts w:hint="eastAsia" w:ascii="宋体" w:hAnsi="宋体" w:cs="Times New Roman"/>
          <w:color w:val="auto"/>
          <w:szCs w:val="21"/>
          <w:highlight w:val="none"/>
          <w:lang w:val="en-US" w:eastAsia="zh-CN"/>
        </w:rPr>
        <w:t>14</w:t>
      </w:r>
      <w:r>
        <w:rPr>
          <w:rFonts w:hint="eastAsia" w:ascii="宋体" w:hAnsi="宋体" w:eastAsia="宋体" w:cs="Times New Roman"/>
          <w:color w:val="auto"/>
          <w:szCs w:val="21"/>
          <w:highlight w:val="none"/>
          <w:lang w:eastAsia="zh-CN"/>
        </w:rPr>
        <w:t>日</w:t>
      </w:r>
      <w:r>
        <w:rPr>
          <w:rFonts w:hint="eastAsia" w:ascii="宋体" w:hAnsi="宋体" w:eastAsia="宋体" w:cs="Times New Roman"/>
          <w:color w:val="auto"/>
          <w:szCs w:val="21"/>
          <w:highlight w:val="none"/>
        </w:rPr>
        <w:t>至</w:t>
      </w:r>
      <w:r>
        <w:rPr>
          <w:rFonts w:hint="eastAsia" w:ascii="宋体" w:hAnsi="宋体" w:eastAsia="宋体" w:cs="Times New Roman"/>
          <w:color w:val="auto"/>
          <w:szCs w:val="21"/>
          <w:highlight w:val="none"/>
          <w:lang w:eastAsia="zh-CN"/>
        </w:rPr>
        <w:t>2021年</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eastAsia="zh-CN"/>
        </w:rPr>
        <w:t>月</w:t>
      </w:r>
      <w:r>
        <w:rPr>
          <w:rFonts w:hint="eastAsia" w:ascii="宋体" w:hAnsi="宋体" w:cs="Times New Roman"/>
          <w:color w:val="auto"/>
          <w:szCs w:val="21"/>
          <w:highlight w:val="none"/>
          <w:lang w:val="en-US" w:eastAsia="zh-CN"/>
        </w:rPr>
        <w:t>22</w:t>
      </w:r>
      <w:r>
        <w:rPr>
          <w:rFonts w:hint="eastAsia" w:ascii="宋体" w:hAnsi="宋体" w:eastAsia="宋体" w:cs="Times New Roman"/>
          <w:color w:val="auto"/>
          <w:szCs w:val="21"/>
          <w:highlight w:val="none"/>
          <w:lang w:eastAsia="zh-CN"/>
        </w:rPr>
        <w:t>日</w:t>
      </w:r>
      <w:r>
        <w:rPr>
          <w:rFonts w:hint="eastAsia" w:ascii="宋体" w:hAnsi="宋体"/>
          <w:color w:val="auto"/>
          <w:szCs w:val="21"/>
          <w:highlight w:val="none"/>
        </w:rPr>
        <w:t>，每天上午8:00至12:00，下午15:00至18:00（北京时间，法定节假日除外）。</w:t>
      </w:r>
    </w:p>
    <w:p>
      <w:pPr>
        <w:keepNext w:val="0"/>
        <w:keepLines w:val="0"/>
        <w:pageBreakBefore w:val="0"/>
        <w:widowControl w:val="0"/>
        <w:kinsoku/>
        <w:wordWrap/>
        <w:overflowPunct/>
        <w:topLinePunct w:val="0"/>
        <w:autoSpaceDE/>
        <w:autoSpaceDN/>
        <w:bidi w:val="0"/>
        <w:adjustRightInd/>
        <w:snapToGrid/>
        <w:spacing w:line="420" w:lineRule="atLeast"/>
        <w:ind w:firstLine="424" w:firstLineChars="202"/>
        <w:textAlignment w:val="auto"/>
        <w:rPr>
          <w:rFonts w:ascii="宋体" w:hAnsi="宋体"/>
          <w:color w:val="auto"/>
          <w:szCs w:val="21"/>
          <w:highlight w:val="none"/>
        </w:rPr>
      </w:pPr>
      <w:r>
        <w:rPr>
          <w:rFonts w:hint="eastAsia" w:ascii="宋体" w:hAnsi="宋体"/>
          <w:color w:val="auto"/>
          <w:szCs w:val="21"/>
          <w:highlight w:val="none"/>
        </w:rPr>
        <w:t>地点：政采云平台（https://www.zcygov.cn/）</w:t>
      </w:r>
    </w:p>
    <w:p>
      <w:pPr>
        <w:keepNext w:val="0"/>
        <w:keepLines w:val="0"/>
        <w:pageBreakBefore w:val="0"/>
        <w:widowControl w:val="0"/>
        <w:kinsoku/>
        <w:wordWrap/>
        <w:overflowPunct/>
        <w:topLinePunct w:val="0"/>
        <w:autoSpaceDE/>
        <w:autoSpaceDN/>
        <w:bidi w:val="0"/>
        <w:adjustRightInd/>
        <w:snapToGrid/>
        <w:spacing w:line="420" w:lineRule="atLeast"/>
        <w:ind w:firstLine="424" w:firstLineChars="202"/>
        <w:textAlignment w:val="auto"/>
        <w:rPr>
          <w:rFonts w:hint="eastAsia" w:ascii="宋体" w:hAnsi="宋体"/>
          <w:color w:val="auto"/>
          <w:szCs w:val="21"/>
          <w:highlight w:val="none"/>
        </w:rPr>
      </w:pPr>
      <w:r>
        <w:rPr>
          <w:rFonts w:hint="eastAsia" w:ascii="宋体" w:hAnsi="宋体"/>
          <w:color w:val="auto"/>
          <w:szCs w:val="21"/>
          <w:highlight w:val="none"/>
        </w:rPr>
        <w:t>方式：供应商登录政采云平台https://www.zcygov.cn/在线申请获取采购文件（进入“项目采购”应用，在获取采购文件菜单中选择项目，申请获取采购文件）；未注册的供应商可在政采云平台完成注册后再进行下载。如在操作过程中遇到问题或需技术支持，请致电政采云客服热线：400-881-7190。提示：供应商只有在“政采云平台”完成获取谈判文件申请并下载了</w:t>
      </w:r>
      <w:r>
        <w:rPr>
          <w:rFonts w:hint="eastAsia" w:ascii="宋体" w:hAnsi="宋体"/>
          <w:color w:val="auto"/>
          <w:szCs w:val="21"/>
          <w:highlight w:val="none"/>
          <w:lang w:eastAsia="zh-CN"/>
        </w:rPr>
        <w:t>招标</w:t>
      </w:r>
      <w:r>
        <w:rPr>
          <w:rFonts w:hint="eastAsia" w:ascii="宋体" w:hAnsi="宋体"/>
          <w:color w:val="auto"/>
          <w:szCs w:val="21"/>
          <w:highlight w:val="none"/>
        </w:rPr>
        <w:t>文件后才视作依法获取</w:t>
      </w:r>
      <w:r>
        <w:rPr>
          <w:rFonts w:hint="eastAsia" w:ascii="宋体" w:hAnsi="宋体"/>
          <w:color w:val="auto"/>
          <w:szCs w:val="21"/>
          <w:highlight w:val="none"/>
          <w:lang w:eastAsia="zh-CN"/>
        </w:rPr>
        <w:t>招标</w:t>
      </w:r>
      <w:r>
        <w:rPr>
          <w:rFonts w:hint="eastAsia" w:ascii="宋体" w:hAnsi="宋体"/>
          <w:color w:val="auto"/>
          <w:szCs w:val="21"/>
          <w:highlight w:val="none"/>
        </w:rPr>
        <w:t>文件（法律法规所指的供应商获取</w:t>
      </w:r>
      <w:r>
        <w:rPr>
          <w:rFonts w:hint="eastAsia" w:ascii="宋体" w:hAnsi="宋体"/>
          <w:color w:val="auto"/>
          <w:szCs w:val="21"/>
          <w:highlight w:val="none"/>
          <w:lang w:eastAsia="zh-CN"/>
        </w:rPr>
        <w:t>招标</w:t>
      </w:r>
      <w:r>
        <w:rPr>
          <w:rFonts w:hint="eastAsia" w:ascii="宋体" w:hAnsi="宋体"/>
          <w:color w:val="auto"/>
          <w:szCs w:val="21"/>
          <w:highlight w:val="none"/>
        </w:rPr>
        <w:t>文件时间以供应商完成获取</w:t>
      </w:r>
      <w:r>
        <w:rPr>
          <w:rFonts w:hint="eastAsia" w:ascii="宋体" w:hAnsi="宋体"/>
          <w:color w:val="auto"/>
          <w:szCs w:val="21"/>
          <w:highlight w:val="none"/>
          <w:lang w:eastAsia="zh-CN"/>
        </w:rPr>
        <w:t>招标</w:t>
      </w:r>
      <w:r>
        <w:rPr>
          <w:rFonts w:hint="eastAsia" w:ascii="宋体" w:hAnsi="宋体"/>
          <w:color w:val="auto"/>
          <w:szCs w:val="21"/>
          <w:highlight w:val="none"/>
        </w:rPr>
        <w:t>文件申请后下载</w:t>
      </w:r>
      <w:r>
        <w:rPr>
          <w:rFonts w:hint="eastAsia" w:ascii="宋体" w:hAnsi="宋体"/>
          <w:color w:val="auto"/>
          <w:szCs w:val="21"/>
          <w:highlight w:val="none"/>
          <w:lang w:eastAsia="zh-CN"/>
        </w:rPr>
        <w:t>招标</w:t>
      </w:r>
      <w:r>
        <w:rPr>
          <w:rFonts w:hint="eastAsia" w:ascii="宋体" w:hAnsi="宋体"/>
          <w:color w:val="auto"/>
          <w:szCs w:val="21"/>
          <w:highlight w:val="none"/>
        </w:rPr>
        <w:t>文件的时间为准）。</w:t>
      </w:r>
    </w:p>
    <w:p>
      <w:pPr>
        <w:keepNext w:val="0"/>
        <w:keepLines w:val="0"/>
        <w:pageBreakBefore w:val="0"/>
        <w:widowControl w:val="0"/>
        <w:kinsoku/>
        <w:wordWrap/>
        <w:overflowPunct/>
        <w:topLinePunct w:val="0"/>
        <w:autoSpaceDE/>
        <w:autoSpaceDN/>
        <w:bidi w:val="0"/>
        <w:adjustRightInd/>
        <w:snapToGrid/>
        <w:spacing w:line="420" w:lineRule="atLeast"/>
        <w:ind w:firstLine="424" w:firstLineChars="202"/>
        <w:textAlignment w:val="auto"/>
        <w:rPr>
          <w:rFonts w:hint="eastAsia" w:ascii="宋体" w:hAnsi="宋体"/>
          <w:b/>
          <w:color w:val="auto"/>
          <w:szCs w:val="21"/>
          <w:highlight w:val="none"/>
        </w:rPr>
      </w:pPr>
      <w:r>
        <w:rPr>
          <w:rFonts w:hint="eastAsia" w:ascii="宋体" w:hAnsi="宋体"/>
          <w:b w:val="0"/>
          <w:bCs/>
          <w:color w:val="auto"/>
          <w:szCs w:val="21"/>
          <w:highlight w:val="none"/>
        </w:rPr>
        <w:t>售价（元）：</w:t>
      </w:r>
      <w:r>
        <w:rPr>
          <w:rFonts w:hint="eastAsia" w:ascii="宋体" w:hAnsi="宋体"/>
          <w:b w:val="0"/>
          <w:bCs/>
          <w:color w:val="auto"/>
          <w:szCs w:val="21"/>
          <w:highlight w:val="none"/>
          <w:lang w:val="en-US" w:eastAsia="zh-CN"/>
        </w:rPr>
        <w:t>0</w:t>
      </w:r>
    </w:p>
    <w:p>
      <w:pPr>
        <w:keepNext w:val="0"/>
        <w:keepLines w:val="0"/>
        <w:pageBreakBefore w:val="0"/>
        <w:widowControl w:val="0"/>
        <w:kinsoku/>
        <w:wordWrap/>
        <w:overflowPunct/>
        <w:topLinePunct w:val="0"/>
        <w:autoSpaceDE/>
        <w:autoSpaceDN/>
        <w:bidi w:val="0"/>
        <w:adjustRightInd/>
        <w:snapToGrid/>
        <w:spacing w:line="420" w:lineRule="atLeast"/>
        <w:ind w:firstLine="426" w:firstLineChars="202"/>
        <w:textAlignment w:val="auto"/>
        <w:rPr>
          <w:rFonts w:ascii="宋体" w:hAnsi="宋体"/>
          <w:b/>
          <w:color w:val="auto"/>
          <w:szCs w:val="21"/>
          <w:highlight w:val="none"/>
        </w:rPr>
      </w:pPr>
      <w:r>
        <w:rPr>
          <w:rFonts w:hint="eastAsia" w:ascii="宋体" w:hAnsi="宋体"/>
          <w:b/>
          <w:color w:val="auto"/>
          <w:szCs w:val="21"/>
          <w:highlight w:val="none"/>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420" w:lineRule="atLeast"/>
        <w:ind w:firstLine="424" w:firstLineChars="202"/>
        <w:textAlignment w:val="auto"/>
        <w:rPr>
          <w:rFonts w:ascii="宋体" w:hAnsi="宋体"/>
          <w:color w:val="auto"/>
          <w:szCs w:val="21"/>
          <w:highlight w:val="none"/>
        </w:rPr>
      </w:pPr>
      <w:r>
        <w:rPr>
          <w:rFonts w:hint="eastAsia" w:ascii="宋体" w:hAnsi="宋体"/>
          <w:color w:val="auto"/>
          <w:szCs w:val="21"/>
          <w:highlight w:val="none"/>
        </w:rPr>
        <w:t>提交投标文件截止时间：</w:t>
      </w:r>
      <w:r>
        <w:rPr>
          <w:rFonts w:hint="eastAsia" w:ascii="宋体" w:eastAsia="宋体" w:cs="Times New Roman"/>
          <w:color w:val="auto"/>
          <w:szCs w:val="21"/>
          <w:highlight w:val="none"/>
          <w:u w:val="none"/>
          <w:lang w:eastAsia="zh-CN"/>
        </w:rPr>
        <w:t>2021年</w:t>
      </w:r>
      <w:r>
        <w:rPr>
          <w:rFonts w:hint="eastAsia" w:ascii="宋体" w:cs="Times New Roman"/>
          <w:color w:val="auto"/>
          <w:szCs w:val="21"/>
          <w:highlight w:val="none"/>
          <w:u w:val="none"/>
          <w:lang w:val="en-US" w:eastAsia="zh-CN"/>
        </w:rPr>
        <w:t>10</w:t>
      </w:r>
      <w:r>
        <w:rPr>
          <w:rFonts w:hint="eastAsia" w:ascii="宋体" w:eastAsia="宋体" w:cs="Times New Roman"/>
          <w:color w:val="auto"/>
          <w:szCs w:val="21"/>
          <w:highlight w:val="none"/>
          <w:u w:val="none"/>
          <w:lang w:eastAsia="zh-CN"/>
        </w:rPr>
        <w:t>月</w:t>
      </w:r>
      <w:r>
        <w:rPr>
          <w:rFonts w:hint="eastAsia" w:ascii="宋体" w:cs="Times New Roman"/>
          <w:color w:val="auto"/>
          <w:szCs w:val="21"/>
          <w:highlight w:val="none"/>
          <w:u w:val="none"/>
          <w:lang w:val="en-US" w:eastAsia="zh-CN"/>
        </w:rPr>
        <w:t>9</w:t>
      </w:r>
      <w:r>
        <w:rPr>
          <w:rFonts w:hint="eastAsia" w:ascii="宋体" w:eastAsia="宋体" w:cs="Times New Roman"/>
          <w:color w:val="auto"/>
          <w:szCs w:val="21"/>
          <w:highlight w:val="none"/>
          <w:u w:val="none"/>
          <w:lang w:eastAsia="zh-CN"/>
        </w:rPr>
        <w:t>日</w:t>
      </w:r>
      <w:r>
        <w:rPr>
          <w:rFonts w:hint="eastAsia" w:ascii="宋体" w:cs="Times New Roman"/>
          <w:color w:val="auto"/>
          <w:szCs w:val="21"/>
          <w:highlight w:val="none"/>
          <w:u w:val="none"/>
          <w:lang w:val="en-US" w:eastAsia="zh-CN"/>
        </w:rPr>
        <w:t>9:30</w:t>
      </w:r>
      <w:r>
        <w:rPr>
          <w:rFonts w:hint="eastAsia" w:ascii="宋体" w:hAnsi="宋体"/>
          <w:color w:val="auto"/>
          <w:szCs w:val="21"/>
          <w:highlight w:val="none"/>
        </w:rPr>
        <w:t>（北京时间）</w:t>
      </w:r>
    </w:p>
    <w:p>
      <w:pPr>
        <w:keepNext w:val="0"/>
        <w:keepLines w:val="0"/>
        <w:pageBreakBefore w:val="0"/>
        <w:widowControl w:val="0"/>
        <w:kinsoku/>
        <w:wordWrap/>
        <w:overflowPunct/>
        <w:topLinePunct w:val="0"/>
        <w:autoSpaceDE/>
        <w:autoSpaceDN/>
        <w:bidi w:val="0"/>
        <w:adjustRightInd/>
        <w:snapToGrid/>
        <w:spacing w:line="420" w:lineRule="atLeast"/>
        <w:ind w:firstLine="424" w:firstLineChars="202"/>
        <w:textAlignment w:val="auto"/>
        <w:rPr>
          <w:rFonts w:hint="eastAsia" w:ascii="宋体" w:hAnsi="宋体"/>
          <w:color w:val="auto"/>
          <w:szCs w:val="21"/>
          <w:highlight w:val="none"/>
          <w:lang w:val="en-US" w:eastAsia="zh-CN"/>
        </w:rPr>
      </w:pPr>
      <w:r>
        <w:rPr>
          <w:rFonts w:hint="eastAsia" w:ascii="宋体" w:hAnsi="宋体"/>
          <w:color w:val="auto"/>
          <w:szCs w:val="21"/>
          <w:highlight w:val="none"/>
        </w:rPr>
        <w:t>投标地点（网址）：</w:t>
      </w:r>
      <w:r>
        <w:rPr>
          <w:rFonts w:hint="eastAsia" w:ascii="宋体" w:hAnsi="宋体" w:eastAsia="宋体" w:cs="宋体"/>
          <w:color w:val="auto"/>
          <w:sz w:val="21"/>
          <w:szCs w:val="21"/>
          <w:highlight w:val="none"/>
          <w:lang w:eastAsia="zh-CN"/>
        </w:rPr>
        <w:t>请登录政采云电子投标客户端提交投标文件。</w:t>
      </w:r>
      <w:r>
        <w:rPr>
          <w:rFonts w:hint="eastAsia" w:ascii="宋体" w:hAnsi="宋体"/>
          <w:color w:val="auto"/>
          <w:szCs w:val="21"/>
          <w:highlight w:val="none"/>
          <w:lang w:eastAsia="zh-CN"/>
        </w:rPr>
        <w:t>加密电子投标文件</w:t>
      </w:r>
      <w:r>
        <w:rPr>
          <w:rFonts w:hint="eastAsia" w:ascii="宋体" w:hAnsi="宋体" w:eastAsia="宋体" w:cs="宋体"/>
          <w:color w:val="auto"/>
          <w:sz w:val="21"/>
          <w:szCs w:val="21"/>
          <w:highlight w:val="none"/>
        </w:rPr>
        <w:t>通过</w:t>
      </w:r>
      <w:r>
        <w:rPr>
          <w:rFonts w:hint="eastAsia" w:ascii="宋体" w:hAnsi="宋体" w:eastAsia="宋体" w:cs="宋体"/>
          <w:color w:val="auto"/>
          <w:sz w:val="21"/>
          <w:szCs w:val="21"/>
          <w:highlight w:val="none"/>
          <w:lang w:eastAsia="zh-CN"/>
        </w:rPr>
        <w:t>政采云电子投标客户端上传递交；</w:t>
      </w:r>
      <w:r>
        <w:rPr>
          <w:rFonts w:hint="eastAsia" w:ascii="宋体" w:hAnsi="宋体"/>
          <w:color w:val="auto"/>
          <w:szCs w:val="21"/>
          <w:highlight w:val="none"/>
          <w:lang w:eastAsia="zh-CN"/>
        </w:rPr>
        <w:t>未加密</w:t>
      </w:r>
      <w:r>
        <w:rPr>
          <w:rFonts w:hint="eastAsia" w:ascii="宋体" w:hAnsi="宋体"/>
          <w:color w:val="auto"/>
          <w:szCs w:val="21"/>
          <w:highlight w:val="none"/>
          <w:lang w:val="en-US" w:eastAsia="zh-CN"/>
        </w:rPr>
        <w:t>电子备份投标文件于截止时间前递交到广西欣荣招标代理有限公司招标部（北海市北海大道263号君临西海岸1幢3108号），采用邮寄方式提交的，请合理安排邮寄时间，因邮寄原因未能在规定时间内送达的后果由供应商自行承担，本公司拒收到付邮件。</w:t>
      </w:r>
    </w:p>
    <w:p>
      <w:pPr>
        <w:keepNext w:val="0"/>
        <w:keepLines w:val="0"/>
        <w:pageBreakBefore w:val="0"/>
        <w:widowControl w:val="0"/>
        <w:kinsoku/>
        <w:wordWrap/>
        <w:overflowPunct/>
        <w:topLinePunct w:val="0"/>
        <w:autoSpaceDE/>
        <w:autoSpaceDN/>
        <w:bidi w:val="0"/>
        <w:adjustRightInd/>
        <w:snapToGrid/>
        <w:spacing w:line="420" w:lineRule="atLeast"/>
        <w:ind w:firstLine="424" w:firstLineChars="202"/>
        <w:textAlignment w:val="auto"/>
        <w:rPr>
          <w:rFonts w:hint="eastAsia" w:ascii="宋体" w:hAnsi="宋体"/>
          <w:color w:val="auto"/>
          <w:szCs w:val="21"/>
          <w:highlight w:val="none"/>
        </w:rPr>
      </w:pPr>
      <w:r>
        <w:rPr>
          <w:rFonts w:hint="eastAsia" w:ascii="宋体" w:hAnsi="宋体"/>
          <w:color w:val="auto"/>
          <w:szCs w:val="21"/>
          <w:highlight w:val="none"/>
        </w:rPr>
        <w:t>开标时间：</w:t>
      </w:r>
      <w:r>
        <w:rPr>
          <w:rFonts w:hint="eastAsia" w:ascii="宋体" w:eastAsia="宋体" w:cs="Times New Roman"/>
          <w:color w:val="auto"/>
          <w:szCs w:val="21"/>
          <w:highlight w:val="none"/>
          <w:u w:val="none"/>
          <w:lang w:eastAsia="zh-CN"/>
        </w:rPr>
        <w:t>2021年</w:t>
      </w:r>
      <w:r>
        <w:rPr>
          <w:rFonts w:hint="eastAsia" w:ascii="宋体" w:cs="Times New Roman"/>
          <w:color w:val="auto"/>
          <w:szCs w:val="21"/>
          <w:highlight w:val="none"/>
          <w:u w:val="none"/>
          <w:lang w:val="en-US" w:eastAsia="zh-CN"/>
        </w:rPr>
        <w:t>10</w:t>
      </w:r>
      <w:r>
        <w:rPr>
          <w:rFonts w:hint="eastAsia" w:ascii="宋体" w:eastAsia="宋体" w:cs="Times New Roman"/>
          <w:color w:val="auto"/>
          <w:szCs w:val="21"/>
          <w:highlight w:val="none"/>
          <w:u w:val="none"/>
          <w:lang w:eastAsia="zh-CN"/>
        </w:rPr>
        <w:t>月</w:t>
      </w:r>
      <w:r>
        <w:rPr>
          <w:rFonts w:hint="eastAsia" w:ascii="宋体" w:cs="Times New Roman"/>
          <w:color w:val="auto"/>
          <w:szCs w:val="21"/>
          <w:highlight w:val="none"/>
          <w:u w:val="none"/>
          <w:lang w:val="en-US" w:eastAsia="zh-CN"/>
        </w:rPr>
        <w:t>9</w:t>
      </w:r>
      <w:r>
        <w:rPr>
          <w:rFonts w:hint="eastAsia" w:ascii="宋体" w:eastAsia="宋体" w:cs="Times New Roman"/>
          <w:color w:val="auto"/>
          <w:szCs w:val="21"/>
          <w:highlight w:val="none"/>
          <w:u w:val="none"/>
          <w:lang w:eastAsia="zh-CN"/>
        </w:rPr>
        <w:t>日</w:t>
      </w:r>
      <w:r>
        <w:rPr>
          <w:rFonts w:hint="eastAsia" w:ascii="宋体" w:hAnsi="宋体"/>
          <w:color w:val="auto"/>
          <w:szCs w:val="21"/>
          <w:highlight w:val="none"/>
        </w:rPr>
        <w:t>09:30</w:t>
      </w:r>
    </w:p>
    <w:p>
      <w:pPr>
        <w:keepNext w:val="0"/>
        <w:keepLines w:val="0"/>
        <w:pageBreakBefore w:val="0"/>
        <w:widowControl w:val="0"/>
        <w:kinsoku/>
        <w:wordWrap/>
        <w:overflowPunct/>
        <w:topLinePunct w:val="0"/>
        <w:autoSpaceDE/>
        <w:autoSpaceDN/>
        <w:bidi w:val="0"/>
        <w:adjustRightInd/>
        <w:snapToGrid/>
        <w:spacing w:line="420" w:lineRule="atLeast"/>
        <w:ind w:firstLine="424" w:firstLineChars="202"/>
        <w:textAlignment w:val="auto"/>
        <w:rPr>
          <w:rFonts w:hint="eastAsia"/>
          <w:color w:val="auto"/>
          <w:highlight w:val="none"/>
          <w:lang w:eastAsia="zh-CN"/>
        </w:rPr>
      </w:pPr>
      <w:r>
        <w:rPr>
          <w:rFonts w:hint="eastAsia" w:ascii="宋体" w:hAnsi="宋体"/>
          <w:color w:val="auto"/>
          <w:szCs w:val="21"/>
          <w:highlight w:val="none"/>
        </w:rPr>
        <w:t>开标地点：政采云平台（https://www.zcygov.cn/）在线开标  </w:t>
      </w:r>
    </w:p>
    <w:p>
      <w:pPr>
        <w:keepNext w:val="0"/>
        <w:keepLines w:val="0"/>
        <w:pageBreakBefore w:val="0"/>
        <w:widowControl w:val="0"/>
        <w:kinsoku/>
        <w:wordWrap/>
        <w:overflowPunct/>
        <w:topLinePunct w:val="0"/>
        <w:autoSpaceDE/>
        <w:autoSpaceDN/>
        <w:bidi w:val="0"/>
        <w:adjustRightInd/>
        <w:snapToGrid/>
        <w:spacing w:line="420" w:lineRule="atLeast"/>
        <w:ind w:firstLine="426" w:firstLineChars="202"/>
        <w:textAlignment w:val="auto"/>
        <w:rPr>
          <w:rFonts w:ascii="宋体" w:hAnsi="宋体"/>
          <w:b/>
          <w:color w:val="auto"/>
          <w:szCs w:val="21"/>
          <w:highlight w:val="none"/>
        </w:rPr>
      </w:pPr>
      <w:r>
        <w:rPr>
          <w:rFonts w:hint="eastAsia" w:ascii="宋体" w:hAnsi="宋体"/>
          <w:b/>
          <w:color w:val="auto"/>
          <w:szCs w:val="21"/>
          <w:highlight w:val="none"/>
        </w:rPr>
        <w:t>五、公告期限</w:t>
      </w:r>
    </w:p>
    <w:p>
      <w:pPr>
        <w:keepNext w:val="0"/>
        <w:keepLines w:val="0"/>
        <w:pageBreakBefore w:val="0"/>
        <w:widowControl w:val="0"/>
        <w:kinsoku/>
        <w:wordWrap/>
        <w:overflowPunct/>
        <w:topLinePunct w:val="0"/>
        <w:autoSpaceDE/>
        <w:autoSpaceDN/>
        <w:bidi w:val="0"/>
        <w:adjustRightInd/>
        <w:snapToGrid/>
        <w:spacing w:line="420" w:lineRule="atLeast"/>
        <w:ind w:firstLine="424" w:firstLineChars="202"/>
        <w:textAlignment w:val="auto"/>
        <w:rPr>
          <w:rFonts w:ascii="宋体" w:hAnsi="宋体"/>
          <w:color w:val="auto"/>
          <w:szCs w:val="21"/>
          <w:highlight w:val="none"/>
        </w:rPr>
      </w:pPr>
      <w:r>
        <w:rPr>
          <w:rFonts w:hint="eastAsia" w:ascii="宋体" w:hAnsi="宋体"/>
          <w:color w:val="auto"/>
          <w:szCs w:val="21"/>
          <w:highlight w:val="none"/>
        </w:rPr>
        <w:t>自本公告发布之日起5个工作日。</w:t>
      </w:r>
    </w:p>
    <w:p>
      <w:pPr>
        <w:keepNext w:val="0"/>
        <w:keepLines w:val="0"/>
        <w:pageBreakBefore w:val="0"/>
        <w:widowControl w:val="0"/>
        <w:kinsoku/>
        <w:wordWrap/>
        <w:overflowPunct/>
        <w:topLinePunct w:val="0"/>
        <w:autoSpaceDE/>
        <w:autoSpaceDN/>
        <w:bidi w:val="0"/>
        <w:adjustRightInd/>
        <w:snapToGrid/>
        <w:spacing w:line="420" w:lineRule="atLeast"/>
        <w:ind w:firstLine="426" w:firstLineChars="202"/>
        <w:textAlignment w:val="auto"/>
        <w:rPr>
          <w:rFonts w:ascii="宋体" w:hAnsi="宋体"/>
          <w:b/>
          <w:color w:val="auto"/>
          <w:szCs w:val="21"/>
          <w:highlight w:val="none"/>
        </w:rPr>
      </w:pPr>
      <w:r>
        <w:rPr>
          <w:rFonts w:hint="eastAsia" w:ascii="宋体" w:hAnsi="宋体"/>
          <w:b/>
          <w:color w:val="auto"/>
          <w:szCs w:val="21"/>
          <w:highlight w:val="none"/>
        </w:rPr>
        <w:t>六、其他补充事宜</w:t>
      </w:r>
    </w:p>
    <w:p>
      <w:pPr>
        <w:keepNext w:val="0"/>
        <w:keepLines w:val="0"/>
        <w:pageBreakBefore w:val="0"/>
        <w:widowControl w:val="0"/>
        <w:kinsoku/>
        <w:wordWrap/>
        <w:overflowPunct/>
        <w:topLinePunct w:val="0"/>
        <w:autoSpaceDE/>
        <w:autoSpaceDN/>
        <w:bidi w:val="0"/>
        <w:adjustRightInd/>
        <w:snapToGrid/>
        <w:spacing w:line="420" w:lineRule="atLeast"/>
        <w:ind w:firstLine="424" w:firstLineChars="202"/>
        <w:textAlignment w:val="auto"/>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项目需要落实的政府采购政策：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pPr>
        <w:keepNext w:val="0"/>
        <w:keepLines w:val="0"/>
        <w:pageBreakBefore w:val="0"/>
        <w:widowControl w:val="0"/>
        <w:kinsoku/>
        <w:wordWrap/>
        <w:overflowPunct/>
        <w:topLinePunct w:val="0"/>
        <w:autoSpaceDE/>
        <w:autoSpaceDN/>
        <w:bidi w:val="0"/>
        <w:adjustRightInd/>
        <w:snapToGrid/>
        <w:spacing w:line="420" w:lineRule="atLeast"/>
        <w:ind w:firstLine="424" w:firstLineChars="202"/>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2.其他要求：</w:t>
      </w:r>
    </w:p>
    <w:p>
      <w:pPr>
        <w:keepNext w:val="0"/>
        <w:keepLines w:val="0"/>
        <w:pageBreakBefore w:val="0"/>
        <w:widowControl w:val="0"/>
        <w:kinsoku/>
        <w:wordWrap/>
        <w:overflowPunct/>
        <w:topLinePunct w:val="0"/>
        <w:autoSpaceDE/>
        <w:autoSpaceDN/>
        <w:bidi w:val="0"/>
        <w:adjustRightInd/>
        <w:snapToGrid/>
        <w:spacing w:line="420" w:lineRule="atLeast"/>
        <w:ind w:firstLine="424" w:firstLineChars="202"/>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widowControl w:val="0"/>
        <w:kinsoku/>
        <w:wordWrap/>
        <w:overflowPunct/>
        <w:topLinePunct w:val="0"/>
        <w:autoSpaceDE/>
        <w:autoSpaceDN/>
        <w:bidi w:val="0"/>
        <w:adjustRightInd/>
        <w:snapToGrid/>
        <w:spacing w:line="420" w:lineRule="atLeast"/>
        <w:ind w:firstLine="424" w:firstLineChars="202"/>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本次政府采购活动。</w:t>
      </w:r>
    </w:p>
    <w:p>
      <w:pPr>
        <w:keepNext w:val="0"/>
        <w:keepLines w:val="0"/>
        <w:pageBreakBefore w:val="0"/>
        <w:widowControl w:val="0"/>
        <w:kinsoku/>
        <w:wordWrap/>
        <w:overflowPunct/>
        <w:topLinePunct w:val="0"/>
        <w:autoSpaceDE/>
        <w:autoSpaceDN/>
        <w:bidi w:val="0"/>
        <w:adjustRightInd/>
        <w:snapToGrid/>
        <w:spacing w:line="420" w:lineRule="atLeast"/>
        <w:ind w:firstLine="424" w:firstLineChars="202"/>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r>
        <w:rPr>
          <w:rFonts w:hint="eastAsia" w:ascii="宋体" w:hAnsi="宋体"/>
          <w:color w:val="auto"/>
          <w:szCs w:val="21"/>
          <w:highlight w:val="none"/>
        </w:rPr>
        <w:t>公告发布媒体：中国政府采购网(www.ccgp.gov.cn)、广西壮族自治区政府采购网(zfcg.gxzf.gov.cn)。</w:t>
      </w:r>
    </w:p>
    <w:p>
      <w:pPr>
        <w:keepNext w:val="0"/>
        <w:keepLines w:val="0"/>
        <w:pageBreakBefore w:val="0"/>
        <w:widowControl w:val="0"/>
        <w:kinsoku/>
        <w:wordWrap/>
        <w:overflowPunct/>
        <w:topLinePunct w:val="0"/>
        <w:autoSpaceDE/>
        <w:autoSpaceDN/>
        <w:bidi w:val="0"/>
        <w:adjustRightInd/>
        <w:snapToGrid/>
        <w:spacing w:line="420" w:lineRule="atLeast"/>
        <w:ind w:firstLine="426" w:firstLineChars="202"/>
        <w:textAlignment w:val="auto"/>
        <w:rPr>
          <w:rFonts w:ascii="宋体" w:hAnsi="宋体"/>
          <w:b/>
          <w:color w:val="auto"/>
          <w:szCs w:val="21"/>
          <w:highlight w:val="none"/>
        </w:rPr>
      </w:pPr>
      <w:r>
        <w:rPr>
          <w:rFonts w:hint="eastAsia" w:ascii="宋体" w:hAnsi="宋体"/>
          <w:b/>
          <w:color w:val="auto"/>
          <w:szCs w:val="21"/>
          <w:highlight w:val="none"/>
        </w:rPr>
        <w:t>七、对本次招标提出询问，请按以下方式联系。</w:t>
      </w:r>
    </w:p>
    <w:p>
      <w:pPr>
        <w:keepNext w:val="0"/>
        <w:keepLines w:val="0"/>
        <w:pageBreakBefore w:val="0"/>
        <w:widowControl w:val="0"/>
        <w:kinsoku/>
        <w:wordWrap/>
        <w:overflowPunct/>
        <w:topLinePunct w:val="0"/>
        <w:autoSpaceDE/>
        <w:autoSpaceDN/>
        <w:bidi w:val="0"/>
        <w:adjustRightInd/>
        <w:snapToGrid/>
        <w:spacing w:line="420" w:lineRule="atLeast"/>
        <w:ind w:firstLine="424" w:firstLineChars="202"/>
        <w:textAlignment w:val="auto"/>
        <w:rPr>
          <w:rFonts w:ascii="宋体" w:hAnsi="宋体"/>
          <w:color w:val="auto"/>
          <w:szCs w:val="21"/>
          <w:highlight w:val="none"/>
        </w:rPr>
      </w:pPr>
      <w:r>
        <w:rPr>
          <w:rFonts w:hint="eastAsia" w:ascii="宋体" w:hAnsi="宋体"/>
          <w:color w:val="auto"/>
          <w:szCs w:val="21"/>
          <w:highlight w:val="none"/>
        </w:rPr>
        <w:t>1.采购人信息</w:t>
      </w:r>
    </w:p>
    <w:p>
      <w:pPr>
        <w:keepNext w:val="0"/>
        <w:keepLines w:val="0"/>
        <w:pageBreakBefore w:val="0"/>
        <w:widowControl w:val="0"/>
        <w:kinsoku/>
        <w:wordWrap/>
        <w:overflowPunct/>
        <w:topLinePunct w:val="0"/>
        <w:autoSpaceDE/>
        <w:autoSpaceDN/>
        <w:bidi w:val="0"/>
        <w:adjustRightInd/>
        <w:snapToGrid/>
        <w:spacing w:line="420" w:lineRule="atLeast"/>
        <w:ind w:firstLine="424" w:firstLineChars="202"/>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名 称：</w:t>
      </w:r>
      <w:r>
        <w:rPr>
          <w:rFonts w:hint="eastAsia" w:ascii="宋体" w:hAnsi="宋体" w:cs="仿宋_GB2312"/>
          <w:color w:val="auto"/>
          <w:szCs w:val="21"/>
          <w:highlight w:val="none"/>
          <w:lang w:eastAsia="zh-CN"/>
        </w:rPr>
        <w:t>北海市中等职业技术学校</w:t>
      </w:r>
    </w:p>
    <w:p>
      <w:pPr>
        <w:keepNext w:val="0"/>
        <w:keepLines w:val="0"/>
        <w:pageBreakBefore w:val="0"/>
        <w:widowControl w:val="0"/>
        <w:kinsoku/>
        <w:wordWrap/>
        <w:overflowPunct/>
        <w:topLinePunct w:val="0"/>
        <w:autoSpaceDE/>
        <w:autoSpaceDN/>
        <w:bidi w:val="0"/>
        <w:adjustRightInd/>
        <w:snapToGrid/>
        <w:spacing w:line="420" w:lineRule="atLeast"/>
        <w:ind w:firstLine="424" w:firstLineChars="202"/>
        <w:textAlignment w:val="auto"/>
        <w:rPr>
          <w:rFonts w:ascii="宋体" w:hAnsi="宋体"/>
          <w:color w:val="auto"/>
          <w:szCs w:val="21"/>
          <w:highlight w:val="none"/>
        </w:rPr>
      </w:pPr>
      <w:r>
        <w:rPr>
          <w:rFonts w:hint="eastAsia" w:ascii="宋体" w:hAnsi="宋体"/>
          <w:color w:val="auto"/>
          <w:szCs w:val="21"/>
          <w:highlight w:val="none"/>
        </w:rPr>
        <w:t>地址：</w:t>
      </w:r>
      <w:r>
        <w:rPr>
          <w:rFonts w:hint="eastAsia" w:cs="Arial"/>
          <w:color w:val="auto"/>
          <w:highlight w:val="none"/>
        </w:rPr>
        <w:t>北海市新世纪大道与上海路交汇处</w:t>
      </w:r>
    </w:p>
    <w:p>
      <w:pPr>
        <w:keepNext w:val="0"/>
        <w:keepLines w:val="0"/>
        <w:pageBreakBefore w:val="0"/>
        <w:widowControl w:val="0"/>
        <w:kinsoku/>
        <w:wordWrap/>
        <w:overflowPunct/>
        <w:topLinePunct w:val="0"/>
        <w:autoSpaceDE/>
        <w:autoSpaceDN/>
        <w:bidi w:val="0"/>
        <w:adjustRightInd/>
        <w:snapToGrid/>
        <w:spacing w:line="420" w:lineRule="atLeast"/>
        <w:ind w:firstLine="424" w:firstLineChars="202"/>
        <w:textAlignment w:val="auto"/>
        <w:rPr>
          <w:rFonts w:hint="eastAsia" w:ascii="宋体" w:hAnsi="宋体"/>
          <w:color w:val="auto"/>
          <w:szCs w:val="21"/>
          <w:highlight w:val="none"/>
        </w:rPr>
      </w:pPr>
      <w:r>
        <w:rPr>
          <w:rFonts w:hint="eastAsia" w:ascii="宋体" w:hAnsi="宋体" w:eastAsia="宋体" w:cs="宋体"/>
          <w:color w:val="auto"/>
          <w:sz w:val="21"/>
          <w:szCs w:val="21"/>
          <w:highlight w:val="none"/>
          <w:u w:val="none"/>
          <w:lang w:eastAsia="zh-CN"/>
        </w:rPr>
        <w:t>项目联系人：</w:t>
      </w:r>
      <w:r>
        <w:rPr>
          <w:rFonts w:hint="eastAsia" w:ascii="宋体" w:hAnsi="宋体"/>
          <w:color w:val="auto"/>
          <w:szCs w:val="21"/>
          <w:highlight w:val="none"/>
        </w:rPr>
        <w:t>吴勇胜</w:t>
      </w:r>
    </w:p>
    <w:p>
      <w:pPr>
        <w:keepNext w:val="0"/>
        <w:keepLines w:val="0"/>
        <w:pageBreakBefore w:val="0"/>
        <w:widowControl w:val="0"/>
        <w:kinsoku/>
        <w:wordWrap/>
        <w:overflowPunct/>
        <w:topLinePunct w:val="0"/>
        <w:autoSpaceDE/>
        <w:autoSpaceDN/>
        <w:bidi w:val="0"/>
        <w:adjustRightInd/>
        <w:snapToGrid/>
        <w:spacing w:line="420" w:lineRule="atLeast"/>
        <w:ind w:firstLine="424" w:firstLineChars="202"/>
        <w:textAlignment w:val="auto"/>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项目</w:t>
      </w:r>
      <w:r>
        <w:rPr>
          <w:rFonts w:hint="eastAsia" w:ascii="宋体" w:hAnsi="宋体"/>
          <w:color w:val="auto"/>
          <w:szCs w:val="21"/>
          <w:highlight w:val="none"/>
        </w:rPr>
        <w:t>联系方式：0779－3990005</w:t>
      </w:r>
    </w:p>
    <w:p>
      <w:pPr>
        <w:keepNext w:val="0"/>
        <w:keepLines w:val="0"/>
        <w:pageBreakBefore w:val="0"/>
        <w:widowControl w:val="0"/>
        <w:kinsoku/>
        <w:wordWrap/>
        <w:overflowPunct/>
        <w:topLinePunct w:val="0"/>
        <w:autoSpaceDE/>
        <w:autoSpaceDN/>
        <w:bidi w:val="0"/>
        <w:adjustRightInd/>
        <w:snapToGrid/>
        <w:spacing w:line="420" w:lineRule="atLeast"/>
        <w:ind w:firstLine="424" w:firstLineChars="202"/>
        <w:textAlignment w:val="auto"/>
        <w:rPr>
          <w:rFonts w:ascii="宋体" w:hAnsi="宋体"/>
          <w:color w:val="auto"/>
          <w:szCs w:val="21"/>
          <w:highlight w:val="none"/>
        </w:rPr>
      </w:pPr>
      <w:r>
        <w:rPr>
          <w:rFonts w:hint="eastAsia" w:ascii="宋体" w:hAnsi="宋体"/>
          <w:color w:val="auto"/>
          <w:szCs w:val="21"/>
          <w:highlight w:val="none"/>
        </w:rPr>
        <w:t>2.采购代理机构信息</w:t>
      </w:r>
    </w:p>
    <w:p>
      <w:pPr>
        <w:keepNext w:val="0"/>
        <w:keepLines w:val="0"/>
        <w:pageBreakBefore w:val="0"/>
        <w:widowControl w:val="0"/>
        <w:kinsoku/>
        <w:wordWrap/>
        <w:overflowPunct/>
        <w:topLinePunct w:val="0"/>
        <w:autoSpaceDE/>
        <w:autoSpaceDN/>
        <w:bidi w:val="0"/>
        <w:adjustRightInd/>
        <w:snapToGrid/>
        <w:spacing w:line="420" w:lineRule="atLeast"/>
        <w:ind w:firstLine="424" w:firstLineChars="202"/>
        <w:textAlignment w:val="auto"/>
        <w:rPr>
          <w:rFonts w:ascii="宋体" w:hAnsi="宋体"/>
          <w:color w:val="auto"/>
          <w:szCs w:val="21"/>
          <w:highlight w:val="none"/>
        </w:rPr>
      </w:pPr>
      <w:r>
        <w:rPr>
          <w:rFonts w:hint="eastAsia" w:ascii="宋体" w:hAnsi="宋体"/>
          <w:color w:val="auto"/>
          <w:szCs w:val="21"/>
          <w:highlight w:val="none"/>
        </w:rPr>
        <w:t>名 称：</w:t>
      </w:r>
      <w:r>
        <w:rPr>
          <w:rFonts w:hint="eastAsia" w:ascii="宋体" w:hAnsi="宋体" w:cs="宋体"/>
          <w:color w:val="auto"/>
          <w:highlight w:val="none"/>
        </w:rPr>
        <w:t>广西欣荣招标代理有限公司</w:t>
      </w:r>
    </w:p>
    <w:p>
      <w:pPr>
        <w:keepNext w:val="0"/>
        <w:keepLines w:val="0"/>
        <w:pageBreakBefore w:val="0"/>
        <w:widowControl w:val="0"/>
        <w:kinsoku/>
        <w:wordWrap/>
        <w:overflowPunct/>
        <w:topLinePunct w:val="0"/>
        <w:autoSpaceDE/>
        <w:autoSpaceDN/>
        <w:bidi w:val="0"/>
        <w:adjustRightInd/>
        <w:snapToGrid/>
        <w:spacing w:line="420" w:lineRule="atLeast"/>
        <w:ind w:firstLine="424" w:firstLineChars="202"/>
        <w:textAlignment w:val="auto"/>
        <w:rPr>
          <w:rFonts w:ascii="宋体" w:hAnsi="宋体"/>
          <w:color w:val="auto"/>
          <w:szCs w:val="21"/>
          <w:highlight w:val="none"/>
        </w:rPr>
      </w:pPr>
      <w:r>
        <w:rPr>
          <w:rFonts w:hint="eastAsia" w:ascii="宋体" w:hAnsi="宋体"/>
          <w:color w:val="auto"/>
          <w:szCs w:val="21"/>
          <w:highlight w:val="none"/>
        </w:rPr>
        <w:t>地　址：北海市</w:t>
      </w:r>
      <w:r>
        <w:rPr>
          <w:rFonts w:hint="eastAsia" w:ascii="宋体" w:hAnsi="宋体" w:cs="仿宋_GB2312"/>
          <w:color w:val="auto"/>
          <w:szCs w:val="21"/>
          <w:highlight w:val="none"/>
        </w:rPr>
        <w:t>北海大道263号君临西海岸1幢3108号</w:t>
      </w:r>
    </w:p>
    <w:p>
      <w:pPr>
        <w:keepNext w:val="0"/>
        <w:keepLines w:val="0"/>
        <w:pageBreakBefore w:val="0"/>
        <w:widowControl w:val="0"/>
        <w:kinsoku/>
        <w:wordWrap/>
        <w:overflowPunct/>
        <w:topLinePunct w:val="0"/>
        <w:autoSpaceDE/>
        <w:autoSpaceDN/>
        <w:bidi w:val="0"/>
        <w:adjustRightInd/>
        <w:snapToGrid/>
        <w:spacing w:line="420" w:lineRule="atLeast"/>
        <w:ind w:firstLine="424" w:firstLineChars="202"/>
        <w:textAlignment w:val="auto"/>
        <w:rPr>
          <w:rFonts w:hint="eastAsia" w:ascii="宋体" w:hAnsi="宋体"/>
          <w:color w:val="auto"/>
          <w:szCs w:val="21"/>
          <w:highlight w:val="none"/>
        </w:rPr>
      </w:pPr>
      <w:r>
        <w:rPr>
          <w:rFonts w:hint="eastAsia" w:ascii="宋体" w:hAnsi="宋体"/>
          <w:color w:val="auto"/>
          <w:szCs w:val="21"/>
          <w:highlight w:val="none"/>
        </w:rPr>
        <w:t>电　话：</w:t>
      </w:r>
      <w:r>
        <w:rPr>
          <w:rFonts w:ascii="宋体" w:hAnsi="宋体"/>
          <w:color w:val="auto"/>
          <w:szCs w:val="21"/>
          <w:highlight w:val="none"/>
        </w:rPr>
        <w:t>0779-3056856</w:t>
      </w:r>
    </w:p>
    <w:p>
      <w:pPr>
        <w:keepNext w:val="0"/>
        <w:keepLines w:val="0"/>
        <w:pageBreakBefore w:val="0"/>
        <w:widowControl w:val="0"/>
        <w:kinsoku/>
        <w:wordWrap/>
        <w:overflowPunct/>
        <w:topLinePunct w:val="0"/>
        <w:autoSpaceDE/>
        <w:autoSpaceDN/>
        <w:bidi w:val="0"/>
        <w:adjustRightInd/>
        <w:snapToGrid/>
        <w:spacing w:line="420" w:lineRule="atLeast"/>
        <w:ind w:firstLine="424" w:firstLineChars="202"/>
        <w:textAlignment w:val="auto"/>
        <w:rPr>
          <w:rFonts w:hint="eastAsia" w:ascii="宋体" w:hAnsi="宋体" w:cs="宋体"/>
          <w:color w:val="auto"/>
          <w:highlight w:val="none"/>
        </w:rPr>
      </w:pPr>
      <w:r>
        <w:rPr>
          <w:rFonts w:hint="eastAsia" w:ascii="宋体" w:hAnsi="宋体" w:cs="宋体"/>
          <w:color w:val="auto"/>
          <w:highlight w:val="none"/>
        </w:rPr>
        <w:t>3.项目联系方式</w:t>
      </w:r>
    </w:p>
    <w:p>
      <w:pPr>
        <w:keepNext w:val="0"/>
        <w:keepLines w:val="0"/>
        <w:pageBreakBefore w:val="0"/>
        <w:widowControl w:val="0"/>
        <w:kinsoku/>
        <w:wordWrap/>
        <w:overflowPunct/>
        <w:topLinePunct w:val="0"/>
        <w:autoSpaceDE/>
        <w:autoSpaceDN/>
        <w:bidi w:val="0"/>
        <w:adjustRightInd/>
        <w:snapToGrid/>
        <w:spacing w:line="420" w:lineRule="atLeast"/>
        <w:ind w:firstLine="424" w:firstLineChars="202"/>
        <w:textAlignment w:val="auto"/>
        <w:rPr>
          <w:rFonts w:hint="eastAsia" w:ascii="宋体" w:hAnsi="宋体" w:cs="宋体"/>
          <w:color w:val="auto"/>
          <w:highlight w:val="none"/>
        </w:rPr>
      </w:pPr>
      <w:r>
        <w:rPr>
          <w:rFonts w:hint="eastAsia" w:ascii="宋体" w:hAnsi="宋体" w:cs="宋体"/>
          <w:color w:val="auto"/>
          <w:highlight w:val="none"/>
        </w:rPr>
        <w:t>项目联系人：王荧</w:t>
      </w:r>
    </w:p>
    <w:p>
      <w:pPr>
        <w:keepNext w:val="0"/>
        <w:keepLines w:val="0"/>
        <w:pageBreakBefore w:val="0"/>
        <w:widowControl w:val="0"/>
        <w:kinsoku/>
        <w:wordWrap/>
        <w:overflowPunct/>
        <w:topLinePunct w:val="0"/>
        <w:autoSpaceDE/>
        <w:autoSpaceDN/>
        <w:bidi w:val="0"/>
        <w:adjustRightInd/>
        <w:snapToGrid/>
        <w:spacing w:line="420" w:lineRule="atLeast"/>
        <w:ind w:firstLine="424" w:firstLineChars="202"/>
        <w:textAlignment w:val="auto"/>
        <w:rPr>
          <w:rFonts w:ascii="宋体" w:hAnsi="宋体" w:cs="宋体"/>
          <w:color w:val="auto"/>
          <w:highlight w:val="none"/>
        </w:rPr>
      </w:pPr>
      <w:r>
        <w:rPr>
          <w:rFonts w:hint="eastAsia" w:ascii="宋体" w:hAnsi="宋体" w:cs="宋体"/>
          <w:color w:val="auto"/>
          <w:highlight w:val="none"/>
        </w:rPr>
        <w:t>电　话：0779-3056856</w:t>
      </w:r>
    </w:p>
    <w:p>
      <w:pPr>
        <w:keepNext w:val="0"/>
        <w:keepLines w:val="0"/>
        <w:pageBreakBefore w:val="0"/>
        <w:widowControl w:val="0"/>
        <w:kinsoku/>
        <w:wordWrap/>
        <w:overflowPunct/>
        <w:topLinePunct w:val="0"/>
        <w:autoSpaceDE/>
        <w:autoSpaceDN/>
        <w:bidi w:val="0"/>
        <w:adjustRightInd/>
        <w:snapToGrid/>
        <w:spacing w:line="420" w:lineRule="atLeast"/>
        <w:ind w:firstLine="424" w:firstLineChars="202"/>
        <w:textAlignment w:val="auto"/>
        <w:rPr>
          <w:rFonts w:hint="eastAsia" w:ascii="宋体" w:hAnsi="宋体"/>
          <w:color w:val="auto"/>
          <w:szCs w:val="21"/>
          <w:highlight w:val="none"/>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20" w:lineRule="atLeast"/>
        <w:ind w:firstLine="424" w:firstLineChars="202"/>
        <w:jc w:val="right"/>
        <w:textAlignment w:val="auto"/>
        <w:rPr>
          <w:rFonts w:hint="eastAsia" w:ascii="宋体" w:hAnsi="宋体"/>
          <w:color w:val="auto"/>
          <w:szCs w:val="21"/>
          <w:highlight w:val="none"/>
        </w:rPr>
      </w:pPr>
      <w:r>
        <w:rPr>
          <w:rFonts w:hint="eastAsia" w:ascii="宋体" w:hAnsi="宋体"/>
          <w:color w:val="auto"/>
          <w:szCs w:val="21"/>
          <w:highlight w:val="none"/>
          <w:lang w:eastAsia="zh-CN"/>
        </w:rPr>
        <w:t>北海市中等职业技术学校</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广西欣荣招标代理有限公司</w:t>
      </w:r>
    </w:p>
    <w:p>
      <w:pPr>
        <w:keepNext w:val="0"/>
        <w:keepLines w:val="0"/>
        <w:pageBreakBefore w:val="0"/>
        <w:widowControl w:val="0"/>
        <w:kinsoku/>
        <w:wordWrap/>
        <w:overflowPunct/>
        <w:topLinePunct w:val="0"/>
        <w:autoSpaceDE/>
        <w:autoSpaceDN/>
        <w:bidi w:val="0"/>
        <w:adjustRightInd/>
        <w:snapToGrid/>
        <w:spacing w:line="420" w:lineRule="atLeast"/>
        <w:ind w:firstLine="424" w:firstLineChars="202"/>
        <w:jc w:val="right"/>
        <w:textAlignment w:val="auto"/>
        <w:rPr>
          <w:rFonts w:ascii="宋体" w:hAnsi="宋体" w:cs="宋体"/>
          <w:color w:val="auto"/>
          <w:sz w:val="36"/>
          <w:szCs w:val="36"/>
          <w:highlight w:val="none"/>
        </w:rPr>
      </w:pPr>
      <w:r>
        <w:rPr>
          <w:rFonts w:hint="default" w:ascii="宋体" w:hAnsi="宋体"/>
          <w:color w:val="auto"/>
          <w:szCs w:val="21"/>
          <w:highlight w:val="none"/>
          <w:lang w:val="en-US" w:eastAsia="zh-CN"/>
        </w:rPr>
        <w:t>2021年</w:t>
      </w:r>
      <w:r>
        <w:rPr>
          <w:rFonts w:hint="eastAsia" w:ascii="宋体" w:hAnsi="宋体"/>
          <w:color w:val="auto"/>
          <w:szCs w:val="21"/>
          <w:highlight w:val="none"/>
          <w:lang w:val="en-US" w:eastAsia="zh-CN"/>
        </w:rPr>
        <w:t>9</w:t>
      </w:r>
      <w:r>
        <w:rPr>
          <w:rFonts w:hint="default" w:ascii="宋体" w:hAnsi="宋体"/>
          <w:color w:val="auto"/>
          <w:szCs w:val="21"/>
          <w:highlight w:val="none"/>
          <w:lang w:val="en-US" w:eastAsia="zh-CN"/>
        </w:rPr>
        <w:t>月</w:t>
      </w:r>
      <w:r>
        <w:rPr>
          <w:rFonts w:hint="eastAsia" w:ascii="宋体" w:hAnsi="宋体"/>
          <w:color w:val="auto"/>
          <w:szCs w:val="21"/>
          <w:highlight w:val="none"/>
          <w:lang w:val="en-US" w:eastAsia="zh-CN"/>
        </w:rPr>
        <w:t>14</w:t>
      </w:r>
      <w:r>
        <w:rPr>
          <w:rFonts w:hint="default" w:ascii="宋体" w:hAnsi="宋体"/>
          <w:color w:val="auto"/>
          <w:szCs w:val="21"/>
          <w:highlight w:val="none"/>
          <w:lang w:val="en-US" w:eastAsia="zh-CN"/>
        </w:rPr>
        <w:t>日</w:t>
      </w:r>
    </w:p>
    <w:p>
      <w:pPr>
        <w:rPr>
          <w:rFonts w:hint="eastAsia" w:ascii="Times New Roman" w:hAnsi="Times New Roman" w:eastAsia="宋体" w:cs="Times New Roman"/>
          <w:b/>
          <w:bCs/>
          <w:color w:val="auto"/>
          <w:sz w:val="36"/>
          <w:szCs w:val="36"/>
          <w:highlight w:val="none"/>
        </w:rPr>
      </w:pPr>
      <w:bookmarkStart w:id="5" w:name="_Toc21570"/>
      <w:r>
        <w:rPr>
          <w:rFonts w:hint="eastAsia" w:ascii="Times New Roman" w:hAnsi="Times New Roman" w:eastAsia="宋体" w:cs="Times New Roman"/>
          <w:b/>
          <w:bCs/>
          <w:color w:val="auto"/>
          <w:sz w:val="36"/>
          <w:szCs w:val="36"/>
          <w:highlight w:val="none"/>
        </w:rPr>
        <w:br w:type="page"/>
      </w:r>
    </w:p>
    <w:p>
      <w:pPr>
        <w:pStyle w:val="16"/>
        <w:outlineLvl w:val="9"/>
        <w:rPr>
          <w:rFonts w:hint="eastAsia" w:ascii="Times New Roman" w:hAnsi="Times New Roman" w:eastAsia="宋体" w:cs="Times New Roman"/>
          <w:b/>
          <w:bCs/>
          <w:color w:val="auto"/>
          <w:sz w:val="36"/>
          <w:szCs w:val="36"/>
          <w:highlight w:val="none"/>
        </w:rPr>
      </w:pPr>
    </w:p>
    <w:p>
      <w:pPr>
        <w:pStyle w:val="16"/>
        <w:outlineLvl w:val="9"/>
        <w:rPr>
          <w:rFonts w:hint="eastAsia" w:ascii="Times New Roman" w:hAnsi="Times New Roman" w:eastAsia="宋体" w:cs="Times New Roman"/>
          <w:b/>
          <w:bCs/>
          <w:color w:val="auto"/>
          <w:sz w:val="36"/>
          <w:szCs w:val="36"/>
          <w:highlight w:val="none"/>
        </w:rPr>
      </w:pPr>
    </w:p>
    <w:p>
      <w:pPr>
        <w:pStyle w:val="16"/>
        <w:outlineLvl w:val="9"/>
        <w:rPr>
          <w:rFonts w:hint="eastAsia" w:ascii="Times New Roman" w:hAnsi="Times New Roman" w:eastAsia="宋体" w:cs="Times New Roman"/>
          <w:b/>
          <w:bCs/>
          <w:color w:val="auto"/>
          <w:sz w:val="36"/>
          <w:szCs w:val="36"/>
          <w:highlight w:val="none"/>
        </w:rPr>
      </w:pPr>
    </w:p>
    <w:p>
      <w:pPr>
        <w:pStyle w:val="16"/>
        <w:outlineLvl w:val="9"/>
        <w:rPr>
          <w:rFonts w:hint="eastAsia" w:ascii="Times New Roman" w:hAnsi="Times New Roman" w:eastAsia="宋体" w:cs="Times New Roman"/>
          <w:b/>
          <w:bCs/>
          <w:color w:val="auto"/>
          <w:sz w:val="36"/>
          <w:szCs w:val="36"/>
          <w:highlight w:val="none"/>
        </w:rPr>
      </w:pPr>
    </w:p>
    <w:p>
      <w:pPr>
        <w:pStyle w:val="16"/>
        <w:outlineLvl w:val="9"/>
        <w:rPr>
          <w:rFonts w:hint="eastAsia" w:ascii="Times New Roman" w:hAnsi="Times New Roman" w:eastAsia="宋体" w:cs="Times New Roman"/>
          <w:b/>
          <w:bCs/>
          <w:color w:val="auto"/>
          <w:sz w:val="36"/>
          <w:szCs w:val="36"/>
          <w:highlight w:val="none"/>
        </w:rPr>
      </w:pPr>
    </w:p>
    <w:p>
      <w:pPr>
        <w:pStyle w:val="16"/>
        <w:outlineLvl w:val="9"/>
        <w:rPr>
          <w:rFonts w:hint="eastAsia" w:ascii="Times New Roman" w:hAnsi="Times New Roman" w:eastAsia="宋体" w:cs="Times New Roman"/>
          <w:b/>
          <w:bCs/>
          <w:color w:val="auto"/>
          <w:sz w:val="36"/>
          <w:szCs w:val="36"/>
          <w:highlight w:val="none"/>
        </w:rPr>
      </w:pPr>
    </w:p>
    <w:p>
      <w:pPr>
        <w:pStyle w:val="16"/>
        <w:outlineLvl w:val="9"/>
        <w:rPr>
          <w:rFonts w:hint="eastAsia" w:ascii="Times New Roman" w:hAnsi="Times New Roman" w:eastAsia="宋体" w:cs="Times New Roman"/>
          <w:b/>
          <w:bCs/>
          <w:color w:val="auto"/>
          <w:sz w:val="36"/>
          <w:szCs w:val="36"/>
          <w:highlight w:val="none"/>
        </w:rPr>
      </w:pPr>
    </w:p>
    <w:p>
      <w:pPr>
        <w:pStyle w:val="16"/>
        <w:outlineLvl w:val="9"/>
        <w:rPr>
          <w:rFonts w:hint="eastAsia" w:ascii="Times New Roman" w:hAnsi="Times New Roman" w:eastAsia="宋体" w:cs="Times New Roman"/>
          <w:b/>
          <w:bCs/>
          <w:color w:val="auto"/>
          <w:sz w:val="36"/>
          <w:szCs w:val="36"/>
          <w:highlight w:val="none"/>
        </w:rPr>
      </w:pPr>
    </w:p>
    <w:p>
      <w:pPr>
        <w:pStyle w:val="16"/>
        <w:outlineLvl w:val="9"/>
        <w:rPr>
          <w:rFonts w:hint="eastAsia" w:ascii="Times New Roman" w:hAnsi="Times New Roman" w:eastAsia="宋体" w:cs="Times New Roman"/>
          <w:b/>
          <w:bCs/>
          <w:color w:val="auto"/>
          <w:sz w:val="36"/>
          <w:szCs w:val="36"/>
          <w:highlight w:val="none"/>
        </w:rPr>
      </w:pPr>
    </w:p>
    <w:p>
      <w:pPr>
        <w:pStyle w:val="3"/>
        <w:keepNext w:val="0"/>
        <w:keepLines w:val="0"/>
        <w:pageBreakBefore w:val="0"/>
        <w:widowControl w:val="0"/>
        <w:tabs>
          <w:tab w:val="left" w:pos="0"/>
          <w:tab w:val="left" w:pos="3165"/>
          <w:tab w:val="center" w:pos="4153"/>
        </w:tabs>
        <w:kinsoku/>
        <w:wordWrap/>
        <w:overflowPunct/>
        <w:topLinePunct w:val="0"/>
        <w:autoSpaceDE w:val="0"/>
        <w:autoSpaceDN w:val="0"/>
        <w:bidi w:val="0"/>
        <w:adjustRightInd w:val="0"/>
        <w:snapToGrid/>
        <w:spacing w:before="287" w:beforeLines="100" w:after="287" w:afterLines="100" w:line="800" w:lineRule="exact"/>
        <w:jc w:val="center"/>
        <w:textAlignment w:val="auto"/>
        <w:rPr>
          <w:rFonts w:hint="eastAsia" w:ascii="Times New Roman" w:hAnsi="Times New Roman" w:eastAsia="宋体" w:cs="Times New Roman"/>
          <w:b/>
          <w:bCs/>
          <w:color w:val="auto"/>
          <w:sz w:val="52"/>
          <w:szCs w:val="52"/>
          <w:highlight w:val="none"/>
        </w:rPr>
      </w:pPr>
      <w:r>
        <w:rPr>
          <w:rFonts w:hint="eastAsia" w:ascii="Times New Roman" w:hAnsi="Times New Roman" w:eastAsia="宋体" w:cs="Times New Roman"/>
          <w:b/>
          <w:bCs/>
          <w:color w:val="auto"/>
          <w:sz w:val="52"/>
          <w:szCs w:val="52"/>
          <w:highlight w:val="none"/>
        </w:rPr>
        <w:t>第二章</w:t>
      </w:r>
      <w:r>
        <w:rPr>
          <w:rFonts w:hint="eastAsia" w:ascii="Times New Roman" w:hAnsi="Times New Roman" w:eastAsia="宋体" w:cs="Times New Roman"/>
          <w:b/>
          <w:bCs/>
          <w:color w:val="auto"/>
          <w:sz w:val="52"/>
          <w:szCs w:val="52"/>
          <w:highlight w:val="none"/>
          <w:lang w:val="en-US" w:eastAsia="zh-CN"/>
        </w:rPr>
        <w:t xml:space="preserve">  </w:t>
      </w:r>
      <w:r>
        <w:rPr>
          <w:rFonts w:hint="eastAsia" w:ascii="Times New Roman" w:hAnsi="Times New Roman" w:eastAsia="宋体" w:cs="Times New Roman"/>
          <w:b/>
          <w:bCs/>
          <w:color w:val="auto"/>
          <w:sz w:val="52"/>
          <w:szCs w:val="52"/>
          <w:highlight w:val="none"/>
        </w:rPr>
        <w:t>采购需求</w:t>
      </w:r>
      <w:bookmarkEnd w:id="5"/>
    </w:p>
    <w:p>
      <w:pPr>
        <w:spacing w:line="360" w:lineRule="auto"/>
        <w:jc w:val="left"/>
        <w:rPr>
          <w:rFonts w:hint="eastAsia" w:ascii="宋体" w:hAnsi="宋体" w:cs="宋体"/>
          <w:color w:val="auto"/>
          <w:szCs w:val="21"/>
          <w:highlight w:val="none"/>
        </w:rPr>
      </w:pPr>
      <w:bookmarkStart w:id="6" w:name="_Toc254970631"/>
      <w:bookmarkStart w:id="7" w:name="_Toc254970490"/>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采购需求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 为落实政府采购政策需满足的要求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（1）本招标文件所称中小企业必须符合《政府采购促进中小企业发展管理办法》（财库〔2020〕46号）的规定。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）本招标文件所称监狱企业必须符合《财政部、司法部关于政府采购支持监狱企业发展有关问题的通知》（财库〔2014〕68号）的规定。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）本招标文件享受政府采购支持政策的残疾人福利性单位必须满足《关于促进残疾人就业政府采购政策的通知》（财库〔2017〕141号）的规定。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服务项目中伴随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2.“实质性要求”是指招标文件中已经指明不满足则投标无效的条款，或者不能负偏离的条款，或者采购需求中带“▲”的条款。</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jc w:val="left"/>
        <w:textAlignment w:val="auto"/>
        <w:rPr>
          <w:rFonts w:hint="eastAsia" w:ascii="宋体" w:hAnsi="宋体" w:eastAsia="宋体" w:cs="宋体"/>
          <w:b/>
          <w:bCs/>
          <w:color w:val="auto"/>
          <w:highlight w:val="none"/>
        </w:rPr>
      </w:pPr>
      <w:r>
        <w:rPr>
          <w:rFonts w:hint="eastAsia" w:ascii="宋体" w:hAnsi="宋体" w:eastAsia="宋体" w:cs="宋体"/>
          <w:color w:val="auto"/>
          <w:szCs w:val="21"/>
          <w:highlight w:val="none"/>
        </w:rPr>
        <w:t>3.</w:t>
      </w:r>
      <w:r>
        <w:rPr>
          <w:rFonts w:hint="eastAsia" w:ascii="宋体" w:hAnsi="宋体" w:eastAsia="宋体" w:cs="宋体"/>
          <w:b/>
          <w:bCs/>
          <w:color w:val="auto"/>
          <w:szCs w:val="21"/>
          <w:highlight w:val="none"/>
        </w:rPr>
        <w:t>投标人应根据自身实际情况如实响应招标文件，不得仅将招标文件内容简单复制粘贴作为投标响应，还应当提供相关证明材料，否则将作无效响应处理。</w:t>
      </w:r>
      <w:r>
        <w:rPr>
          <w:rFonts w:hint="eastAsia" w:ascii="宋体" w:hAnsi="宋体" w:eastAsia="宋体" w:cs="宋体"/>
          <w:b/>
          <w:bCs/>
          <w:color w:val="auto"/>
          <w:highlight w:val="none"/>
        </w:rPr>
        <w:t>对于重要技术条款或技术参数应当在投标文件中提供技术支持资料，技术支持资料以招标文件中规定的形式为准，否则将视为无效技术支持资料。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highlight w:val="none"/>
        </w:rPr>
        <w:t>投标人必须自行为其投标产品侵犯他人的知识产</w:t>
      </w:r>
      <w:r>
        <w:rPr>
          <w:rFonts w:hint="eastAsia"/>
          <w:color w:val="auto"/>
          <w:highlight w:val="none"/>
        </w:rPr>
        <w:t>权或者专利成果的行为</w:t>
      </w:r>
      <w:r>
        <w:rPr>
          <w:color w:val="auto"/>
          <w:highlight w:val="none"/>
        </w:rPr>
        <w:t>承担相应法律责任</w:t>
      </w:r>
      <w:r>
        <w:rPr>
          <w:rFonts w:hint="eastAsia"/>
          <w:color w:val="auto"/>
          <w:highlight w:val="none"/>
          <w:lang w:val="en-US" w:eastAsia="zh-CN"/>
        </w:rPr>
        <w:t>；同时，具有知识产权或者专利成果的投标人应在其投标文件中提供与其自有</w:t>
      </w:r>
      <w:r>
        <w:rPr>
          <w:rFonts w:hint="eastAsia" w:ascii="宋体" w:hAnsi="宋体" w:eastAsia="宋体" w:cs="宋体"/>
          <w:color w:val="auto"/>
          <w:highlight w:val="none"/>
        </w:rPr>
        <w:t>知识产</w:t>
      </w:r>
      <w:r>
        <w:rPr>
          <w:rFonts w:hint="eastAsia"/>
          <w:color w:val="auto"/>
          <w:highlight w:val="none"/>
        </w:rPr>
        <w:t>权或者专利成果</w:t>
      </w:r>
      <w:r>
        <w:rPr>
          <w:rFonts w:hint="eastAsia"/>
          <w:color w:val="auto"/>
          <w:highlight w:val="none"/>
          <w:lang w:val="en-US" w:eastAsia="zh-CN"/>
        </w:rPr>
        <w:t>相关的有效证明材料</w:t>
      </w:r>
      <w:r>
        <w:rPr>
          <w:rFonts w:hint="eastAsia" w:ascii="宋体" w:hAnsi="宋体" w:cs="宋体"/>
          <w:color w:val="auto"/>
          <w:szCs w:val="21"/>
          <w:highlight w:val="none"/>
          <w:lang w:val="en-US" w:eastAsia="zh-CN"/>
        </w:rPr>
        <w:t>，否则，不能主不其</w:t>
      </w:r>
      <w:r>
        <w:rPr>
          <w:rFonts w:hint="eastAsia" w:ascii="宋体" w:hAnsi="宋体" w:cs="宋体"/>
          <w:color w:val="auto"/>
          <w:szCs w:val="21"/>
          <w:highlight w:val="none"/>
          <w:lang w:eastAsia="zh-CN"/>
        </w:rPr>
        <w:t>知识产权或者</w:t>
      </w:r>
      <w:r>
        <w:rPr>
          <w:rFonts w:hint="eastAsia" w:ascii="宋体" w:hAnsi="宋体" w:cs="宋体"/>
          <w:color w:val="auto"/>
          <w:szCs w:val="21"/>
          <w:highlight w:val="none"/>
          <w:lang w:val="en-US" w:eastAsia="zh-CN"/>
        </w:rPr>
        <w:t>产品的专利在本项目投标过程中被侵犯问题提出异议</w:t>
      </w:r>
      <w:r>
        <w:rPr>
          <w:rFonts w:hint="eastAsia" w:ascii="宋体" w:hAnsi="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5.投标人所投标标服务或货物如国家有强制性要求的按国家规定执行，并提供相关证明材料。若执行标准有修改或更新按最新版本执行。</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eastAsia="宋体"/>
          <w:b/>
          <w:bCs/>
          <w:color w:val="auto"/>
          <w:sz w:val="36"/>
          <w:szCs w:val="36"/>
          <w:highlight w:val="none"/>
          <w:lang w:eastAsia="zh-CN"/>
        </w:rPr>
      </w:pPr>
      <w:r>
        <w:rPr>
          <w:rFonts w:hint="eastAsia"/>
          <w:b/>
          <w:bCs/>
          <w:color w:val="auto"/>
          <w:sz w:val="36"/>
          <w:szCs w:val="36"/>
          <w:highlight w:val="none"/>
          <w:lang w:eastAsia="zh-CN"/>
        </w:rPr>
        <w:br w:type="page"/>
      </w:r>
    </w:p>
    <w:bookmarkEnd w:id="6"/>
    <w:bookmarkEnd w:id="7"/>
    <w:p>
      <w:pPr>
        <w:spacing w:line="360" w:lineRule="auto"/>
        <w:jc w:val="center"/>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标项1：旅游管理与服务品牌专业建设服务</w:t>
      </w:r>
    </w:p>
    <w:p>
      <w:pPr>
        <w:pStyle w:val="12"/>
        <w:rPr>
          <w:rFonts w:hint="default"/>
          <w:color w:val="auto"/>
          <w:highlight w:val="none"/>
          <w:lang w:val="en-US" w:eastAsia="zh-CN"/>
        </w:rPr>
      </w:pPr>
      <w:r>
        <w:rPr>
          <w:rFonts w:hint="default"/>
          <w:color w:val="auto"/>
          <w:highlight w:val="none"/>
          <w:lang w:val="en-US" w:eastAsia="zh-CN"/>
        </w:rPr>
        <w:t>标项3</w:t>
      </w:r>
      <w:r>
        <w:rPr>
          <w:rFonts w:hint="eastAsia"/>
          <w:color w:val="auto"/>
          <w:highlight w:val="none"/>
          <w:lang w:val="en-US" w:eastAsia="zh-CN"/>
        </w:rPr>
        <w:t>采购预算</w:t>
      </w:r>
      <w:r>
        <w:rPr>
          <w:rFonts w:hint="default"/>
          <w:color w:val="auto"/>
          <w:highlight w:val="none"/>
          <w:lang w:val="en-US" w:eastAsia="zh-CN"/>
        </w:rPr>
        <w:t>：1</w:t>
      </w:r>
      <w:r>
        <w:rPr>
          <w:rFonts w:hint="eastAsia"/>
          <w:color w:val="auto"/>
          <w:highlight w:val="none"/>
          <w:lang w:val="en-US" w:eastAsia="zh-CN"/>
        </w:rPr>
        <w:t>2</w:t>
      </w:r>
      <w:r>
        <w:rPr>
          <w:rFonts w:hint="default"/>
          <w:color w:val="auto"/>
          <w:highlight w:val="none"/>
          <w:lang w:val="en-US" w:eastAsia="zh-CN"/>
        </w:rPr>
        <w:t>00000.00</w:t>
      </w:r>
      <w:r>
        <w:rPr>
          <w:rFonts w:hint="eastAsia"/>
          <w:color w:val="auto"/>
          <w:highlight w:val="none"/>
          <w:lang w:val="en-US" w:eastAsia="zh-CN"/>
        </w:rPr>
        <w:t>元</w:t>
      </w:r>
    </w:p>
    <w:tbl>
      <w:tblPr>
        <w:tblStyle w:val="22"/>
        <w:tblW w:w="97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1"/>
        <w:gridCol w:w="1414"/>
        <w:gridCol w:w="536"/>
        <w:gridCol w:w="5"/>
        <w:gridCol w:w="52"/>
        <w:gridCol w:w="504"/>
        <w:gridCol w:w="6"/>
        <w:gridCol w:w="6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8" w:hRule="atLeast"/>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141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标的的名称</w:t>
            </w:r>
          </w:p>
        </w:tc>
        <w:tc>
          <w:tcPr>
            <w:tcW w:w="536"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数量</w:t>
            </w:r>
          </w:p>
        </w:tc>
        <w:tc>
          <w:tcPr>
            <w:tcW w:w="567" w:type="dxa"/>
            <w:gridSpan w:val="4"/>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单位</w:t>
            </w:r>
          </w:p>
        </w:tc>
        <w:tc>
          <w:tcPr>
            <w:tcW w:w="6745"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right="-187" w:rightChars="-89"/>
              <w:jc w:val="center"/>
              <w:textAlignment w:val="auto"/>
              <w:rPr>
                <w:rFonts w:hint="eastAsia" w:ascii="宋体" w:hAnsi="宋体" w:cs="宋体"/>
                <w:b/>
                <w:bCs/>
                <w:color w:val="auto"/>
                <w:szCs w:val="21"/>
                <w:highlight w:val="none"/>
              </w:rPr>
            </w:pPr>
            <w:r>
              <w:rPr>
                <w:rFonts w:hint="eastAsia" w:ascii="宋体" w:hAnsi="宋体"/>
                <w:b/>
                <w:bCs/>
                <w:color w:val="auto"/>
                <w:szCs w:val="21"/>
                <w:highlight w:val="none"/>
              </w:rPr>
              <w:t>服务需求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9793" w:type="dxa"/>
            <w:gridSpan w:val="8"/>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right="-187" w:rightChars="-89"/>
              <w:jc w:val="left"/>
              <w:textAlignment w:val="auto"/>
              <w:rPr>
                <w:rFonts w:hint="eastAsia" w:ascii="宋体" w:hAnsi="宋体" w:eastAsia="宋体"/>
                <w:b/>
                <w:bCs/>
                <w:color w:val="auto"/>
                <w:szCs w:val="21"/>
                <w:highlight w:val="none"/>
                <w:lang w:eastAsia="zh-CN"/>
              </w:rPr>
            </w:pPr>
            <w:r>
              <w:rPr>
                <w:rFonts w:hint="eastAsia" w:ascii="宋体" w:hAnsi="宋体"/>
                <w:b/>
                <w:bCs/>
                <w:color w:val="auto"/>
                <w:szCs w:val="21"/>
                <w:highlight w:val="none"/>
                <w:lang w:eastAsia="zh-CN"/>
              </w:rPr>
              <w:t>一、旅游管理与服务品牌专业建设服务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41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专业群发展与定位咨询服务</w:t>
            </w:r>
          </w:p>
        </w:tc>
        <w:tc>
          <w:tcPr>
            <w:tcW w:w="536"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567" w:type="dxa"/>
            <w:gridSpan w:val="4"/>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项</w:t>
            </w:r>
          </w:p>
        </w:tc>
        <w:tc>
          <w:tcPr>
            <w:tcW w:w="6745" w:type="dxa"/>
            <w:noWrap w:val="0"/>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调研、岗位能力分析、人才培养方案制定、产教融合发展等咨询服务：</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一、内容要求</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hanging="210" w:hangingChars="10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1.对接“全域旅游”进行品牌专业群设置调研；建立品牌专业群指导委员会；启动专业群行业企业人才需要调研；制定基于行业产业专业发展评价报告、岗位能力分析报告基于岗位能力分析报告。</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2.组建专业群建设指导专家委员会，制定品牌专业建设实施计划和方案。</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hanging="210" w:hangingChars="10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3.调研旅游服务与管理专业群发展状态，对接区域经济发展，专业群对应的行业、企业发展变化和同类院校专业建设情况。</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4.根据调研情况，撰写专业发展报告。</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5.校企合作确定品牌专业群人才培养目标和能力结构要求。</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6.修订专业群人才培养方案。</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hanging="210" w:hangingChars="10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7.健全多元化办学体制，全面推行校企协同育人，建立规范的校企合作合同和管理制度。</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hanging="210" w:hangingChars="10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8.校企合作七个共同；校企共同开展企业调研、专业设置讨论，人才培养方案指导，共同制定人才培养质量标准。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二、服务要求</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hanging="210" w:hangingChars="10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1.协助学校成立自治区级旅游服务专业群建设指导委员会，并协助建立专业群专家建设指导委员会相关工作制度和管理办法，以及专家指导委员会工作章程。</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hanging="210" w:hangingChars="10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2.协助学校共同撰写调研问卷，协助学校开展旅游专业群对应岗位能力调研。</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hanging="210" w:hangingChars="10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3.协助学校组织企业、行业共同对不同层次、不同企业同类岗位进行能力分析和归纳，并形成职业能力分析报告。</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4.协助学校开展校行企关于专业群建设动态调整研讨会。</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hanging="210" w:hangingChars="10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5.组织校行企共同进行专业实训技能课程比例调整分析，协助完成旅游专业群动态调整报告。</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hanging="210" w:hangingChars="10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6.邀请专家指导实施“三业四标五融六进阶”人才培养模式特色的人才培养模式。</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hanging="210" w:hangingChars="10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7.协助学校制定人才培养模式实施具体制度和考核激励机制。</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hanging="210" w:hangingChars="10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8.协助学校召开校企行关于教学、课程、队伍培养合作研讨会。</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hanging="210" w:hangingChars="10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9.协助学校开展校企七个共同的深度合作，培训企业人员参与课程建设    和教材编写等内容。</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hanging="210" w:hangingChars="10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10.协助学校整理专业群各专业动态调整过程记录档案(包含会议通知，会议记录等材料)和理产教融合过程性材料及校产教融合成效成果内容（包含校企合作、教师指导学生和参加相关会议材料）。</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hanging="210" w:hangingChars="10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11.协助学校编制酒店、民航、邮轮、高铁等专业群各个专业的人才培养方案。</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12.协助撰写专业发展报告。</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三、技术要求</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进行区外调研（含企业调研和院校考察），完成调研报告和人才培养方案。</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hanging="210" w:hangingChars="10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1.调研企业不少于5家，调研人数不少于4人。调研报告包括：</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hanging="210" w:hangingChars="10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①企业信息的调查；</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hanging="210" w:hangingChars="10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②酒店、高铁、邮轮、民航服务等专业各岗位素质、知识与技能调研；</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hanging="210" w:hangingChars="10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③对学生能力、素质要求的调研。要求有企业调研内容、企业调研照片及企业调研总结报告。</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hanging="210" w:hangingChars="10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2.院校考察学习并形成考察报告（其中调研院校不少于5家，调研人数不少于4人。包括有：</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hanging="210" w:hangingChars="10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①学生就业情况的调查；</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hanging="210" w:hangingChars="10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②酒店、高铁、邮轮、民航服务等专业课程设置情况。要求有考察内容，考察照片，考察总结报告，完成专业群《人才需求调查问卷》；《人才需求调研方案》；《同类院校考察报告》。</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210" w:firstLineChars="10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3.投标时请提供调研、考察、学习、培训学校及企业简介（格式自拟）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3" w:hRule="atLeast"/>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1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课程设置与开发</w:t>
            </w:r>
          </w:p>
        </w:tc>
        <w:tc>
          <w:tcPr>
            <w:tcW w:w="536"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w:t>
            </w:r>
          </w:p>
        </w:tc>
        <w:tc>
          <w:tcPr>
            <w:tcW w:w="567" w:type="dxa"/>
            <w:gridSpan w:val="4"/>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cs="Arial"/>
                <w:color w:val="auto"/>
                <w:szCs w:val="21"/>
                <w:highlight w:val="none"/>
                <w:lang w:val="en-US" w:eastAsia="zh-CN"/>
              </w:rPr>
              <w:t>项</w:t>
            </w:r>
          </w:p>
        </w:tc>
        <w:tc>
          <w:tcPr>
            <w:tcW w:w="6745" w:type="dxa"/>
            <w:noWrap w:val="0"/>
            <w:vAlign w:val="top"/>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校企课题体系设置和专业核心课程标准开发</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一、内容要求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210" w:hanging="210" w:hangingChars="1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1.成立课程体系改革小组，完善并滚动修订专业群课程体系初稿并试行，协助学校制定旅游专业群各专业课程体系构建报告；</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2.“多元”合作，共同制订15门专业核心课程标准</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3..实现制定全部专业课程标准的目标，指导教学实践应用</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二、技术要求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（一）文本格式：</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 *.doc,*.docx,*.pdf,*.xls,*.xlsx。</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（二）软件版本</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文件制作版本不低于当前主流版本，要求向下兼容，兼容office及wps。（文档编辑工具不低于OFFICE2003）。</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（三）品质要求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1.采用UTF-8编码或GB18030编码。</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210" w:hanging="210" w:hangingChars="1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2.文本正文应当设定文章标题，文章标题放在正文内第一行居中的位置；各级标题应设置正确，同一级标题使用同样的样式，文本结构清晰。</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3.正文字体、字号、颜色、行间距等要美观、统一。</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4.文本超过10页应插入页码；超过15页应插入目录。</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210" w:hanging="210" w:hangingChars="1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5.表格不应超出页面，且要求使用软件的插入表格或绘制表格等功能生成表格，并使用相应功能加工处理。</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210" w:hanging="210" w:hangingChars="1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6.正文中的图像、图形应清晰，图形要符合《中华人民共和国国家规范：技术制图、图样画法、视图》（GB/T17451-1998）;文中所用计量符号应符合《有关量、单位和符号的一般原则》（GB3101-93）。</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210" w:hanging="210" w:hangingChars="1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7.使用Word绘制的插图需另存为图片后再插入文档；图文混排的方式选择嵌入式。</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210" w:hanging="210" w:hangingChars="1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8.文档保存时的显示比例为100%、页面视图；文件名应反映主题内容，尽量与文本内容标题保持一致，不要使用“1.doc”这类含义不明的标题；文本如有对齐的要求使用段落对齐设置或制表位。</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（四）版权要求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文本内容应忠实于原文献，完整有序，符合我国法律法规，尊重各民族风俗习惯，版权不存在争议。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0" w:hRule="atLeast"/>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41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课程资源建设及在线开放课程开发建设</w:t>
            </w:r>
          </w:p>
        </w:tc>
        <w:tc>
          <w:tcPr>
            <w:tcW w:w="536"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w:t>
            </w:r>
          </w:p>
        </w:tc>
        <w:tc>
          <w:tcPr>
            <w:tcW w:w="567" w:type="dxa"/>
            <w:gridSpan w:val="4"/>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cs="Arial"/>
                <w:color w:val="auto"/>
                <w:szCs w:val="21"/>
                <w:highlight w:val="none"/>
                <w:lang w:val="en-US" w:eastAsia="zh-CN"/>
              </w:rPr>
              <w:t>项</w:t>
            </w:r>
          </w:p>
        </w:tc>
        <w:tc>
          <w:tcPr>
            <w:tcW w:w="6745" w:type="dxa"/>
            <w:noWrap w:val="0"/>
            <w:vAlign w:val="top"/>
          </w:tcPr>
          <w:p>
            <w:pPr>
              <w:keepNext w:val="0"/>
              <w:keepLines w:val="0"/>
              <w:pageBreakBefore w:val="0"/>
              <w:kinsoku/>
              <w:wordWrap/>
              <w:overflowPunct/>
              <w:topLinePunct w:val="0"/>
              <w:autoSpaceDE/>
              <w:autoSpaceDN/>
              <w:bidi w:val="0"/>
              <w:adjustRightInd/>
              <w:snapToGrid/>
              <w:spacing w:line="360" w:lineRule="exact"/>
              <w:ind w:firstLine="42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一、内容要求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1.《职业礼仪》课程资源建设及在线开放课程开发内容</w:t>
            </w:r>
          </w:p>
          <w:tbl>
            <w:tblPr>
              <w:tblStyle w:val="23"/>
              <w:tblW w:w="6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116"/>
              <w:gridCol w:w="2834"/>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序号</w:t>
                  </w:r>
                </w:p>
              </w:tc>
              <w:tc>
                <w:tcPr>
                  <w:tcW w:w="1116"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建设项目</w:t>
                  </w:r>
                </w:p>
              </w:tc>
              <w:tc>
                <w:tcPr>
                  <w:tcW w:w="2834"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技术活动内容</w:t>
                  </w:r>
                </w:p>
              </w:tc>
              <w:tc>
                <w:tcPr>
                  <w:tcW w:w="1970"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成果指标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116"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确定课程标准</w:t>
                  </w:r>
                </w:p>
              </w:tc>
              <w:tc>
                <w:tcPr>
                  <w:tcW w:w="2834"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w:t>
                  </w:r>
                  <w:r>
                    <w:rPr>
                      <w:rFonts w:hint="eastAsia" w:ascii="宋体" w:hAnsi="宋体" w:eastAsia="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eastAsia="zh-CN"/>
                    </w:rPr>
                    <w:t>梳理、完善和论证课程的课程标准，包括：课程定位、课程目标、课程单元设计思路、课程内容及要求、教材建设、教学方法、教学条件、课程教学资源、教学评价等</w:t>
                  </w:r>
                </w:p>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2.组织专家论证</w:t>
                  </w:r>
                </w:p>
              </w:tc>
              <w:tc>
                <w:tcPr>
                  <w:tcW w:w="1970"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修订完善后的课程标准1份、专家论证报告1份。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1116"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完成课程教学设计</w:t>
                  </w:r>
                </w:p>
              </w:tc>
              <w:tc>
                <w:tcPr>
                  <w:tcW w:w="2834"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包括课题、教学目标、教材、授课对象、学情分析、重点难点分析、教学形式（原则上采用混合式教学）、教学方法、教学设计（基于教育信息化技术应用和数字化教学资源应用，内容分为课前、课中、课后）、教学评价方法</w:t>
                  </w:r>
                </w:p>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2.组织专家论证</w:t>
                  </w:r>
                </w:p>
              </w:tc>
              <w:tc>
                <w:tcPr>
                  <w:tcW w:w="1970"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课程教学设计1套、专家论证报告1份。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1116"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制定课程资源建设方案</w:t>
                  </w:r>
                </w:p>
              </w:tc>
              <w:tc>
                <w:tcPr>
                  <w:tcW w:w="2834"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1.根据教学设计与教案，制定资源素材建设方案、课程教学资源建设方案</w:t>
                  </w:r>
                </w:p>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2.协助召开论证会议</w:t>
                  </w:r>
                </w:p>
              </w:tc>
              <w:tc>
                <w:tcPr>
                  <w:tcW w:w="1970"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资源素材建设方案1套、课程教学资源建设方案1套、专家论证报告1份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1116"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素材采集与制作</w:t>
                  </w:r>
                </w:p>
              </w:tc>
              <w:tc>
                <w:tcPr>
                  <w:tcW w:w="2834"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1.制定素材采集工作计划和方案</w:t>
                  </w:r>
                </w:p>
                <w:p>
                  <w:pPr>
                    <w:pStyle w:val="21"/>
                    <w:keepNext w:val="0"/>
                    <w:keepLines w:val="0"/>
                    <w:pageBreakBefore w:val="0"/>
                    <w:widowControl/>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2.根据教学活动设计和实训任务要求，进行素材的拍摄、收集整理及其教育化加工，包括文本素材、图形图像素材、音视频素材、动画素材、虚拟素材等</w:t>
                  </w:r>
                </w:p>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3.素材资源的审定</w:t>
                  </w:r>
                </w:p>
              </w:tc>
              <w:tc>
                <w:tcPr>
                  <w:tcW w:w="1970"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素材采集工作计划和方案1套；文本素材1套180～200千字（50～60条）、图形图像素材160个、动画3个、音视频素材240分钟；专家研讨审定报告1份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1116"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课程学习资源开发</w:t>
                  </w:r>
                </w:p>
              </w:tc>
              <w:tc>
                <w:tcPr>
                  <w:tcW w:w="2834"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w:t>
                  </w:r>
                  <w:r>
                    <w:rPr>
                      <w:rFonts w:hint="eastAsia" w:ascii="宋体" w:hAnsi="宋体" w:eastAsia="宋体" w:cs="宋体"/>
                      <w:color w:val="auto"/>
                      <w:sz w:val="21"/>
                      <w:szCs w:val="21"/>
                      <w:highlight w:val="none"/>
                      <w:vertAlign w:val="baseline"/>
                      <w:lang w:val="en-US" w:eastAsia="zh-CN"/>
                    </w:rPr>
                    <w:t xml:space="preserve"> </w:t>
                  </w:r>
                  <w:r>
                    <w:rPr>
                      <w:rFonts w:hint="eastAsia" w:ascii="宋体" w:hAnsi="宋体" w:eastAsia="宋体" w:cs="宋体"/>
                      <w:color w:val="auto"/>
                      <w:sz w:val="21"/>
                      <w:szCs w:val="21"/>
                      <w:highlight w:val="none"/>
                      <w:vertAlign w:val="baseline"/>
                      <w:lang w:eastAsia="zh-CN"/>
                    </w:rPr>
                    <w:t>教学课件（多媒体）的开发与制作</w:t>
                  </w:r>
                </w:p>
                <w:p>
                  <w:pPr>
                    <w:pStyle w:val="21"/>
                    <w:keepNext w:val="0"/>
                    <w:keepLines w:val="0"/>
                    <w:pageBreakBefore w:val="0"/>
                    <w:widowControl/>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2.课程习题采集与开发及试题库的建设</w:t>
                  </w:r>
                </w:p>
                <w:p>
                  <w:pPr>
                    <w:pStyle w:val="21"/>
                    <w:keepNext w:val="0"/>
                    <w:keepLines w:val="0"/>
                    <w:pageBreakBefore w:val="0"/>
                    <w:widowControl/>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3.实训指导书（工作任务单）等的集成与建设</w:t>
                  </w:r>
                </w:p>
                <w:p>
                  <w:pPr>
                    <w:pStyle w:val="21"/>
                    <w:keepNext w:val="0"/>
                    <w:keepLines w:val="0"/>
                    <w:pageBreakBefore w:val="0"/>
                    <w:widowControl/>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4.基于资源建设脚本设计、课程素材资源（图片、视频、动画等）进行微课（动画、视频、PPT等形式）的集成与封装</w:t>
                  </w:r>
                </w:p>
              </w:tc>
              <w:tc>
                <w:tcPr>
                  <w:tcW w:w="1970"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教学课件1套（15-25个，共200-225页），课程习题1套（每套120题），实训指导书（工作任务单）1套（共8个），微课与视频33个（每个微课时长5～12分钟，共150～200分钟）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1116"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教学资源的标引入库</w:t>
                  </w:r>
                </w:p>
              </w:tc>
              <w:tc>
                <w:tcPr>
                  <w:tcW w:w="2834"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420" w:firstLineChars="2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根据职业标准和课程标准，依据教学设计，开发建设和集成重点开发课程的资源素材，并通过对元数据资源的教育化加工以及深度的标引，完成教学资源标引入库，并审核上线。</w:t>
                  </w:r>
                </w:p>
              </w:tc>
              <w:tc>
                <w:tcPr>
                  <w:tcW w:w="1970"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数据标引入库；提供以富媒体交互式电子教材为载体的移动互联（满足iOS和Android系统）学习环境的课程学习系统，并上线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1116"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富媒体交互式电子教材的集成与输出</w:t>
                  </w:r>
                </w:p>
              </w:tc>
              <w:tc>
                <w:tcPr>
                  <w:tcW w:w="2834"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1.根据课程标准、职业资格标准，基于课程素材资源，开发与编写大纲相匹配的电子教材，利用课程教学数字富媒体资源，完成富媒体交互式电子教材的开发、集成和封装。</w:t>
                  </w:r>
                </w:p>
                <w:p>
                  <w:pPr>
                    <w:pStyle w:val="21"/>
                    <w:keepNext w:val="0"/>
                    <w:keepLines w:val="0"/>
                    <w:pageBreakBefore w:val="0"/>
                    <w:widowControl/>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2.富媒体交互式电子教材的建设开发与培训。</w:t>
                  </w:r>
                </w:p>
                <w:p>
                  <w:pPr>
                    <w:pStyle w:val="21"/>
                    <w:keepNext w:val="0"/>
                    <w:keepLines w:val="0"/>
                    <w:pageBreakBefore w:val="0"/>
                    <w:widowControl/>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3.协助召开富媒体交互式电子教材教学应用的研讨和培训及审定会议。</w:t>
                  </w:r>
                </w:p>
              </w:tc>
              <w:tc>
                <w:tcPr>
                  <w:tcW w:w="1970"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富媒体交互式电子教材1套（集成了可交互的课件、微课、动画、虚拟仿真、习题等富媒体内容）；富媒体交互式电子教材建设培训报告1份；富媒体交互式电子教材教学应用的研讨和培训及审定报告1份</w:t>
                  </w:r>
                </w:p>
              </w:tc>
            </w:tr>
          </w:tbl>
          <w:p>
            <w:pPr>
              <w:pStyle w:val="21"/>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eastAsia="zh-CN"/>
              </w:rPr>
            </w:pPr>
          </w:p>
          <w:p>
            <w:pPr>
              <w:pStyle w:val="21"/>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2.《职业形象塑造》课程资源建设及在线开放课程开发内容</w:t>
            </w:r>
          </w:p>
          <w:tbl>
            <w:tblPr>
              <w:tblStyle w:val="23"/>
              <w:tblW w:w="6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116"/>
              <w:gridCol w:w="2834"/>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序号</w:t>
                  </w:r>
                </w:p>
              </w:tc>
              <w:tc>
                <w:tcPr>
                  <w:tcW w:w="1116"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建设项目</w:t>
                  </w:r>
                </w:p>
              </w:tc>
              <w:tc>
                <w:tcPr>
                  <w:tcW w:w="2834"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技术活动内容</w:t>
                  </w:r>
                </w:p>
              </w:tc>
              <w:tc>
                <w:tcPr>
                  <w:tcW w:w="1970"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成果指标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116"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确定课程</w:t>
                  </w:r>
                </w:p>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标准</w:t>
                  </w:r>
                </w:p>
              </w:tc>
              <w:tc>
                <w:tcPr>
                  <w:tcW w:w="2834"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1.梳理、完善和论证课程的课程标准，包括：课程定位、课程目标、课程单元设计思路、课程内容及要求、教材建设、教学方法、教学条件、课程教学资源、教学评价等。</w:t>
                  </w:r>
                </w:p>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2.组织专家论证。</w:t>
                  </w:r>
                </w:p>
              </w:tc>
              <w:tc>
                <w:tcPr>
                  <w:tcW w:w="1970"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修订完善后的课程标准1份、专家论证报告1份。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1116"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完成课程教学设计</w:t>
                  </w:r>
                </w:p>
              </w:tc>
              <w:tc>
                <w:tcPr>
                  <w:tcW w:w="2834"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包括课题、教学目标、教材、授课对象、学情分析、重点难点分析、教学形式（原则上采用混合式教学）、教学方法、教学设计（基于教育信息化技术应用和数字化教学资源应用，内容分为课前、课中、课后）、教学评价方法</w:t>
                  </w:r>
                </w:p>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2.组织专家论证。</w:t>
                  </w:r>
                </w:p>
              </w:tc>
              <w:tc>
                <w:tcPr>
                  <w:tcW w:w="1970"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课程教学设计1套、专家论证报告1份。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1116"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制定课程资源建设方案</w:t>
                  </w:r>
                </w:p>
              </w:tc>
              <w:tc>
                <w:tcPr>
                  <w:tcW w:w="2834"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1.根据教学设计与教案，制定资源素材建设方案、课程教学资源建设方案</w:t>
                  </w:r>
                </w:p>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2.协助召开论证会议</w:t>
                  </w:r>
                </w:p>
              </w:tc>
              <w:tc>
                <w:tcPr>
                  <w:tcW w:w="1970"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素材采集工作计划和方案1套；文本素材1套180～220千字（60条）、图形图像素材160个、动画3个、音视频素材220分钟；专家研讨审定报告1份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1116"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素材采集与制作</w:t>
                  </w:r>
                </w:p>
              </w:tc>
              <w:tc>
                <w:tcPr>
                  <w:tcW w:w="2834"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1.制定素材采集工作计划和方案</w:t>
                  </w:r>
                </w:p>
                <w:p>
                  <w:pPr>
                    <w:pStyle w:val="21"/>
                    <w:keepNext w:val="0"/>
                    <w:keepLines w:val="0"/>
                    <w:pageBreakBefore w:val="0"/>
                    <w:widowControl/>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2.根据教学活动设计和实训任务要求，进行素材的拍摄、收集整理及其教育化加工，包括文本素材、图形图像素材、音视频素材、动画素材、虚拟素材等</w:t>
                  </w:r>
                </w:p>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3.素材资源的审定</w:t>
                  </w:r>
                </w:p>
              </w:tc>
              <w:tc>
                <w:tcPr>
                  <w:tcW w:w="1970"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素材采集工作计划和方案1套；文本素材1套180～220千字（60条）、图形图像素材160个、动画3个、音视频素材220分钟；专家研讨审定报告1份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1116"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课程学习资源开发</w:t>
                  </w:r>
                </w:p>
              </w:tc>
              <w:tc>
                <w:tcPr>
                  <w:tcW w:w="2834"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1.教学课件（多媒体）的开发与制作</w:t>
                  </w:r>
                </w:p>
                <w:p>
                  <w:pPr>
                    <w:pStyle w:val="21"/>
                    <w:keepNext w:val="0"/>
                    <w:keepLines w:val="0"/>
                    <w:pageBreakBefore w:val="0"/>
                    <w:widowControl/>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2.课程习题采集与开发及试题库的建设</w:t>
                  </w:r>
                </w:p>
                <w:p>
                  <w:pPr>
                    <w:pStyle w:val="21"/>
                    <w:keepNext w:val="0"/>
                    <w:keepLines w:val="0"/>
                    <w:pageBreakBefore w:val="0"/>
                    <w:widowControl/>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3.实训指导书（工作任务单）等的集成与建设</w:t>
                  </w:r>
                </w:p>
                <w:p>
                  <w:pPr>
                    <w:pStyle w:val="21"/>
                    <w:keepNext w:val="0"/>
                    <w:keepLines w:val="0"/>
                    <w:pageBreakBefore w:val="0"/>
                    <w:widowControl/>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4.基于资源建设脚本设计、课程素材资源（图片、视频、动画等）进行微课（动画、视频、PPT等形式）的集成与封装</w:t>
                  </w:r>
                </w:p>
              </w:tc>
              <w:tc>
                <w:tcPr>
                  <w:tcW w:w="1970"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教学课件1套（15-20个，共225～260页），课程习题1套（每套100题），实训指导书（工作任务单）1套（共8个），微课与视频36个（每个微课时长5～12分钟，共240～280分钟）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1116"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教学资源的标引入库</w:t>
                  </w:r>
                </w:p>
              </w:tc>
              <w:tc>
                <w:tcPr>
                  <w:tcW w:w="2834"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420" w:firstLineChars="2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根据职业标准和课程标准，依据教学设计，开发建设和集成重点开发课程的资源素材，并通过对元数据资源的教育化加工以及深度的标引，完成教学资源标引入库，并审核上线。</w:t>
                  </w:r>
                </w:p>
              </w:tc>
              <w:tc>
                <w:tcPr>
                  <w:tcW w:w="1970"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数据标引入库；提供以富媒体交互式电子教材为载体的移动互联（满足iOS和Android系统）学习环境的课程学习系统，并上线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1116"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富媒体交互式电子教材的集成与输出</w:t>
                  </w:r>
                </w:p>
              </w:tc>
              <w:tc>
                <w:tcPr>
                  <w:tcW w:w="2834"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1.根据课程标准、职业资格标准，基于课程素材资源，开发与编写大纲相匹配的电子教材，利用课程教学数字富媒体资源，完成富媒体交互式电子教材的开发、集成和封装</w:t>
                  </w:r>
                </w:p>
                <w:p>
                  <w:pPr>
                    <w:pStyle w:val="21"/>
                    <w:keepNext w:val="0"/>
                    <w:keepLines w:val="0"/>
                    <w:pageBreakBefore w:val="0"/>
                    <w:widowControl/>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2.富媒体交互式电子教材的建设开发与培训</w:t>
                  </w:r>
                </w:p>
                <w:p>
                  <w:pPr>
                    <w:pStyle w:val="21"/>
                    <w:keepNext w:val="0"/>
                    <w:keepLines w:val="0"/>
                    <w:pageBreakBefore w:val="0"/>
                    <w:widowControl/>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3.协助召开富媒体交互式电子教材教学应用的研讨和培训及审定会议</w:t>
                  </w:r>
                </w:p>
              </w:tc>
              <w:tc>
                <w:tcPr>
                  <w:tcW w:w="1970"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富媒体交互式电子教材1套（集成了可交互的课件、微课、动画、虚拟仿真、习题等富媒体内容）；富媒体交互式电子教材建设培训报告1份；富媒体交互式电子教材教学应用的研讨和培训及审定报告1份</w:t>
                  </w:r>
                </w:p>
              </w:tc>
            </w:tr>
          </w:tbl>
          <w:p>
            <w:pPr>
              <w:pStyle w:val="21"/>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eastAsia="zh-CN"/>
              </w:rPr>
            </w:pPr>
          </w:p>
          <w:p>
            <w:pPr>
              <w:pStyle w:val="21"/>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3.《民宿管家》课程资源建设及在线开放课程开发内容</w:t>
            </w:r>
          </w:p>
          <w:tbl>
            <w:tblPr>
              <w:tblStyle w:val="23"/>
              <w:tblW w:w="6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116"/>
              <w:gridCol w:w="2834"/>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序号</w:t>
                  </w:r>
                </w:p>
              </w:tc>
              <w:tc>
                <w:tcPr>
                  <w:tcW w:w="1116"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建设项目</w:t>
                  </w:r>
                </w:p>
              </w:tc>
              <w:tc>
                <w:tcPr>
                  <w:tcW w:w="2834"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技术活动内容</w:t>
                  </w:r>
                </w:p>
              </w:tc>
              <w:tc>
                <w:tcPr>
                  <w:tcW w:w="1970"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成果指标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116"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确定课程</w:t>
                  </w:r>
                </w:p>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标准</w:t>
                  </w:r>
                </w:p>
              </w:tc>
              <w:tc>
                <w:tcPr>
                  <w:tcW w:w="2834"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1.梳理、完善和论证课程的课程标准，包括：课程定位、课程目标、课程单元设计思路、课程内容及要求、教材建设、教学方法、教学条件、课程教学资源、教学评价等</w:t>
                  </w:r>
                </w:p>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2.组织专家论证</w:t>
                  </w:r>
                </w:p>
              </w:tc>
              <w:tc>
                <w:tcPr>
                  <w:tcW w:w="1970"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修订完善后的课程标准1份、专家论证报告1份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1116"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完成课程教学设计</w:t>
                  </w:r>
                </w:p>
              </w:tc>
              <w:tc>
                <w:tcPr>
                  <w:tcW w:w="2834"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包括课题、教学目标、教材、授课对象、学情分析、重点难点分析、教学形式（原则上采用混合式教学）、教学方法、教学设计（基于教育信息化技术应用和数字化教学资源应用，内容分为课前、课中、课后）、教学评价方法</w:t>
                  </w:r>
                </w:p>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2.组织专家论证</w:t>
                  </w:r>
                </w:p>
              </w:tc>
              <w:tc>
                <w:tcPr>
                  <w:tcW w:w="1970"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课程教学设计1套、专家论证报告1份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1116"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制定课程资源建设方案</w:t>
                  </w:r>
                </w:p>
              </w:tc>
              <w:tc>
                <w:tcPr>
                  <w:tcW w:w="2834"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1.根据教学设计与教案，制定资源素材建设方案、课程教学资源建设方案</w:t>
                  </w:r>
                </w:p>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2.协助召开论证会议</w:t>
                  </w:r>
                </w:p>
              </w:tc>
              <w:tc>
                <w:tcPr>
                  <w:tcW w:w="1970"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资源素材建设方案1套、课程教学资源建设方案1套、专家论证报告1份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1116"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素材采集与制作</w:t>
                  </w:r>
                </w:p>
              </w:tc>
              <w:tc>
                <w:tcPr>
                  <w:tcW w:w="2834"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1.制定素材采集工作计划和方案</w:t>
                  </w:r>
                </w:p>
                <w:p>
                  <w:pPr>
                    <w:pStyle w:val="21"/>
                    <w:keepNext w:val="0"/>
                    <w:keepLines w:val="0"/>
                    <w:pageBreakBefore w:val="0"/>
                    <w:widowControl/>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2.根据教学活动设计和实训任务要求，进行素材的拍摄、收集整理及其教育化加工，包括文本素材、图形图像素材、音视频素材、动画素材、虚拟素材等</w:t>
                  </w:r>
                </w:p>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3.素材资源的审定</w:t>
                  </w:r>
                </w:p>
              </w:tc>
              <w:tc>
                <w:tcPr>
                  <w:tcW w:w="1970"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素材采集工作计划和方案1套；文本素材1套180～200千字（60～80条）、图形图像素材120个、音视频素材250分钟；专家研讨审定报告1份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1116"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课程学习资源开发</w:t>
                  </w:r>
                </w:p>
              </w:tc>
              <w:tc>
                <w:tcPr>
                  <w:tcW w:w="2834"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1.教学课件（多媒体）的开发与制作</w:t>
                  </w:r>
                </w:p>
                <w:p>
                  <w:pPr>
                    <w:pStyle w:val="21"/>
                    <w:keepNext w:val="0"/>
                    <w:keepLines w:val="0"/>
                    <w:pageBreakBefore w:val="0"/>
                    <w:widowControl/>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2.课程习题采集与开发及试题库的建设</w:t>
                  </w:r>
                </w:p>
                <w:p>
                  <w:pPr>
                    <w:pStyle w:val="21"/>
                    <w:keepNext w:val="0"/>
                    <w:keepLines w:val="0"/>
                    <w:pageBreakBefore w:val="0"/>
                    <w:widowControl/>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3.实训指导书（工作任务单）等的集成与建设</w:t>
                  </w:r>
                </w:p>
                <w:p>
                  <w:pPr>
                    <w:pStyle w:val="21"/>
                    <w:keepNext w:val="0"/>
                    <w:keepLines w:val="0"/>
                    <w:pageBreakBefore w:val="0"/>
                    <w:widowControl/>
                    <w:kinsoku/>
                    <w:wordWrap/>
                    <w:overflowPunct/>
                    <w:topLinePunct w:val="0"/>
                    <w:autoSpaceDE/>
                    <w:autoSpaceDN/>
                    <w:bidi w:val="0"/>
                    <w:adjustRightInd/>
                    <w:snapToGrid/>
                    <w:spacing w:line="32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4.基于资源建设脚本设计、课程素材资源（图片、视频、动画等）进行微课（动画、视频、PPT等形式）的集成与封装</w:t>
                  </w:r>
                </w:p>
              </w:tc>
              <w:tc>
                <w:tcPr>
                  <w:tcW w:w="1970"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教学课件1套（15～25个，共180～220页），课程习题1套（每套80题），实训指导书（工作任务单）1套（共6个），微课与视频10个（每个微课时长3～12分钟，共30～120分钟）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1116"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教学资源的标引入库</w:t>
                  </w:r>
                </w:p>
              </w:tc>
              <w:tc>
                <w:tcPr>
                  <w:tcW w:w="2834"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420" w:firstLineChars="2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根据职业标准和课程标准，依据教学设计，开发建设和集成重点开发课程的资源素材，并通过对元数据资源的教育化加工以及深度的标引，完成教学资源标引入库，并审核上线。</w:t>
                  </w:r>
                </w:p>
              </w:tc>
              <w:tc>
                <w:tcPr>
                  <w:tcW w:w="1970" w:type="dxa"/>
                  <w:vAlign w:val="center"/>
                </w:tcPr>
                <w:p>
                  <w:pPr>
                    <w:pStyle w:val="21"/>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数据标引入库；提供以富媒体交互式电子教材为载体的移动互联（满足iOS和Android系统）学习环境的课程学习系统，并上线</w:t>
                  </w:r>
                </w:p>
              </w:tc>
            </w:tr>
          </w:tbl>
          <w:p>
            <w:pPr>
              <w:pStyle w:val="21"/>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二、技术要求</w:t>
            </w:r>
          </w:p>
          <w:p>
            <w:pPr>
              <w:pStyle w:val="21"/>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（一）微课（视频）品质要求</w:t>
            </w:r>
          </w:p>
          <w:p>
            <w:pPr>
              <w:pStyle w:val="21"/>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基本要求：</w:t>
            </w:r>
          </w:p>
          <w:p>
            <w:pPr>
              <w:pStyle w:val="21"/>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1.字号最小不低于20</w:t>
            </w:r>
          </w:p>
          <w:p>
            <w:pPr>
              <w:pStyle w:val="21"/>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2.时长为5</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lang w:eastAsia="zh-CN"/>
              </w:rPr>
              <w:t>15分钟</w:t>
            </w:r>
          </w:p>
          <w:p>
            <w:pPr>
              <w:pStyle w:val="21"/>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3.格式一般为MP4或AVI</w:t>
            </w:r>
          </w:p>
          <w:p>
            <w:pPr>
              <w:pStyle w:val="21"/>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4.分辨率：不低于1280×720</w:t>
            </w:r>
          </w:p>
          <w:p>
            <w:pPr>
              <w:pStyle w:val="21"/>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5.帧数应不低于25帧</w:t>
            </w:r>
          </w:p>
          <w:p>
            <w:pPr>
              <w:pStyle w:val="21"/>
              <w:keepNext w:val="0"/>
              <w:keepLines w:val="0"/>
              <w:pageBreakBefore w:val="0"/>
              <w:kinsoku/>
              <w:wordWrap/>
              <w:overflowPunct/>
              <w:topLinePunct w:val="0"/>
              <w:autoSpaceDE/>
              <w:autoSpaceDN/>
              <w:bidi w:val="0"/>
              <w:adjustRightInd/>
              <w:snapToGrid/>
              <w:spacing w:line="360" w:lineRule="exact"/>
              <w:ind w:left="210" w:leftChars="0" w:hanging="210" w:hanging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6.画面：采用高清16:9拍摄，视频图像清晰，播放时没有明显噪点，播放流畅；音频与视频图像有良好的同步</w:t>
            </w:r>
          </w:p>
          <w:p>
            <w:pPr>
              <w:pStyle w:val="21"/>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7.片头片尾：片头不超过12秒，片尾不超过5秒</w:t>
            </w:r>
          </w:p>
          <w:p>
            <w:pPr>
              <w:pStyle w:val="21"/>
              <w:keepNext w:val="0"/>
              <w:keepLines w:val="0"/>
              <w:pageBreakBefore w:val="0"/>
              <w:kinsoku/>
              <w:wordWrap/>
              <w:overflowPunct/>
              <w:topLinePunct w:val="0"/>
              <w:autoSpaceDE/>
              <w:autoSpaceDN/>
              <w:bidi w:val="0"/>
              <w:adjustRightInd/>
              <w:snapToGrid/>
              <w:spacing w:line="360" w:lineRule="exact"/>
              <w:ind w:left="210" w:leftChars="0" w:hanging="210" w:hanging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8.音频：采样率48KHz，音频码流率128Kbps；必须是双声道，必须做混音处理</w:t>
            </w:r>
          </w:p>
          <w:p>
            <w:pPr>
              <w:pStyle w:val="21"/>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品质要求：</w:t>
            </w:r>
          </w:p>
          <w:p>
            <w:pPr>
              <w:pStyle w:val="21"/>
              <w:keepNext w:val="0"/>
              <w:keepLines w:val="0"/>
              <w:pageBreakBefore w:val="0"/>
              <w:kinsoku/>
              <w:wordWrap/>
              <w:overflowPunct/>
              <w:topLinePunct w:val="0"/>
              <w:autoSpaceDE/>
              <w:autoSpaceDN/>
              <w:bidi w:val="0"/>
              <w:adjustRightInd/>
              <w:snapToGrid/>
              <w:spacing w:line="360" w:lineRule="exact"/>
              <w:ind w:left="210" w:leftChars="0" w:hanging="210" w:hanging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结构完整：一个优秀的微课往往涉及的制作元素非常之多，这其中通常包括封面封底、目录架构、过渡页面、标题注释、线条图片、动画视频等等。显然，要将这些不同类别的元素融合在一起又不互相冲突，除了常规的设计，还需全面细致的策划。</w:t>
            </w:r>
          </w:p>
          <w:p>
            <w:pPr>
              <w:pStyle w:val="21"/>
              <w:keepNext w:val="0"/>
              <w:keepLines w:val="0"/>
              <w:pageBreakBefore w:val="0"/>
              <w:kinsoku/>
              <w:wordWrap/>
              <w:overflowPunct/>
              <w:topLinePunct w:val="0"/>
              <w:autoSpaceDE/>
              <w:autoSpaceDN/>
              <w:bidi w:val="0"/>
              <w:adjustRightInd/>
              <w:snapToGrid/>
              <w:spacing w:line="360" w:lineRule="exact"/>
              <w:ind w:left="210" w:leftChars="0" w:hanging="210" w:hanging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选材适当：微课中的相应知识点素材应根据教学或学习中的常见、典型、有代表性的问题或内容来进行选取，所选素材尽量“简而精”，使之不但能够贯穿整个微课，也能有效解决教与学过程中的重点、难点、疑点。</w:t>
            </w:r>
          </w:p>
          <w:p>
            <w:pPr>
              <w:pStyle w:val="21"/>
              <w:keepNext w:val="0"/>
              <w:keepLines w:val="0"/>
              <w:pageBreakBefore w:val="0"/>
              <w:kinsoku/>
              <w:wordWrap/>
              <w:overflowPunct/>
              <w:topLinePunct w:val="0"/>
              <w:autoSpaceDE/>
              <w:autoSpaceDN/>
              <w:bidi w:val="0"/>
              <w:adjustRightInd/>
              <w:snapToGrid/>
              <w:spacing w:line="360" w:lineRule="exact"/>
              <w:ind w:left="210" w:leftChars="0" w:hanging="210" w:hanging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表达清晰：教学内容的组织与编排，应符合学生的认知逻辑规律。换言之，即根据教学需求选用灵活适当的教学方法，充分运用图片、动画、视频、HTML网页等多种媒体技术使整个教学过程主线清晰、重点突出，逻辑性强，明了易懂。</w:t>
            </w:r>
          </w:p>
          <w:p>
            <w:pPr>
              <w:pStyle w:val="21"/>
              <w:keepNext w:val="0"/>
              <w:keepLines w:val="0"/>
              <w:pageBreakBefore w:val="0"/>
              <w:kinsoku/>
              <w:wordWrap/>
              <w:overflowPunct/>
              <w:topLinePunct w:val="0"/>
              <w:autoSpaceDE/>
              <w:autoSpaceDN/>
              <w:bidi w:val="0"/>
              <w:adjustRightInd/>
              <w:snapToGrid/>
              <w:spacing w:line="360" w:lineRule="exact"/>
              <w:ind w:left="210" w:leftChars="0" w:hanging="210" w:hanging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4.画面精美：通常，动态画面能使课件精彩动人，静态画面能给人更多的思索空间，因此在设计微课课件时要注意让动态画面和静态画面有机结合起来，优质的微课课件往往是内容与优美形式的完美统一。</w:t>
            </w:r>
          </w:p>
          <w:p>
            <w:pPr>
              <w:pStyle w:val="21"/>
              <w:keepNext w:val="0"/>
              <w:keepLines w:val="0"/>
              <w:pageBreakBefore w:val="0"/>
              <w:kinsoku/>
              <w:wordWrap/>
              <w:overflowPunct/>
              <w:topLinePunct w:val="0"/>
              <w:autoSpaceDE/>
              <w:autoSpaceDN/>
              <w:bidi w:val="0"/>
              <w:adjustRightInd/>
              <w:snapToGrid/>
              <w:spacing w:line="360" w:lineRule="exact"/>
              <w:ind w:left="210" w:leftChars="0" w:hanging="210" w:hanging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5.生动有趣：表现手法不拘泥于传统的教学模式，构思新颖，别具创意，趣味性和启发性强；教学配音规范清晰，富有感染力。学生学习的积极主动性在这样的音画配合效果中能够得到极大的调动。</w:t>
            </w:r>
          </w:p>
          <w:p>
            <w:pPr>
              <w:pStyle w:val="21"/>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6.作品规范：</w:t>
            </w:r>
          </w:p>
          <w:p>
            <w:pPr>
              <w:pStyle w:val="21"/>
              <w:keepNext w:val="0"/>
              <w:keepLines w:val="0"/>
              <w:pageBreakBefore w:val="0"/>
              <w:kinsoku/>
              <w:wordWrap/>
              <w:overflowPunct/>
              <w:topLinePunct w:val="0"/>
              <w:autoSpaceDE/>
              <w:autoSpaceDN/>
              <w:bidi w:val="0"/>
              <w:adjustRightInd/>
              <w:snapToGrid/>
              <w:spacing w:line="360" w:lineRule="exact"/>
              <w:ind w:left="210" w:leftChars="0" w:hanging="210" w:hanging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1）材料完整：包含微课视频，以及在微课录制过程中使用到的全部辅助扩展资料：教学方案设计、课件、习题、动画、视频、图片、答案、总结等。辅助扩展资料以单个文件夹形式上传提供。</w:t>
            </w:r>
          </w:p>
          <w:p>
            <w:pPr>
              <w:pStyle w:val="21"/>
              <w:keepNext w:val="0"/>
              <w:keepLines w:val="0"/>
              <w:pageBreakBefore w:val="0"/>
              <w:kinsoku/>
              <w:wordWrap/>
              <w:overflowPunct/>
              <w:topLinePunct w:val="0"/>
              <w:autoSpaceDE/>
              <w:autoSpaceDN/>
              <w:bidi w:val="0"/>
              <w:adjustRightInd/>
              <w:snapToGrid/>
              <w:spacing w:line="360" w:lineRule="exact"/>
              <w:ind w:left="210" w:leftChars="0" w:hanging="210" w:hanging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2）技术规范：微课视频：时长5～15分钟；视频图像清晰稳定、构图合理、声音清楚，主要教学环节有字幕提示等；视频片头应显示微课标题、作者、单位。</w:t>
            </w:r>
          </w:p>
          <w:p>
            <w:pPr>
              <w:pStyle w:val="21"/>
              <w:keepNext w:val="0"/>
              <w:keepLines w:val="0"/>
              <w:pageBreakBefore w:val="0"/>
              <w:kinsoku/>
              <w:wordWrap/>
              <w:overflowPunct/>
              <w:topLinePunct w:val="0"/>
              <w:autoSpaceDE/>
              <w:autoSpaceDN/>
              <w:bidi w:val="0"/>
              <w:adjustRightInd/>
              <w:snapToGrid/>
              <w:spacing w:line="360" w:lineRule="exact"/>
              <w:ind w:left="210" w:leftChars="0" w:hanging="210" w:hanging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3）演示文稿：配合视频讲授使用的主要教学课件限定为PPT格式，需单独文件提交；其他拓展资料符合网站上传要求。 </w:t>
            </w:r>
          </w:p>
          <w:p>
            <w:pPr>
              <w:pStyle w:val="21"/>
              <w:keepNext w:val="0"/>
              <w:keepLines w:val="0"/>
              <w:pageBreakBefore w:val="0"/>
              <w:kinsoku/>
              <w:wordWrap/>
              <w:overflowPunct/>
              <w:topLinePunct w:val="0"/>
              <w:autoSpaceDE/>
              <w:autoSpaceDN/>
              <w:bidi w:val="0"/>
              <w:adjustRightInd/>
              <w:snapToGrid/>
              <w:spacing w:line="360" w:lineRule="exact"/>
              <w:ind w:left="210" w:leftChars="0" w:hanging="210" w:hanging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4）教学方案设计表内应注明讲课内容所属大类专业、课程名称、知识点（技能点）名称及适用对象等信息.</w:t>
            </w:r>
          </w:p>
          <w:p>
            <w:pPr>
              <w:pStyle w:val="21"/>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（二）教学设计</w:t>
            </w:r>
          </w:p>
          <w:p>
            <w:pPr>
              <w:pStyle w:val="21"/>
              <w:keepNext w:val="0"/>
              <w:keepLines w:val="0"/>
              <w:pageBreakBefore w:val="0"/>
              <w:kinsoku/>
              <w:wordWrap/>
              <w:overflowPunct/>
              <w:topLinePunct w:val="0"/>
              <w:autoSpaceDE/>
              <w:autoSpaceDN/>
              <w:bidi w:val="0"/>
              <w:adjustRightInd/>
              <w:snapToGrid/>
              <w:spacing w:line="360" w:lineRule="exact"/>
              <w:ind w:left="210" w:leftChars="0" w:hanging="210" w:hanging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选题价值：选取教学环节中某一知识点、技能点、专题、实训活动作为选题，针对教学中的常见、典型、有代表性的问题或内容进行设计，类型包括但不限于：教授类、解题类、答疑类、实训实验类、活动类。选题尽量“小而精”，具备独立性、完整性、示范性、代表性，能够有效解决教与学过程中的重点、难点问题。鼓励深入浅出、通俗易懂、短小精悍的作品。</w:t>
            </w:r>
          </w:p>
          <w:p>
            <w:pPr>
              <w:pStyle w:val="21"/>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2.教学设计与组织：</w:t>
            </w:r>
          </w:p>
          <w:p>
            <w:pPr>
              <w:pStyle w:val="21"/>
              <w:keepNext w:val="0"/>
              <w:keepLines w:val="0"/>
              <w:pageBreakBefore w:val="0"/>
              <w:kinsoku/>
              <w:wordWrap/>
              <w:overflowPunct/>
              <w:topLinePunct w:val="0"/>
              <w:autoSpaceDE/>
              <w:autoSpaceDN/>
              <w:bidi w:val="0"/>
              <w:adjustRightInd/>
              <w:snapToGrid/>
              <w:spacing w:line="360" w:lineRule="exact"/>
              <w:ind w:left="210" w:leftChars="0" w:hanging="210" w:hanging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1）教学方案围绕选题设计，突出重点，注重实效；教学目的明确，教学思路清晰，注重学生全面发展。</w:t>
            </w:r>
          </w:p>
          <w:p>
            <w:pPr>
              <w:pStyle w:val="21"/>
              <w:keepNext w:val="0"/>
              <w:keepLines w:val="0"/>
              <w:pageBreakBefore w:val="0"/>
              <w:kinsoku/>
              <w:wordWrap/>
              <w:overflowPunct/>
              <w:topLinePunct w:val="0"/>
              <w:autoSpaceDE/>
              <w:autoSpaceDN/>
              <w:bidi w:val="0"/>
              <w:adjustRightInd/>
              <w:snapToGrid/>
              <w:spacing w:line="360" w:lineRule="exact"/>
              <w:ind w:left="210" w:leftChars="0" w:hanging="210" w:hanging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2）教学内容严谨充实，无科学性、政策性错误，能理论联系实际，反映社会和学科发展。</w:t>
            </w:r>
          </w:p>
          <w:p>
            <w:pPr>
              <w:pStyle w:val="21"/>
              <w:keepNext w:val="0"/>
              <w:keepLines w:val="0"/>
              <w:pageBreakBefore w:val="0"/>
              <w:kinsoku/>
              <w:wordWrap/>
              <w:overflowPunct/>
              <w:topLinePunct w:val="0"/>
              <w:autoSpaceDE/>
              <w:autoSpaceDN/>
              <w:bidi w:val="0"/>
              <w:adjustRightInd/>
              <w:snapToGrid/>
              <w:spacing w:line="360" w:lineRule="exact"/>
              <w:ind w:left="210" w:leftChars="0" w:hanging="210" w:hanging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3）教学组织与编排要符合高职高专学生的认知规律；教学过程主线清晰、重点突出，逻辑性强，明了易懂；注重突出以学生为主体的教学理念以及教与学活动有机的结合。</w:t>
            </w:r>
          </w:p>
          <w:p>
            <w:pPr>
              <w:pStyle w:val="21"/>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3.教学方法与手段：</w:t>
            </w:r>
          </w:p>
          <w:p>
            <w:pPr>
              <w:pStyle w:val="21"/>
              <w:keepNext w:val="0"/>
              <w:keepLines w:val="0"/>
              <w:pageBreakBefore w:val="0"/>
              <w:kinsoku/>
              <w:wordWrap/>
              <w:overflowPunct/>
              <w:topLinePunct w:val="0"/>
              <w:autoSpaceDE/>
              <w:autoSpaceDN/>
              <w:bidi w:val="0"/>
              <w:adjustRightInd/>
              <w:snapToGrid/>
              <w:spacing w:line="360" w:lineRule="exact"/>
              <w:ind w:left="210" w:leftChars="0" w:hanging="210" w:hanging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1）教学策略选择正确，注重调动学生的学习积极性和创造性思维能力；能根据教学需求选用灵活适当的教学方法；信息技术手段运用合理，正确选择使用各种教学媒体，教学辅助效果好。</w:t>
            </w:r>
          </w:p>
          <w:p>
            <w:pPr>
              <w:pStyle w:val="21"/>
              <w:keepNext w:val="0"/>
              <w:keepLines w:val="0"/>
              <w:pageBreakBefore w:val="0"/>
              <w:kinsoku/>
              <w:wordWrap/>
              <w:overflowPunct/>
              <w:topLinePunct w:val="0"/>
              <w:autoSpaceDE/>
              <w:autoSpaceDN/>
              <w:bidi w:val="0"/>
              <w:adjustRightInd/>
              <w:snapToGrid/>
              <w:spacing w:line="360" w:lineRule="exact"/>
              <w:ind w:left="210" w:leftChars="0" w:hanging="210" w:hanging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2）鼓励参赛教师采用多元设计理念、方法、手段设计微课，教师在授课过程中，可使用但不限于：把图片、动画、视频、HTML网页等多种媒体技术，恰到好处地运用在教学过程中，以实现较好的教学效果。</w:t>
            </w:r>
          </w:p>
          <w:p>
            <w:pPr>
              <w:pStyle w:val="21"/>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（三）课件</w:t>
            </w:r>
          </w:p>
          <w:p>
            <w:pPr>
              <w:pStyle w:val="21"/>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1.文件格式</w:t>
            </w:r>
          </w:p>
          <w:p>
            <w:pPr>
              <w:pStyle w:val="21"/>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教学课件是为执行一个或多个教学任务而按照一定教学策略设计的计算机应用程序，一般包含多种媒体素材。根据开发工具可以分为网页课件、Authorware课件、PPT课件等。</w:t>
            </w:r>
          </w:p>
          <w:p>
            <w:pPr>
              <w:pStyle w:val="21"/>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2．技术要求</w:t>
            </w:r>
          </w:p>
          <w:tbl>
            <w:tblPr>
              <w:tblStyle w:val="22"/>
              <w:tblW w:w="6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70"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技术要求</w:t>
                  </w:r>
                </w:p>
              </w:tc>
              <w:tc>
                <w:tcPr>
                  <w:tcW w:w="829"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5670" w:type="dxa"/>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课件中所采用的媒体素材符合本标准中媒体素材资源的技术要求</w:t>
                  </w:r>
                </w:p>
              </w:tc>
              <w:tc>
                <w:tcPr>
                  <w:tcW w:w="82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5670" w:type="dxa"/>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单机上运行的课件，必须能够运行于Windows XP或更高版本</w:t>
                  </w:r>
                </w:p>
              </w:tc>
              <w:tc>
                <w:tcPr>
                  <w:tcW w:w="82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5670" w:type="dxa"/>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对于一些基于静态网页的课件，或是基于服务器解释的交互式课件，必须能够通过标准的Web浏览器访问</w:t>
                  </w:r>
                </w:p>
              </w:tc>
              <w:tc>
                <w:tcPr>
                  <w:tcW w:w="82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M</w:t>
                  </w:r>
                </w:p>
              </w:tc>
            </w:tr>
          </w:tbl>
          <w:p>
            <w:pPr>
              <w:pStyle w:val="21"/>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eastAsia="zh-CN"/>
              </w:rPr>
            </w:pPr>
          </w:p>
          <w:p>
            <w:pPr>
              <w:pStyle w:val="21"/>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网页课件</w:t>
            </w:r>
          </w:p>
          <w:tbl>
            <w:tblPr>
              <w:tblStyle w:val="22"/>
              <w:tblW w:w="6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9"/>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9"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技术要求</w:t>
                  </w:r>
                </w:p>
              </w:tc>
              <w:tc>
                <w:tcPr>
                  <w:tcW w:w="666" w:type="dxa"/>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9" w:type="dxa"/>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网页目录层次清晰，命名简洁、准确、合理</w:t>
                  </w:r>
                </w:p>
              </w:tc>
              <w:tc>
                <w:tcPr>
                  <w:tcW w:w="66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9" w:type="dxa"/>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网页内的所有路径写法均使用相对路径，如“images/logo.jpg”</w:t>
                  </w:r>
                </w:p>
              </w:tc>
              <w:tc>
                <w:tcPr>
                  <w:tcW w:w="66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9" w:type="dxa"/>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请使用标准的网页编辑工具编辑网页，不要直接将Microsoft Word等文字格式文件粘入网页文件中，避免出现大量垃圾代码</w:t>
                  </w:r>
                </w:p>
              </w:tc>
              <w:tc>
                <w:tcPr>
                  <w:tcW w:w="66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9" w:type="dxa"/>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对于背景、表格、字体、字号、字体颜色等统一使用样式表（CSS）处理，除极个别情况，不要手动指定文字样式</w:t>
                  </w:r>
                </w:p>
              </w:tc>
              <w:tc>
                <w:tcPr>
                  <w:tcW w:w="66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9" w:type="dxa"/>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不同网页的样式风格尽量一致，在背景、色调、字体、字号上不要相差太多</w:t>
                  </w:r>
                </w:p>
              </w:tc>
              <w:tc>
                <w:tcPr>
                  <w:tcW w:w="66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9" w:type="dxa"/>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每个网页在800*600分辨率下不出现横向滚动条</w:t>
                  </w:r>
                </w:p>
              </w:tc>
              <w:tc>
                <w:tcPr>
                  <w:tcW w:w="66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M</w:t>
                  </w:r>
                </w:p>
              </w:tc>
            </w:tr>
          </w:tbl>
          <w:p>
            <w:pPr>
              <w:pStyle w:val="21"/>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eastAsia="zh-CN"/>
              </w:rPr>
            </w:pPr>
          </w:p>
          <w:p>
            <w:pPr>
              <w:pStyle w:val="21"/>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Authorware课件</w:t>
            </w:r>
          </w:p>
          <w:tbl>
            <w:tblPr>
              <w:tblStyle w:val="22"/>
              <w:tblW w:w="6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9"/>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9"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技术要求</w:t>
                  </w:r>
                </w:p>
              </w:tc>
              <w:tc>
                <w:tcPr>
                  <w:tcW w:w="750"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9" w:type="dxa"/>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课件的开始要有醒目的标题，标题要能够体现课件所表现的内容</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9" w:type="dxa"/>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画面简洁、清晰，主要内容放在中心位置。界面友好，交互设计合理，操作简单</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9" w:type="dxa"/>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如果有解说，配音应标准，无噪音，声音悦耳，音量适当，快慢适度，并提供控制解说的开关</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9" w:type="dxa"/>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在课件中不同位置使用的导航按钮（如跳转、返回、播放控制等）保持风格一致</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9" w:type="dxa"/>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全屏播放的课件，必须在明显位置有“退出”按钮</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M</w:t>
                  </w:r>
                </w:p>
              </w:tc>
            </w:tr>
          </w:tbl>
          <w:p>
            <w:pPr>
              <w:pStyle w:val="21"/>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eastAsia="zh-CN"/>
              </w:rPr>
            </w:pPr>
          </w:p>
          <w:p>
            <w:pPr>
              <w:pStyle w:val="21"/>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PPT演示文稿</w:t>
            </w:r>
          </w:p>
          <w:tbl>
            <w:tblPr>
              <w:tblStyle w:val="22"/>
              <w:tblW w:w="6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4968"/>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59" w:type="dxa"/>
                  <w:gridSpan w:val="2"/>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技术要求</w:t>
                  </w:r>
                </w:p>
              </w:tc>
              <w:tc>
                <w:tcPr>
                  <w:tcW w:w="733"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软件</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版本</w:t>
                  </w:r>
                </w:p>
              </w:tc>
              <w:tc>
                <w:tcPr>
                  <w:tcW w:w="4968" w:type="dxa"/>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文件制作版本不低于Microsoft Office 2003，要求上下兼容</w:t>
                  </w:r>
                  <w:r>
                    <w:rPr>
                      <w:rFonts w:hint="eastAsia" w:ascii="宋体" w:hAnsi="宋体" w:cs="宋体"/>
                      <w:color w:val="auto"/>
                      <w:kern w:val="0"/>
                      <w:szCs w:val="21"/>
                      <w:highlight w:val="none"/>
                      <w:lang w:eastAsia="zh-Hans"/>
                    </w:rPr>
                    <w:t>，兼容office及wps。</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版式</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设计</w:t>
                  </w:r>
                </w:p>
              </w:tc>
              <w:tc>
                <w:tcPr>
                  <w:tcW w:w="4968" w:type="dxa"/>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字体字号：每页版面的字数不宜太多。不要使用特殊字体，如有特殊需要，需提供字体文件</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1"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p>
              </w:tc>
              <w:tc>
                <w:tcPr>
                  <w:tcW w:w="4968" w:type="dxa"/>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文字要醒目，避免使用与背景色相近的颜色</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1"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p>
              </w:tc>
              <w:tc>
                <w:tcPr>
                  <w:tcW w:w="4968" w:type="dxa"/>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恰当使用组合：某些插图中位置相对固定的文本框、数学公式以及图片等应采用组合方式，避免插图中的文字和公式产生相对位移</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1"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p>
              </w:tc>
              <w:tc>
                <w:tcPr>
                  <w:tcW w:w="4968" w:type="dxa"/>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动作：演示文稿不宜使用过于花哨的动作，不要随意添加与教学无关的声音效果</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导航</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设计</w:t>
                  </w:r>
                </w:p>
              </w:tc>
              <w:tc>
                <w:tcPr>
                  <w:tcW w:w="4968" w:type="dxa"/>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PPT内所含链接都是相对链接，并能够正常打开</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1"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p>
              </w:tc>
              <w:tc>
                <w:tcPr>
                  <w:tcW w:w="4968" w:type="dxa"/>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文件中链接或插入的其他媒体满足本规范中关于媒体素材资源的技术要求</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1" w:type="dxa"/>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宏</w:t>
                  </w:r>
                </w:p>
              </w:tc>
              <w:tc>
                <w:tcPr>
                  <w:tcW w:w="4968" w:type="dxa"/>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播放时不要出现宏病毒提示</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O</w:t>
                  </w:r>
                </w:p>
              </w:tc>
            </w:tr>
          </w:tbl>
          <w:p>
            <w:pPr>
              <w:pStyle w:val="21"/>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eastAsia="zh-CN"/>
              </w:rPr>
            </w:pPr>
          </w:p>
          <w:p>
            <w:pPr>
              <w:pStyle w:val="21"/>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提交要求</w:t>
            </w:r>
          </w:p>
          <w:tbl>
            <w:tblPr>
              <w:tblStyle w:val="22"/>
              <w:tblW w:w="6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4451"/>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30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媒体类型</w:t>
                  </w:r>
                </w:p>
              </w:tc>
              <w:tc>
                <w:tcPr>
                  <w:tcW w:w="445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提交要求</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0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网页和Authorware</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课件</w:t>
                  </w:r>
                </w:p>
              </w:tc>
              <w:tc>
                <w:tcPr>
                  <w:tcW w:w="4451" w:type="dxa"/>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提交的产品要完整，包括：可执行文件（可在Windows 2000及更高版本上运行或者可在解释环境下运行）、源文件（包括（工程文件、素材、开发文档）</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p>
              </w:tc>
              <w:tc>
                <w:tcPr>
                  <w:tcW w:w="4451" w:type="dxa"/>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上传时，如有多个文件，请将相关文件压缩成ZIP格式</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0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PPT</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演示文稿</w:t>
                  </w:r>
                </w:p>
              </w:tc>
              <w:tc>
                <w:tcPr>
                  <w:tcW w:w="4451" w:type="dxa"/>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PPT的粒度大小要适应教学需要，一门课程的PPT不宜过多或过少</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08"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p>
              </w:tc>
              <w:tc>
                <w:tcPr>
                  <w:tcW w:w="4451" w:type="dxa"/>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提交的文件后缀名为PPT</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08"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p>
              </w:tc>
              <w:tc>
                <w:tcPr>
                  <w:tcW w:w="4451" w:type="dxa"/>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如果内嵌音频、视频或动画，在相应目录单独提供一份嵌入的文件</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08"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p>
              </w:tc>
              <w:tc>
                <w:tcPr>
                  <w:tcW w:w="4451" w:type="dxa"/>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如果多个PPT之间有链接关系，请标明首页文件，如“index.ppt”</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08"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p>
              </w:tc>
              <w:tc>
                <w:tcPr>
                  <w:tcW w:w="4451" w:type="dxa"/>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上传时，如有多个文件，请将相关文件压缩成ZIP格式</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M</w:t>
                  </w:r>
                </w:p>
              </w:tc>
            </w:tr>
          </w:tbl>
          <w:p>
            <w:pPr>
              <w:pStyle w:val="21"/>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eastAsia="zh-CN"/>
              </w:rPr>
            </w:pPr>
          </w:p>
          <w:p>
            <w:pPr>
              <w:pStyle w:val="21"/>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四、试题</w:t>
            </w:r>
          </w:p>
          <w:tbl>
            <w:tblPr>
              <w:tblStyle w:val="22"/>
              <w:tblW w:w="6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9"/>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759"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要求</w:t>
                  </w:r>
                </w:p>
              </w:tc>
              <w:tc>
                <w:tcPr>
                  <w:tcW w:w="733"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5759" w:type="dxa"/>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试题库可以和远程教学管理系统通讯。</w:t>
                  </w:r>
                </w:p>
              </w:tc>
              <w:tc>
                <w:tcPr>
                  <w:tcW w:w="733" w:type="dxa"/>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5759" w:type="dxa"/>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试题库可以在不同的远程教学管理系统中运行。</w:t>
                  </w:r>
                </w:p>
              </w:tc>
              <w:tc>
                <w:tcPr>
                  <w:tcW w:w="733" w:type="dxa"/>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5759" w:type="dxa"/>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应具备对试题的查询、单个录入、批量录入、删除、修改、组卷、统计分析、自动属性值校正等功能。</w:t>
                  </w:r>
                </w:p>
              </w:tc>
              <w:tc>
                <w:tcPr>
                  <w:tcW w:w="733" w:type="dxa"/>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5759" w:type="dxa"/>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组卷至少应包括：个人组卷、考试组卷和组卷策略的存储和使用。</w:t>
                  </w:r>
                </w:p>
              </w:tc>
              <w:tc>
                <w:tcPr>
                  <w:tcW w:w="733" w:type="dxa"/>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5759" w:type="dxa"/>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组卷策略至少应包括：智能组卷、绝对评价组卷、相对评价组卷。</w:t>
                  </w:r>
                </w:p>
              </w:tc>
              <w:tc>
                <w:tcPr>
                  <w:tcW w:w="733" w:type="dxa"/>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5759" w:type="dxa"/>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统计分析至少应包括：学生分析、试题分析。</w:t>
                  </w:r>
                </w:p>
              </w:tc>
              <w:tc>
                <w:tcPr>
                  <w:tcW w:w="733" w:type="dxa"/>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M</w:t>
                  </w:r>
                </w:p>
              </w:tc>
            </w:tr>
          </w:tbl>
          <w:p>
            <w:pPr>
              <w:pStyle w:val="21"/>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eastAsia="zh-CN"/>
              </w:rPr>
            </w:pPr>
          </w:p>
          <w:p>
            <w:pPr>
              <w:pStyle w:val="21"/>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五．其他要求</w:t>
            </w:r>
          </w:p>
          <w:p>
            <w:pPr>
              <w:pStyle w:val="21"/>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rl、lcs、Wmf、Dwg、Chm等格式的素材，限于使用环境，若确定作为一类素材入库的话，请在提交每个下载用素材的同时再提交一个预览文件（文本pdf格式、图片jpg格式、动画或视频flv格式），下载用文件和预览文件都请打上logo（防伪标记）。</w:t>
            </w:r>
          </w:p>
          <w:p>
            <w:pPr>
              <w:pStyle w:val="21"/>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非单个文件素材包zip、rar等资源文件，在提供下载文件的同时，还请制作提交能以单个文件呈现的预览文件（文本pdf格式、图片jpg格式、动画或视频flv格式），下载用文件和预览文件都请打上logo（防伪标记）。</w:t>
            </w:r>
          </w:p>
          <w:p>
            <w:pPr>
              <w:pStyle w:val="21"/>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（3）网页文件包为单独文件夹存放，包中所有文件及文件夹均需用非中文命名，网页包首文件名为index.html。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41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教材开发和核心课程教材出版</w:t>
            </w:r>
          </w:p>
        </w:tc>
        <w:tc>
          <w:tcPr>
            <w:tcW w:w="536"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w:t>
            </w:r>
          </w:p>
        </w:tc>
        <w:tc>
          <w:tcPr>
            <w:tcW w:w="567" w:type="dxa"/>
            <w:gridSpan w:val="4"/>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cs="Arial"/>
                <w:color w:val="auto"/>
                <w:szCs w:val="21"/>
                <w:highlight w:val="none"/>
                <w:lang w:val="en-US" w:eastAsia="zh-CN"/>
              </w:rPr>
              <w:t>项</w:t>
            </w:r>
          </w:p>
        </w:tc>
        <w:tc>
          <w:tcPr>
            <w:tcW w:w="6745" w:type="dxa"/>
            <w:noWrap w:val="0"/>
            <w:vAlign w:val="top"/>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eastAsia="zh-CN"/>
              </w:rPr>
              <w:t>一、内容要求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210" w:hanging="210" w:hangingChars="100"/>
              <w:textAlignment w:val="auto"/>
              <w:rPr>
                <w:rFonts w:hint="eastAsia"/>
                <w:color w:val="auto"/>
                <w:highlight w:val="none"/>
                <w:lang w:eastAsia="zh-CN"/>
              </w:rPr>
            </w:pPr>
            <w:r>
              <w:rPr>
                <w:rFonts w:hint="eastAsia"/>
                <w:color w:val="auto"/>
                <w:highlight w:val="none"/>
                <w:lang w:eastAsia="zh-CN"/>
              </w:rPr>
              <w:t>1.协调专家指导新形态一体化教材建设，对教材编写进行指导和个性化培训；对特色课程（《民宿管家》、配套教材的开发；</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210" w:hanging="210" w:hangingChars="100"/>
              <w:textAlignment w:val="auto"/>
              <w:rPr>
                <w:rFonts w:hint="eastAsia"/>
                <w:color w:val="auto"/>
                <w:highlight w:val="none"/>
                <w:lang w:eastAsia="zh-CN"/>
              </w:rPr>
            </w:pPr>
            <w:r>
              <w:rPr>
                <w:rFonts w:hint="eastAsia"/>
                <w:color w:val="auto"/>
                <w:highlight w:val="none"/>
                <w:lang w:eastAsia="zh-CN"/>
              </w:rPr>
              <w:t>2.与行业企业合作开发开发建设专业群共享课程（《职业礼仪》《职业形象塑造》）配套教材的开发</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210" w:hanging="210" w:hangingChars="100"/>
              <w:textAlignment w:val="auto"/>
              <w:rPr>
                <w:rFonts w:hint="eastAsia"/>
                <w:color w:val="auto"/>
                <w:highlight w:val="none"/>
                <w:lang w:eastAsia="zh-CN"/>
              </w:rPr>
            </w:pPr>
            <w:r>
              <w:rPr>
                <w:rFonts w:hint="eastAsia"/>
                <w:color w:val="auto"/>
                <w:highlight w:val="none"/>
                <w:lang w:eastAsia="zh-CN"/>
              </w:rPr>
              <w:t>3.提供专业群共享课程（《职业礼仪》《职业形象塑造》《民宿管家》）等3种教材的建设与出版服务。</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210" w:hanging="210" w:hangingChars="100"/>
              <w:textAlignment w:val="auto"/>
              <w:rPr>
                <w:rFonts w:hint="eastAsia"/>
                <w:color w:val="auto"/>
                <w:highlight w:val="none"/>
                <w:lang w:eastAsia="zh-CN"/>
              </w:rPr>
            </w:pPr>
            <w:r>
              <w:rPr>
                <w:rFonts w:hint="eastAsia"/>
                <w:color w:val="auto"/>
                <w:highlight w:val="none"/>
                <w:lang w:eastAsia="zh-CN"/>
              </w:rPr>
              <w:t>4.完善优化专业教学资源库；标引入库2门（《职业礼仪》《职业形象塑造》）专业课程网络教学资源</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eastAsia="zh-CN"/>
              </w:rPr>
              <w:t>二、技术要求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eastAsia="zh-CN"/>
              </w:rPr>
              <w:t>（一）基本要求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210" w:hanging="210" w:hangingChars="100"/>
              <w:textAlignment w:val="auto"/>
              <w:rPr>
                <w:rFonts w:hint="eastAsia"/>
                <w:color w:val="auto"/>
                <w:highlight w:val="none"/>
                <w:lang w:eastAsia="zh-CN"/>
              </w:rPr>
            </w:pPr>
            <w:r>
              <w:rPr>
                <w:rFonts w:hint="eastAsia"/>
                <w:color w:val="auto"/>
                <w:highlight w:val="none"/>
                <w:lang w:eastAsia="zh-CN"/>
              </w:rPr>
              <w:t>1.书号：由中标单位提供书号，公开发行，中标单位负责教材发行的全流程工作。</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210" w:hanging="210" w:hangingChars="100"/>
              <w:textAlignment w:val="auto"/>
              <w:rPr>
                <w:rFonts w:hint="eastAsia"/>
                <w:color w:val="auto"/>
                <w:highlight w:val="none"/>
                <w:lang w:eastAsia="zh-CN"/>
              </w:rPr>
            </w:pPr>
            <w:r>
              <w:rPr>
                <w:rFonts w:hint="eastAsia"/>
                <w:color w:val="auto"/>
                <w:highlight w:val="none"/>
                <w:lang w:eastAsia="zh-CN"/>
              </w:rPr>
              <w:t>2.质量要求：教材质量标准（差错率、印装质量）需严格控制在国家标准范围内，按精品教材的标准进行制作出版。</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210" w:hanging="210" w:hangingChars="100"/>
              <w:textAlignment w:val="auto"/>
              <w:rPr>
                <w:rFonts w:hint="eastAsia"/>
                <w:color w:val="auto"/>
                <w:highlight w:val="none"/>
                <w:lang w:eastAsia="zh-CN"/>
              </w:rPr>
            </w:pPr>
            <w:r>
              <w:rPr>
                <w:rFonts w:hint="eastAsia"/>
                <w:color w:val="auto"/>
                <w:highlight w:val="none"/>
                <w:lang w:eastAsia="zh-CN"/>
              </w:rPr>
              <w:t>3.严格按照采购人时间进度安排作业，保证按时按质完成出版及发行工作。</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210" w:hanging="210" w:hangingChars="100"/>
              <w:textAlignment w:val="auto"/>
              <w:rPr>
                <w:rFonts w:hint="eastAsia"/>
                <w:color w:val="auto"/>
                <w:highlight w:val="none"/>
                <w:lang w:eastAsia="zh-CN"/>
              </w:rPr>
            </w:pPr>
            <w:r>
              <w:rPr>
                <w:rFonts w:hint="eastAsia"/>
                <w:color w:val="auto"/>
                <w:highlight w:val="none"/>
                <w:lang w:eastAsia="zh-CN"/>
              </w:rPr>
              <w:t>4.印刷要求：封面用250克铜版纸全彩印刷；其他9本以16开本平装的形式出版，内文用70克双胶纸单色印刷，封面用250克铜版纸全彩印刷。封面设计由中标单位设计，并交采购人确认。印刷必须符合国家出版行业标准《书刊印刷标准CY/T1～3－91，CY/T7.1～7.9－91，CY/T12～17－95》的规定。</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eastAsia="zh-CN"/>
              </w:rPr>
              <w:t>5.教材出版发行前，召开教材评审会议。</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210" w:hanging="210" w:hangingChars="100"/>
              <w:textAlignment w:val="auto"/>
              <w:rPr>
                <w:rFonts w:hint="eastAsia"/>
                <w:color w:val="auto"/>
                <w:highlight w:val="none"/>
                <w:lang w:eastAsia="zh-CN"/>
              </w:rPr>
            </w:pPr>
            <w:r>
              <w:rPr>
                <w:rFonts w:hint="eastAsia"/>
                <w:color w:val="auto"/>
                <w:highlight w:val="none"/>
                <w:lang w:eastAsia="zh-CN"/>
              </w:rPr>
              <w:t>6.教材出版发行后，中标单位配合采购人的验收，并做好教材的宣传、推广工作。</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eastAsia="zh-CN"/>
              </w:rPr>
              <w:t>7.教材版权归采购人所有，经授权方可再次出版。</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eastAsia="zh-CN"/>
              </w:rPr>
              <w:t>（二）服务要求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eastAsia="zh-CN"/>
              </w:rPr>
              <w:t>1.本项目工作内容包括教材开发研讨、培训</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eastAsia="zh-CN"/>
              </w:rPr>
              <w:t>2.教材评审</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210" w:hanging="210" w:hangingChars="100"/>
              <w:textAlignment w:val="auto"/>
              <w:rPr>
                <w:rFonts w:hint="eastAsia"/>
                <w:color w:val="auto"/>
                <w:highlight w:val="none"/>
                <w:lang w:eastAsia="zh-CN"/>
              </w:rPr>
            </w:pPr>
            <w:r>
              <w:rPr>
                <w:rFonts w:hint="eastAsia"/>
                <w:color w:val="auto"/>
                <w:highlight w:val="none"/>
                <w:lang w:eastAsia="zh-CN"/>
              </w:rPr>
              <w:t>3.封面（护封）设计、装帧设计、制作制版、版式设计、编辑校对、支付编者稿酬、质检、印刷装订、出版、发行、运输等的出版全流程工作。</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eastAsia="zh-CN"/>
              </w:rPr>
              <w:t>三、富媒体交互式数字教材技术参数</w:t>
            </w:r>
          </w:p>
          <w:tbl>
            <w:tblPr>
              <w:tblStyle w:val="23"/>
              <w:tblW w:w="6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5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209" w:type="dxa"/>
                  <w:vAlign w:val="center"/>
                </w:tcPr>
                <w:p>
                  <w:pPr>
                    <w:pStyle w:val="21"/>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cs="宋体"/>
                      <w:color w:val="auto"/>
                      <w:sz w:val="21"/>
                      <w:szCs w:val="21"/>
                      <w:highlight w:val="none"/>
                      <w:vertAlign w:val="baseline"/>
                      <w:lang w:eastAsia="zh-CN"/>
                    </w:rPr>
                  </w:pPr>
                  <w:r>
                    <w:rPr>
                      <w:rFonts w:hint="eastAsia" w:ascii="宋体" w:hAnsi="宋体" w:cs="宋体"/>
                      <w:color w:val="auto"/>
                      <w:sz w:val="21"/>
                      <w:szCs w:val="21"/>
                      <w:highlight w:val="none"/>
                      <w:vertAlign w:val="baseline"/>
                      <w:lang w:eastAsia="zh-CN"/>
                    </w:rPr>
                    <w:t>建设内容</w:t>
                  </w:r>
                </w:p>
              </w:tc>
              <w:tc>
                <w:tcPr>
                  <w:tcW w:w="5320" w:type="dxa"/>
                  <w:vAlign w:val="center"/>
                </w:tcPr>
                <w:p>
                  <w:pPr>
                    <w:pStyle w:val="21"/>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cs="宋体"/>
                      <w:color w:val="auto"/>
                      <w:sz w:val="21"/>
                      <w:szCs w:val="21"/>
                      <w:highlight w:val="none"/>
                      <w:vertAlign w:val="baseline"/>
                      <w:lang w:eastAsia="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Align w:val="center"/>
                </w:tcPr>
                <w:p>
                  <w:pPr>
                    <w:pStyle w:val="21"/>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cs="宋体"/>
                      <w:color w:val="auto"/>
                      <w:sz w:val="21"/>
                      <w:szCs w:val="21"/>
                      <w:highlight w:val="none"/>
                      <w:vertAlign w:val="baseline"/>
                      <w:lang w:eastAsia="zh-CN"/>
                    </w:rPr>
                  </w:pPr>
                  <w:r>
                    <w:rPr>
                      <w:rFonts w:hint="eastAsia" w:ascii="宋体" w:hAnsi="宋体" w:cs="宋体"/>
                      <w:color w:val="auto"/>
                      <w:sz w:val="21"/>
                      <w:szCs w:val="21"/>
                      <w:highlight w:val="none"/>
                      <w:vertAlign w:val="baseline"/>
                      <w:lang w:eastAsia="zh-CN"/>
                    </w:rPr>
                    <w:t>技术环境要求</w:t>
                  </w:r>
                </w:p>
              </w:tc>
              <w:tc>
                <w:tcPr>
                  <w:tcW w:w="5320" w:type="dxa"/>
                  <w:vAlign w:val="center"/>
                </w:tcPr>
                <w:p>
                  <w:pPr>
                    <w:pStyle w:val="21"/>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1.采用xhtml内容存储，以EPUB 3.01以上标准格式呈现，全面兼容PC、iOS以及Android等设备，可适用于多种阅读终端（PC、PAD、手机），可自适应流式排版</w:t>
                  </w:r>
                </w:p>
                <w:p>
                  <w:pPr>
                    <w:pStyle w:val="21"/>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2.支持DRM加密实现版权保护。</w:t>
                  </w:r>
                </w:p>
                <w:p>
                  <w:pPr>
                    <w:pStyle w:val="21"/>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3.Epub档案内部使用XHTML的格式存储内容，并以zip格式来压缩文档。</w:t>
                  </w:r>
                </w:p>
                <w:p>
                  <w:pPr>
                    <w:pStyle w:val="21"/>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4.Epub文档内部支持锚点链接，支持外部CSS 样式扩展。</w:t>
                  </w:r>
                </w:p>
                <w:p>
                  <w:pPr>
                    <w:pStyle w:val="21"/>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5.支持标准html和CSS解析渲染，实现跨平台作业的解析引擎和渲染引擎。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Align w:val="center"/>
                </w:tcPr>
                <w:p>
                  <w:pPr>
                    <w:pStyle w:val="21"/>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cs="宋体"/>
                      <w:color w:val="auto"/>
                      <w:sz w:val="21"/>
                      <w:szCs w:val="21"/>
                      <w:highlight w:val="none"/>
                      <w:vertAlign w:val="baseline"/>
                      <w:lang w:eastAsia="zh-CN"/>
                    </w:rPr>
                  </w:pPr>
                  <w:r>
                    <w:rPr>
                      <w:rFonts w:hint="eastAsia" w:ascii="宋体" w:hAnsi="宋体" w:cs="宋体"/>
                      <w:color w:val="auto"/>
                      <w:sz w:val="21"/>
                      <w:szCs w:val="21"/>
                      <w:highlight w:val="none"/>
                      <w:vertAlign w:val="baseline"/>
                      <w:lang w:eastAsia="zh-CN"/>
                    </w:rPr>
                    <w:t>阅读功能</w:t>
                  </w:r>
                </w:p>
              </w:tc>
              <w:tc>
                <w:tcPr>
                  <w:tcW w:w="5320" w:type="dxa"/>
                  <w:vAlign w:val="center"/>
                </w:tcPr>
                <w:p>
                  <w:pPr>
                    <w:pStyle w:val="21"/>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1.打开图书：点击封面，折叠打开图书</w:t>
                  </w:r>
                </w:p>
                <w:p>
                  <w:pPr>
                    <w:pStyle w:val="21"/>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2.关闭图书/回书架：双指捏合，关闭图书</w:t>
                  </w:r>
                </w:p>
                <w:p>
                  <w:pPr>
                    <w:pStyle w:val="21"/>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3.书签：下拉添加书签，再次下拉取消书签，书签也可以在导航栏中添加</w:t>
                  </w:r>
                </w:p>
                <w:p>
                  <w:pPr>
                    <w:pStyle w:val="21"/>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4.划线笔记：手指长按滑动添加笔记</w:t>
                  </w:r>
                </w:p>
                <w:p>
                  <w:pPr>
                    <w:pStyle w:val="21"/>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5.选择-手指长按（比做笔记要时间长）出现选择的状态，拖拽两边光标，可以扩大选择</w:t>
                  </w:r>
                </w:p>
                <w:p>
                  <w:pPr>
                    <w:pStyle w:val="21"/>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6.增大/缩小字体：点击屏幕呼出工具栏，再在工具栏中点击相应图标</w:t>
                  </w:r>
                </w:p>
                <w:p>
                  <w:pPr>
                    <w:pStyle w:val="21"/>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7.不同的间距。点击屏幕呼出工具栏，再在工具栏中点击相应图标</w:t>
                  </w:r>
                </w:p>
                <w:p>
                  <w:pPr>
                    <w:pStyle w:val="21"/>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8.更换字体。点击屏幕呼出工具栏，再在工具栏中点击相应图标</w:t>
                  </w:r>
                </w:p>
                <w:p>
                  <w:pPr>
                    <w:pStyle w:val="21"/>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9.白天/黑夜模式。摇一摇，或者点击按钮</w:t>
                  </w:r>
                </w:p>
                <w:p>
                  <w:pPr>
                    <w:pStyle w:val="21"/>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10.前后翻页。点击版面两侧，或者左右滑动</w:t>
                  </w:r>
                </w:p>
                <w:p>
                  <w:pPr>
                    <w:pStyle w:val="21"/>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11.调出菜单栏。点击版面中间区域，再点击中间的区域，菜单栏消失</w:t>
                  </w:r>
                </w:p>
                <w:p>
                  <w:pPr>
                    <w:pStyle w:val="21"/>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12.读书笔记。针对划线或者选择的内容进行记录</w:t>
                  </w:r>
                </w:p>
                <w:p>
                  <w:pPr>
                    <w:pStyle w:val="21"/>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13.字典、百科。打开对应的爱词霸或者百度百科</w:t>
                  </w:r>
                </w:p>
                <w:p>
                  <w:pPr>
                    <w:pStyle w:val="21"/>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14.翻译。汉译英、英译汉；打开对应的谷歌在线翻译</w:t>
                  </w:r>
                </w:p>
                <w:p>
                  <w:pPr>
                    <w:pStyle w:val="21"/>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15.搜索。文内搜索、谷歌、百度；选择或者划线的笔记</w:t>
                  </w:r>
                  <w:r>
                    <w:rPr>
                      <w:rFonts w:hint="eastAsia" w:ascii="宋体" w:hAnsi="宋体" w:eastAsia="宋体" w:cs="宋体"/>
                      <w:color w:val="auto"/>
                      <w:sz w:val="21"/>
                      <w:szCs w:val="21"/>
                      <w:highlight w:val="none"/>
                      <w:vertAlign w:val="baseline"/>
                      <w:lang w:val="en-US" w:eastAsia="zh-CN"/>
                    </w:rPr>
                    <w:t xml:space="preserve"> </w:t>
                  </w:r>
                  <w:r>
                    <w:rPr>
                      <w:rFonts w:hint="eastAsia" w:ascii="宋体" w:hAnsi="宋体" w:eastAsia="宋体" w:cs="宋体"/>
                      <w:color w:val="auto"/>
                      <w:sz w:val="21"/>
                      <w:szCs w:val="21"/>
                      <w:highlight w:val="none"/>
                      <w:vertAlign w:val="baseline"/>
                      <w:lang w:eastAsia="zh-CN"/>
                    </w:rPr>
                    <w:t>可以随时搜索</w:t>
                  </w:r>
                </w:p>
                <w:p>
                  <w:pPr>
                    <w:pStyle w:val="21"/>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16.-分享。分享各类社交平台；点击划线或者选择的内容，再点击相应图标</w:t>
                  </w:r>
                </w:p>
                <w:p>
                  <w:pPr>
                    <w:pStyle w:val="21"/>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17.纠错。选择内容进行纠错发给制作图书的人</w:t>
                  </w:r>
                </w:p>
                <w:p>
                  <w:pPr>
                    <w:pStyle w:val="21"/>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18.目录。点击按钮左侧打开目录，双指左侧滑动打开目录</w:t>
                  </w:r>
                </w:p>
                <w:p>
                  <w:pPr>
                    <w:pStyle w:val="21"/>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19.尾页交互。在最后一页，对于试读的图书，可以购买电子书，也可以推荐同类的电子书，另外也可以购买对应的京东、当当、亚马逊的纸书</w:t>
                  </w:r>
                </w:p>
                <w:p>
                  <w:pPr>
                    <w:pStyle w:val="21"/>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20.屏幕亮度。按钮滑块，或单指下滑</w:t>
                  </w:r>
                </w:p>
                <w:p>
                  <w:pPr>
                    <w:pStyle w:val="21"/>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21.页面装饰。页眉：页脚</w:t>
                  </w:r>
                </w:p>
                <w:p>
                  <w:pPr>
                    <w:pStyle w:val="21"/>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22.流式排版。图文绕排，自动化的硬件效果匹配</w:t>
                  </w:r>
                </w:p>
                <w:p>
                  <w:pPr>
                    <w:pStyle w:val="21"/>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23.文字。不同字号、不同字体</w:t>
                  </w:r>
                </w:p>
                <w:p>
                  <w:pPr>
                    <w:pStyle w:val="21"/>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24.显示图片。</w:t>
                  </w:r>
                </w:p>
                <w:p>
                  <w:pPr>
                    <w:pStyle w:val="21"/>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1）背景图；全屏图标，与设备间不存在边距；元素图片；在指定区域插入的图片，可以对图片的属性进行定义（例如大小、透明度等）</w:t>
                  </w:r>
                </w:p>
                <w:p>
                  <w:pPr>
                    <w:pStyle w:val="21"/>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2）GIF动图。可以是gif动图</w:t>
                  </w:r>
                </w:p>
                <w:p>
                  <w:pPr>
                    <w:pStyle w:val="21"/>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3）标题图片。带有标题的图片（包括左右上下的标题形式）</w:t>
                  </w:r>
                </w:p>
                <w:p>
                  <w:pPr>
                    <w:pStyle w:val="21"/>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4）显示图片边框</w:t>
                  </w:r>
                </w:p>
                <w:p>
                  <w:pPr>
                    <w:pStyle w:val="21"/>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25.显示视频。区域播放；选定区域播放视频元素；按钮全屏播放，点击进入视频的全屏幕播放。在线视频，点击进入在线视频的直接播放。显示音频；背景音频。在选定区域插入音频元素；点击按钮全文播放；点击按钮人工语音报读书本内容；播放器音频，带进度条；点击出现音乐播放器播放音频</w:t>
                  </w:r>
                </w:p>
                <w:p>
                  <w:pPr>
                    <w:pStyle w:val="21"/>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26.显示代码块</w:t>
                  </w:r>
                </w:p>
                <w:p>
                  <w:pPr>
                    <w:pStyle w:val="21"/>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 xml:space="preserve">27.显示文内注释 </w:t>
                  </w:r>
                </w:p>
                <w:p>
                  <w:pPr>
                    <w:pStyle w:val="21"/>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28.显示画廊；带缩略图/不带缩略图；用户可以滑动操作切换图片显示，还可以点击全屏；可点击交互/不可点击交互；</w:t>
                  </w:r>
                </w:p>
                <w:p>
                  <w:pPr>
                    <w:pStyle w:val="21"/>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29.显示并列图。一排可以并列显示多张图片，用户可以点击交互</w:t>
                  </w:r>
                </w:p>
                <w:p>
                  <w:pPr>
                    <w:pStyle w:val="21"/>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30.显示并列视频。一排可以并列显示多个视频，用户可以点击交互</w:t>
                  </w:r>
                </w:p>
                <w:p>
                  <w:pPr>
                    <w:pStyle w:val="21"/>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31.显示链接。网页链接，点击元素跳转到网页链接；文内跳转，点击元素跳转到图书的其他元素或者区域；应用内购买，可在书籍内购买增值内容</w:t>
                  </w:r>
                </w:p>
                <w:p>
                  <w:pPr>
                    <w:pStyle w:val="21"/>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32.测试模式呈现。单选；多选。段落填空选择、（完形填空）、判断题、连线题填空题</w:t>
                  </w:r>
                </w:p>
                <w:p>
                  <w:pPr>
                    <w:pStyle w:val="21"/>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33.元素交互显示：点击元素可以弹出或显示其他的元素</w:t>
                  </w:r>
                </w:p>
                <w:p>
                  <w:pPr>
                    <w:pStyle w:val="21"/>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34.显示动画效果：显示指定元素属性、位置和动作的变化</w:t>
                  </w:r>
                </w:p>
                <w:p>
                  <w:pPr>
                    <w:pStyle w:val="21"/>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35.电子教材购买：通过定价—下订单—在线支付和设置帐号—提现—对账或类似的流程实现电子教材的购买</w:t>
                  </w:r>
                </w:p>
                <w:p>
                  <w:pPr>
                    <w:pStyle w:val="21"/>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36.考试题统计：有练习模式和测试模式，练习模式可以做一个题看一个题的答案，测试模式会计时，有单章统计，知识点统计</w:t>
                  </w:r>
                </w:p>
                <w:p>
                  <w:pPr>
                    <w:pStyle w:val="21"/>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37.有草稿纸：菜单栏上面点击一个按钮，可以出现半透明的草稿纸，可以缩放以及保存</w:t>
                  </w:r>
                </w:p>
                <w:p>
                  <w:pPr>
                    <w:pStyle w:val="21"/>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38.护眼提示：根据用户的阅读时间给予用户休息一下，保护眼睛的提示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Align w:val="center"/>
                </w:tcPr>
                <w:p>
                  <w:pPr>
                    <w:pStyle w:val="21"/>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cs="宋体"/>
                      <w:color w:val="auto"/>
                      <w:sz w:val="21"/>
                      <w:szCs w:val="21"/>
                      <w:highlight w:val="none"/>
                      <w:vertAlign w:val="baseline"/>
                      <w:lang w:eastAsia="zh-CN"/>
                    </w:rPr>
                  </w:pPr>
                  <w:r>
                    <w:rPr>
                      <w:rFonts w:hint="eastAsia" w:ascii="宋体" w:hAnsi="宋体" w:cs="宋体"/>
                      <w:color w:val="auto"/>
                      <w:sz w:val="21"/>
                      <w:szCs w:val="21"/>
                      <w:highlight w:val="none"/>
                      <w:vertAlign w:val="baseline"/>
                      <w:lang w:eastAsia="zh-CN"/>
                    </w:rPr>
                    <w:t>呈现与应用功能</w:t>
                  </w:r>
                </w:p>
              </w:tc>
              <w:tc>
                <w:tcPr>
                  <w:tcW w:w="5320" w:type="dxa"/>
                  <w:vAlign w:val="center"/>
                </w:tcPr>
                <w:p>
                  <w:pPr>
                    <w:pStyle w:val="21"/>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1.可自动重新编排，自适应横纵版不同分辨率设备。</w:t>
                  </w:r>
                </w:p>
                <w:p>
                  <w:pPr>
                    <w:pStyle w:val="21"/>
                    <w:keepNext w:val="0"/>
                    <w:keepLines w:val="0"/>
                    <w:pageBreakBefore w:val="0"/>
                    <w:widowControl/>
                    <w:kinsoku/>
                    <w:wordWrap/>
                    <w:overflowPunct/>
                    <w:topLinePunct w:val="0"/>
                    <w:autoSpaceDE/>
                    <w:autoSpaceDN/>
                    <w:bidi w:val="0"/>
                    <w:adjustRightInd/>
                    <w:snapToGrid/>
                    <w:spacing w:line="360" w:lineRule="exact"/>
                    <w:ind w:left="210" w:leftChars="10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扩展图片属性区分交互图和静态图片，静态图片实现出血的渲染果。</w:t>
                  </w:r>
                </w:p>
                <w:p>
                  <w:pPr>
                    <w:pStyle w:val="21"/>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2.支持并列图片的渲染。</w:t>
                  </w:r>
                </w:p>
                <w:p>
                  <w:pPr>
                    <w:pStyle w:val="21"/>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3.扩展交互元素，支持画廊、gif等动态元素。</w:t>
                  </w:r>
                </w:p>
                <w:p>
                  <w:pPr>
                    <w:pStyle w:val="21"/>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4.支持单图多点交互。</w:t>
                  </w:r>
                </w:p>
                <w:p>
                  <w:pPr>
                    <w:pStyle w:val="21"/>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5.支持字号字体调节，自动排版。</w:t>
                  </w:r>
                </w:p>
                <w:p>
                  <w:pPr>
                    <w:pStyle w:val="21"/>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6.支持章内随堂测验，以及单章测试，章节测验能够给出测试和反馈结果。</w:t>
                  </w:r>
                </w:p>
                <w:p>
                  <w:pPr>
                    <w:pStyle w:val="21"/>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7.扩展元素实现进出场动画包括但不限（平移动画、缩放动画、旋转动画等）。实现点击交互动画，预留接口实现其他动画。</w:t>
                  </w:r>
                </w:p>
                <w:p>
                  <w:pPr>
                    <w:pStyle w:val="21"/>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8.良好的接口和元素扩展设计，方便扩展更多的交互元素</w:t>
                  </w:r>
                  <w:r>
                    <w:rPr>
                      <w:rFonts w:hint="eastAsia" w:ascii="宋体" w:hAnsi="宋体" w:cs="宋体"/>
                      <w:color w:val="auto"/>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tcPr>
                <w:p>
                  <w:pPr>
                    <w:pStyle w:val="21"/>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cs="宋体"/>
                      <w:color w:val="auto"/>
                      <w:sz w:val="21"/>
                      <w:szCs w:val="21"/>
                      <w:highlight w:val="none"/>
                      <w:vertAlign w:val="baseline"/>
                      <w:lang w:eastAsia="zh-CN"/>
                    </w:rPr>
                  </w:pPr>
                  <w:r>
                    <w:rPr>
                      <w:rFonts w:hint="eastAsia" w:ascii="宋体" w:hAnsi="宋体" w:cs="宋体"/>
                      <w:color w:val="auto"/>
                      <w:sz w:val="21"/>
                      <w:szCs w:val="21"/>
                      <w:highlight w:val="none"/>
                      <w:vertAlign w:val="baseline"/>
                      <w:lang w:eastAsia="zh-CN"/>
                    </w:rPr>
                    <w:t>辅助教学功能</w:t>
                  </w:r>
                </w:p>
              </w:tc>
              <w:tc>
                <w:tcPr>
                  <w:tcW w:w="5320" w:type="dxa"/>
                  <w:vAlign w:val="center"/>
                </w:tcPr>
                <w:p>
                  <w:pPr>
                    <w:pStyle w:val="21"/>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1.富媒体交互式数字教材能够多维度呈现教学资源，如微课、课件、作业和试题，并满足在线移动学习。</w:t>
                  </w:r>
                </w:p>
                <w:p>
                  <w:pPr>
                    <w:pStyle w:val="21"/>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both"/>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2.实现线上线下学习，以及数字资源共享、微课推送与学习、学习过程管理与测评、全媒体数字教材阅读、测评系统、题库与考试管理、互动问答等学习功能需求。</w:t>
                  </w:r>
                </w:p>
              </w:tc>
            </w:tr>
          </w:tbl>
          <w:p>
            <w:pPr>
              <w:pStyle w:val="21"/>
              <w:rPr>
                <w:rFonts w:hint="eastAsia" w:ascii="宋体" w:hAnsi="宋体" w:eastAsia="宋体" w:cs="宋体"/>
                <w:color w:val="auto"/>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141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教师发展成果指导服务</w:t>
            </w:r>
          </w:p>
        </w:tc>
        <w:tc>
          <w:tcPr>
            <w:tcW w:w="536"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w:t>
            </w:r>
          </w:p>
        </w:tc>
        <w:tc>
          <w:tcPr>
            <w:tcW w:w="567" w:type="dxa"/>
            <w:gridSpan w:val="4"/>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cs="Arial"/>
                <w:color w:val="auto"/>
                <w:szCs w:val="21"/>
                <w:highlight w:val="none"/>
                <w:lang w:val="en-US" w:eastAsia="zh-CN"/>
              </w:rPr>
              <w:t>项</w:t>
            </w:r>
          </w:p>
        </w:tc>
        <w:tc>
          <w:tcPr>
            <w:tcW w:w="6745" w:type="dxa"/>
            <w:noWrap w:val="0"/>
            <w:vAlign w:val="top"/>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一、内容要求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210" w:hanging="210" w:hangingChars="1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1.通过聘请专家到校指导和派遣学校教师外出学习等方式提高专业教师科研能力，指导科研课题、区级和国家级教学成果奖申报。</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210" w:hanging="210" w:hangingChars="1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2.通过聘请专家到校指导专业教师主持及参与由教育厅组织的职业教育</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教学改革研究项目省部级以上课题研究及论文撰写和发表</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210" w:hanging="210" w:hangingChars="1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二、技术要求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210" w:hanging="210" w:hangingChars="1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1.外聘专家需要教育教学经验丰富的知名学者，教育教学成果奖丰富。提供不少于1名教授级（按国家对教授职称的规定）专家，专家需提供简历和获奖复印件。</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210" w:hanging="210" w:hangingChars="1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2.专家到校指导和教师外出参与指导，合计不低于5次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141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专业带头人培养和专业教师能力提升培训</w:t>
            </w:r>
          </w:p>
        </w:tc>
        <w:tc>
          <w:tcPr>
            <w:tcW w:w="536"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w:t>
            </w:r>
          </w:p>
        </w:tc>
        <w:tc>
          <w:tcPr>
            <w:tcW w:w="567" w:type="dxa"/>
            <w:gridSpan w:val="4"/>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项</w:t>
            </w:r>
          </w:p>
        </w:tc>
        <w:tc>
          <w:tcPr>
            <w:tcW w:w="6745" w:type="dxa"/>
            <w:noWrap w:val="0"/>
            <w:vAlign w:val="top"/>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一、专业带头人培养</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（一）内容及服务要求：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1.协助学校制定专业带头人培养计划并指导实施；</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210" w:hanging="210" w:hangingChars="1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2.协助指导积极参与行业活动和行业活动学习和培训，协助专业带头人参与国家级行业认证培训1项。。</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3.指导专业带头人主持并完成省级课题。</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210" w:hanging="210" w:hangingChars="1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4.指导学校教师撰写专业群核心教材和开发专业群核心课程资源；协助专业带头人收集整理教材文本内容和图片。</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5.协助发表核心论文发表1篇；协助发表省级期刊论文4篇。</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210" w:hanging="210" w:hangingChars="1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6.指导专业带头人参加教学能力竞赛，协助整理专业带头人成长材料和信息。</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（二）其他要求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210" w:hanging="210" w:hangingChars="1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1.针对本项目提供操作性强、路径清晰的技术服务方案，满足专业带头人培养需求；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210" w:hanging="210" w:hangingChars="1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2.本项目的培训费、人员服务费、论文审稿费及版面费、专利申请服务费，均由投标人承担。</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3.专业带头人材料整理。</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二、专业教师能力提升培训</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(一）内容要求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1.组织专家不少于3批次的培训；</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210" w:hanging="210" w:hangingChars="1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根据项目建设的内容和要求，邀请职业教育专家进行专业群建设及人材培养方案建设的专项培训；邀请课程建设与改革专家进行双元合作课程开发建设，以及精品在线课程及其课程资源库建设的培训；邀请教材改革与建设专家进行双元合作新形态一体化教材建设的培训；邀请课程资源开发专家进行微课建设、技能指导等培训。</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（二）技术要求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210" w:hanging="210" w:hangingChars="1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1.提供针对本项目提供操作性强、路径清晰的教师培训方案，要求符合学校专业师资培训需求；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210" w:hanging="210" w:hangingChars="1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2.培训讲师中需具备有副高级及以上职称，且教育教学经验丰富的知名学者。提供不少于1名教授级（按国家对教授职称的规定）专家，专家需提供简历，并提供职称证复印件。</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210" w:hanging="210" w:hangingChars="1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3.培训费用包含：培训费、培训场地费、教材费、班级活动费、跟岗访学费、证书费、培训专家交通费、外地专家食宿费、培训期间食宿、各项交通费等费用，均由投标供应商承担</w:t>
            </w:r>
            <w:r>
              <w:rPr>
                <w:rFonts w:hint="eastAsia" w:ascii="宋体" w:hAnsi="宋体" w:cs="宋体"/>
                <w:color w:val="auto"/>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val="en-US" w:eastAsia="zh-CN"/>
              </w:rPr>
            </w:pPr>
          </w:p>
        </w:tc>
        <w:tc>
          <w:tcPr>
            <w:tcW w:w="141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教师、学生专业能力提升指导服务</w:t>
            </w:r>
          </w:p>
        </w:tc>
        <w:tc>
          <w:tcPr>
            <w:tcW w:w="536"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567" w:type="dxa"/>
            <w:gridSpan w:val="4"/>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项</w:t>
            </w:r>
          </w:p>
        </w:tc>
        <w:tc>
          <w:tcPr>
            <w:tcW w:w="6745" w:type="dxa"/>
            <w:noWrap w:val="0"/>
            <w:vAlign w:val="top"/>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一、内容要求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对接广西自治区和国家职业技能大赛要求，提升教师和学生专业技能能力。</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二、服务要求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1.通过聘请专家到校集中培训和派遣学校师生外出培训的方式提高专业教师和参赛学生的技能。</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2.参训人数不少于5人。</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三、技术要求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★1.提供针对本项目提供操作性强、路径清晰的教师培训方案，要求符合学校教师能力提升需求；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★2.培训讲师中需富有教育教学经验，提供技能专家简历，并提供职称证复印件。</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★3.培训费用包含：培训费、培训场地费、教材费、证书费、培训专家交通费、培训期间食宿、各项交通费等费用，均由投标供应商承担</w:t>
            </w:r>
            <w:r>
              <w:rPr>
                <w:rFonts w:hint="eastAsia" w:ascii="宋体" w:hAnsi="宋体" w:cs="宋体"/>
                <w:color w:val="auto"/>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93" w:type="dxa"/>
            <w:gridSpan w:val="8"/>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二、</w:t>
            </w:r>
            <w:r>
              <w:rPr>
                <w:rFonts w:hint="eastAsia" w:ascii="宋体" w:hAnsi="宋体" w:eastAsia="宋体" w:cs="宋体"/>
                <w:b/>
                <w:bCs/>
                <w:color w:val="auto"/>
                <w:szCs w:val="21"/>
                <w:highlight w:val="none"/>
                <w:lang w:eastAsia="zh-CN"/>
              </w:rPr>
              <w:t>实训设备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41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1"/>
                <w:szCs w:val="21"/>
                <w:highlight w:val="none"/>
              </w:rPr>
            </w:pPr>
            <w:r>
              <w:rPr>
                <w:rFonts w:hint="eastAsia" w:ascii="宋体" w:hAnsi="宋体" w:cs="宋体"/>
                <w:bCs/>
                <w:color w:val="auto"/>
                <w:sz w:val="21"/>
                <w:szCs w:val="21"/>
                <w:highlight w:val="none"/>
              </w:rPr>
              <w:t>馆内天花环境粉饰处理</w:t>
            </w:r>
          </w:p>
        </w:tc>
        <w:tc>
          <w:tcPr>
            <w:tcW w:w="593" w:type="dxa"/>
            <w:gridSpan w:val="3"/>
            <w:noWrap w:val="0"/>
            <w:vAlign w:val="center"/>
          </w:tcPr>
          <w:p>
            <w:pPr>
              <w:widowControl/>
              <w:jc w:val="center"/>
              <w:rPr>
                <w:rFonts w:hint="default" w:ascii="宋体" w:hAnsi="宋体" w:eastAsia="宋体" w:cs="宋体"/>
                <w:color w:val="auto"/>
                <w:sz w:val="21"/>
                <w:szCs w:val="21"/>
                <w:highlight w:val="none"/>
                <w:lang w:val="en-US" w:eastAsia="zh-CN"/>
              </w:rPr>
            </w:pPr>
            <w:r>
              <w:rPr>
                <w:rFonts w:hint="eastAsia" w:ascii="宋体" w:hAnsi="宋体" w:cs="宋体"/>
                <w:bCs/>
                <w:color w:val="auto"/>
                <w:szCs w:val="21"/>
                <w:highlight w:val="none"/>
              </w:rPr>
              <w:t>1</w:t>
            </w:r>
          </w:p>
        </w:tc>
        <w:tc>
          <w:tcPr>
            <w:tcW w:w="504" w:type="dxa"/>
            <w:noWrap w:val="0"/>
            <w:vAlign w:val="center"/>
          </w:tcPr>
          <w:p>
            <w:pPr>
              <w:widowControl/>
              <w:jc w:val="center"/>
              <w:rPr>
                <w:rFonts w:hint="eastAsia" w:ascii="宋体" w:hAnsi="宋体" w:cs="Arial"/>
                <w:color w:val="auto"/>
                <w:sz w:val="21"/>
                <w:szCs w:val="21"/>
                <w:highlight w:val="none"/>
                <w:lang w:val="en-US" w:eastAsia="zh-CN"/>
              </w:rPr>
            </w:pPr>
            <w:r>
              <w:rPr>
                <w:rFonts w:hint="eastAsia" w:ascii="宋体" w:hAnsi="宋体" w:cs="宋体"/>
                <w:bCs/>
                <w:color w:val="auto"/>
                <w:szCs w:val="21"/>
                <w:highlight w:val="none"/>
              </w:rPr>
              <w:t>项</w:t>
            </w:r>
          </w:p>
        </w:tc>
        <w:tc>
          <w:tcPr>
            <w:tcW w:w="6751"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Arial"/>
                <w:color w:val="auto"/>
                <w:sz w:val="21"/>
                <w:szCs w:val="21"/>
                <w:highlight w:val="none"/>
                <w:lang w:val="en-US" w:eastAsia="zh-CN"/>
              </w:rPr>
            </w:pPr>
            <w:r>
              <w:rPr>
                <w:rFonts w:hint="eastAsia" w:ascii="宋体" w:hAnsi="宋体" w:cs="宋体"/>
                <w:bCs/>
                <w:color w:val="auto"/>
                <w:sz w:val="21"/>
                <w:szCs w:val="21"/>
                <w:highlight w:val="none"/>
              </w:rPr>
              <w:t>约300平米天花及墙体平整深色粉饰处理。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3" w:hRule="atLeast"/>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1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1"/>
                <w:szCs w:val="21"/>
                <w:highlight w:val="none"/>
              </w:rPr>
            </w:pPr>
            <w:r>
              <w:rPr>
                <w:rFonts w:hint="eastAsia" w:ascii="宋体" w:hAnsi="宋体" w:cs="宋体"/>
                <w:bCs/>
                <w:color w:val="auto"/>
                <w:sz w:val="21"/>
                <w:szCs w:val="21"/>
                <w:highlight w:val="none"/>
              </w:rPr>
              <w:t>珍珠文化背景板</w:t>
            </w:r>
          </w:p>
        </w:tc>
        <w:tc>
          <w:tcPr>
            <w:tcW w:w="593" w:type="dxa"/>
            <w:gridSpan w:val="3"/>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szCs w:val="21"/>
                <w:highlight w:val="none"/>
              </w:rPr>
              <w:t>8</w:t>
            </w:r>
          </w:p>
        </w:tc>
        <w:tc>
          <w:tcPr>
            <w:tcW w:w="504" w:type="dxa"/>
            <w:noWrap w:val="0"/>
            <w:vAlign w:val="center"/>
          </w:tcPr>
          <w:p>
            <w:pPr>
              <w:widowControl/>
              <w:jc w:val="center"/>
              <w:rPr>
                <w:rFonts w:hint="eastAsia" w:ascii="宋体" w:hAnsi="宋体" w:eastAsia="宋体" w:cs="Arial"/>
                <w:color w:val="auto"/>
                <w:kern w:val="2"/>
                <w:sz w:val="21"/>
                <w:szCs w:val="21"/>
                <w:highlight w:val="none"/>
                <w:lang w:val="en-US" w:eastAsia="zh-CN" w:bidi="ar-SA"/>
              </w:rPr>
            </w:pPr>
            <w:r>
              <w:rPr>
                <w:rFonts w:hint="eastAsia" w:ascii="宋体" w:hAnsi="宋体" w:cs="宋体"/>
                <w:bCs/>
                <w:color w:val="auto"/>
                <w:szCs w:val="21"/>
                <w:highlight w:val="none"/>
              </w:rPr>
              <w:t>块</w:t>
            </w:r>
          </w:p>
        </w:tc>
        <w:tc>
          <w:tcPr>
            <w:tcW w:w="6751"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bCs/>
                <w:color w:val="auto"/>
                <w:sz w:val="21"/>
                <w:szCs w:val="21"/>
                <w:highlight w:val="none"/>
              </w:rPr>
              <w:t>介绍珍珠养殖、珍珠历史故事带有图文形象背景板（100×200cm），实木结构发泡板写真装饰面设计制作及安装。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41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1"/>
                <w:szCs w:val="21"/>
                <w:highlight w:val="none"/>
              </w:rPr>
            </w:pPr>
            <w:r>
              <w:rPr>
                <w:rFonts w:hint="eastAsia" w:ascii="宋体" w:hAnsi="宋体" w:cs="宋体"/>
                <w:bCs/>
                <w:color w:val="auto"/>
                <w:sz w:val="21"/>
                <w:szCs w:val="21"/>
                <w:highlight w:val="none"/>
              </w:rPr>
              <w:t>珍珠形象展示灯箱</w:t>
            </w:r>
          </w:p>
        </w:tc>
        <w:tc>
          <w:tcPr>
            <w:tcW w:w="593" w:type="dxa"/>
            <w:gridSpan w:val="3"/>
            <w:noWrap w:val="0"/>
            <w:vAlign w:val="center"/>
          </w:tcPr>
          <w:p>
            <w:pPr>
              <w:widowControl/>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bCs/>
                <w:color w:val="auto"/>
                <w:szCs w:val="21"/>
                <w:highlight w:val="none"/>
              </w:rPr>
              <w:t>8</w:t>
            </w:r>
          </w:p>
        </w:tc>
        <w:tc>
          <w:tcPr>
            <w:tcW w:w="504" w:type="dxa"/>
            <w:noWrap w:val="0"/>
            <w:vAlign w:val="center"/>
          </w:tcPr>
          <w:p>
            <w:pPr>
              <w:widowControl/>
              <w:jc w:val="center"/>
              <w:rPr>
                <w:rFonts w:hint="eastAsia" w:ascii="宋体" w:hAnsi="宋体" w:eastAsia="宋体" w:cs="Arial"/>
                <w:color w:val="auto"/>
                <w:kern w:val="2"/>
                <w:sz w:val="21"/>
                <w:szCs w:val="21"/>
                <w:highlight w:val="none"/>
                <w:lang w:val="en-US" w:eastAsia="zh-CN" w:bidi="ar-SA"/>
              </w:rPr>
            </w:pPr>
            <w:r>
              <w:rPr>
                <w:rFonts w:hint="eastAsia" w:ascii="宋体" w:hAnsi="宋体" w:cs="宋体"/>
                <w:bCs/>
                <w:color w:val="auto"/>
                <w:szCs w:val="21"/>
                <w:highlight w:val="none"/>
              </w:rPr>
              <w:t>个</w:t>
            </w:r>
          </w:p>
        </w:tc>
        <w:tc>
          <w:tcPr>
            <w:tcW w:w="6751"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bCs/>
                <w:color w:val="auto"/>
                <w:sz w:val="21"/>
                <w:szCs w:val="21"/>
                <w:highlight w:val="none"/>
              </w:rPr>
              <w:t>展示珍珠养殖与加工形象的薄形</w:t>
            </w:r>
            <w:r>
              <w:rPr>
                <w:rFonts w:hint="eastAsia" w:ascii="宋体" w:hAnsi="宋体" w:cs="宋体"/>
                <w:bCs/>
                <w:color w:val="auto"/>
                <w:sz w:val="21"/>
                <w:szCs w:val="21"/>
                <w:highlight w:val="none"/>
                <w:lang w:val="en-US" w:eastAsia="zh-CN"/>
              </w:rPr>
              <w:t>LED</w:t>
            </w:r>
            <w:r>
              <w:rPr>
                <w:rFonts w:hint="eastAsia" w:ascii="宋体" w:hAnsi="宋体" w:cs="宋体"/>
                <w:bCs/>
                <w:color w:val="auto"/>
                <w:sz w:val="21"/>
                <w:szCs w:val="21"/>
                <w:highlight w:val="none"/>
              </w:rPr>
              <w:t>高清写真喷绘灯箱，轻量铝合金框架软膜写真喷绘结合（5×120×120cm）设计制作安装。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41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1"/>
                <w:szCs w:val="21"/>
                <w:highlight w:val="none"/>
              </w:rPr>
            </w:pPr>
            <w:r>
              <w:rPr>
                <w:rFonts w:hint="eastAsia" w:ascii="宋体" w:hAnsi="宋体" w:cs="宋体"/>
                <w:bCs/>
                <w:color w:val="auto"/>
                <w:sz w:val="21"/>
                <w:szCs w:val="21"/>
                <w:highlight w:val="none"/>
              </w:rPr>
              <w:t>定制高端珍珠展示柜</w:t>
            </w:r>
          </w:p>
        </w:tc>
        <w:tc>
          <w:tcPr>
            <w:tcW w:w="593" w:type="dxa"/>
            <w:gridSpan w:val="3"/>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szCs w:val="21"/>
                <w:highlight w:val="none"/>
              </w:rPr>
              <w:t>10</w:t>
            </w:r>
          </w:p>
        </w:tc>
        <w:tc>
          <w:tcPr>
            <w:tcW w:w="504" w:type="dxa"/>
            <w:noWrap w:val="0"/>
            <w:vAlign w:val="center"/>
          </w:tcPr>
          <w:p>
            <w:pPr>
              <w:widowControl/>
              <w:jc w:val="center"/>
              <w:rPr>
                <w:rFonts w:hint="eastAsia" w:ascii="宋体" w:hAnsi="宋体" w:eastAsia="宋体" w:cs="Arial"/>
                <w:color w:val="auto"/>
                <w:kern w:val="2"/>
                <w:sz w:val="21"/>
                <w:szCs w:val="21"/>
                <w:highlight w:val="none"/>
                <w:lang w:val="en-US" w:eastAsia="zh-CN" w:bidi="ar-SA"/>
              </w:rPr>
            </w:pPr>
            <w:r>
              <w:rPr>
                <w:rFonts w:hint="eastAsia" w:ascii="宋体" w:hAnsi="宋体" w:cs="宋体"/>
                <w:bCs/>
                <w:color w:val="auto"/>
                <w:szCs w:val="21"/>
                <w:highlight w:val="none"/>
              </w:rPr>
              <w:t>个</w:t>
            </w:r>
          </w:p>
        </w:tc>
        <w:tc>
          <w:tcPr>
            <w:tcW w:w="6751"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bCs/>
                <w:color w:val="auto"/>
                <w:sz w:val="21"/>
                <w:szCs w:val="21"/>
                <w:highlight w:val="none"/>
              </w:rPr>
              <w:t>钛金国标不锈钢、</w:t>
            </w:r>
            <w:r>
              <w:rPr>
                <w:rFonts w:hint="eastAsia" w:ascii="宋体" w:hAnsi="宋体" w:cs="宋体"/>
                <w:bCs/>
                <w:color w:val="auto"/>
                <w:sz w:val="21"/>
                <w:szCs w:val="21"/>
                <w:highlight w:val="none"/>
                <w:lang w:val="en-US" w:eastAsia="zh-CN"/>
              </w:rPr>
              <w:t>E</w:t>
            </w:r>
            <w:r>
              <w:rPr>
                <w:rFonts w:hint="eastAsia" w:ascii="宋体" w:hAnsi="宋体" w:cs="宋体"/>
                <w:bCs/>
                <w:color w:val="auto"/>
                <w:sz w:val="21"/>
                <w:szCs w:val="21"/>
                <w:highlight w:val="none"/>
              </w:rPr>
              <w:t>级夹板、超白钢化玻璃、内置三色</w:t>
            </w:r>
            <w:r>
              <w:rPr>
                <w:rFonts w:hint="eastAsia" w:ascii="宋体" w:hAnsi="宋体" w:cs="宋体"/>
                <w:bCs/>
                <w:color w:val="auto"/>
                <w:sz w:val="21"/>
                <w:szCs w:val="21"/>
                <w:highlight w:val="none"/>
                <w:lang w:val="en-US" w:eastAsia="zh-CN"/>
              </w:rPr>
              <w:t>LED</w:t>
            </w:r>
            <w:r>
              <w:rPr>
                <w:rFonts w:hint="eastAsia" w:ascii="宋体" w:hAnsi="宋体" w:cs="宋体"/>
                <w:bCs/>
                <w:color w:val="auto"/>
                <w:sz w:val="21"/>
                <w:szCs w:val="21"/>
                <w:highlight w:val="none"/>
              </w:rPr>
              <w:t>变光灯芯，弯腿造型装饰立柱美观耐用时尚展柜（1200×560×950mm）。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141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1"/>
                <w:szCs w:val="21"/>
                <w:highlight w:val="none"/>
              </w:rPr>
            </w:pPr>
            <w:r>
              <w:rPr>
                <w:rFonts w:hint="eastAsia" w:ascii="宋体" w:hAnsi="宋体" w:cs="宋体"/>
                <w:bCs/>
                <w:color w:val="auto"/>
                <w:sz w:val="21"/>
                <w:szCs w:val="21"/>
                <w:highlight w:val="none"/>
              </w:rPr>
              <w:t>定制高端珍珠展示立柜</w:t>
            </w:r>
          </w:p>
        </w:tc>
        <w:tc>
          <w:tcPr>
            <w:tcW w:w="593" w:type="dxa"/>
            <w:gridSpan w:val="3"/>
            <w:noWrap w:val="0"/>
            <w:vAlign w:val="center"/>
          </w:tcPr>
          <w:p>
            <w:pPr>
              <w:widowControl/>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bCs/>
                <w:color w:val="auto"/>
                <w:szCs w:val="21"/>
                <w:highlight w:val="none"/>
              </w:rPr>
              <w:t>5</w:t>
            </w:r>
          </w:p>
        </w:tc>
        <w:tc>
          <w:tcPr>
            <w:tcW w:w="504" w:type="dxa"/>
            <w:noWrap w:val="0"/>
            <w:vAlign w:val="center"/>
          </w:tcPr>
          <w:p>
            <w:pPr>
              <w:widowControl/>
              <w:jc w:val="center"/>
              <w:rPr>
                <w:rFonts w:hint="eastAsia" w:ascii="宋体" w:hAnsi="宋体" w:eastAsia="宋体" w:cs="Arial"/>
                <w:color w:val="auto"/>
                <w:kern w:val="2"/>
                <w:sz w:val="21"/>
                <w:szCs w:val="21"/>
                <w:highlight w:val="none"/>
                <w:lang w:val="en-US" w:eastAsia="zh-CN" w:bidi="ar-SA"/>
              </w:rPr>
            </w:pPr>
            <w:r>
              <w:rPr>
                <w:rFonts w:hint="eastAsia" w:ascii="宋体" w:hAnsi="宋体" w:cs="宋体"/>
                <w:bCs/>
                <w:color w:val="auto"/>
                <w:szCs w:val="21"/>
                <w:highlight w:val="none"/>
              </w:rPr>
              <w:t>个</w:t>
            </w:r>
          </w:p>
        </w:tc>
        <w:tc>
          <w:tcPr>
            <w:tcW w:w="6751"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bCs/>
                <w:color w:val="auto"/>
                <w:sz w:val="21"/>
                <w:szCs w:val="21"/>
                <w:highlight w:val="none"/>
              </w:rPr>
              <w:t>钛金国标不锈钢、</w:t>
            </w:r>
            <w:r>
              <w:rPr>
                <w:rFonts w:hint="eastAsia" w:ascii="宋体" w:hAnsi="宋体" w:cs="宋体"/>
                <w:bCs/>
                <w:color w:val="auto"/>
                <w:sz w:val="21"/>
                <w:szCs w:val="21"/>
                <w:highlight w:val="none"/>
                <w:lang w:val="en-US" w:eastAsia="zh-CN"/>
              </w:rPr>
              <w:t>E</w:t>
            </w:r>
            <w:r>
              <w:rPr>
                <w:rFonts w:hint="eastAsia" w:ascii="宋体" w:hAnsi="宋体" w:cs="宋体"/>
                <w:bCs/>
                <w:color w:val="auto"/>
                <w:sz w:val="21"/>
                <w:szCs w:val="21"/>
                <w:highlight w:val="none"/>
              </w:rPr>
              <w:t>级夹板、超白钢化玻璃、内置三色</w:t>
            </w:r>
            <w:r>
              <w:rPr>
                <w:rFonts w:hint="eastAsia" w:ascii="宋体" w:hAnsi="宋体" w:cs="宋体"/>
                <w:bCs/>
                <w:color w:val="auto"/>
                <w:sz w:val="21"/>
                <w:szCs w:val="21"/>
                <w:highlight w:val="none"/>
                <w:lang w:val="en-US" w:eastAsia="zh-CN"/>
              </w:rPr>
              <w:t>LED</w:t>
            </w:r>
            <w:r>
              <w:rPr>
                <w:rFonts w:hint="eastAsia" w:ascii="宋体" w:hAnsi="宋体" w:cs="宋体"/>
                <w:bCs/>
                <w:color w:val="auto"/>
                <w:sz w:val="21"/>
                <w:szCs w:val="21"/>
                <w:highlight w:val="none"/>
              </w:rPr>
              <w:t>变光灯芯，弯腿造型装饰立柱美观耐用时尚展柜（1600×520×520mm）。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141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1"/>
                <w:szCs w:val="21"/>
                <w:highlight w:val="none"/>
              </w:rPr>
            </w:pPr>
            <w:r>
              <w:rPr>
                <w:rFonts w:hint="eastAsia" w:ascii="宋体" w:hAnsi="宋体" w:cs="宋体"/>
                <w:bCs/>
                <w:color w:val="auto"/>
                <w:sz w:val="21"/>
                <w:szCs w:val="21"/>
                <w:highlight w:val="none"/>
              </w:rPr>
              <w:t>珍珠项链展示托盘</w:t>
            </w:r>
          </w:p>
        </w:tc>
        <w:tc>
          <w:tcPr>
            <w:tcW w:w="593" w:type="dxa"/>
            <w:gridSpan w:val="3"/>
            <w:noWrap w:val="0"/>
            <w:vAlign w:val="center"/>
          </w:tcPr>
          <w:p>
            <w:pPr>
              <w:widowControl/>
              <w:jc w:val="center"/>
              <w:rPr>
                <w:rFonts w:hint="default" w:ascii="宋体" w:hAnsi="宋体" w:eastAsia="宋体" w:cs="宋体"/>
                <w:color w:val="auto"/>
                <w:sz w:val="21"/>
                <w:szCs w:val="21"/>
                <w:highlight w:val="none"/>
                <w:lang w:val="en-US" w:eastAsia="zh-CN"/>
              </w:rPr>
            </w:pPr>
            <w:r>
              <w:rPr>
                <w:rFonts w:hint="eastAsia" w:ascii="宋体" w:hAnsi="宋体" w:cs="宋体"/>
                <w:bCs/>
                <w:color w:val="auto"/>
                <w:szCs w:val="21"/>
                <w:highlight w:val="none"/>
              </w:rPr>
              <w:t>40</w:t>
            </w:r>
          </w:p>
        </w:tc>
        <w:tc>
          <w:tcPr>
            <w:tcW w:w="504" w:type="dxa"/>
            <w:noWrap w:val="0"/>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个</w:t>
            </w:r>
          </w:p>
        </w:tc>
        <w:tc>
          <w:tcPr>
            <w:tcW w:w="6751"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color w:val="auto"/>
                <w:sz w:val="21"/>
                <w:szCs w:val="21"/>
                <w:highlight w:val="none"/>
              </w:rPr>
            </w:pPr>
            <w:r>
              <w:rPr>
                <w:rFonts w:hint="eastAsia" w:ascii="宋体" w:hAnsi="宋体" w:cs="宋体"/>
                <w:bCs/>
                <w:color w:val="auto"/>
                <w:sz w:val="21"/>
                <w:szCs w:val="21"/>
                <w:highlight w:val="none"/>
              </w:rPr>
              <w:t>优质皮革</w:t>
            </w:r>
            <w:r>
              <w:rPr>
                <w:rFonts w:hint="eastAsia" w:ascii="宋体" w:hAnsi="宋体" w:cs="宋体"/>
                <w:bCs/>
                <w:color w:val="auto"/>
                <w:sz w:val="21"/>
                <w:szCs w:val="21"/>
                <w:highlight w:val="none"/>
                <w:lang w:val="en-US" w:eastAsia="zh-CN"/>
              </w:rPr>
              <w:t>S</w:t>
            </w:r>
            <w:r>
              <w:rPr>
                <w:rFonts w:hint="eastAsia" w:ascii="宋体" w:hAnsi="宋体" w:cs="宋体"/>
                <w:bCs/>
                <w:color w:val="auto"/>
                <w:sz w:val="21"/>
                <w:szCs w:val="21"/>
                <w:highlight w:val="none"/>
              </w:rPr>
              <w:t>造型可摆11根位多层面的叠加粘合平整精致更显品质。（单个约50×30×4cm）。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141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1"/>
                <w:szCs w:val="21"/>
                <w:highlight w:val="none"/>
              </w:rPr>
            </w:pPr>
            <w:r>
              <w:rPr>
                <w:rFonts w:hint="eastAsia" w:ascii="宋体" w:hAnsi="宋体" w:cs="宋体"/>
                <w:bCs/>
                <w:color w:val="auto"/>
                <w:sz w:val="21"/>
                <w:szCs w:val="21"/>
                <w:highlight w:val="none"/>
              </w:rPr>
              <w:t>各式珍珠首饰托架</w:t>
            </w:r>
          </w:p>
        </w:tc>
        <w:tc>
          <w:tcPr>
            <w:tcW w:w="593" w:type="dxa"/>
            <w:gridSpan w:val="3"/>
            <w:noWrap w:val="0"/>
            <w:vAlign w:val="center"/>
          </w:tcPr>
          <w:p>
            <w:pPr>
              <w:widowControl/>
              <w:jc w:val="center"/>
              <w:rPr>
                <w:rFonts w:hint="default" w:ascii="宋体" w:hAnsi="宋体" w:eastAsia="宋体" w:cs="宋体"/>
                <w:color w:val="auto"/>
                <w:sz w:val="21"/>
                <w:szCs w:val="21"/>
                <w:highlight w:val="none"/>
                <w:lang w:val="en-US" w:eastAsia="zh-CN"/>
              </w:rPr>
            </w:pPr>
            <w:r>
              <w:rPr>
                <w:rFonts w:hint="eastAsia" w:ascii="宋体" w:hAnsi="宋体" w:cs="宋体"/>
                <w:bCs/>
                <w:color w:val="auto"/>
                <w:szCs w:val="21"/>
                <w:highlight w:val="none"/>
              </w:rPr>
              <w:t>50</w:t>
            </w:r>
          </w:p>
        </w:tc>
        <w:tc>
          <w:tcPr>
            <w:tcW w:w="504" w:type="dxa"/>
            <w:noWrap w:val="0"/>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米</w:t>
            </w:r>
          </w:p>
        </w:tc>
        <w:tc>
          <w:tcPr>
            <w:tcW w:w="6751"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color w:val="auto"/>
                <w:sz w:val="21"/>
                <w:szCs w:val="21"/>
                <w:highlight w:val="none"/>
              </w:rPr>
            </w:pPr>
            <w:r>
              <w:rPr>
                <w:rFonts w:hint="eastAsia" w:ascii="宋体" w:hAnsi="宋体" w:cs="宋体"/>
                <w:bCs/>
                <w:color w:val="auto"/>
                <w:sz w:val="21"/>
                <w:szCs w:val="21"/>
                <w:highlight w:val="none"/>
              </w:rPr>
              <w:t>优质皮革各种形态展示珍珠手链、胸花、耳环、大小结合动态造型。（约20×15×20cm）。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141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1"/>
                <w:szCs w:val="21"/>
                <w:highlight w:val="none"/>
              </w:rPr>
            </w:pPr>
            <w:r>
              <w:rPr>
                <w:rFonts w:hint="eastAsia" w:ascii="宋体" w:hAnsi="宋体" w:cs="宋体"/>
                <w:bCs/>
                <w:color w:val="auto"/>
                <w:sz w:val="21"/>
                <w:szCs w:val="21"/>
                <w:highlight w:val="none"/>
              </w:rPr>
              <w:t>展示珍珠效果照明灯</w:t>
            </w:r>
          </w:p>
        </w:tc>
        <w:tc>
          <w:tcPr>
            <w:tcW w:w="593" w:type="dxa"/>
            <w:gridSpan w:val="3"/>
            <w:noWrap w:val="0"/>
            <w:vAlign w:val="center"/>
          </w:tcPr>
          <w:p>
            <w:pPr>
              <w:widowControl/>
              <w:jc w:val="center"/>
              <w:rPr>
                <w:rFonts w:hint="default" w:ascii="宋体" w:hAnsi="宋体" w:eastAsia="宋体" w:cs="宋体"/>
                <w:color w:val="auto"/>
                <w:sz w:val="21"/>
                <w:szCs w:val="21"/>
                <w:highlight w:val="none"/>
                <w:lang w:val="en-US" w:eastAsia="zh-CN"/>
              </w:rPr>
            </w:pPr>
            <w:r>
              <w:rPr>
                <w:rFonts w:hint="eastAsia" w:ascii="宋体" w:hAnsi="宋体" w:cs="宋体"/>
                <w:bCs/>
                <w:color w:val="auto"/>
                <w:szCs w:val="21"/>
                <w:highlight w:val="none"/>
              </w:rPr>
              <w:t>30</w:t>
            </w:r>
          </w:p>
        </w:tc>
        <w:tc>
          <w:tcPr>
            <w:tcW w:w="504" w:type="dxa"/>
            <w:noWrap w:val="0"/>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盏</w:t>
            </w:r>
          </w:p>
        </w:tc>
        <w:tc>
          <w:tcPr>
            <w:tcW w:w="6751"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color w:val="auto"/>
                <w:sz w:val="21"/>
                <w:szCs w:val="21"/>
                <w:highlight w:val="none"/>
              </w:rPr>
            </w:pPr>
            <w:r>
              <w:rPr>
                <w:rFonts w:hint="eastAsia" w:ascii="宋体" w:hAnsi="宋体" w:cs="宋体"/>
                <w:bCs/>
                <w:color w:val="auto"/>
                <w:sz w:val="21"/>
                <w:szCs w:val="21"/>
                <w:highlight w:val="none"/>
                <w:lang w:val="en-US" w:eastAsia="zh-CN"/>
              </w:rPr>
              <w:t>LED</w:t>
            </w:r>
            <w:r>
              <w:rPr>
                <w:rFonts w:hint="eastAsia" w:ascii="宋体" w:hAnsi="宋体" w:cs="宋体"/>
                <w:bCs/>
                <w:color w:val="auto"/>
                <w:sz w:val="21"/>
                <w:szCs w:val="21"/>
                <w:highlight w:val="none"/>
              </w:rPr>
              <w:t>暧白光造型道轨灯，根据珍珠摆放形状聚光照亮凸显珍珠的效果（30</w:t>
            </w:r>
            <w:r>
              <w:rPr>
                <w:rFonts w:hint="eastAsia" w:ascii="宋体" w:hAnsi="宋体" w:cs="宋体"/>
                <w:bCs/>
                <w:color w:val="auto"/>
                <w:sz w:val="21"/>
                <w:szCs w:val="21"/>
                <w:highlight w:val="none"/>
                <w:lang w:val="en-US" w:eastAsia="zh-CN"/>
              </w:rPr>
              <w:t>W</w:t>
            </w:r>
            <w:r>
              <w:rPr>
                <w:rFonts w:hint="eastAsia" w:ascii="宋体" w:hAnsi="宋体" w:cs="宋体"/>
                <w:bCs/>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141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1"/>
                <w:szCs w:val="21"/>
                <w:highlight w:val="none"/>
              </w:rPr>
            </w:pPr>
            <w:r>
              <w:rPr>
                <w:rFonts w:hint="eastAsia" w:ascii="宋体" w:hAnsi="宋体" w:cs="宋体"/>
                <w:bCs/>
                <w:color w:val="auto"/>
                <w:sz w:val="21"/>
                <w:szCs w:val="21"/>
                <w:highlight w:val="none"/>
              </w:rPr>
              <w:t>LED天花轨道灯射灯轨道。</w:t>
            </w:r>
          </w:p>
        </w:tc>
        <w:tc>
          <w:tcPr>
            <w:tcW w:w="593" w:type="dxa"/>
            <w:gridSpan w:val="3"/>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szCs w:val="21"/>
                <w:highlight w:val="none"/>
              </w:rPr>
              <w:t>30</w:t>
            </w:r>
          </w:p>
        </w:tc>
        <w:tc>
          <w:tcPr>
            <w:tcW w:w="504" w:type="dxa"/>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szCs w:val="21"/>
                <w:highlight w:val="none"/>
              </w:rPr>
              <w:t>米</w:t>
            </w:r>
          </w:p>
        </w:tc>
        <w:tc>
          <w:tcPr>
            <w:tcW w:w="6751"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color w:val="auto"/>
                <w:sz w:val="21"/>
                <w:szCs w:val="21"/>
                <w:highlight w:val="none"/>
              </w:rPr>
            </w:pPr>
            <w:r>
              <w:rPr>
                <w:rFonts w:hint="eastAsia" w:ascii="宋体" w:hAnsi="宋体" w:cs="宋体"/>
                <w:bCs/>
                <w:color w:val="auto"/>
                <w:sz w:val="21"/>
                <w:szCs w:val="21"/>
                <w:highlight w:val="none"/>
              </w:rPr>
              <w:t>LED天花轨道灯射灯轨道。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141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1"/>
                <w:szCs w:val="21"/>
                <w:highlight w:val="none"/>
              </w:rPr>
            </w:pPr>
            <w:r>
              <w:rPr>
                <w:rFonts w:hint="eastAsia" w:ascii="宋体" w:hAnsi="宋体" w:cs="宋体"/>
                <w:bCs/>
                <w:color w:val="auto"/>
                <w:sz w:val="21"/>
                <w:szCs w:val="21"/>
                <w:highlight w:val="none"/>
              </w:rPr>
              <w:t>国标双位开关、五孔插。</w:t>
            </w:r>
          </w:p>
        </w:tc>
        <w:tc>
          <w:tcPr>
            <w:tcW w:w="593" w:type="dxa"/>
            <w:gridSpan w:val="3"/>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szCs w:val="21"/>
                <w:highlight w:val="none"/>
              </w:rPr>
              <w:t>1</w:t>
            </w:r>
          </w:p>
        </w:tc>
        <w:tc>
          <w:tcPr>
            <w:tcW w:w="504" w:type="dxa"/>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szCs w:val="21"/>
                <w:highlight w:val="none"/>
              </w:rPr>
              <w:t>项</w:t>
            </w:r>
          </w:p>
        </w:tc>
        <w:tc>
          <w:tcPr>
            <w:tcW w:w="6751"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color w:val="auto"/>
                <w:sz w:val="21"/>
                <w:szCs w:val="21"/>
                <w:highlight w:val="none"/>
              </w:rPr>
            </w:pPr>
            <w:r>
              <w:rPr>
                <w:rFonts w:hint="eastAsia" w:ascii="宋体" w:hAnsi="宋体" w:cs="宋体"/>
                <w:bCs/>
                <w:color w:val="auto"/>
                <w:sz w:val="21"/>
                <w:szCs w:val="21"/>
                <w:highlight w:val="none"/>
              </w:rPr>
              <w:t>国标双位开关、五孔插。约400米（三股）2.5平方国标铜蕊线。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141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1"/>
                <w:szCs w:val="21"/>
                <w:highlight w:val="none"/>
              </w:rPr>
            </w:pPr>
            <w:r>
              <w:rPr>
                <w:rFonts w:hint="eastAsia" w:ascii="宋体" w:hAnsi="宋体" w:cs="宋体"/>
                <w:bCs/>
                <w:color w:val="auto"/>
                <w:sz w:val="21"/>
                <w:szCs w:val="21"/>
                <w:highlight w:val="none"/>
              </w:rPr>
              <w:t>展示场馆招牌制作</w:t>
            </w:r>
          </w:p>
        </w:tc>
        <w:tc>
          <w:tcPr>
            <w:tcW w:w="593" w:type="dxa"/>
            <w:gridSpan w:val="3"/>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szCs w:val="21"/>
                <w:highlight w:val="none"/>
              </w:rPr>
              <w:t>1</w:t>
            </w:r>
          </w:p>
        </w:tc>
        <w:tc>
          <w:tcPr>
            <w:tcW w:w="504" w:type="dxa"/>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szCs w:val="21"/>
                <w:highlight w:val="none"/>
              </w:rPr>
              <w:t>块</w:t>
            </w:r>
          </w:p>
        </w:tc>
        <w:tc>
          <w:tcPr>
            <w:tcW w:w="6751"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color w:val="auto"/>
                <w:sz w:val="21"/>
                <w:szCs w:val="21"/>
                <w:highlight w:val="none"/>
              </w:rPr>
            </w:pPr>
            <w:r>
              <w:rPr>
                <w:rFonts w:hint="eastAsia" w:ascii="宋体" w:hAnsi="宋体" w:cs="宋体"/>
                <w:bCs/>
                <w:color w:val="auto"/>
                <w:sz w:val="21"/>
                <w:szCs w:val="21"/>
                <w:highlight w:val="none"/>
              </w:rPr>
              <w:t>不锈钢透光中英文招牌字隐藏式安装，（约1200×600×50mm）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1414" w:type="dxa"/>
            <w:noWrap w:val="0"/>
            <w:vAlign w:val="center"/>
          </w:tcPr>
          <w:p>
            <w:pPr>
              <w:widowControl/>
              <w:jc w:val="center"/>
              <w:rPr>
                <w:rFonts w:hint="eastAsia" w:ascii="宋体" w:hAnsi="宋体" w:cs="宋体"/>
                <w:color w:val="auto"/>
                <w:szCs w:val="21"/>
                <w:highlight w:val="none"/>
              </w:rPr>
            </w:pPr>
            <w:r>
              <w:rPr>
                <w:rFonts w:hint="eastAsia" w:ascii="宋体" w:hAnsi="宋体" w:cs="宋体"/>
                <w:bCs/>
                <w:color w:val="auto"/>
                <w:szCs w:val="21"/>
                <w:highlight w:val="none"/>
              </w:rPr>
              <w:t>珍珠标识小牌</w:t>
            </w:r>
          </w:p>
        </w:tc>
        <w:tc>
          <w:tcPr>
            <w:tcW w:w="593" w:type="dxa"/>
            <w:gridSpan w:val="3"/>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szCs w:val="21"/>
                <w:highlight w:val="none"/>
              </w:rPr>
              <w:t>100</w:t>
            </w:r>
          </w:p>
        </w:tc>
        <w:tc>
          <w:tcPr>
            <w:tcW w:w="504" w:type="dxa"/>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szCs w:val="21"/>
                <w:highlight w:val="none"/>
              </w:rPr>
              <w:t>块</w:t>
            </w:r>
          </w:p>
        </w:tc>
        <w:tc>
          <w:tcPr>
            <w:tcW w:w="6751" w:type="dxa"/>
            <w:gridSpan w:val="2"/>
            <w:noWrap w:val="0"/>
            <w:vAlign w:val="center"/>
          </w:tcPr>
          <w:p>
            <w:pPr>
              <w:widowControl/>
              <w:jc w:val="left"/>
              <w:rPr>
                <w:rFonts w:hint="eastAsia" w:ascii="宋体" w:hAnsi="宋体" w:cs="宋体"/>
                <w:color w:val="auto"/>
                <w:szCs w:val="21"/>
                <w:highlight w:val="none"/>
              </w:rPr>
            </w:pPr>
            <w:r>
              <w:rPr>
                <w:rFonts w:hint="eastAsia" w:ascii="宋体" w:hAnsi="宋体" w:cs="宋体"/>
                <w:bCs/>
                <w:color w:val="auto"/>
                <w:szCs w:val="21"/>
                <w:highlight w:val="none"/>
              </w:rPr>
              <w:t>亚克力镜面磨边标价或介绍珍珠文字小牌（约80×35×3mm）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93"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Cs w:val="21"/>
                <w:highlight w:val="none"/>
              </w:rPr>
            </w:pPr>
            <w:r>
              <w:rPr>
                <w:rFonts w:hint="eastAsia" w:ascii="宋体" w:hAnsi="宋体"/>
                <w:color w:val="auto"/>
                <w:szCs w:val="21"/>
                <w:highlight w:val="none"/>
              </w:rPr>
              <w:t>▲一、</w:t>
            </w:r>
            <w:r>
              <w:rPr>
                <w:rFonts w:hint="eastAsia" w:ascii="宋体" w:hAnsi="宋体"/>
                <w:b/>
                <w:color w:val="auto"/>
                <w:szCs w:val="21"/>
                <w:highlight w:val="none"/>
              </w:rPr>
              <w:t>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9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hanging="210" w:hangingChars="1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1.投标报价包括完成所有服务、货物、随配附件、备品备件、工具、运抵指定交货地点、现场安装调试、验收的各种费用和售后服务、税金及其他所有成本费用的总和。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color w:val="auto"/>
                <w:szCs w:val="21"/>
                <w:highlight w:val="none"/>
              </w:rPr>
              <w:t>合同签订时间: 自中标通知书发出之日起</w:t>
            </w:r>
            <w:r>
              <w:rPr>
                <w:rFonts w:hint="eastAsia" w:ascii="宋体" w:hAnsi="宋体"/>
                <w:color w:val="auto"/>
                <w:szCs w:val="21"/>
                <w:highlight w:val="none"/>
                <w:lang w:val="en-US" w:eastAsia="zh-CN"/>
              </w:rPr>
              <w:t>8</w:t>
            </w:r>
            <w:r>
              <w:rPr>
                <w:rFonts w:hint="eastAsia" w:ascii="宋体" w:hAnsi="宋体"/>
                <w:color w:val="auto"/>
                <w:szCs w:val="21"/>
                <w:highlight w:val="none"/>
              </w:rPr>
              <w:t>日内</w:t>
            </w:r>
            <w:r>
              <w:rPr>
                <w:rFonts w:hint="eastAsia" w:ascii="宋体" w:hAnsi="宋体"/>
                <w:color w:val="auto"/>
                <w:szCs w:val="21"/>
                <w:highlight w:val="none"/>
                <w:lang w:eastAsia="zh-CN"/>
              </w:rPr>
              <w:t>与采购签订政府采购合同。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3.提供的所有产品必须是全新的、未使用过的原装正品。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4.服务期限及要求</w:t>
            </w:r>
            <w:r>
              <w:rPr>
                <w:rFonts w:hint="eastAsia" w:ascii="宋体" w:hAnsi="宋体" w:cs="宋体"/>
                <w:color w:val="auto"/>
                <w:szCs w:val="21"/>
                <w:highlight w:val="none"/>
                <w:lang w:eastAsia="zh-CN"/>
              </w:rPr>
              <w:t>：在中标合同签订后的1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0个工作日内完成</w:t>
            </w:r>
            <w:r>
              <w:rPr>
                <w:rFonts w:hint="eastAsia" w:ascii="宋体" w:hAnsi="宋体" w:cs="宋体"/>
                <w:color w:val="auto"/>
                <w:szCs w:val="21"/>
                <w:highlight w:val="none"/>
                <w:lang w:val="en-US" w:eastAsia="zh-CN"/>
              </w:rPr>
              <w:t>所有服务及设备交付，并经采购人验收合格。</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ascii="宋体" w:hAnsi="宋体" w:cs="宋体"/>
                <w:color w:val="auto"/>
                <w:szCs w:val="21"/>
                <w:highlight w:val="none"/>
              </w:rPr>
              <w:t>.</w:t>
            </w:r>
            <w:r>
              <w:rPr>
                <w:rFonts w:hint="eastAsia" w:ascii="宋体" w:hAnsi="宋体" w:cs="宋体"/>
                <w:color w:val="auto"/>
                <w:szCs w:val="21"/>
                <w:highlight w:val="none"/>
              </w:rPr>
              <w:t>服务成果</w:t>
            </w:r>
            <w:r>
              <w:rPr>
                <w:rFonts w:hint="eastAsia" w:ascii="宋体" w:hAnsi="宋体" w:cs="宋体"/>
                <w:color w:val="auto"/>
                <w:szCs w:val="21"/>
                <w:highlight w:val="none"/>
                <w:lang w:val="en-US" w:eastAsia="zh-CN"/>
              </w:rPr>
              <w:t>及设备</w:t>
            </w:r>
            <w:r>
              <w:rPr>
                <w:rFonts w:hint="eastAsia" w:ascii="宋体" w:hAnsi="宋体" w:cs="宋体"/>
                <w:color w:val="auto"/>
                <w:szCs w:val="21"/>
                <w:highlight w:val="none"/>
              </w:rPr>
              <w:t>提交地点：广西北海市中等职业技术学校</w:t>
            </w:r>
            <w:r>
              <w:rPr>
                <w:rFonts w:hint="eastAsia" w:ascii="宋体" w:hAnsi="宋体" w:cs="宋体"/>
                <w:color w:val="auto"/>
                <w:szCs w:val="21"/>
                <w:highlight w:val="none"/>
                <w:lang w:eastAsia="zh-CN"/>
              </w:rPr>
              <w:t>。</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210" w:hanging="210" w:hangingChars="100"/>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6.售后服务要求：质保期自采购人验收合格之日起不少于一年，供应商接到采购人处理问题通知后48小时内到达采购人指定现场。</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210" w:hanging="210" w:hangingChars="100"/>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7.付款方式：合同签订后10个工作日内支付合同款30%作为预付款，服务完成提交服务成果并经采购人验收合格后支付结余的70%合同款。</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210" w:hanging="210" w:hangingChars="100"/>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r>
              <w:rPr>
                <w:rFonts w:ascii="宋体" w:hAnsi="宋体" w:cs="宋体"/>
                <w:color w:val="auto"/>
                <w:szCs w:val="21"/>
                <w:highlight w:val="none"/>
              </w:rPr>
              <w:t>.</w:t>
            </w:r>
            <w:r>
              <w:rPr>
                <w:rFonts w:hint="eastAsia" w:ascii="宋体" w:hAnsi="宋体" w:cs="宋体"/>
                <w:color w:val="auto"/>
                <w:szCs w:val="21"/>
                <w:highlight w:val="none"/>
              </w:rPr>
              <w:t>履约保证金：中标单位</w:t>
            </w:r>
            <w:r>
              <w:rPr>
                <w:rFonts w:hint="eastAsia" w:ascii="宋体" w:hAnsi="宋体" w:cs="宋体"/>
                <w:color w:val="auto"/>
                <w:szCs w:val="21"/>
                <w:highlight w:val="none"/>
                <w:lang w:val="en-US" w:eastAsia="zh-CN"/>
              </w:rPr>
              <w:t>自</w:t>
            </w:r>
            <w:r>
              <w:rPr>
                <w:rFonts w:hint="eastAsia" w:ascii="宋体" w:hAnsi="宋体" w:cs="宋体"/>
                <w:color w:val="auto"/>
                <w:szCs w:val="21"/>
                <w:highlight w:val="none"/>
              </w:rPr>
              <w:t>中标</w:t>
            </w:r>
            <w:r>
              <w:rPr>
                <w:rFonts w:hint="eastAsia" w:ascii="宋体" w:hAnsi="宋体" w:cs="宋体"/>
                <w:color w:val="auto"/>
                <w:szCs w:val="21"/>
                <w:highlight w:val="none"/>
                <w:lang w:val="en-US" w:eastAsia="zh-CN"/>
              </w:rPr>
              <w:t>通知书发出之日起</w:t>
            </w:r>
            <w:r>
              <w:rPr>
                <w:rFonts w:hint="eastAsia" w:ascii="宋体" w:hAnsi="宋体" w:cs="宋体"/>
                <w:color w:val="auto"/>
                <w:szCs w:val="21"/>
                <w:highlight w:val="none"/>
              </w:rPr>
              <w:t>10个工作日内预付中标金额5%为履约保证金，项目验收后履约保证金转为质保金，质保期满后，无息退还履约保证金。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9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Cs w:val="21"/>
                <w:highlight w:val="none"/>
              </w:rPr>
            </w:pPr>
            <w:r>
              <w:rPr>
                <w:rFonts w:hint="eastAsia" w:ascii="宋体" w:hAnsi="宋体"/>
                <w:b/>
                <w:color w:val="auto"/>
                <w:szCs w:val="21"/>
                <w:highlight w:val="none"/>
                <w:lang w:eastAsia="zh-CN"/>
              </w:rPr>
              <w:t>二</w:t>
            </w:r>
            <w:r>
              <w:rPr>
                <w:rFonts w:hint="eastAsia" w:ascii="宋体" w:hAnsi="宋体"/>
                <w:b/>
                <w:color w:val="auto"/>
                <w:szCs w:val="21"/>
                <w:highlight w:val="none"/>
              </w:rPr>
              <w:t>、投标人的履约能力要求表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8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Cs w:val="21"/>
                <w:highlight w:val="none"/>
              </w:rPr>
            </w:pPr>
            <w:r>
              <w:rPr>
                <w:rFonts w:hint="eastAsia" w:ascii="宋体" w:hAnsi="宋体"/>
                <w:color w:val="auto"/>
                <w:szCs w:val="21"/>
                <w:highlight w:val="none"/>
              </w:rPr>
              <w:t>质量管理、企业信用要求</w:t>
            </w:r>
          </w:p>
        </w:tc>
        <w:tc>
          <w:tcPr>
            <w:tcW w:w="730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详见第</w:t>
            </w:r>
            <w:r>
              <w:rPr>
                <w:rFonts w:hint="eastAsia" w:ascii="宋体" w:hAnsi="宋体"/>
                <w:color w:val="auto"/>
                <w:szCs w:val="21"/>
                <w:highlight w:val="none"/>
                <w:lang w:eastAsia="zh-CN"/>
              </w:rPr>
              <w:t>四</w:t>
            </w:r>
            <w:r>
              <w:rPr>
                <w:rFonts w:hint="eastAsia" w:ascii="宋体" w:hAnsi="宋体"/>
                <w:color w:val="auto"/>
                <w:szCs w:val="21"/>
                <w:highlight w:val="none"/>
              </w:rPr>
              <w:t>章评标方法及评标标准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8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Cs w:val="21"/>
                <w:highlight w:val="none"/>
              </w:rPr>
            </w:pPr>
            <w:r>
              <w:rPr>
                <w:rFonts w:hint="eastAsia" w:ascii="宋体" w:hAnsi="宋体"/>
                <w:color w:val="auto"/>
                <w:szCs w:val="21"/>
                <w:highlight w:val="none"/>
              </w:rPr>
              <w:t>能力或者业绩要求</w:t>
            </w:r>
          </w:p>
        </w:tc>
        <w:tc>
          <w:tcPr>
            <w:tcW w:w="730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详见第</w:t>
            </w:r>
            <w:r>
              <w:rPr>
                <w:rFonts w:hint="eastAsia" w:ascii="宋体" w:hAnsi="宋体"/>
                <w:color w:val="auto"/>
                <w:szCs w:val="21"/>
                <w:highlight w:val="none"/>
                <w:lang w:eastAsia="zh-CN"/>
              </w:rPr>
              <w:t>四</w:t>
            </w:r>
            <w:r>
              <w:rPr>
                <w:rFonts w:hint="eastAsia" w:ascii="宋体" w:hAnsi="宋体"/>
                <w:color w:val="auto"/>
                <w:szCs w:val="21"/>
                <w:highlight w:val="none"/>
              </w:rPr>
              <w:t>章评标办法及评标标准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248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color w:val="auto"/>
                <w:szCs w:val="21"/>
                <w:highlight w:val="none"/>
              </w:rPr>
            </w:pPr>
            <w:r>
              <w:rPr>
                <w:rFonts w:hint="eastAsia" w:ascii="宋体" w:hAnsi="宋体"/>
                <w:b/>
                <w:color w:val="auto"/>
                <w:szCs w:val="21"/>
                <w:highlight w:val="none"/>
                <w:lang w:eastAsia="zh-CN"/>
              </w:rPr>
              <w:t>三</w:t>
            </w:r>
            <w:r>
              <w:rPr>
                <w:rFonts w:hint="eastAsia" w:ascii="宋体" w:hAnsi="宋体"/>
                <w:b/>
                <w:color w:val="auto"/>
                <w:szCs w:val="21"/>
                <w:highlight w:val="none"/>
              </w:rPr>
              <w:t>、验收标准</w:t>
            </w:r>
          </w:p>
        </w:tc>
        <w:tc>
          <w:tcPr>
            <w:tcW w:w="730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210" w:hanging="210" w:hangingChars="1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1.符合现行国家相关标准、行业标准、地方标准或者其他标准、规范。</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210" w:hanging="210" w:hangingChars="1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2.验收过程所产生的一切费用均由中标人承担。报价时就考虑相关费用。</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210" w:hanging="210" w:hangingChars="100"/>
              <w:jc w:val="left"/>
              <w:textAlignment w:val="auto"/>
              <w:rPr>
                <w:color w:val="auto"/>
                <w:highlight w:val="none"/>
              </w:rPr>
            </w:pPr>
            <w:r>
              <w:rPr>
                <w:rFonts w:hint="eastAsia" w:ascii="宋体" w:hAnsi="宋体" w:cs="宋体"/>
                <w:color w:val="auto"/>
                <w:szCs w:val="21"/>
                <w:highlight w:val="none"/>
                <w:lang w:val="en-US" w:eastAsia="zh-CN"/>
              </w:rPr>
              <w:t>3.中标人在货物验收时由采购单位对照招标的功能目标及技术指标全面核对检验，对所有要求出具的证明文件的原件进行核查，如不符合招标文件的技术需求及要求以及提供虚假承诺的，按相关规定做退货及违约处理，中标人承担所有责任和费用，采购人保留进一步追究责任的权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979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bCs/>
                <w:color w:val="auto"/>
                <w:szCs w:val="21"/>
                <w:highlight w:val="none"/>
              </w:rPr>
            </w:pPr>
            <w:r>
              <w:rPr>
                <w:rFonts w:hint="eastAsia" w:ascii="宋体" w:hAnsi="宋体"/>
                <w:b/>
                <w:color w:val="auto"/>
                <w:szCs w:val="21"/>
                <w:highlight w:val="none"/>
                <w:lang w:eastAsia="zh-CN"/>
              </w:rPr>
              <w:t>四</w:t>
            </w:r>
            <w:r>
              <w:rPr>
                <w:rFonts w:hint="eastAsia" w:ascii="宋体" w:hAnsi="宋体"/>
                <w:b/>
                <w:color w:val="auto"/>
                <w:szCs w:val="21"/>
                <w:highlight w:val="none"/>
              </w:rPr>
              <w:t>、进口产品说明（如伴随货物的）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248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进口产品说明</w:t>
            </w:r>
          </w:p>
        </w:tc>
        <w:tc>
          <w:tcPr>
            <w:tcW w:w="730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□本表的第</w:t>
            </w:r>
            <w:r>
              <w:rPr>
                <w:rFonts w:hint="eastAsia" w:ascii="宋体" w:hAnsi="宋体"/>
                <w:color w:val="auto"/>
                <w:szCs w:val="21"/>
                <w:highlight w:val="none"/>
                <w:u w:val="single"/>
              </w:rPr>
              <w:t xml:space="preserve">  </w:t>
            </w:r>
            <w:r>
              <w:rPr>
                <w:rFonts w:hint="eastAsia" w:ascii="宋体" w:hAnsi="宋体"/>
                <w:color w:val="auto"/>
                <w:szCs w:val="21"/>
                <w:highlight w:val="none"/>
              </w:rPr>
              <w:t>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w:t>
            </w:r>
            <w:r>
              <w:rPr>
                <w:rFonts w:hint="eastAsia" w:ascii="宋体" w:hAnsi="宋体"/>
                <w:b/>
                <w:bCs/>
                <w:color w:val="auto"/>
                <w:szCs w:val="21"/>
                <w:highlight w:val="none"/>
              </w:rPr>
              <w:t>其他货物不接受进口产品参与投标</w:t>
            </w:r>
            <w:r>
              <w:rPr>
                <w:rFonts w:hint="eastAsia" w:ascii="宋体" w:hAnsi="宋体"/>
                <w:color w:val="auto"/>
                <w:szCs w:val="21"/>
                <w:highlight w:val="none"/>
              </w:rPr>
              <w:t>，</w:t>
            </w:r>
            <w:r>
              <w:rPr>
                <w:rFonts w:hint="eastAsia" w:ascii="宋体" w:hAnsi="宋体"/>
                <w:b/>
                <w:color w:val="auto"/>
                <w:szCs w:val="21"/>
                <w:highlight w:val="none"/>
              </w:rPr>
              <w:t>否则作无效标处理。</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b/>
                <w:bCs/>
                <w:color w:val="auto"/>
                <w:szCs w:val="21"/>
                <w:highlight w:val="none"/>
              </w:rPr>
              <w:sym w:font="Wingdings 2" w:char="0052"/>
            </w:r>
            <w:r>
              <w:rPr>
                <w:rFonts w:hint="eastAsia" w:ascii="宋体" w:hAnsi="宋体"/>
                <w:color w:val="auto"/>
                <w:szCs w:val="21"/>
                <w:highlight w:val="none"/>
              </w:rPr>
              <w:t>本分标货物不接受进口产品（即通过中国海关报关验放进入中国境内且产自关境外的产品）参与投标，</w:t>
            </w:r>
            <w:r>
              <w:rPr>
                <w:rFonts w:hint="eastAsia" w:ascii="宋体" w:hAnsi="宋体"/>
                <w:b/>
                <w:color w:val="auto"/>
                <w:szCs w:val="21"/>
                <w:highlight w:val="none"/>
              </w:rPr>
              <w:t>如有进口产品参与投标的作无效标处理</w:t>
            </w:r>
            <w:r>
              <w:rPr>
                <w:rFonts w:hint="eastAsia" w:ascii="宋体" w:hAnsi="宋体"/>
                <w:color w:val="auto"/>
                <w:szCs w:val="21"/>
                <w:highlight w:val="none"/>
              </w:rPr>
              <w:t>。</w:t>
            </w:r>
          </w:p>
        </w:tc>
      </w:tr>
    </w:tbl>
    <w:p>
      <w:pPr>
        <w:spacing w:line="428" w:lineRule="exact"/>
        <w:ind w:left="119"/>
        <w:outlineLvl w:val="9"/>
        <w:rPr>
          <w:color w:val="auto"/>
          <w:highlight w:val="none"/>
        </w:rPr>
      </w:pPr>
    </w:p>
    <w:p>
      <w:pPr>
        <w:spacing w:line="428" w:lineRule="exact"/>
        <w:ind w:left="119"/>
        <w:outlineLvl w:val="9"/>
        <w:rPr>
          <w:color w:val="auto"/>
          <w:highlight w:val="none"/>
        </w:rPr>
      </w:pPr>
    </w:p>
    <w:p>
      <w:pPr>
        <w:spacing w:line="360" w:lineRule="auto"/>
        <w:jc w:val="center"/>
        <w:rPr>
          <w:rFonts w:hint="eastAsia" w:ascii="宋体" w:hAnsi="宋体"/>
          <w:b/>
          <w:color w:val="auto"/>
          <w:sz w:val="28"/>
          <w:szCs w:val="28"/>
          <w:highlight w:val="none"/>
          <w:lang w:val="en-US" w:eastAsia="zh-CN"/>
        </w:rPr>
      </w:pPr>
      <w:r>
        <w:rPr>
          <w:color w:val="auto"/>
          <w:highlight w:val="none"/>
        </w:rPr>
        <w:br w:type="page"/>
      </w:r>
      <w:r>
        <w:rPr>
          <w:rFonts w:hint="eastAsia" w:ascii="宋体" w:hAnsi="宋体"/>
          <w:b/>
          <w:color w:val="auto"/>
          <w:sz w:val="28"/>
          <w:szCs w:val="28"/>
          <w:highlight w:val="none"/>
          <w:lang w:val="en-US" w:eastAsia="zh-CN"/>
        </w:rPr>
        <w:t>标项2：中餐烹饪教学实训设备采购</w:t>
      </w:r>
    </w:p>
    <w:p>
      <w:pPr>
        <w:pStyle w:val="12"/>
        <w:rPr>
          <w:rFonts w:hint="default"/>
          <w:color w:val="auto"/>
          <w:highlight w:val="none"/>
          <w:lang w:val="en-US" w:eastAsia="zh-CN"/>
        </w:rPr>
      </w:pPr>
      <w:r>
        <w:rPr>
          <w:rFonts w:hint="eastAsia" w:ascii="宋体" w:hAnsi="宋体"/>
          <w:b/>
          <w:color w:val="auto"/>
          <w:szCs w:val="21"/>
          <w:highlight w:val="none"/>
          <w:lang w:val="en-US" w:eastAsia="zh-CN"/>
        </w:rPr>
        <w:t>标项2采购预算：280000.00 元</w:t>
      </w:r>
    </w:p>
    <w:tbl>
      <w:tblPr>
        <w:tblStyle w:val="22"/>
        <w:tblW w:w="98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1"/>
        <w:gridCol w:w="1414"/>
        <w:gridCol w:w="508"/>
        <w:gridCol w:w="85"/>
        <w:gridCol w:w="504"/>
        <w:gridCol w:w="6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8" w:hRule="atLeast"/>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141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标的的名称</w:t>
            </w:r>
          </w:p>
        </w:tc>
        <w:tc>
          <w:tcPr>
            <w:tcW w:w="593"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数量</w:t>
            </w:r>
          </w:p>
        </w:tc>
        <w:tc>
          <w:tcPr>
            <w:tcW w:w="50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单位</w:t>
            </w:r>
          </w:p>
        </w:tc>
        <w:tc>
          <w:tcPr>
            <w:tcW w:w="6855"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right="-187" w:rightChars="-89"/>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技术</w:t>
            </w:r>
            <w:r>
              <w:rPr>
                <w:rFonts w:hint="eastAsia" w:ascii="宋体" w:hAnsi="宋体" w:cs="宋体"/>
                <w:b/>
                <w:bCs/>
                <w:color w:val="auto"/>
                <w:szCs w:val="21"/>
                <w:highlight w:val="none"/>
                <w:lang w:eastAsia="zh-CN"/>
              </w:rPr>
              <w:t>参数、性能要求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41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双速双动全自动打面机</w:t>
            </w:r>
          </w:p>
        </w:tc>
        <w:tc>
          <w:tcPr>
            <w:tcW w:w="593"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50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台</w:t>
            </w:r>
          </w:p>
        </w:tc>
        <w:tc>
          <w:tcPr>
            <w:tcW w:w="6855" w:type="dxa"/>
            <w:noWrap w:val="0"/>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1.电压：220V，插头型号16A</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2.功率：1.8KW</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3.转速r/分：220</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4.重量：110kg</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5.外形尺寸（cm）：约860</w:t>
            </w:r>
            <w:r>
              <w:rPr>
                <w:rFonts w:hint="eastAsia" w:ascii="宋体" w:hAnsi="宋体" w:eastAsia="宋体" w:cs="宋体"/>
                <w:color w:val="auto"/>
                <w:szCs w:val="21"/>
                <w:highlight w:val="none"/>
                <w:lang w:val="en-US" w:eastAsia="zh-CN"/>
              </w:rPr>
              <w:t>×</w:t>
            </w:r>
            <w:r>
              <w:rPr>
                <w:rFonts w:hint="eastAsia" w:ascii="宋体" w:hAnsi="宋体" w:cs="Arial"/>
                <w:color w:val="auto"/>
                <w:szCs w:val="21"/>
                <w:highlight w:val="none"/>
                <w:lang w:val="en-US" w:eastAsia="zh-CN"/>
              </w:rPr>
              <w:t>490</w:t>
            </w:r>
            <w:r>
              <w:rPr>
                <w:rFonts w:hint="eastAsia" w:ascii="宋体" w:hAnsi="宋体" w:eastAsia="宋体" w:cs="宋体"/>
                <w:color w:val="auto"/>
                <w:szCs w:val="21"/>
                <w:highlight w:val="none"/>
                <w:lang w:val="en-US" w:eastAsia="zh-CN"/>
              </w:rPr>
              <w:t>×</w:t>
            </w:r>
            <w:r>
              <w:rPr>
                <w:rFonts w:hint="eastAsia" w:ascii="宋体" w:hAnsi="宋体" w:cs="Arial"/>
                <w:color w:val="auto"/>
                <w:szCs w:val="21"/>
                <w:highlight w:val="none"/>
                <w:lang w:val="en-US" w:eastAsia="zh-CN"/>
              </w:rPr>
              <w:t>920</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6.桶容量：约40L</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7.采用高精密齿轮变速箱传动，名厂电机，高效省电性能稳定，噪音低。</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8.与食品接触部分均采用不锈钢及同类材料制造，符合卫生标准。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9.设有高速、低速，满足各种场合。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1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多功能搅拌机（搅拌、打蛋）</w:t>
            </w:r>
          </w:p>
        </w:tc>
        <w:tc>
          <w:tcPr>
            <w:tcW w:w="593"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6</w:t>
            </w:r>
          </w:p>
        </w:tc>
        <w:tc>
          <w:tcPr>
            <w:tcW w:w="50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cs="Arial"/>
                <w:color w:val="auto"/>
                <w:szCs w:val="21"/>
                <w:highlight w:val="none"/>
                <w:lang w:val="en-US" w:eastAsia="zh-CN"/>
              </w:rPr>
              <w:t>台</w:t>
            </w:r>
          </w:p>
        </w:tc>
        <w:tc>
          <w:tcPr>
            <w:tcW w:w="6855" w:type="dxa"/>
            <w:noWrap w:val="0"/>
            <w:vAlign w:val="top"/>
          </w:tcPr>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eastAsia="zh-CN"/>
              </w:rPr>
              <w:t>外形尺寸</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mm</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w:t>
            </w:r>
            <w:r>
              <w:rPr>
                <w:rFonts w:hint="eastAsia" w:ascii="宋体" w:hAnsi="宋体" w:cs="Arial"/>
                <w:color w:val="auto"/>
                <w:szCs w:val="21"/>
                <w:highlight w:val="none"/>
                <w:lang w:val="en-US" w:eastAsia="zh-CN"/>
              </w:rPr>
              <w:t>约</w:t>
            </w:r>
            <w:r>
              <w:rPr>
                <w:rFonts w:hint="eastAsia" w:ascii="宋体" w:hAnsi="宋体" w:eastAsia="宋体" w:cs="宋体"/>
                <w:color w:val="auto"/>
                <w:szCs w:val="21"/>
                <w:highlight w:val="none"/>
                <w:lang w:eastAsia="zh-CN"/>
              </w:rPr>
              <w:t>495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405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780</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eastAsia="zh-CN"/>
              </w:rPr>
              <w:t>重量：</w:t>
            </w:r>
            <w:r>
              <w:rPr>
                <w:rFonts w:hint="eastAsia" w:ascii="宋体" w:hAnsi="宋体" w:cs="Arial"/>
                <w:color w:val="auto"/>
                <w:szCs w:val="21"/>
                <w:highlight w:val="none"/>
                <w:lang w:val="en-US" w:eastAsia="zh-CN"/>
              </w:rPr>
              <w:t>约</w:t>
            </w:r>
            <w:r>
              <w:rPr>
                <w:rFonts w:hint="eastAsia" w:ascii="宋体" w:hAnsi="宋体" w:eastAsia="宋体" w:cs="宋体"/>
                <w:color w:val="auto"/>
                <w:szCs w:val="21"/>
                <w:highlight w:val="none"/>
                <w:lang w:eastAsia="zh-CN"/>
              </w:rPr>
              <w:t>110kg</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桶容量：20L</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电压：220v/380v，功率：1.1KW</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210" w:leftChars="0" w:hanging="210" w:hangingChars="1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采用铸铁制作，与食品接触的零部件均采用不锈钢、铝合金或经特殊处理的材料制造，符合国家卫生标准。</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采用新型弹性缓冲拔叉机构，不用停机换挡。</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eastAsia="zh-CN"/>
              </w:rPr>
              <w:t>运用行星运动原理，搅拌器具在料桶内作行星运动，使物料充分混合。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41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多功能厨师机奶油机</w:t>
            </w:r>
          </w:p>
        </w:tc>
        <w:tc>
          <w:tcPr>
            <w:tcW w:w="593"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20</w:t>
            </w:r>
          </w:p>
        </w:tc>
        <w:tc>
          <w:tcPr>
            <w:tcW w:w="50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cs="Arial"/>
                <w:color w:val="auto"/>
                <w:szCs w:val="21"/>
                <w:highlight w:val="none"/>
                <w:lang w:val="en-US" w:eastAsia="zh-CN"/>
              </w:rPr>
              <w:t>台</w:t>
            </w:r>
          </w:p>
        </w:tc>
        <w:tc>
          <w:tcPr>
            <w:tcW w:w="6855" w:type="dxa"/>
            <w:noWrap w:val="0"/>
            <w:vAlign w:val="top"/>
          </w:tcPr>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eastAsia="zh-CN"/>
              </w:rPr>
              <w:t>档位：10档</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eastAsia="zh-CN"/>
              </w:rPr>
              <w:t>电压：220v，电机功率：320W</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产品重量：</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lang w:eastAsia="zh-CN"/>
              </w:rPr>
              <w:t>20kg</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容量</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7L</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多档调速，适应不同美食制作要求；</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旋转抬头，方便操作加料，轻松快捷。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41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双门面包醒发箱（可同时26盘发酵）</w:t>
            </w:r>
          </w:p>
        </w:tc>
        <w:tc>
          <w:tcPr>
            <w:tcW w:w="593"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p>
        </w:tc>
        <w:tc>
          <w:tcPr>
            <w:tcW w:w="50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cs="Arial"/>
                <w:color w:val="auto"/>
                <w:szCs w:val="21"/>
                <w:highlight w:val="none"/>
                <w:lang w:val="en-US" w:eastAsia="zh-CN"/>
              </w:rPr>
              <w:t>台</w:t>
            </w:r>
          </w:p>
        </w:tc>
        <w:tc>
          <w:tcPr>
            <w:tcW w:w="6855" w:type="dxa"/>
            <w:noWrap w:val="0"/>
            <w:vAlign w:val="top"/>
          </w:tcPr>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eastAsia="zh-CN"/>
              </w:rPr>
              <w:t>额定电压220V，额定功率2.1KW</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eastAsia="zh-CN"/>
              </w:rPr>
              <w:t>外形尺寸</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mm</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：1070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735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1650</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温/湿度：30-110℃</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采用食品级材质，安全卫生；不锈钢发酵盘设计，清洁卫生，坚固</w:t>
            </w:r>
            <w:r>
              <w:rPr>
                <w:rFonts w:hint="eastAsia" w:ascii="宋体" w:hAnsi="宋体" w:cs="宋体"/>
                <w:color w:val="auto"/>
                <w:szCs w:val="21"/>
                <w:highlight w:val="none"/>
                <w:lang w:eastAsia="zh-CN"/>
              </w:rPr>
              <w:t>耐</w:t>
            </w:r>
            <w:r>
              <w:rPr>
                <w:rFonts w:hint="eastAsia" w:ascii="宋体" w:hAnsi="宋体" w:eastAsia="宋体" w:cs="宋体"/>
                <w:color w:val="auto"/>
                <w:szCs w:val="21"/>
                <w:highlight w:val="none"/>
                <w:lang w:eastAsia="zh-CN"/>
              </w:rPr>
              <w:t>用。</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坚固透明的不锈钢玻璃组合柜门，可以随时观察发酵情况；</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210" w:leftChars="0" w:hanging="210" w:hangingChars="1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封闭式不锈钢夹板结构，保温效果好，更节时，更省电，用短的时间，小的能耗，发酵出理想的面胚。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141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不锈钢机身单头华夫饼机</w:t>
            </w:r>
          </w:p>
        </w:tc>
        <w:tc>
          <w:tcPr>
            <w:tcW w:w="593"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10</w:t>
            </w:r>
          </w:p>
        </w:tc>
        <w:tc>
          <w:tcPr>
            <w:tcW w:w="50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cs="Arial"/>
                <w:color w:val="auto"/>
                <w:szCs w:val="21"/>
                <w:highlight w:val="none"/>
                <w:lang w:val="en-US" w:eastAsia="zh-CN"/>
              </w:rPr>
              <w:t>台</w:t>
            </w:r>
          </w:p>
        </w:tc>
        <w:tc>
          <w:tcPr>
            <w:tcW w:w="6855" w:type="dxa"/>
            <w:noWrap w:val="0"/>
            <w:vAlign w:val="top"/>
          </w:tcPr>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eastAsia="zh-CN"/>
              </w:rPr>
              <w:t>尺寸</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mm</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：520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320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395</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eastAsia="zh-CN"/>
              </w:rPr>
              <w:t>电压：220V</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功率：1200W</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温度：50-250℃</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重量：</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lang w:eastAsia="zh-CN"/>
              </w:rPr>
              <w:t>9.2kg</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定时范围：0～5分钟</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不锈钢机身，易清洗，防腐耐用；</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eastAsia="zh-CN"/>
              </w:rPr>
              <w:t>加厚特氟不粘层，均匀加热，加热速度快，长久耐高温。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141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高边加厚不沾烤盘</w:t>
            </w:r>
          </w:p>
        </w:tc>
        <w:tc>
          <w:tcPr>
            <w:tcW w:w="593"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50</w:t>
            </w:r>
          </w:p>
        </w:tc>
        <w:tc>
          <w:tcPr>
            <w:tcW w:w="50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个</w:t>
            </w:r>
          </w:p>
        </w:tc>
        <w:tc>
          <w:tcPr>
            <w:tcW w:w="6855" w:type="dxa"/>
            <w:noWrap w:val="0"/>
            <w:vAlign w:val="top"/>
          </w:tcPr>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尺寸</w:t>
            </w:r>
            <w:r>
              <w:rPr>
                <w:rFonts w:hint="eastAsia" w:ascii="宋体" w:hAnsi="宋体" w:cs="宋体"/>
                <w:color w:val="auto"/>
                <w:szCs w:val="21"/>
                <w:highlight w:val="none"/>
                <w:lang w:eastAsia="zh-CN"/>
              </w:rPr>
              <w:t>（</w:t>
            </w:r>
            <w:r>
              <w:rPr>
                <w:rFonts w:hint="eastAsia" w:ascii="宋体" w:hAnsi="宋体" w:cs="宋体"/>
                <w:color w:val="auto"/>
                <w:szCs w:val="21"/>
                <w:highlight w:val="none"/>
              </w:rPr>
              <w:t>cm</w:t>
            </w:r>
            <w:r>
              <w:rPr>
                <w:rFonts w:hint="eastAsia" w:ascii="宋体" w:hAnsi="宋体" w:cs="宋体"/>
                <w:color w:val="auto"/>
                <w:szCs w:val="21"/>
                <w:highlight w:val="none"/>
                <w:lang w:eastAsia="zh-CN"/>
              </w:rPr>
              <w:t>）</w:t>
            </w:r>
            <w:r>
              <w:rPr>
                <w:rFonts w:hint="eastAsia" w:ascii="宋体" w:hAnsi="宋体" w:cs="宋体"/>
                <w:color w:val="auto"/>
                <w:szCs w:val="21"/>
                <w:highlight w:val="none"/>
              </w:rPr>
              <w:t>：40</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rPr>
              <w:t>60</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rPr>
              <w:t>4.8</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采用食品级专用材料，耐高低温，耐酸碱耐腐蚀，经久耐用。</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双面图层，抗氧化，安全健康不沾物，易清洗。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141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蒸汽烤箱</w:t>
            </w:r>
          </w:p>
        </w:tc>
        <w:tc>
          <w:tcPr>
            <w:tcW w:w="593"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50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台</w:t>
            </w:r>
          </w:p>
        </w:tc>
        <w:tc>
          <w:tcPr>
            <w:tcW w:w="6855" w:type="dxa"/>
            <w:noWrap w:val="0"/>
            <w:vAlign w:val="top"/>
          </w:tcPr>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尺寸</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mm</w:t>
            </w:r>
            <w:r>
              <w:rPr>
                <w:rFonts w:hint="eastAsia" w:ascii="宋体" w:hAnsi="宋体" w:cs="宋体"/>
                <w:color w:val="auto"/>
                <w:szCs w:val="21"/>
                <w:highlight w:val="none"/>
                <w:lang w:eastAsia="zh-CN"/>
              </w:rPr>
              <w:t>）</w:t>
            </w:r>
            <w:r>
              <w:rPr>
                <w:rFonts w:hint="eastAsia" w:ascii="宋体" w:hAnsi="宋体" w:cs="宋体"/>
                <w:color w:val="auto"/>
                <w:szCs w:val="21"/>
                <w:highlight w:val="none"/>
              </w:rPr>
              <w:t>：1300</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rPr>
              <w:t>835</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rPr>
              <w:t>1450</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电压：380v</w:t>
            </w:r>
            <w:r>
              <w:rPr>
                <w:rFonts w:hint="eastAsia" w:ascii="宋体" w:hAnsi="宋体" w:cs="宋体"/>
                <w:color w:val="auto"/>
                <w:szCs w:val="21"/>
                <w:highlight w:val="none"/>
                <w:lang w:eastAsia="zh-CN"/>
              </w:rPr>
              <w:t>；</w:t>
            </w:r>
            <w:r>
              <w:rPr>
                <w:rFonts w:hint="eastAsia" w:ascii="宋体" w:hAnsi="宋体" w:cs="宋体"/>
                <w:color w:val="auto"/>
                <w:szCs w:val="21"/>
                <w:highlight w:val="none"/>
              </w:rPr>
              <w:t>功率21KW</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容量：65L</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规格：三层6盘</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每层加1套蒸汽包和石板</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可调温度：室温-300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141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铝合金裱花转台</w:t>
            </w:r>
          </w:p>
        </w:tc>
        <w:tc>
          <w:tcPr>
            <w:tcW w:w="593"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w:t>
            </w:r>
          </w:p>
        </w:tc>
        <w:tc>
          <w:tcPr>
            <w:tcW w:w="50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个</w:t>
            </w:r>
          </w:p>
        </w:tc>
        <w:tc>
          <w:tcPr>
            <w:tcW w:w="6855" w:type="dxa"/>
            <w:noWrap w:val="0"/>
            <w:vAlign w:val="top"/>
          </w:tcPr>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规格：12英寸</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尺寸</w:t>
            </w:r>
            <w:r>
              <w:rPr>
                <w:rFonts w:hint="eastAsia" w:ascii="宋体" w:hAnsi="宋体" w:cs="宋体"/>
                <w:color w:val="auto"/>
                <w:szCs w:val="21"/>
                <w:highlight w:val="none"/>
                <w:lang w:eastAsia="zh-CN"/>
              </w:rPr>
              <w:t>（</w:t>
            </w:r>
            <w:r>
              <w:rPr>
                <w:rFonts w:hint="eastAsia" w:ascii="宋体" w:hAnsi="宋体" w:cs="宋体"/>
                <w:color w:val="auto"/>
                <w:szCs w:val="21"/>
                <w:highlight w:val="none"/>
              </w:rPr>
              <w:t>cm</w:t>
            </w:r>
            <w:r>
              <w:rPr>
                <w:rFonts w:hint="eastAsia" w:ascii="宋体" w:hAnsi="宋体" w:cs="宋体"/>
                <w:color w:val="auto"/>
                <w:szCs w:val="21"/>
                <w:highlight w:val="none"/>
                <w:lang w:eastAsia="zh-CN"/>
              </w:rPr>
              <w:t>）</w:t>
            </w:r>
            <w:r>
              <w:rPr>
                <w:rFonts w:hint="eastAsia" w:ascii="宋体" w:hAnsi="宋体" w:cs="宋体"/>
                <w:color w:val="auto"/>
                <w:szCs w:val="21"/>
                <w:highlight w:val="none"/>
              </w:rPr>
              <w:t>：30</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141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一体式橡皮刮刀</w:t>
            </w:r>
          </w:p>
        </w:tc>
        <w:tc>
          <w:tcPr>
            <w:tcW w:w="593"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30</w:t>
            </w:r>
          </w:p>
        </w:tc>
        <w:tc>
          <w:tcPr>
            <w:tcW w:w="50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个</w:t>
            </w:r>
          </w:p>
        </w:tc>
        <w:tc>
          <w:tcPr>
            <w:tcW w:w="6855"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尺寸</w:t>
            </w:r>
            <w:r>
              <w:rPr>
                <w:rFonts w:hint="eastAsia" w:ascii="宋体" w:hAnsi="宋体" w:cs="宋体"/>
                <w:color w:val="auto"/>
                <w:szCs w:val="21"/>
                <w:highlight w:val="none"/>
                <w:lang w:eastAsia="zh-CN"/>
              </w:rPr>
              <w:t>（</w:t>
            </w:r>
            <w:r>
              <w:rPr>
                <w:rFonts w:hint="eastAsia" w:ascii="宋体" w:hAnsi="宋体" w:cs="宋体"/>
                <w:color w:val="auto"/>
                <w:szCs w:val="21"/>
                <w:highlight w:val="none"/>
              </w:rPr>
              <w:t>cm</w:t>
            </w:r>
            <w:r>
              <w:rPr>
                <w:rFonts w:hint="eastAsia" w:ascii="宋体" w:hAnsi="宋体" w:cs="宋体"/>
                <w:color w:val="auto"/>
                <w:szCs w:val="21"/>
                <w:highlight w:val="none"/>
                <w:lang w:eastAsia="zh-CN"/>
              </w:rPr>
              <w:t>）</w:t>
            </w:r>
            <w:r>
              <w:rPr>
                <w:rFonts w:hint="eastAsia" w:ascii="宋体" w:hAnsi="宋体" w:cs="宋体"/>
                <w:color w:val="auto"/>
                <w:szCs w:val="21"/>
                <w:highlight w:val="none"/>
              </w:rPr>
              <w:t>：27.5</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141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手动打蛋器</w:t>
            </w:r>
          </w:p>
        </w:tc>
        <w:tc>
          <w:tcPr>
            <w:tcW w:w="593"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30</w:t>
            </w:r>
          </w:p>
        </w:tc>
        <w:tc>
          <w:tcPr>
            <w:tcW w:w="50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个</w:t>
            </w:r>
          </w:p>
        </w:tc>
        <w:tc>
          <w:tcPr>
            <w:tcW w:w="6855" w:type="dxa"/>
            <w:noWrap w:val="0"/>
            <w:vAlign w:val="top"/>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优质不锈钢制作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141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玛德琳蛋糕12连不沾模具</w:t>
            </w:r>
          </w:p>
        </w:tc>
        <w:tc>
          <w:tcPr>
            <w:tcW w:w="593"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20</w:t>
            </w:r>
          </w:p>
        </w:tc>
        <w:tc>
          <w:tcPr>
            <w:tcW w:w="50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个</w:t>
            </w:r>
          </w:p>
        </w:tc>
        <w:tc>
          <w:tcPr>
            <w:tcW w:w="6855"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280</w:t>
            </w:r>
            <w:r>
              <w:rPr>
                <w:rFonts w:hint="eastAsia" w:ascii="宋体" w:hAnsi="宋体" w:eastAsia="宋体" w:cs="宋体"/>
                <w:color w:val="auto"/>
                <w:szCs w:val="21"/>
                <w:highlight w:val="none"/>
                <w:lang w:eastAsia="zh-CN"/>
              </w:rPr>
              <w:t>mm</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rPr>
              <w:t>280</w:t>
            </w:r>
            <w:r>
              <w:rPr>
                <w:rFonts w:hint="eastAsia" w:ascii="宋体" w:hAnsi="宋体" w:eastAsia="宋体" w:cs="宋体"/>
                <w:color w:val="auto"/>
                <w:szCs w:val="21"/>
                <w:highlight w:val="none"/>
                <w:lang w:eastAsia="zh-CN"/>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141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自动恒温电饼铛</w:t>
            </w:r>
          </w:p>
        </w:tc>
        <w:tc>
          <w:tcPr>
            <w:tcW w:w="593"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p>
        </w:tc>
        <w:tc>
          <w:tcPr>
            <w:tcW w:w="50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台</w:t>
            </w:r>
          </w:p>
        </w:tc>
        <w:tc>
          <w:tcPr>
            <w:tcW w:w="6855" w:type="dxa"/>
            <w:noWrap w:val="0"/>
            <w:vAlign w:val="top"/>
          </w:tcPr>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规格</w:t>
            </w:r>
            <w:r>
              <w:rPr>
                <w:rFonts w:hint="eastAsia" w:ascii="宋体" w:hAnsi="宋体" w:cs="宋体"/>
                <w:color w:val="auto"/>
                <w:szCs w:val="21"/>
                <w:highlight w:val="none"/>
                <w:lang w:eastAsia="zh-CN"/>
              </w:rPr>
              <w:t>（mm）</w:t>
            </w:r>
            <w:r>
              <w:rPr>
                <w:rFonts w:hint="eastAsia" w:ascii="宋体" w:hAnsi="宋体" w:cs="宋体"/>
                <w:color w:val="auto"/>
                <w:szCs w:val="21"/>
                <w:highlight w:val="none"/>
              </w:rPr>
              <w:t>：600</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rPr>
              <w:t>740</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rPr>
              <w:t>700mm</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电压：220V，</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功率：5000W</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桶直径：53cm</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重量：40kg</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温控：20</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300度</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不锈钢机身，加工性能好，韧性高；</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耐高温材料防烫手柄，不烫手；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141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拍皮刀</w:t>
            </w:r>
          </w:p>
        </w:tc>
        <w:tc>
          <w:tcPr>
            <w:tcW w:w="593"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50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把</w:t>
            </w:r>
          </w:p>
        </w:tc>
        <w:tc>
          <w:tcPr>
            <w:tcW w:w="6855" w:type="dxa"/>
            <w:noWrap w:val="0"/>
            <w:vAlign w:val="top"/>
          </w:tcPr>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材质</w:t>
            </w:r>
            <w:r>
              <w:rPr>
                <w:rFonts w:hint="eastAsia" w:ascii="宋体" w:hAnsi="宋体" w:cs="宋体"/>
                <w:color w:val="auto"/>
                <w:szCs w:val="21"/>
                <w:highlight w:val="none"/>
                <w:lang w:eastAsia="zh-CN"/>
              </w:rPr>
              <w:t>：</w:t>
            </w:r>
            <w:r>
              <w:rPr>
                <w:rFonts w:hint="eastAsia" w:ascii="宋体" w:hAnsi="宋体" w:cs="宋体"/>
                <w:color w:val="auto"/>
                <w:szCs w:val="21"/>
                <w:highlight w:val="none"/>
              </w:rPr>
              <w:t>304不锈钢</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刃长：</w:t>
            </w:r>
            <w:r>
              <w:rPr>
                <w:rFonts w:hint="eastAsia" w:ascii="宋体" w:hAnsi="宋体" w:cs="宋体"/>
                <w:color w:val="auto"/>
                <w:szCs w:val="21"/>
                <w:highlight w:val="none"/>
                <w:lang w:eastAsia="zh-CN"/>
              </w:rPr>
              <w:t>约</w:t>
            </w:r>
            <w:r>
              <w:rPr>
                <w:rFonts w:hint="eastAsia" w:ascii="宋体" w:hAnsi="宋体" w:cs="宋体"/>
                <w:color w:val="auto"/>
                <w:szCs w:val="21"/>
                <w:highlight w:val="none"/>
              </w:rPr>
              <w:t>20.3</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刀尖角度：60度以上</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是否开刃：否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0" w:hRule="atLeast"/>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14</w:t>
            </w:r>
          </w:p>
        </w:tc>
        <w:tc>
          <w:tcPr>
            <w:tcW w:w="141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双缸电炸炉</w:t>
            </w:r>
          </w:p>
        </w:tc>
        <w:tc>
          <w:tcPr>
            <w:tcW w:w="593"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50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台</w:t>
            </w:r>
          </w:p>
        </w:tc>
        <w:tc>
          <w:tcPr>
            <w:tcW w:w="6855" w:type="dxa"/>
            <w:noWrap w:val="0"/>
            <w:vAlign w:val="top"/>
          </w:tcPr>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电压：220v</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50Hz</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规格：双缸</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功率：4.6KW</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温度范围：60</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200</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重量：</w:t>
            </w:r>
            <w:r>
              <w:rPr>
                <w:rFonts w:hint="eastAsia" w:ascii="宋体" w:hAnsi="宋体" w:cs="宋体"/>
                <w:color w:val="auto"/>
                <w:szCs w:val="21"/>
                <w:highlight w:val="none"/>
                <w:lang w:eastAsia="zh-CN"/>
              </w:rPr>
              <w:t>约</w:t>
            </w:r>
            <w:r>
              <w:rPr>
                <w:rFonts w:hint="eastAsia" w:ascii="宋体" w:hAnsi="宋体" w:cs="宋体"/>
                <w:color w:val="auto"/>
                <w:szCs w:val="21"/>
                <w:highlight w:val="none"/>
              </w:rPr>
              <w:t>9kg</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容量:2</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rPr>
              <w:t>5.5L</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不锈钢高效能发热管，使得冷油迅速达到工作状态，快速回温，高效、高产，安全放油阀，超高温保护装置，使用更安全</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深缸设计，炸制食物品质优异，油液寿命长。</w:t>
            </w:r>
          </w:p>
          <w:p>
            <w:pPr>
              <w:keepNext w:val="0"/>
              <w:keepLines w:val="0"/>
              <w:pageBreakBefore w:val="0"/>
              <w:widowControl w:val="0"/>
              <w:numPr>
                <w:ilvl w:val="0"/>
                <w:numId w:val="0"/>
              </w:numPr>
              <w:tabs>
                <w:tab w:val="left" w:pos="180"/>
                <w:tab w:val="left" w:pos="1620"/>
              </w:tabs>
              <w:kinsoku/>
              <w:wordWrap/>
              <w:overflowPunct/>
              <w:topLinePunct w:val="0"/>
              <w:autoSpaceDE/>
              <w:autoSpaceDN/>
              <w:bidi w:val="0"/>
              <w:adjustRightInd/>
              <w:snapToGrid/>
              <w:spacing w:line="400" w:lineRule="exact"/>
              <w:ind w:leftChars="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优化设计，质量体系保证，专业制作，使用更安全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7" w:hRule="atLeast"/>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41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电磁篜包炉</w:t>
            </w:r>
          </w:p>
        </w:tc>
        <w:tc>
          <w:tcPr>
            <w:tcW w:w="593"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w:t>
            </w:r>
          </w:p>
        </w:tc>
        <w:tc>
          <w:tcPr>
            <w:tcW w:w="50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台</w:t>
            </w:r>
          </w:p>
        </w:tc>
        <w:tc>
          <w:tcPr>
            <w:tcW w:w="6855" w:type="dxa"/>
            <w:noWrap w:val="0"/>
            <w:vAlign w:val="top"/>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199" w:leftChars="95" w:firstLine="0" w:firstLineChars="0"/>
              <w:jc w:val="left"/>
              <w:textAlignment w:val="auto"/>
              <w:rPr>
                <w:rFonts w:hint="eastAsia" w:ascii="宋体" w:hAnsi="宋体" w:cs="宋体"/>
                <w:color w:val="auto"/>
                <w:kern w:val="0"/>
                <w:sz w:val="20"/>
                <w:szCs w:val="20"/>
                <w:highlight w:val="none"/>
                <w:lang w:eastAsia="zh-CN" w:bidi="ar"/>
              </w:rPr>
            </w:pPr>
            <w:r>
              <w:rPr>
                <w:rFonts w:hint="eastAsia" w:ascii="宋体" w:hAnsi="宋体" w:cs="宋体"/>
                <w:color w:val="auto"/>
                <w:kern w:val="0"/>
                <w:sz w:val="20"/>
                <w:szCs w:val="20"/>
                <w:highlight w:val="none"/>
                <w:lang w:val="en-US" w:eastAsia="zh-CN" w:bidi="ar"/>
              </w:rPr>
              <w:t>1.</w:t>
            </w:r>
            <w:r>
              <w:rPr>
                <w:rFonts w:hint="eastAsia" w:ascii="宋体" w:hAnsi="宋体" w:cs="宋体"/>
                <w:color w:val="auto"/>
                <w:kern w:val="0"/>
                <w:sz w:val="20"/>
                <w:szCs w:val="20"/>
                <w:highlight w:val="none"/>
                <w:lang w:bidi="ar"/>
              </w:rPr>
              <w:t>规格：750</w:t>
            </w:r>
            <w:r>
              <w:rPr>
                <w:rFonts w:hint="eastAsia" w:ascii="宋体" w:hAnsi="宋体" w:eastAsia="宋体" w:cs="宋体"/>
                <w:color w:val="auto"/>
                <w:szCs w:val="21"/>
                <w:highlight w:val="none"/>
                <w:lang w:val="en-US" w:eastAsia="zh-CN"/>
              </w:rPr>
              <w:t>×</w:t>
            </w:r>
            <w:r>
              <w:rPr>
                <w:rFonts w:hint="eastAsia" w:ascii="宋体" w:hAnsi="宋体" w:cs="宋体"/>
                <w:color w:val="auto"/>
                <w:kern w:val="0"/>
                <w:sz w:val="20"/>
                <w:szCs w:val="20"/>
                <w:highlight w:val="none"/>
                <w:lang w:bidi="ar"/>
              </w:rPr>
              <w:t>1100</w:t>
            </w:r>
            <w:r>
              <w:rPr>
                <w:rFonts w:hint="eastAsia" w:ascii="宋体" w:hAnsi="宋体" w:eastAsia="宋体" w:cs="宋体"/>
                <w:color w:val="auto"/>
                <w:szCs w:val="21"/>
                <w:highlight w:val="none"/>
                <w:lang w:val="en-US" w:eastAsia="zh-CN"/>
              </w:rPr>
              <w:t>×</w:t>
            </w:r>
            <w:r>
              <w:rPr>
                <w:rFonts w:hint="eastAsia" w:ascii="宋体" w:hAnsi="宋体" w:cs="宋体"/>
                <w:color w:val="auto"/>
                <w:kern w:val="0"/>
                <w:sz w:val="20"/>
                <w:szCs w:val="20"/>
                <w:highlight w:val="none"/>
                <w:lang w:bidi="ar"/>
              </w:rPr>
              <w:t>1200 mm</w:t>
            </w:r>
            <w:r>
              <w:rPr>
                <w:rFonts w:hint="eastAsia" w:ascii="宋体" w:hAnsi="宋体" w:cs="宋体"/>
                <w:color w:val="auto"/>
                <w:kern w:val="0"/>
                <w:sz w:val="20"/>
                <w:szCs w:val="20"/>
                <w:highlight w:val="none"/>
                <w:lang w:eastAsia="zh-CN" w:bidi="ar"/>
              </w:rPr>
              <w:t>，</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399" w:leftChars="190" w:firstLine="0" w:firstLineChars="0"/>
              <w:jc w:val="left"/>
              <w:textAlignment w:val="auto"/>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功率：20KW/380V</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t>锅800mm</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t>使用304#1.5mm油膜不锈钢板材，炉面一体成型；</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firstLine="200" w:firstLineChars="100"/>
              <w:jc w:val="left"/>
              <w:textAlignment w:val="auto"/>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w:t>
            </w:r>
            <w:r>
              <w:rPr>
                <w:rFonts w:hint="eastAsia" w:ascii="宋体" w:hAnsi="宋体" w:cs="宋体"/>
                <w:color w:val="auto"/>
                <w:kern w:val="0"/>
                <w:sz w:val="20"/>
                <w:szCs w:val="20"/>
                <w:highlight w:val="none"/>
                <w:lang w:val="en-US" w:eastAsia="zh-CN" w:bidi="ar"/>
              </w:rPr>
              <w:t>.</w:t>
            </w:r>
            <w:r>
              <w:rPr>
                <w:rFonts w:hint="eastAsia" w:ascii="宋体" w:hAnsi="宋体" w:cs="宋体"/>
                <w:color w:val="auto"/>
                <w:kern w:val="0"/>
                <w:sz w:val="20"/>
                <w:szCs w:val="20"/>
                <w:highlight w:val="none"/>
                <w:lang w:bidi="ar"/>
              </w:rPr>
              <w:t xml:space="preserve">全密封铝外壳机芯，内部模块化结构，分层负压散热设计；                                            </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599" w:leftChars="95" w:hanging="400" w:hangingChars="200"/>
              <w:jc w:val="left"/>
              <w:textAlignment w:val="auto"/>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w:t>
            </w:r>
            <w:r>
              <w:rPr>
                <w:rFonts w:hint="eastAsia" w:ascii="宋体" w:hAnsi="宋体" w:cs="宋体"/>
                <w:color w:val="auto"/>
                <w:kern w:val="0"/>
                <w:sz w:val="20"/>
                <w:szCs w:val="20"/>
                <w:highlight w:val="none"/>
                <w:lang w:val="en-US" w:eastAsia="zh-CN" w:bidi="ar"/>
              </w:rPr>
              <w:t>.</w:t>
            </w:r>
            <w:r>
              <w:rPr>
                <w:rFonts w:hint="eastAsia" w:ascii="宋体" w:hAnsi="宋体" w:cs="宋体"/>
                <w:color w:val="auto"/>
                <w:kern w:val="0"/>
                <w:sz w:val="20"/>
                <w:szCs w:val="20"/>
                <w:highlight w:val="none"/>
                <w:lang w:bidi="ar"/>
              </w:rPr>
              <w:t>采用120mm高梁，无缝拼接设计，内卡式重力脚，滴水式防滑开关；</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599" w:leftChars="95" w:hanging="400" w:hangingChars="200"/>
              <w:jc w:val="left"/>
              <w:textAlignment w:val="auto"/>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r>
              <w:rPr>
                <w:rFonts w:hint="eastAsia" w:ascii="宋体" w:hAnsi="宋体" w:cs="宋体"/>
                <w:color w:val="auto"/>
                <w:kern w:val="0"/>
                <w:sz w:val="20"/>
                <w:szCs w:val="20"/>
                <w:highlight w:val="none"/>
                <w:lang w:val="en-US" w:eastAsia="zh-CN" w:bidi="ar"/>
              </w:rPr>
              <w:t>.</w:t>
            </w:r>
            <w:r>
              <w:rPr>
                <w:rFonts w:hint="eastAsia" w:ascii="宋体" w:hAnsi="宋体" w:cs="宋体"/>
                <w:color w:val="auto"/>
                <w:kern w:val="0"/>
                <w:sz w:val="20"/>
                <w:szCs w:val="20"/>
                <w:highlight w:val="none"/>
                <w:lang w:bidi="ar"/>
              </w:rPr>
              <w:t>采用双系统控制，实现快速高温蒸汽；</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399" w:leftChars="95" w:hanging="200" w:hangingChars="100"/>
              <w:jc w:val="left"/>
              <w:textAlignment w:val="auto"/>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5</w:t>
            </w:r>
            <w:r>
              <w:rPr>
                <w:rFonts w:hint="eastAsia" w:ascii="宋体" w:hAnsi="宋体" w:cs="宋体"/>
                <w:color w:val="auto"/>
                <w:kern w:val="0"/>
                <w:sz w:val="20"/>
                <w:szCs w:val="20"/>
                <w:highlight w:val="none"/>
                <w:lang w:val="en-US" w:eastAsia="zh-CN" w:bidi="ar"/>
              </w:rPr>
              <w:t>.</w:t>
            </w:r>
            <w:r>
              <w:rPr>
                <w:rFonts w:hint="eastAsia" w:ascii="宋体" w:hAnsi="宋体" w:cs="宋体"/>
                <w:color w:val="auto"/>
                <w:kern w:val="0"/>
                <w:sz w:val="20"/>
                <w:szCs w:val="20"/>
                <w:highlight w:val="none"/>
                <w:lang w:bidi="ar"/>
              </w:rPr>
              <w:t>配置磁感控制系统，采用18（或以上）档位周旋火力调节开关，档位对应精确数字功率调节，主屏使用明火仿真屏，功能信息屏幕显示；</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420" w:hanging="420" w:hangingChars="200"/>
              <w:jc w:val="left"/>
              <w:textAlignment w:val="auto"/>
              <w:rPr>
                <w:rFonts w:hint="eastAsia" w:ascii="宋体" w:hAnsi="宋体" w:cs="宋体"/>
                <w:color w:val="auto"/>
                <w:kern w:val="0"/>
                <w:sz w:val="20"/>
                <w:szCs w:val="20"/>
                <w:highlight w:val="none"/>
                <w:lang w:bidi="ar"/>
              </w:rPr>
            </w:pPr>
            <w:r>
              <w:rPr>
                <w:rFonts w:hint="eastAsia" w:ascii="宋体" w:hAnsi="宋体" w:eastAsia="宋体" w:cs="宋体"/>
                <w:color w:val="auto"/>
                <w:szCs w:val="21"/>
                <w:highlight w:val="none"/>
              </w:rPr>
              <w:t>▲</w:t>
            </w:r>
            <w:r>
              <w:rPr>
                <w:rFonts w:hint="eastAsia" w:ascii="宋体" w:hAnsi="宋体" w:cs="宋体"/>
                <w:color w:val="auto"/>
                <w:kern w:val="0"/>
                <w:sz w:val="20"/>
                <w:szCs w:val="20"/>
                <w:highlight w:val="none"/>
                <w:lang w:bidi="ar"/>
              </w:rPr>
              <w:t>6</w:t>
            </w:r>
            <w:r>
              <w:rPr>
                <w:rFonts w:hint="eastAsia" w:ascii="宋体" w:hAnsi="宋体" w:cs="宋体"/>
                <w:color w:val="auto"/>
                <w:kern w:val="0"/>
                <w:sz w:val="20"/>
                <w:szCs w:val="20"/>
                <w:highlight w:val="none"/>
                <w:lang w:val="en-US" w:eastAsia="zh-CN" w:bidi="ar"/>
              </w:rPr>
              <w:t>.</w:t>
            </w:r>
            <w:r>
              <w:rPr>
                <w:rFonts w:hint="eastAsia" w:ascii="宋体" w:hAnsi="宋体" w:cs="宋体"/>
                <w:color w:val="auto"/>
                <w:kern w:val="0"/>
                <w:sz w:val="20"/>
                <w:szCs w:val="20"/>
                <w:highlight w:val="none"/>
                <w:lang w:bidi="ar"/>
              </w:rPr>
              <w:t>明火仿真屏具有：屏显加热弧度同步功能、屏显瞬间火力大小模拟同步功能、屏显电量累计功能，厨师轻松掌握火力大小、用电量，全屏显示；</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420" w:hanging="420" w:hangingChars="200"/>
              <w:jc w:val="left"/>
              <w:textAlignment w:val="auto"/>
              <w:rPr>
                <w:rFonts w:hint="eastAsia" w:ascii="宋体" w:hAnsi="宋体" w:cs="宋体"/>
                <w:color w:val="auto"/>
                <w:kern w:val="0"/>
                <w:sz w:val="20"/>
                <w:szCs w:val="20"/>
                <w:highlight w:val="none"/>
                <w:lang w:bidi="ar"/>
              </w:rPr>
            </w:pPr>
            <w:r>
              <w:rPr>
                <w:rFonts w:hint="eastAsia" w:ascii="宋体" w:hAnsi="宋体" w:eastAsia="宋体" w:cs="宋体"/>
                <w:color w:val="auto"/>
                <w:szCs w:val="21"/>
                <w:highlight w:val="none"/>
              </w:rPr>
              <w:t>▲</w:t>
            </w:r>
            <w:r>
              <w:rPr>
                <w:rFonts w:hint="eastAsia" w:ascii="宋体" w:hAnsi="宋体" w:cs="宋体"/>
                <w:color w:val="auto"/>
                <w:kern w:val="0"/>
                <w:sz w:val="20"/>
                <w:szCs w:val="20"/>
                <w:highlight w:val="none"/>
                <w:lang w:bidi="ar"/>
              </w:rPr>
              <w:t>7</w:t>
            </w:r>
            <w:r>
              <w:rPr>
                <w:rFonts w:hint="eastAsia" w:ascii="宋体" w:hAnsi="宋体" w:cs="宋体"/>
                <w:color w:val="auto"/>
                <w:kern w:val="0"/>
                <w:sz w:val="20"/>
                <w:szCs w:val="20"/>
                <w:highlight w:val="none"/>
                <w:lang w:val="en-US" w:eastAsia="zh-CN" w:bidi="ar"/>
              </w:rPr>
              <w:t>.</w:t>
            </w:r>
            <w:r>
              <w:rPr>
                <w:rFonts w:hint="eastAsia" w:ascii="宋体" w:hAnsi="宋体" w:cs="宋体"/>
                <w:color w:val="auto"/>
                <w:kern w:val="0"/>
                <w:sz w:val="20"/>
                <w:szCs w:val="20"/>
                <w:highlight w:val="none"/>
                <w:lang w:bidi="ar"/>
              </w:rPr>
              <w:t>前板配置多按键智能控制器（带智能控制系统），可实现多种智能控制：预约、定时、定温、实时温度、菜单、菜品、锁机、故障、急停开关、防误动作开关等功能,功能中文字幕显示；</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420" w:hanging="420" w:hangingChars="200"/>
              <w:jc w:val="left"/>
              <w:textAlignment w:val="auto"/>
              <w:rPr>
                <w:rFonts w:hint="eastAsia" w:ascii="宋体" w:hAnsi="宋体" w:cs="宋体"/>
                <w:color w:val="auto"/>
                <w:kern w:val="0"/>
                <w:sz w:val="20"/>
                <w:szCs w:val="20"/>
                <w:highlight w:val="none"/>
                <w:lang w:bidi="ar"/>
              </w:rPr>
            </w:pPr>
            <w:r>
              <w:rPr>
                <w:rFonts w:hint="eastAsia" w:ascii="宋体" w:hAnsi="宋体" w:eastAsia="宋体" w:cs="宋体"/>
                <w:color w:val="auto"/>
                <w:szCs w:val="21"/>
                <w:highlight w:val="none"/>
              </w:rPr>
              <w:t>▲</w:t>
            </w:r>
            <w:r>
              <w:rPr>
                <w:rFonts w:hint="eastAsia" w:ascii="宋体" w:hAnsi="宋体" w:cs="宋体"/>
                <w:color w:val="auto"/>
                <w:kern w:val="0"/>
                <w:sz w:val="20"/>
                <w:szCs w:val="20"/>
                <w:highlight w:val="none"/>
                <w:lang w:bidi="ar"/>
              </w:rPr>
              <w:t>8</w:t>
            </w:r>
            <w:r>
              <w:rPr>
                <w:rFonts w:hint="eastAsia" w:ascii="宋体" w:hAnsi="宋体" w:cs="宋体"/>
                <w:color w:val="auto"/>
                <w:kern w:val="0"/>
                <w:sz w:val="20"/>
                <w:szCs w:val="20"/>
                <w:highlight w:val="none"/>
                <w:lang w:val="en-US" w:eastAsia="zh-CN" w:bidi="ar"/>
              </w:rPr>
              <w:t>.</w:t>
            </w:r>
            <w:r>
              <w:rPr>
                <w:rFonts w:hint="eastAsia" w:ascii="宋体" w:hAnsi="宋体" w:cs="宋体"/>
                <w:color w:val="auto"/>
                <w:kern w:val="0"/>
                <w:sz w:val="20"/>
                <w:szCs w:val="20"/>
                <w:highlight w:val="none"/>
                <w:lang w:bidi="ar"/>
              </w:rPr>
              <w:t>配置蒸汽发生系统（带智能控制系统），前板触摸+按键设计，可以实现：无线控制、触摸屏控制、蒸汽110°C 以上、定时、运行、功率因数、电量累计、过载报警、漏电跳闸功能；</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399" w:leftChars="95" w:hanging="200" w:hangingChars="100"/>
              <w:jc w:val="left"/>
              <w:textAlignment w:val="auto"/>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9</w:t>
            </w:r>
            <w:r>
              <w:rPr>
                <w:rFonts w:hint="eastAsia" w:ascii="宋体" w:hAnsi="宋体" w:cs="宋体"/>
                <w:color w:val="auto"/>
                <w:kern w:val="0"/>
                <w:sz w:val="20"/>
                <w:szCs w:val="20"/>
                <w:highlight w:val="none"/>
                <w:lang w:val="en-US" w:eastAsia="zh-CN" w:bidi="ar"/>
              </w:rPr>
              <w:t>.</w:t>
            </w:r>
            <w:r>
              <w:rPr>
                <w:rFonts w:hint="eastAsia" w:ascii="宋体" w:hAnsi="宋体" w:cs="宋体"/>
                <w:color w:val="auto"/>
                <w:kern w:val="0"/>
                <w:sz w:val="20"/>
                <w:szCs w:val="20"/>
                <w:highlight w:val="none"/>
                <w:lang w:bidi="ar"/>
              </w:rPr>
              <w:t>配置耐高压、耐腐蚀、耐高温线盘，无盲区；</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399" w:leftChars="95" w:hanging="200" w:hangingChars="100"/>
              <w:jc w:val="left"/>
              <w:textAlignment w:val="auto"/>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10</w:t>
            </w:r>
            <w:r>
              <w:rPr>
                <w:rFonts w:hint="eastAsia" w:ascii="宋体" w:hAnsi="宋体" w:cs="宋体"/>
                <w:color w:val="auto"/>
                <w:kern w:val="0"/>
                <w:sz w:val="20"/>
                <w:szCs w:val="20"/>
                <w:highlight w:val="none"/>
                <w:lang w:val="en-US" w:eastAsia="zh-CN" w:bidi="ar"/>
              </w:rPr>
              <w:t>.</w:t>
            </w:r>
            <w:r>
              <w:rPr>
                <w:rFonts w:hint="eastAsia" w:ascii="宋体" w:hAnsi="宋体" w:cs="宋体"/>
                <w:color w:val="auto"/>
                <w:kern w:val="0"/>
                <w:sz w:val="20"/>
                <w:szCs w:val="20"/>
                <w:highlight w:val="none"/>
                <w:lang w:bidi="ar"/>
              </w:rPr>
              <w:t>规律几何式布线，内三循环独立散热设计；</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630" w:leftChars="0" w:hanging="630" w:hangingChars="300"/>
              <w:jc w:val="left"/>
              <w:textAlignment w:val="auto"/>
              <w:rPr>
                <w:rFonts w:hint="eastAsia" w:ascii="宋体" w:hAnsi="宋体" w:cs="宋体"/>
                <w:color w:val="auto"/>
                <w:kern w:val="0"/>
                <w:sz w:val="20"/>
                <w:szCs w:val="20"/>
                <w:highlight w:val="none"/>
                <w:lang w:bidi="ar"/>
              </w:rPr>
            </w:pPr>
            <w:r>
              <w:rPr>
                <w:rFonts w:hint="eastAsia" w:ascii="宋体" w:hAnsi="宋体" w:eastAsia="宋体" w:cs="宋体"/>
                <w:color w:val="auto"/>
                <w:szCs w:val="21"/>
                <w:highlight w:val="none"/>
              </w:rPr>
              <w:t>▲</w:t>
            </w:r>
            <w:r>
              <w:rPr>
                <w:rFonts w:hint="eastAsia" w:ascii="宋体" w:hAnsi="宋体" w:cs="宋体"/>
                <w:color w:val="auto"/>
                <w:kern w:val="0"/>
                <w:sz w:val="20"/>
                <w:szCs w:val="20"/>
                <w:highlight w:val="none"/>
                <w:lang w:bidi="ar"/>
              </w:rPr>
              <w:t>11</w:t>
            </w:r>
            <w:r>
              <w:rPr>
                <w:rFonts w:hint="eastAsia" w:ascii="宋体" w:hAnsi="宋体" w:cs="宋体"/>
                <w:color w:val="auto"/>
                <w:kern w:val="0"/>
                <w:sz w:val="20"/>
                <w:szCs w:val="20"/>
                <w:highlight w:val="none"/>
                <w:lang w:val="en-US" w:eastAsia="zh-CN" w:bidi="ar"/>
              </w:rPr>
              <w:t>.</w:t>
            </w:r>
            <w:r>
              <w:rPr>
                <w:rFonts w:hint="eastAsia" w:ascii="宋体" w:hAnsi="宋体" w:cs="宋体"/>
                <w:color w:val="auto"/>
                <w:kern w:val="0"/>
                <w:sz w:val="20"/>
                <w:szCs w:val="20"/>
                <w:highlight w:val="none"/>
                <w:lang w:bidi="ar"/>
              </w:rPr>
              <w:t>智能保护功能有：无锅、传感、干烧、缺相、短路等自动保护功能；</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599" w:leftChars="95" w:hanging="400" w:hangingChars="200"/>
              <w:jc w:val="left"/>
              <w:textAlignment w:val="auto"/>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12</w:t>
            </w:r>
            <w:r>
              <w:rPr>
                <w:rFonts w:hint="eastAsia" w:ascii="宋体" w:hAnsi="宋体" w:cs="宋体"/>
                <w:color w:val="auto"/>
                <w:kern w:val="0"/>
                <w:sz w:val="20"/>
                <w:szCs w:val="20"/>
                <w:highlight w:val="none"/>
                <w:lang w:val="en-US" w:eastAsia="zh-CN" w:bidi="ar"/>
              </w:rPr>
              <w:t>.</w:t>
            </w:r>
            <w:r>
              <w:rPr>
                <w:rFonts w:hint="eastAsia" w:ascii="宋体" w:hAnsi="宋体" w:cs="宋体"/>
                <w:color w:val="auto"/>
                <w:kern w:val="0"/>
                <w:sz w:val="20"/>
                <w:szCs w:val="20"/>
                <w:highlight w:val="none"/>
                <w:lang w:bidi="ar"/>
              </w:rPr>
              <w:t>电源线路配置电磁炉用高低压自适应电源，避免电源波动；</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420" w:hanging="420" w:hangingChars="200"/>
              <w:jc w:val="left"/>
              <w:textAlignment w:val="auto"/>
              <w:rPr>
                <w:rFonts w:hint="eastAsia" w:ascii="宋体" w:hAnsi="宋体" w:cs="宋体"/>
                <w:color w:val="auto"/>
                <w:kern w:val="0"/>
                <w:sz w:val="20"/>
                <w:szCs w:val="20"/>
                <w:highlight w:val="none"/>
                <w:lang w:val="en-US" w:eastAsia="zh-CN" w:bidi="ar"/>
              </w:rPr>
            </w:pPr>
            <w:r>
              <w:rPr>
                <w:rFonts w:hint="eastAsia" w:ascii="宋体" w:hAnsi="宋体" w:eastAsia="宋体" w:cs="宋体"/>
                <w:color w:val="auto"/>
                <w:szCs w:val="21"/>
                <w:highlight w:val="none"/>
              </w:rPr>
              <w:t>▲</w:t>
            </w:r>
            <w:r>
              <w:rPr>
                <w:rFonts w:hint="eastAsia" w:ascii="宋体" w:hAnsi="宋体" w:cs="宋体"/>
                <w:color w:val="auto"/>
                <w:kern w:val="0"/>
                <w:sz w:val="20"/>
                <w:szCs w:val="20"/>
                <w:highlight w:val="none"/>
                <w:lang w:bidi="ar"/>
              </w:rPr>
              <w:t>13</w:t>
            </w:r>
            <w:r>
              <w:rPr>
                <w:rFonts w:hint="eastAsia" w:ascii="宋体" w:hAnsi="宋体" w:cs="宋体"/>
                <w:color w:val="auto"/>
                <w:kern w:val="0"/>
                <w:sz w:val="20"/>
                <w:szCs w:val="20"/>
                <w:highlight w:val="none"/>
                <w:lang w:val="en-US" w:eastAsia="zh-CN" w:bidi="ar"/>
              </w:rPr>
              <w:t>.</w:t>
            </w:r>
            <w:r>
              <w:rPr>
                <w:rFonts w:hint="eastAsia" w:ascii="宋体" w:hAnsi="宋体" w:cs="宋体"/>
                <w:color w:val="auto"/>
                <w:kern w:val="0"/>
                <w:sz w:val="20"/>
                <w:szCs w:val="20"/>
                <w:highlight w:val="none"/>
                <w:lang w:bidi="ar"/>
              </w:rPr>
              <w:t>产品智能控制器（带智能控制系统）符合GB4706.1-2005 、智能控制器（带智能控制系统）产品技术要求及试验方法，提供产品智能控制器（带智能控制系统）通过质量监督检测机构出具的：功能要求（预约、定时、定温、实时温度、菜单、菜品、锁机、故障、急停开关、防误动作开关及以上功能）、电气安全要求（对触及带电部分的防护、机械强度、电气间隙和爬电距离）合格检测报告（需有CMA授权标记）</w:t>
            </w:r>
            <w:r>
              <w:rPr>
                <w:rFonts w:hint="eastAsia" w:ascii="宋体" w:hAnsi="宋体" w:cs="宋体"/>
                <w:color w:val="auto"/>
                <w:kern w:val="0"/>
                <w:sz w:val="20"/>
                <w:szCs w:val="20"/>
                <w:highlight w:val="none"/>
                <w:lang w:val="en-US" w:eastAsia="zh-CN" w:bidi="ar"/>
              </w:rPr>
              <w:t>扫描件</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t>供应商</w:t>
            </w:r>
            <w:r>
              <w:rPr>
                <w:rFonts w:hint="eastAsia" w:ascii="宋体" w:hAnsi="宋体" w:cs="宋体"/>
                <w:color w:val="auto"/>
                <w:kern w:val="0"/>
                <w:sz w:val="20"/>
                <w:szCs w:val="20"/>
                <w:highlight w:val="none"/>
                <w:lang w:val="en-US" w:eastAsia="zh-CN" w:bidi="ar"/>
              </w:rPr>
              <w:t>必须</w:t>
            </w:r>
            <w:r>
              <w:rPr>
                <w:rFonts w:hint="eastAsia" w:ascii="宋体" w:hAnsi="宋体" w:cs="宋体"/>
                <w:color w:val="auto"/>
                <w:kern w:val="0"/>
                <w:sz w:val="20"/>
                <w:szCs w:val="20"/>
                <w:highlight w:val="none"/>
                <w:lang w:bidi="ar"/>
              </w:rPr>
              <w:t>提供国家认可的相关机构提供的检测报告</w:t>
            </w:r>
            <w:r>
              <w:rPr>
                <w:rFonts w:hint="eastAsia" w:ascii="宋体" w:hAnsi="宋体" w:cs="宋体"/>
                <w:color w:val="auto"/>
                <w:kern w:val="0"/>
                <w:sz w:val="20"/>
                <w:szCs w:val="20"/>
                <w:highlight w:val="none"/>
                <w:lang w:val="en-US" w:eastAsia="zh-CN" w:bidi="ar"/>
              </w:rPr>
              <w:t>复印</w:t>
            </w:r>
            <w:r>
              <w:rPr>
                <w:rFonts w:hint="eastAsia" w:ascii="宋体" w:hAnsi="宋体" w:cs="宋体"/>
                <w:color w:val="auto"/>
                <w:kern w:val="0"/>
                <w:sz w:val="20"/>
                <w:szCs w:val="20"/>
                <w:highlight w:val="none"/>
                <w:lang w:bidi="ar"/>
              </w:rPr>
              <w:t>件</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val="en-US" w:eastAsia="zh-CN" w:bidi="ar"/>
              </w:rPr>
              <w:t>否则投标无效）；</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420" w:hanging="420" w:hangingChars="200"/>
              <w:jc w:val="lef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kern w:val="0"/>
                <w:sz w:val="20"/>
                <w:szCs w:val="20"/>
                <w:highlight w:val="none"/>
                <w:lang w:bidi="ar"/>
              </w:rPr>
              <w:t>14</w:t>
            </w:r>
            <w:r>
              <w:rPr>
                <w:rFonts w:hint="eastAsia" w:ascii="宋体" w:hAnsi="宋体" w:cs="宋体"/>
                <w:color w:val="auto"/>
                <w:kern w:val="0"/>
                <w:sz w:val="20"/>
                <w:szCs w:val="20"/>
                <w:highlight w:val="none"/>
                <w:lang w:val="en-US" w:eastAsia="zh-CN" w:bidi="ar"/>
              </w:rPr>
              <w:t>.</w:t>
            </w:r>
            <w:r>
              <w:rPr>
                <w:rFonts w:hint="eastAsia" w:ascii="宋体" w:hAnsi="宋体" w:cs="宋体"/>
                <w:color w:val="auto"/>
                <w:kern w:val="0"/>
                <w:sz w:val="20"/>
                <w:szCs w:val="20"/>
                <w:highlight w:val="none"/>
                <w:lang w:bidi="ar"/>
              </w:rPr>
              <w:t>产品智能蒸汽发生系统（带智能控制系统）符合GB4706.1-2005、GB/T2423.2-2008、智能蒸汽发生系统（带智能控制系统）产品技术要求及试验方法，在响应文件中提供智能电加热系统（带智能控制系统）通过国家认可的第三方检验检测机构出具的：功能要求（无线控制、触摸屏控制、蒸汽110°C 以上、定时、运行、功率因数、电量累计、过载报警、漏电跳闸及以上功能）、电气安全要求（工作温度下的泄漏电流和电气强度、接地措施）、高温试验合格检测报告（需有CMA授权标记）</w:t>
            </w:r>
            <w:r>
              <w:rPr>
                <w:rFonts w:hint="eastAsia" w:ascii="宋体" w:hAnsi="宋体" w:cs="宋体"/>
                <w:color w:val="auto"/>
                <w:kern w:val="0"/>
                <w:sz w:val="20"/>
                <w:szCs w:val="20"/>
                <w:highlight w:val="none"/>
                <w:lang w:val="en-US" w:eastAsia="zh-CN" w:bidi="ar"/>
              </w:rPr>
              <w:t>扫描件</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t>供应商</w:t>
            </w:r>
            <w:r>
              <w:rPr>
                <w:rFonts w:hint="eastAsia" w:ascii="宋体" w:hAnsi="宋体" w:cs="宋体"/>
                <w:color w:val="auto"/>
                <w:kern w:val="0"/>
                <w:sz w:val="20"/>
                <w:szCs w:val="20"/>
                <w:highlight w:val="none"/>
                <w:lang w:val="en-US" w:eastAsia="zh-CN" w:bidi="ar"/>
              </w:rPr>
              <w:t>必须</w:t>
            </w:r>
            <w:r>
              <w:rPr>
                <w:rFonts w:hint="eastAsia" w:ascii="宋体" w:hAnsi="宋体" w:cs="宋体"/>
                <w:color w:val="auto"/>
                <w:kern w:val="0"/>
                <w:sz w:val="20"/>
                <w:szCs w:val="20"/>
                <w:highlight w:val="none"/>
                <w:lang w:bidi="ar"/>
              </w:rPr>
              <w:t>提供国家认可的相关机构提供的检测报告</w:t>
            </w:r>
            <w:r>
              <w:rPr>
                <w:rFonts w:hint="eastAsia" w:ascii="宋体" w:hAnsi="宋体" w:cs="宋体"/>
                <w:color w:val="auto"/>
                <w:kern w:val="0"/>
                <w:sz w:val="20"/>
                <w:szCs w:val="20"/>
                <w:highlight w:val="none"/>
                <w:lang w:val="en-US" w:eastAsia="zh-CN" w:bidi="ar"/>
              </w:rPr>
              <w:t>复印件</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val="en-US" w:eastAsia="zh-CN" w:bidi="ar"/>
              </w:rPr>
              <w:t>否则投标无效）</w:t>
            </w:r>
            <w:r>
              <w:rPr>
                <w:rFonts w:hint="eastAsia" w:ascii="宋体" w:hAnsi="宋体" w:cs="宋体"/>
                <w:color w:val="auto"/>
                <w:kern w:val="0"/>
                <w:sz w:val="20"/>
                <w:szCs w:val="20"/>
                <w:highlight w:val="none"/>
                <w:lang w:bidi="ar"/>
              </w:rPr>
              <w:t xml:space="preserve"> </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41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带盖平底锅</w:t>
            </w:r>
          </w:p>
        </w:tc>
        <w:tc>
          <w:tcPr>
            <w:tcW w:w="593"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w:t>
            </w:r>
          </w:p>
        </w:tc>
        <w:tc>
          <w:tcPr>
            <w:tcW w:w="50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套</w:t>
            </w:r>
          </w:p>
        </w:tc>
        <w:tc>
          <w:tcPr>
            <w:tcW w:w="6855"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直径28cm，电磁炉用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17</w:t>
            </w:r>
          </w:p>
        </w:tc>
        <w:tc>
          <w:tcPr>
            <w:tcW w:w="141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单柄带盖复合底汁锅</w:t>
            </w:r>
          </w:p>
        </w:tc>
        <w:tc>
          <w:tcPr>
            <w:tcW w:w="593"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10</w:t>
            </w:r>
          </w:p>
        </w:tc>
        <w:tc>
          <w:tcPr>
            <w:tcW w:w="50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套</w:t>
            </w:r>
          </w:p>
        </w:tc>
        <w:tc>
          <w:tcPr>
            <w:tcW w:w="6855"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直径150mm，高95mm，电磁炉用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18</w:t>
            </w:r>
          </w:p>
        </w:tc>
        <w:tc>
          <w:tcPr>
            <w:tcW w:w="141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单柄带盖复合底汁锅</w:t>
            </w:r>
          </w:p>
        </w:tc>
        <w:tc>
          <w:tcPr>
            <w:tcW w:w="593"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rPr>
              <w:t>10</w:t>
            </w:r>
          </w:p>
        </w:tc>
        <w:tc>
          <w:tcPr>
            <w:tcW w:w="50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rPr>
              <w:t>套</w:t>
            </w:r>
          </w:p>
        </w:tc>
        <w:tc>
          <w:tcPr>
            <w:tcW w:w="68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直径200</w:t>
            </w:r>
            <w:r>
              <w:rPr>
                <w:rFonts w:hint="eastAsia" w:ascii="宋体" w:hAnsi="宋体" w:eastAsia="宋体" w:cs="宋体"/>
                <w:color w:val="auto"/>
                <w:sz w:val="21"/>
                <w:szCs w:val="21"/>
                <w:highlight w:val="none"/>
              </w:rPr>
              <w:t>mm</w:t>
            </w:r>
            <w:r>
              <w:rPr>
                <w:rFonts w:hint="eastAsia" w:ascii="宋体" w:hAnsi="宋体" w:eastAsia="宋体" w:cs="宋体"/>
                <w:color w:val="auto"/>
                <w:kern w:val="0"/>
                <w:sz w:val="21"/>
                <w:szCs w:val="21"/>
                <w:highlight w:val="none"/>
              </w:rPr>
              <w:t>，高120mm</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电磁炉用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19</w:t>
            </w:r>
          </w:p>
        </w:tc>
        <w:tc>
          <w:tcPr>
            <w:tcW w:w="141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大功率搅拌机</w:t>
            </w:r>
          </w:p>
        </w:tc>
        <w:tc>
          <w:tcPr>
            <w:tcW w:w="593"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50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台</w:t>
            </w:r>
          </w:p>
        </w:tc>
        <w:tc>
          <w:tcPr>
            <w:tcW w:w="6855"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 xml:space="preserve">额定电压220V </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额定功率1100w</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容量:5L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20</w:t>
            </w:r>
          </w:p>
        </w:tc>
        <w:tc>
          <w:tcPr>
            <w:tcW w:w="141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手持料理棒</w:t>
            </w:r>
          </w:p>
        </w:tc>
        <w:tc>
          <w:tcPr>
            <w:tcW w:w="593"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val="en-US" w:eastAsia="zh-CN"/>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val="en-US" w:eastAsia="zh-CN"/>
              </w:rPr>
            </w:pPr>
          </w:p>
        </w:tc>
        <w:tc>
          <w:tcPr>
            <w:tcW w:w="50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套</w:t>
            </w:r>
          </w:p>
        </w:tc>
        <w:tc>
          <w:tcPr>
            <w:tcW w:w="6855"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型号：HB-6020</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 xml:space="preserve">电压：220V  </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功率 ：800w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21</w:t>
            </w:r>
          </w:p>
        </w:tc>
        <w:tc>
          <w:tcPr>
            <w:tcW w:w="141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磨刀棒</w:t>
            </w:r>
          </w:p>
        </w:tc>
        <w:tc>
          <w:tcPr>
            <w:tcW w:w="593"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10</w:t>
            </w:r>
          </w:p>
        </w:tc>
        <w:tc>
          <w:tcPr>
            <w:tcW w:w="50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个</w:t>
            </w:r>
          </w:p>
        </w:tc>
        <w:tc>
          <w:tcPr>
            <w:tcW w:w="6855"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全长:36cm</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棒长:30.5cm</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重量</w:t>
            </w:r>
            <w:r>
              <w:rPr>
                <w:rFonts w:hint="eastAsia" w:ascii="宋体" w:hAnsi="宋体" w:eastAsia="宋体" w:cs="宋体"/>
                <w:color w:val="auto"/>
                <w:sz w:val="21"/>
                <w:szCs w:val="21"/>
                <w:highlight w:val="none"/>
                <w:lang w:eastAsia="zh-CN"/>
              </w:rPr>
              <w:t>：约</w:t>
            </w:r>
            <w:r>
              <w:rPr>
                <w:rFonts w:hint="eastAsia" w:ascii="宋体" w:hAnsi="宋体" w:eastAsia="宋体" w:cs="宋体"/>
                <w:color w:val="auto"/>
                <w:sz w:val="21"/>
                <w:szCs w:val="21"/>
                <w:highlight w:val="none"/>
              </w:rPr>
              <w:t>370g</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主体为不锈钢，镀烙凹槽设计，不易破损，且磨刃效果更细腻。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22</w:t>
            </w:r>
          </w:p>
        </w:tc>
        <w:tc>
          <w:tcPr>
            <w:tcW w:w="141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笔记本电脑</w:t>
            </w:r>
          </w:p>
        </w:tc>
        <w:tc>
          <w:tcPr>
            <w:tcW w:w="593"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3</w:t>
            </w:r>
          </w:p>
        </w:tc>
        <w:tc>
          <w:tcPr>
            <w:tcW w:w="50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台</w:t>
            </w:r>
          </w:p>
        </w:tc>
        <w:tc>
          <w:tcPr>
            <w:tcW w:w="6855"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210" w:firstLineChars="1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CPU：双核四线程处理器，主频≥3.5G或以上；</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▲2.主板：商用B300芯片组或以上，全固态电容主板，单路供电，集成声卡支持5.1声道；</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▲3.内存：≥4G DDR4 2400 MHz , 不少于2个DIMM插槽，最大支持32G；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▲4.电源：≥ATX220W节能电源, 符合海拔5000米使用标准，适应恶劣供电环境，电源可在90V-265V范围内工作，直流工作电压可承受偏离标称值±6%，</w:t>
            </w:r>
            <w:r>
              <w:rPr>
                <w:rFonts w:hint="eastAsia" w:ascii="宋体" w:hAnsi="宋体" w:eastAsia="宋体" w:cs="宋体"/>
                <w:color w:val="auto"/>
                <w:sz w:val="21"/>
                <w:szCs w:val="21"/>
                <w:highlight w:val="none"/>
                <w:lang w:val="en-US" w:eastAsia="zh-CN"/>
              </w:rPr>
              <w:t>必须</w:t>
            </w:r>
            <w:r>
              <w:rPr>
                <w:rFonts w:hint="eastAsia" w:ascii="宋体" w:hAnsi="宋体" w:eastAsia="宋体" w:cs="宋体"/>
                <w:color w:val="auto"/>
                <w:sz w:val="21"/>
                <w:szCs w:val="21"/>
                <w:highlight w:val="none"/>
              </w:rPr>
              <w:t>提供国家认可的相关机构提供的检测报告</w:t>
            </w:r>
            <w:r>
              <w:rPr>
                <w:rFonts w:hint="eastAsia" w:ascii="宋体" w:hAnsi="宋体" w:eastAsia="宋体" w:cs="宋体"/>
                <w:color w:val="auto"/>
                <w:sz w:val="21"/>
                <w:szCs w:val="21"/>
                <w:highlight w:val="none"/>
                <w:lang w:val="en-US" w:eastAsia="zh-CN"/>
              </w:rPr>
              <w:t>复印件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否则投标无效</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5.显示输出接口：含VGA/HDMI/DVI输出接口，具备3屏输出能力；</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6.硬盘：≥1TB SATA3.0（配备硬盘保护技术, 支持HDD + M.2 PCIe SSD双硬盘）</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▲7.机箱设计：便于用户使用及维护，机箱顶置提手和资产管理标签、顶置开关、顶置2个USB3.0和麦克+音频输出。整机≥8个USB口，其中≥6个USB 3.0接口。机箱防尘设计，前置免工具可插拔清洗的防尘罩；</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8.扩展槽：预留不少于1个全高 PCIe x16、2个全高 PCIe x1、1个全高 PCI，2个M.2接口。</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▲9. 显示器：同品牌≥</w:t>
            </w:r>
            <w:r>
              <w:rPr>
                <w:rFonts w:hint="eastAsia" w:ascii="宋体" w:hAnsi="宋体" w:eastAsia="宋体" w:cs="宋体"/>
                <w:color w:val="auto"/>
                <w:sz w:val="21"/>
                <w:szCs w:val="21"/>
                <w:highlight w:val="none"/>
                <w:lang w:val="en-US" w:eastAsia="zh-CN"/>
              </w:rPr>
              <w:t>12.5</w:t>
            </w:r>
            <w:r>
              <w:rPr>
                <w:rFonts w:hint="eastAsia" w:ascii="宋体" w:hAnsi="宋体" w:eastAsia="宋体" w:cs="宋体"/>
                <w:color w:val="auto"/>
                <w:sz w:val="21"/>
                <w:szCs w:val="21"/>
                <w:highlight w:val="none"/>
              </w:rPr>
              <w:t>英寸宽屏液晶显示器,双接口DVI和VGA/背光技术LED≥250流明，带蓝光过滤器，可通过物理摁键调节蓝光照射比例，为满足多样化需求，调整蓝光比列数值至少有：50%、60%、70%、80%四种模式；支持主机联动功能，按下显示器开关，即可启动主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二、配套终端管理软件要求：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网络同传：基于Windows操作环境下数据即时压缩克隆，提升网络克隆的速度，减少克隆时间，用户使用更直观，简单；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多点可逆还原：采用树状多点还原技术，支持建立不少于254个还原点，每个还原点皆各自独立，可同时支持5个排程策略，“每次启动”“每周”“每月”等。按照设定的时间自动进入预设的还原点，如每周一进入还原点1 ，每周二进入还原点2；</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UNDI传输方式：可实现在Windows操作系统上进行网络复制（在Windows上拷贝Windows），传输速度：950MB--1.2GB/Min；</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4、差异增量拷贝功能、资产时实监控管理功能，控制台界面中可列出客户端的进程信息，主机直接关闭客户端正在进行的可疑应用程序。</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5、禁止使用USB：可禁用USB存储设备和光驱设备，禁用USB设备对USB鼠标键盘不会影响</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6、共享分区的保护功能：可设置共享分区定时每次，每天，每月，每周，还原，无需手动还原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7、文件目录映射：可把保护分区下的一个目录转移到非保护分区，重启后这个目录将不被还原，可将每次还原的系統的资料夹转移到不还原的磁盘上。</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▲8、故障智能定位功能：可侦测客户端机器的硬盘读写速度及丢包率可以定位客户端机器网络环境异常，硬盘故障，方便用户及时定位故障等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三、▲1.可靠性要求：针对厨房高温湿热的使用环境，产品必须具备高低温、湿热环境（工作湿度可承受最高93%）下正常工作能力；产品具备防火阻燃能力（印制板防火V-0级、外壳防火V-0级）；</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▲2.由于烹饪厨房温度较高，容易着火，为了避免发生火灾，要求厨房油烟净化中心管理系统具备阻燃防火V-0 级</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必须提供国家认可的相关机构提供的主机控制系统的阻燃防火V-0 级认证材料。以上材料必须提供</w:t>
            </w:r>
            <w:r>
              <w:rPr>
                <w:rFonts w:hint="eastAsia" w:ascii="宋体" w:hAnsi="宋体" w:eastAsia="宋体" w:cs="宋体"/>
                <w:color w:val="auto"/>
                <w:sz w:val="21"/>
                <w:szCs w:val="21"/>
                <w:highlight w:val="none"/>
                <w:lang w:val="en-US" w:eastAsia="zh-CN"/>
              </w:rPr>
              <w:t>复印</w:t>
            </w:r>
            <w:r>
              <w:rPr>
                <w:rFonts w:hint="eastAsia" w:ascii="宋体" w:hAnsi="宋体" w:eastAsia="宋体" w:cs="宋体"/>
                <w:color w:val="auto"/>
                <w:sz w:val="21"/>
                <w:szCs w:val="21"/>
                <w:highlight w:val="none"/>
              </w:rPr>
              <w:t>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否则投标无效</w:t>
            </w: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23</w:t>
            </w:r>
          </w:p>
        </w:tc>
        <w:tc>
          <w:tcPr>
            <w:tcW w:w="141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黑白激光打印机 （自动双面 有线网络打印）</w:t>
            </w:r>
          </w:p>
        </w:tc>
        <w:tc>
          <w:tcPr>
            <w:tcW w:w="593"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3</w:t>
            </w:r>
          </w:p>
        </w:tc>
        <w:tc>
          <w:tcPr>
            <w:tcW w:w="50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台</w:t>
            </w:r>
          </w:p>
        </w:tc>
        <w:tc>
          <w:tcPr>
            <w:tcW w:w="6855"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最高分辨率：2400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 w:val="21"/>
                <w:szCs w:val="21"/>
                <w:highlight w:val="none"/>
              </w:rPr>
              <w:t>600dp</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内存：标配：64MB</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耗材类型：鼓粉一体</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双面打印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24</w:t>
            </w:r>
          </w:p>
        </w:tc>
        <w:tc>
          <w:tcPr>
            <w:tcW w:w="141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海鲜蒸柜改装电子打火和蒸汽发生器</w:t>
            </w:r>
          </w:p>
        </w:tc>
        <w:tc>
          <w:tcPr>
            <w:tcW w:w="593"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2</w:t>
            </w:r>
          </w:p>
        </w:tc>
        <w:tc>
          <w:tcPr>
            <w:tcW w:w="50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台</w:t>
            </w:r>
          </w:p>
        </w:tc>
        <w:tc>
          <w:tcPr>
            <w:tcW w:w="6855"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1.脉冲点火器，双电磁阀体 。</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2.水位感应器和机械式自动泄压安全阀；                             </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3.蒸炉水胆用A3特厚铁板装有自动运水装置。</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4.装配节能火排燃烧器，节能减排。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25</w:t>
            </w:r>
          </w:p>
        </w:tc>
        <w:tc>
          <w:tcPr>
            <w:tcW w:w="141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6格带锁不锈钢储物柜</w:t>
            </w:r>
          </w:p>
        </w:tc>
        <w:tc>
          <w:tcPr>
            <w:tcW w:w="593"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10</w:t>
            </w:r>
          </w:p>
        </w:tc>
        <w:tc>
          <w:tcPr>
            <w:tcW w:w="50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个</w:t>
            </w:r>
          </w:p>
        </w:tc>
        <w:tc>
          <w:tcPr>
            <w:tcW w:w="68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规格</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mm</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：900</w:t>
            </w:r>
            <w:r>
              <w:rPr>
                <w:rFonts w:hint="eastAsia" w:ascii="宋体" w:hAnsi="宋体" w:eastAsia="宋体" w:cs="宋体"/>
                <w:color w:val="auto"/>
                <w:szCs w:val="21"/>
                <w:highlight w:val="none"/>
                <w:lang w:val="en-US" w:eastAsia="zh-CN"/>
              </w:rPr>
              <w:t>×</w:t>
            </w:r>
            <w:r>
              <w:rPr>
                <w:rFonts w:hint="eastAsia" w:ascii="宋体" w:hAnsi="宋体" w:eastAsia="宋体" w:cs="宋体"/>
                <w:color w:val="auto"/>
                <w:kern w:val="0"/>
                <w:sz w:val="21"/>
                <w:szCs w:val="21"/>
                <w:highlight w:val="none"/>
              </w:rPr>
              <w:t>400</w:t>
            </w:r>
            <w:r>
              <w:rPr>
                <w:rFonts w:hint="eastAsia" w:ascii="宋体" w:hAnsi="宋体" w:eastAsia="宋体" w:cs="宋体"/>
                <w:color w:val="auto"/>
                <w:szCs w:val="21"/>
                <w:highlight w:val="none"/>
                <w:lang w:val="en-US" w:eastAsia="zh-CN"/>
              </w:rPr>
              <w:t>×</w:t>
            </w:r>
            <w:r>
              <w:rPr>
                <w:rFonts w:hint="eastAsia" w:ascii="宋体" w:hAnsi="宋体" w:eastAsia="宋体" w:cs="宋体"/>
                <w:color w:val="auto"/>
                <w:kern w:val="0"/>
                <w:sz w:val="21"/>
                <w:szCs w:val="21"/>
                <w:highlight w:val="none"/>
              </w:rPr>
              <w:t>1800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采用优质304#不锈钢板制作</w:t>
            </w:r>
            <w:r>
              <w:rPr>
                <w:rFonts w:hint="eastAsia" w:ascii="宋体" w:hAnsi="宋体" w:eastAsia="宋体" w:cs="宋体"/>
                <w:color w:val="auto"/>
                <w:kern w:val="0"/>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柜身采用1.5mm；</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柜门及柜内层板采用1.0mm；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26</w:t>
            </w:r>
          </w:p>
        </w:tc>
        <w:tc>
          <w:tcPr>
            <w:tcW w:w="141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办公桌</w:t>
            </w:r>
          </w:p>
        </w:tc>
        <w:tc>
          <w:tcPr>
            <w:tcW w:w="593"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10</w:t>
            </w:r>
          </w:p>
        </w:tc>
        <w:tc>
          <w:tcPr>
            <w:tcW w:w="50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套</w:t>
            </w:r>
          </w:p>
        </w:tc>
        <w:tc>
          <w:tcPr>
            <w:tcW w:w="68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1.尺寸</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mm</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：1400</w:t>
            </w:r>
            <w:r>
              <w:rPr>
                <w:rFonts w:hint="eastAsia" w:ascii="宋体" w:hAnsi="宋体" w:eastAsia="宋体" w:cs="宋体"/>
                <w:color w:val="auto"/>
                <w:szCs w:val="21"/>
                <w:highlight w:val="none"/>
                <w:lang w:val="en-US" w:eastAsia="zh-CN"/>
              </w:rPr>
              <w:t>×</w:t>
            </w:r>
            <w:r>
              <w:rPr>
                <w:rFonts w:hint="eastAsia" w:ascii="宋体" w:hAnsi="宋体" w:eastAsia="宋体" w:cs="宋体"/>
                <w:color w:val="auto"/>
                <w:kern w:val="0"/>
                <w:sz w:val="21"/>
                <w:szCs w:val="21"/>
                <w:highlight w:val="none"/>
              </w:rPr>
              <w:t>700</w:t>
            </w:r>
            <w:r>
              <w:rPr>
                <w:rFonts w:hint="eastAsia" w:ascii="宋体" w:hAnsi="宋体" w:eastAsia="宋体" w:cs="宋体"/>
                <w:color w:val="auto"/>
                <w:szCs w:val="21"/>
                <w:highlight w:val="none"/>
                <w:lang w:val="en-US" w:eastAsia="zh-CN"/>
              </w:rPr>
              <w:t>×</w:t>
            </w:r>
            <w:r>
              <w:rPr>
                <w:rFonts w:hint="eastAsia" w:ascii="宋体" w:hAnsi="宋体" w:eastAsia="宋体" w:cs="宋体"/>
                <w:color w:val="auto"/>
                <w:kern w:val="0"/>
                <w:sz w:val="21"/>
                <w:szCs w:val="21"/>
                <w:highlight w:val="none"/>
              </w:rPr>
              <w:t>760</w:t>
            </w:r>
          </w:p>
          <w:p>
            <w:pPr>
              <w:keepNext w:val="0"/>
              <w:keepLines w:val="0"/>
              <w:pageBreakBefore w:val="0"/>
              <w:widowControl/>
              <w:kinsoku/>
              <w:wordWrap/>
              <w:overflowPunct/>
              <w:topLinePunct w:val="0"/>
              <w:autoSpaceDE/>
              <w:autoSpaceDN/>
              <w:bidi w:val="0"/>
              <w:adjustRightInd/>
              <w:snapToGrid/>
              <w:spacing w:line="400" w:lineRule="exact"/>
              <w:ind w:left="210" w:hanging="210" w:hangingChars="1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2.基材：</w:t>
            </w:r>
            <w:r>
              <w:rPr>
                <w:rFonts w:hint="eastAsia" w:ascii="宋体" w:hAnsi="宋体" w:eastAsia="宋体" w:cs="宋体"/>
                <w:color w:val="auto"/>
                <w:kern w:val="0"/>
                <w:sz w:val="21"/>
                <w:szCs w:val="21"/>
                <w:highlight w:val="none"/>
              </w:rPr>
              <w:t>采用胡桃木木皮饰面，厚度0.6mm</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选用环保实木多层板，绿色环保，经防虫、防腐处理,各项指标符合GB18584-2001标准要求。</w:t>
            </w:r>
          </w:p>
          <w:p>
            <w:pPr>
              <w:keepNext w:val="0"/>
              <w:keepLines w:val="0"/>
              <w:pageBreakBefore w:val="0"/>
              <w:widowControl/>
              <w:kinsoku/>
              <w:wordWrap/>
              <w:overflowPunct/>
              <w:topLinePunct w:val="0"/>
              <w:autoSpaceDE/>
              <w:autoSpaceDN/>
              <w:bidi w:val="0"/>
              <w:adjustRightInd/>
              <w:snapToGrid/>
              <w:spacing w:line="400" w:lineRule="exact"/>
              <w:ind w:left="210" w:hanging="210" w:hangingChars="1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3.油漆：</w:t>
            </w:r>
            <w:r>
              <w:rPr>
                <w:rFonts w:hint="eastAsia" w:ascii="宋体" w:hAnsi="宋体" w:eastAsia="宋体" w:cs="宋体"/>
                <w:color w:val="auto"/>
                <w:kern w:val="0"/>
                <w:sz w:val="21"/>
                <w:szCs w:val="21"/>
                <w:highlight w:val="none"/>
              </w:rPr>
              <w:t>采用</w:t>
            </w:r>
            <w:r>
              <w:rPr>
                <w:rFonts w:hint="eastAsia" w:ascii="宋体" w:hAnsi="宋体" w:eastAsia="宋体" w:cs="宋体"/>
                <w:color w:val="auto"/>
                <w:kern w:val="0"/>
                <w:sz w:val="21"/>
                <w:szCs w:val="21"/>
                <w:highlight w:val="none"/>
                <w:lang w:eastAsia="zh-CN"/>
              </w:rPr>
              <w:t>环保</w:t>
            </w:r>
            <w:r>
              <w:rPr>
                <w:rFonts w:hint="eastAsia" w:ascii="宋体" w:hAnsi="宋体" w:eastAsia="宋体" w:cs="宋体"/>
                <w:color w:val="auto"/>
                <w:kern w:val="0"/>
                <w:sz w:val="21"/>
                <w:szCs w:val="21"/>
                <w:highlight w:val="none"/>
              </w:rPr>
              <w:t>聚脂漆，经全自动油漆喷漆，五底三面工艺。漆面无尘、无泡、无颗粒、无挂滴，附着力强达到3级，能长时间耐磨耐刮花且保持漆面光洁如新，颜色胡桃色。</w:t>
            </w:r>
          </w:p>
          <w:p>
            <w:pPr>
              <w:keepNext w:val="0"/>
              <w:keepLines w:val="0"/>
              <w:pageBreakBefore w:val="0"/>
              <w:widowControl/>
              <w:kinsoku/>
              <w:wordWrap/>
              <w:overflowPunct/>
              <w:topLinePunct w:val="0"/>
              <w:autoSpaceDE/>
              <w:autoSpaceDN/>
              <w:bidi w:val="0"/>
              <w:adjustRightInd/>
              <w:snapToGrid/>
              <w:spacing w:line="400" w:lineRule="exact"/>
              <w:ind w:left="210" w:hanging="210" w:hangingChars="1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五金配件：</w:t>
            </w:r>
            <w:r>
              <w:rPr>
                <w:rFonts w:hint="eastAsia" w:ascii="宋体" w:hAnsi="宋体" w:eastAsia="宋体" w:cs="宋体"/>
                <w:color w:val="auto"/>
                <w:kern w:val="0"/>
                <w:sz w:val="21"/>
                <w:szCs w:val="21"/>
                <w:highlight w:val="none"/>
              </w:rPr>
              <w:t>国产优质五金配件。</w:t>
            </w:r>
          </w:p>
          <w:p>
            <w:pPr>
              <w:keepNext w:val="0"/>
              <w:keepLines w:val="0"/>
              <w:pageBreakBefore w:val="0"/>
              <w:widowControl/>
              <w:kinsoku/>
              <w:wordWrap/>
              <w:overflowPunct/>
              <w:topLinePunct w:val="0"/>
              <w:autoSpaceDE/>
              <w:autoSpaceDN/>
              <w:bidi w:val="0"/>
              <w:adjustRightInd/>
              <w:snapToGrid/>
              <w:spacing w:line="400" w:lineRule="exact"/>
              <w:ind w:left="210" w:hanging="210" w:hangingChars="1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配橡木实木椅。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27</w:t>
            </w:r>
          </w:p>
        </w:tc>
        <w:tc>
          <w:tcPr>
            <w:tcW w:w="141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圆形塑料砧板</w:t>
            </w:r>
          </w:p>
        </w:tc>
        <w:tc>
          <w:tcPr>
            <w:tcW w:w="593"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40</w:t>
            </w:r>
          </w:p>
        </w:tc>
        <w:tc>
          <w:tcPr>
            <w:tcW w:w="50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个</w:t>
            </w:r>
          </w:p>
        </w:tc>
        <w:tc>
          <w:tcPr>
            <w:tcW w:w="68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4CM高</w:t>
            </w:r>
            <w:r>
              <w:rPr>
                <w:rFonts w:hint="eastAsia" w:ascii="宋体" w:hAnsi="宋体" w:eastAsia="宋体" w:cs="宋体"/>
                <w:color w:val="auto"/>
                <w:kern w:val="0"/>
                <w:sz w:val="21"/>
                <w:szCs w:val="21"/>
                <w:highlight w:val="none"/>
              </w:rPr>
              <w:t>（黄色）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28</w:t>
            </w:r>
          </w:p>
        </w:tc>
        <w:tc>
          <w:tcPr>
            <w:tcW w:w="141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圆形塑料砧板</w:t>
            </w:r>
          </w:p>
        </w:tc>
        <w:tc>
          <w:tcPr>
            <w:tcW w:w="593"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40</w:t>
            </w:r>
          </w:p>
        </w:tc>
        <w:tc>
          <w:tcPr>
            <w:tcW w:w="50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个</w:t>
            </w:r>
          </w:p>
        </w:tc>
        <w:tc>
          <w:tcPr>
            <w:tcW w:w="68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4CM高</w:t>
            </w:r>
            <w:r>
              <w:rPr>
                <w:rFonts w:hint="eastAsia" w:ascii="宋体" w:hAnsi="宋体" w:eastAsia="宋体" w:cs="宋体"/>
                <w:color w:val="auto"/>
                <w:kern w:val="0"/>
                <w:sz w:val="21"/>
                <w:szCs w:val="21"/>
                <w:highlight w:val="none"/>
              </w:rPr>
              <w:t>（绿色）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29</w:t>
            </w:r>
          </w:p>
        </w:tc>
        <w:tc>
          <w:tcPr>
            <w:tcW w:w="141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白色瓷腰碟</w:t>
            </w:r>
          </w:p>
        </w:tc>
        <w:tc>
          <w:tcPr>
            <w:tcW w:w="593"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100</w:t>
            </w:r>
          </w:p>
        </w:tc>
        <w:tc>
          <w:tcPr>
            <w:tcW w:w="50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个</w:t>
            </w:r>
          </w:p>
        </w:tc>
        <w:tc>
          <w:tcPr>
            <w:tcW w:w="68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长28</w:t>
            </w:r>
            <w:r>
              <w:rPr>
                <w:rFonts w:hint="eastAsia" w:ascii="宋体" w:hAnsi="宋体" w:eastAsia="宋体" w:cs="宋体"/>
                <w:color w:val="auto"/>
                <w:szCs w:val="21"/>
                <w:highlight w:val="none"/>
                <w:lang w:eastAsia="zh-CN"/>
              </w:rPr>
              <w:t>～</w:t>
            </w:r>
            <w:r>
              <w:rPr>
                <w:rFonts w:hint="eastAsia" w:ascii="宋体" w:hAnsi="宋体" w:eastAsia="宋体" w:cs="宋体"/>
                <w:bCs/>
                <w:color w:val="auto"/>
                <w:kern w:val="0"/>
                <w:sz w:val="21"/>
                <w:szCs w:val="21"/>
                <w:highlight w:val="none"/>
              </w:rPr>
              <w:t>32cm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30</w:t>
            </w:r>
          </w:p>
        </w:tc>
        <w:tc>
          <w:tcPr>
            <w:tcW w:w="141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白色瓷腰碟</w:t>
            </w:r>
          </w:p>
        </w:tc>
        <w:tc>
          <w:tcPr>
            <w:tcW w:w="593"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100</w:t>
            </w:r>
          </w:p>
        </w:tc>
        <w:tc>
          <w:tcPr>
            <w:tcW w:w="50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个</w:t>
            </w:r>
          </w:p>
        </w:tc>
        <w:tc>
          <w:tcPr>
            <w:tcW w:w="68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直径26</w:t>
            </w:r>
            <w:r>
              <w:rPr>
                <w:rFonts w:hint="eastAsia" w:ascii="宋体" w:hAnsi="宋体" w:eastAsia="宋体" w:cs="宋体"/>
                <w:color w:val="auto"/>
                <w:szCs w:val="21"/>
                <w:highlight w:val="none"/>
                <w:lang w:eastAsia="zh-CN"/>
              </w:rPr>
              <w:t>～</w:t>
            </w:r>
            <w:r>
              <w:rPr>
                <w:rFonts w:hint="eastAsia" w:ascii="宋体" w:hAnsi="宋体" w:eastAsia="宋体" w:cs="宋体"/>
                <w:color w:val="auto"/>
                <w:kern w:val="0"/>
                <w:sz w:val="21"/>
                <w:szCs w:val="21"/>
                <w:highlight w:val="none"/>
              </w:rPr>
              <w:t xml:space="preserve">28cm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31</w:t>
            </w:r>
          </w:p>
        </w:tc>
        <w:tc>
          <w:tcPr>
            <w:tcW w:w="141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香山电子称</w:t>
            </w:r>
          </w:p>
        </w:tc>
        <w:tc>
          <w:tcPr>
            <w:tcW w:w="593"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20</w:t>
            </w:r>
          </w:p>
        </w:tc>
        <w:tc>
          <w:tcPr>
            <w:tcW w:w="50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台</w:t>
            </w:r>
          </w:p>
        </w:tc>
        <w:tc>
          <w:tcPr>
            <w:tcW w:w="68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材质：不锈钢大秤面</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精度：0.1g，高精度传感器</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最大承重：5kg</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控制方式：非智能，LED显示</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类别：烘焙秤</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充电方式：锂电池</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大小：170mm×210mm(柄宽处31mm)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32</w:t>
            </w:r>
          </w:p>
        </w:tc>
        <w:tc>
          <w:tcPr>
            <w:tcW w:w="141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西餐桌</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（折叠）</w:t>
            </w:r>
          </w:p>
        </w:tc>
        <w:tc>
          <w:tcPr>
            <w:tcW w:w="593"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6</w:t>
            </w:r>
          </w:p>
        </w:tc>
        <w:tc>
          <w:tcPr>
            <w:tcW w:w="50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张</w:t>
            </w:r>
          </w:p>
        </w:tc>
        <w:tc>
          <w:tcPr>
            <w:tcW w:w="68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长120</w:t>
            </w:r>
            <w:r>
              <w:rPr>
                <w:rFonts w:hint="eastAsia" w:ascii="宋体" w:hAnsi="宋体" w:eastAsia="宋体" w:cs="宋体"/>
                <w:color w:val="auto"/>
                <w:kern w:val="0"/>
                <w:sz w:val="21"/>
                <w:szCs w:val="21"/>
                <w:highlight w:val="none"/>
                <w:lang w:val="en-US" w:eastAsia="zh-CN"/>
              </w:rPr>
              <w:t>cm</w:t>
            </w:r>
            <w:r>
              <w:rPr>
                <w:rFonts w:hint="eastAsia" w:ascii="宋体" w:hAnsi="宋体" w:eastAsia="宋体" w:cs="宋体"/>
                <w:color w:val="auto"/>
                <w:kern w:val="0"/>
                <w:sz w:val="21"/>
                <w:szCs w:val="21"/>
                <w:highlight w:val="none"/>
              </w:rPr>
              <w:t>，宽120</w:t>
            </w:r>
            <w:r>
              <w:rPr>
                <w:rFonts w:hint="eastAsia" w:ascii="宋体" w:hAnsi="宋体" w:eastAsia="宋体" w:cs="宋体"/>
                <w:color w:val="auto"/>
                <w:kern w:val="0"/>
                <w:sz w:val="21"/>
                <w:szCs w:val="21"/>
                <w:highlight w:val="none"/>
                <w:lang w:val="en-US" w:eastAsia="zh-CN"/>
              </w:rPr>
              <w:t>cm</w:t>
            </w:r>
            <w:r>
              <w:rPr>
                <w:rFonts w:hint="eastAsia" w:ascii="宋体" w:hAnsi="宋体" w:eastAsia="宋体" w:cs="宋体"/>
                <w:color w:val="auto"/>
                <w:kern w:val="0"/>
                <w:sz w:val="21"/>
                <w:szCs w:val="21"/>
                <w:highlight w:val="none"/>
              </w:rPr>
              <w:t>，高75</w:t>
            </w:r>
            <w:r>
              <w:rPr>
                <w:rFonts w:hint="eastAsia" w:ascii="宋体" w:hAnsi="宋体" w:eastAsia="宋体" w:cs="宋体"/>
                <w:color w:val="auto"/>
                <w:kern w:val="0"/>
                <w:sz w:val="21"/>
                <w:szCs w:val="21"/>
                <w:highlight w:val="none"/>
                <w:lang w:val="en-US" w:eastAsia="zh-CN"/>
              </w:rPr>
              <w:t>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33</w:t>
            </w:r>
          </w:p>
        </w:tc>
        <w:tc>
          <w:tcPr>
            <w:tcW w:w="141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西餐桌布</w:t>
            </w:r>
          </w:p>
        </w:tc>
        <w:tc>
          <w:tcPr>
            <w:tcW w:w="593"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6</w:t>
            </w:r>
          </w:p>
        </w:tc>
        <w:tc>
          <w:tcPr>
            <w:tcW w:w="50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张</w:t>
            </w:r>
          </w:p>
        </w:tc>
        <w:tc>
          <w:tcPr>
            <w:tcW w:w="68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200</w:t>
            </w:r>
            <w:r>
              <w:rPr>
                <w:rFonts w:hint="eastAsia" w:ascii="宋体" w:hAnsi="宋体" w:eastAsia="宋体" w:cs="宋体"/>
                <w:color w:val="auto"/>
                <w:kern w:val="0"/>
                <w:sz w:val="21"/>
                <w:szCs w:val="21"/>
                <w:highlight w:val="none"/>
                <w:lang w:val="en-US" w:eastAsia="zh-CN"/>
              </w:rPr>
              <w:t>cm</w:t>
            </w:r>
            <w:r>
              <w:rPr>
                <w:rFonts w:hint="eastAsia" w:ascii="宋体" w:hAnsi="宋体" w:eastAsia="宋体" w:cs="宋体"/>
                <w:color w:val="auto"/>
                <w:kern w:val="0"/>
                <w:sz w:val="21"/>
                <w:szCs w:val="21"/>
                <w:highlight w:val="none"/>
              </w:rPr>
              <w:t>×162.5</w:t>
            </w:r>
            <w:r>
              <w:rPr>
                <w:rFonts w:hint="eastAsia" w:ascii="宋体" w:hAnsi="宋体" w:eastAsia="宋体" w:cs="宋体"/>
                <w:color w:val="auto"/>
                <w:kern w:val="0"/>
                <w:sz w:val="21"/>
                <w:szCs w:val="21"/>
                <w:highlight w:val="none"/>
                <w:lang w:val="en-US" w:eastAsia="zh-CN"/>
              </w:rPr>
              <w:t>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34</w:t>
            </w:r>
          </w:p>
        </w:tc>
        <w:tc>
          <w:tcPr>
            <w:tcW w:w="141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餐椅</w:t>
            </w:r>
          </w:p>
        </w:tc>
        <w:tc>
          <w:tcPr>
            <w:tcW w:w="593"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18</w:t>
            </w:r>
          </w:p>
        </w:tc>
        <w:tc>
          <w:tcPr>
            <w:tcW w:w="50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张</w:t>
            </w:r>
          </w:p>
        </w:tc>
        <w:tc>
          <w:tcPr>
            <w:tcW w:w="68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椅面40厘米×40厘米，高92厘米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35</w:t>
            </w:r>
          </w:p>
        </w:tc>
        <w:tc>
          <w:tcPr>
            <w:tcW w:w="141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椅套</w:t>
            </w:r>
          </w:p>
        </w:tc>
        <w:tc>
          <w:tcPr>
            <w:tcW w:w="593"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18</w:t>
            </w:r>
          </w:p>
        </w:tc>
        <w:tc>
          <w:tcPr>
            <w:tcW w:w="50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张</w:t>
            </w:r>
          </w:p>
        </w:tc>
        <w:tc>
          <w:tcPr>
            <w:tcW w:w="68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规格：45×44×48，材质: 亚麻布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36</w:t>
            </w:r>
          </w:p>
        </w:tc>
        <w:tc>
          <w:tcPr>
            <w:tcW w:w="141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展示盘</w:t>
            </w:r>
          </w:p>
        </w:tc>
        <w:tc>
          <w:tcPr>
            <w:tcW w:w="593"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20</w:t>
            </w:r>
          </w:p>
        </w:tc>
        <w:tc>
          <w:tcPr>
            <w:tcW w:w="50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个</w:t>
            </w:r>
          </w:p>
        </w:tc>
        <w:tc>
          <w:tcPr>
            <w:tcW w:w="68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白色瓷10.5寸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37</w:t>
            </w:r>
          </w:p>
        </w:tc>
        <w:tc>
          <w:tcPr>
            <w:tcW w:w="141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面包盘</w:t>
            </w:r>
          </w:p>
        </w:tc>
        <w:tc>
          <w:tcPr>
            <w:tcW w:w="593"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20</w:t>
            </w:r>
          </w:p>
        </w:tc>
        <w:tc>
          <w:tcPr>
            <w:tcW w:w="50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个</w:t>
            </w:r>
          </w:p>
        </w:tc>
        <w:tc>
          <w:tcPr>
            <w:tcW w:w="68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白色圆形,瓷直径15.2</w:t>
            </w:r>
            <w:r>
              <w:rPr>
                <w:rFonts w:hint="eastAsia" w:ascii="宋体" w:hAnsi="宋体" w:eastAsia="宋体" w:cs="宋体"/>
                <w:color w:val="auto"/>
                <w:kern w:val="0"/>
                <w:sz w:val="21"/>
                <w:szCs w:val="21"/>
                <w:highlight w:val="none"/>
                <w:lang w:val="en-US" w:eastAsia="zh-CN"/>
              </w:rPr>
              <w:t>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38</w:t>
            </w:r>
          </w:p>
        </w:tc>
        <w:tc>
          <w:tcPr>
            <w:tcW w:w="141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黄油碟</w:t>
            </w:r>
          </w:p>
        </w:tc>
        <w:tc>
          <w:tcPr>
            <w:tcW w:w="593"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20</w:t>
            </w:r>
          </w:p>
        </w:tc>
        <w:tc>
          <w:tcPr>
            <w:tcW w:w="50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个</w:t>
            </w:r>
          </w:p>
        </w:tc>
        <w:tc>
          <w:tcPr>
            <w:tcW w:w="68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白色圆形,瓷直径3.5寸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39</w:t>
            </w:r>
          </w:p>
        </w:tc>
        <w:tc>
          <w:tcPr>
            <w:tcW w:w="141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主餐更</w:t>
            </w:r>
          </w:p>
        </w:tc>
        <w:tc>
          <w:tcPr>
            <w:tcW w:w="593"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20</w:t>
            </w:r>
          </w:p>
        </w:tc>
        <w:tc>
          <w:tcPr>
            <w:tcW w:w="50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个</w:t>
            </w:r>
          </w:p>
        </w:tc>
        <w:tc>
          <w:tcPr>
            <w:tcW w:w="68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不锈钢，长20.2</w:t>
            </w:r>
            <w:r>
              <w:rPr>
                <w:rFonts w:hint="eastAsia" w:ascii="宋体" w:hAnsi="宋体" w:eastAsia="宋体" w:cs="宋体"/>
                <w:color w:val="auto"/>
                <w:kern w:val="0"/>
                <w:sz w:val="21"/>
                <w:szCs w:val="21"/>
                <w:highlight w:val="none"/>
                <w:lang w:val="en-US" w:eastAsia="zh-CN"/>
              </w:rPr>
              <w:t>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40</w:t>
            </w:r>
          </w:p>
        </w:tc>
        <w:tc>
          <w:tcPr>
            <w:tcW w:w="141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高脚水杯</w:t>
            </w:r>
          </w:p>
        </w:tc>
        <w:tc>
          <w:tcPr>
            <w:tcW w:w="593"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20</w:t>
            </w:r>
          </w:p>
        </w:tc>
        <w:tc>
          <w:tcPr>
            <w:tcW w:w="50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个</w:t>
            </w:r>
          </w:p>
        </w:tc>
        <w:tc>
          <w:tcPr>
            <w:tcW w:w="68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280</w:t>
            </w:r>
            <w:r>
              <w:rPr>
                <w:rFonts w:hint="eastAsia" w:ascii="宋体" w:hAnsi="宋体" w:eastAsia="宋体" w:cs="宋体"/>
                <w:color w:val="auto"/>
                <w:kern w:val="0"/>
                <w:sz w:val="21"/>
                <w:szCs w:val="21"/>
                <w:highlight w:val="none"/>
                <w:lang w:val="en-US" w:eastAsia="zh-CN"/>
              </w:rPr>
              <w: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41</w:t>
            </w:r>
          </w:p>
        </w:tc>
        <w:tc>
          <w:tcPr>
            <w:tcW w:w="141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破壁搅拌机</w:t>
            </w:r>
          </w:p>
        </w:tc>
        <w:tc>
          <w:tcPr>
            <w:tcW w:w="593"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10</w:t>
            </w:r>
          </w:p>
        </w:tc>
        <w:tc>
          <w:tcPr>
            <w:tcW w:w="50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台</w:t>
            </w:r>
          </w:p>
        </w:tc>
        <w:tc>
          <w:tcPr>
            <w:tcW w:w="68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电压：220V/50Hz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功率：1390W（32000转）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容量：2L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尺寸</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mm</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：270×242×513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重量：约5.0Kg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42</w:t>
            </w:r>
          </w:p>
        </w:tc>
        <w:tc>
          <w:tcPr>
            <w:tcW w:w="141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单层燃气烤箱</w:t>
            </w:r>
          </w:p>
        </w:tc>
        <w:tc>
          <w:tcPr>
            <w:tcW w:w="593"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2</w:t>
            </w:r>
          </w:p>
        </w:tc>
        <w:tc>
          <w:tcPr>
            <w:tcW w:w="50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台</w:t>
            </w:r>
          </w:p>
        </w:tc>
        <w:tc>
          <w:tcPr>
            <w:tcW w:w="685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材质:不锈钢</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 xml:space="preserve">产地:中国大陆   </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颜色分类:一层二盘(燃气)</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 xml:space="preserve">内胆材质:铝合金     </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控制方式:机械式</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 xml:space="preserve">加热方式:燃气加热  </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盘数:2盘</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 xml:space="preserve">功率:0.1KW    </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容量:149L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97"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Cs w:val="21"/>
                <w:highlight w:val="none"/>
              </w:rPr>
            </w:pPr>
            <w:r>
              <w:rPr>
                <w:rFonts w:hint="eastAsia" w:ascii="宋体" w:hAnsi="宋体"/>
                <w:color w:val="auto"/>
                <w:szCs w:val="21"/>
                <w:highlight w:val="none"/>
              </w:rPr>
              <w:t>▲一、</w:t>
            </w:r>
            <w:r>
              <w:rPr>
                <w:rFonts w:hint="eastAsia" w:ascii="宋体" w:hAnsi="宋体"/>
                <w:b/>
                <w:color w:val="auto"/>
                <w:szCs w:val="21"/>
                <w:highlight w:val="none"/>
              </w:rPr>
              <w:t>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9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hanging="210" w:hangingChars="1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1.投标报价包括货物、随配附件、备品备件、工具、运抵指定交货地点、现场安装调试、验收的各种费用和售后服务、税金及其他所有成本费用的总和。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color w:val="auto"/>
                <w:szCs w:val="21"/>
                <w:highlight w:val="none"/>
              </w:rPr>
              <w:t>合同签订时间: 自中标通知书发出之日起</w:t>
            </w:r>
            <w:r>
              <w:rPr>
                <w:rFonts w:hint="eastAsia" w:ascii="宋体" w:hAnsi="宋体"/>
                <w:color w:val="auto"/>
                <w:szCs w:val="21"/>
                <w:highlight w:val="none"/>
                <w:lang w:val="en-US" w:eastAsia="zh-CN"/>
              </w:rPr>
              <w:t>8</w:t>
            </w:r>
            <w:r>
              <w:rPr>
                <w:rFonts w:hint="eastAsia" w:ascii="宋体" w:hAnsi="宋体"/>
                <w:color w:val="auto"/>
                <w:szCs w:val="21"/>
                <w:highlight w:val="none"/>
              </w:rPr>
              <w:t>日内</w:t>
            </w:r>
            <w:r>
              <w:rPr>
                <w:rFonts w:hint="eastAsia" w:ascii="宋体" w:hAnsi="宋体"/>
                <w:color w:val="auto"/>
                <w:szCs w:val="21"/>
                <w:highlight w:val="none"/>
                <w:lang w:eastAsia="zh-CN"/>
              </w:rPr>
              <w:t>与采购签订政府采购合同。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3.提供的所有产品必须是全新的、未使用过的原装正品。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hanging="210" w:hangingChars="100"/>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交货期：自合同签订之日起</w:t>
            </w:r>
            <w:r>
              <w:rPr>
                <w:rFonts w:hint="eastAsia" w:ascii="宋体" w:hAnsi="宋体" w:cs="宋体"/>
                <w:color w:val="auto"/>
                <w:szCs w:val="21"/>
                <w:highlight w:val="none"/>
                <w:lang w:val="en-US" w:eastAsia="zh-CN"/>
              </w:rPr>
              <w:t>15天内安装调试完成，并通过采购人验收合格后交付使用。投标人必须承担设备运输、安装调试、验收检测和提供设备操作说明书等其他类似的义务。送货前，中标人需电话通知采购人，确定送货时间和送货方式。</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ascii="宋体" w:hAnsi="宋体" w:cs="宋体"/>
                <w:color w:val="auto"/>
                <w:szCs w:val="21"/>
                <w:highlight w:val="none"/>
              </w:rPr>
              <w:t>.</w:t>
            </w:r>
            <w:r>
              <w:rPr>
                <w:rFonts w:hint="eastAsia" w:ascii="宋体" w:hAnsi="宋体" w:cs="宋体"/>
                <w:color w:val="auto"/>
                <w:szCs w:val="21"/>
                <w:highlight w:val="none"/>
                <w:lang w:eastAsia="zh-CN"/>
              </w:rPr>
              <w:t>交货地点</w:t>
            </w:r>
            <w:r>
              <w:rPr>
                <w:rFonts w:hint="eastAsia" w:ascii="宋体" w:hAnsi="宋体" w:cs="宋体"/>
                <w:color w:val="auto"/>
                <w:szCs w:val="21"/>
                <w:highlight w:val="none"/>
              </w:rPr>
              <w:t>：</w:t>
            </w:r>
            <w:r>
              <w:rPr>
                <w:rFonts w:hint="eastAsia" w:ascii="宋体" w:hAnsi="宋体" w:cs="宋体"/>
                <w:color w:val="auto"/>
                <w:szCs w:val="21"/>
                <w:highlight w:val="none"/>
                <w:lang w:eastAsia="zh-CN"/>
              </w:rPr>
              <w:t>采购人指定。</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210" w:hanging="210" w:hangingChars="100"/>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付款方式：自签订合同之日起10个日历日内采购人向中标人支付30%预付款，中标人完成所有货物送达采购人指定地点并安装调试完成，并经采购人验收合格后，采购人向中标人支付合同金额的65%，质保期满一年后，甲方支付合同金额的5%的尾款。每次付款，中标人须开具相应金额发票给采购人。</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r>
              <w:rPr>
                <w:rFonts w:ascii="宋体" w:hAnsi="宋体" w:cs="宋体"/>
                <w:color w:val="auto"/>
                <w:szCs w:val="21"/>
                <w:highlight w:val="none"/>
              </w:rPr>
              <w:t>.</w:t>
            </w:r>
            <w:r>
              <w:rPr>
                <w:rFonts w:hint="eastAsia" w:ascii="宋体" w:hAnsi="宋体" w:cs="宋体"/>
                <w:color w:val="auto"/>
                <w:szCs w:val="21"/>
                <w:highlight w:val="none"/>
              </w:rPr>
              <w:t>质保期（如有）：</w:t>
            </w:r>
            <w:r>
              <w:rPr>
                <w:rFonts w:hint="eastAsia" w:ascii="宋体" w:hAnsi="宋体" w:cs="宋体"/>
                <w:color w:val="auto"/>
                <w:szCs w:val="21"/>
                <w:highlight w:val="none"/>
                <w:lang w:eastAsia="zh-CN"/>
              </w:rPr>
              <w:t>自采购人验收合格之日起不少于</w:t>
            </w:r>
            <w:r>
              <w:rPr>
                <w:rFonts w:hint="eastAsia" w:ascii="宋体" w:hAnsi="宋体" w:cs="宋体"/>
                <w:color w:val="auto"/>
                <w:szCs w:val="21"/>
                <w:highlight w:val="none"/>
                <w:lang w:val="en-US" w:eastAsia="zh-CN"/>
              </w:rPr>
              <w:t>1年。</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210" w:leftChars="0" w:hanging="210" w:hangingChars="1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8.售后服务要求：按国家规定实行三包，</w:t>
            </w:r>
            <w:r>
              <w:rPr>
                <w:rFonts w:hint="eastAsia" w:ascii="宋体" w:hAnsi="宋体"/>
                <w:color w:val="auto"/>
                <w:szCs w:val="21"/>
                <w:highlight w:val="none"/>
              </w:rPr>
              <w:t>免费送货上门和安装调</w:t>
            </w:r>
            <w:r>
              <w:rPr>
                <w:rFonts w:hint="eastAsia" w:ascii="宋体" w:hAnsi="宋体"/>
                <w:color w:val="auto"/>
                <w:szCs w:val="21"/>
                <w:highlight w:val="none"/>
                <w:lang w:eastAsia="zh-CN"/>
              </w:rPr>
              <w:t>试，免费保修期不少于一年；在产品质保期内，产品出现非人为故障，投标人或厂家维保人员在接到故障报修电话后须30分钟内响应，3-4个小时内上门服务，一般故障24个小时内修复，重大故障48个小时内修复，如48小时内无法修复须提供同等或以上配置的备用设备代替使用，直至故障修复完成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9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b/>
                <w:color w:val="auto"/>
                <w:szCs w:val="21"/>
                <w:highlight w:val="none"/>
              </w:rPr>
            </w:pPr>
            <w:r>
              <w:rPr>
                <w:rFonts w:hint="eastAsia" w:ascii="宋体" w:hAnsi="宋体"/>
                <w:b/>
                <w:color w:val="auto"/>
                <w:szCs w:val="21"/>
                <w:highlight w:val="none"/>
              </w:rPr>
              <w:t>▲</w:t>
            </w:r>
            <w:r>
              <w:rPr>
                <w:rFonts w:hint="eastAsia" w:ascii="宋体" w:hAnsi="宋体"/>
                <w:b/>
                <w:color w:val="auto"/>
                <w:szCs w:val="21"/>
                <w:highlight w:val="none"/>
                <w:lang w:eastAsia="zh-CN"/>
              </w:rPr>
              <w:t>二</w:t>
            </w:r>
            <w:r>
              <w:rPr>
                <w:rFonts w:hint="eastAsia" w:ascii="宋体" w:hAnsi="宋体"/>
                <w:b/>
                <w:color w:val="auto"/>
                <w:szCs w:val="21"/>
                <w:highlight w:val="none"/>
              </w:rPr>
              <w:t>、核心产品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ascii="宋体" w:hAnsi="宋体"/>
                <w:b/>
                <w:color w:val="auto"/>
                <w:szCs w:val="21"/>
                <w:highlight w:val="none"/>
                <w:lang w:val="en-US" w:eastAsia="zh-CN"/>
              </w:rPr>
              <w:t>本标项的核心产品为第</w:t>
            </w:r>
            <w:r>
              <w:rPr>
                <w:rFonts w:hint="eastAsia" w:ascii="宋体" w:hAnsi="宋体"/>
                <w:b/>
                <w:color w:val="auto"/>
                <w:szCs w:val="21"/>
                <w:highlight w:val="none"/>
                <w:u w:val="single"/>
                <w:lang w:val="en-US" w:eastAsia="zh-CN"/>
              </w:rPr>
              <w:t xml:space="preserve"> 15  </w:t>
            </w:r>
            <w:r>
              <w:rPr>
                <w:rFonts w:hint="eastAsia" w:ascii="宋体" w:hAnsi="宋体"/>
                <w:b/>
                <w:color w:val="auto"/>
                <w:szCs w:val="21"/>
                <w:highlight w:val="none"/>
                <w:lang w:val="en-US" w:eastAsia="zh-CN"/>
              </w:rPr>
              <w:t>项产品。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9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Cs w:val="21"/>
                <w:highlight w:val="none"/>
              </w:rPr>
            </w:pPr>
            <w:r>
              <w:rPr>
                <w:rFonts w:hint="eastAsia" w:ascii="宋体" w:hAnsi="宋体"/>
                <w:b/>
                <w:color w:val="auto"/>
                <w:szCs w:val="21"/>
                <w:highlight w:val="none"/>
                <w:lang w:eastAsia="zh-CN"/>
              </w:rPr>
              <w:t>三</w:t>
            </w:r>
            <w:r>
              <w:rPr>
                <w:rFonts w:hint="eastAsia" w:ascii="宋体" w:hAnsi="宋体"/>
                <w:b/>
                <w:color w:val="auto"/>
                <w:szCs w:val="21"/>
                <w:highlight w:val="none"/>
              </w:rPr>
              <w:t>、投标人的履约能力要求表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5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Cs w:val="21"/>
                <w:highlight w:val="none"/>
              </w:rPr>
            </w:pPr>
            <w:r>
              <w:rPr>
                <w:rFonts w:hint="eastAsia" w:ascii="宋体" w:hAnsi="宋体"/>
                <w:color w:val="auto"/>
                <w:szCs w:val="21"/>
                <w:highlight w:val="none"/>
              </w:rPr>
              <w:t>质量管理、企业信用要求</w:t>
            </w:r>
          </w:p>
        </w:tc>
        <w:tc>
          <w:tcPr>
            <w:tcW w:w="74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详见第</w:t>
            </w:r>
            <w:r>
              <w:rPr>
                <w:rFonts w:hint="eastAsia" w:ascii="宋体" w:hAnsi="宋体"/>
                <w:color w:val="auto"/>
                <w:szCs w:val="21"/>
                <w:highlight w:val="none"/>
                <w:lang w:eastAsia="zh-CN"/>
              </w:rPr>
              <w:t>四</w:t>
            </w:r>
            <w:r>
              <w:rPr>
                <w:rFonts w:hint="eastAsia" w:ascii="宋体" w:hAnsi="宋体"/>
                <w:color w:val="auto"/>
                <w:szCs w:val="21"/>
                <w:highlight w:val="none"/>
              </w:rPr>
              <w:t>章评标方法及评标标准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5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Cs w:val="21"/>
                <w:highlight w:val="none"/>
              </w:rPr>
            </w:pPr>
            <w:r>
              <w:rPr>
                <w:rFonts w:hint="eastAsia" w:ascii="宋体" w:hAnsi="宋体"/>
                <w:color w:val="auto"/>
                <w:szCs w:val="21"/>
                <w:highlight w:val="none"/>
              </w:rPr>
              <w:t>能力或者业绩要求</w:t>
            </w:r>
          </w:p>
        </w:tc>
        <w:tc>
          <w:tcPr>
            <w:tcW w:w="74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详见第</w:t>
            </w:r>
            <w:r>
              <w:rPr>
                <w:rFonts w:hint="eastAsia" w:ascii="宋体" w:hAnsi="宋体"/>
                <w:color w:val="auto"/>
                <w:szCs w:val="21"/>
                <w:highlight w:val="none"/>
                <w:lang w:eastAsia="zh-CN"/>
              </w:rPr>
              <w:t>四</w:t>
            </w:r>
            <w:r>
              <w:rPr>
                <w:rFonts w:hint="eastAsia" w:ascii="宋体" w:hAnsi="宋体"/>
                <w:color w:val="auto"/>
                <w:szCs w:val="21"/>
                <w:highlight w:val="none"/>
              </w:rPr>
              <w:t>章评标办法及评标标准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5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color w:val="auto"/>
                <w:szCs w:val="21"/>
                <w:highlight w:val="none"/>
              </w:rPr>
            </w:pPr>
            <w:r>
              <w:rPr>
                <w:rFonts w:hint="eastAsia" w:ascii="宋体" w:hAnsi="宋体"/>
                <w:b/>
                <w:color w:val="auto"/>
                <w:szCs w:val="21"/>
                <w:highlight w:val="none"/>
                <w:lang w:eastAsia="zh-CN"/>
              </w:rPr>
              <w:t>四</w:t>
            </w:r>
            <w:r>
              <w:rPr>
                <w:rFonts w:hint="eastAsia" w:ascii="宋体" w:hAnsi="宋体"/>
                <w:b/>
                <w:color w:val="auto"/>
                <w:szCs w:val="21"/>
                <w:highlight w:val="none"/>
              </w:rPr>
              <w:t>、验收标准</w:t>
            </w:r>
          </w:p>
        </w:tc>
        <w:tc>
          <w:tcPr>
            <w:tcW w:w="74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1.验收过程所产生的一切费用均由中标人承担。报价时就考虑相关费用。</w:t>
            </w:r>
          </w:p>
          <w:p>
            <w:pPr>
              <w:keepNext w:val="0"/>
              <w:keepLines w:val="0"/>
              <w:pageBreakBefore w:val="0"/>
              <w:widowControl w:val="0"/>
              <w:kinsoku/>
              <w:wordWrap/>
              <w:overflowPunct/>
              <w:topLinePunct w:val="0"/>
              <w:autoSpaceDE/>
              <w:autoSpaceDN/>
              <w:bidi w:val="0"/>
              <w:adjustRightInd/>
              <w:snapToGrid/>
              <w:spacing w:line="400" w:lineRule="exact"/>
              <w:ind w:left="210" w:hanging="210" w:hangingChars="100"/>
              <w:textAlignment w:val="auto"/>
              <w:rPr>
                <w:rFonts w:hint="default"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2.中标人在货物验收时由采购单位对照招标的功能目标及技术指标全面核对检验，对所有要求出具的证明文件的原件进行核查，如不符合招标文件的技术需求及要求以及提供虚假承诺的，按相关规定做退货及违约处理，中标人承担所有责任和费用，采购人保留进一步追究责任的权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9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Cs w:val="21"/>
                <w:highlight w:val="none"/>
              </w:rPr>
            </w:pPr>
            <w:r>
              <w:rPr>
                <w:rFonts w:hint="eastAsia" w:ascii="宋体" w:hAnsi="宋体"/>
                <w:b/>
                <w:color w:val="auto"/>
                <w:szCs w:val="21"/>
                <w:highlight w:val="none"/>
                <w:lang w:eastAsia="zh-CN"/>
              </w:rPr>
              <w:t>五</w:t>
            </w:r>
            <w:r>
              <w:rPr>
                <w:rFonts w:hint="eastAsia" w:ascii="宋体" w:hAnsi="宋体"/>
                <w:b/>
                <w:color w:val="auto"/>
                <w:szCs w:val="21"/>
                <w:highlight w:val="none"/>
              </w:rPr>
              <w:t>、进口产品说明（如伴随货物的）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5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Cs w:val="21"/>
                <w:highlight w:val="none"/>
              </w:rPr>
            </w:pPr>
            <w:r>
              <w:rPr>
                <w:rFonts w:hint="eastAsia" w:ascii="宋体" w:hAnsi="宋体"/>
                <w:color w:val="auto"/>
                <w:szCs w:val="21"/>
                <w:highlight w:val="none"/>
              </w:rPr>
              <w:t>进口产品说明</w:t>
            </w:r>
          </w:p>
        </w:tc>
        <w:tc>
          <w:tcPr>
            <w:tcW w:w="74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□本表的第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w:t>
            </w:r>
            <w:r>
              <w:rPr>
                <w:rFonts w:hint="eastAsia" w:ascii="宋体" w:hAnsi="宋体"/>
                <w:b/>
                <w:bCs/>
                <w:color w:val="auto"/>
                <w:szCs w:val="21"/>
                <w:highlight w:val="none"/>
              </w:rPr>
              <w:t>其他货物不接受进口产品参与投标</w:t>
            </w:r>
            <w:r>
              <w:rPr>
                <w:rFonts w:hint="eastAsia" w:ascii="宋体" w:hAnsi="宋体"/>
                <w:color w:val="auto"/>
                <w:szCs w:val="21"/>
                <w:highlight w:val="none"/>
              </w:rPr>
              <w:t>，</w:t>
            </w:r>
            <w:r>
              <w:rPr>
                <w:rFonts w:hint="eastAsia" w:ascii="宋体" w:hAnsi="宋体"/>
                <w:b/>
                <w:color w:val="auto"/>
                <w:szCs w:val="21"/>
                <w:highlight w:val="none"/>
              </w:rPr>
              <w:t>否则作无效标处理。</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firstLine="422" w:firstLineChars="200"/>
              <w:textAlignment w:val="auto"/>
              <w:rPr>
                <w:rFonts w:ascii="宋体" w:hAnsi="宋体"/>
                <w:color w:val="auto"/>
                <w:szCs w:val="21"/>
                <w:highlight w:val="none"/>
              </w:rPr>
            </w:pPr>
            <w:r>
              <w:rPr>
                <w:rFonts w:hint="eastAsia" w:ascii="宋体" w:hAnsi="宋体"/>
                <w:b/>
                <w:bCs/>
                <w:color w:val="auto"/>
                <w:szCs w:val="21"/>
                <w:highlight w:val="none"/>
              </w:rPr>
              <w:sym w:font="Wingdings 2" w:char="0052"/>
            </w:r>
            <w:r>
              <w:rPr>
                <w:rFonts w:hint="eastAsia" w:ascii="宋体" w:hAnsi="宋体"/>
                <w:color w:val="auto"/>
                <w:szCs w:val="21"/>
                <w:highlight w:val="none"/>
              </w:rPr>
              <w:t>本分标货物不接受进口产品（即通过中国海关报关验放进入中国境内且产自关境外的产品）参与投标，</w:t>
            </w:r>
            <w:r>
              <w:rPr>
                <w:rFonts w:hint="eastAsia" w:ascii="宋体" w:hAnsi="宋体"/>
                <w:b/>
                <w:color w:val="auto"/>
                <w:szCs w:val="21"/>
                <w:highlight w:val="none"/>
              </w:rPr>
              <w:t>如有进口产品参与投标的作无效标处理</w:t>
            </w:r>
            <w:r>
              <w:rPr>
                <w:rFonts w:hint="eastAsia" w:ascii="宋体" w:hAnsi="宋体"/>
                <w:color w:val="auto"/>
                <w:szCs w:val="21"/>
                <w:highlight w:val="none"/>
              </w:rPr>
              <w:t>。</w:t>
            </w:r>
          </w:p>
        </w:tc>
      </w:tr>
    </w:tbl>
    <w:p>
      <w:pPr>
        <w:spacing w:line="428" w:lineRule="exact"/>
        <w:ind w:left="119"/>
        <w:outlineLvl w:val="9"/>
        <w:rPr>
          <w:color w:val="auto"/>
          <w:highlight w:val="none"/>
        </w:rPr>
      </w:pPr>
    </w:p>
    <w:p>
      <w:pPr>
        <w:rPr>
          <w:color w:val="auto"/>
          <w:highlight w:val="none"/>
        </w:rPr>
      </w:pPr>
      <w:r>
        <w:rPr>
          <w:color w:val="auto"/>
          <w:highlight w:val="none"/>
        </w:rP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标项3：中餐烹饪与营养膳食品牌专业建设服务</w:t>
      </w:r>
    </w:p>
    <w:p>
      <w:pPr>
        <w:pStyle w:val="21"/>
        <w:rPr>
          <w:rFonts w:hint="eastAsia" w:ascii="宋体" w:hAnsi="宋体"/>
          <w:b/>
          <w:color w:val="auto"/>
          <w:szCs w:val="21"/>
          <w:highlight w:val="none"/>
          <w:lang w:val="en-US" w:eastAsia="zh-CN"/>
        </w:rPr>
      </w:pPr>
    </w:p>
    <w:p>
      <w:pPr>
        <w:pStyle w:val="21"/>
        <w:rPr>
          <w:rFonts w:hint="default"/>
          <w:color w:val="auto"/>
          <w:highlight w:val="none"/>
          <w:lang w:val="en-US" w:eastAsia="zh-CN"/>
        </w:rPr>
      </w:pPr>
      <w:r>
        <w:rPr>
          <w:rFonts w:hint="eastAsia" w:ascii="宋体" w:hAnsi="宋体"/>
          <w:b/>
          <w:color w:val="auto"/>
          <w:szCs w:val="21"/>
          <w:highlight w:val="none"/>
          <w:lang w:val="en-US" w:eastAsia="zh-CN"/>
        </w:rPr>
        <w:t>标项1采购预算：918200.00元</w:t>
      </w:r>
    </w:p>
    <w:tbl>
      <w:tblPr>
        <w:tblStyle w:val="22"/>
        <w:tblW w:w="97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1"/>
        <w:gridCol w:w="1414"/>
        <w:gridCol w:w="514"/>
        <w:gridCol w:w="22"/>
        <w:gridCol w:w="567"/>
        <w:gridCol w:w="6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8" w:hRule="atLeast"/>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141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标的的名称</w:t>
            </w:r>
          </w:p>
        </w:tc>
        <w:tc>
          <w:tcPr>
            <w:tcW w:w="536"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数量</w:t>
            </w:r>
          </w:p>
        </w:tc>
        <w:tc>
          <w:tcPr>
            <w:tcW w:w="567"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单位</w:t>
            </w:r>
          </w:p>
        </w:tc>
        <w:tc>
          <w:tcPr>
            <w:tcW w:w="6745"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right="-187" w:rightChars="-89"/>
              <w:jc w:val="center"/>
              <w:textAlignment w:val="auto"/>
              <w:rPr>
                <w:rFonts w:hint="eastAsia" w:ascii="宋体" w:hAnsi="宋体" w:cs="宋体"/>
                <w:b/>
                <w:bCs/>
                <w:color w:val="auto"/>
                <w:szCs w:val="21"/>
                <w:highlight w:val="none"/>
              </w:rPr>
            </w:pPr>
            <w:r>
              <w:rPr>
                <w:rFonts w:hint="eastAsia" w:ascii="宋体" w:hAnsi="宋体"/>
                <w:b/>
                <w:bCs/>
                <w:color w:val="auto"/>
                <w:szCs w:val="21"/>
                <w:highlight w:val="none"/>
              </w:rPr>
              <w:t>服务需求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9793" w:type="dxa"/>
            <w:gridSpan w:val="6"/>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（一）</w:t>
            </w:r>
            <w:r>
              <w:rPr>
                <w:rFonts w:hint="eastAsia"/>
                <w:color w:val="auto"/>
                <w:kern w:val="2"/>
                <w:sz w:val="21"/>
                <w:highlight w:val="none"/>
              </w:rPr>
              <w:t>课程与教材开发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0" w:hRule="atLeast"/>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41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课程建设</w:t>
            </w:r>
          </w:p>
        </w:tc>
        <w:tc>
          <w:tcPr>
            <w:tcW w:w="536"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56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项</w:t>
            </w:r>
          </w:p>
        </w:tc>
        <w:tc>
          <w:tcPr>
            <w:tcW w:w="6745" w:type="dxa"/>
            <w:noWrap w:val="0"/>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(一)数量及内容要求：</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开发《烹饪原料》《中餐热菜》《疍家小吃》课程资源</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《烹饪原料》应包含资源不得少于如下数量：</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1.修订完善后的课程标准1份、专家论证报告1份；</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2.课程教学设计1套、专家论证报告1份；</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3.资源素材建设方案1套、课程教学资源建设方案1套、专家论证报告1份；</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4.素材采集工作计划和方案1套；文本素材1套180—200千字（50—60条）、图形图像素材160个、动画3个、音视频素材160分钟以上；专家研讨审定报告1份；</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5.教学课件1套（15-25个，共200-225页），课程习题1套（每套120题），实训指导书（工作任务单）1套（共8个），微课与视频20个（每个微课时长3～10分钟）；</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6.微课15个（精品微课5个）；</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7.图形图像：260个；</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8.教学视频：10个；</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9.动画2个；</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10.习题120道；</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以上内容要与《中餐热菜》教材教学知识点匹配。</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《中餐热菜》应包含资源不得少于如下数量：</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1.修订完善后的课程标准1份、专家论证报告1份；</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2.课程教学设计1套、专家论证报告1份；</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3.资源素材建设方案1套、课程教学资源建设方案1套、专家论证报告1份；</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4.素材采集工作计划和方案1套；文本素材1套180—200千字（50—60条）、图形图像素材160个、动画3个、音视频素材160分钟以上；专家研讨审定报告1份；</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5.教学课件1套（10-15个，共200-225页），课程习题1套（每套120题），实训指导书（工作任务单）1套（共8个），微课与视频30个（每个微课时长3～10分钟）；</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6.微课15个（精品微课5个）；</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7.图形图像：160个；</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8.教学视频：15个；</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9.动画3个；</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10.习题100道</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《疍家小吃》应包含资源不得少于如下数量：</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1.修订完善后的课程标准1份、专家论证报告1份；</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2.课程教学设计1套、专家论证报告1份；</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3.资源素材建设方案1套、课程教学资源建设方案1套、专家论证报告1份；</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4.素材采集工作计划和方案1套；文本素材1套180—200千字（50—60条）、图形图像素材160个、音视频素材100分钟以上；专家研讨审定报告1份；</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5.教学课件1套（10-15个，共200-225页），课程习题1套（每套120题），实训指导书（工作任务单）1套（共8个），微课与视频20个（每个微课时长3～10分钟）；</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6.微课10（精品微课5个）个；</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7.图形图像：160个；</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8.教学视频：10个；</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9.习题100道</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（二）开发技术要求：</w:t>
            </w:r>
          </w:p>
          <w:tbl>
            <w:tblPr>
              <w:tblStyle w:val="23"/>
              <w:tblW w:w="5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117"/>
              <w:gridCol w:w="767"/>
              <w:gridCol w:w="3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序号</w:t>
                  </w:r>
                </w:p>
              </w:tc>
              <w:tc>
                <w:tcPr>
                  <w:tcW w:w="1117"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服务名称</w:t>
                  </w:r>
                </w:p>
              </w:tc>
              <w:tc>
                <w:tcPr>
                  <w:tcW w:w="767"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建设内容</w:t>
                  </w:r>
                </w:p>
              </w:tc>
              <w:tc>
                <w:tcPr>
                  <w:tcW w:w="3604"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主要技术要求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restart"/>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1</w:t>
                  </w:r>
                </w:p>
              </w:tc>
              <w:tc>
                <w:tcPr>
                  <w:tcW w:w="1117" w:type="dxa"/>
                  <w:vMerge w:val="restart"/>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课程资源</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（投标人提供课程资源建设方案及技术标准）</w:t>
                  </w:r>
                </w:p>
              </w:tc>
              <w:tc>
                <w:tcPr>
                  <w:tcW w:w="767"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课程标准建设</w:t>
                  </w:r>
                </w:p>
              </w:tc>
              <w:tc>
                <w:tcPr>
                  <w:tcW w:w="3604"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梳理和完善课程标准，包括：课程定位、课程目标、课程单元设计思路、课程内容及要求、教材建设、教学方法、教学条件、课程教学资源、教学评价等。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cs="Arial"/>
                      <w:color w:val="auto"/>
                      <w:szCs w:val="21"/>
                      <w:highlight w:val="none"/>
                      <w:vertAlign w:val="baseline"/>
                      <w:lang w:val="en-US" w:eastAsia="zh-CN"/>
                    </w:rPr>
                  </w:pPr>
                </w:p>
              </w:tc>
              <w:tc>
                <w:tcPr>
                  <w:tcW w:w="1117" w:type="dxa"/>
                  <w:vMerge w:val="continue"/>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cs="Arial"/>
                      <w:color w:val="auto"/>
                      <w:szCs w:val="21"/>
                      <w:highlight w:val="none"/>
                      <w:vertAlign w:val="baseline"/>
                      <w:lang w:val="en-US" w:eastAsia="zh-CN"/>
                    </w:rPr>
                  </w:pPr>
                </w:p>
              </w:tc>
              <w:tc>
                <w:tcPr>
                  <w:tcW w:w="767"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资源素材建设</w:t>
                  </w:r>
                </w:p>
              </w:tc>
              <w:tc>
                <w:tcPr>
                  <w:tcW w:w="3604"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资源素材是课程教学资源建设的基础，按照职业岗位的职业标准和课程标准以及岗位任务的工作过程，根据教学活动设计和实训任务要求，进行素材收集整理及其教育化加工，包括文本素材、图形图像素材、音视频素材、动画素材、虚拟素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cs="Arial"/>
                      <w:color w:val="auto"/>
                      <w:szCs w:val="21"/>
                      <w:highlight w:val="none"/>
                      <w:vertAlign w:val="baseline"/>
                      <w:lang w:val="en-US" w:eastAsia="zh-CN"/>
                    </w:rPr>
                  </w:pPr>
                </w:p>
              </w:tc>
              <w:tc>
                <w:tcPr>
                  <w:tcW w:w="1117" w:type="dxa"/>
                  <w:vMerge w:val="continue"/>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cs="Arial"/>
                      <w:color w:val="auto"/>
                      <w:szCs w:val="21"/>
                      <w:highlight w:val="none"/>
                      <w:vertAlign w:val="baseline"/>
                      <w:lang w:val="en-US" w:eastAsia="zh-CN"/>
                    </w:rPr>
                  </w:pPr>
                </w:p>
              </w:tc>
              <w:tc>
                <w:tcPr>
                  <w:tcW w:w="767"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课程教学资源建设</w:t>
                  </w:r>
                </w:p>
              </w:tc>
              <w:tc>
                <w:tcPr>
                  <w:tcW w:w="3604"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课程教学资源建设主要包括课程单元教学设计，基于课程素材资源进行教学课件、案例、微课（视频）、图形动画、试题库、教学录像、实训指导书（工作任务单）等的集成与建设，以及基于以上学习资源开发的网络课程建设等内容，并确保能实现线上线下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restart"/>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2</w:t>
                  </w:r>
                </w:p>
              </w:tc>
              <w:tc>
                <w:tcPr>
                  <w:tcW w:w="1117" w:type="dxa"/>
                  <w:vMerge w:val="restart"/>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微课（视频）品质标准</w:t>
                  </w:r>
                </w:p>
              </w:tc>
              <w:tc>
                <w:tcPr>
                  <w:tcW w:w="767"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基本要求</w:t>
                  </w:r>
                </w:p>
              </w:tc>
              <w:tc>
                <w:tcPr>
                  <w:tcW w:w="3604"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1. 字号最小不低于20</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2. 时长为5</w:t>
                  </w:r>
                  <w:r>
                    <w:rPr>
                      <w:rFonts w:hint="eastAsia" w:ascii="宋体" w:hAnsi="宋体" w:eastAsia="宋体" w:cs="宋体"/>
                      <w:color w:val="auto"/>
                      <w:szCs w:val="21"/>
                      <w:highlight w:val="none"/>
                      <w:vertAlign w:val="baseline"/>
                      <w:lang w:val="en-US" w:eastAsia="zh-CN"/>
                    </w:rPr>
                    <w:t>～</w:t>
                  </w:r>
                  <w:r>
                    <w:rPr>
                      <w:rFonts w:hint="eastAsia" w:ascii="宋体" w:hAnsi="宋体" w:cs="Arial"/>
                      <w:color w:val="auto"/>
                      <w:szCs w:val="21"/>
                      <w:highlight w:val="none"/>
                      <w:vertAlign w:val="baseline"/>
                      <w:lang w:val="en-US" w:eastAsia="zh-CN"/>
                    </w:rPr>
                    <w:t>15分钟</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3. 格式一般为MP4或AVI</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4. 分辨率通常为1280</w:t>
                  </w:r>
                  <w:r>
                    <w:rPr>
                      <w:rFonts w:hint="eastAsia" w:ascii="宋体" w:hAnsi="宋体" w:eastAsia="宋体" w:cs="宋体"/>
                      <w:color w:val="auto"/>
                      <w:szCs w:val="21"/>
                      <w:highlight w:val="none"/>
                      <w:vertAlign w:val="baseline"/>
                      <w:lang w:val="en-US" w:eastAsia="zh-CN"/>
                    </w:rPr>
                    <w:t>×</w:t>
                  </w:r>
                  <w:r>
                    <w:rPr>
                      <w:rFonts w:hint="eastAsia" w:ascii="宋体" w:hAnsi="宋体" w:cs="Arial"/>
                      <w:color w:val="auto"/>
                      <w:szCs w:val="21"/>
                      <w:highlight w:val="none"/>
                      <w:vertAlign w:val="baseline"/>
                      <w:lang w:val="en-US" w:eastAsia="zh-CN"/>
                    </w:rPr>
                    <w:t>720</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5.- 帧数应不低于25帧</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6. 画面：采用高清16:9拍摄，视频图像清晰，播放时没有明显噪点，播放流畅；音频与视频图像有良好的同步</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7. 片头片尾：片头不超过12秒，片尾不超过5秒</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8. 音频：采样率48KHz，音频码流率128Kbps；必须是双声道，必须做混音处理。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cs="Arial"/>
                      <w:color w:val="auto"/>
                      <w:szCs w:val="21"/>
                      <w:highlight w:val="none"/>
                      <w:vertAlign w:val="baseline"/>
                      <w:lang w:val="en-US" w:eastAsia="zh-CN"/>
                    </w:rPr>
                  </w:pPr>
                </w:p>
              </w:tc>
              <w:tc>
                <w:tcPr>
                  <w:tcW w:w="1117" w:type="dxa"/>
                  <w:vMerge w:val="continue"/>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cs="Arial"/>
                      <w:color w:val="auto"/>
                      <w:szCs w:val="21"/>
                      <w:highlight w:val="none"/>
                      <w:vertAlign w:val="baseline"/>
                      <w:lang w:val="en-US" w:eastAsia="zh-CN"/>
                    </w:rPr>
                  </w:pPr>
                </w:p>
              </w:tc>
              <w:tc>
                <w:tcPr>
                  <w:tcW w:w="767"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品质标准</w:t>
                  </w:r>
                </w:p>
              </w:tc>
              <w:tc>
                <w:tcPr>
                  <w:tcW w:w="3604"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1. 结构完整：一个优秀的微课往往涉及的制作元素非常之多，这其中通常包括封面封底、目录架构、过渡页面、标题注释、线条图片、动画视频等等。显然，要将这些不同类别的元素融合在一起又不互相冲突，除了常规的设计，还需全面细致的策划。</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2. 选材适当：微课中的相应知识点素材应根据教学或学习中的常见、典型、有代表性的问题或内容来进行选取，所选素材尽量“简而精”，使之不但能够贯穿整个微课，也能有效解决教与学过程中的重点、难点、疑点。</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3. 表达清晰：教学内容的组织与编排，应符合学生的认知逻辑规律。换言之，即根据教学需求选用灵活适当的教学方法，充分运用图片、动画、视频、HTML网页等多种媒体技术使整个教学过程主线清晰、重点突出，逻辑性强，明了易懂。</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4. 画面精美：通常，动态画面能使课件精彩动人，静态画面能给人更多的思索空间，因此在设计微课课件时要注意让动态画面和静态画面有机结合起来，优质的微课课件往往是内容与优美形式的完美统一。</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5. 生动有趣：表现手法不拘泥于传统的教学模式，构思新颖，别具创意，趣味性和启发性强；教学配音规范清晰，富有感染力。学生学习的积极主动性在这样的音画配合效果中能够得到极大的调动。</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6. 作品规范：</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（1）材料完整：包含微课视频，以及在微课录制过程中使用到的全部辅助扩展资料：教学方案设计、课件、习题、动画、视频、图片、答案、总结等。辅助扩展资料以单个文件夹形式上传提供。</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（2）技术规范：微课视频：时长5～15分钟；视频图像清晰稳定、构图合理、声音清楚，主要教学环节有字幕提示等；视频片头应显示微课标题、作者、单位。</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 xml:space="preserve">（3）演示文稿：配合视频讲授使用的主要教学课件限定为PPT格式，需单独文件提交；其他拓展资料符合网站上传要求。 </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（4）教学方案设计表内应注明讲课内容所属大类专业、课程名称、知识点（技能点）名称及适用对象等信息。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Merge w:val="continue"/>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cs="Arial"/>
                      <w:color w:val="auto"/>
                      <w:szCs w:val="21"/>
                      <w:highlight w:val="none"/>
                      <w:vertAlign w:val="baseline"/>
                      <w:lang w:val="en-US" w:eastAsia="zh-CN"/>
                    </w:rPr>
                  </w:pPr>
                </w:p>
              </w:tc>
              <w:tc>
                <w:tcPr>
                  <w:tcW w:w="1117" w:type="dxa"/>
                  <w:vMerge w:val="continue"/>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cs="Arial"/>
                      <w:color w:val="auto"/>
                      <w:szCs w:val="21"/>
                      <w:highlight w:val="none"/>
                      <w:vertAlign w:val="baseline"/>
                      <w:lang w:val="en-US" w:eastAsia="zh-CN"/>
                    </w:rPr>
                  </w:pPr>
                </w:p>
              </w:tc>
              <w:tc>
                <w:tcPr>
                  <w:tcW w:w="767"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教学设计与安排</w:t>
                  </w:r>
                </w:p>
              </w:tc>
              <w:tc>
                <w:tcPr>
                  <w:tcW w:w="3604"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1.-选题价值：选取教学环节中某一知识点、技能点、专题、实训活动作为选题，针对教学中的常见、典型、有代表性的问题或内容进行设计，类型包括但不限于：教授类、解题类、答疑类、实训实验类、活动类。选题尽量“小而精”，具备独立性、完整性、示范性、代表性，能够有效解决教与学过程中的重点、难点问题。鼓励深入浅出、通俗易懂、短小精悍的作品。</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2.-教学设计与组织：</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1）教学方案围绕选题设计，突出重点，注重实效；教学目的明确，教学思路清晰，注重学生全面发展。</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2）教学内容严谨充实，无科学性、政策性错误，能理论联系实际，反映社会和学科发展。</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3）教学组织与编排要符合高职高专学生的认知规律；教学过程主线清晰、重点突出，逻辑性强，明了易懂；注重突出以学生为主体的教学理念以及教与学活动有机的结合。</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3.-教学方法与手段：</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1）教学策略选择正确，注重调动学生的学习积极性和创造性思维能力；能根据教学需求选用灵活适当的教学方法；信息技术手段运用合理，正确选择使用各种教学媒体，教学辅助效果好。</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Arial"/>
                      <w:color w:val="auto"/>
                      <w:szCs w:val="21"/>
                      <w:highlight w:val="none"/>
                      <w:vertAlign w:val="baseline"/>
                      <w:lang w:val="en-US" w:eastAsia="zh-CN"/>
                    </w:rPr>
                  </w:pPr>
                  <w:r>
                    <w:rPr>
                      <w:rFonts w:hint="eastAsia" w:ascii="宋体" w:hAnsi="宋体" w:cs="Arial"/>
                      <w:color w:val="auto"/>
                      <w:szCs w:val="21"/>
                      <w:highlight w:val="none"/>
                      <w:vertAlign w:val="baseline"/>
                      <w:lang w:val="en-US" w:eastAsia="zh-CN"/>
                    </w:rPr>
                    <w:t>2）鼓励参赛教师采用多元设计理念、方法、手段设计微课，教师在授课过程中，可使用但不限于：把图片、动画、视频、HTML网页等多种媒体技术，恰到好处地运用在教学过程中，以实现较好的教学效果。</w:t>
                  </w:r>
                </w:p>
              </w:tc>
            </w:tr>
          </w:tbl>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cs="Arial"/>
                <w:color w:val="auto"/>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0" w:hRule="atLeast"/>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1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活页教材开发与出版</w:t>
            </w:r>
          </w:p>
        </w:tc>
        <w:tc>
          <w:tcPr>
            <w:tcW w:w="536"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567"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项</w:t>
            </w:r>
          </w:p>
        </w:tc>
        <w:tc>
          <w:tcPr>
            <w:tcW w:w="6745" w:type="dxa"/>
            <w:noWrap w:val="0"/>
            <w:vAlign w:val="top"/>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（一）数量及内容要求：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1.完善中餐烹饪课程体系，开发《高星酒店服务与管理》《中餐热菜》工作页教材，并正式出版，免费提供100本教材。</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（二）开发技术要求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1.成立教材开发团队，确定教材编写组成员名单；</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2.指导教材选用与开发制度的制定与修订；</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3.协调专家开展教材编写培训；</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4.根据课程标准，指导专业教师制定教材编写计划（包含教材建设方案、学校组成编写小组确定名单及分工、校企分工等信息）；</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5.确定教材内容框架，提供教材的样章，教材编校；</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6.开展教材评审会议，对初稿进行评审，完成阶段性评审报告；</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7.教材编写体例符合实际教学要求；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8.指导协助完成2本教材编写，每门教材提供100册。</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9.教材质量要求：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（1）图书装帧设计办法：为树立学校建设规划教材的整体形象，投标人中标后与采购人协商确定教材的徽标、封面、版式体例等，单位按统一要求安排每种教材的具体装帧制作、编校、发行工作。</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2）装帧设计内容：装帧设计内容包括：封面（包括教材徽标、教材名称、作者、单位名称）、封底、书脊（书名和单位名称），编委会名单页、书名页、总序言页、前言页、目录页、正文、参考文献页的形式。每种教材必须包括以上各部分内容，投标人中标后均不得随意增减，也不得随意更改版式、颜色、图案等。</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（3）贯彻国标：在编辑加工过程中必须严格贯彻国家标准；在国家标准没有明确规定的时候，应遵照执行行业标准。</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.印刷教材的要求：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封面用纸：200克铜版纸（覆膜）</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内文用纸</w:t>
            </w:r>
            <w:r>
              <w:rPr>
                <w:rFonts w:hint="eastAsia" w:ascii="宋体" w:hAnsi="宋体" w:cs="宋体"/>
                <w:color w:val="auto"/>
                <w:szCs w:val="21"/>
                <w:highlight w:val="none"/>
                <w:lang w:eastAsia="zh-CN"/>
              </w:rPr>
              <w:t>：</w:t>
            </w:r>
            <w:r>
              <w:rPr>
                <w:rFonts w:hint="eastAsia" w:ascii="宋体" w:hAnsi="宋体" w:cs="宋体"/>
                <w:color w:val="auto"/>
                <w:szCs w:val="21"/>
                <w:highlight w:val="none"/>
              </w:rPr>
              <w:t>单色70克双胶纸</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开本</w:t>
            </w:r>
            <w:r>
              <w:rPr>
                <w:rFonts w:hint="eastAsia" w:ascii="宋体" w:hAnsi="宋体" w:cs="宋体"/>
                <w:color w:val="auto"/>
                <w:szCs w:val="21"/>
                <w:highlight w:val="none"/>
                <w:lang w:eastAsia="zh-CN"/>
              </w:rPr>
              <w:t>：</w:t>
            </w:r>
            <w:r>
              <w:rPr>
                <w:rFonts w:hint="eastAsia" w:ascii="宋体" w:hAnsi="宋体" w:cs="宋体"/>
                <w:color w:val="auto"/>
                <w:szCs w:val="21"/>
                <w:highlight w:val="none"/>
              </w:rPr>
              <w:t>正16开（787mm×1092mm）</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成品尺寸：185mm×260mm</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样书在印刷前，提供清样供采购人审查，经采购人审查合格后方可进行印刷，同时把排版完成后的PDF文档拷贝一份交付给采购人。</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聘请至少1名具有中级以上职称的教材指导专家完成教材编写指导工作，提供专家的编辑证复印件</w:t>
            </w:r>
            <w:r>
              <w:rPr>
                <w:rFonts w:hint="eastAsia" w:ascii="宋体" w:hAnsi="宋体" w:cs="宋体"/>
                <w:color w:val="auto"/>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6" w:hRule="atLeast"/>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41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专著撰写及出版</w:t>
            </w:r>
          </w:p>
        </w:tc>
        <w:tc>
          <w:tcPr>
            <w:tcW w:w="536"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567"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项</w:t>
            </w:r>
          </w:p>
        </w:tc>
        <w:tc>
          <w:tcPr>
            <w:tcW w:w="6745" w:type="dxa"/>
            <w:noWrap w:val="0"/>
            <w:vAlign w:val="top"/>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（一）数量及内容要求：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1.撰写专著初稿，专家评审，修改完善定稿，并正式出版，免费提供20本专著。</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（二）开发技术要求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1.确定专著编写组成员；</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2.协调专家进行专著大纲评审；</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3.确定专著内容框架，稿件编校；</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4.指导协助完成1本专著编写，提供20册。</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9.教材质量要求：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（1）图书装帧设计办法：为树立学校建设规划教材的整体形象，投标人中标后与采购人协商确定专著的徽标、封面等，单位按统一要求安排每种教材的具体装帧制作、编校、发行工作。</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2）装帧设计内容：装帧设计内容包括：封面（包括徽标、名称、作者、单位名称）、封底、书脊（书名和单位名称），编委会名单页、书名页、总序言页、前言页、目录页、正文、参考文献页的形式。专著必须包括以上各部分内容，投标人中标后均不得随意增减，也不得随意更改版式、颜色、图案等。</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（3）贯彻国标：在编辑加工过程中必须严格贯彻国家标准；在国家标准没有明确规定的时候，应遵照执行行业标准。</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.印刷教材的要求：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封面用纸</w:t>
            </w:r>
            <w:r>
              <w:rPr>
                <w:rFonts w:hint="eastAsia" w:ascii="宋体" w:hAnsi="宋体" w:cs="宋体"/>
                <w:color w:val="auto"/>
                <w:szCs w:val="21"/>
                <w:highlight w:val="none"/>
                <w:lang w:eastAsia="zh-CN"/>
              </w:rPr>
              <w:t>：</w:t>
            </w:r>
            <w:r>
              <w:rPr>
                <w:rFonts w:hint="eastAsia" w:ascii="宋体" w:hAnsi="宋体" w:cs="宋体"/>
                <w:color w:val="auto"/>
                <w:szCs w:val="21"/>
                <w:highlight w:val="none"/>
              </w:rPr>
              <w:t>200克铜版纸（覆膜）</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内文用纸</w:t>
            </w:r>
            <w:r>
              <w:rPr>
                <w:rFonts w:hint="eastAsia" w:ascii="宋体" w:hAnsi="宋体" w:cs="宋体"/>
                <w:color w:val="auto"/>
                <w:szCs w:val="21"/>
                <w:highlight w:val="none"/>
                <w:lang w:eastAsia="zh-CN"/>
              </w:rPr>
              <w:t>：</w:t>
            </w:r>
            <w:r>
              <w:rPr>
                <w:rFonts w:hint="eastAsia" w:ascii="宋体" w:hAnsi="宋体" w:cs="宋体"/>
                <w:color w:val="auto"/>
                <w:szCs w:val="21"/>
                <w:highlight w:val="none"/>
              </w:rPr>
              <w:t>单色70克双胶纸</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开本</w:t>
            </w:r>
            <w:r>
              <w:rPr>
                <w:rFonts w:hint="eastAsia" w:ascii="宋体" w:hAnsi="宋体" w:cs="宋体"/>
                <w:color w:val="auto"/>
                <w:szCs w:val="21"/>
                <w:highlight w:val="none"/>
                <w:lang w:eastAsia="zh-CN"/>
              </w:rPr>
              <w:t>：</w:t>
            </w:r>
            <w:r>
              <w:rPr>
                <w:rFonts w:hint="eastAsia" w:ascii="宋体" w:hAnsi="宋体" w:cs="宋体"/>
                <w:color w:val="auto"/>
                <w:szCs w:val="21"/>
                <w:highlight w:val="none"/>
              </w:rPr>
              <w:t>正16开（787mm×1092mm）</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成品尺寸</w:t>
            </w:r>
            <w:r>
              <w:rPr>
                <w:rFonts w:hint="eastAsia" w:ascii="宋体" w:hAnsi="宋体" w:cs="宋体"/>
                <w:color w:val="auto"/>
                <w:szCs w:val="21"/>
                <w:highlight w:val="none"/>
                <w:lang w:eastAsia="zh-CN"/>
              </w:rPr>
              <w:t>：</w:t>
            </w:r>
            <w:r>
              <w:rPr>
                <w:rFonts w:hint="eastAsia" w:ascii="宋体" w:hAnsi="宋体" w:cs="宋体"/>
                <w:color w:val="auto"/>
                <w:szCs w:val="21"/>
                <w:highlight w:val="none"/>
              </w:rPr>
              <w:t>185mm×260mm</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样书在印刷前，提供清样供采购人审查，经采购人审查合格后方可进行印刷，同时把排版完成后的PDF文档拷贝一份交付给采购人。</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聘请至少1名具有中级以上职称的编辑指导完成专著撰写指导工作，提供专家的编辑证复印件</w:t>
            </w:r>
            <w:r>
              <w:rPr>
                <w:rFonts w:hint="eastAsia" w:ascii="宋体" w:hAnsi="宋体" w:cs="宋体"/>
                <w:color w:val="auto"/>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9793" w:type="dxa"/>
            <w:gridSpan w:val="6"/>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（二）专业群发展与定位咨询服务、师资培养、学生培养质量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41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专业群发展与定位咨询服务</w:t>
            </w:r>
          </w:p>
        </w:tc>
        <w:tc>
          <w:tcPr>
            <w:tcW w:w="536"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567"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项</w:t>
            </w:r>
          </w:p>
        </w:tc>
        <w:tc>
          <w:tcPr>
            <w:tcW w:w="6745" w:type="dxa"/>
            <w:noWrap w:val="0"/>
            <w:vAlign w:val="top"/>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校企课题体系设置和专业核心课程标准开发</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一、内容要求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（一）专业论证与岗位分析</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1.成立自治区级烹饪专业群建设指导委员会。</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2.开展烹饪专业对应岗位能力调研。</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3.对不同层次、不同企业同类岗位进行能力分析和归纳。</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（二）专业建设与改革发展</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学校开展校行企关于专业群建设动态调整研讨会；</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2.组织校行企共同进行专业实训技能课程比例调整分析，完成烹饪专业群动态调整报告。</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（三）人才培养目标定位与能力结构</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1.实施“定岗定责、实岗育人、工学交替，训育结合”的教、学、研、产、销、创一体化特色的人才培养模式。</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2.制定人才培养模式实施具体制度和考核激励机制。</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（四）产教融合</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1.召开校企行关于教学、课程、队伍培养合作研讨会。</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2.完善校企合作管理制度，完善校企合作过程管理激励机制。</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3.签订合作协议的企业数达到20个。</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4.联合企业为学生提供就业指导。</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5.学生就业情况跟踪。</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6.参与广西餐饮职业教育集团的建设工作。</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二、服务要求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（一）专业论证与岗位分析</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1.协助学校成立自治区级烹饪专业群建设指导委员会，并协助建立专业群专家建设指导委员会相关工作制度和管理办法，以及专家指导委员会工作章程。</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2.协助学校开展烹饪专业对应岗位能力调研，校企共同撰写调研问卷。</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3.协助学校组织企业、行业共同对不同层次、不同企业同类岗位进行能力分析和归纳，并形成职业能力分析报告。</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（二）专业建设与改革发展</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1.协助学校开展校行企关于专业群建设动态调整研讨会。</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2.组织校行企共同进行专业实训技能课程比例调整分析，协助完成</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烹饪专业群动态调整报告。</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3.协助整理专业群各专业动态调整过程记录档案，包含会议通知，会议记录等材料。</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（三）人才培养目标定位与能力结构</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1.邀请专家指导实施“定岗定责、实岗育人、工学交替，训育结合”的教、学、研、产、销、创一体化特色的人才培养模式。</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2.协助学校制定人才培养模式实施具体制度和考核激励机制。</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（四）产教融合</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1.协助学校召开校企行关于教学、课程、队伍培养合作研讨会。</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2.整理学校产教融合成效成果内容。</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3.协助学校开展校企七个共同的深度合作，培训企业人员参与课程建设和教材编写等内容。</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4.协助学校整理产教融合过程性材料，包含校企合作、教师指导学生和参加相关会议材料。</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三、文本技术要求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（一）文本格式：</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*.doc,*.docx,*.pdf,*.xls,*.xlsx。</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（二）软件版本</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文件制作版本不低于当前主流版本，要求向下兼容，兼容office及wps。（文档编辑工具不低于OFFICE2003）。</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（四）过程性文本品质要求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1.采用UTF-8编码或GB18030编码。</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2.文本正文应当设定文章标题，文章标题放在正文内第一行居中的位置；各级标题应设置正确，同一级标题使用同样的样式，文本结构清晰。</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3.正文字体、字号、颜色、行间距等要美观、统一。</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4.文本超过10页应插入页码；超过15页应插入目录。</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5.表格不应超出页面，且要求使用软件的插入表格或绘制表格等功能生成表格，并使用相应功能加工处理。</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6.正文中的图像、图形应清晰，图形要符合《中华人民共和国国家规范：技术制图、图样画法、视图》（GB/T17451-1998）;文中所用计量符号应符合《有关量、单位和符号的一般原则》（GB3101-93）。</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7.使用Word绘制的插图需另存为图片后再插入文档；图文混排的方式选择嵌入式。</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8.文档保存时的显示比例为100%、页面视图；文件名应反映主题内容，尽量与文本内容标题保持一致，不要使用“1.doc”这类含义不明的标题；文本如有对齐的要求使用段落对齐设置或制表位。</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（五）其他要求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（1）提供的专家需要有内涵建设经验，参与过国家示范校建设。</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（2）提供的文本内容准确，不含异议、不侵犯他人版权</w:t>
            </w:r>
            <w:r>
              <w:rPr>
                <w:rFonts w:hint="eastAsia" w:ascii="宋体" w:hAnsi="宋体" w:cs="宋体"/>
                <w:color w:val="auto"/>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1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师资队伍培养</w:t>
            </w:r>
          </w:p>
        </w:tc>
        <w:tc>
          <w:tcPr>
            <w:tcW w:w="536"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567"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项</w:t>
            </w:r>
          </w:p>
        </w:tc>
        <w:tc>
          <w:tcPr>
            <w:tcW w:w="6745" w:type="dxa"/>
            <w:noWrap w:val="0"/>
            <w:vAlign w:val="top"/>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一、专业带头人培养</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（一）内容要求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1.制定《专业带头人培养计划》并实施；</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2.积极参与协会活动以及地方美食活动的策划与评委工作。</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3.撰写北海餐饮行业发展年度报告和广西区烹饪专业群教学标准。</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4.撰写《烹饪原料知识》等专业群核心课程教材</w:t>
            </w:r>
            <w:r>
              <w:rPr>
                <w:rFonts w:hint="eastAsia" w:ascii="宋体" w:hAnsi="宋体" w:cs="宋体"/>
                <w:color w:val="auto"/>
                <w:szCs w:val="21"/>
                <w:highlight w:val="none"/>
                <w:lang w:eastAsia="zh-CN"/>
              </w:rPr>
              <w:t>。</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5.核心论文发表2篇；省级以上期刊发表6篇。</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6.开发实用性专利3向，发明专利2项。</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（二）服务要求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1.协助学校制定专业带头人培养计划。</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2.协助专业带头人整理收集北海餐饮行业发展数据。</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3.协助专业带头人收集整理教材文本内容和图片。</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4.协助发表核心论文发表2篇；省级以上期刊发表6篇。</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5.协助申请实用性专利3项，发明专利2项。</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6.整理专业带头人成长材料和信息。</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（三）其他要求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1.针对本项目提供操作性强、路径清晰的技术服务方案，满足专业带头人培养需求；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2.本项目的专家劳务费、人员服务费、论文审稿费及版面费、专利申请服务费，均由投标人承担。</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二、专业教师培养</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（一）内容要求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1.制定并实施人才引进计划，优化专业群教师队伍结构；制定并实施骨干教师培养计划；制定并实施“双师型”教师培养计划，提高“双师型”教师比例。</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2.修订《企业兼职教师》管理办法，新增高级职业资格企业兼职教师 2人，兼职教师人数达：8人，高级职业资格比例60%。</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3.专业群中骨干教师主持自治区级立项课题1项以上；指导学生参加区赛获一等奖1项以上，国赛获奖1项以上。</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4.教师参加各类比赛区赛获奖一等奖1项以上，国赛获奖一项以上。</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5.15%以上教师优秀期刊或核心期刊以上发表论文。</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6.完善师资互派及教师下企业实践制度，合理安排教师下企业实践工作计划，完成师资互派及教师下企业实践任务。</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（二）服务要求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1.协助学校制定人才引进计划，推荐合适人员到校参聘。</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2.协助专任教师获取职业技能证书。</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3.协助学校引进2名兼职教师。</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4.邀请专家到校进行教师职业能力提升培训，协助教师完成参赛作品。</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5.协助教师发表省级以上期刊发表8篇。</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6.邀请专家指导教师进行课题研究，进行课题开题和结题指导。</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7.协助学校完善教师下企业实践制度，寻求对口企业进行合作，支持教师下企业锻炼。</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8.整理专业教师成长材料和信息。</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（三）其他要求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1.针对本项目提供操作性强、路径清晰的技术服务方案，满足专业教师培养需求；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2.本项目的专家劳务费、人员服务费、论文审稿费及版面费、新增兼职教师劳务费均由投标人承担</w:t>
            </w:r>
            <w:r>
              <w:rPr>
                <w:rFonts w:hint="eastAsia" w:ascii="宋体" w:hAnsi="宋体" w:cs="宋体"/>
                <w:color w:val="auto"/>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1"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414"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学生培养质量</w:t>
            </w:r>
          </w:p>
        </w:tc>
        <w:tc>
          <w:tcPr>
            <w:tcW w:w="536" w:type="dxa"/>
            <w:gridSpan w:val="2"/>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567" w:type="dxa"/>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项</w:t>
            </w:r>
          </w:p>
        </w:tc>
        <w:tc>
          <w:tcPr>
            <w:tcW w:w="6745" w:type="dxa"/>
            <w:noWrap w:val="0"/>
            <w:vAlign w:val="top"/>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一、内容要求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承办市级技能大赛。</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2. 参加区赛获一等奖3项以上，国赛获奖1项以上。</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3. 自治区创新创业大赛获奖3项。</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二、服务要求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1.协助学校组织市技能大赛。</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2.协助学校聘任专家能手到校指导学生和教师技能提升。</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3.组织学生和学校教师参加大赛前集中培训。</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4.邀请专家到校进行技能竞赛专项培训，协助教师指导学生完成参赛作品开发和训练。</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5.整理学生技能竞赛过程性材料。</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三、其他要求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1.针对本项目提供操作性强、路径清晰的技术服务方案，满足专业教师培养需求；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2.本项目的专家劳务费和差旅费、人员服务费、培训费均由投标人承担。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93"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Cs w:val="21"/>
                <w:highlight w:val="none"/>
              </w:rPr>
            </w:pPr>
            <w:r>
              <w:rPr>
                <w:rFonts w:hint="eastAsia" w:ascii="宋体" w:hAnsi="宋体"/>
                <w:color w:val="auto"/>
                <w:szCs w:val="21"/>
                <w:highlight w:val="none"/>
              </w:rPr>
              <w:t>▲一、</w:t>
            </w:r>
            <w:r>
              <w:rPr>
                <w:rFonts w:hint="eastAsia" w:ascii="宋体" w:hAnsi="宋体"/>
                <w:b/>
                <w:color w:val="auto"/>
                <w:szCs w:val="21"/>
                <w:highlight w:val="none"/>
              </w:rPr>
              <w:t>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9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hanging="210" w:hangingChars="1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1.投标报价包括货物、随配附件、备品备件、工具、运抵指定交货地点、现场安装调试、验收的各种费用和售后服务、税金及其他所有成本费用的总和。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color w:val="auto"/>
                <w:szCs w:val="21"/>
                <w:highlight w:val="none"/>
              </w:rPr>
              <w:t>合同签订时间: 自中标通知书发出之日起</w:t>
            </w:r>
            <w:r>
              <w:rPr>
                <w:rFonts w:hint="eastAsia" w:ascii="宋体" w:hAnsi="宋体"/>
                <w:color w:val="auto"/>
                <w:szCs w:val="21"/>
                <w:highlight w:val="none"/>
                <w:lang w:val="en-US" w:eastAsia="zh-CN"/>
              </w:rPr>
              <w:t>8</w:t>
            </w:r>
            <w:r>
              <w:rPr>
                <w:rFonts w:hint="eastAsia" w:ascii="宋体" w:hAnsi="宋体"/>
                <w:color w:val="auto"/>
                <w:szCs w:val="21"/>
                <w:highlight w:val="none"/>
              </w:rPr>
              <w:t>日内</w:t>
            </w:r>
            <w:r>
              <w:rPr>
                <w:rFonts w:hint="eastAsia" w:ascii="宋体" w:hAnsi="宋体"/>
                <w:color w:val="auto"/>
                <w:szCs w:val="21"/>
                <w:highlight w:val="none"/>
                <w:lang w:eastAsia="zh-CN"/>
              </w:rPr>
              <w:t>与采购签订政府采购合同。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3.提供的所有产品必须是全新的、未使用过的原装正品。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4.服务期限及要求</w:t>
            </w:r>
            <w:r>
              <w:rPr>
                <w:rFonts w:hint="eastAsia" w:ascii="宋体" w:hAnsi="宋体" w:cs="宋体"/>
                <w:color w:val="auto"/>
                <w:szCs w:val="21"/>
                <w:highlight w:val="none"/>
                <w:lang w:eastAsia="zh-CN"/>
              </w:rPr>
              <w:t>：在中标合同签订后的</w:t>
            </w:r>
            <w:r>
              <w:rPr>
                <w:rFonts w:hint="eastAsia" w:ascii="宋体" w:hAnsi="宋体" w:cs="宋体"/>
                <w:color w:val="auto"/>
                <w:szCs w:val="21"/>
                <w:highlight w:val="none"/>
                <w:lang w:val="en-US" w:eastAsia="zh-CN"/>
              </w:rPr>
              <w:t>180</w:t>
            </w:r>
            <w:r>
              <w:rPr>
                <w:rFonts w:hint="eastAsia" w:ascii="宋体" w:hAnsi="宋体" w:cs="宋体"/>
                <w:color w:val="auto"/>
                <w:szCs w:val="21"/>
                <w:highlight w:val="none"/>
                <w:lang w:eastAsia="zh-CN"/>
              </w:rPr>
              <w:t>个工作日内完成</w:t>
            </w:r>
            <w:r>
              <w:rPr>
                <w:rFonts w:hint="eastAsia" w:ascii="宋体" w:hAnsi="宋体" w:cs="宋体"/>
                <w:color w:val="auto"/>
                <w:szCs w:val="21"/>
                <w:highlight w:val="none"/>
                <w:lang w:val="en-US" w:eastAsia="zh-CN"/>
              </w:rPr>
              <w:t>所有服务及设备交付，并经采购人验收合格。</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ascii="宋体" w:hAnsi="宋体" w:cs="宋体"/>
                <w:color w:val="auto"/>
                <w:szCs w:val="21"/>
                <w:highlight w:val="none"/>
              </w:rPr>
              <w:t>.</w:t>
            </w:r>
            <w:r>
              <w:rPr>
                <w:rFonts w:hint="eastAsia" w:ascii="宋体" w:hAnsi="宋体" w:cs="宋体"/>
                <w:color w:val="auto"/>
                <w:szCs w:val="21"/>
                <w:highlight w:val="none"/>
              </w:rPr>
              <w:t>服务成果</w:t>
            </w:r>
            <w:r>
              <w:rPr>
                <w:rFonts w:hint="eastAsia" w:ascii="宋体" w:hAnsi="宋体" w:cs="宋体"/>
                <w:color w:val="auto"/>
                <w:szCs w:val="21"/>
                <w:highlight w:val="none"/>
                <w:lang w:val="en-US" w:eastAsia="zh-CN"/>
              </w:rPr>
              <w:t>及设备</w:t>
            </w:r>
            <w:r>
              <w:rPr>
                <w:rFonts w:hint="eastAsia" w:ascii="宋体" w:hAnsi="宋体" w:cs="宋体"/>
                <w:color w:val="auto"/>
                <w:szCs w:val="21"/>
                <w:highlight w:val="none"/>
              </w:rPr>
              <w:t>提交地点：广西北海市中等职业技术学校</w:t>
            </w:r>
            <w:r>
              <w:rPr>
                <w:rFonts w:hint="eastAsia" w:ascii="宋体" w:hAnsi="宋体" w:cs="宋体"/>
                <w:color w:val="auto"/>
                <w:szCs w:val="21"/>
                <w:highlight w:val="none"/>
                <w:lang w:eastAsia="zh-CN"/>
              </w:rPr>
              <w:t>。</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210" w:hanging="210" w:hangingChars="100"/>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6.售后服务要求：质保期自采购人验收合格之日起不少于一年，供应商接到采购人处理问题通知后48小时内到达采购人指定现场。</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210" w:hanging="210" w:hangingChars="100"/>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7.付款方式：合同签订后10个工作日内支付合同款30%作为预付款，服务完成提交服务成果并经采购人验收合格后支付结余的70%合同款。</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210" w:leftChars="0" w:hanging="210" w:hangingChars="100"/>
              <w:jc w:val="left"/>
              <w:textAlignment w:val="auto"/>
              <w:rPr>
                <w:rFonts w:ascii="宋体" w:hAnsi="宋体"/>
                <w:color w:val="auto"/>
                <w:szCs w:val="21"/>
                <w:highlight w:val="none"/>
              </w:rPr>
            </w:pPr>
            <w:r>
              <w:rPr>
                <w:rFonts w:hint="eastAsia" w:ascii="宋体" w:hAnsi="宋体" w:cs="宋体"/>
                <w:color w:val="auto"/>
                <w:szCs w:val="21"/>
                <w:highlight w:val="none"/>
                <w:lang w:val="en-US" w:eastAsia="zh-CN"/>
              </w:rPr>
              <w:t>8</w:t>
            </w:r>
            <w:r>
              <w:rPr>
                <w:rFonts w:ascii="宋体" w:hAnsi="宋体" w:cs="宋体"/>
                <w:color w:val="auto"/>
                <w:szCs w:val="21"/>
                <w:highlight w:val="none"/>
              </w:rPr>
              <w:t>.</w:t>
            </w:r>
            <w:r>
              <w:rPr>
                <w:rFonts w:hint="eastAsia" w:ascii="宋体" w:hAnsi="宋体" w:cs="宋体"/>
                <w:color w:val="auto"/>
                <w:szCs w:val="21"/>
                <w:highlight w:val="none"/>
              </w:rPr>
              <w:t>履约保证金：中标单位</w:t>
            </w:r>
            <w:r>
              <w:rPr>
                <w:rFonts w:hint="eastAsia" w:ascii="宋体" w:hAnsi="宋体" w:cs="宋体"/>
                <w:color w:val="auto"/>
                <w:szCs w:val="21"/>
                <w:highlight w:val="none"/>
                <w:lang w:val="en-US" w:eastAsia="zh-CN"/>
              </w:rPr>
              <w:t>自</w:t>
            </w:r>
            <w:r>
              <w:rPr>
                <w:rFonts w:hint="eastAsia" w:ascii="宋体" w:hAnsi="宋体" w:cs="宋体"/>
                <w:color w:val="auto"/>
                <w:szCs w:val="21"/>
                <w:highlight w:val="none"/>
              </w:rPr>
              <w:t>中标</w:t>
            </w:r>
            <w:r>
              <w:rPr>
                <w:rFonts w:hint="eastAsia" w:ascii="宋体" w:hAnsi="宋体" w:cs="宋体"/>
                <w:color w:val="auto"/>
                <w:szCs w:val="21"/>
                <w:highlight w:val="none"/>
                <w:lang w:val="en-US" w:eastAsia="zh-CN"/>
              </w:rPr>
              <w:t>通知书发出之日起</w:t>
            </w:r>
            <w:r>
              <w:rPr>
                <w:rFonts w:hint="eastAsia" w:ascii="宋体" w:hAnsi="宋体" w:cs="宋体"/>
                <w:color w:val="auto"/>
                <w:szCs w:val="21"/>
                <w:highlight w:val="none"/>
              </w:rPr>
              <w:t>10个工作日内预付中标金额5%为履约保证金，项目验收后履约保证金转为质保金，质保期满后，无息退还履约保证金。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79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Cs w:val="21"/>
                <w:highlight w:val="none"/>
              </w:rPr>
            </w:pPr>
            <w:r>
              <w:rPr>
                <w:rFonts w:hint="eastAsia" w:ascii="宋体" w:hAnsi="宋体"/>
                <w:b/>
                <w:color w:val="auto"/>
                <w:szCs w:val="21"/>
                <w:highlight w:val="none"/>
                <w:lang w:eastAsia="zh-CN"/>
              </w:rPr>
              <w:t>三</w:t>
            </w:r>
            <w:r>
              <w:rPr>
                <w:rFonts w:hint="eastAsia" w:ascii="宋体" w:hAnsi="宋体"/>
                <w:b/>
                <w:color w:val="auto"/>
                <w:szCs w:val="21"/>
                <w:highlight w:val="none"/>
              </w:rPr>
              <w:t>、投标人的履约能力要求表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245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Cs w:val="21"/>
                <w:highlight w:val="none"/>
              </w:rPr>
            </w:pPr>
            <w:r>
              <w:rPr>
                <w:rFonts w:hint="eastAsia" w:ascii="宋体" w:hAnsi="宋体"/>
                <w:color w:val="auto"/>
                <w:szCs w:val="21"/>
                <w:highlight w:val="none"/>
              </w:rPr>
              <w:t>质量管理、企业信用要求</w:t>
            </w:r>
          </w:p>
        </w:tc>
        <w:tc>
          <w:tcPr>
            <w:tcW w:w="73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详见第</w:t>
            </w:r>
            <w:r>
              <w:rPr>
                <w:rFonts w:hint="eastAsia" w:ascii="宋体" w:hAnsi="宋体"/>
                <w:color w:val="auto"/>
                <w:szCs w:val="21"/>
                <w:highlight w:val="none"/>
                <w:lang w:eastAsia="zh-CN"/>
              </w:rPr>
              <w:t>四</w:t>
            </w:r>
            <w:r>
              <w:rPr>
                <w:rFonts w:hint="eastAsia" w:ascii="宋体" w:hAnsi="宋体"/>
                <w:color w:val="auto"/>
                <w:szCs w:val="21"/>
                <w:highlight w:val="none"/>
              </w:rPr>
              <w:t>章评标方法及评标标准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245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Cs w:val="21"/>
                <w:highlight w:val="none"/>
              </w:rPr>
            </w:pPr>
            <w:r>
              <w:rPr>
                <w:rFonts w:hint="eastAsia" w:ascii="宋体" w:hAnsi="宋体"/>
                <w:color w:val="auto"/>
                <w:szCs w:val="21"/>
                <w:highlight w:val="none"/>
              </w:rPr>
              <w:t>能力或者业绩要求</w:t>
            </w:r>
          </w:p>
        </w:tc>
        <w:tc>
          <w:tcPr>
            <w:tcW w:w="73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详见第</w:t>
            </w:r>
            <w:r>
              <w:rPr>
                <w:rFonts w:hint="eastAsia" w:ascii="宋体" w:hAnsi="宋体"/>
                <w:color w:val="auto"/>
                <w:szCs w:val="21"/>
                <w:highlight w:val="none"/>
                <w:lang w:eastAsia="zh-CN"/>
              </w:rPr>
              <w:t>四</w:t>
            </w:r>
            <w:r>
              <w:rPr>
                <w:rFonts w:hint="eastAsia" w:ascii="宋体" w:hAnsi="宋体"/>
                <w:color w:val="auto"/>
                <w:szCs w:val="21"/>
                <w:highlight w:val="none"/>
              </w:rPr>
              <w:t>章评标办法及评标标准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7" w:hRule="atLeast"/>
          <w:jc w:val="center"/>
        </w:trPr>
        <w:tc>
          <w:tcPr>
            <w:tcW w:w="245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color w:val="auto"/>
                <w:szCs w:val="21"/>
                <w:highlight w:val="none"/>
              </w:rPr>
            </w:pPr>
            <w:r>
              <w:rPr>
                <w:rFonts w:hint="eastAsia" w:ascii="宋体" w:hAnsi="宋体"/>
                <w:b/>
                <w:color w:val="auto"/>
                <w:szCs w:val="21"/>
                <w:highlight w:val="none"/>
              </w:rPr>
              <w:t>四、验收标准</w:t>
            </w:r>
          </w:p>
        </w:tc>
        <w:tc>
          <w:tcPr>
            <w:tcW w:w="73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符合现行国家相关标准、行业标准、地方标准或者其他标准、规范。</w:t>
            </w:r>
          </w:p>
        </w:tc>
      </w:tr>
    </w:tbl>
    <w:p>
      <w:pPr>
        <w:snapToGrid w:val="0"/>
        <w:jc w:val="center"/>
        <w:rPr>
          <w:rFonts w:hint="eastAsia" w:ascii="宋体" w:hAnsi="宋体"/>
          <w:color w:val="auto"/>
          <w:sz w:val="30"/>
          <w:szCs w:val="30"/>
          <w:highlight w:val="none"/>
        </w:rPr>
      </w:pPr>
    </w:p>
    <w:p>
      <w:pPr>
        <w:rPr>
          <w:color w:val="auto"/>
          <w:highlight w:val="none"/>
        </w:rPr>
      </w:pPr>
      <w:r>
        <w:rPr>
          <w:color w:val="auto"/>
          <w:highlight w:val="none"/>
        </w:rPr>
        <w:br w:type="page"/>
      </w:r>
    </w:p>
    <w:p>
      <w:pPr>
        <w:spacing w:line="428" w:lineRule="exact"/>
        <w:ind w:left="119"/>
        <w:outlineLvl w:val="9"/>
        <w:rPr>
          <w:rFonts w:hint="eastAsia" w:ascii="Arial Unicode MS" w:hAnsi="Arial Unicode MS" w:eastAsia="Arial Unicode MS" w:cs="Arial Unicode MS"/>
          <w:color w:val="auto"/>
          <w:sz w:val="17"/>
          <w:szCs w:val="17"/>
          <w:highlight w:val="none"/>
        </w:rPr>
      </w:pPr>
      <w:r>
        <w:rPr>
          <w:rFonts w:hint="eastAsia" w:ascii="Arial Unicode MS" w:hAnsi="Arial Unicode MS" w:eastAsia="Arial Unicode MS" w:cs="Arial Unicode MS"/>
          <w:color w:val="auto"/>
          <w:sz w:val="32"/>
          <w:szCs w:val="32"/>
          <w:highlight w:val="none"/>
        </w:rPr>
        <w:t>附件：</w:t>
      </w:r>
    </w:p>
    <w:p>
      <w:pPr>
        <w:pStyle w:val="12"/>
        <w:spacing w:line="360" w:lineRule="auto"/>
        <w:jc w:val="center"/>
        <w:outlineLvl w:val="9"/>
        <w:rPr>
          <w:rFonts w:hint="eastAsia" w:ascii="Arial Unicode MS" w:hAnsi="Arial Unicode MS" w:eastAsia="Arial Unicode MS" w:cs="Arial Unicode MS"/>
          <w:color w:val="auto"/>
          <w:sz w:val="40"/>
          <w:szCs w:val="40"/>
          <w:highlight w:val="none"/>
        </w:rPr>
      </w:pPr>
      <w:r>
        <w:rPr>
          <w:rFonts w:hint="eastAsia" w:ascii="Arial Unicode MS" w:hAnsi="Arial Unicode MS" w:eastAsia="Arial Unicode MS" w:cs="Arial Unicode MS"/>
          <w:color w:val="auto"/>
          <w:sz w:val="40"/>
          <w:szCs w:val="40"/>
          <w:highlight w:val="none"/>
        </w:rPr>
        <w:t>节能产品政府采购品目清单</w:t>
      </w:r>
    </w:p>
    <w:tbl>
      <w:tblPr>
        <w:tblStyle w:val="22"/>
        <w:tblpPr w:leftFromText="180" w:rightFromText="180" w:vertAnchor="text" w:horzAnchor="page" w:tblpX="1372" w:tblpY="517"/>
        <w:tblOverlap w:val="never"/>
        <w:tblW w:w="9243" w:type="dxa"/>
        <w:tblInd w:w="0" w:type="dxa"/>
        <w:tblLayout w:type="fixed"/>
        <w:tblCellMar>
          <w:top w:w="0" w:type="dxa"/>
          <w:left w:w="0" w:type="dxa"/>
          <w:bottom w:w="0" w:type="dxa"/>
          <w:right w:w="0" w:type="dxa"/>
        </w:tblCellMar>
      </w:tblPr>
      <w:tblGrid>
        <w:gridCol w:w="638"/>
        <w:gridCol w:w="1102"/>
        <w:gridCol w:w="1891"/>
        <w:gridCol w:w="1965"/>
        <w:gridCol w:w="3647"/>
      </w:tblGrid>
      <w:tr>
        <w:tblPrEx>
          <w:tblCellMar>
            <w:top w:w="0" w:type="dxa"/>
            <w:left w:w="0" w:type="dxa"/>
            <w:bottom w:w="0" w:type="dxa"/>
            <w:right w:w="0" w:type="dxa"/>
          </w:tblCellMar>
        </w:tblPrEx>
        <w:trPr>
          <w:trHeight w:val="853" w:hRule="exact"/>
        </w:trPr>
        <w:tc>
          <w:tcPr>
            <w:tcW w:w="638"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57" w:line="254" w:lineRule="auto"/>
              <w:ind w:left="59" w:right="60"/>
              <w:rPr>
                <w:rFonts w:hint="eastAsia" w:ascii="宋体" w:hAnsi="宋体" w:eastAsia="宋体" w:cs="宋体"/>
                <w:color w:val="auto"/>
                <w:sz w:val="21"/>
                <w:szCs w:val="21"/>
                <w:highlight w:val="none"/>
              </w:rPr>
            </w:pPr>
            <w:r>
              <w:rPr>
                <w:rFonts w:hint="eastAsia" w:ascii="宋体" w:hAnsi="宋体" w:eastAsia="宋体" w:cs="宋体"/>
                <w:b/>
                <w:bCs/>
                <w:color w:val="auto"/>
                <w:w w:val="99"/>
                <w:sz w:val="21"/>
                <w:szCs w:val="21"/>
                <w:highlight w:val="none"/>
              </w:rPr>
              <w:t>品目序号</w:t>
            </w:r>
          </w:p>
        </w:tc>
        <w:tc>
          <w:tcPr>
            <w:tcW w:w="4958" w:type="dxa"/>
            <w:gridSpan w:val="3"/>
            <w:tcBorders>
              <w:top w:val="single" w:color="000000" w:sz="4" w:space="0"/>
              <w:left w:val="single" w:color="000000" w:sz="4" w:space="0"/>
              <w:bottom w:val="single" w:color="000000" w:sz="4" w:space="0"/>
              <w:right w:val="single" w:color="000000" w:sz="4" w:space="0"/>
            </w:tcBorders>
            <w:noWrap w:val="0"/>
            <w:vAlign w:val="top"/>
          </w:tcPr>
          <w:p>
            <w:pPr>
              <w:pStyle w:val="26"/>
              <w:spacing w:before="4"/>
              <w:rPr>
                <w:rFonts w:hint="eastAsia" w:ascii="宋体" w:hAnsi="宋体" w:eastAsia="宋体" w:cs="宋体"/>
                <w:color w:val="auto"/>
                <w:sz w:val="21"/>
                <w:szCs w:val="21"/>
                <w:highlight w:val="none"/>
              </w:rPr>
            </w:pPr>
          </w:p>
          <w:p>
            <w:pPr>
              <w:pStyle w:val="26"/>
              <w:jc w:val="center"/>
              <w:rPr>
                <w:rFonts w:hint="eastAsia" w:ascii="宋体" w:hAnsi="宋体" w:eastAsia="宋体" w:cs="宋体"/>
                <w:color w:val="auto"/>
                <w:sz w:val="21"/>
                <w:szCs w:val="21"/>
                <w:highlight w:val="none"/>
              </w:rPr>
            </w:pPr>
            <w:r>
              <w:rPr>
                <w:rFonts w:hint="eastAsia" w:ascii="宋体" w:hAnsi="宋体" w:eastAsia="宋体" w:cs="宋体"/>
                <w:b/>
                <w:bCs/>
                <w:color w:val="auto"/>
                <w:w w:val="99"/>
                <w:sz w:val="21"/>
                <w:szCs w:val="21"/>
                <w:highlight w:val="none"/>
              </w:rPr>
              <w:t>名称</w:t>
            </w:r>
          </w:p>
        </w:tc>
        <w:tc>
          <w:tcPr>
            <w:tcW w:w="3647"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4"/>
              <w:rPr>
                <w:rFonts w:hint="eastAsia" w:ascii="宋体" w:hAnsi="宋体" w:eastAsia="宋体" w:cs="宋体"/>
                <w:color w:val="auto"/>
                <w:sz w:val="21"/>
                <w:szCs w:val="21"/>
                <w:highlight w:val="none"/>
              </w:rPr>
            </w:pPr>
          </w:p>
          <w:p>
            <w:pPr>
              <w:pStyle w:val="26"/>
              <w:ind w:left="926"/>
              <w:rPr>
                <w:rFonts w:hint="eastAsia" w:ascii="宋体" w:hAnsi="宋体" w:eastAsia="宋体" w:cs="宋体"/>
                <w:color w:val="auto"/>
                <w:sz w:val="21"/>
                <w:szCs w:val="21"/>
                <w:highlight w:val="none"/>
              </w:rPr>
            </w:pPr>
            <w:r>
              <w:rPr>
                <w:rFonts w:hint="eastAsia" w:ascii="宋体" w:hAnsi="宋体" w:eastAsia="宋体" w:cs="宋体"/>
                <w:b/>
                <w:bCs/>
                <w:color w:val="auto"/>
                <w:w w:val="99"/>
                <w:sz w:val="21"/>
                <w:szCs w:val="21"/>
                <w:highlight w:val="none"/>
              </w:rPr>
              <w:t>依据的标准</w:t>
            </w:r>
          </w:p>
        </w:tc>
      </w:tr>
      <w:tr>
        <w:tblPrEx>
          <w:tblCellMar>
            <w:top w:w="0" w:type="dxa"/>
            <w:left w:w="0" w:type="dxa"/>
            <w:bottom w:w="0" w:type="dxa"/>
            <w:right w:w="0" w:type="dxa"/>
          </w:tblCellMar>
        </w:tblPrEx>
        <w:trPr>
          <w:trHeight w:val="896" w:hRule="exact"/>
        </w:trPr>
        <w:tc>
          <w:tcPr>
            <w:tcW w:w="638"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spacing w:before="11"/>
              <w:rPr>
                <w:rFonts w:hint="eastAsia" w:ascii="宋体" w:hAnsi="宋体" w:eastAsia="宋体" w:cs="宋体"/>
                <w:color w:val="auto"/>
                <w:sz w:val="21"/>
                <w:szCs w:val="21"/>
                <w:highlight w:val="none"/>
              </w:rPr>
            </w:pPr>
          </w:p>
          <w:p>
            <w:pPr>
              <w:pStyle w:val="26"/>
              <w:ind w:right="1"/>
              <w:jc w:val="center"/>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1</w:t>
            </w:r>
          </w:p>
        </w:tc>
        <w:tc>
          <w:tcPr>
            <w:tcW w:w="1102"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spacing w:before="12"/>
              <w:rPr>
                <w:rFonts w:hint="eastAsia" w:ascii="宋体" w:hAnsi="宋体" w:eastAsia="宋体" w:cs="宋体"/>
                <w:color w:val="auto"/>
                <w:sz w:val="21"/>
                <w:szCs w:val="21"/>
                <w:highlight w:val="none"/>
              </w:rPr>
            </w:pPr>
          </w:p>
          <w:p>
            <w:pPr>
              <w:pStyle w:val="26"/>
              <w:ind w:left="7"/>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01</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1计算</w:t>
            </w:r>
          </w:p>
          <w:p>
            <w:pPr>
              <w:pStyle w:val="26"/>
              <w:spacing w:before="50"/>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机设备</w:t>
            </w:r>
          </w:p>
        </w:tc>
        <w:tc>
          <w:tcPr>
            <w:tcW w:w="1891"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93" w:line="280" w:lineRule="auto"/>
              <w:ind w:left="7" w:right="5"/>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A020</w:t>
            </w:r>
            <w:r>
              <w:rPr>
                <w:rFonts w:hint="eastAsia" w:ascii="宋体" w:hAnsi="宋体" w:eastAsia="宋体" w:cs="宋体"/>
                <w:color w:val="auto"/>
                <w:w w:val="99"/>
                <w:sz w:val="21"/>
                <w:szCs w:val="21"/>
                <w:highlight w:val="none"/>
              </w:rPr>
              <w:t>10</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04台式计算机</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rPr>
            </w:pPr>
          </w:p>
        </w:tc>
        <w:tc>
          <w:tcPr>
            <w:tcW w:w="3647"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93" w:line="280" w:lineRule="auto"/>
              <w:ind w:left="7" w:right="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《微型计算机能效限定</w:t>
            </w:r>
            <w:r>
              <w:rPr>
                <w:rFonts w:hint="eastAsia" w:ascii="宋体" w:hAnsi="宋体" w:eastAsia="宋体" w:cs="宋体"/>
                <w:color w:val="auto"/>
                <w:spacing w:val="9"/>
                <w:w w:val="99"/>
                <w:sz w:val="21"/>
                <w:szCs w:val="21"/>
                <w:highlight w:val="none"/>
                <w:lang w:eastAsia="zh-CN"/>
              </w:rPr>
              <w:t>值</w:t>
            </w:r>
            <w:r>
              <w:rPr>
                <w:rFonts w:hint="eastAsia" w:ascii="宋体" w:hAnsi="宋体" w:eastAsia="宋体" w:cs="宋体"/>
                <w:color w:val="auto"/>
                <w:spacing w:val="12"/>
                <w:w w:val="99"/>
                <w:sz w:val="21"/>
                <w:szCs w:val="21"/>
                <w:highlight w:val="none"/>
                <w:lang w:eastAsia="zh-CN"/>
              </w:rPr>
              <w:t>及能</w:t>
            </w:r>
            <w:r>
              <w:rPr>
                <w:rFonts w:hint="eastAsia" w:ascii="宋体" w:hAnsi="宋体" w:eastAsia="宋体" w:cs="宋体"/>
                <w:color w:val="auto"/>
                <w:w w:val="99"/>
                <w:sz w:val="21"/>
                <w:szCs w:val="21"/>
                <w:highlight w:val="none"/>
                <w:lang w:eastAsia="zh-CN"/>
              </w:rPr>
              <w:t>效等级》（</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28380</w:t>
            </w:r>
            <w:r>
              <w:rPr>
                <w:rFonts w:hint="eastAsia" w:ascii="宋体" w:hAnsi="宋体" w:eastAsia="宋体" w:cs="宋体"/>
                <w:color w:val="auto"/>
                <w:w w:val="99"/>
                <w:sz w:val="21"/>
                <w:szCs w:val="21"/>
                <w:highlight w:val="none"/>
                <w:lang w:eastAsia="zh-CN"/>
              </w:rPr>
              <w:t>）</w:t>
            </w:r>
          </w:p>
        </w:tc>
      </w:tr>
      <w:tr>
        <w:tblPrEx>
          <w:tblCellMar>
            <w:top w:w="0" w:type="dxa"/>
            <w:left w:w="0" w:type="dxa"/>
            <w:bottom w:w="0" w:type="dxa"/>
            <w:right w:w="0" w:type="dxa"/>
          </w:tblCellMar>
        </w:tblPrEx>
        <w:trPr>
          <w:trHeight w:val="793" w:hRule="exac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891"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44" w:line="280" w:lineRule="auto"/>
              <w:ind w:left="7" w:right="5"/>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A020</w:t>
            </w:r>
            <w:r>
              <w:rPr>
                <w:rFonts w:hint="eastAsia" w:ascii="宋体" w:hAnsi="宋体" w:eastAsia="宋体" w:cs="宋体"/>
                <w:color w:val="auto"/>
                <w:w w:val="99"/>
                <w:sz w:val="21"/>
                <w:szCs w:val="21"/>
                <w:highlight w:val="none"/>
              </w:rPr>
              <w:t>10</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05便携式计算机</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rPr>
            </w:pPr>
          </w:p>
        </w:tc>
        <w:tc>
          <w:tcPr>
            <w:tcW w:w="3647"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44" w:line="280" w:lineRule="auto"/>
              <w:ind w:left="7" w:right="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《微型计算机能效限定</w:t>
            </w:r>
            <w:r>
              <w:rPr>
                <w:rFonts w:hint="eastAsia" w:ascii="宋体" w:hAnsi="宋体" w:eastAsia="宋体" w:cs="宋体"/>
                <w:color w:val="auto"/>
                <w:spacing w:val="9"/>
                <w:w w:val="99"/>
                <w:sz w:val="21"/>
                <w:szCs w:val="21"/>
                <w:highlight w:val="none"/>
                <w:lang w:eastAsia="zh-CN"/>
              </w:rPr>
              <w:t>值</w:t>
            </w:r>
            <w:r>
              <w:rPr>
                <w:rFonts w:hint="eastAsia" w:ascii="宋体" w:hAnsi="宋体" w:eastAsia="宋体" w:cs="宋体"/>
                <w:color w:val="auto"/>
                <w:spacing w:val="12"/>
                <w:w w:val="99"/>
                <w:sz w:val="21"/>
                <w:szCs w:val="21"/>
                <w:highlight w:val="none"/>
                <w:lang w:eastAsia="zh-CN"/>
              </w:rPr>
              <w:t>及能</w:t>
            </w:r>
            <w:r>
              <w:rPr>
                <w:rFonts w:hint="eastAsia" w:ascii="宋体" w:hAnsi="宋体" w:eastAsia="宋体" w:cs="宋体"/>
                <w:color w:val="auto"/>
                <w:w w:val="99"/>
                <w:sz w:val="21"/>
                <w:szCs w:val="21"/>
                <w:highlight w:val="none"/>
                <w:lang w:eastAsia="zh-CN"/>
              </w:rPr>
              <w:t>效等级》（</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28380</w:t>
            </w:r>
            <w:r>
              <w:rPr>
                <w:rFonts w:hint="eastAsia" w:ascii="宋体" w:hAnsi="宋体" w:eastAsia="宋体" w:cs="宋体"/>
                <w:color w:val="auto"/>
                <w:w w:val="99"/>
                <w:sz w:val="21"/>
                <w:szCs w:val="21"/>
                <w:highlight w:val="none"/>
                <w:lang w:eastAsia="zh-CN"/>
              </w:rPr>
              <w:t>）</w:t>
            </w:r>
          </w:p>
        </w:tc>
      </w:tr>
      <w:tr>
        <w:tblPrEx>
          <w:tblCellMar>
            <w:top w:w="0" w:type="dxa"/>
            <w:left w:w="0" w:type="dxa"/>
            <w:bottom w:w="0" w:type="dxa"/>
            <w:right w:w="0" w:type="dxa"/>
          </w:tblCellMar>
        </w:tblPrEx>
        <w:trPr>
          <w:trHeight w:val="833" w:hRule="exac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891"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64" w:line="280" w:lineRule="auto"/>
              <w:ind w:left="7" w:right="5"/>
              <w:rPr>
                <w:rFonts w:hint="eastAsia"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A020</w:t>
            </w:r>
            <w:r>
              <w:rPr>
                <w:rFonts w:hint="eastAsia" w:ascii="宋体" w:hAnsi="宋体" w:eastAsia="宋体" w:cs="宋体"/>
                <w:color w:val="auto"/>
                <w:w w:val="99"/>
                <w:sz w:val="21"/>
                <w:szCs w:val="21"/>
                <w:highlight w:val="none"/>
                <w:lang w:eastAsia="zh-CN"/>
              </w:rPr>
              <w:t>10</w:t>
            </w:r>
            <w:r>
              <w:rPr>
                <w:rFonts w:hint="eastAsia" w:ascii="宋体" w:hAnsi="宋体" w:eastAsia="宋体" w:cs="宋体"/>
                <w:color w:val="auto"/>
                <w:spacing w:val="1"/>
                <w:w w:val="99"/>
                <w:sz w:val="21"/>
                <w:szCs w:val="21"/>
                <w:highlight w:val="none"/>
                <w:lang w:eastAsia="zh-CN"/>
              </w:rPr>
              <w:t>1</w:t>
            </w:r>
            <w:r>
              <w:rPr>
                <w:rFonts w:hint="eastAsia" w:ascii="宋体" w:hAnsi="宋体" w:eastAsia="宋体" w:cs="宋体"/>
                <w:color w:val="auto"/>
                <w:w w:val="99"/>
                <w:sz w:val="21"/>
                <w:szCs w:val="21"/>
                <w:highlight w:val="none"/>
                <w:lang w:eastAsia="zh-CN"/>
              </w:rPr>
              <w:t>07平板式微型计</w:t>
            </w:r>
            <w:r>
              <w:rPr>
                <w:rFonts w:hint="eastAsia" w:ascii="宋体" w:hAnsi="宋体" w:eastAsia="宋体" w:cs="宋体"/>
                <w:color w:val="auto"/>
                <w:spacing w:val="2"/>
                <w:w w:val="99"/>
                <w:sz w:val="21"/>
                <w:szCs w:val="21"/>
                <w:highlight w:val="none"/>
                <w:lang w:eastAsia="zh-CN"/>
              </w:rPr>
              <w:t>算</w:t>
            </w:r>
            <w:r>
              <w:rPr>
                <w:rFonts w:hint="eastAsia" w:ascii="宋体" w:hAnsi="宋体" w:eastAsia="宋体" w:cs="宋体"/>
                <w:color w:val="auto"/>
                <w:w w:val="99"/>
                <w:sz w:val="21"/>
                <w:szCs w:val="21"/>
                <w:highlight w:val="none"/>
                <w:lang w:eastAsia="zh-CN"/>
              </w:rPr>
              <w:t>机</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rPr>
            </w:pPr>
          </w:p>
        </w:tc>
        <w:tc>
          <w:tcPr>
            <w:tcW w:w="3647"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64" w:line="280" w:lineRule="auto"/>
              <w:ind w:left="7" w:right="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《微型计算机能效限定</w:t>
            </w:r>
            <w:r>
              <w:rPr>
                <w:rFonts w:hint="eastAsia" w:ascii="宋体" w:hAnsi="宋体" w:eastAsia="宋体" w:cs="宋体"/>
                <w:color w:val="auto"/>
                <w:spacing w:val="9"/>
                <w:w w:val="99"/>
                <w:sz w:val="21"/>
                <w:szCs w:val="21"/>
                <w:highlight w:val="none"/>
                <w:lang w:eastAsia="zh-CN"/>
              </w:rPr>
              <w:t>值</w:t>
            </w:r>
            <w:r>
              <w:rPr>
                <w:rFonts w:hint="eastAsia" w:ascii="宋体" w:hAnsi="宋体" w:eastAsia="宋体" w:cs="宋体"/>
                <w:color w:val="auto"/>
                <w:spacing w:val="12"/>
                <w:w w:val="99"/>
                <w:sz w:val="21"/>
                <w:szCs w:val="21"/>
                <w:highlight w:val="none"/>
                <w:lang w:eastAsia="zh-CN"/>
              </w:rPr>
              <w:t>及能</w:t>
            </w:r>
            <w:r>
              <w:rPr>
                <w:rFonts w:hint="eastAsia" w:ascii="宋体" w:hAnsi="宋体" w:eastAsia="宋体" w:cs="宋体"/>
                <w:color w:val="auto"/>
                <w:w w:val="99"/>
                <w:sz w:val="21"/>
                <w:szCs w:val="21"/>
                <w:highlight w:val="none"/>
                <w:lang w:eastAsia="zh-CN"/>
              </w:rPr>
              <w:t>效等级》（</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28380</w:t>
            </w:r>
            <w:r>
              <w:rPr>
                <w:rFonts w:hint="eastAsia" w:ascii="宋体" w:hAnsi="宋体" w:eastAsia="宋体" w:cs="宋体"/>
                <w:color w:val="auto"/>
                <w:w w:val="99"/>
                <w:sz w:val="21"/>
                <w:szCs w:val="21"/>
                <w:highlight w:val="none"/>
                <w:lang w:eastAsia="zh-CN"/>
              </w:rPr>
              <w:t>）</w:t>
            </w:r>
          </w:p>
        </w:tc>
      </w:tr>
      <w:tr>
        <w:tblPrEx>
          <w:tblCellMar>
            <w:top w:w="0" w:type="dxa"/>
            <w:left w:w="0" w:type="dxa"/>
            <w:bottom w:w="0" w:type="dxa"/>
            <w:right w:w="0" w:type="dxa"/>
          </w:tblCellMar>
        </w:tblPrEx>
        <w:trPr>
          <w:trHeight w:val="809" w:hRule="exact"/>
        </w:trPr>
        <w:tc>
          <w:tcPr>
            <w:tcW w:w="638"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6"/>
              <w:rPr>
                <w:rFonts w:hint="eastAsia" w:ascii="宋体" w:hAnsi="宋体" w:eastAsia="宋体" w:cs="宋体"/>
                <w:color w:val="auto"/>
                <w:sz w:val="21"/>
                <w:szCs w:val="21"/>
                <w:highlight w:val="none"/>
                <w:lang w:eastAsia="zh-CN"/>
              </w:rPr>
            </w:pPr>
          </w:p>
          <w:p>
            <w:pPr>
              <w:pStyle w:val="26"/>
              <w:rPr>
                <w:rFonts w:hint="eastAsia" w:ascii="宋体" w:hAnsi="宋体" w:eastAsia="宋体" w:cs="宋体"/>
                <w:color w:val="auto"/>
                <w:sz w:val="21"/>
                <w:szCs w:val="21"/>
                <w:highlight w:val="none"/>
                <w:lang w:eastAsia="zh-CN"/>
              </w:rPr>
            </w:pPr>
          </w:p>
          <w:p>
            <w:pPr>
              <w:pStyle w:val="26"/>
              <w:rPr>
                <w:rFonts w:hint="eastAsia" w:ascii="宋体" w:hAnsi="宋体" w:eastAsia="宋体" w:cs="宋体"/>
                <w:color w:val="auto"/>
                <w:sz w:val="21"/>
                <w:szCs w:val="21"/>
                <w:highlight w:val="none"/>
                <w:lang w:eastAsia="zh-CN"/>
              </w:rPr>
            </w:pPr>
          </w:p>
          <w:p>
            <w:pPr>
              <w:pStyle w:val="26"/>
              <w:rPr>
                <w:rFonts w:hint="eastAsia" w:ascii="宋体" w:hAnsi="宋体" w:eastAsia="宋体" w:cs="宋体"/>
                <w:color w:val="auto"/>
                <w:sz w:val="21"/>
                <w:szCs w:val="21"/>
                <w:highlight w:val="none"/>
                <w:lang w:eastAsia="zh-CN"/>
              </w:rPr>
            </w:pPr>
          </w:p>
          <w:p>
            <w:pPr>
              <w:pStyle w:val="26"/>
              <w:rPr>
                <w:rFonts w:hint="eastAsia" w:ascii="宋体" w:hAnsi="宋体" w:eastAsia="宋体" w:cs="宋体"/>
                <w:color w:val="auto"/>
                <w:sz w:val="21"/>
                <w:szCs w:val="21"/>
                <w:highlight w:val="none"/>
                <w:lang w:eastAsia="zh-CN"/>
              </w:rPr>
            </w:pPr>
          </w:p>
          <w:p>
            <w:pPr>
              <w:pStyle w:val="26"/>
              <w:rPr>
                <w:rFonts w:hint="eastAsia" w:ascii="宋体" w:hAnsi="宋体" w:eastAsia="宋体" w:cs="宋体"/>
                <w:color w:val="auto"/>
                <w:sz w:val="21"/>
                <w:szCs w:val="21"/>
                <w:highlight w:val="none"/>
                <w:lang w:eastAsia="zh-CN"/>
              </w:rPr>
            </w:pPr>
          </w:p>
          <w:p>
            <w:pPr>
              <w:pStyle w:val="26"/>
              <w:rPr>
                <w:rFonts w:hint="eastAsia" w:ascii="宋体" w:hAnsi="宋体" w:eastAsia="宋体" w:cs="宋体"/>
                <w:color w:val="auto"/>
                <w:sz w:val="21"/>
                <w:szCs w:val="21"/>
                <w:highlight w:val="none"/>
                <w:lang w:eastAsia="zh-CN"/>
              </w:rPr>
            </w:pPr>
          </w:p>
          <w:p>
            <w:pPr>
              <w:pStyle w:val="26"/>
              <w:spacing w:before="2"/>
              <w:rPr>
                <w:rFonts w:hint="eastAsia" w:ascii="宋体" w:hAnsi="宋体" w:eastAsia="宋体" w:cs="宋体"/>
                <w:color w:val="auto"/>
                <w:sz w:val="21"/>
                <w:szCs w:val="21"/>
                <w:highlight w:val="none"/>
                <w:lang w:eastAsia="zh-CN"/>
              </w:rPr>
            </w:pPr>
          </w:p>
          <w:p>
            <w:pPr>
              <w:pStyle w:val="26"/>
              <w:ind w:right="1"/>
              <w:jc w:val="center"/>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2</w:t>
            </w:r>
          </w:p>
        </w:tc>
        <w:tc>
          <w:tcPr>
            <w:tcW w:w="1102"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spacing w:before="3"/>
              <w:rPr>
                <w:rFonts w:hint="eastAsia" w:ascii="宋体" w:hAnsi="宋体" w:eastAsia="宋体" w:cs="宋体"/>
                <w:color w:val="auto"/>
                <w:sz w:val="21"/>
                <w:szCs w:val="21"/>
                <w:highlight w:val="none"/>
              </w:rPr>
            </w:pPr>
          </w:p>
          <w:p>
            <w:pPr>
              <w:pStyle w:val="26"/>
              <w:ind w:left="7"/>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01</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6输入</w:t>
            </w:r>
          </w:p>
          <w:p>
            <w:pPr>
              <w:pStyle w:val="26"/>
              <w:spacing w:before="50"/>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输出设备</w:t>
            </w:r>
          </w:p>
        </w:tc>
        <w:tc>
          <w:tcPr>
            <w:tcW w:w="1891"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spacing w:before="164"/>
              <w:ind w:left="7"/>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01</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601打印设备</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52"/>
              <w:ind w:left="7"/>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01</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60</w:t>
            </w:r>
            <w:r>
              <w:rPr>
                <w:rFonts w:hint="eastAsia" w:ascii="宋体" w:hAnsi="宋体" w:eastAsia="宋体" w:cs="宋体"/>
                <w:color w:val="auto"/>
                <w:spacing w:val="1"/>
                <w:w w:val="99"/>
                <w:sz w:val="21"/>
                <w:szCs w:val="21"/>
                <w:highlight w:val="none"/>
              </w:rPr>
              <w:t>10</w:t>
            </w:r>
            <w:r>
              <w:rPr>
                <w:rFonts w:hint="eastAsia" w:ascii="宋体" w:hAnsi="宋体" w:eastAsia="宋体" w:cs="宋体"/>
                <w:color w:val="auto"/>
                <w:w w:val="99"/>
                <w:sz w:val="21"/>
                <w:szCs w:val="21"/>
                <w:highlight w:val="none"/>
              </w:rPr>
              <w:t>1喷墨打</w:t>
            </w:r>
          </w:p>
          <w:p>
            <w:pPr>
              <w:pStyle w:val="26"/>
              <w:spacing w:before="50"/>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印机</w:t>
            </w:r>
          </w:p>
        </w:tc>
        <w:tc>
          <w:tcPr>
            <w:tcW w:w="3647"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52" w:line="280" w:lineRule="auto"/>
              <w:ind w:left="7" w:right="7"/>
              <w:rPr>
                <w:rFonts w:hint="eastAsia"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《复印</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spacing w:val="-58"/>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打</w:t>
            </w:r>
            <w:r>
              <w:rPr>
                <w:rFonts w:hint="eastAsia" w:ascii="宋体" w:hAnsi="宋体" w:eastAsia="宋体" w:cs="宋体"/>
                <w:color w:val="auto"/>
                <w:w w:val="99"/>
                <w:sz w:val="21"/>
                <w:szCs w:val="21"/>
                <w:highlight w:val="none"/>
                <w:lang w:eastAsia="zh-CN"/>
              </w:rPr>
              <w:t>印机</w:t>
            </w:r>
            <w:r>
              <w:rPr>
                <w:rFonts w:hint="eastAsia" w:ascii="宋体" w:hAnsi="宋体" w:eastAsia="宋体" w:cs="宋体"/>
                <w:color w:val="auto"/>
                <w:spacing w:val="2"/>
                <w:w w:val="99"/>
                <w:sz w:val="21"/>
                <w:szCs w:val="21"/>
                <w:highlight w:val="none"/>
                <w:lang w:eastAsia="zh-CN"/>
              </w:rPr>
              <w:t>和</w:t>
            </w:r>
            <w:r>
              <w:rPr>
                <w:rFonts w:hint="eastAsia" w:ascii="宋体" w:hAnsi="宋体" w:eastAsia="宋体" w:cs="宋体"/>
                <w:color w:val="auto"/>
                <w:w w:val="99"/>
                <w:sz w:val="21"/>
                <w:szCs w:val="21"/>
                <w:highlight w:val="none"/>
                <w:lang w:eastAsia="zh-CN"/>
              </w:rPr>
              <w:t>传真</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w w:val="99"/>
                <w:sz w:val="21"/>
                <w:szCs w:val="21"/>
                <w:highlight w:val="none"/>
                <w:lang w:eastAsia="zh-CN"/>
              </w:rPr>
              <w:t>能效限定值及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21</w:t>
            </w:r>
            <w:r>
              <w:rPr>
                <w:rFonts w:hint="eastAsia" w:ascii="宋体" w:hAnsi="宋体" w:eastAsia="宋体" w:cs="宋体"/>
                <w:color w:val="auto"/>
                <w:w w:val="99"/>
                <w:sz w:val="21"/>
                <w:szCs w:val="21"/>
                <w:highlight w:val="none"/>
                <w:lang w:eastAsia="zh-CN"/>
              </w:rPr>
              <w:t>52</w:t>
            </w:r>
            <w:r>
              <w:rPr>
                <w:rFonts w:hint="eastAsia" w:ascii="宋体" w:hAnsi="宋体" w:eastAsia="宋体" w:cs="宋体"/>
                <w:color w:val="auto"/>
                <w:spacing w:val="1"/>
                <w:w w:val="99"/>
                <w:sz w:val="21"/>
                <w:szCs w:val="21"/>
                <w:highlight w:val="none"/>
                <w:lang w:eastAsia="zh-CN"/>
              </w:rPr>
              <w:t>1</w:t>
            </w:r>
            <w:r>
              <w:rPr>
                <w:rFonts w:hint="eastAsia" w:ascii="宋体" w:hAnsi="宋体" w:eastAsia="宋体" w:cs="宋体"/>
                <w:color w:val="auto"/>
                <w:w w:val="99"/>
                <w:sz w:val="21"/>
                <w:szCs w:val="21"/>
                <w:highlight w:val="none"/>
                <w:lang w:eastAsia="zh-CN"/>
              </w:rPr>
              <w:t>）</w:t>
            </w:r>
          </w:p>
        </w:tc>
      </w:tr>
      <w:tr>
        <w:tblPrEx>
          <w:tblCellMar>
            <w:top w:w="0" w:type="dxa"/>
            <w:left w:w="0" w:type="dxa"/>
            <w:bottom w:w="0" w:type="dxa"/>
            <w:right w:w="0" w:type="dxa"/>
          </w:tblCellMar>
        </w:tblPrEx>
        <w:trPr>
          <w:trHeight w:val="809" w:hRule="exac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8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52"/>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01</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60</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02激光</w:t>
            </w:r>
          </w:p>
          <w:p>
            <w:pPr>
              <w:pStyle w:val="26"/>
              <w:spacing w:before="50"/>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打印机</w:t>
            </w:r>
          </w:p>
        </w:tc>
        <w:tc>
          <w:tcPr>
            <w:tcW w:w="3647"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52" w:line="280" w:lineRule="auto"/>
              <w:ind w:left="7" w:right="7"/>
              <w:rPr>
                <w:rFonts w:hint="eastAsia"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《复印</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spacing w:val="-58"/>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打</w:t>
            </w:r>
            <w:r>
              <w:rPr>
                <w:rFonts w:hint="eastAsia" w:ascii="宋体" w:hAnsi="宋体" w:eastAsia="宋体" w:cs="宋体"/>
                <w:color w:val="auto"/>
                <w:w w:val="99"/>
                <w:sz w:val="21"/>
                <w:szCs w:val="21"/>
                <w:highlight w:val="none"/>
                <w:lang w:eastAsia="zh-CN"/>
              </w:rPr>
              <w:t>印机</w:t>
            </w:r>
            <w:r>
              <w:rPr>
                <w:rFonts w:hint="eastAsia" w:ascii="宋体" w:hAnsi="宋体" w:eastAsia="宋体" w:cs="宋体"/>
                <w:color w:val="auto"/>
                <w:spacing w:val="2"/>
                <w:w w:val="99"/>
                <w:sz w:val="21"/>
                <w:szCs w:val="21"/>
                <w:highlight w:val="none"/>
                <w:lang w:eastAsia="zh-CN"/>
              </w:rPr>
              <w:t>和</w:t>
            </w:r>
            <w:r>
              <w:rPr>
                <w:rFonts w:hint="eastAsia" w:ascii="宋体" w:hAnsi="宋体" w:eastAsia="宋体" w:cs="宋体"/>
                <w:color w:val="auto"/>
                <w:w w:val="99"/>
                <w:sz w:val="21"/>
                <w:szCs w:val="21"/>
                <w:highlight w:val="none"/>
                <w:lang w:eastAsia="zh-CN"/>
              </w:rPr>
              <w:t>传真</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w w:val="99"/>
                <w:sz w:val="21"/>
                <w:szCs w:val="21"/>
                <w:highlight w:val="none"/>
                <w:lang w:eastAsia="zh-CN"/>
              </w:rPr>
              <w:t>能效限定值及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21</w:t>
            </w:r>
            <w:r>
              <w:rPr>
                <w:rFonts w:hint="eastAsia" w:ascii="宋体" w:hAnsi="宋体" w:eastAsia="宋体" w:cs="宋体"/>
                <w:color w:val="auto"/>
                <w:w w:val="99"/>
                <w:sz w:val="21"/>
                <w:szCs w:val="21"/>
                <w:highlight w:val="none"/>
                <w:lang w:eastAsia="zh-CN"/>
              </w:rPr>
              <w:t>52</w:t>
            </w:r>
            <w:r>
              <w:rPr>
                <w:rFonts w:hint="eastAsia" w:ascii="宋体" w:hAnsi="宋体" w:eastAsia="宋体" w:cs="宋体"/>
                <w:color w:val="auto"/>
                <w:spacing w:val="1"/>
                <w:w w:val="99"/>
                <w:sz w:val="21"/>
                <w:szCs w:val="21"/>
                <w:highlight w:val="none"/>
                <w:lang w:eastAsia="zh-CN"/>
              </w:rPr>
              <w:t>1</w:t>
            </w:r>
            <w:r>
              <w:rPr>
                <w:rFonts w:hint="eastAsia" w:ascii="宋体" w:hAnsi="宋体" w:eastAsia="宋体" w:cs="宋体"/>
                <w:color w:val="auto"/>
                <w:w w:val="99"/>
                <w:sz w:val="21"/>
                <w:szCs w:val="21"/>
                <w:highlight w:val="none"/>
                <w:lang w:eastAsia="zh-CN"/>
              </w:rPr>
              <w:t>）</w:t>
            </w:r>
          </w:p>
        </w:tc>
      </w:tr>
      <w:tr>
        <w:tblPrEx>
          <w:tblCellMar>
            <w:top w:w="0" w:type="dxa"/>
            <w:left w:w="0" w:type="dxa"/>
            <w:bottom w:w="0" w:type="dxa"/>
            <w:right w:w="0" w:type="dxa"/>
          </w:tblCellMar>
        </w:tblPrEx>
        <w:trPr>
          <w:trHeight w:val="809" w:hRule="exac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8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52"/>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01</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60</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04针式</w:t>
            </w:r>
          </w:p>
          <w:p>
            <w:pPr>
              <w:pStyle w:val="26"/>
              <w:spacing w:before="50"/>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打印机</w:t>
            </w:r>
          </w:p>
        </w:tc>
        <w:tc>
          <w:tcPr>
            <w:tcW w:w="3647"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52" w:line="280" w:lineRule="auto"/>
              <w:ind w:left="7" w:right="7"/>
              <w:rPr>
                <w:rFonts w:hint="eastAsia"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《复印</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spacing w:val="-58"/>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打</w:t>
            </w:r>
            <w:r>
              <w:rPr>
                <w:rFonts w:hint="eastAsia" w:ascii="宋体" w:hAnsi="宋体" w:eastAsia="宋体" w:cs="宋体"/>
                <w:color w:val="auto"/>
                <w:w w:val="99"/>
                <w:sz w:val="21"/>
                <w:szCs w:val="21"/>
                <w:highlight w:val="none"/>
                <w:lang w:eastAsia="zh-CN"/>
              </w:rPr>
              <w:t>印机</w:t>
            </w:r>
            <w:r>
              <w:rPr>
                <w:rFonts w:hint="eastAsia" w:ascii="宋体" w:hAnsi="宋体" w:eastAsia="宋体" w:cs="宋体"/>
                <w:color w:val="auto"/>
                <w:spacing w:val="2"/>
                <w:w w:val="99"/>
                <w:sz w:val="21"/>
                <w:szCs w:val="21"/>
                <w:highlight w:val="none"/>
                <w:lang w:eastAsia="zh-CN"/>
              </w:rPr>
              <w:t>和</w:t>
            </w:r>
            <w:r>
              <w:rPr>
                <w:rFonts w:hint="eastAsia" w:ascii="宋体" w:hAnsi="宋体" w:eastAsia="宋体" w:cs="宋体"/>
                <w:color w:val="auto"/>
                <w:w w:val="99"/>
                <w:sz w:val="21"/>
                <w:szCs w:val="21"/>
                <w:highlight w:val="none"/>
                <w:lang w:eastAsia="zh-CN"/>
              </w:rPr>
              <w:t>传真</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w w:val="99"/>
                <w:sz w:val="21"/>
                <w:szCs w:val="21"/>
                <w:highlight w:val="none"/>
                <w:lang w:eastAsia="zh-CN"/>
              </w:rPr>
              <w:t>能效限定值及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21</w:t>
            </w:r>
            <w:r>
              <w:rPr>
                <w:rFonts w:hint="eastAsia" w:ascii="宋体" w:hAnsi="宋体" w:eastAsia="宋体" w:cs="宋体"/>
                <w:color w:val="auto"/>
                <w:w w:val="99"/>
                <w:sz w:val="21"/>
                <w:szCs w:val="21"/>
                <w:highlight w:val="none"/>
                <w:lang w:eastAsia="zh-CN"/>
              </w:rPr>
              <w:t>52</w:t>
            </w:r>
            <w:r>
              <w:rPr>
                <w:rFonts w:hint="eastAsia" w:ascii="宋体" w:hAnsi="宋体" w:eastAsia="宋体" w:cs="宋体"/>
                <w:color w:val="auto"/>
                <w:spacing w:val="1"/>
                <w:w w:val="99"/>
                <w:sz w:val="21"/>
                <w:szCs w:val="21"/>
                <w:highlight w:val="none"/>
                <w:lang w:eastAsia="zh-CN"/>
              </w:rPr>
              <w:t>1</w:t>
            </w:r>
            <w:r>
              <w:rPr>
                <w:rFonts w:hint="eastAsia" w:ascii="宋体" w:hAnsi="宋体" w:eastAsia="宋体" w:cs="宋体"/>
                <w:color w:val="auto"/>
                <w:w w:val="99"/>
                <w:sz w:val="21"/>
                <w:szCs w:val="21"/>
                <w:highlight w:val="none"/>
                <w:lang w:eastAsia="zh-CN"/>
              </w:rPr>
              <w:t>）</w:t>
            </w:r>
          </w:p>
        </w:tc>
      </w:tr>
      <w:tr>
        <w:tblPrEx>
          <w:tblCellMar>
            <w:top w:w="0" w:type="dxa"/>
            <w:left w:w="0" w:type="dxa"/>
            <w:bottom w:w="0" w:type="dxa"/>
            <w:right w:w="0" w:type="dxa"/>
          </w:tblCellMar>
        </w:tblPrEx>
        <w:trPr>
          <w:trHeight w:val="844" w:hRule="exac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891"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2"/>
              <w:rPr>
                <w:rFonts w:hint="eastAsia" w:ascii="宋体" w:hAnsi="宋体" w:eastAsia="宋体" w:cs="宋体"/>
                <w:color w:val="auto"/>
                <w:sz w:val="21"/>
                <w:szCs w:val="21"/>
                <w:highlight w:val="none"/>
                <w:lang w:eastAsia="zh-CN"/>
              </w:rPr>
            </w:pPr>
          </w:p>
          <w:p>
            <w:pPr>
              <w:pStyle w:val="26"/>
              <w:ind w:left="7"/>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01</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604显示设备</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68"/>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01</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60</w:t>
            </w:r>
            <w:r>
              <w:rPr>
                <w:rFonts w:hint="eastAsia" w:ascii="宋体" w:hAnsi="宋体" w:eastAsia="宋体" w:cs="宋体"/>
                <w:color w:val="auto"/>
                <w:spacing w:val="1"/>
                <w:w w:val="99"/>
                <w:sz w:val="21"/>
                <w:szCs w:val="21"/>
                <w:highlight w:val="none"/>
              </w:rPr>
              <w:t>4</w:t>
            </w:r>
            <w:r>
              <w:rPr>
                <w:rFonts w:hint="eastAsia" w:ascii="宋体" w:hAnsi="宋体" w:eastAsia="宋体" w:cs="宋体"/>
                <w:color w:val="auto"/>
                <w:w w:val="99"/>
                <w:sz w:val="21"/>
                <w:szCs w:val="21"/>
                <w:highlight w:val="none"/>
              </w:rPr>
              <w:t>01液晶</w:t>
            </w:r>
          </w:p>
          <w:p>
            <w:pPr>
              <w:pStyle w:val="26"/>
              <w:spacing w:before="50"/>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显示器</w:t>
            </w:r>
          </w:p>
        </w:tc>
        <w:tc>
          <w:tcPr>
            <w:tcW w:w="3647"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68" w:line="280" w:lineRule="auto"/>
              <w:ind w:left="7" w:right="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《计算机显示器能效限</w:t>
            </w:r>
            <w:r>
              <w:rPr>
                <w:rFonts w:hint="eastAsia" w:ascii="宋体" w:hAnsi="宋体" w:eastAsia="宋体" w:cs="宋体"/>
                <w:color w:val="auto"/>
                <w:spacing w:val="9"/>
                <w:w w:val="99"/>
                <w:sz w:val="21"/>
                <w:szCs w:val="21"/>
                <w:highlight w:val="none"/>
                <w:lang w:eastAsia="zh-CN"/>
              </w:rPr>
              <w:t>定</w:t>
            </w:r>
            <w:r>
              <w:rPr>
                <w:rFonts w:hint="eastAsia" w:ascii="宋体" w:hAnsi="宋体" w:eastAsia="宋体" w:cs="宋体"/>
                <w:color w:val="auto"/>
                <w:spacing w:val="12"/>
                <w:w w:val="99"/>
                <w:sz w:val="21"/>
                <w:szCs w:val="21"/>
                <w:highlight w:val="none"/>
                <w:lang w:eastAsia="zh-CN"/>
              </w:rPr>
              <w:t>值及</w:t>
            </w:r>
            <w:r>
              <w:rPr>
                <w:rFonts w:hint="eastAsia" w:ascii="宋体" w:hAnsi="宋体" w:eastAsia="宋体" w:cs="宋体"/>
                <w:color w:val="auto"/>
                <w:w w:val="99"/>
                <w:sz w:val="21"/>
                <w:szCs w:val="21"/>
                <w:highlight w:val="none"/>
                <w:lang w:eastAsia="zh-CN"/>
              </w:rPr>
              <w:t>能效等级</w:t>
            </w:r>
            <w:r>
              <w:rPr>
                <w:rFonts w:hint="eastAsia" w:ascii="宋体" w:hAnsi="宋体" w:eastAsia="宋体" w:cs="宋体"/>
                <w:color w:val="auto"/>
                <w:spacing w:val="2"/>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21</w:t>
            </w:r>
            <w:r>
              <w:rPr>
                <w:rFonts w:hint="eastAsia" w:ascii="宋体" w:hAnsi="宋体" w:eastAsia="宋体" w:cs="宋体"/>
                <w:color w:val="auto"/>
                <w:w w:val="99"/>
                <w:sz w:val="21"/>
                <w:szCs w:val="21"/>
                <w:highlight w:val="none"/>
                <w:lang w:eastAsia="zh-CN"/>
              </w:rPr>
              <w:t>52</w:t>
            </w:r>
            <w:r>
              <w:rPr>
                <w:rFonts w:hint="eastAsia" w:ascii="宋体" w:hAnsi="宋体" w:eastAsia="宋体" w:cs="宋体"/>
                <w:color w:val="auto"/>
                <w:spacing w:val="1"/>
                <w:w w:val="99"/>
                <w:sz w:val="21"/>
                <w:szCs w:val="21"/>
                <w:highlight w:val="none"/>
                <w:lang w:eastAsia="zh-CN"/>
              </w:rPr>
              <w:t>0</w:t>
            </w:r>
            <w:r>
              <w:rPr>
                <w:rFonts w:hint="eastAsia" w:ascii="宋体" w:hAnsi="宋体" w:eastAsia="宋体" w:cs="宋体"/>
                <w:color w:val="auto"/>
                <w:w w:val="99"/>
                <w:sz w:val="21"/>
                <w:szCs w:val="21"/>
                <w:highlight w:val="none"/>
                <w:lang w:eastAsia="zh-CN"/>
              </w:rPr>
              <w:t>）</w:t>
            </w:r>
          </w:p>
        </w:tc>
      </w:tr>
      <w:tr>
        <w:tblPrEx>
          <w:tblCellMar>
            <w:top w:w="0" w:type="dxa"/>
            <w:left w:w="0" w:type="dxa"/>
            <w:bottom w:w="0" w:type="dxa"/>
            <w:right w:w="0" w:type="dxa"/>
          </w:tblCellMar>
        </w:tblPrEx>
        <w:trPr>
          <w:trHeight w:val="1486" w:hRule="exac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891"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8"/>
              <w:rPr>
                <w:rFonts w:hint="eastAsia" w:ascii="宋体" w:hAnsi="宋体" w:eastAsia="宋体" w:cs="宋体"/>
                <w:color w:val="auto"/>
                <w:sz w:val="21"/>
                <w:szCs w:val="21"/>
                <w:highlight w:val="none"/>
                <w:lang w:eastAsia="zh-CN"/>
              </w:rPr>
            </w:pPr>
          </w:p>
          <w:p>
            <w:pPr>
              <w:pStyle w:val="26"/>
              <w:spacing w:line="280" w:lineRule="auto"/>
              <w:ind w:left="7" w:right="5"/>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01</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609图形图像输入设备</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pPr>
              <w:pStyle w:val="26"/>
              <w:rPr>
                <w:rFonts w:hint="eastAsia" w:ascii="宋体" w:hAnsi="宋体" w:eastAsia="宋体" w:cs="宋体"/>
                <w:color w:val="auto"/>
                <w:sz w:val="21"/>
                <w:szCs w:val="21"/>
                <w:highlight w:val="none"/>
              </w:rPr>
            </w:pPr>
          </w:p>
          <w:p>
            <w:pPr>
              <w:pStyle w:val="26"/>
              <w:spacing w:before="7"/>
              <w:rPr>
                <w:rFonts w:hint="eastAsia" w:ascii="宋体" w:hAnsi="宋体" w:eastAsia="宋体" w:cs="宋体"/>
                <w:color w:val="auto"/>
                <w:sz w:val="21"/>
                <w:szCs w:val="21"/>
                <w:highlight w:val="none"/>
              </w:rPr>
            </w:pPr>
          </w:p>
          <w:p>
            <w:pPr>
              <w:pStyle w:val="26"/>
              <w:ind w:left="7"/>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01</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60</w:t>
            </w:r>
            <w:r>
              <w:rPr>
                <w:rFonts w:hint="eastAsia" w:ascii="宋体" w:hAnsi="宋体" w:eastAsia="宋体" w:cs="宋体"/>
                <w:color w:val="auto"/>
                <w:spacing w:val="1"/>
                <w:w w:val="99"/>
                <w:sz w:val="21"/>
                <w:szCs w:val="21"/>
                <w:highlight w:val="none"/>
              </w:rPr>
              <w:t>9</w:t>
            </w:r>
            <w:r>
              <w:rPr>
                <w:rFonts w:hint="eastAsia" w:ascii="宋体" w:hAnsi="宋体" w:eastAsia="宋体" w:cs="宋体"/>
                <w:color w:val="auto"/>
                <w:w w:val="99"/>
                <w:sz w:val="21"/>
                <w:szCs w:val="21"/>
                <w:highlight w:val="none"/>
              </w:rPr>
              <w:t>01扫描仪</w:t>
            </w:r>
          </w:p>
        </w:tc>
        <w:tc>
          <w:tcPr>
            <w:tcW w:w="3647"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49" w:line="280" w:lineRule="auto"/>
              <w:ind w:left="7" w:right="7"/>
              <w:rPr>
                <w:rFonts w:hint="eastAsia"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参</w:t>
            </w:r>
            <w:r>
              <w:rPr>
                <w:rFonts w:hint="eastAsia" w:ascii="宋体" w:hAnsi="宋体" w:eastAsia="宋体" w:cs="宋体"/>
                <w:color w:val="auto"/>
                <w:spacing w:val="-29"/>
                <w:w w:val="99"/>
                <w:sz w:val="21"/>
                <w:szCs w:val="21"/>
                <w:highlight w:val="none"/>
                <w:lang w:eastAsia="zh-CN"/>
              </w:rPr>
              <w:t>照</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复</w:t>
            </w:r>
            <w:r>
              <w:rPr>
                <w:rFonts w:hint="eastAsia" w:ascii="宋体" w:hAnsi="宋体" w:eastAsia="宋体" w:cs="宋体"/>
                <w:color w:val="auto"/>
                <w:w w:val="99"/>
                <w:sz w:val="21"/>
                <w:szCs w:val="21"/>
                <w:highlight w:val="none"/>
                <w:lang w:eastAsia="zh-CN"/>
              </w:rPr>
              <w:t>印</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spacing w:val="-29"/>
                <w:w w:val="99"/>
                <w:sz w:val="21"/>
                <w:szCs w:val="21"/>
                <w:highlight w:val="none"/>
                <w:lang w:eastAsia="zh-CN"/>
              </w:rPr>
              <w:t>、</w:t>
            </w:r>
            <w:r>
              <w:rPr>
                <w:rFonts w:hint="eastAsia" w:ascii="宋体" w:hAnsi="宋体" w:eastAsia="宋体" w:cs="宋体"/>
                <w:color w:val="auto"/>
                <w:w w:val="99"/>
                <w:sz w:val="21"/>
                <w:szCs w:val="21"/>
                <w:highlight w:val="none"/>
                <w:lang w:eastAsia="zh-CN"/>
              </w:rPr>
              <w:t>打</w:t>
            </w:r>
            <w:r>
              <w:rPr>
                <w:rFonts w:hint="eastAsia" w:ascii="宋体" w:hAnsi="宋体" w:eastAsia="宋体" w:cs="宋体"/>
                <w:color w:val="auto"/>
                <w:spacing w:val="2"/>
                <w:w w:val="99"/>
                <w:sz w:val="21"/>
                <w:szCs w:val="21"/>
                <w:highlight w:val="none"/>
                <w:lang w:eastAsia="zh-CN"/>
              </w:rPr>
              <w:t>印</w:t>
            </w:r>
            <w:r>
              <w:rPr>
                <w:rFonts w:hint="eastAsia" w:ascii="宋体" w:hAnsi="宋体" w:eastAsia="宋体" w:cs="宋体"/>
                <w:color w:val="auto"/>
                <w:w w:val="99"/>
                <w:sz w:val="21"/>
                <w:szCs w:val="21"/>
                <w:highlight w:val="none"/>
                <w:lang w:eastAsia="zh-CN"/>
              </w:rPr>
              <w:t>机和</w:t>
            </w:r>
            <w:r>
              <w:rPr>
                <w:rFonts w:hint="eastAsia" w:ascii="宋体" w:hAnsi="宋体" w:eastAsia="宋体" w:cs="宋体"/>
                <w:color w:val="auto"/>
                <w:spacing w:val="2"/>
                <w:w w:val="99"/>
                <w:sz w:val="21"/>
                <w:szCs w:val="21"/>
                <w:highlight w:val="none"/>
                <w:lang w:eastAsia="zh-CN"/>
              </w:rPr>
              <w:t>传</w:t>
            </w:r>
            <w:r>
              <w:rPr>
                <w:rFonts w:hint="eastAsia" w:ascii="宋体" w:hAnsi="宋体" w:eastAsia="宋体" w:cs="宋体"/>
                <w:color w:val="auto"/>
                <w:w w:val="99"/>
                <w:sz w:val="21"/>
                <w:szCs w:val="21"/>
                <w:highlight w:val="none"/>
                <w:lang w:eastAsia="zh-CN"/>
              </w:rPr>
              <w:t>真机能效限定</w:t>
            </w:r>
            <w:r>
              <w:rPr>
                <w:rFonts w:hint="eastAsia" w:ascii="宋体" w:hAnsi="宋体" w:eastAsia="宋体" w:cs="宋体"/>
                <w:color w:val="auto"/>
                <w:spacing w:val="2"/>
                <w:w w:val="99"/>
                <w:sz w:val="21"/>
                <w:szCs w:val="21"/>
                <w:highlight w:val="none"/>
                <w:lang w:eastAsia="zh-CN"/>
              </w:rPr>
              <w:t>值</w:t>
            </w:r>
            <w:r>
              <w:rPr>
                <w:rFonts w:hint="eastAsia" w:ascii="宋体" w:hAnsi="宋体" w:eastAsia="宋体" w:cs="宋体"/>
                <w:color w:val="auto"/>
                <w:w w:val="99"/>
                <w:sz w:val="21"/>
                <w:szCs w:val="21"/>
                <w:highlight w:val="none"/>
                <w:lang w:eastAsia="zh-CN"/>
              </w:rPr>
              <w:t>及能</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等级</w:t>
            </w:r>
            <w:r>
              <w:rPr>
                <w:rFonts w:hint="eastAsia" w:ascii="宋体" w:hAnsi="宋体" w:eastAsia="宋体" w:cs="宋体"/>
                <w:color w:val="auto"/>
                <w:spacing w:val="-106"/>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2152</w:t>
            </w:r>
            <w:r>
              <w:rPr>
                <w:rFonts w:hint="eastAsia" w:ascii="宋体" w:hAnsi="宋体" w:eastAsia="宋体" w:cs="宋体"/>
                <w:color w:val="auto"/>
                <w:w w:val="99"/>
                <w:sz w:val="21"/>
                <w:szCs w:val="21"/>
                <w:highlight w:val="none"/>
                <w:lang w:eastAsia="zh-CN"/>
              </w:rPr>
              <w:t>1</w:t>
            </w:r>
          </w:p>
          <w:p>
            <w:pPr>
              <w:pStyle w:val="26"/>
              <w:spacing w:before="12" w:line="280" w:lineRule="auto"/>
              <w:ind w:left="7" w:right="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w w:val="99"/>
                <w:sz w:val="21"/>
                <w:szCs w:val="21"/>
                <w:highlight w:val="none"/>
                <w:lang w:eastAsia="zh-CN"/>
              </w:rPr>
              <w:t>中</w:t>
            </w:r>
            <w:r>
              <w:rPr>
                <w:rFonts w:hint="eastAsia" w:ascii="宋体" w:hAnsi="宋体" w:eastAsia="宋体" w:cs="宋体"/>
                <w:color w:val="auto"/>
                <w:spacing w:val="4"/>
                <w:w w:val="99"/>
                <w:sz w:val="21"/>
                <w:szCs w:val="21"/>
                <w:highlight w:val="none"/>
                <w:lang w:eastAsia="zh-CN"/>
              </w:rPr>
              <w:t>打印速</w:t>
            </w:r>
            <w:r>
              <w:rPr>
                <w:rFonts w:hint="eastAsia" w:ascii="宋体" w:hAnsi="宋体" w:eastAsia="宋体" w:cs="宋体"/>
                <w:color w:val="auto"/>
                <w:spacing w:val="2"/>
                <w:w w:val="99"/>
                <w:sz w:val="21"/>
                <w:szCs w:val="21"/>
                <w:highlight w:val="none"/>
                <w:lang w:eastAsia="zh-CN"/>
              </w:rPr>
              <w:t>度</w:t>
            </w:r>
            <w:r>
              <w:rPr>
                <w:rFonts w:hint="eastAsia" w:ascii="宋体" w:hAnsi="宋体" w:eastAsia="宋体" w:cs="宋体"/>
                <w:color w:val="auto"/>
                <w:w w:val="99"/>
                <w:sz w:val="21"/>
                <w:szCs w:val="21"/>
                <w:highlight w:val="none"/>
                <w:lang w:eastAsia="zh-CN"/>
              </w:rPr>
              <w:t>为</w:t>
            </w:r>
            <w:r>
              <w:rPr>
                <w:rFonts w:hint="eastAsia" w:ascii="宋体" w:hAnsi="宋体" w:eastAsia="宋体" w:cs="宋体"/>
                <w:color w:val="auto"/>
                <w:spacing w:val="1"/>
                <w:w w:val="99"/>
                <w:sz w:val="21"/>
                <w:szCs w:val="21"/>
                <w:highlight w:val="none"/>
                <w:lang w:eastAsia="zh-CN"/>
              </w:rPr>
              <w:t>1</w:t>
            </w:r>
            <w:r>
              <w:rPr>
                <w:rFonts w:hint="eastAsia" w:ascii="宋体" w:hAnsi="宋体" w:eastAsia="宋体" w:cs="宋体"/>
                <w:color w:val="auto"/>
                <w:w w:val="99"/>
                <w:sz w:val="21"/>
                <w:szCs w:val="21"/>
                <w:highlight w:val="none"/>
                <w:lang w:eastAsia="zh-CN"/>
              </w:rPr>
              <w:t>5</w:t>
            </w:r>
            <w:r>
              <w:rPr>
                <w:rFonts w:hint="eastAsia" w:ascii="宋体" w:hAnsi="宋体" w:eastAsia="宋体" w:cs="宋体"/>
                <w:color w:val="auto"/>
                <w:spacing w:val="2"/>
                <w:w w:val="99"/>
                <w:sz w:val="21"/>
                <w:szCs w:val="21"/>
                <w:highlight w:val="none"/>
                <w:lang w:eastAsia="zh-CN"/>
              </w:rPr>
              <w:t>页</w:t>
            </w:r>
            <w:r>
              <w:rPr>
                <w:rFonts w:hint="eastAsia" w:ascii="宋体" w:hAnsi="宋体" w:eastAsia="宋体" w:cs="宋体"/>
                <w:color w:val="auto"/>
                <w:spacing w:val="5"/>
                <w:w w:val="99"/>
                <w:sz w:val="21"/>
                <w:szCs w:val="21"/>
                <w:highlight w:val="none"/>
                <w:lang w:eastAsia="zh-CN"/>
              </w:rPr>
              <w:t>/</w:t>
            </w:r>
            <w:r>
              <w:rPr>
                <w:rFonts w:hint="eastAsia" w:ascii="宋体" w:hAnsi="宋体" w:eastAsia="宋体" w:cs="宋体"/>
                <w:color w:val="auto"/>
                <w:spacing w:val="4"/>
                <w:w w:val="99"/>
                <w:sz w:val="21"/>
                <w:szCs w:val="21"/>
                <w:highlight w:val="none"/>
                <w:lang w:eastAsia="zh-CN"/>
              </w:rPr>
              <w:t>分的</w:t>
            </w:r>
            <w:r>
              <w:rPr>
                <w:rFonts w:hint="eastAsia" w:ascii="宋体" w:hAnsi="宋体" w:eastAsia="宋体" w:cs="宋体"/>
                <w:color w:val="auto"/>
                <w:spacing w:val="2"/>
                <w:w w:val="99"/>
                <w:sz w:val="21"/>
                <w:szCs w:val="21"/>
                <w:highlight w:val="none"/>
                <w:lang w:eastAsia="zh-CN"/>
              </w:rPr>
              <w:t>针</w:t>
            </w:r>
            <w:r>
              <w:rPr>
                <w:rFonts w:hint="eastAsia" w:ascii="宋体" w:hAnsi="宋体" w:eastAsia="宋体" w:cs="宋体"/>
                <w:color w:val="auto"/>
                <w:spacing w:val="4"/>
                <w:w w:val="99"/>
                <w:sz w:val="21"/>
                <w:szCs w:val="21"/>
                <w:highlight w:val="none"/>
                <w:lang w:eastAsia="zh-CN"/>
              </w:rPr>
              <w:t>式</w:t>
            </w:r>
            <w:r>
              <w:rPr>
                <w:rFonts w:hint="eastAsia" w:ascii="宋体" w:hAnsi="宋体" w:eastAsia="宋体" w:cs="宋体"/>
                <w:color w:val="auto"/>
                <w:w w:val="99"/>
                <w:sz w:val="21"/>
                <w:szCs w:val="21"/>
                <w:highlight w:val="none"/>
                <w:lang w:eastAsia="zh-CN"/>
              </w:rPr>
              <w:t>打印机相</w:t>
            </w:r>
            <w:r>
              <w:rPr>
                <w:rFonts w:hint="eastAsia" w:ascii="宋体" w:hAnsi="宋体" w:eastAsia="宋体" w:cs="宋体"/>
                <w:color w:val="auto"/>
                <w:spacing w:val="2"/>
                <w:w w:val="99"/>
                <w:sz w:val="21"/>
                <w:szCs w:val="21"/>
                <w:highlight w:val="none"/>
                <w:lang w:eastAsia="zh-CN"/>
              </w:rPr>
              <w:t>关</w:t>
            </w:r>
            <w:r>
              <w:rPr>
                <w:rFonts w:hint="eastAsia" w:ascii="宋体" w:hAnsi="宋体" w:eastAsia="宋体" w:cs="宋体"/>
                <w:color w:val="auto"/>
                <w:w w:val="99"/>
                <w:sz w:val="21"/>
                <w:szCs w:val="21"/>
                <w:highlight w:val="none"/>
                <w:lang w:eastAsia="zh-CN"/>
              </w:rPr>
              <w:t>要求</w:t>
            </w:r>
          </w:p>
        </w:tc>
      </w:tr>
      <w:tr>
        <w:tblPrEx>
          <w:tblCellMar>
            <w:top w:w="0" w:type="dxa"/>
            <w:left w:w="0" w:type="dxa"/>
            <w:bottom w:w="0" w:type="dxa"/>
            <w:right w:w="0" w:type="dxa"/>
          </w:tblCellMar>
        </w:tblPrEx>
        <w:trPr>
          <w:trHeight w:val="746" w:hRule="exact"/>
        </w:trPr>
        <w:tc>
          <w:tcPr>
            <w:tcW w:w="638"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179"/>
              <w:ind w:right="1"/>
              <w:jc w:val="center"/>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3</w:t>
            </w:r>
          </w:p>
        </w:tc>
        <w:tc>
          <w:tcPr>
            <w:tcW w:w="1102"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23"/>
              <w:ind w:left="7"/>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02</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2投影</w:t>
            </w:r>
          </w:p>
          <w:p>
            <w:pPr>
              <w:pStyle w:val="26"/>
              <w:spacing w:before="50"/>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仪</w:t>
            </w:r>
          </w:p>
        </w:tc>
        <w:tc>
          <w:tcPr>
            <w:tcW w:w="189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rPr>
            </w:pPr>
          </w:p>
        </w:tc>
        <w:tc>
          <w:tcPr>
            <w:tcW w:w="3647"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23"/>
              <w:ind w:left="7"/>
              <w:rPr>
                <w:rFonts w:hint="eastAsia"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《投影</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w w:val="99"/>
                <w:sz w:val="21"/>
                <w:szCs w:val="21"/>
                <w:highlight w:val="none"/>
                <w:lang w:eastAsia="zh-CN"/>
              </w:rPr>
              <w:t>能效</w:t>
            </w:r>
            <w:r>
              <w:rPr>
                <w:rFonts w:hint="eastAsia" w:ascii="宋体" w:hAnsi="宋体" w:eastAsia="宋体" w:cs="宋体"/>
                <w:color w:val="auto"/>
                <w:spacing w:val="2"/>
                <w:w w:val="99"/>
                <w:sz w:val="21"/>
                <w:szCs w:val="21"/>
                <w:highlight w:val="none"/>
                <w:lang w:eastAsia="zh-CN"/>
              </w:rPr>
              <w:t>限</w:t>
            </w:r>
            <w:r>
              <w:rPr>
                <w:rFonts w:hint="eastAsia" w:ascii="宋体" w:hAnsi="宋体" w:eastAsia="宋体" w:cs="宋体"/>
                <w:color w:val="auto"/>
                <w:w w:val="99"/>
                <w:sz w:val="21"/>
                <w:szCs w:val="21"/>
                <w:highlight w:val="none"/>
                <w:lang w:eastAsia="zh-CN"/>
              </w:rPr>
              <w:t>定值</w:t>
            </w:r>
            <w:r>
              <w:rPr>
                <w:rFonts w:hint="eastAsia" w:ascii="宋体" w:hAnsi="宋体" w:eastAsia="宋体" w:cs="宋体"/>
                <w:color w:val="auto"/>
                <w:spacing w:val="2"/>
                <w:w w:val="99"/>
                <w:sz w:val="21"/>
                <w:szCs w:val="21"/>
                <w:highlight w:val="none"/>
                <w:lang w:eastAsia="zh-CN"/>
              </w:rPr>
              <w:t>及</w:t>
            </w:r>
            <w:r>
              <w:rPr>
                <w:rFonts w:hint="eastAsia" w:ascii="宋体" w:hAnsi="宋体" w:eastAsia="宋体" w:cs="宋体"/>
                <w:color w:val="auto"/>
                <w:w w:val="99"/>
                <w:sz w:val="21"/>
                <w:szCs w:val="21"/>
                <w:highlight w:val="none"/>
                <w:lang w:eastAsia="zh-CN"/>
              </w:rPr>
              <w:t>能</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等级</w:t>
            </w:r>
          </w:p>
          <w:p>
            <w:pPr>
              <w:pStyle w:val="26"/>
              <w:spacing w:before="50"/>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G</w:t>
            </w:r>
            <w:r>
              <w:rPr>
                <w:rFonts w:hint="eastAsia" w:ascii="宋体" w:hAnsi="宋体" w:eastAsia="宋体" w:cs="宋体"/>
                <w:color w:val="auto"/>
                <w:w w:val="99"/>
                <w:sz w:val="21"/>
                <w:szCs w:val="21"/>
                <w:highlight w:val="none"/>
              </w:rPr>
              <w:t>B</w:t>
            </w:r>
            <w:r>
              <w:rPr>
                <w:rFonts w:hint="eastAsia" w:ascii="宋体" w:hAnsi="宋体" w:eastAsia="宋体" w:cs="宋体"/>
                <w:color w:val="auto"/>
                <w:spacing w:val="1"/>
                <w:w w:val="99"/>
                <w:sz w:val="21"/>
                <w:szCs w:val="21"/>
                <w:highlight w:val="none"/>
              </w:rPr>
              <w:t>3</w:t>
            </w:r>
            <w:r>
              <w:rPr>
                <w:rFonts w:hint="eastAsia" w:ascii="宋体" w:hAnsi="宋体" w:eastAsia="宋体" w:cs="宋体"/>
                <w:color w:val="auto"/>
                <w:w w:val="99"/>
                <w:sz w:val="21"/>
                <w:szCs w:val="21"/>
                <w:highlight w:val="none"/>
              </w:rPr>
              <w:t>20</w:t>
            </w:r>
            <w:r>
              <w:rPr>
                <w:rFonts w:hint="eastAsia" w:ascii="宋体" w:hAnsi="宋体" w:eastAsia="宋体" w:cs="宋体"/>
                <w:color w:val="auto"/>
                <w:spacing w:val="1"/>
                <w:w w:val="99"/>
                <w:sz w:val="21"/>
                <w:szCs w:val="21"/>
                <w:highlight w:val="none"/>
              </w:rPr>
              <w:t>28</w:t>
            </w:r>
            <w:r>
              <w:rPr>
                <w:rFonts w:hint="eastAsia" w:ascii="宋体" w:hAnsi="宋体" w:eastAsia="宋体" w:cs="宋体"/>
                <w:color w:val="auto"/>
                <w:w w:val="99"/>
                <w:sz w:val="21"/>
                <w:szCs w:val="21"/>
                <w:highlight w:val="none"/>
              </w:rPr>
              <w:t>）</w:t>
            </w:r>
          </w:p>
        </w:tc>
      </w:tr>
      <w:tr>
        <w:tblPrEx>
          <w:tblCellMar>
            <w:top w:w="0" w:type="dxa"/>
            <w:left w:w="0" w:type="dxa"/>
            <w:bottom w:w="0" w:type="dxa"/>
            <w:right w:w="0" w:type="dxa"/>
          </w:tblCellMar>
        </w:tblPrEx>
        <w:trPr>
          <w:trHeight w:val="840" w:hRule="exact"/>
        </w:trPr>
        <w:tc>
          <w:tcPr>
            <w:tcW w:w="638"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13"/>
              <w:rPr>
                <w:rFonts w:hint="eastAsia" w:ascii="宋体" w:hAnsi="宋体" w:eastAsia="宋体" w:cs="宋体"/>
                <w:color w:val="auto"/>
                <w:sz w:val="21"/>
                <w:szCs w:val="21"/>
                <w:highlight w:val="none"/>
              </w:rPr>
            </w:pPr>
          </w:p>
          <w:p>
            <w:pPr>
              <w:pStyle w:val="26"/>
              <w:ind w:right="1"/>
              <w:jc w:val="center"/>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4</w:t>
            </w:r>
          </w:p>
        </w:tc>
        <w:tc>
          <w:tcPr>
            <w:tcW w:w="1102"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66"/>
              <w:ind w:left="7"/>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02</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4多功</w:t>
            </w:r>
          </w:p>
          <w:p>
            <w:pPr>
              <w:pStyle w:val="26"/>
              <w:spacing w:before="50"/>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能一体机</w:t>
            </w:r>
          </w:p>
        </w:tc>
        <w:tc>
          <w:tcPr>
            <w:tcW w:w="189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rPr>
            </w:pPr>
          </w:p>
        </w:tc>
        <w:tc>
          <w:tcPr>
            <w:tcW w:w="3647"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66" w:line="280" w:lineRule="auto"/>
              <w:ind w:left="7" w:right="7"/>
              <w:rPr>
                <w:rFonts w:hint="eastAsia"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《复印</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spacing w:val="-58"/>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打</w:t>
            </w:r>
            <w:r>
              <w:rPr>
                <w:rFonts w:hint="eastAsia" w:ascii="宋体" w:hAnsi="宋体" w:eastAsia="宋体" w:cs="宋体"/>
                <w:color w:val="auto"/>
                <w:w w:val="99"/>
                <w:sz w:val="21"/>
                <w:szCs w:val="21"/>
                <w:highlight w:val="none"/>
                <w:lang w:eastAsia="zh-CN"/>
              </w:rPr>
              <w:t>印机</w:t>
            </w:r>
            <w:r>
              <w:rPr>
                <w:rFonts w:hint="eastAsia" w:ascii="宋体" w:hAnsi="宋体" w:eastAsia="宋体" w:cs="宋体"/>
                <w:color w:val="auto"/>
                <w:spacing w:val="2"/>
                <w:w w:val="99"/>
                <w:sz w:val="21"/>
                <w:szCs w:val="21"/>
                <w:highlight w:val="none"/>
                <w:lang w:eastAsia="zh-CN"/>
              </w:rPr>
              <w:t>和</w:t>
            </w:r>
            <w:r>
              <w:rPr>
                <w:rFonts w:hint="eastAsia" w:ascii="宋体" w:hAnsi="宋体" w:eastAsia="宋体" w:cs="宋体"/>
                <w:color w:val="auto"/>
                <w:w w:val="99"/>
                <w:sz w:val="21"/>
                <w:szCs w:val="21"/>
                <w:highlight w:val="none"/>
                <w:lang w:eastAsia="zh-CN"/>
              </w:rPr>
              <w:t>传真</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w w:val="99"/>
                <w:sz w:val="21"/>
                <w:szCs w:val="21"/>
                <w:highlight w:val="none"/>
                <w:lang w:eastAsia="zh-CN"/>
              </w:rPr>
              <w:t>能效限定值及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21</w:t>
            </w:r>
            <w:r>
              <w:rPr>
                <w:rFonts w:hint="eastAsia" w:ascii="宋体" w:hAnsi="宋体" w:eastAsia="宋体" w:cs="宋体"/>
                <w:color w:val="auto"/>
                <w:w w:val="99"/>
                <w:sz w:val="21"/>
                <w:szCs w:val="21"/>
                <w:highlight w:val="none"/>
                <w:lang w:eastAsia="zh-CN"/>
              </w:rPr>
              <w:t>52</w:t>
            </w:r>
            <w:r>
              <w:rPr>
                <w:rFonts w:hint="eastAsia" w:ascii="宋体" w:hAnsi="宋体" w:eastAsia="宋体" w:cs="宋体"/>
                <w:color w:val="auto"/>
                <w:spacing w:val="1"/>
                <w:w w:val="99"/>
                <w:sz w:val="21"/>
                <w:szCs w:val="21"/>
                <w:highlight w:val="none"/>
                <w:lang w:eastAsia="zh-CN"/>
              </w:rPr>
              <w:t>1</w:t>
            </w:r>
            <w:r>
              <w:rPr>
                <w:rFonts w:hint="eastAsia" w:ascii="宋体" w:hAnsi="宋体" w:eastAsia="宋体" w:cs="宋体"/>
                <w:color w:val="auto"/>
                <w:w w:val="99"/>
                <w:sz w:val="21"/>
                <w:szCs w:val="21"/>
                <w:highlight w:val="none"/>
                <w:lang w:eastAsia="zh-CN"/>
              </w:rPr>
              <w:t>）</w:t>
            </w:r>
          </w:p>
        </w:tc>
      </w:tr>
      <w:tr>
        <w:tblPrEx>
          <w:tblCellMar>
            <w:top w:w="0" w:type="dxa"/>
            <w:left w:w="0" w:type="dxa"/>
            <w:bottom w:w="0" w:type="dxa"/>
            <w:right w:w="0" w:type="dxa"/>
          </w:tblCellMar>
        </w:tblPrEx>
        <w:trPr>
          <w:trHeight w:val="704" w:hRule="exact"/>
        </w:trPr>
        <w:tc>
          <w:tcPr>
            <w:tcW w:w="638"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160"/>
              <w:ind w:right="1"/>
              <w:jc w:val="center"/>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5</w:t>
            </w:r>
          </w:p>
        </w:tc>
        <w:tc>
          <w:tcPr>
            <w:tcW w:w="1102"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160"/>
              <w:ind w:left="7"/>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05</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9泵</w:t>
            </w:r>
          </w:p>
        </w:tc>
        <w:tc>
          <w:tcPr>
            <w:tcW w:w="1891"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160"/>
              <w:ind w:left="7"/>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05</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901离心泵</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rPr>
            </w:pPr>
          </w:p>
        </w:tc>
        <w:tc>
          <w:tcPr>
            <w:tcW w:w="3647"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4" w:line="280" w:lineRule="auto"/>
              <w:ind w:left="7" w:right="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《清水离心泵能效限定</w:t>
            </w:r>
            <w:r>
              <w:rPr>
                <w:rFonts w:hint="eastAsia" w:ascii="宋体" w:hAnsi="宋体" w:eastAsia="宋体" w:cs="宋体"/>
                <w:color w:val="auto"/>
                <w:spacing w:val="9"/>
                <w:w w:val="99"/>
                <w:sz w:val="21"/>
                <w:szCs w:val="21"/>
                <w:highlight w:val="none"/>
                <w:lang w:eastAsia="zh-CN"/>
              </w:rPr>
              <w:t>值</w:t>
            </w:r>
            <w:r>
              <w:rPr>
                <w:rFonts w:hint="eastAsia" w:ascii="宋体" w:hAnsi="宋体" w:eastAsia="宋体" w:cs="宋体"/>
                <w:color w:val="auto"/>
                <w:spacing w:val="12"/>
                <w:w w:val="99"/>
                <w:sz w:val="21"/>
                <w:szCs w:val="21"/>
                <w:highlight w:val="none"/>
                <w:lang w:eastAsia="zh-CN"/>
              </w:rPr>
              <w:t>及节</w:t>
            </w:r>
            <w:r>
              <w:rPr>
                <w:rFonts w:hint="eastAsia" w:ascii="宋体" w:hAnsi="宋体" w:eastAsia="宋体" w:cs="宋体"/>
                <w:color w:val="auto"/>
                <w:w w:val="99"/>
                <w:sz w:val="21"/>
                <w:szCs w:val="21"/>
                <w:highlight w:val="none"/>
                <w:lang w:eastAsia="zh-CN"/>
              </w:rPr>
              <w:t>能评价值</w:t>
            </w:r>
            <w:r>
              <w:rPr>
                <w:rFonts w:hint="eastAsia" w:ascii="宋体" w:hAnsi="宋体" w:eastAsia="宋体" w:cs="宋体"/>
                <w:color w:val="auto"/>
                <w:spacing w:val="2"/>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19</w:t>
            </w:r>
            <w:r>
              <w:rPr>
                <w:rFonts w:hint="eastAsia" w:ascii="宋体" w:hAnsi="宋体" w:eastAsia="宋体" w:cs="宋体"/>
                <w:color w:val="auto"/>
                <w:w w:val="99"/>
                <w:sz w:val="21"/>
                <w:szCs w:val="21"/>
                <w:highlight w:val="none"/>
                <w:lang w:eastAsia="zh-CN"/>
              </w:rPr>
              <w:t>76</w:t>
            </w:r>
            <w:r>
              <w:rPr>
                <w:rFonts w:hint="eastAsia" w:ascii="宋体" w:hAnsi="宋体" w:eastAsia="宋体" w:cs="宋体"/>
                <w:color w:val="auto"/>
                <w:spacing w:val="1"/>
                <w:w w:val="99"/>
                <w:sz w:val="21"/>
                <w:szCs w:val="21"/>
                <w:highlight w:val="none"/>
                <w:lang w:eastAsia="zh-CN"/>
              </w:rPr>
              <w:t>2</w:t>
            </w:r>
            <w:r>
              <w:rPr>
                <w:rFonts w:hint="eastAsia" w:ascii="宋体" w:hAnsi="宋体" w:eastAsia="宋体" w:cs="宋体"/>
                <w:color w:val="auto"/>
                <w:w w:val="99"/>
                <w:sz w:val="21"/>
                <w:szCs w:val="21"/>
                <w:highlight w:val="none"/>
                <w:lang w:eastAsia="zh-CN"/>
              </w:rPr>
              <w:t>）</w:t>
            </w:r>
          </w:p>
        </w:tc>
      </w:tr>
      <w:tr>
        <w:tblPrEx>
          <w:tblCellMar>
            <w:top w:w="0" w:type="dxa"/>
            <w:left w:w="0" w:type="dxa"/>
            <w:bottom w:w="0" w:type="dxa"/>
            <w:right w:w="0" w:type="dxa"/>
          </w:tblCellMar>
        </w:tblPrEx>
        <w:trPr>
          <w:trHeight w:val="1443" w:hRule="exact"/>
        </w:trPr>
        <w:tc>
          <w:tcPr>
            <w:tcW w:w="638"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6"/>
              <w:rPr>
                <w:rFonts w:hint="eastAsia" w:ascii="宋体" w:hAnsi="宋体" w:eastAsia="宋体" w:cs="宋体"/>
                <w:color w:val="auto"/>
                <w:sz w:val="21"/>
                <w:szCs w:val="21"/>
                <w:highlight w:val="none"/>
                <w:lang w:eastAsia="zh-CN"/>
              </w:rPr>
            </w:pPr>
          </w:p>
          <w:p>
            <w:pPr>
              <w:pStyle w:val="26"/>
              <w:rPr>
                <w:rFonts w:hint="eastAsia" w:ascii="宋体" w:hAnsi="宋体" w:eastAsia="宋体" w:cs="宋体"/>
                <w:color w:val="auto"/>
                <w:sz w:val="21"/>
                <w:szCs w:val="21"/>
                <w:highlight w:val="none"/>
                <w:lang w:eastAsia="zh-CN"/>
              </w:rPr>
            </w:pPr>
          </w:p>
          <w:p>
            <w:pPr>
              <w:pStyle w:val="26"/>
              <w:spacing w:before="7"/>
              <w:rPr>
                <w:rFonts w:hint="eastAsia" w:ascii="宋体" w:hAnsi="宋体" w:eastAsia="宋体" w:cs="宋体"/>
                <w:color w:val="auto"/>
                <w:sz w:val="21"/>
                <w:szCs w:val="21"/>
                <w:highlight w:val="none"/>
                <w:lang w:eastAsia="zh-CN"/>
              </w:rPr>
            </w:pPr>
          </w:p>
          <w:p>
            <w:pPr>
              <w:pStyle w:val="26"/>
              <w:ind w:right="1"/>
              <w:jc w:val="center"/>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6</w:t>
            </w:r>
          </w:p>
        </w:tc>
        <w:tc>
          <w:tcPr>
            <w:tcW w:w="1102"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spacing w:before="8"/>
              <w:rPr>
                <w:rFonts w:hint="eastAsia" w:ascii="宋体" w:hAnsi="宋体" w:eastAsia="宋体" w:cs="宋体"/>
                <w:color w:val="auto"/>
                <w:sz w:val="21"/>
                <w:szCs w:val="21"/>
                <w:highlight w:val="none"/>
              </w:rPr>
            </w:pPr>
          </w:p>
          <w:p>
            <w:pPr>
              <w:pStyle w:val="26"/>
              <w:ind w:left="7"/>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05</w:t>
            </w:r>
            <w:r>
              <w:rPr>
                <w:rFonts w:hint="eastAsia" w:ascii="宋体" w:hAnsi="宋体" w:eastAsia="宋体" w:cs="宋体"/>
                <w:color w:val="auto"/>
                <w:spacing w:val="1"/>
                <w:w w:val="99"/>
                <w:sz w:val="21"/>
                <w:szCs w:val="21"/>
                <w:highlight w:val="none"/>
              </w:rPr>
              <w:t>2</w:t>
            </w:r>
            <w:r>
              <w:rPr>
                <w:rFonts w:hint="eastAsia" w:ascii="宋体" w:hAnsi="宋体" w:eastAsia="宋体" w:cs="宋体"/>
                <w:color w:val="auto"/>
                <w:w w:val="99"/>
                <w:sz w:val="21"/>
                <w:szCs w:val="21"/>
                <w:highlight w:val="none"/>
              </w:rPr>
              <w:t>3制冷</w:t>
            </w:r>
          </w:p>
          <w:p>
            <w:pPr>
              <w:pStyle w:val="26"/>
              <w:spacing w:before="50"/>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空调设备</w:t>
            </w:r>
          </w:p>
        </w:tc>
        <w:tc>
          <w:tcPr>
            <w:tcW w:w="1891"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spacing w:before="8"/>
              <w:rPr>
                <w:rFonts w:hint="eastAsia" w:ascii="宋体" w:hAnsi="宋体" w:eastAsia="宋体" w:cs="宋体"/>
                <w:color w:val="auto"/>
                <w:sz w:val="21"/>
                <w:szCs w:val="21"/>
                <w:highlight w:val="none"/>
              </w:rPr>
            </w:pPr>
          </w:p>
          <w:p>
            <w:pPr>
              <w:pStyle w:val="26"/>
              <w:spacing w:line="280" w:lineRule="auto"/>
              <w:ind w:left="7" w:right="5"/>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A020</w:t>
            </w:r>
            <w:r>
              <w:rPr>
                <w:rFonts w:hint="eastAsia" w:ascii="宋体" w:hAnsi="宋体" w:eastAsia="宋体" w:cs="宋体"/>
                <w:color w:val="auto"/>
                <w:w w:val="99"/>
                <w:sz w:val="21"/>
                <w:szCs w:val="21"/>
                <w:highlight w:val="none"/>
              </w:rPr>
              <w:t>52</w:t>
            </w:r>
            <w:r>
              <w:rPr>
                <w:rFonts w:hint="eastAsia" w:ascii="宋体" w:hAnsi="宋体" w:eastAsia="宋体" w:cs="宋体"/>
                <w:color w:val="auto"/>
                <w:spacing w:val="1"/>
                <w:w w:val="99"/>
                <w:sz w:val="21"/>
                <w:szCs w:val="21"/>
                <w:highlight w:val="none"/>
              </w:rPr>
              <w:t>3</w:t>
            </w:r>
            <w:r>
              <w:rPr>
                <w:rFonts w:hint="eastAsia" w:ascii="宋体" w:hAnsi="宋体" w:eastAsia="宋体" w:cs="宋体"/>
                <w:color w:val="auto"/>
                <w:w w:val="99"/>
                <w:sz w:val="21"/>
                <w:szCs w:val="21"/>
                <w:highlight w:val="none"/>
              </w:rPr>
              <w:t>01制冷压缩机</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pPr>
              <w:pStyle w:val="26"/>
              <w:rPr>
                <w:rFonts w:hint="eastAsia" w:ascii="宋体" w:hAnsi="宋体" w:eastAsia="宋体" w:cs="宋体"/>
                <w:color w:val="auto"/>
                <w:sz w:val="21"/>
                <w:szCs w:val="21"/>
                <w:highlight w:val="none"/>
              </w:rPr>
            </w:pPr>
          </w:p>
          <w:p>
            <w:pPr>
              <w:pStyle w:val="26"/>
              <w:spacing w:before="1"/>
              <w:rPr>
                <w:rFonts w:hint="eastAsia" w:ascii="宋体" w:hAnsi="宋体" w:eastAsia="宋体" w:cs="宋体"/>
                <w:color w:val="auto"/>
                <w:sz w:val="21"/>
                <w:szCs w:val="21"/>
                <w:highlight w:val="none"/>
              </w:rPr>
            </w:pPr>
          </w:p>
          <w:p>
            <w:pPr>
              <w:pStyle w:val="26"/>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冷水机组</w:t>
            </w:r>
          </w:p>
        </w:tc>
        <w:tc>
          <w:tcPr>
            <w:tcW w:w="3647"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30" w:line="280" w:lineRule="auto"/>
              <w:ind w:left="7" w:right="4"/>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《冷水机组能效限定值</w:t>
            </w:r>
            <w:r>
              <w:rPr>
                <w:rFonts w:hint="eastAsia" w:ascii="宋体" w:hAnsi="宋体" w:eastAsia="宋体" w:cs="宋体"/>
                <w:color w:val="auto"/>
                <w:spacing w:val="9"/>
                <w:w w:val="99"/>
                <w:sz w:val="21"/>
                <w:szCs w:val="21"/>
                <w:highlight w:val="none"/>
                <w:lang w:eastAsia="zh-CN"/>
              </w:rPr>
              <w:t>及</w:t>
            </w:r>
            <w:r>
              <w:rPr>
                <w:rFonts w:hint="eastAsia" w:ascii="宋体" w:hAnsi="宋体" w:eastAsia="宋体" w:cs="宋体"/>
                <w:color w:val="auto"/>
                <w:spacing w:val="12"/>
                <w:w w:val="99"/>
                <w:sz w:val="21"/>
                <w:szCs w:val="21"/>
                <w:highlight w:val="none"/>
                <w:lang w:eastAsia="zh-CN"/>
              </w:rPr>
              <w:t>能效</w:t>
            </w:r>
            <w:r>
              <w:rPr>
                <w:rFonts w:hint="eastAsia" w:ascii="宋体" w:hAnsi="宋体" w:eastAsia="宋体" w:cs="宋体"/>
                <w:color w:val="auto"/>
                <w:w w:val="99"/>
                <w:sz w:val="21"/>
                <w:szCs w:val="21"/>
                <w:highlight w:val="none"/>
                <w:lang w:eastAsia="zh-CN"/>
              </w:rPr>
              <w:t>等级</w:t>
            </w:r>
            <w:r>
              <w:rPr>
                <w:rFonts w:hint="eastAsia" w:ascii="宋体" w:hAnsi="宋体" w:eastAsia="宋体" w:cs="宋体"/>
                <w:color w:val="auto"/>
                <w:spacing w:val="-3"/>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195</w:t>
            </w:r>
            <w:r>
              <w:rPr>
                <w:rFonts w:hint="eastAsia" w:ascii="宋体" w:hAnsi="宋体" w:eastAsia="宋体" w:cs="宋体"/>
                <w:color w:val="auto"/>
                <w:w w:val="99"/>
                <w:sz w:val="21"/>
                <w:szCs w:val="21"/>
                <w:highlight w:val="none"/>
                <w:lang w:eastAsia="zh-CN"/>
              </w:rPr>
              <w:t>77</w:t>
            </w:r>
            <w:r>
              <w:rPr>
                <w:rFonts w:hint="eastAsia" w:ascii="宋体" w:hAnsi="宋体" w:eastAsia="宋体" w:cs="宋体"/>
                <w:color w:val="auto"/>
                <w:spacing w:val="-3"/>
                <w:w w:val="99"/>
                <w:sz w:val="21"/>
                <w:szCs w:val="21"/>
                <w:highlight w:val="none"/>
                <w:lang w:eastAsia="zh-CN"/>
              </w:rPr>
              <w:t>），</w:t>
            </w:r>
            <w:r>
              <w:rPr>
                <w:rFonts w:hint="eastAsia" w:ascii="宋体" w:hAnsi="宋体" w:eastAsia="宋体" w:cs="宋体"/>
                <w:color w:val="auto"/>
                <w:w w:val="99"/>
                <w:sz w:val="21"/>
                <w:szCs w:val="21"/>
                <w:highlight w:val="none"/>
                <w:lang w:eastAsia="zh-CN"/>
              </w:rPr>
              <w:t>《低</w:t>
            </w:r>
            <w:r>
              <w:rPr>
                <w:rFonts w:hint="eastAsia" w:ascii="宋体" w:hAnsi="宋体" w:eastAsia="宋体" w:cs="宋体"/>
                <w:color w:val="auto"/>
                <w:spacing w:val="2"/>
                <w:w w:val="99"/>
                <w:sz w:val="21"/>
                <w:szCs w:val="21"/>
                <w:highlight w:val="none"/>
                <w:lang w:eastAsia="zh-CN"/>
              </w:rPr>
              <w:t>环</w:t>
            </w:r>
            <w:r>
              <w:rPr>
                <w:rFonts w:hint="eastAsia" w:ascii="宋体" w:hAnsi="宋体" w:eastAsia="宋体" w:cs="宋体"/>
                <w:color w:val="auto"/>
                <w:w w:val="99"/>
                <w:sz w:val="21"/>
                <w:szCs w:val="21"/>
                <w:highlight w:val="none"/>
                <w:lang w:eastAsia="zh-CN"/>
              </w:rPr>
              <w:t>境温度空气源</w:t>
            </w:r>
            <w:r>
              <w:rPr>
                <w:rFonts w:hint="eastAsia" w:ascii="宋体" w:hAnsi="宋体" w:eastAsia="宋体" w:cs="宋体"/>
                <w:color w:val="auto"/>
                <w:spacing w:val="2"/>
                <w:w w:val="99"/>
                <w:sz w:val="21"/>
                <w:szCs w:val="21"/>
                <w:highlight w:val="none"/>
                <w:lang w:eastAsia="zh-CN"/>
              </w:rPr>
              <w:t>热</w:t>
            </w:r>
            <w:r>
              <w:rPr>
                <w:rFonts w:hint="eastAsia" w:ascii="宋体" w:hAnsi="宋体" w:eastAsia="宋体" w:cs="宋体"/>
                <w:color w:val="auto"/>
                <w:spacing w:val="-29"/>
                <w:w w:val="99"/>
                <w:sz w:val="21"/>
                <w:szCs w:val="21"/>
                <w:highlight w:val="none"/>
                <w:lang w:eastAsia="zh-CN"/>
              </w:rPr>
              <w:t>泵</w:t>
            </w:r>
            <w:r>
              <w:rPr>
                <w:rFonts w:hint="eastAsia" w:ascii="宋体" w:hAnsi="宋体" w:eastAsia="宋体" w:cs="宋体"/>
                <w:color w:val="auto"/>
                <w:spacing w:val="2"/>
                <w:w w:val="99"/>
                <w:sz w:val="21"/>
                <w:szCs w:val="21"/>
                <w:highlight w:val="none"/>
                <w:lang w:eastAsia="zh-CN"/>
              </w:rPr>
              <w:t>（</w:t>
            </w:r>
            <w:r>
              <w:rPr>
                <w:rFonts w:hint="eastAsia" w:ascii="宋体" w:hAnsi="宋体" w:eastAsia="宋体" w:cs="宋体"/>
                <w:color w:val="auto"/>
                <w:w w:val="99"/>
                <w:sz w:val="21"/>
                <w:szCs w:val="21"/>
                <w:highlight w:val="none"/>
                <w:lang w:eastAsia="zh-CN"/>
              </w:rPr>
              <w:t>冷水</w:t>
            </w:r>
            <w:r>
              <w:rPr>
                <w:rFonts w:hint="eastAsia" w:ascii="宋体" w:hAnsi="宋体" w:eastAsia="宋体" w:cs="宋体"/>
                <w:color w:val="auto"/>
                <w:spacing w:val="-27"/>
                <w:w w:val="99"/>
                <w:sz w:val="21"/>
                <w:szCs w:val="21"/>
                <w:highlight w:val="none"/>
                <w:lang w:eastAsia="zh-CN"/>
              </w:rPr>
              <w:t>）</w:t>
            </w:r>
            <w:r>
              <w:rPr>
                <w:rFonts w:hint="eastAsia" w:ascii="宋体" w:hAnsi="宋体" w:eastAsia="宋体" w:cs="宋体"/>
                <w:color w:val="auto"/>
                <w:w w:val="99"/>
                <w:sz w:val="21"/>
                <w:szCs w:val="21"/>
                <w:highlight w:val="none"/>
                <w:lang w:eastAsia="zh-CN"/>
              </w:rPr>
              <w:t>机组</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效限定值及能</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等级</w:t>
            </w:r>
            <w:r>
              <w:rPr>
                <w:rFonts w:hint="eastAsia" w:ascii="宋体" w:hAnsi="宋体" w:eastAsia="宋体" w:cs="宋体"/>
                <w:color w:val="auto"/>
                <w:spacing w:val="2"/>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37</w:t>
            </w:r>
            <w:r>
              <w:rPr>
                <w:rFonts w:hint="eastAsia" w:ascii="宋体" w:hAnsi="宋体" w:eastAsia="宋体" w:cs="宋体"/>
                <w:color w:val="auto"/>
                <w:w w:val="99"/>
                <w:sz w:val="21"/>
                <w:szCs w:val="21"/>
                <w:highlight w:val="none"/>
                <w:lang w:eastAsia="zh-CN"/>
              </w:rPr>
              <w:t>48</w:t>
            </w:r>
            <w:r>
              <w:rPr>
                <w:rFonts w:hint="eastAsia" w:ascii="宋体" w:hAnsi="宋体" w:eastAsia="宋体" w:cs="宋体"/>
                <w:color w:val="auto"/>
                <w:spacing w:val="-2"/>
                <w:w w:val="99"/>
                <w:sz w:val="21"/>
                <w:szCs w:val="21"/>
                <w:highlight w:val="none"/>
                <w:lang w:eastAsia="zh-CN"/>
              </w:rPr>
              <w:t>0</w:t>
            </w:r>
            <w:r>
              <w:rPr>
                <w:rFonts w:hint="eastAsia" w:ascii="宋体" w:hAnsi="宋体" w:eastAsia="宋体" w:cs="宋体"/>
                <w:color w:val="auto"/>
                <w:w w:val="99"/>
                <w:sz w:val="21"/>
                <w:szCs w:val="21"/>
                <w:highlight w:val="none"/>
                <w:lang w:eastAsia="zh-CN"/>
              </w:rPr>
              <w:t>）</w:t>
            </w:r>
          </w:p>
        </w:tc>
      </w:tr>
      <w:tr>
        <w:tblPrEx>
          <w:tblCellMar>
            <w:top w:w="0" w:type="dxa"/>
            <w:left w:w="0" w:type="dxa"/>
            <w:bottom w:w="0" w:type="dxa"/>
            <w:right w:w="0" w:type="dxa"/>
          </w:tblCellMar>
        </w:tblPrEx>
        <w:trPr>
          <w:trHeight w:val="833" w:hRule="exac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8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12"/>
              <w:rPr>
                <w:rFonts w:hint="eastAsia" w:ascii="宋体" w:hAnsi="宋体" w:eastAsia="宋体" w:cs="宋体"/>
                <w:color w:val="auto"/>
                <w:sz w:val="21"/>
                <w:szCs w:val="21"/>
                <w:highlight w:val="none"/>
                <w:lang w:eastAsia="zh-CN"/>
              </w:rPr>
            </w:pPr>
          </w:p>
          <w:p>
            <w:pPr>
              <w:pStyle w:val="26"/>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水源热</w:t>
            </w:r>
            <w:r>
              <w:rPr>
                <w:rFonts w:hint="eastAsia" w:ascii="宋体" w:hAnsi="宋体" w:eastAsia="宋体" w:cs="宋体"/>
                <w:color w:val="auto"/>
                <w:spacing w:val="2"/>
                <w:w w:val="99"/>
                <w:sz w:val="21"/>
                <w:szCs w:val="21"/>
                <w:highlight w:val="none"/>
              </w:rPr>
              <w:t>泵</w:t>
            </w:r>
            <w:r>
              <w:rPr>
                <w:rFonts w:hint="eastAsia" w:ascii="宋体" w:hAnsi="宋体" w:eastAsia="宋体" w:cs="宋体"/>
                <w:color w:val="auto"/>
                <w:w w:val="99"/>
                <w:sz w:val="21"/>
                <w:szCs w:val="21"/>
                <w:highlight w:val="none"/>
              </w:rPr>
              <w:t>机组</w:t>
            </w:r>
          </w:p>
        </w:tc>
        <w:tc>
          <w:tcPr>
            <w:tcW w:w="3647"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52" w:line="280" w:lineRule="auto"/>
              <w:ind w:left="7" w:right="7"/>
              <w:rPr>
                <w:rFonts w:hint="eastAsia"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29"/>
                <w:w w:val="99"/>
                <w:sz w:val="21"/>
                <w:szCs w:val="21"/>
                <w:highlight w:val="none"/>
                <w:lang w:eastAsia="zh-CN"/>
              </w:rPr>
              <w:t>水</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地</w:t>
            </w:r>
            <w:r>
              <w:rPr>
                <w:rFonts w:hint="eastAsia" w:ascii="宋体" w:hAnsi="宋体" w:eastAsia="宋体" w:cs="宋体"/>
                <w:color w:val="auto"/>
                <w:spacing w:val="-29"/>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源</w:t>
            </w:r>
            <w:r>
              <w:rPr>
                <w:rFonts w:hint="eastAsia" w:ascii="宋体" w:hAnsi="宋体" w:eastAsia="宋体" w:cs="宋体"/>
                <w:color w:val="auto"/>
                <w:w w:val="99"/>
                <w:sz w:val="21"/>
                <w:szCs w:val="21"/>
                <w:highlight w:val="none"/>
                <w:lang w:eastAsia="zh-CN"/>
              </w:rPr>
              <w:t>热泵</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w w:val="99"/>
                <w:sz w:val="21"/>
                <w:szCs w:val="21"/>
                <w:highlight w:val="none"/>
                <w:lang w:eastAsia="zh-CN"/>
              </w:rPr>
              <w:t>组能</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限定值及能效</w:t>
            </w:r>
            <w:r>
              <w:rPr>
                <w:rFonts w:hint="eastAsia" w:ascii="宋体" w:hAnsi="宋体" w:eastAsia="宋体" w:cs="宋体"/>
                <w:color w:val="auto"/>
                <w:spacing w:val="2"/>
                <w:w w:val="99"/>
                <w:sz w:val="21"/>
                <w:szCs w:val="21"/>
                <w:highlight w:val="none"/>
                <w:lang w:eastAsia="zh-CN"/>
              </w:rPr>
              <w:t>等</w:t>
            </w:r>
            <w:r>
              <w:rPr>
                <w:rFonts w:hint="eastAsia" w:ascii="宋体" w:hAnsi="宋体" w:eastAsia="宋体" w:cs="宋体"/>
                <w:color w:val="auto"/>
                <w:w w:val="99"/>
                <w:sz w:val="21"/>
                <w:szCs w:val="21"/>
                <w:highlight w:val="none"/>
                <w:lang w:eastAsia="zh-CN"/>
              </w:rPr>
              <w:t>级》（</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30721</w:t>
            </w:r>
            <w:r>
              <w:rPr>
                <w:rFonts w:hint="eastAsia" w:ascii="宋体" w:hAnsi="宋体" w:eastAsia="宋体" w:cs="宋体"/>
                <w:color w:val="auto"/>
                <w:w w:val="99"/>
                <w:sz w:val="21"/>
                <w:szCs w:val="21"/>
                <w:highlight w:val="none"/>
                <w:lang w:eastAsia="zh-CN"/>
              </w:rPr>
              <w:t>）</w:t>
            </w:r>
          </w:p>
        </w:tc>
      </w:tr>
      <w:tr>
        <w:tblPrEx>
          <w:tblCellMar>
            <w:top w:w="0" w:type="dxa"/>
            <w:left w:w="0" w:type="dxa"/>
            <w:bottom w:w="0" w:type="dxa"/>
            <w:right w:w="0" w:type="dxa"/>
          </w:tblCellMar>
        </w:tblPrEx>
        <w:trPr>
          <w:trHeight w:val="417" w:hRule="exact"/>
        </w:trPr>
        <w:tc>
          <w:tcPr>
            <w:tcW w:w="638" w:type="dxa"/>
            <w:vMerge w:val="restart"/>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rPr>
            </w:pPr>
          </w:p>
        </w:tc>
        <w:tc>
          <w:tcPr>
            <w:tcW w:w="1102" w:type="dxa"/>
            <w:vMerge w:val="restart"/>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rPr>
            </w:pPr>
          </w:p>
        </w:tc>
        <w:tc>
          <w:tcPr>
            <w:tcW w:w="1891" w:type="dxa"/>
            <w:vMerge w:val="restart"/>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rPr>
            </w:pPr>
          </w:p>
        </w:tc>
        <w:tc>
          <w:tcPr>
            <w:tcW w:w="1965" w:type="dxa"/>
            <w:tcBorders>
              <w:top w:val="single" w:color="000000" w:sz="4" w:space="0"/>
              <w:left w:val="single" w:color="000000" w:sz="4" w:space="0"/>
              <w:bottom w:val="nil"/>
              <w:right w:val="single" w:color="000000" w:sz="4" w:space="0"/>
            </w:tcBorders>
            <w:noWrap w:val="0"/>
            <w:vAlign w:val="top"/>
          </w:tcPr>
          <w:p>
            <w:pPr>
              <w:pStyle w:val="26"/>
              <w:spacing w:before="93"/>
              <w:ind w:left="7"/>
              <w:rPr>
                <w:rFonts w:hint="eastAsia" w:ascii="宋体" w:hAnsi="宋体" w:eastAsia="宋体" w:cs="宋体"/>
                <w:color w:val="auto"/>
                <w:sz w:val="21"/>
                <w:szCs w:val="21"/>
                <w:highlight w:val="none"/>
              </w:rPr>
            </w:pPr>
            <w:r>
              <w:rPr>
                <w:rFonts w:hint="eastAsia" w:ascii="宋体" w:hAnsi="宋体" w:eastAsia="宋体" w:cs="宋体"/>
                <w:color w:val="auto"/>
                <w:spacing w:val="12"/>
                <w:w w:val="99"/>
                <w:sz w:val="21"/>
                <w:szCs w:val="21"/>
                <w:highlight w:val="none"/>
              </w:rPr>
              <w:t>溴化锂吸收式冷水</w:t>
            </w:r>
            <w:r>
              <w:rPr>
                <w:rFonts w:hint="eastAsia" w:ascii="宋体" w:hAnsi="宋体" w:eastAsia="宋体" w:cs="宋体"/>
                <w:color w:val="auto"/>
                <w:w w:val="99"/>
                <w:sz w:val="21"/>
                <w:szCs w:val="21"/>
                <w:highlight w:val="none"/>
              </w:rPr>
              <w:t>机</w:t>
            </w:r>
          </w:p>
        </w:tc>
        <w:tc>
          <w:tcPr>
            <w:tcW w:w="3647" w:type="dxa"/>
            <w:tcBorders>
              <w:top w:val="single" w:color="000000" w:sz="4" w:space="0"/>
              <w:left w:val="single" w:color="000000" w:sz="4" w:space="0"/>
              <w:bottom w:val="nil"/>
              <w:right w:val="single" w:color="000000" w:sz="4" w:space="0"/>
            </w:tcBorders>
            <w:noWrap w:val="0"/>
            <w:vAlign w:val="top"/>
          </w:tcPr>
          <w:p>
            <w:pPr>
              <w:pStyle w:val="26"/>
              <w:spacing w:before="93"/>
              <w:ind w:left="7"/>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《溴化锂吸收式冷水机</w:t>
            </w:r>
            <w:r>
              <w:rPr>
                <w:rFonts w:hint="eastAsia" w:ascii="宋体" w:hAnsi="宋体" w:eastAsia="宋体" w:cs="宋体"/>
                <w:color w:val="auto"/>
                <w:spacing w:val="9"/>
                <w:w w:val="99"/>
                <w:sz w:val="21"/>
                <w:szCs w:val="21"/>
                <w:highlight w:val="none"/>
                <w:lang w:eastAsia="zh-CN"/>
              </w:rPr>
              <w:t>组</w:t>
            </w:r>
            <w:r>
              <w:rPr>
                <w:rFonts w:hint="eastAsia" w:ascii="宋体" w:hAnsi="宋体" w:eastAsia="宋体" w:cs="宋体"/>
                <w:color w:val="auto"/>
                <w:spacing w:val="12"/>
                <w:w w:val="99"/>
                <w:sz w:val="21"/>
                <w:szCs w:val="21"/>
                <w:highlight w:val="none"/>
                <w:lang w:eastAsia="zh-CN"/>
              </w:rPr>
              <w:t>能效</w:t>
            </w:r>
            <w:r>
              <w:rPr>
                <w:rFonts w:hint="eastAsia" w:ascii="宋体" w:hAnsi="宋体" w:eastAsia="宋体" w:cs="宋体"/>
                <w:color w:val="auto"/>
                <w:w w:val="99"/>
                <w:sz w:val="21"/>
                <w:szCs w:val="21"/>
                <w:highlight w:val="none"/>
                <w:lang w:eastAsia="zh-CN"/>
              </w:rPr>
              <w:t>限</w:t>
            </w:r>
          </w:p>
        </w:tc>
      </w:tr>
      <w:tr>
        <w:tblPrEx>
          <w:tblCellMar>
            <w:top w:w="0" w:type="dxa"/>
            <w:left w:w="0" w:type="dxa"/>
            <w:bottom w:w="0" w:type="dxa"/>
            <w:right w:w="0" w:type="dxa"/>
          </w:tblCellMar>
        </w:tblPrEx>
        <w:trPr>
          <w:trHeight w:val="409" w:hRule="exac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p>
        </w:tc>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p>
        </w:tc>
        <w:tc>
          <w:tcPr>
            <w:tcW w:w="18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p>
        </w:tc>
        <w:tc>
          <w:tcPr>
            <w:tcW w:w="1965" w:type="dxa"/>
            <w:tcBorders>
              <w:top w:val="nil"/>
              <w:left w:val="single" w:color="000000" w:sz="4" w:space="0"/>
              <w:bottom w:val="single" w:color="000000" w:sz="4" w:space="0"/>
              <w:right w:val="single" w:color="000000" w:sz="4" w:space="0"/>
            </w:tcBorders>
            <w:noWrap w:val="0"/>
            <w:vAlign w:val="top"/>
          </w:tcPr>
          <w:p>
            <w:pPr>
              <w:pStyle w:val="26"/>
              <w:spacing w:line="256" w:lineRule="exact"/>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组</w:t>
            </w:r>
          </w:p>
        </w:tc>
        <w:tc>
          <w:tcPr>
            <w:tcW w:w="3647" w:type="dxa"/>
            <w:tcBorders>
              <w:top w:val="nil"/>
              <w:left w:val="single" w:color="000000" w:sz="4" w:space="0"/>
              <w:bottom w:val="single" w:color="000000" w:sz="4" w:space="0"/>
              <w:right w:val="single" w:color="000000" w:sz="4" w:space="0"/>
            </w:tcBorders>
            <w:noWrap w:val="0"/>
            <w:vAlign w:val="top"/>
          </w:tcPr>
          <w:p>
            <w:pPr>
              <w:pStyle w:val="26"/>
              <w:spacing w:line="256" w:lineRule="exact"/>
              <w:ind w:left="7"/>
              <w:rPr>
                <w:rFonts w:hint="eastAsia"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29</w:t>
            </w:r>
            <w:r>
              <w:rPr>
                <w:rFonts w:hint="eastAsia" w:ascii="宋体" w:hAnsi="宋体" w:eastAsia="宋体" w:cs="宋体"/>
                <w:color w:val="auto"/>
                <w:w w:val="99"/>
                <w:sz w:val="21"/>
                <w:szCs w:val="21"/>
                <w:highlight w:val="none"/>
                <w:lang w:eastAsia="zh-CN"/>
              </w:rPr>
              <w:t>54</w:t>
            </w:r>
            <w:r>
              <w:rPr>
                <w:rFonts w:hint="eastAsia" w:ascii="宋体" w:hAnsi="宋体" w:eastAsia="宋体" w:cs="宋体"/>
                <w:color w:val="auto"/>
                <w:spacing w:val="1"/>
                <w:w w:val="99"/>
                <w:sz w:val="21"/>
                <w:szCs w:val="21"/>
                <w:highlight w:val="none"/>
                <w:lang w:eastAsia="zh-CN"/>
              </w:rPr>
              <w:t>0</w:t>
            </w:r>
            <w:r>
              <w:rPr>
                <w:rFonts w:hint="eastAsia" w:ascii="宋体" w:hAnsi="宋体" w:eastAsia="宋体" w:cs="宋体"/>
                <w:color w:val="auto"/>
                <w:w w:val="99"/>
                <w:sz w:val="21"/>
                <w:szCs w:val="21"/>
                <w:highlight w:val="none"/>
                <w:lang w:eastAsia="zh-CN"/>
              </w:rPr>
              <w:t>）</w:t>
            </w:r>
          </w:p>
        </w:tc>
      </w:tr>
      <w:tr>
        <w:tblPrEx>
          <w:tblCellMar>
            <w:top w:w="0" w:type="dxa"/>
            <w:left w:w="0" w:type="dxa"/>
            <w:bottom w:w="0" w:type="dxa"/>
            <w:right w:w="0" w:type="dxa"/>
          </w:tblCellMar>
        </w:tblPrEx>
        <w:trPr>
          <w:trHeight w:val="961" w:hRule="exac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p>
        </w:tc>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p>
        </w:tc>
        <w:tc>
          <w:tcPr>
            <w:tcW w:w="1891"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6"/>
              <w:rPr>
                <w:rFonts w:hint="eastAsia" w:ascii="宋体" w:hAnsi="宋体" w:eastAsia="宋体" w:cs="宋体"/>
                <w:color w:val="auto"/>
                <w:sz w:val="21"/>
                <w:szCs w:val="21"/>
                <w:highlight w:val="none"/>
                <w:lang w:eastAsia="zh-CN"/>
              </w:rPr>
            </w:pPr>
          </w:p>
          <w:p>
            <w:pPr>
              <w:pStyle w:val="26"/>
              <w:rPr>
                <w:rFonts w:hint="eastAsia" w:ascii="宋体" w:hAnsi="宋体" w:eastAsia="宋体" w:cs="宋体"/>
                <w:color w:val="auto"/>
                <w:sz w:val="21"/>
                <w:szCs w:val="21"/>
                <w:highlight w:val="none"/>
                <w:lang w:eastAsia="zh-CN"/>
              </w:rPr>
            </w:pPr>
          </w:p>
          <w:p>
            <w:pPr>
              <w:pStyle w:val="26"/>
              <w:spacing w:before="3"/>
              <w:rPr>
                <w:rFonts w:hint="eastAsia" w:ascii="宋体" w:hAnsi="宋体" w:eastAsia="宋体" w:cs="宋体"/>
                <w:color w:val="auto"/>
                <w:sz w:val="21"/>
                <w:szCs w:val="21"/>
                <w:highlight w:val="none"/>
                <w:lang w:eastAsia="zh-CN"/>
              </w:rPr>
            </w:pPr>
          </w:p>
          <w:p>
            <w:pPr>
              <w:pStyle w:val="26"/>
              <w:spacing w:line="280" w:lineRule="auto"/>
              <w:ind w:left="7" w:right="5"/>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A020</w:t>
            </w:r>
            <w:r>
              <w:rPr>
                <w:rFonts w:hint="eastAsia" w:ascii="宋体" w:hAnsi="宋体" w:eastAsia="宋体" w:cs="宋体"/>
                <w:color w:val="auto"/>
                <w:w w:val="99"/>
                <w:sz w:val="21"/>
                <w:szCs w:val="21"/>
                <w:highlight w:val="none"/>
              </w:rPr>
              <w:t>52</w:t>
            </w:r>
            <w:r>
              <w:rPr>
                <w:rFonts w:hint="eastAsia" w:ascii="宋体" w:hAnsi="宋体" w:eastAsia="宋体" w:cs="宋体"/>
                <w:color w:val="auto"/>
                <w:spacing w:val="1"/>
                <w:w w:val="99"/>
                <w:sz w:val="21"/>
                <w:szCs w:val="21"/>
                <w:highlight w:val="none"/>
              </w:rPr>
              <w:t>3</w:t>
            </w:r>
            <w:r>
              <w:rPr>
                <w:rFonts w:hint="eastAsia" w:ascii="宋体" w:hAnsi="宋体" w:eastAsia="宋体" w:cs="宋体"/>
                <w:color w:val="auto"/>
                <w:w w:val="99"/>
                <w:sz w:val="21"/>
                <w:szCs w:val="21"/>
                <w:highlight w:val="none"/>
              </w:rPr>
              <w:t>05空调机组</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4" w:line="280" w:lineRule="auto"/>
              <w:ind w:left="7" w:right="7"/>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多联式空</w:t>
            </w:r>
            <w:r>
              <w:rPr>
                <w:rFonts w:hint="eastAsia" w:ascii="宋体" w:hAnsi="宋体" w:eastAsia="宋体" w:cs="宋体"/>
                <w:color w:val="auto"/>
                <w:spacing w:val="11"/>
                <w:w w:val="99"/>
                <w:sz w:val="21"/>
                <w:szCs w:val="21"/>
                <w:highlight w:val="none"/>
                <w:lang w:eastAsia="zh-CN"/>
              </w:rPr>
              <w:t>调（</w:t>
            </w:r>
            <w:r>
              <w:rPr>
                <w:rFonts w:hint="eastAsia" w:ascii="宋体" w:hAnsi="宋体" w:eastAsia="宋体" w:cs="宋体"/>
                <w:color w:val="auto"/>
                <w:spacing w:val="12"/>
                <w:w w:val="99"/>
                <w:sz w:val="21"/>
                <w:szCs w:val="21"/>
                <w:highlight w:val="none"/>
                <w:lang w:eastAsia="zh-CN"/>
              </w:rPr>
              <w:t>热泵</w:t>
            </w:r>
            <w:r>
              <w:rPr>
                <w:rFonts w:hint="eastAsia" w:ascii="宋体" w:hAnsi="宋体" w:eastAsia="宋体" w:cs="宋体"/>
                <w:color w:val="auto"/>
                <w:w w:val="99"/>
                <w:sz w:val="21"/>
                <w:szCs w:val="21"/>
                <w:highlight w:val="none"/>
                <w:lang w:eastAsia="zh-CN"/>
              </w:rPr>
              <w:t>）机组(制冷量</w:t>
            </w:r>
            <w:r>
              <w:rPr>
                <w:rFonts w:hint="eastAsia" w:ascii="宋体" w:hAnsi="宋体" w:eastAsia="宋体" w:cs="宋体"/>
                <w:color w:val="auto"/>
                <w:spacing w:val="1"/>
                <w:w w:val="99"/>
                <w:sz w:val="21"/>
                <w:szCs w:val="21"/>
                <w:highlight w:val="none"/>
                <w:lang w:eastAsia="zh-CN"/>
              </w:rPr>
              <w:t>&gt;140</w:t>
            </w:r>
            <w:r>
              <w:rPr>
                <w:rFonts w:hint="eastAsia" w:ascii="宋体" w:hAnsi="宋体" w:eastAsia="宋体" w:cs="宋体"/>
                <w:color w:val="auto"/>
                <w:w w:val="99"/>
                <w:sz w:val="21"/>
                <w:szCs w:val="21"/>
                <w:highlight w:val="none"/>
                <w:lang w:eastAsia="zh-CN"/>
              </w:rPr>
              <w:t>00</w:t>
            </w:r>
            <w:r>
              <w:rPr>
                <w:rFonts w:hint="eastAsia" w:ascii="宋体" w:hAnsi="宋体" w:eastAsia="宋体" w:cs="宋体"/>
                <w:color w:val="auto"/>
                <w:spacing w:val="1"/>
                <w:w w:val="99"/>
                <w:sz w:val="21"/>
                <w:szCs w:val="21"/>
                <w:highlight w:val="none"/>
                <w:lang w:eastAsia="zh-CN"/>
              </w:rPr>
              <w:t>W</w:t>
            </w:r>
            <w:r>
              <w:rPr>
                <w:rFonts w:hint="eastAsia" w:ascii="宋体" w:hAnsi="宋体" w:eastAsia="宋体" w:cs="宋体"/>
                <w:color w:val="auto"/>
                <w:w w:val="99"/>
                <w:sz w:val="21"/>
                <w:szCs w:val="21"/>
                <w:highlight w:val="none"/>
                <w:lang w:eastAsia="zh-CN"/>
              </w:rPr>
              <w:t>)</w:t>
            </w:r>
          </w:p>
        </w:tc>
        <w:tc>
          <w:tcPr>
            <w:tcW w:w="3647"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160" w:line="280" w:lineRule="auto"/>
              <w:ind w:left="7" w:right="7"/>
              <w:rPr>
                <w:rFonts w:hint="eastAsia"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《多联</w:t>
            </w:r>
            <w:r>
              <w:rPr>
                <w:rFonts w:hint="eastAsia" w:ascii="宋体" w:hAnsi="宋体" w:eastAsia="宋体" w:cs="宋体"/>
                <w:color w:val="auto"/>
                <w:spacing w:val="2"/>
                <w:w w:val="99"/>
                <w:sz w:val="21"/>
                <w:szCs w:val="21"/>
                <w:highlight w:val="none"/>
                <w:lang w:eastAsia="zh-CN"/>
              </w:rPr>
              <w:t>式</w:t>
            </w:r>
            <w:r>
              <w:rPr>
                <w:rFonts w:hint="eastAsia" w:ascii="宋体" w:hAnsi="宋体" w:eastAsia="宋体" w:cs="宋体"/>
                <w:color w:val="auto"/>
                <w:w w:val="99"/>
                <w:sz w:val="21"/>
                <w:szCs w:val="21"/>
                <w:highlight w:val="none"/>
                <w:lang w:eastAsia="zh-CN"/>
              </w:rPr>
              <w:t>空</w:t>
            </w:r>
            <w:r>
              <w:rPr>
                <w:rFonts w:hint="eastAsia" w:ascii="宋体" w:hAnsi="宋体" w:eastAsia="宋体" w:cs="宋体"/>
                <w:color w:val="auto"/>
                <w:spacing w:val="-27"/>
                <w:w w:val="99"/>
                <w:sz w:val="21"/>
                <w:szCs w:val="21"/>
                <w:highlight w:val="none"/>
                <w:lang w:eastAsia="zh-CN"/>
              </w:rPr>
              <w:t>调</w:t>
            </w:r>
            <w:r>
              <w:rPr>
                <w:rFonts w:hint="eastAsia" w:ascii="宋体" w:hAnsi="宋体" w:eastAsia="宋体" w:cs="宋体"/>
                <w:color w:val="auto"/>
                <w:w w:val="99"/>
                <w:sz w:val="21"/>
                <w:szCs w:val="21"/>
                <w:highlight w:val="none"/>
                <w:lang w:eastAsia="zh-CN"/>
              </w:rPr>
              <w:t>（热</w:t>
            </w:r>
            <w:r>
              <w:rPr>
                <w:rFonts w:hint="eastAsia" w:ascii="宋体" w:hAnsi="宋体" w:eastAsia="宋体" w:cs="宋体"/>
                <w:color w:val="auto"/>
                <w:spacing w:val="2"/>
                <w:w w:val="99"/>
                <w:sz w:val="21"/>
                <w:szCs w:val="21"/>
                <w:highlight w:val="none"/>
                <w:lang w:eastAsia="zh-CN"/>
              </w:rPr>
              <w:t>泵</w:t>
            </w:r>
            <w:r>
              <w:rPr>
                <w:rFonts w:hint="eastAsia" w:ascii="宋体" w:hAnsi="宋体" w:eastAsia="宋体" w:cs="宋体"/>
                <w:color w:val="auto"/>
                <w:spacing w:val="-29"/>
                <w:w w:val="99"/>
                <w:sz w:val="21"/>
                <w:szCs w:val="21"/>
                <w:highlight w:val="none"/>
                <w:lang w:eastAsia="zh-CN"/>
              </w:rPr>
              <w:t>）</w:t>
            </w:r>
            <w:r>
              <w:rPr>
                <w:rFonts w:hint="eastAsia" w:ascii="宋体" w:hAnsi="宋体" w:eastAsia="宋体" w:cs="宋体"/>
                <w:color w:val="auto"/>
                <w:w w:val="99"/>
                <w:sz w:val="21"/>
                <w:szCs w:val="21"/>
                <w:highlight w:val="none"/>
                <w:lang w:eastAsia="zh-CN"/>
              </w:rPr>
              <w:t>机</w:t>
            </w:r>
            <w:r>
              <w:rPr>
                <w:rFonts w:hint="eastAsia" w:ascii="宋体" w:hAnsi="宋体" w:eastAsia="宋体" w:cs="宋体"/>
                <w:color w:val="auto"/>
                <w:spacing w:val="2"/>
                <w:w w:val="99"/>
                <w:sz w:val="21"/>
                <w:szCs w:val="21"/>
                <w:highlight w:val="none"/>
                <w:lang w:eastAsia="zh-CN"/>
              </w:rPr>
              <w:t>组</w:t>
            </w:r>
            <w:r>
              <w:rPr>
                <w:rFonts w:hint="eastAsia" w:ascii="宋体" w:hAnsi="宋体" w:eastAsia="宋体" w:cs="宋体"/>
                <w:color w:val="auto"/>
                <w:w w:val="99"/>
                <w:sz w:val="21"/>
                <w:szCs w:val="21"/>
                <w:highlight w:val="none"/>
                <w:lang w:eastAsia="zh-CN"/>
              </w:rPr>
              <w:t>能效限定值及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源效</w:t>
            </w:r>
            <w:r>
              <w:rPr>
                <w:rFonts w:hint="eastAsia" w:ascii="宋体" w:hAnsi="宋体" w:eastAsia="宋体" w:cs="宋体"/>
                <w:color w:val="auto"/>
                <w:spacing w:val="2"/>
                <w:w w:val="99"/>
                <w:sz w:val="21"/>
                <w:szCs w:val="21"/>
                <w:highlight w:val="none"/>
                <w:lang w:eastAsia="zh-CN"/>
              </w:rPr>
              <w:t>率</w:t>
            </w:r>
            <w:r>
              <w:rPr>
                <w:rFonts w:hint="eastAsia" w:ascii="宋体" w:hAnsi="宋体" w:eastAsia="宋体" w:cs="宋体"/>
                <w:color w:val="auto"/>
                <w:w w:val="99"/>
                <w:sz w:val="21"/>
                <w:szCs w:val="21"/>
                <w:highlight w:val="none"/>
                <w:lang w:eastAsia="zh-CN"/>
              </w:rPr>
              <w:t>等级</w:t>
            </w:r>
            <w:r>
              <w:rPr>
                <w:rFonts w:hint="eastAsia" w:ascii="宋体" w:hAnsi="宋体" w:eastAsia="宋体" w:cs="宋体"/>
                <w:color w:val="auto"/>
                <w:spacing w:val="-106"/>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2145</w:t>
            </w:r>
            <w:r>
              <w:rPr>
                <w:rFonts w:hint="eastAsia" w:ascii="宋体" w:hAnsi="宋体" w:eastAsia="宋体" w:cs="宋体"/>
                <w:color w:val="auto"/>
                <w:w w:val="99"/>
                <w:sz w:val="21"/>
                <w:szCs w:val="21"/>
                <w:highlight w:val="none"/>
                <w:lang w:eastAsia="zh-CN"/>
              </w:rPr>
              <w:t>4</w:t>
            </w:r>
          </w:p>
        </w:tc>
      </w:tr>
      <w:tr>
        <w:tblPrEx>
          <w:tblCellMar>
            <w:top w:w="0" w:type="dxa"/>
            <w:left w:w="0" w:type="dxa"/>
            <w:bottom w:w="0" w:type="dxa"/>
            <w:right w:w="0" w:type="dxa"/>
          </w:tblCellMar>
        </w:tblPrEx>
        <w:trPr>
          <w:trHeight w:val="646" w:hRule="exac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p>
        </w:tc>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p>
        </w:tc>
        <w:tc>
          <w:tcPr>
            <w:tcW w:w="18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965" w:type="dxa"/>
            <w:tcBorders>
              <w:top w:val="single" w:color="000000" w:sz="4" w:space="0"/>
              <w:left w:val="single" w:color="000000" w:sz="4" w:space="0"/>
              <w:bottom w:val="nil"/>
              <w:right w:val="single" w:color="000000" w:sz="4" w:space="0"/>
            </w:tcBorders>
            <w:noWrap w:val="0"/>
            <w:vAlign w:val="top"/>
          </w:tcPr>
          <w:p>
            <w:pPr>
              <w:pStyle w:val="26"/>
              <w:spacing w:before="7"/>
              <w:rPr>
                <w:rFonts w:hint="eastAsia" w:ascii="宋体" w:hAnsi="宋体" w:eastAsia="宋体" w:cs="宋体"/>
                <w:color w:val="auto"/>
                <w:sz w:val="21"/>
                <w:szCs w:val="21"/>
                <w:highlight w:val="none"/>
                <w:lang w:eastAsia="zh-CN"/>
              </w:rPr>
            </w:pPr>
          </w:p>
          <w:p>
            <w:pPr>
              <w:pStyle w:val="26"/>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单元式空气调节机</w:t>
            </w:r>
          </w:p>
        </w:tc>
        <w:tc>
          <w:tcPr>
            <w:tcW w:w="3647" w:type="dxa"/>
            <w:tcBorders>
              <w:top w:val="single" w:color="000000" w:sz="4" w:space="0"/>
              <w:left w:val="single" w:color="000000" w:sz="4" w:space="0"/>
              <w:bottom w:val="nil"/>
              <w:right w:val="single" w:color="000000" w:sz="4" w:space="0"/>
            </w:tcBorders>
            <w:noWrap w:val="0"/>
            <w:vAlign w:val="top"/>
          </w:tcPr>
          <w:p>
            <w:pPr>
              <w:pStyle w:val="26"/>
              <w:spacing w:before="9" w:line="280" w:lineRule="auto"/>
              <w:ind w:left="7" w:right="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《单元式空气调节机能</w:t>
            </w:r>
            <w:r>
              <w:rPr>
                <w:rFonts w:hint="eastAsia" w:ascii="宋体" w:hAnsi="宋体" w:eastAsia="宋体" w:cs="宋体"/>
                <w:color w:val="auto"/>
                <w:spacing w:val="9"/>
                <w:w w:val="99"/>
                <w:sz w:val="21"/>
                <w:szCs w:val="21"/>
                <w:highlight w:val="none"/>
                <w:lang w:eastAsia="zh-CN"/>
              </w:rPr>
              <w:t>效</w:t>
            </w:r>
            <w:r>
              <w:rPr>
                <w:rFonts w:hint="eastAsia" w:ascii="宋体" w:hAnsi="宋体" w:eastAsia="宋体" w:cs="宋体"/>
                <w:color w:val="auto"/>
                <w:spacing w:val="12"/>
                <w:w w:val="99"/>
                <w:sz w:val="21"/>
                <w:szCs w:val="21"/>
                <w:highlight w:val="none"/>
                <w:lang w:eastAsia="zh-CN"/>
              </w:rPr>
              <w:t>限定</w:t>
            </w:r>
            <w:r>
              <w:rPr>
                <w:rFonts w:hint="eastAsia" w:ascii="宋体" w:hAnsi="宋体" w:eastAsia="宋体" w:cs="宋体"/>
                <w:color w:val="auto"/>
                <w:w w:val="99"/>
                <w:sz w:val="21"/>
                <w:szCs w:val="21"/>
                <w:highlight w:val="none"/>
                <w:lang w:eastAsia="zh-CN"/>
              </w:rPr>
              <w:t>值及能效</w:t>
            </w:r>
            <w:r>
              <w:rPr>
                <w:rFonts w:hint="eastAsia" w:ascii="宋体" w:hAnsi="宋体" w:eastAsia="宋体" w:cs="宋体"/>
                <w:color w:val="auto"/>
                <w:spacing w:val="2"/>
                <w:w w:val="99"/>
                <w:sz w:val="21"/>
                <w:szCs w:val="21"/>
                <w:highlight w:val="none"/>
                <w:lang w:eastAsia="zh-CN"/>
              </w:rPr>
              <w:t>等</w:t>
            </w:r>
            <w:r>
              <w:rPr>
                <w:rFonts w:hint="eastAsia" w:ascii="宋体" w:hAnsi="宋体" w:eastAsia="宋体" w:cs="宋体"/>
                <w:color w:val="auto"/>
                <w:w w:val="99"/>
                <w:sz w:val="21"/>
                <w:szCs w:val="21"/>
                <w:highlight w:val="none"/>
                <w:lang w:eastAsia="zh-CN"/>
              </w:rPr>
              <w:t>级</w:t>
            </w:r>
            <w:r>
              <w:rPr>
                <w:rFonts w:hint="eastAsia" w:ascii="宋体" w:hAnsi="宋体" w:eastAsia="宋体" w:cs="宋体"/>
                <w:color w:val="auto"/>
                <w:spacing w:val="-3"/>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195</w:t>
            </w:r>
            <w:r>
              <w:rPr>
                <w:rFonts w:hint="eastAsia" w:ascii="宋体" w:hAnsi="宋体" w:eastAsia="宋体" w:cs="宋体"/>
                <w:color w:val="auto"/>
                <w:w w:val="99"/>
                <w:sz w:val="21"/>
                <w:szCs w:val="21"/>
                <w:highlight w:val="none"/>
                <w:lang w:eastAsia="zh-CN"/>
              </w:rPr>
              <w:t>7</w:t>
            </w:r>
            <w:r>
              <w:rPr>
                <w:rFonts w:hint="eastAsia" w:ascii="宋体" w:hAnsi="宋体" w:eastAsia="宋体" w:cs="宋体"/>
                <w:color w:val="auto"/>
                <w:spacing w:val="-1"/>
                <w:w w:val="99"/>
                <w:sz w:val="21"/>
                <w:szCs w:val="21"/>
                <w:highlight w:val="none"/>
                <w:lang w:eastAsia="zh-CN"/>
              </w:rPr>
              <w:t>6</w:t>
            </w:r>
            <w:r>
              <w:rPr>
                <w:rFonts w:hint="eastAsia" w:ascii="宋体" w:hAnsi="宋体" w:eastAsia="宋体" w:cs="宋体"/>
                <w:color w:val="auto"/>
                <w:spacing w:val="-5"/>
                <w:w w:val="99"/>
                <w:sz w:val="21"/>
                <w:szCs w:val="21"/>
                <w:highlight w:val="none"/>
                <w:lang w:eastAsia="zh-CN"/>
              </w:rPr>
              <w:t>）</w:t>
            </w:r>
            <w:r>
              <w:rPr>
                <w:rFonts w:hint="eastAsia" w:ascii="宋体" w:hAnsi="宋体" w:eastAsia="宋体" w:cs="宋体"/>
                <w:color w:val="auto"/>
                <w:w w:val="99"/>
                <w:sz w:val="21"/>
                <w:szCs w:val="21"/>
                <w:highlight w:val="none"/>
                <w:lang w:eastAsia="zh-CN"/>
              </w:rPr>
              <w:t>《风管</w:t>
            </w:r>
          </w:p>
        </w:tc>
      </w:tr>
      <w:tr>
        <w:tblPrEx>
          <w:tblCellMar>
            <w:top w:w="0" w:type="dxa"/>
            <w:left w:w="0" w:type="dxa"/>
            <w:bottom w:w="0" w:type="dxa"/>
            <w:right w:w="0" w:type="dxa"/>
          </w:tblCellMar>
        </w:tblPrEx>
        <w:trPr>
          <w:trHeight w:val="313" w:hRule="exac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p>
        </w:tc>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p>
        </w:tc>
        <w:tc>
          <w:tcPr>
            <w:tcW w:w="18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965" w:type="dxa"/>
            <w:vMerge w:val="restart"/>
            <w:tcBorders>
              <w:top w:val="nil"/>
              <w:left w:val="single" w:color="000000" w:sz="4" w:space="0"/>
              <w:bottom w:val="single" w:color="000000" w:sz="4" w:space="0"/>
              <w:right w:val="single" w:color="000000" w:sz="4" w:space="0"/>
            </w:tcBorders>
            <w:noWrap w:val="0"/>
            <w:vAlign w:val="top"/>
          </w:tcPr>
          <w:p>
            <w:pPr>
              <w:pStyle w:val="26"/>
              <w:spacing w:line="256" w:lineRule="exact"/>
              <w:ind w:left="7"/>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w:t>
            </w:r>
            <w:r>
              <w:rPr>
                <w:rFonts w:hint="eastAsia" w:ascii="宋体" w:hAnsi="宋体" w:eastAsia="宋体" w:cs="宋体"/>
                <w:color w:val="auto"/>
                <w:w w:val="99"/>
                <w:sz w:val="21"/>
                <w:szCs w:val="21"/>
                <w:highlight w:val="none"/>
              </w:rPr>
              <w:t>制冷量</w:t>
            </w:r>
            <w:r>
              <w:rPr>
                <w:rFonts w:hint="eastAsia" w:ascii="宋体" w:hAnsi="宋体" w:eastAsia="宋体" w:cs="宋体"/>
                <w:color w:val="auto"/>
                <w:spacing w:val="1"/>
                <w:w w:val="99"/>
                <w:sz w:val="21"/>
                <w:szCs w:val="21"/>
                <w:highlight w:val="none"/>
              </w:rPr>
              <w:t>&gt;1400</w:t>
            </w:r>
            <w:r>
              <w:rPr>
                <w:rFonts w:hint="eastAsia" w:ascii="宋体" w:hAnsi="宋体" w:eastAsia="宋体" w:cs="宋体"/>
                <w:color w:val="auto"/>
                <w:w w:val="99"/>
                <w:sz w:val="21"/>
                <w:szCs w:val="21"/>
                <w:highlight w:val="none"/>
              </w:rPr>
              <w:t>0W)</w:t>
            </w:r>
          </w:p>
        </w:tc>
        <w:tc>
          <w:tcPr>
            <w:tcW w:w="3647" w:type="dxa"/>
            <w:tcBorders>
              <w:top w:val="nil"/>
              <w:left w:val="single" w:color="000000" w:sz="4" w:space="0"/>
              <w:bottom w:val="nil"/>
              <w:right w:val="single" w:color="000000" w:sz="4" w:space="0"/>
            </w:tcBorders>
            <w:noWrap w:val="0"/>
            <w:vAlign w:val="top"/>
          </w:tcPr>
          <w:p>
            <w:pPr>
              <w:pStyle w:val="26"/>
              <w:spacing w:line="256" w:lineRule="exact"/>
              <w:ind w:left="7"/>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送风式空调机组能效限</w:t>
            </w:r>
            <w:r>
              <w:rPr>
                <w:rFonts w:hint="eastAsia" w:ascii="宋体" w:hAnsi="宋体" w:eastAsia="宋体" w:cs="宋体"/>
                <w:color w:val="auto"/>
                <w:spacing w:val="9"/>
                <w:w w:val="99"/>
                <w:sz w:val="21"/>
                <w:szCs w:val="21"/>
                <w:highlight w:val="none"/>
                <w:lang w:eastAsia="zh-CN"/>
              </w:rPr>
              <w:t>定</w:t>
            </w:r>
            <w:r>
              <w:rPr>
                <w:rFonts w:hint="eastAsia" w:ascii="宋体" w:hAnsi="宋体" w:eastAsia="宋体" w:cs="宋体"/>
                <w:color w:val="auto"/>
                <w:spacing w:val="12"/>
                <w:w w:val="99"/>
                <w:sz w:val="21"/>
                <w:szCs w:val="21"/>
                <w:highlight w:val="none"/>
                <w:lang w:eastAsia="zh-CN"/>
              </w:rPr>
              <w:t>值及</w:t>
            </w:r>
            <w:r>
              <w:rPr>
                <w:rFonts w:hint="eastAsia" w:ascii="宋体" w:hAnsi="宋体" w:eastAsia="宋体" w:cs="宋体"/>
                <w:color w:val="auto"/>
                <w:w w:val="99"/>
                <w:sz w:val="21"/>
                <w:szCs w:val="21"/>
                <w:highlight w:val="none"/>
                <w:lang w:eastAsia="zh-CN"/>
              </w:rPr>
              <w:t>能</w:t>
            </w:r>
          </w:p>
        </w:tc>
      </w:tr>
      <w:tr>
        <w:tblPrEx>
          <w:tblCellMar>
            <w:top w:w="0" w:type="dxa"/>
            <w:left w:w="0" w:type="dxa"/>
            <w:bottom w:w="0" w:type="dxa"/>
            <w:right w:w="0" w:type="dxa"/>
          </w:tblCellMar>
        </w:tblPrEx>
        <w:trPr>
          <w:trHeight w:val="337"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p>
        </w:tc>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p>
        </w:tc>
        <w:tc>
          <w:tcPr>
            <w:tcW w:w="18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9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3647" w:type="dxa"/>
            <w:tcBorders>
              <w:top w:val="nil"/>
              <w:left w:val="single" w:color="000000" w:sz="4" w:space="0"/>
              <w:bottom w:val="single" w:color="000000" w:sz="4" w:space="0"/>
              <w:right w:val="single" w:color="000000" w:sz="4" w:space="0"/>
            </w:tcBorders>
            <w:noWrap w:val="0"/>
            <w:vAlign w:val="top"/>
          </w:tcPr>
          <w:p>
            <w:pPr>
              <w:pStyle w:val="26"/>
              <w:spacing w:line="256" w:lineRule="exact"/>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效等级</w:t>
            </w:r>
            <w:r>
              <w:rPr>
                <w:rFonts w:hint="eastAsia" w:ascii="宋体" w:hAnsi="宋体" w:eastAsia="宋体" w:cs="宋体"/>
                <w:color w:val="auto"/>
                <w:spacing w:val="2"/>
                <w:w w:val="99"/>
                <w:sz w:val="21"/>
                <w:szCs w:val="21"/>
                <w:highlight w:val="none"/>
              </w:rPr>
              <w:t>》</w:t>
            </w: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G</w:t>
            </w:r>
            <w:r>
              <w:rPr>
                <w:rFonts w:hint="eastAsia" w:ascii="宋体" w:hAnsi="宋体" w:eastAsia="宋体" w:cs="宋体"/>
                <w:color w:val="auto"/>
                <w:w w:val="99"/>
                <w:sz w:val="21"/>
                <w:szCs w:val="21"/>
                <w:highlight w:val="none"/>
              </w:rPr>
              <w:t>B</w:t>
            </w:r>
            <w:r>
              <w:rPr>
                <w:rFonts w:hint="eastAsia" w:ascii="宋体" w:hAnsi="宋体" w:eastAsia="宋体" w:cs="宋体"/>
                <w:color w:val="auto"/>
                <w:spacing w:val="1"/>
                <w:w w:val="99"/>
                <w:sz w:val="21"/>
                <w:szCs w:val="21"/>
                <w:highlight w:val="none"/>
              </w:rPr>
              <w:t>37</w:t>
            </w:r>
            <w:r>
              <w:rPr>
                <w:rFonts w:hint="eastAsia" w:ascii="宋体" w:hAnsi="宋体" w:eastAsia="宋体" w:cs="宋体"/>
                <w:color w:val="auto"/>
                <w:w w:val="99"/>
                <w:sz w:val="21"/>
                <w:szCs w:val="21"/>
                <w:highlight w:val="none"/>
              </w:rPr>
              <w:t>47</w:t>
            </w:r>
            <w:r>
              <w:rPr>
                <w:rFonts w:hint="eastAsia" w:ascii="宋体" w:hAnsi="宋体" w:eastAsia="宋体" w:cs="宋体"/>
                <w:color w:val="auto"/>
                <w:spacing w:val="1"/>
                <w:w w:val="99"/>
                <w:sz w:val="21"/>
                <w:szCs w:val="21"/>
                <w:highlight w:val="none"/>
              </w:rPr>
              <w:t>9</w:t>
            </w:r>
            <w:r>
              <w:rPr>
                <w:rFonts w:hint="eastAsia" w:ascii="宋体" w:hAnsi="宋体" w:eastAsia="宋体" w:cs="宋体"/>
                <w:color w:val="auto"/>
                <w:w w:val="99"/>
                <w:sz w:val="21"/>
                <w:szCs w:val="21"/>
                <w:highlight w:val="none"/>
              </w:rPr>
              <w:t>）</w:t>
            </w:r>
          </w:p>
        </w:tc>
      </w:tr>
      <w:tr>
        <w:tblPrEx>
          <w:tblCellMar>
            <w:top w:w="0" w:type="dxa"/>
            <w:left w:w="0" w:type="dxa"/>
            <w:bottom w:w="0" w:type="dxa"/>
            <w:right w:w="0" w:type="dxa"/>
          </w:tblCellMar>
        </w:tblPrEx>
        <w:trPr>
          <w:trHeight w:val="406" w:hRule="exac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lang w:eastAsia="en-US"/>
              </w:rPr>
            </w:pPr>
          </w:p>
        </w:tc>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lang w:eastAsia="en-US"/>
              </w:rPr>
            </w:pPr>
          </w:p>
        </w:tc>
        <w:tc>
          <w:tcPr>
            <w:tcW w:w="1891" w:type="dxa"/>
            <w:tcBorders>
              <w:top w:val="single" w:color="000000" w:sz="4" w:space="0"/>
              <w:left w:val="single" w:color="000000" w:sz="4" w:space="0"/>
              <w:bottom w:val="nil"/>
              <w:right w:val="single" w:color="000000" w:sz="4" w:space="0"/>
            </w:tcBorders>
            <w:noWrap w:val="0"/>
            <w:vAlign w:val="top"/>
          </w:tcPr>
          <w:p>
            <w:pPr>
              <w:pStyle w:val="26"/>
              <w:spacing w:before="83"/>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A020</w:t>
            </w:r>
            <w:r>
              <w:rPr>
                <w:rFonts w:hint="eastAsia" w:ascii="宋体" w:hAnsi="宋体" w:eastAsia="宋体" w:cs="宋体"/>
                <w:color w:val="auto"/>
                <w:w w:val="99"/>
                <w:sz w:val="21"/>
                <w:szCs w:val="21"/>
                <w:highlight w:val="none"/>
              </w:rPr>
              <w:t>52</w:t>
            </w:r>
            <w:r>
              <w:rPr>
                <w:rFonts w:hint="eastAsia" w:ascii="宋体" w:hAnsi="宋体" w:eastAsia="宋体" w:cs="宋体"/>
                <w:color w:val="auto"/>
                <w:spacing w:val="1"/>
                <w:w w:val="99"/>
                <w:sz w:val="21"/>
                <w:szCs w:val="21"/>
                <w:highlight w:val="none"/>
              </w:rPr>
              <w:t>3</w:t>
            </w:r>
            <w:r>
              <w:rPr>
                <w:rFonts w:hint="eastAsia" w:ascii="宋体" w:hAnsi="宋体" w:eastAsia="宋体" w:cs="宋体"/>
                <w:color w:val="auto"/>
                <w:w w:val="99"/>
                <w:sz w:val="21"/>
                <w:szCs w:val="21"/>
                <w:highlight w:val="none"/>
              </w:rPr>
              <w:t>09专用制</w:t>
            </w:r>
          </w:p>
        </w:tc>
        <w:tc>
          <w:tcPr>
            <w:tcW w:w="1965"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6"/>
              <w:spacing w:before="1"/>
              <w:rPr>
                <w:rFonts w:hint="eastAsia" w:ascii="宋体" w:hAnsi="宋体" w:eastAsia="宋体" w:cs="宋体"/>
                <w:color w:val="auto"/>
                <w:sz w:val="21"/>
                <w:szCs w:val="21"/>
                <w:highlight w:val="none"/>
              </w:rPr>
            </w:pPr>
          </w:p>
          <w:p>
            <w:pPr>
              <w:pStyle w:val="26"/>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机房空调</w:t>
            </w:r>
          </w:p>
        </w:tc>
        <w:tc>
          <w:tcPr>
            <w:tcW w:w="3647" w:type="dxa"/>
            <w:tcBorders>
              <w:top w:val="single" w:color="000000" w:sz="4" w:space="0"/>
              <w:left w:val="single" w:color="000000" w:sz="4" w:space="0"/>
              <w:bottom w:val="nil"/>
              <w:right w:val="single" w:color="000000" w:sz="4" w:space="0"/>
            </w:tcBorders>
            <w:noWrap w:val="0"/>
            <w:vAlign w:val="top"/>
          </w:tcPr>
          <w:p>
            <w:pPr>
              <w:pStyle w:val="26"/>
              <w:spacing w:before="83"/>
              <w:ind w:left="7"/>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《单元式空气调节机能</w:t>
            </w:r>
            <w:r>
              <w:rPr>
                <w:rFonts w:hint="eastAsia" w:ascii="宋体" w:hAnsi="宋体" w:eastAsia="宋体" w:cs="宋体"/>
                <w:color w:val="auto"/>
                <w:spacing w:val="9"/>
                <w:w w:val="99"/>
                <w:sz w:val="21"/>
                <w:szCs w:val="21"/>
                <w:highlight w:val="none"/>
                <w:lang w:eastAsia="zh-CN"/>
              </w:rPr>
              <w:t>效</w:t>
            </w:r>
            <w:r>
              <w:rPr>
                <w:rFonts w:hint="eastAsia" w:ascii="宋体" w:hAnsi="宋体" w:eastAsia="宋体" w:cs="宋体"/>
                <w:color w:val="auto"/>
                <w:spacing w:val="12"/>
                <w:w w:val="99"/>
                <w:sz w:val="21"/>
                <w:szCs w:val="21"/>
                <w:highlight w:val="none"/>
                <w:lang w:eastAsia="zh-CN"/>
              </w:rPr>
              <w:t>限定</w:t>
            </w:r>
            <w:r>
              <w:rPr>
                <w:rFonts w:hint="eastAsia" w:ascii="宋体" w:hAnsi="宋体" w:eastAsia="宋体" w:cs="宋体"/>
                <w:color w:val="auto"/>
                <w:w w:val="99"/>
                <w:sz w:val="21"/>
                <w:szCs w:val="21"/>
                <w:highlight w:val="none"/>
                <w:lang w:eastAsia="zh-CN"/>
              </w:rPr>
              <w:t>值</w:t>
            </w:r>
          </w:p>
        </w:tc>
      </w:tr>
      <w:tr>
        <w:tblPrEx>
          <w:tblCellMar>
            <w:top w:w="0" w:type="dxa"/>
            <w:left w:w="0" w:type="dxa"/>
            <w:bottom w:w="0" w:type="dxa"/>
            <w:right w:w="0" w:type="dxa"/>
          </w:tblCellMar>
        </w:tblPrEx>
        <w:trPr>
          <w:trHeight w:val="398" w:hRule="exac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p>
        </w:tc>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p>
        </w:tc>
        <w:tc>
          <w:tcPr>
            <w:tcW w:w="1891" w:type="dxa"/>
            <w:tcBorders>
              <w:top w:val="nil"/>
              <w:left w:val="single" w:color="000000" w:sz="4" w:space="0"/>
              <w:bottom w:val="single" w:color="000000" w:sz="4" w:space="0"/>
              <w:right w:val="single" w:color="000000" w:sz="4" w:space="0"/>
            </w:tcBorders>
            <w:noWrap w:val="0"/>
            <w:vAlign w:val="top"/>
          </w:tcPr>
          <w:p>
            <w:pPr>
              <w:pStyle w:val="26"/>
              <w:spacing w:line="254" w:lineRule="exact"/>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冷、空</w:t>
            </w:r>
            <w:r>
              <w:rPr>
                <w:rFonts w:hint="eastAsia" w:ascii="宋体" w:hAnsi="宋体" w:eastAsia="宋体" w:cs="宋体"/>
                <w:color w:val="auto"/>
                <w:spacing w:val="2"/>
                <w:w w:val="99"/>
                <w:sz w:val="21"/>
                <w:szCs w:val="21"/>
                <w:highlight w:val="none"/>
              </w:rPr>
              <w:t>调</w:t>
            </w:r>
            <w:r>
              <w:rPr>
                <w:rFonts w:hint="eastAsia" w:ascii="宋体" w:hAnsi="宋体" w:eastAsia="宋体" w:cs="宋体"/>
                <w:color w:val="auto"/>
                <w:w w:val="99"/>
                <w:sz w:val="21"/>
                <w:szCs w:val="21"/>
                <w:highlight w:val="none"/>
              </w:rPr>
              <w:t>设备</w:t>
            </w: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lang w:eastAsia="en-US"/>
              </w:rPr>
            </w:pPr>
          </w:p>
        </w:tc>
        <w:tc>
          <w:tcPr>
            <w:tcW w:w="3647" w:type="dxa"/>
            <w:tcBorders>
              <w:top w:val="nil"/>
              <w:left w:val="single" w:color="000000" w:sz="4" w:space="0"/>
              <w:bottom w:val="single" w:color="000000" w:sz="4" w:space="0"/>
              <w:right w:val="single" w:color="000000" w:sz="4" w:space="0"/>
            </w:tcBorders>
            <w:noWrap w:val="0"/>
            <w:vAlign w:val="top"/>
          </w:tcPr>
          <w:p>
            <w:pPr>
              <w:pStyle w:val="26"/>
              <w:spacing w:line="254" w:lineRule="exact"/>
              <w:ind w:left="7"/>
              <w:rPr>
                <w:rFonts w:hint="eastAsia"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及能效</w:t>
            </w:r>
            <w:r>
              <w:rPr>
                <w:rFonts w:hint="eastAsia" w:ascii="宋体" w:hAnsi="宋体" w:eastAsia="宋体" w:cs="宋体"/>
                <w:color w:val="auto"/>
                <w:spacing w:val="2"/>
                <w:w w:val="99"/>
                <w:sz w:val="21"/>
                <w:szCs w:val="21"/>
                <w:highlight w:val="none"/>
                <w:lang w:eastAsia="zh-CN"/>
              </w:rPr>
              <w:t>等</w:t>
            </w:r>
            <w:r>
              <w:rPr>
                <w:rFonts w:hint="eastAsia" w:ascii="宋体" w:hAnsi="宋体" w:eastAsia="宋体" w:cs="宋体"/>
                <w:color w:val="auto"/>
                <w:w w:val="99"/>
                <w:sz w:val="21"/>
                <w:szCs w:val="21"/>
                <w:highlight w:val="none"/>
                <w:lang w:eastAsia="zh-CN"/>
              </w:rPr>
              <w:t>级》（</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19576</w:t>
            </w:r>
            <w:r>
              <w:rPr>
                <w:rFonts w:hint="eastAsia" w:ascii="宋体" w:hAnsi="宋体" w:eastAsia="宋体" w:cs="宋体"/>
                <w:color w:val="auto"/>
                <w:w w:val="99"/>
                <w:sz w:val="21"/>
                <w:szCs w:val="21"/>
                <w:highlight w:val="none"/>
                <w:lang w:eastAsia="zh-CN"/>
              </w:rPr>
              <w:t>）</w:t>
            </w:r>
          </w:p>
        </w:tc>
      </w:tr>
      <w:tr>
        <w:tblPrEx>
          <w:tblCellMar>
            <w:top w:w="0" w:type="dxa"/>
            <w:left w:w="0" w:type="dxa"/>
            <w:bottom w:w="0" w:type="dxa"/>
            <w:right w:w="0" w:type="dxa"/>
          </w:tblCellMar>
        </w:tblPrEx>
        <w:trPr>
          <w:trHeight w:val="544" w:hRule="exac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p>
        </w:tc>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p>
        </w:tc>
        <w:tc>
          <w:tcPr>
            <w:tcW w:w="1891" w:type="dxa"/>
            <w:vMerge w:val="restart"/>
            <w:tcBorders>
              <w:top w:val="single" w:color="000000" w:sz="4" w:space="0"/>
              <w:left w:val="single" w:color="000000" w:sz="4" w:space="0"/>
              <w:bottom w:val="nil"/>
              <w:right w:val="single" w:color="000000" w:sz="4" w:space="0"/>
            </w:tcBorders>
            <w:noWrap w:val="0"/>
            <w:vAlign w:val="top"/>
          </w:tcPr>
          <w:p>
            <w:pPr>
              <w:pStyle w:val="26"/>
              <w:rPr>
                <w:rFonts w:hint="eastAsia" w:ascii="宋体" w:hAnsi="宋体" w:eastAsia="宋体" w:cs="宋体"/>
                <w:color w:val="auto"/>
                <w:sz w:val="21"/>
                <w:szCs w:val="21"/>
                <w:highlight w:val="none"/>
                <w:lang w:eastAsia="zh-CN"/>
              </w:rPr>
            </w:pPr>
          </w:p>
          <w:p>
            <w:pPr>
              <w:pStyle w:val="26"/>
              <w:spacing w:before="9"/>
              <w:rPr>
                <w:rFonts w:hint="eastAsia" w:ascii="宋体" w:hAnsi="宋体" w:eastAsia="宋体" w:cs="宋体"/>
                <w:color w:val="auto"/>
                <w:sz w:val="21"/>
                <w:szCs w:val="21"/>
                <w:highlight w:val="none"/>
                <w:lang w:eastAsia="zh-CN"/>
              </w:rPr>
            </w:pPr>
          </w:p>
          <w:p>
            <w:pPr>
              <w:pStyle w:val="26"/>
              <w:ind w:left="7"/>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05</w:t>
            </w:r>
            <w:r>
              <w:rPr>
                <w:rFonts w:hint="eastAsia" w:ascii="宋体" w:hAnsi="宋体" w:eastAsia="宋体" w:cs="宋体"/>
                <w:color w:val="auto"/>
                <w:spacing w:val="1"/>
                <w:w w:val="99"/>
                <w:sz w:val="21"/>
                <w:szCs w:val="21"/>
                <w:highlight w:val="none"/>
              </w:rPr>
              <w:t>2</w:t>
            </w:r>
            <w:r>
              <w:rPr>
                <w:rFonts w:hint="eastAsia" w:ascii="宋体" w:hAnsi="宋体" w:eastAsia="宋体" w:cs="宋体"/>
                <w:color w:val="auto"/>
                <w:w w:val="99"/>
                <w:sz w:val="21"/>
                <w:szCs w:val="21"/>
                <w:highlight w:val="none"/>
              </w:rPr>
              <w:t>399其他制冷</w:t>
            </w:r>
          </w:p>
        </w:tc>
        <w:tc>
          <w:tcPr>
            <w:tcW w:w="1965"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spacing w:before="164"/>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冷却塔</w:t>
            </w:r>
          </w:p>
        </w:tc>
        <w:tc>
          <w:tcPr>
            <w:tcW w:w="3647" w:type="dxa"/>
            <w:tcBorders>
              <w:top w:val="single" w:color="000000" w:sz="4" w:space="0"/>
              <w:left w:val="single" w:color="000000" w:sz="4" w:space="0"/>
              <w:bottom w:val="nil"/>
              <w:right w:val="single" w:color="000000" w:sz="4" w:space="0"/>
            </w:tcBorders>
            <w:noWrap w:val="0"/>
            <w:vAlign w:val="top"/>
          </w:tcPr>
          <w:p>
            <w:pPr>
              <w:pStyle w:val="26"/>
              <w:spacing w:before="11"/>
              <w:rPr>
                <w:rFonts w:hint="eastAsia" w:ascii="宋体" w:hAnsi="宋体" w:eastAsia="宋体" w:cs="宋体"/>
                <w:color w:val="auto"/>
                <w:sz w:val="21"/>
                <w:szCs w:val="21"/>
                <w:highlight w:val="none"/>
                <w:lang w:eastAsia="zh-CN"/>
              </w:rPr>
            </w:pPr>
          </w:p>
          <w:p>
            <w:pPr>
              <w:pStyle w:val="26"/>
              <w:ind w:left="7"/>
              <w:rPr>
                <w:rFonts w:hint="eastAsia"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《机械</w:t>
            </w:r>
            <w:r>
              <w:rPr>
                <w:rFonts w:hint="eastAsia" w:ascii="宋体" w:hAnsi="宋体" w:eastAsia="宋体" w:cs="宋体"/>
                <w:color w:val="auto"/>
                <w:spacing w:val="2"/>
                <w:w w:val="99"/>
                <w:sz w:val="21"/>
                <w:szCs w:val="21"/>
                <w:highlight w:val="none"/>
                <w:lang w:eastAsia="zh-CN"/>
              </w:rPr>
              <w:t>通</w:t>
            </w:r>
            <w:r>
              <w:rPr>
                <w:rFonts w:hint="eastAsia" w:ascii="宋体" w:hAnsi="宋体" w:eastAsia="宋体" w:cs="宋体"/>
                <w:color w:val="auto"/>
                <w:w w:val="99"/>
                <w:sz w:val="21"/>
                <w:szCs w:val="21"/>
                <w:highlight w:val="none"/>
                <w:lang w:eastAsia="zh-CN"/>
              </w:rPr>
              <w:t>风冷</w:t>
            </w:r>
            <w:r>
              <w:rPr>
                <w:rFonts w:hint="eastAsia" w:ascii="宋体" w:hAnsi="宋体" w:eastAsia="宋体" w:cs="宋体"/>
                <w:color w:val="auto"/>
                <w:spacing w:val="2"/>
                <w:w w:val="99"/>
                <w:sz w:val="21"/>
                <w:szCs w:val="21"/>
                <w:highlight w:val="none"/>
                <w:lang w:eastAsia="zh-CN"/>
              </w:rPr>
              <w:t>却</w:t>
            </w:r>
            <w:r>
              <w:rPr>
                <w:rFonts w:hint="eastAsia" w:ascii="宋体" w:hAnsi="宋体" w:eastAsia="宋体" w:cs="宋体"/>
                <w:color w:val="auto"/>
                <w:w w:val="99"/>
                <w:sz w:val="21"/>
                <w:szCs w:val="21"/>
                <w:highlight w:val="none"/>
                <w:lang w:eastAsia="zh-CN"/>
              </w:rPr>
              <w:t>塔第1部分：中</w:t>
            </w:r>
          </w:p>
        </w:tc>
      </w:tr>
      <w:tr>
        <w:tblPrEx>
          <w:tblCellMar>
            <w:top w:w="0" w:type="dxa"/>
            <w:left w:w="0" w:type="dxa"/>
            <w:bottom w:w="0" w:type="dxa"/>
            <w:right w:w="0" w:type="dxa"/>
          </w:tblCellMar>
        </w:tblPrEx>
        <w:trPr>
          <w:trHeight w:val="413"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p>
        </w:tc>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p>
        </w:tc>
        <w:tc>
          <w:tcPr>
            <w:tcW w:w="1891"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3647" w:type="dxa"/>
            <w:tcBorders>
              <w:top w:val="nil"/>
              <w:left w:val="single" w:color="000000" w:sz="4" w:space="0"/>
              <w:bottom w:val="nil"/>
              <w:right w:val="single" w:color="000000" w:sz="4" w:space="0"/>
            </w:tcBorders>
            <w:noWrap w:val="0"/>
            <w:vAlign w:val="top"/>
          </w:tcPr>
          <w:p>
            <w:pPr>
              <w:pStyle w:val="26"/>
              <w:spacing w:line="256" w:lineRule="exact"/>
              <w:ind w:left="7"/>
              <w:rPr>
                <w:rFonts w:hint="eastAsia"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小型开</w:t>
            </w:r>
            <w:r>
              <w:rPr>
                <w:rFonts w:hint="eastAsia" w:ascii="宋体" w:hAnsi="宋体" w:eastAsia="宋体" w:cs="宋体"/>
                <w:color w:val="auto"/>
                <w:spacing w:val="2"/>
                <w:w w:val="99"/>
                <w:sz w:val="21"/>
                <w:szCs w:val="21"/>
                <w:highlight w:val="none"/>
                <w:lang w:eastAsia="zh-CN"/>
              </w:rPr>
              <w:t>式</w:t>
            </w:r>
            <w:r>
              <w:rPr>
                <w:rFonts w:hint="eastAsia" w:ascii="宋体" w:hAnsi="宋体" w:eastAsia="宋体" w:cs="宋体"/>
                <w:color w:val="auto"/>
                <w:w w:val="99"/>
                <w:sz w:val="21"/>
                <w:szCs w:val="21"/>
                <w:highlight w:val="none"/>
                <w:lang w:eastAsia="zh-CN"/>
              </w:rPr>
              <w:t>冷却</w:t>
            </w:r>
            <w:r>
              <w:rPr>
                <w:rFonts w:hint="eastAsia" w:ascii="宋体" w:hAnsi="宋体" w:eastAsia="宋体" w:cs="宋体"/>
                <w:color w:val="auto"/>
                <w:spacing w:val="2"/>
                <w:w w:val="99"/>
                <w:sz w:val="21"/>
                <w:szCs w:val="21"/>
                <w:highlight w:val="none"/>
                <w:lang w:eastAsia="zh-CN"/>
              </w:rPr>
              <w:t>塔</w:t>
            </w:r>
            <w:r>
              <w:rPr>
                <w:rFonts w:hint="eastAsia" w:ascii="宋体" w:hAnsi="宋体" w:eastAsia="宋体" w:cs="宋体"/>
                <w:color w:val="auto"/>
                <w:spacing w:val="-171"/>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w:t>
            </w:r>
            <w:r>
              <w:rPr>
                <w:rFonts w:hint="eastAsia" w:ascii="宋体" w:hAnsi="宋体" w:eastAsia="宋体" w:cs="宋体"/>
                <w:color w:val="auto"/>
                <w:w w:val="99"/>
                <w:sz w:val="21"/>
                <w:szCs w:val="21"/>
                <w:highlight w:val="none"/>
                <w:lang w:eastAsia="zh-CN"/>
              </w:rPr>
              <w:t>T7190</w:t>
            </w:r>
            <w:r>
              <w:rPr>
                <w:rFonts w:hint="eastAsia" w:ascii="宋体" w:hAnsi="宋体" w:eastAsia="宋体" w:cs="宋体"/>
                <w:color w:val="auto"/>
                <w:spacing w:val="1"/>
                <w:w w:val="99"/>
                <w:sz w:val="21"/>
                <w:szCs w:val="21"/>
                <w:highlight w:val="none"/>
                <w:lang w:eastAsia="zh-CN"/>
              </w:rPr>
              <w:t>.1</w:t>
            </w:r>
            <w:r>
              <w:rPr>
                <w:rFonts w:hint="eastAsia" w:ascii="宋体" w:hAnsi="宋体" w:eastAsia="宋体" w:cs="宋体"/>
                <w:color w:val="auto"/>
                <w:spacing w:val="-87"/>
                <w:w w:val="99"/>
                <w:sz w:val="21"/>
                <w:szCs w:val="21"/>
                <w:highlight w:val="none"/>
                <w:lang w:eastAsia="zh-CN"/>
              </w:rPr>
              <w:t>）</w:t>
            </w:r>
          </w:p>
        </w:tc>
      </w:tr>
      <w:tr>
        <w:tblPrEx>
          <w:tblCellMar>
            <w:top w:w="0" w:type="dxa"/>
            <w:left w:w="0" w:type="dxa"/>
            <w:bottom w:w="0" w:type="dxa"/>
            <w:right w:w="0" w:type="dxa"/>
          </w:tblCellMar>
        </w:tblPrEx>
        <w:trPr>
          <w:trHeight w:val="313" w:hRule="exac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p>
        </w:tc>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p>
        </w:tc>
        <w:tc>
          <w:tcPr>
            <w:tcW w:w="1891" w:type="dxa"/>
            <w:vMerge w:val="restart"/>
            <w:tcBorders>
              <w:top w:val="nil"/>
              <w:left w:val="single" w:color="000000" w:sz="4" w:space="0"/>
              <w:bottom w:val="single" w:color="000000" w:sz="4" w:space="0"/>
              <w:right w:val="single" w:color="000000" w:sz="4" w:space="0"/>
            </w:tcBorders>
            <w:noWrap w:val="0"/>
            <w:vAlign w:val="top"/>
          </w:tcPr>
          <w:p>
            <w:pPr>
              <w:pStyle w:val="26"/>
              <w:spacing w:line="256" w:lineRule="exact"/>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空调设备</w:t>
            </w: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lang w:eastAsia="en-US"/>
              </w:rPr>
            </w:pPr>
          </w:p>
        </w:tc>
        <w:tc>
          <w:tcPr>
            <w:tcW w:w="3647" w:type="dxa"/>
            <w:tcBorders>
              <w:top w:val="nil"/>
              <w:left w:val="single" w:color="000000" w:sz="4" w:space="0"/>
              <w:bottom w:val="nil"/>
              <w:right w:val="single" w:color="000000" w:sz="4" w:space="0"/>
            </w:tcBorders>
            <w:noWrap w:val="0"/>
            <w:vAlign w:val="top"/>
          </w:tcPr>
          <w:p>
            <w:pPr>
              <w:pStyle w:val="26"/>
              <w:spacing w:line="256" w:lineRule="exact"/>
              <w:ind w:left="7"/>
              <w:rPr>
                <w:rFonts w:hint="eastAsia"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《机械</w:t>
            </w:r>
            <w:r>
              <w:rPr>
                <w:rFonts w:hint="eastAsia" w:ascii="宋体" w:hAnsi="宋体" w:eastAsia="宋体" w:cs="宋体"/>
                <w:color w:val="auto"/>
                <w:spacing w:val="2"/>
                <w:w w:val="99"/>
                <w:sz w:val="21"/>
                <w:szCs w:val="21"/>
                <w:highlight w:val="none"/>
                <w:lang w:eastAsia="zh-CN"/>
              </w:rPr>
              <w:t>通</w:t>
            </w:r>
            <w:r>
              <w:rPr>
                <w:rFonts w:hint="eastAsia" w:ascii="宋体" w:hAnsi="宋体" w:eastAsia="宋体" w:cs="宋体"/>
                <w:color w:val="auto"/>
                <w:w w:val="99"/>
                <w:sz w:val="21"/>
                <w:szCs w:val="21"/>
                <w:highlight w:val="none"/>
                <w:lang w:eastAsia="zh-CN"/>
              </w:rPr>
              <w:t>风冷</w:t>
            </w:r>
            <w:r>
              <w:rPr>
                <w:rFonts w:hint="eastAsia" w:ascii="宋体" w:hAnsi="宋体" w:eastAsia="宋体" w:cs="宋体"/>
                <w:color w:val="auto"/>
                <w:spacing w:val="2"/>
                <w:w w:val="99"/>
                <w:sz w:val="21"/>
                <w:szCs w:val="21"/>
                <w:highlight w:val="none"/>
                <w:lang w:eastAsia="zh-CN"/>
              </w:rPr>
              <w:t>却</w:t>
            </w:r>
            <w:r>
              <w:rPr>
                <w:rFonts w:hint="eastAsia" w:ascii="宋体" w:hAnsi="宋体" w:eastAsia="宋体" w:cs="宋体"/>
                <w:color w:val="auto"/>
                <w:w w:val="99"/>
                <w:sz w:val="21"/>
                <w:szCs w:val="21"/>
                <w:highlight w:val="none"/>
                <w:lang w:eastAsia="zh-CN"/>
              </w:rPr>
              <w:t>塔第2部分：大</w:t>
            </w:r>
          </w:p>
        </w:tc>
      </w:tr>
      <w:tr>
        <w:tblPrEx>
          <w:tblCellMar>
            <w:top w:w="0" w:type="dxa"/>
            <w:left w:w="0" w:type="dxa"/>
            <w:bottom w:w="0" w:type="dxa"/>
            <w:right w:w="0" w:type="dxa"/>
          </w:tblCellMar>
        </w:tblPrEx>
        <w:trPr>
          <w:trHeight w:val="546"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p>
        </w:tc>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p>
        </w:tc>
        <w:tc>
          <w:tcPr>
            <w:tcW w:w="189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3647" w:type="dxa"/>
            <w:tcBorders>
              <w:top w:val="nil"/>
              <w:left w:val="single" w:color="000000" w:sz="4" w:space="0"/>
              <w:bottom w:val="single" w:color="000000" w:sz="4" w:space="0"/>
              <w:right w:val="single" w:color="000000" w:sz="4" w:space="0"/>
            </w:tcBorders>
            <w:noWrap w:val="0"/>
            <w:vAlign w:val="top"/>
          </w:tcPr>
          <w:p>
            <w:pPr>
              <w:pStyle w:val="26"/>
              <w:spacing w:line="256" w:lineRule="exact"/>
              <w:ind w:left="7"/>
              <w:rPr>
                <w:rFonts w:hint="eastAsia"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型开式</w:t>
            </w:r>
            <w:r>
              <w:rPr>
                <w:rFonts w:hint="eastAsia" w:ascii="宋体" w:hAnsi="宋体" w:eastAsia="宋体" w:cs="宋体"/>
                <w:color w:val="auto"/>
                <w:spacing w:val="2"/>
                <w:w w:val="99"/>
                <w:sz w:val="21"/>
                <w:szCs w:val="21"/>
                <w:highlight w:val="none"/>
                <w:lang w:eastAsia="zh-CN"/>
              </w:rPr>
              <w:t>冷</w:t>
            </w:r>
            <w:r>
              <w:rPr>
                <w:rFonts w:hint="eastAsia" w:ascii="宋体" w:hAnsi="宋体" w:eastAsia="宋体" w:cs="宋体"/>
                <w:color w:val="auto"/>
                <w:w w:val="99"/>
                <w:sz w:val="21"/>
                <w:szCs w:val="21"/>
                <w:highlight w:val="none"/>
                <w:lang w:eastAsia="zh-CN"/>
              </w:rPr>
              <w:t>却塔</w:t>
            </w:r>
            <w:r>
              <w:rPr>
                <w:rFonts w:hint="eastAsia" w:ascii="宋体" w:hAnsi="宋体" w:eastAsia="宋体" w:cs="宋体"/>
                <w:color w:val="auto"/>
                <w:spacing w:val="2"/>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w:t>
            </w:r>
            <w:r>
              <w:rPr>
                <w:rFonts w:hint="eastAsia" w:ascii="宋体" w:hAnsi="宋体" w:eastAsia="宋体" w:cs="宋体"/>
                <w:color w:val="auto"/>
                <w:w w:val="99"/>
                <w:sz w:val="21"/>
                <w:szCs w:val="21"/>
                <w:highlight w:val="none"/>
                <w:lang w:eastAsia="zh-CN"/>
              </w:rPr>
              <w:t>T719</w:t>
            </w:r>
            <w:r>
              <w:rPr>
                <w:rFonts w:hint="eastAsia" w:ascii="宋体" w:hAnsi="宋体" w:eastAsia="宋体" w:cs="宋体"/>
                <w:color w:val="auto"/>
                <w:spacing w:val="1"/>
                <w:w w:val="99"/>
                <w:sz w:val="21"/>
                <w:szCs w:val="21"/>
                <w:highlight w:val="none"/>
                <w:lang w:eastAsia="zh-CN"/>
              </w:rPr>
              <w:t>0.</w:t>
            </w:r>
            <w:r>
              <w:rPr>
                <w:rFonts w:hint="eastAsia" w:ascii="宋体" w:hAnsi="宋体" w:eastAsia="宋体" w:cs="宋体"/>
                <w:color w:val="auto"/>
                <w:w w:val="99"/>
                <w:sz w:val="21"/>
                <w:szCs w:val="21"/>
                <w:highlight w:val="none"/>
                <w:lang w:eastAsia="zh-CN"/>
              </w:rPr>
              <w:t>2</w:t>
            </w:r>
          </w:p>
        </w:tc>
      </w:tr>
      <w:tr>
        <w:tblPrEx>
          <w:tblCellMar>
            <w:top w:w="0" w:type="dxa"/>
            <w:left w:w="0" w:type="dxa"/>
            <w:bottom w:w="0" w:type="dxa"/>
            <w:right w:w="0" w:type="dxa"/>
          </w:tblCellMar>
        </w:tblPrEx>
        <w:trPr>
          <w:trHeight w:val="744" w:hRule="exact"/>
        </w:trPr>
        <w:tc>
          <w:tcPr>
            <w:tcW w:w="638"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12"/>
              <w:rPr>
                <w:rFonts w:hint="eastAsia" w:ascii="宋体" w:hAnsi="宋体" w:eastAsia="宋体" w:cs="宋体"/>
                <w:color w:val="auto"/>
                <w:sz w:val="21"/>
                <w:szCs w:val="21"/>
                <w:highlight w:val="none"/>
                <w:lang w:eastAsia="zh-CN"/>
              </w:rPr>
            </w:pPr>
          </w:p>
          <w:p>
            <w:pPr>
              <w:pStyle w:val="26"/>
              <w:ind w:right="1"/>
              <w:jc w:val="center"/>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7</w:t>
            </w:r>
          </w:p>
        </w:tc>
        <w:tc>
          <w:tcPr>
            <w:tcW w:w="1102"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12"/>
              <w:rPr>
                <w:rFonts w:hint="eastAsia" w:ascii="宋体" w:hAnsi="宋体" w:eastAsia="宋体" w:cs="宋体"/>
                <w:color w:val="auto"/>
                <w:sz w:val="21"/>
                <w:szCs w:val="21"/>
                <w:highlight w:val="none"/>
              </w:rPr>
            </w:pPr>
          </w:p>
          <w:p>
            <w:pPr>
              <w:pStyle w:val="26"/>
              <w:ind w:left="7"/>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06</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1电机</w:t>
            </w:r>
          </w:p>
        </w:tc>
        <w:tc>
          <w:tcPr>
            <w:tcW w:w="189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rPr>
            </w:pPr>
          </w:p>
        </w:tc>
        <w:tc>
          <w:tcPr>
            <w:tcW w:w="3647"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52" w:line="280" w:lineRule="auto"/>
              <w:ind w:left="7" w:right="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《中小型三相异步电动</w:t>
            </w:r>
            <w:r>
              <w:rPr>
                <w:rFonts w:hint="eastAsia" w:ascii="宋体" w:hAnsi="宋体" w:eastAsia="宋体" w:cs="宋体"/>
                <w:color w:val="auto"/>
                <w:spacing w:val="9"/>
                <w:w w:val="99"/>
                <w:sz w:val="21"/>
                <w:szCs w:val="21"/>
                <w:highlight w:val="none"/>
                <w:lang w:eastAsia="zh-CN"/>
              </w:rPr>
              <w:t>机</w:t>
            </w:r>
            <w:r>
              <w:rPr>
                <w:rFonts w:hint="eastAsia" w:ascii="宋体" w:hAnsi="宋体" w:eastAsia="宋体" w:cs="宋体"/>
                <w:color w:val="auto"/>
                <w:spacing w:val="12"/>
                <w:w w:val="99"/>
                <w:sz w:val="21"/>
                <w:szCs w:val="21"/>
                <w:highlight w:val="none"/>
                <w:lang w:eastAsia="zh-CN"/>
              </w:rPr>
              <w:t>能效</w:t>
            </w:r>
            <w:r>
              <w:rPr>
                <w:rFonts w:hint="eastAsia" w:ascii="宋体" w:hAnsi="宋体" w:eastAsia="宋体" w:cs="宋体"/>
                <w:color w:val="auto"/>
                <w:w w:val="99"/>
                <w:sz w:val="21"/>
                <w:szCs w:val="21"/>
                <w:highlight w:val="none"/>
                <w:lang w:eastAsia="zh-CN"/>
              </w:rPr>
              <w:t>限定值及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18</w:t>
            </w:r>
            <w:r>
              <w:rPr>
                <w:rFonts w:hint="eastAsia" w:ascii="宋体" w:hAnsi="宋体" w:eastAsia="宋体" w:cs="宋体"/>
                <w:color w:val="auto"/>
                <w:w w:val="99"/>
                <w:sz w:val="21"/>
                <w:szCs w:val="21"/>
                <w:highlight w:val="none"/>
                <w:lang w:eastAsia="zh-CN"/>
              </w:rPr>
              <w:t>61</w:t>
            </w:r>
            <w:r>
              <w:rPr>
                <w:rFonts w:hint="eastAsia" w:ascii="宋体" w:hAnsi="宋体" w:eastAsia="宋体" w:cs="宋体"/>
                <w:color w:val="auto"/>
                <w:spacing w:val="1"/>
                <w:w w:val="99"/>
                <w:sz w:val="21"/>
                <w:szCs w:val="21"/>
                <w:highlight w:val="none"/>
                <w:lang w:eastAsia="zh-CN"/>
              </w:rPr>
              <w:t>3</w:t>
            </w:r>
            <w:r>
              <w:rPr>
                <w:rFonts w:hint="eastAsia" w:ascii="宋体" w:hAnsi="宋体" w:eastAsia="宋体" w:cs="宋体"/>
                <w:color w:val="auto"/>
                <w:w w:val="99"/>
                <w:sz w:val="21"/>
                <w:szCs w:val="21"/>
                <w:highlight w:val="none"/>
                <w:lang w:eastAsia="zh-CN"/>
              </w:rPr>
              <w:t>）</w:t>
            </w:r>
          </w:p>
        </w:tc>
      </w:tr>
      <w:tr>
        <w:tblPrEx>
          <w:tblCellMar>
            <w:top w:w="0" w:type="dxa"/>
            <w:left w:w="0" w:type="dxa"/>
            <w:bottom w:w="0" w:type="dxa"/>
            <w:right w:w="0" w:type="dxa"/>
          </w:tblCellMar>
        </w:tblPrEx>
        <w:trPr>
          <w:trHeight w:val="354" w:hRule="exact"/>
        </w:trPr>
        <w:tc>
          <w:tcPr>
            <w:tcW w:w="638"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6"/>
              <w:spacing w:before="3"/>
              <w:rPr>
                <w:rFonts w:hint="eastAsia" w:ascii="宋体" w:hAnsi="宋体" w:eastAsia="宋体" w:cs="宋体"/>
                <w:color w:val="auto"/>
                <w:sz w:val="21"/>
                <w:szCs w:val="21"/>
                <w:highlight w:val="none"/>
                <w:lang w:eastAsia="zh-CN"/>
              </w:rPr>
            </w:pPr>
          </w:p>
          <w:p>
            <w:pPr>
              <w:pStyle w:val="26"/>
              <w:ind w:right="1"/>
              <w:jc w:val="center"/>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8</w:t>
            </w:r>
          </w:p>
        </w:tc>
        <w:tc>
          <w:tcPr>
            <w:tcW w:w="1102" w:type="dxa"/>
            <w:tcBorders>
              <w:top w:val="single" w:color="000000" w:sz="4" w:space="0"/>
              <w:left w:val="single" w:color="000000" w:sz="4" w:space="0"/>
              <w:bottom w:val="nil"/>
              <w:right w:val="single" w:color="000000" w:sz="4" w:space="0"/>
            </w:tcBorders>
            <w:noWrap w:val="0"/>
            <w:vAlign w:val="top"/>
          </w:tcPr>
          <w:p>
            <w:pPr>
              <w:pStyle w:val="26"/>
              <w:spacing w:before="30"/>
              <w:ind w:left="7"/>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06</w:t>
            </w:r>
            <w:r>
              <w:rPr>
                <w:rFonts w:hint="eastAsia" w:ascii="宋体" w:hAnsi="宋体" w:eastAsia="宋体" w:cs="宋体"/>
                <w:color w:val="auto"/>
                <w:spacing w:val="1"/>
                <w:w w:val="99"/>
                <w:sz w:val="21"/>
                <w:szCs w:val="21"/>
                <w:highlight w:val="none"/>
              </w:rPr>
              <w:t>0</w:t>
            </w:r>
            <w:r>
              <w:rPr>
                <w:rFonts w:hint="eastAsia" w:ascii="宋体" w:hAnsi="宋体" w:eastAsia="宋体" w:cs="宋体"/>
                <w:color w:val="auto"/>
                <w:w w:val="99"/>
                <w:sz w:val="21"/>
                <w:szCs w:val="21"/>
                <w:highlight w:val="none"/>
              </w:rPr>
              <w:t>2变压</w:t>
            </w:r>
          </w:p>
        </w:tc>
        <w:tc>
          <w:tcPr>
            <w:tcW w:w="1891"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6"/>
              <w:spacing w:before="3"/>
              <w:rPr>
                <w:rFonts w:hint="eastAsia" w:ascii="宋体" w:hAnsi="宋体" w:eastAsia="宋体" w:cs="宋体"/>
                <w:color w:val="auto"/>
                <w:sz w:val="21"/>
                <w:szCs w:val="21"/>
                <w:highlight w:val="none"/>
              </w:rPr>
            </w:pPr>
          </w:p>
          <w:p>
            <w:pPr>
              <w:pStyle w:val="26"/>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配电变</w:t>
            </w:r>
            <w:r>
              <w:rPr>
                <w:rFonts w:hint="eastAsia" w:ascii="宋体" w:hAnsi="宋体" w:eastAsia="宋体" w:cs="宋体"/>
                <w:color w:val="auto"/>
                <w:spacing w:val="2"/>
                <w:w w:val="99"/>
                <w:sz w:val="21"/>
                <w:szCs w:val="21"/>
                <w:highlight w:val="none"/>
              </w:rPr>
              <w:t>压</w:t>
            </w:r>
            <w:r>
              <w:rPr>
                <w:rFonts w:hint="eastAsia" w:ascii="宋体" w:hAnsi="宋体" w:eastAsia="宋体" w:cs="宋体"/>
                <w:color w:val="auto"/>
                <w:w w:val="99"/>
                <w:sz w:val="21"/>
                <w:szCs w:val="21"/>
                <w:highlight w:val="none"/>
              </w:rPr>
              <w:t>器</w:t>
            </w:r>
          </w:p>
        </w:tc>
        <w:tc>
          <w:tcPr>
            <w:tcW w:w="1965" w:type="dxa"/>
            <w:vMerge w:val="restart"/>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rPr>
            </w:pPr>
          </w:p>
        </w:tc>
        <w:tc>
          <w:tcPr>
            <w:tcW w:w="3647" w:type="dxa"/>
            <w:tcBorders>
              <w:top w:val="single" w:color="000000" w:sz="4" w:space="0"/>
              <w:left w:val="single" w:color="000000" w:sz="4" w:space="0"/>
              <w:bottom w:val="nil"/>
              <w:right w:val="single" w:color="000000" w:sz="4" w:space="0"/>
            </w:tcBorders>
            <w:noWrap w:val="0"/>
            <w:vAlign w:val="top"/>
          </w:tcPr>
          <w:p>
            <w:pPr>
              <w:pStyle w:val="26"/>
              <w:spacing w:before="30"/>
              <w:ind w:left="7"/>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《三相配电变压器能效</w:t>
            </w:r>
            <w:r>
              <w:rPr>
                <w:rFonts w:hint="eastAsia" w:ascii="宋体" w:hAnsi="宋体" w:eastAsia="宋体" w:cs="宋体"/>
                <w:color w:val="auto"/>
                <w:spacing w:val="9"/>
                <w:w w:val="99"/>
                <w:sz w:val="21"/>
                <w:szCs w:val="21"/>
                <w:highlight w:val="none"/>
                <w:lang w:eastAsia="zh-CN"/>
              </w:rPr>
              <w:t>限</w:t>
            </w:r>
            <w:r>
              <w:rPr>
                <w:rFonts w:hint="eastAsia" w:ascii="宋体" w:hAnsi="宋体" w:eastAsia="宋体" w:cs="宋体"/>
                <w:color w:val="auto"/>
                <w:spacing w:val="12"/>
                <w:w w:val="99"/>
                <w:sz w:val="21"/>
                <w:szCs w:val="21"/>
                <w:highlight w:val="none"/>
                <w:lang w:eastAsia="zh-CN"/>
              </w:rPr>
              <w:t>定值</w:t>
            </w:r>
            <w:r>
              <w:rPr>
                <w:rFonts w:hint="eastAsia" w:ascii="宋体" w:hAnsi="宋体" w:eastAsia="宋体" w:cs="宋体"/>
                <w:color w:val="auto"/>
                <w:w w:val="99"/>
                <w:sz w:val="21"/>
                <w:szCs w:val="21"/>
                <w:highlight w:val="none"/>
                <w:lang w:eastAsia="zh-CN"/>
              </w:rPr>
              <w:t>及</w:t>
            </w:r>
          </w:p>
        </w:tc>
      </w:tr>
      <w:tr>
        <w:tblPrEx>
          <w:tblCellMar>
            <w:top w:w="0" w:type="dxa"/>
            <w:left w:w="0" w:type="dxa"/>
            <w:bottom w:w="0" w:type="dxa"/>
            <w:right w:w="0" w:type="dxa"/>
          </w:tblCellMar>
        </w:tblPrEx>
        <w:trPr>
          <w:trHeight w:val="346" w:hRule="exac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102" w:type="dxa"/>
            <w:tcBorders>
              <w:top w:val="nil"/>
              <w:left w:val="single" w:color="000000" w:sz="4" w:space="0"/>
              <w:bottom w:val="single" w:color="000000" w:sz="4" w:space="0"/>
              <w:right w:val="single" w:color="000000" w:sz="4" w:space="0"/>
            </w:tcBorders>
            <w:noWrap w:val="0"/>
            <w:vAlign w:val="top"/>
          </w:tcPr>
          <w:p>
            <w:pPr>
              <w:pStyle w:val="26"/>
              <w:spacing w:line="256" w:lineRule="exact"/>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器</w:t>
            </w:r>
          </w:p>
        </w:tc>
        <w:tc>
          <w:tcPr>
            <w:tcW w:w="18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lang w:eastAsia="en-US"/>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lang w:eastAsia="en-US"/>
              </w:rPr>
            </w:pPr>
          </w:p>
        </w:tc>
        <w:tc>
          <w:tcPr>
            <w:tcW w:w="3647" w:type="dxa"/>
            <w:tcBorders>
              <w:top w:val="nil"/>
              <w:left w:val="single" w:color="000000" w:sz="4" w:space="0"/>
              <w:bottom w:val="single" w:color="000000" w:sz="4" w:space="0"/>
              <w:right w:val="single" w:color="000000" w:sz="4" w:space="0"/>
            </w:tcBorders>
            <w:noWrap w:val="0"/>
            <w:vAlign w:val="top"/>
          </w:tcPr>
          <w:p>
            <w:pPr>
              <w:pStyle w:val="26"/>
              <w:spacing w:line="256" w:lineRule="exact"/>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能效等</w:t>
            </w:r>
            <w:r>
              <w:rPr>
                <w:rFonts w:hint="eastAsia" w:ascii="宋体" w:hAnsi="宋体" w:eastAsia="宋体" w:cs="宋体"/>
                <w:color w:val="auto"/>
                <w:spacing w:val="2"/>
                <w:w w:val="99"/>
                <w:sz w:val="21"/>
                <w:szCs w:val="21"/>
                <w:highlight w:val="none"/>
              </w:rPr>
              <w:t>级</w:t>
            </w: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G</w:t>
            </w:r>
            <w:r>
              <w:rPr>
                <w:rFonts w:hint="eastAsia" w:ascii="宋体" w:hAnsi="宋体" w:eastAsia="宋体" w:cs="宋体"/>
                <w:color w:val="auto"/>
                <w:w w:val="99"/>
                <w:sz w:val="21"/>
                <w:szCs w:val="21"/>
                <w:highlight w:val="none"/>
              </w:rPr>
              <w:t>B</w:t>
            </w:r>
            <w:r>
              <w:rPr>
                <w:rFonts w:hint="eastAsia" w:ascii="宋体" w:hAnsi="宋体" w:eastAsia="宋体" w:cs="宋体"/>
                <w:color w:val="auto"/>
                <w:spacing w:val="1"/>
                <w:w w:val="99"/>
                <w:sz w:val="21"/>
                <w:szCs w:val="21"/>
                <w:highlight w:val="none"/>
              </w:rPr>
              <w:t>200</w:t>
            </w:r>
            <w:r>
              <w:rPr>
                <w:rFonts w:hint="eastAsia" w:ascii="宋体" w:hAnsi="宋体" w:eastAsia="宋体" w:cs="宋体"/>
                <w:color w:val="auto"/>
                <w:w w:val="99"/>
                <w:sz w:val="21"/>
                <w:szCs w:val="21"/>
                <w:highlight w:val="none"/>
              </w:rPr>
              <w:t>5</w:t>
            </w:r>
            <w:r>
              <w:rPr>
                <w:rFonts w:hint="eastAsia" w:ascii="宋体" w:hAnsi="宋体" w:eastAsia="宋体" w:cs="宋体"/>
                <w:color w:val="auto"/>
                <w:spacing w:val="-1"/>
                <w:w w:val="99"/>
                <w:sz w:val="21"/>
                <w:szCs w:val="21"/>
                <w:highlight w:val="none"/>
              </w:rPr>
              <w:t>2</w:t>
            </w:r>
            <w:r>
              <w:rPr>
                <w:rFonts w:hint="eastAsia" w:ascii="宋体" w:hAnsi="宋体" w:eastAsia="宋体" w:cs="宋体"/>
                <w:color w:val="auto"/>
                <w:w w:val="99"/>
                <w:sz w:val="21"/>
                <w:szCs w:val="21"/>
                <w:highlight w:val="none"/>
              </w:rPr>
              <w:t>）</w:t>
            </w:r>
          </w:p>
        </w:tc>
      </w:tr>
      <w:tr>
        <w:tblPrEx>
          <w:tblCellMar>
            <w:top w:w="0" w:type="dxa"/>
            <w:left w:w="0" w:type="dxa"/>
            <w:bottom w:w="0" w:type="dxa"/>
            <w:right w:w="0" w:type="dxa"/>
          </w:tblCellMar>
        </w:tblPrEx>
        <w:trPr>
          <w:trHeight w:val="450" w:hRule="exact"/>
        </w:trPr>
        <w:tc>
          <w:tcPr>
            <w:tcW w:w="638"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6"/>
              <w:spacing w:before="8"/>
              <w:rPr>
                <w:rFonts w:hint="eastAsia" w:ascii="宋体" w:hAnsi="宋体" w:eastAsia="宋体" w:cs="宋体"/>
                <w:color w:val="auto"/>
                <w:sz w:val="21"/>
                <w:szCs w:val="21"/>
                <w:highlight w:val="none"/>
              </w:rPr>
            </w:pPr>
          </w:p>
          <w:p>
            <w:pPr>
              <w:pStyle w:val="26"/>
              <w:ind w:right="1"/>
              <w:jc w:val="center"/>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9</w:t>
            </w:r>
          </w:p>
        </w:tc>
        <w:tc>
          <w:tcPr>
            <w:tcW w:w="1102" w:type="dxa"/>
            <w:tcBorders>
              <w:top w:val="single" w:color="000000" w:sz="4" w:space="0"/>
              <w:left w:val="single" w:color="000000" w:sz="4" w:space="0"/>
              <w:bottom w:val="nil"/>
              <w:right w:val="single" w:color="000000" w:sz="4" w:space="0"/>
            </w:tcBorders>
            <w:noWrap w:val="0"/>
            <w:vAlign w:val="top"/>
          </w:tcPr>
          <w:p>
            <w:pPr>
              <w:pStyle w:val="26"/>
              <w:spacing w:before="126"/>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A020</w:t>
            </w:r>
            <w:r>
              <w:rPr>
                <w:rFonts w:hint="eastAsia" w:ascii="宋体" w:hAnsi="宋体" w:eastAsia="宋体" w:cs="宋体"/>
                <w:color w:val="auto"/>
                <w:w w:val="99"/>
                <w:sz w:val="21"/>
                <w:szCs w:val="21"/>
                <w:highlight w:val="none"/>
              </w:rPr>
              <w:t>609镇</w:t>
            </w:r>
          </w:p>
        </w:tc>
        <w:tc>
          <w:tcPr>
            <w:tcW w:w="1891"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6"/>
              <w:spacing w:before="8"/>
              <w:rPr>
                <w:rFonts w:hint="eastAsia" w:ascii="宋体" w:hAnsi="宋体" w:eastAsia="宋体" w:cs="宋体"/>
                <w:color w:val="auto"/>
                <w:sz w:val="21"/>
                <w:szCs w:val="21"/>
                <w:highlight w:val="none"/>
              </w:rPr>
            </w:pPr>
          </w:p>
          <w:p>
            <w:pPr>
              <w:pStyle w:val="26"/>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管型荧</w:t>
            </w:r>
            <w:r>
              <w:rPr>
                <w:rFonts w:hint="eastAsia" w:ascii="宋体" w:hAnsi="宋体" w:eastAsia="宋体" w:cs="宋体"/>
                <w:color w:val="auto"/>
                <w:spacing w:val="2"/>
                <w:w w:val="99"/>
                <w:sz w:val="21"/>
                <w:szCs w:val="21"/>
                <w:highlight w:val="none"/>
              </w:rPr>
              <w:t>光</w:t>
            </w:r>
            <w:r>
              <w:rPr>
                <w:rFonts w:hint="eastAsia" w:ascii="宋体" w:hAnsi="宋体" w:eastAsia="宋体" w:cs="宋体"/>
                <w:color w:val="auto"/>
                <w:w w:val="99"/>
                <w:sz w:val="21"/>
                <w:szCs w:val="21"/>
                <w:highlight w:val="none"/>
              </w:rPr>
              <w:t>灯镇</w:t>
            </w:r>
            <w:r>
              <w:rPr>
                <w:rFonts w:hint="eastAsia" w:ascii="宋体" w:hAnsi="宋体" w:eastAsia="宋体" w:cs="宋体"/>
                <w:color w:val="auto"/>
                <w:spacing w:val="2"/>
                <w:w w:val="99"/>
                <w:sz w:val="21"/>
                <w:szCs w:val="21"/>
                <w:highlight w:val="none"/>
              </w:rPr>
              <w:t>流</w:t>
            </w:r>
            <w:r>
              <w:rPr>
                <w:rFonts w:hint="eastAsia" w:ascii="宋体" w:hAnsi="宋体" w:eastAsia="宋体" w:cs="宋体"/>
                <w:color w:val="auto"/>
                <w:w w:val="99"/>
                <w:sz w:val="21"/>
                <w:szCs w:val="21"/>
                <w:highlight w:val="none"/>
              </w:rPr>
              <w:t>器</w:t>
            </w:r>
          </w:p>
        </w:tc>
        <w:tc>
          <w:tcPr>
            <w:tcW w:w="1965" w:type="dxa"/>
            <w:vMerge w:val="restart"/>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rPr>
            </w:pPr>
          </w:p>
        </w:tc>
        <w:tc>
          <w:tcPr>
            <w:tcW w:w="3647" w:type="dxa"/>
            <w:tcBorders>
              <w:top w:val="single" w:color="000000" w:sz="4" w:space="0"/>
              <w:left w:val="single" w:color="000000" w:sz="4" w:space="0"/>
              <w:bottom w:val="nil"/>
              <w:right w:val="single" w:color="000000" w:sz="4" w:space="0"/>
            </w:tcBorders>
            <w:noWrap w:val="0"/>
            <w:vAlign w:val="top"/>
          </w:tcPr>
          <w:p>
            <w:pPr>
              <w:pStyle w:val="26"/>
              <w:spacing w:before="126"/>
              <w:ind w:left="7"/>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《管形荧光灯镇流器能</w:t>
            </w:r>
            <w:r>
              <w:rPr>
                <w:rFonts w:hint="eastAsia" w:ascii="宋体" w:hAnsi="宋体" w:eastAsia="宋体" w:cs="宋体"/>
                <w:color w:val="auto"/>
                <w:spacing w:val="9"/>
                <w:w w:val="99"/>
                <w:sz w:val="21"/>
                <w:szCs w:val="21"/>
                <w:highlight w:val="none"/>
                <w:lang w:eastAsia="zh-CN"/>
              </w:rPr>
              <w:t>效</w:t>
            </w:r>
            <w:r>
              <w:rPr>
                <w:rFonts w:hint="eastAsia" w:ascii="宋体" w:hAnsi="宋体" w:eastAsia="宋体" w:cs="宋体"/>
                <w:color w:val="auto"/>
                <w:spacing w:val="12"/>
                <w:w w:val="99"/>
                <w:sz w:val="21"/>
                <w:szCs w:val="21"/>
                <w:highlight w:val="none"/>
                <w:lang w:eastAsia="zh-CN"/>
              </w:rPr>
              <w:t>限定</w:t>
            </w:r>
            <w:r>
              <w:rPr>
                <w:rFonts w:hint="eastAsia" w:ascii="宋体" w:hAnsi="宋体" w:eastAsia="宋体" w:cs="宋体"/>
                <w:color w:val="auto"/>
                <w:w w:val="99"/>
                <w:sz w:val="21"/>
                <w:szCs w:val="21"/>
                <w:highlight w:val="none"/>
                <w:lang w:eastAsia="zh-CN"/>
              </w:rPr>
              <w:t>值</w:t>
            </w:r>
          </w:p>
        </w:tc>
      </w:tr>
      <w:tr>
        <w:tblPrEx>
          <w:tblCellMar>
            <w:top w:w="0" w:type="dxa"/>
            <w:left w:w="0" w:type="dxa"/>
            <w:bottom w:w="0" w:type="dxa"/>
            <w:right w:w="0" w:type="dxa"/>
          </w:tblCellMar>
        </w:tblPrEx>
        <w:trPr>
          <w:trHeight w:val="442" w:hRule="exac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102" w:type="dxa"/>
            <w:tcBorders>
              <w:top w:val="nil"/>
              <w:left w:val="single" w:color="000000" w:sz="4" w:space="0"/>
              <w:bottom w:val="single" w:color="000000" w:sz="4" w:space="0"/>
              <w:right w:val="single" w:color="000000" w:sz="4" w:space="0"/>
            </w:tcBorders>
            <w:noWrap w:val="0"/>
            <w:vAlign w:val="top"/>
          </w:tcPr>
          <w:p>
            <w:pPr>
              <w:pStyle w:val="26"/>
              <w:spacing w:line="256" w:lineRule="exact"/>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流器</w:t>
            </w:r>
          </w:p>
        </w:tc>
        <w:tc>
          <w:tcPr>
            <w:tcW w:w="18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lang w:eastAsia="en-US"/>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lang w:eastAsia="en-US"/>
              </w:rPr>
            </w:pPr>
          </w:p>
        </w:tc>
        <w:tc>
          <w:tcPr>
            <w:tcW w:w="3647" w:type="dxa"/>
            <w:tcBorders>
              <w:top w:val="nil"/>
              <w:left w:val="single" w:color="000000" w:sz="4" w:space="0"/>
              <w:bottom w:val="single" w:color="000000" w:sz="4" w:space="0"/>
              <w:right w:val="single" w:color="000000" w:sz="4" w:space="0"/>
            </w:tcBorders>
            <w:noWrap w:val="0"/>
            <w:vAlign w:val="top"/>
          </w:tcPr>
          <w:p>
            <w:pPr>
              <w:pStyle w:val="26"/>
              <w:spacing w:line="256" w:lineRule="exact"/>
              <w:ind w:left="7"/>
              <w:rPr>
                <w:rFonts w:hint="eastAsia"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及能效</w:t>
            </w:r>
            <w:r>
              <w:rPr>
                <w:rFonts w:hint="eastAsia" w:ascii="宋体" w:hAnsi="宋体" w:eastAsia="宋体" w:cs="宋体"/>
                <w:color w:val="auto"/>
                <w:spacing w:val="2"/>
                <w:w w:val="99"/>
                <w:sz w:val="21"/>
                <w:szCs w:val="21"/>
                <w:highlight w:val="none"/>
                <w:lang w:eastAsia="zh-CN"/>
              </w:rPr>
              <w:t>等</w:t>
            </w:r>
            <w:r>
              <w:rPr>
                <w:rFonts w:hint="eastAsia" w:ascii="宋体" w:hAnsi="宋体" w:eastAsia="宋体" w:cs="宋体"/>
                <w:color w:val="auto"/>
                <w:w w:val="99"/>
                <w:sz w:val="21"/>
                <w:szCs w:val="21"/>
                <w:highlight w:val="none"/>
                <w:lang w:eastAsia="zh-CN"/>
              </w:rPr>
              <w:t>级》（</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17896</w:t>
            </w:r>
            <w:r>
              <w:rPr>
                <w:rFonts w:hint="eastAsia" w:ascii="宋体" w:hAnsi="宋体" w:eastAsia="宋体" w:cs="宋体"/>
                <w:color w:val="auto"/>
                <w:w w:val="99"/>
                <w:sz w:val="21"/>
                <w:szCs w:val="21"/>
                <w:highlight w:val="none"/>
                <w:lang w:eastAsia="zh-CN"/>
              </w:rPr>
              <w:t>）</w:t>
            </w:r>
          </w:p>
        </w:tc>
      </w:tr>
      <w:tr>
        <w:tblPrEx>
          <w:tblCellMar>
            <w:top w:w="0" w:type="dxa"/>
            <w:left w:w="0" w:type="dxa"/>
            <w:bottom w:w="0" w:type="dxa"/>
            <w:right w:w="0" w:type="dxa"/>
          </w:tblCellMar>
        </w:tblPrEx>
        <w:trPr>
          <w:trHeight w:val="378" w:hRule="exact"/>
        </w:trPr>
        <w:tc>
          <w:tcPr>
            <w:tcW w:w="638"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6"/>
              <w:rPr>
                <w:rFonts w:hint="eastAsia" w:ascii="宋体" w:hAnsi="宋体" w:eastAsia="宋体" w:cs="宋体"/>
                <w:color w:val="auto"/>
                <w:sz w:val="21"/>
                <w:szCs w:val="21"/>
                <w:highlight w:val="none"/>
                <w:lang w:eastAsia="zh-CN"/>
              </w:rPr>
            </w:pPr>
          </w:p>
          <w:p>
            <w:pPr>
              <w:pStyle w:val="26"/>
              <w:rPr>
                <w:rFonts w:hint="eastAsia" w:ascii="宋体" w:hAnsi="宋体" w:eastAsia="宋体" w:cs="宋体"/>
                <w:color w:val="auto"/>
                <w:sz w:val="21"/>
                <w:szCs w:val="21"/>
                <w:highlight w:val="none"/>
                <w:lang w:eastAsia="zh-CN"/>
              </w:rPr>
            </w:pPr>
          </w:p>
          <w:p>
            <w:pPr>
              <w:pStyle w:val="26"/>
              <w:rPr>
                <w:rFonts w:hint="eastAsia" w:ascii="宋体" w:hAnsi="宋体" w:eastAsia="宋体" w:cs="宋体"/>
                <w:color w:val="auto"/>
                <w:sz w:val="21"/>
                <w:szCs w:val="21"/>
                <w:highlight w:val="none"/>
                <w:lang w:eastAsia="zh-CN"/>
              </w:rPr>
            </w:pPr>
          </w:p>
          <w:p>
            <w:pPr>
              <w:pStyle w:val="26"/>
              <w:rPr>
                <w:rFonts w:hint="eastAsia" w:ascii="宋体" w:hAnsi="宋体" w:eastAsia="宋体" w:cs="宋体"/>
                <w:color w:val="auto"/>
                <w:sz w:val="21"/>
                <w:szCs w:val="21"/>
                <w:highlight w:val="none"/>
                <w:lang w:eastAsia="zh-CN"/>
              </w:rPr>
            </w:pPr>
          </w:p>
          <w:p>
            <w:pPr>
              <w:pStyle w:val="26"/>
              <w:rPr>
                <w:rFonts w:hint="eastAsia" w:ascii="宋体" w:hAnsi="宋体" w:eastAsia="宋体" w:cs="宋体"/>
                <w:color w:val="auto"/>
                <w:sz w:val="21"/>
                <w:szCs w:val="21"/>
                <w:highlight w:val="none"/>
                <w:lang w:eastAsia="zh-CN"/>
              </w:rPr>
            </w:pPr>
          </w:p>
          <w:p>
            <w:pPr>
              <w:pStyle w:val="26"/>
              <w:rPr>
                <w:rFonts w:hint="eastAsia" w:ascii="宋体" w:hAnsi="宋体" w:eastAsia="宋体" w:cs="宋体"/>
                <w:color w:val="auto"/>
                <w:sz w:val="21"/>
                <w:szCs w:val="21"/>
                <w:highlight w:val="none"/>
                <w:lang w:eastAsia="zh-CN"/>
              </w:rPr>
            </w:pPr>
          </w:p>
          <w:p>
            <w:pPr>
              <w:pStyle w:val="26"/>
              <w:rPr>
                <w:rFonts w:hint="eastAsia" w:ascii="宋体" w:hAnsi="宋体" w:eastAsia="宋体" w:cs="宋体"/>
                <w:color w:val="auto"/>
                <w:sz w:val="21"/>
                <w:szCs w:val="21"/>
                <w:highlight w:val="none"/>
                <w:lang w:eastAsia="zh-CN"/>
              </w:rPr>
            </w:pPr>
          </w:p>
          <w:p>
            <w:pPr>
              <w:pStyle w:val="26"/>
              <w:rPr>
                <w:rFonts w:hint="eastAsia" w:ascii="宋体" w:hAnsi="宋体" w:eastAsia="宋体" w:cs="宋体"/>
                <w:color w:val="auto"/>
                <w:sz w:val="21"/>
                <w:szCs w:val="21"/>
                <w:highlight w:val="none"/>
                <w:lang w:eastAsia="zh-CN"/>
              </w:rPr>
            </w:pPr>
          </w:p>
          <w:p>
            <w:pPr>
              <w:pStyle w:val="26"/>
              <w:rPr>
                <w:rFonts w:hint="eastAsia" w:ascii="宋体" w:hAnsi="宋体" w:eastAsia="宋体" w:cs="宋体"/>
                <w:color w:val="auto"/>
                <w:sz w:val="21"/>
                <w:szCs w:val="21"/>
                <w:highlight w:val="none"/>
                <w:lang w:eastAsia="zh-CN"/>
              </w:rPr>
            </w:pPr>
          </w:p>
          <w:p>
            <w:pPr>
              <w:pStyle w:val="26"/>
              <w:spacing w:before="5"/>
              <w:rPr>
                <w:rFonts w:hint="eastAsia" w:ascii="宋体" w:hAnsi="宋体" w:eastAsia="宋体" w:cs="宋体"/>
                <w:color w:val="auto"/>
                <w:sz w:val="21"/>
                <w:szCs w:val="21"/>
                <w:highlight w:val="none"/>
                <w:lang w:eastAsia="zh-CN"/>
              </w:rPr>
            </w:pPr>
          </w:p>
          <w:p>
            <w:pPr>
              <w:pStyle w:val="26"/>
              <w:ind w:left="182"/>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0</w:t>
            </w:r>
          </w:p>
        </w:tc>
        <w:tc>
          <w:tcPr>
            <w:tcW w:w="1102"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spacing w:before="6"/>
              <w:rPr>
                <w:rFonts w:hint="eastAsia" w:ascii="宋体" w:hAnsi="宋体" w:eastAsia="宋体" w:cs="宋体"/>
                <w:color w:val="auto"/>
                <w:sz w:val="21"/>
                <w:szCs w:val="21"/>
                <w:highlight w:val="none"/>
              </w:rPr>
            </w:pPr>
          </w:p>
          <w:p>
            <w:pPr>
              <w:pStyle w:val="26"/>
              <w:ind w:left="7"/>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06</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8生活</w:t>
            </w:r>
          </w:p>
          <w:p>
            <w:pPr>
              <w:pStyle w:val="26"/>
              <w:spacing w:before="50"/>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用电器</w:t>
            </w:r>
          </w:p>
        </w:tc>
        <w:tc>
          <w:tcPr>
            <w:tcW w:w="1891"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6"/>
              <w:spacing w:before="1"/>
              <w:rPr>
                <w:rFonts w:hint="eastAsia" w:ascii="宋体" w:hAnsi="宋体" w:eastAsia="宋体" w:cs="宋体"/>
                <w:color w:val="auto"/>
                <w:sz w:val="21"/>
                <w:szCs w:val="21"/>
                <w:highlight w:val="none"/>
              </w:rPr>
            </w:pPr>
          </w:p>
          <w:p>
            <w:pPr>
              <w:pStyle w:val="26"/>
              <w:ind w:left="7"/>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06</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80</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01电冰箱</w:t>
            </w:r>
          </w:p>
        </w:tc>
        <w:tc>
          <w:tcPr>
            <w:tcW w:w="1965" w:type="dxa"/>
            <w:vMerge w:val="restart"/>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rPr>
            </w:pPr>
          </w:p>
        </w:tc>
        <w:tc>
          <w:tcPr>
            <w:tcW w:w="3647" w:type="dxa"/>
            <w:tcBorders>
              <w:top w:val="single" w:color="000000" w:sz="4" w:space="0"/>
              <w:left w:val="single" w:color="000000" w:sz="4" w:space="0"/>
              <w:bottom w:val="nil"/>
              <w:right w:val="single" w:color="000000" w:sz="4" w:space="0"/>
            </w:tcBorders>
            <w:noWrap w:val="0"/>
            <w:vAlign w:val="top"/>
          </w:tcPr>
          <w:p>
            <w:pPr>
              <w:pStyle w:val="26"/>
              <w:spacing w:before="54"/>
              <w:ind w:left="7"/>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《家用电冰箱耗电量限</w:t>
            </w:r>
            <w:r>
              <w:rPr>
                <w:rFonts w:hint="eastAsia" w:ascii="宋体" w:hAnsi="宋体" w:eastAsia="宋体" w:cs="宋体"/>
                <w:color w:val="auto"/>
                <w:spacing w:val="9"/>
                <w:w w:val="99"/>
                <w:sz w:val="21"/>
                <w:szCs w:val="21"/>
                <w:highlight w:val="none"/>
                <w:lang w:eastAsia="zh-CN"/>
              </w:rPr>
              <w:t>定</w:t>
            </w:r>
            <w:r>
              <w:rPr>
                <w:rFonts w:hint="eastAsia" w:ascii="宋体" w:hAnsi="宋体" w:eastAsia="宋体" w:cs="宋体"/>
                <w:color w:val="auto"/>
                <w:spacing w:val="12"/>
                <w:w w:val="99"/>
                <w:sz w:val="21"/>
                <w:szCs w:val="21"/>
                <w:highlight w:val="none"/>
                <w:lang w:eastAsia="zh-CN"/>
              </w:rPr>
              <w:t>值及</w:t>
            </w:r>
            <w:r>
              <w:rPr>
                <w:rFonts w:hint="eastAsia" w:ascii="宋体" w:hAnsi="宋体" w:eastAsia="宋体" w:cs="宋体"/>
                <w:color w:val="auto"/>
                <w:w w:val="99"/>
                <w:sz w:val="21"/>
                <w:szCs w:val="21"/>
                <w:highlight w:val="none"/>
                <w:lang w:eastAsia="zh-CN"/>
              </w:rPr>
              <w:t>能</w:t>
            </w:r>
          </w:p>
        </w:tc>
      </w:tr>
      <w:tr>
        <w:tblPrEx>
          <w:tblCellMar>
            <w:top w:w="0" w:type="dxa"/>
            <w:left w:w="0" w:type="dxa"/>
            <w:bottom w:w="0" w:type="dxa"/>
            <w:right w:w="0" w:type="dxa"/>
          </w:tblCellMar>
        </w:tblPrEx>
        <w:trPr>
          <w:trHeight w:val="378"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8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21"/>
                <w:szCs w:val="21"/>
                <w:highlight w:val="none"/>
              </w:rPr>
            </w:pPr>
          </w:p>
        </w:tc>
        <w:tc>
          <w:tcPr>
            <w:tcW w:w="3647" w:type="dxa"/>
            <w:tcBorders>
              <w:top w:val="nil"/>
              <w:left w:val="single" w:color="000000" w:sz="4" w:space="0"/>
              <w:bottom w:val="single" w:color="000000" w:sz="4" w:space="0"/>
              <w:right w:val="single" w:color="000000" w:sz="4" w:space="0"/>
            </w:tcBorders>
            <w:noWrap w:val="0"/>
            <w:vAlign w:val="top"/>
          </w:tcPr>
          <w:p>
            <w:pPr>
              <w:pStyle w:val="26"/>
              <w:tabs>
                <w:tab w:val="left" w:pos="1408"/>
              </w:tabs>
              <w:spacing w:line="256" w:lineRule="exact"/>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效等级</w:t>
            </w:r>
            <w:r>
              <w:rPr>
                <w:rFonts w:hint="eastAsia" w:ascii="宋体" w:hAnsi="宋体" w:eastAsia="宋体" w:cs="宋体"/>
                <w:color w:val="auto"/>
                <w:spacing w:val="2"/>
                <w:w w:val="99"/>
                <w:sz w:val="21"/>
                <w:szCs w:val="21"/>
                <w:highlight w:val="none"/>
              </w:rPr>
              <w:t>》</w:t>
            </w: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G</w:t>
            </w:r>
            <w:r>
              <w:rPr>
                <w:rFonts w:hint="eastAsia" w:ascii="宋体" w:hAnsi="宋体" w:eastAsia="宋体" w:cs="宋体"/>
                <w:color w:val="auto"/>
                <w:w w:val="99"/>
                <w:sz w:val="21"/>
                <w:szCs w:val="21"/>
                <w:highlight w:val="none"/>
              </w:rPr>
              <w:t>B</w:t>
            </w:r>
            <w:r>
              <w:rPr>
                <w:rFonts w:hint="eastAsia" w:ascii="宋体" w:hAnsi="宋体" w:eastAsia="宋体" w:cs="宋体"/>
                <w:color w:val="auto"/>
                <w:sz w:val="21"/>
                <w:szCs w:val="21"/>
                <w:highlight w:val="none"/>
              </w:rPr>
              <w:tab/>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20</w:t>
            </w:r>
            <w:r>
              <w:rPr>
                <w:rFonts w:hint="eastAsia" w:ascii="宋体" w:hAnsi="宋体" w:eastAsia="宋体" w:cs="宋体"/>
                <w:color w:val="auto"/>
                <w:spacing w:val="1"/>
                <w:w w:val="99"/>
                <w:sz w:val="21"/>
                <w:szCs w:val="21"/>
                <w:highlight w:val="none"/>
              </w:rPr>
              <w:t>2</w:t>
            </w:r>
            <w:r>
              <w:rPr>
                <w:rFonts w:hint="eastAsia" w:ascii="宋体" w:hAnsi="宋体" w:eastAsia="宋体" w:cs="宋体"/>
                <w:color w:val="auto"/>
                <w:w w:val="99"/>
                <w:sz w:val="21"/>
                <w:szCs w:val="21"/>
                <w:highlight w:val="none"/>
              </w:rPr>
              <w:t>1.</w:t>
            </w:r>
            <w:r>
              <w:rPr>
                <w:rFonts w:hint="eastAsia" w:ascii="宋体" w:hAnsi="宋体" w:eastAsia="宋体" w:cs="宋体"/>
                <w:color w:val="auto"/>
                <w:spacing w:val="1"/>
                <w:w w:val="99"/>
                <w:sz w:val="21"/>
                <w:szCs w:val="21"/>
                <w:highlight w:val="none"/>
              </w:rPr>
              <w:t>2</w:t>
            </w:r>
            <w:r>
              <w:rPr>
                <w:rFonts w:hint="eastAsia" w:ascii="宋体" w:hAnsi="宋体" w:eastAsia="宋体" w:cs="宋体"/>
                <w:color w:val="auto"/>
                <w:w w:val="99"/>
                <w:sz w:val="21"/>
                <w:szCs w:val="21"/>
                <w:highlight w:val="none"/>
              </w:rPr>
              <w:t>）</w:t>
            </w:r>
          </w:p>
        </w:tc>
      </w:tr>
      <w:tr>
        <w:tblPrEx>
          <w:tblCellMar>
            <w:top w:w="0" w:type="dxa"/>
            <w:left w:w="0" w:type="dxa"/>
            <w:bottom w:w="0" w:type="dxa"/>
            <w:right w:w="0" w:type="dxa"/>
          </w:tblCellMar>
        </w:tblPrEx>
        <w:trPr>
          <w:trHeight w:val="328" w:hRule="exac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lang w:eastAsia="en-US"/>
              </w:rPr>
            </w:pPr>
          </w:p>
        </w:tc>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lang w:eastAsia="en-US"/>
              </w:rPr>
            </w:pPr>
          </w:p>
        </w:tc>
        <w:tc>
          <w:tcPr>
            <w:tcW w:w="1891"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spacing w:before="171"/>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A020</w:t>
            </w:r>
            <w:r>
              <w:rPr>
                <w:rFonts w:hint="eastAsia" w:ascii="宋体" w:hAnsi="宋体" w:eastAsia="宋体" w:cs="宋体"/>
                <w:color w:val="auto"/>
                <w:w w:val="99"/>
                <w:sz w:val="21"/>
                <w:szCs w:val="21"/>
                <w:highlight w:val="none"/>
              </w:rPr>
              <w:t>61</w:t>
            </w:r>
            <w:r>
              <w:rPr>
                <w:rFonts w:hint="eastAsia" w:ascii="宋体" w:hAnsi="宋体" w:eastAsia="宋体" w:cs="宋体"/>
                <w:color w:val="auto"/>
                <w:spacing w:val="1"/>
                <w:w w:val="99"/>
                <w:sz w:val="21"/>
                <w:szCs w:val="21"/>
                <w:highlight w:val="none"/>
              </w:rPr>
              <w:t>8</w:t>
            </w:r>
            <w:r>
              <w:rPr>
                <w:rFonts w:hint="eastAsia" w:ascii="宋体" w:hAnsi="宋体" w:eastAsia="宋体" w:cs="宋体"/>
                <w:color w:val="auto"/>
                <w:w w:val="99"/>
                <w:sz w:val="21"/>
                <w:szCs w:val="21"/>
                <w:highlight w:val="none"/>
              </w:rPr>
              <w:t>0203空调</w:t>
            </w:r>
          </w:p>
          <w:p>
            <w:pPr>
              <w:pStyle w:val="26"/>
              <w:spacing w:before="50"/>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机</w:t>
            </w:r>
          </w:p>
        </w:tc>
        <w:tc>
          <w:tcPr>
            <w:tcW w:w="1965"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spacing w:before="12"/>
              <w:rPr>
                <w:rFonts w:hint="eastAsia" w:ascii="宋体" w:hAnsi="宋体" w:eastAsia="宋体" w:cs="宋体"/>
                <w:color w:val="auto"/>
                <w:sz w:val="21"/>
                <w:szCs w:val="21"/>
                <w:highlight w:val="none"/>
              </w:rPr>
            </w:pPr>
          </w:p>
          <w:p>
            <w:pPr>
              <w:pStyle w:val="26"/>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房间空</w:t>
            </w:r>
            <w:r>
              <w:rPr>
                <w:rFonts w:hint="eastAsia" w:ascii="宋体" w:hAnsi="宋体" w:eastAsia="宋体" w:cs="宋体"/>
                <w:color w:val="auto"/>
                <w:spacing w:val="2"/>
                <w:w w:val="99"/>
                <w:sz w:val="21"/>
                <w:szCs w:val="21"/>
                <w:highlight w:val="none"/>
              </w:rPr>
              <w:t>气</w:t>
            </w:r>
            <w:r>
              <w:rPr>
                <w:rFonts w:hint="eastAsia" w:ascii="宋体" w:hAnsi="宋体" w:eastAsia="宋体" w:cs="宋体"/>
                <w:color w:val="auto"/>
                <w:w w:val="99"/>
                <w:sz w:val="21"/>
                <w:szCs w:val="21"/>
                <w:highlight w:val="none"/>
              </w:rPr>
              <w:t>调节器</w:t>
            </w:r>
          </w:p>
        </w:tc>
        <w:tc>
          <w:tcPr>
            <w:tcW w:w="3647" w:type="dxa"/>
            <w:tcBorders>
              <w:top w:val="single" w:color="000000" w:sz="4" w:space="0"/>
              <w:left w:val="single" w:color="000000" w:sz="4" w:space="0"/>
              <w:bottom w:val="nil"/>
              <w:right w:val="single" w:color="000000" w:sz="4" w:space="0"/>
            </w:tcBorders>
            <w:noWrap w:val="0"/>
            <w:vAlign w:val="top"/>
          </w:tcPr>
          <w:p>
            <w:pPr>
              <w:pStyle w:val="26"/>
              <w:spacing w:before="4"/>
              <w:ind w:left="7"/>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《转速可控型房间空气</w:t>
            </w:r>
            <w:r>
              <w:rPr>
                <w:rFonts w:hint="eastAsia" w:ascii="宋体" w:hAnsi="宋体" w:eastAsia="宋体" w:cs="宋体"/>
                <w:color w:val="auto"/>
                <w:spacing w:val="9"/>
                <w:w w:val="99"/>
                <w:sz w:val="21"/>
                <w:szCs w:val="21"/>
                <w:highlight w:val="none"/>
                <w:lang w:eastAsia="zh-CN"/>
              </w:rPr>
              <w:t>调</w:t>
            </w:r>
            <w:r>
              <w:rPr>
                <w:rFonts w:hint="eastAsia" w:ascii="宋体" w:hAnsi="宋体" w:eastAsia="宋体" w:cs="宋体"/>
                <w:color w:val="auto"/>
                <w:spacing w:val="12"/>
                <w:w w:val="99"/>
                <w:sz w:val="21"/>
                <w:szCs w:val="21"/>
                <w:highlight w:val="none"/>
                <w:lang w:eastAsia="zh-CN"/>
              </w:rPr>
              <w:t>节器</w:t>
            </w:r>
            <w:r>
              <w:rPr>
                <w:rFonts w:hint="eastAsia" w:ascii="宋体" w:hAnsi="宋体" w:eastAsia="宋体" w:cs="宋体"/>
                <w:color w:val="auto"/>
                <w:w w:val="99"/>
                <w:sz w:val="21"/>
                <w:szCs w:val="21"/>
                <w:highlight w:val="none"/>
                <w:lang w:eastAsia="zh-CN"/>
              </w:rPr>
              <w:t>能</w:t>
            </w:r>
          </w:p>
        </w:tc>
      </w:tr>
      <w:tr>
        <w:tblPrEx>
          <w:tblCellMar>
            <w:top w:w="0" w:type="dxa"/>
            <w:left w:w="0" w:type="dxa"/>
            <w:bottom w:w="0" w:type="dxa"/>
            <w:right w:w="0" w:type="dxa"/>
          </w:tblCellMar>
        </w:tblPrEx>
        <w:trPr>
          <w:trHeight w:val="323"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8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3647" w:type="dxa"/>
            <w:tcBorders>
              <w:top w:val="nil"/>
              <w:left w:val="single" w:color="000000" w:sz="4" w:space="0"/>
              <w:bottom w:val="nil"/>
              <w:right w:val="single" w:color="000000" w:sz="4" w:space="0"/>
            </w:tcBorders>
            <w:noWrap w:val="0"/>
            <w:vAlign w:val="top"/>
          </w:tcPr>
          <w:p>
            <w:pPr>
              <w:pStyle w:val="26"/>
              <w:spacing w:line="256" w:lineRule="exact"/>
              <w:ind w:left="7"/>
              <w:rPr>
                <w:rFonts w:hint="eastAsia"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效限定值及能效等级》（</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p>
        </w:tc>
      </w:tr>
      <w:tr>
        <w:tblPrEx>
          <w:tblCellMar>
            <w:top w:w="0" w:type="dxa"/>
            <w:left w:w="0" w:type="dxa"/>
            <w:bottom w:w="0" w:type="dxa"/>
            <w:right w:w="0" w:type="dxa"/>
          </w:tblCellMar>
        </w:tblPrEx>
        <w:trPr>
          <w:trHeight w:val="323"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8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3647" w:type="dxa"/>
            <w:tcBorders>
              <w:top w:val="nil"/>
              <w:left w:val="single" w:color="000000" w:sz="4" w:space="0"/>
              <w:bottom w:val="nil"/>
              <w:right w:val="single" w:color="000000" w:sz="4" w:space="0"/>
            </w:tcBorders>
            <w:noWrap w:val="0"/>
            <w:vAlign w:val="top"/>
          </w:tcPr>
          <w:p>
            <w:pPr>
              <w:pStyle w:val="26"/>
              <w:spacing w:line="256" w:lineRule="exact"/>
              <w:ind w:left="7"/>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214</w:t>
            </w:r>
            <w:r>
              <w:rPr>
                <w:rFonts w:hint="eastAsia" w:ascii="宋体" w:hAnsi="宋体" w:eastAsia="宋体" w:cs="宋体"/>
                <w:color w:val="auto"/>
                <w:w w:val="99"/>
                <w:sz w:val="21"/>
                <w:szCs w:val="21"/>
                <w:highlight w:val="none"/>
              </w:rPr>
              <w:t>55</w:t>
            </w:r>
            <w:r>
              <w:rPr>
                <w:rFonts w:hint="eastAsia" w:ascii="宋体" w:hAnsi="宋体" w:eastAsia="宋体" w:cs="宋体"/>
                <w:color w:val="auto"/>
                <w:spacing w:val="1"/>
                <w:w w:val="99"/>
                <w:sz w:val="21"/>
                <w:szCs w:val="21"/>
                <w:highlight w:val="none"/>
              </w:rPr>
              <w:t>-</w:t>
            </w:r>
            <w:r>
              <w:rPr>
                <w:rFonts w:hint="eastAsia" w:ascii="宋体" w:hAnsi="宋体" w:eastAsia="宋体" w:cs="宋体"/>
                <w:color w:val="auto"/>
                <w:w w:val="99"/>
                <w:sz w:val="21"/>
                <w:szCs w:val="21"/>
                <w:highlight w:val="none"/>
              </w:rPr>
              <w:t>20</w:t>
            </w:r>
            <w:r>
              <w:rPr>
                <w:rFonts w:hint="eastAsia" w:ascii="宋体" w:hAnsi="宋体" w:eastAsia="宋体" w:cs="宋体"/>
                <w:color w:val="auto"/>
                <w:spacing w:val="1"/>
                <w:w w:val="99"/>
                <w:sz w:val="21"/>
                <w:szCs w:val="21"/>
                <w:highlight w:val="none"/>
              </w:rPr>
              <w:t>13</w:t>
            </w:r>
            <w:r>
              <w:rPr>
                <w:rFonts w:hint="eastAsia" w:ascii="宋体" w:hAnsi="宋体" w:eastAsia="宋体" w:cs="宋体"/>
                <w:color w:val="auto"/>
                <w:w w:val="99"/>
                <w:sz w:val="21"/>
                <w:szCs w:val="21"/>
                <w:highlight w:val="none"/>
              </w:rPr>
              <w:t>），待</w:t>
            </w:r>
            <w:r>
              <w:rPr>
                <w:rFonts w:hint="eastAsia" w:ascii="宋体" w:hAnsi="宋体" w:eastAsia="宋体" w:cs="宋体"/>
                <w:color w:val="auto"/>
                <w:spacing w:val="1"/>
                <w:w w:val="99"/>
                <w:sz w:val="21"/>
                <w:szCs w:val="21"/>
                <w:highlight w:val="none"/>
              </w:rPr>
              <w:t>20</w:t>
            </w:r>
            <w:r>
              <w:rPr>
                <w:rFonts w:hint="eastAsia" w:ascii="宋体" w:hAnsi="宋体" w:eastAsia="宋体" w:cs="宋体"/>
                <w:color w:val="auto"/>
                <w:w w:val="99"/>
                <w:sz w:val="21"/>
                <w:szCs w:val="21"/>
                <w:highlight w:val="none"/>
              </w:rPr>
              <w:t>19</w:t>
            </w:r>
            <w:r>
              <w:rPr>
                <w:rFonts w:hint="eastAsia" w:ascii="宋体" w:hAnsi="宋体" w:eastAsia="宋体" w:cs="宋体"/>
                <w:color w:val="auto"/>
                <w:spacing w:val="-3"/>
                <w:w w:val="99"/>
                <w:sz w:val="21"/>
                <w:szCs w:val="21"/>
                <w:highlight w:val="none"/>
              </w:rPr>
              <w:t>年</w:t>
            </w:r>
            <w:r>
              <w:rPr>
                <w:rFonts w:hint="eastAsia" w:ascii="宋体" w:hAnsi="宋体" w:eastAsia="宋体" w:cs="宋体"/>
                <w:color w:val="auto"/>
                <w:w w:val="99"/>
                <w:sz w:val="21"/>
                <w:szCs w:val="21"/>
                <w:highlight w:val="none"/>
              </w:rPr>
              <w:t>修订发</w:t>
            </w:r>
          </w:p>
        </w:tc>
      </w:tr>
      <w:tr>
        <w:tblPrEx>
          <w:tblCellMar>
            <w:top w:w="0" w:type="dxa"/>
            <w:left w:w="0" w:type="dxa"/>
            <w:bottom w:w="0" w:type="dxa"/>
            <w:right w:w="0" w:type="dxa"/>
          </w:tblCellMar>
        </w:tblPrEx>
        <w:trPr>
          <w:trHeight w:val="323"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lang w:eastAsia="en-US"/>
              </w:rPr>
            </w:pPr>
          </w:p>
        </w:tc>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lang w:eastAsia="en-US"/>
              </w:rPr>
            </w:pPr>
          </w:p>
        </w:tc>
        <w:tc>
          <w:tcPr>
            <w:tcW w:w="18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lang w:eastAsia="en-US"/>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lang w:eastAsia="en-US"/>
              </w:rPr>
            </w:pPr>
          </w:p>
        </w:tc>
        <w:tc>
          <w:tcPr>
            <w:tcW w:w="3647" w:type="dxa"/>
            <w:tcBorders>
              <w:top w:val="nil"/>
              <w:left w:val="single" w:color="000000" w:sz="4" w:space="0"/>
              <w:bottom w:val="nil"/>
              <w:right w:val="single" w:color="000000" w:sz="4" w:space="0"/>
            </w:tcBorders>
            <w:noWrap w:val="0"/>
            <w:vAlign w:val="top"/>
          </w:tcPr>
          <w:p>
            <w:pPr>
              <w:pStyle w:val="26"/>
              <w:spacing w:line="256" w:lineRule="exact"/>
              <w:ind w:left="7"/>
              <w:rPr>
                <w:rFonts w:hint="eastAsia"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布后</w:t>
            </w:r>
            <w:r>
              <w:rPr>
                <w:rFonts w:hint="eastAsia" w:ascii="宋体" w:hAnsi="宋体" w:eastAsia="宋体" w:cs="宋体"/>
                <w:color w:val="auto"/>
                <w:spacing w:val="-29"/>
                <w:w w:val="99"/>
                <w:sz w:val="21"/>
                <w:szCs w:val="21"/>
                <w:highlight w:val="none"/>
                <w:lang w:eastAsia="zh-CN"/>
              </w:rPr>
              <w:t>，</w:t>
            </w:r>
            <w:r>
              <w:rPr>
                <w:rFonts w:hint="eastAsia" w:ascii="宋体" w:hAnsi="宋体" w:eastAsia="宋体" w:cs="宋体"/>
                <w:color w:val="auto"/>
                <w:spacing w:val="-27"/>
                <w:w w:val="99"/>
                <w:sz w:val="21"/>
                <w:szCs w:val="21"/>
                <w:highlight w:val="none"/>
                <w:lang w:eastAsia="zh-CN"/>
              </w:rPr>
              <w:t>按</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房</w:t>
            </w:r>
            <w:r>
              <w:rPr>
                <w:rFonts w:hint="eastAsia" w:ascii="宋体" w:hAnsi="宋体" w:eastAsia="宋体" w:cs="宋体"/>
                <w:color w:val="auto"/>
                <w:w w:val="99"/>
                <w:sz w:val="21"/>
                <w:szCs w:val="21"/>
                <w:highlight w:val="none"/>
                <w:lang w:eastAsia="zh-CN"/>
              </w:rPr>
              <w:t>间空</w:t>
            </w:r>
            <w:r>
              <w:rPr>
                <w:rFonts w:hint="eastAsia" w:ascii="宋体" w:hAnsi="宋体" w:eastAsia="宋体" w:cs="宋体"/>
                <w:color w:val="auto"/>
                <w:spacing w:val="2"/>
                <w:w w:val="99"/>
                <w:sz w:val="21"/>
                <w:szCs w:val="21"/>
                <w:highlight w:val="none"/>
                <w:lang w:eastAsia="zh-CN"/>
              </w:rPr>
              <w:t>气</w:t>
            </w:r>
            <w:r>
              <w:rPr>
                <w:rFonts w:hint="eastAsia" w:ascii="宋体" w:hAnsi="宋体" w:eastAsia="宋体" w:cs="宋体"/>
                <w:color w:val="auto"/>
                <w:w w:val="99"/>
                <w:sz w:val="21"/>
                <w:szCs w:val="21"/>
                <w:highlight w:val="none"/>
                <w:lang w:eastAsia="zh-CN"/>
              </w:rPr>
              <w:t>调节</w:t>
            </w:r>
            <w:r>
              <w:rPr>
                <w:rFonts w:hint="eastAsia" w:ascii="宋体" w:hAnsi="宋体" w:eastAsia="宋体" w:cs="宋体"/>
                <w:color w:val="auto"/>
                <w:spacing w:val="2"/>
                <w:w w:val="99"/>
                <w:sz w:val="21"/>
                <w:szCs w:val="21"/>
                <w:highlight w:val="none"/>
                <w:lang w:eastAsia="zh-CN"/>
              </w:rPr>
              <w:t>器</w:t>
            </w:r>
            <w:r>
              <w:rPr>
                <w:rFonts w:hint="eastAsia" w:ascii="宋体" w:hAnsi="宋体" w:eastAsia="宋体" w:cs="宋体"/>
                <w:color w:val="auto"/>
                <w:w w:val="99"/>
                <w:sz w:val="21"/>
                <w:szCs w:val="21"/>
                <w:highlight w:val="none"/>
                <w:lang w:eastAsia="zh-CN"/>
              </w:rPr>
              <w:t>能效限</w:t>
            </w:r>
          </w:p>
        </w:tc>
      </w:tr>
      <w:tr>
        <w:tblPrEx>
          <w:tblCellMar>
            <w:top w:w="0" w:type="dxa"/>
            <w:left w:w="0" w:type="dxa"/>
            <w:bottom w:w="0" w:type="dxa"/>
            <w:right w:w="0" w:type="dxa"/>
          </w:tblCellMar>
        </w:tblPrEx>
        <w:trPr>
          <w:trHeight w:val="323"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8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3647" w:type="dxa"/>
            <w:tcBorders>
              <w:top w:val="nil"/>
              <w:left w:val="single" w:color="000000" w:sz="4" w:space="0"/>
              <w:bottom w:val="nil"/>
              <w:right w:val="single" w:color="000000" w:sz="4" w:space="0"/>
            </w:tcBorders>
            <w:noWrap w:val="0"/>
            <w:vAlign w:val="top"/>
          </w:tcPr>
          <w:p>
            <w:pPr>
              <w:pStyle w:val="26"/>
              <w:spacing w:line="256" w:lineRule="exact"/>
              <w:ind w:left="7"/>
              <w:rPr>
                <w:rFonts w:hint="eastAsia"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spacing w:val="-156"/>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GB214</w:t>
            </w:r>
            <w:r>
              <w:rPr>
                <w:rFonts w:hint="eastAsia" w:ascii="宋体" w:hAnsi="宋体" w:eastAsia="宋体" w:cs="宋体"/>
                <w:color w:val="auto"/>
                <w:w w:val="99"/>
                <w:sz w:val="21"/>
                <w:szCs w:val="21"/>
                <w:highlight w:val="none"/>
                <w:lang w:eastAsia="zh-CN"/>
              </w:rPr>
              <w:t>5</w:t>
            </w:r>
            <w:r>
              <w:rPr>
                <w:rFonts w:hint="eastAsia" w:ascii="宋体" w:hAnsi="宋体" w:eastAsia="宋体" w:cs="宋体"/>
                <w:color w:val="auto"/>
                <w:spacing w:val="-1"/>
                <w:w w:val="99"/>
                <w:sz w:val="21"/>
                <w:szCs w:val="21"/>
                <w:highlight w:val="none"/>
                <w:lang w:eastAsia="zh-CN"/>
              </w:rPr>
              <w:t>5</w:t>
            </w:r>
            <w:r>
              <w:rPr>
                <w:rFonts w:hint="eastAsia" w:ascii="宋体" w:hAnsi="宋体" w:eastAsia="宋体" w:cs="宋体"/>
                <w:color w:val="auto"/>
                <w:spacing w:val="-2"/>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201</w:t>
            </w:r>
            <w:r>
              <w:rPr>
                <w:rFonts w:hint="eastAsia" w:ascii="宋体" w:hAnsi="宋体" w:eastAsia="宋体" w:cs="宋体"/>
                <w:color w:val="auto"/>
                <w:w w:val="99"/>
                <w:sz w:val="21"/>
                <w:szCs w:val="21"/>
                <w:highlight w:val="none"/>
                <w:lang w:eastAsia="zh-CN"/>
              </w:rPr>
              <w:t>9</w:t>
            </w:r>
          </w:p>
        </w:tc>
      </w:tr>
      <w:tr>
        <w:tblPrEx>
          <w:tblCellMar>
            <w:top w:w="0" w:type="dxa"/>
            <w:left w:w="0" w:type="dxa"/>
            <w:bottom w:w="0" w:type="dxa"/>
            <w:right w:w="0" w:type="dxa"/>
          </w:tblCellMar>
        </w:tblPrEx>
        <w:trPr>
          <w:trHeight w:val="33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8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3647" w:type="dxa"/>
            <w:tcBorders>
              <w:top w:val="nil"/>
              <w:left w:val="single" w:color="000000" w:sz="4" w:space="0"/>
              <w:bottom w:val="single" w:color="000000" w:sz="4" w:space="0"/>
              <w:right w:val="single" w:color="000000" w:sz="4" w:space="0"/>
            </w:tcBorders>
            <w:noWrap w:val="0"/>
            <w:vAlign w:val="top"/>
          </w:tcPr>
          <w:p>
            <w:pPr>
              <w:pStyle w:val="26"/>
              <w:spacing w:line="256" w:lineRule="exact"/>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实施。</w:t>
            </w:r>
          </w:p>
        </w:tc>
      </w:tr>
      <w:tr>
        <w:tblPrEx>
          <w:tblCellMar>
            <w:top w:w="0" w:type="dxa"/>
            <w:left w:w="0" w:type="dxa"/>
            <w:bottom w:w="0" w:type="dxa"/>
            <w:right w:w="0" w:type="dxa"/>
          </w:tblCellMar>
        </w:tblPrEx>
        <w:trPr>
          <w:trHeight w:val="961" w:hRule="exac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lang w:eastAsia="en-US"/>
              </w:rPr>
            </w:pPr>
          </w:p>
        </w:tc>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lang w:eastAsia="en-US"/>
              </w:rPr>
            </w:pPr>
          </w:p>
        </w:tc>
        <w:tc>
          <w:tcPr>
            <w:tcW w:w="18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lang w:eastAsia="en-US"/>
              </w:rPr>
            </w:pPr>
          </w:p>
        </w:tc>
        <w:tc>
          <w:tcPr>
            <w:tcW w:w="1965"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4" w:line="280" w:lineRule="auto"/>
              <w:ind w:left="7" w:right="7"/>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多联式空</w:t>
            </w:r>
            <w:r>
              <w:rPr>
                <w:rFonts w:hint="eastAsia" w:ascii="宋体" w:hAnsi="宋体" w:eastAsia="宋体" w:cs="宋体"/>
                <w:color w:val="auto"/>
                <w:spacing w:val="11"/>
                <w:w w:val="99"/>
                <w:sz w:val="21"/>
                <w:szCs w:val="21"/>
                <w:highlight w:val="none"/>
                <w:lang w:eastAsia="zh-CN"/>
              </w:rPr>
              <w:t>调（</w:t>
            </w:r>
            <w:r>
              <w:rPr>
                <w:rFonts w:hint="eastAsia" w:ascii="宋体" w:hAnsi="宋体" w:eastAsia="宋体" w:cs="宋体"/>
                <w:color w:val="auto"/>
                <w:spacing w:val="12"/>
                <w:w w:val="99"/>
                <w:sz w:val="21"/>
                <w:szCs w:val="21"/>
                <w:highlight w:val="none"/>
                <w:lang w:eastAsia="zh-CN"/>
              </w:rPr>
              <w:t>热泵</w:t>
            </w:r>
            <w:r>
              <w:rPr>
                <w:rFonts w:hint="eastAsia" w:ascii="宋体" w:hAnsi="宋体" w:eastAsia="宋体" w:cs="宋体"/>
                <w:color w:val="auto"/>
                <w:w w:val="99"/>
                <w:sz w:val="21"/>
                <w:szCs w:val="21"/>
                <w:highlight w:val="none"/>
                <w:lang w:eastAsia="zh-CN"/>
              </w:rPr>
              <w:t xml:space="preserve">）机组（制冷量≤ </w:t>
            </w:r>
            <w:r>
              <w:rPr>
                <w:rFonts w:hint="eastAsia" w:ascii="宋体" w:hAnsi="宋体" w:eastAsia="宋体" w:cs="宋体"/>
                <w:color w:val="auto"/>
                <w:spacing w:val="1"/>
                <w:w w:val="99"/>
                <w:sz w:val="21"/>
                <w:szCs w:val="21"/>
                <w:highlight w:val="none"/>
                <w:lang w:eastAsia="zh-CN"/>
              </w:rPr>
              <w:t>140</w:t>
            </w:r>
            <w:r>
              <w:rPr>
                <w:rFonts w:hint="eastAsia" w:ascii="宋体" w:hAnsi="宋体" w:eastAsia="宋体" w:cs="宋体"/>
                <w:color w:val="auto"/>
                <w:w w:val="99"/>
                <w:sz w:val="21"/>
                <w:szCs w:val="21"/>
                <w:highlight w:val="none"/>
                <w:lang w:eastAsia="zh-CN"/>
              </w:rPr>
              <w:t>00</w:t>
            </w:r>
            <w:r>
              <w:rPr>
                <w:rFonts w:hint="eastAsia" w:ascii="宋体" w:hAnsi="宋体" w:eastAsia="宋体" w:cs="宋体"/>
                <w:color w:val="auto"/>
                <w:spacing w:val="1"/>
                <w:w w:val="99"/>
                <w:sz w:val="21"/>
                <w:szCs w:val="21"/>
                <w:highlight w:val="none"/>
                <w:lang w:eastAsia="zh-CN"/>
              </w:rPr>
              <w:t>W</w:t>
            </w:r>
            <w:r>
              <w:rPr>
                <w:rFonts w:hint="eastAsia" w:ascii="宋体" w:hAnsi="宋体" w:eastAsia="宋体" w:cs="宋体"/>
                <w:color w:val="auto"/>
                <w:w w:val="99"/>
                <w:sz w:val="21"/>
                <w:szCs w:val="21"/>
                <w:highlight w:val="none"/>
                <w:lang w:eastAsia="zh-CN"/>
              </w:rPr>
              <w:t>）</w:t>
            </w:r>
          </w:p>
        </w:tc>
        <w:tc>
          <w:tcPr>
            <w:tcW w:w="3647"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160" w:line="280" w:lineRule="auto"/>
              <w:ind w:left="7" w:right="7"/>
              <w:rPr>
                <w:rFonts w:hint="eastAsia"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《多联</w:t>
            </w:r>
            <w:r>
              <w:rPr>
                <w:rFonts w:hint="eastAsia" w:ascii="宋体" w:hAnsi="宋体" w:eastAsia="宋体" w:cs="宋体"/>
                <w:color w:val="auto"/>
                <w:spacing w:val="2"/>
                <w:w w:val="99"/>
                <w:sz w:val="21"/>
                <w:szCs w:val="21"/>
                <w:highlight w:val="none"/>
                <w:lang w:eastAsia="zh-CN"/>
              </w:rPr>
              <w:t>式</w:t>
            </w:r>
            <w:r>
              <w:rPr>
                <w:rFonts w:hint="eastAsia" w:ascii="宋体" w:hAnsi="宋体" w:eastAsia="宋体" w:cs="宋体"/>
                <w:color w:val="auto"/>
                <w:w w:val="99"/>
                <w:sz w:val="21"/>
                <w:szCs w:val="21"/>
                <w:highlight w:val="none"/>
                <w:lang w:eastAsia="zh-CN"/>
              </w:rPr>
              <w:t>空</w:t>
            </w:r>
            <w:r>
              <w:rPr>
                <w:rFonts w:hint="eastAsia" w:ascii="宋体" w:hAnsi="宋体" w:eastAsia="宋体" w:cs="宋体"/>
                <w:color w:val="auto"/>
                <w:spacing w:val="-27"/>
                <w:w w:val="99"/>
                <w:sz w:val="21"/>
                <w:szCs w:val="21"/>
                <w:highlight w:val="none"/>
                <w:lang w:eastAsia="zh-CN"/>
              </w:rPr>
              <w:t>调</w:t>
            </w:r>
            <w:r>
              <w:rPr>
                <w:rFonts w:hint="eastAsia" w:ascii="宋体" w:hAnsi="宋体" w:eastAsia="宋体" w:cs="宋体"/>
                <w:color w:val="auto"/>
                <w:w w:val="99"/>
                <w:sz w:val="21"/>
                <w:szCs w:val="21"/>
                <w:highlight w:val="none"/>
                <w:lang w:eastAsia="zh-CN"/>
              </w:rPr>
              <w:t>（热</w:t>
            </w:r>
            <w:r>
              <w:rPr>
                <w:rFonts w:hint="eastAsia" w:ascii="宋体" w:hAnsi="宋体" w:eastAsia="宋体" w:cs="宋体"/>
                <w:color w:val="auto"/>
                <w:spacing w:val="2"/>
                <w:w w:val="99"/>
                <w:sz w:val="21"/>
                <w:szCs w:val="21"/>
                <w:highlight w:val="none"/>
                <w:lang w:eastAsia="zh-CN"/>
              </w:rPr>
              <w:t>泵</w:t>
            </w:r>
            <w:r>
              <w:rPr>
                <w:rFonts w:hint="eastAsia" w:ascii="宋体" w:hAnsi="宋体" w:eastAsia="宋体" w:cs="宋体"/>
                <w:color w:val="auto"/>
                <w:spacing w:val="-29"/>
                <w:w w:val="99"/>
                <w:sz w:val="21"/>
                <w:szCs w:val="21"/>
                <w:highlight w:val="none"/>
                <w:lang w:eastAsia="zh-CN"/>
              </w:rPr>
              <w:t>）</w:t>
            </w:r>
            <w:r>
              <w:rPr>
                <w:rFonts w:hint="eastAsia" w:ascii="宋体" w:hAnsi="宋体" w:eastAsia="宋体" w:cs="宋体"/>
                <w:color w:val="auto"/>
                <w:w w:val="99"/>
                <w:sz w:val="21"/>
                <w:szCs w:val="21"/>
                <w:highlight w:val="none"/>
                <w:lang w:eastAsia="zh-CN"/>
              </w:rPr>
              <w:t>机</w:t>
            </w:r>
            <w:r>
              <w:rPr>
                <w:rFonts w:hint="eastAsia" w:ascii="宋体" w:hAnsi="宋体" w:eastAsia="宋体" w:cs="宋体"/>
                <w:color w:val="auto"/>
                <w:spacing w:val="2"/>
                <w:w w:val="99"/>
                <w:sz w:val="21"/>
                <w:szCs w:val="21"/>
                <w:highlight w:val="none"/>
                <w:lang w:eastAsia="zh-CN"/>
              </w:rPr>
              <w:t>组</w:t>
            </w:r>
            <w:r>
              <w:rPr>
                <w:rFonts w:hint="eastAsia" w:ascii="宋体" w:hAnsi="宋体" w:eastAsia="宋体" w:cs="宋体"/>
                <w:color w:val="auto"/>
                <w:w w:val="99"/>
                <w:sz w:val="21"/>
                <w:szCs w:val="21"/>
                <w:highlight w:val="none"/>
                <w:lang w:eastAsia="zh-CN"/>
              </w:rPr>
              <w:t>能效限定值及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源效</w:t>
            </w:r>
            <w:r>
              <w:rPr>
                <w:rFonts w:hint="eastAsia" w:ascii="宋体" w:hAnsi="宋体" w:eastAsia="宋体" w:cs="宋体"/>
                <w:color w:val="auto"/>
                <w:spacing w:val="2"/>
                <w:w w:val="99"/>
                <w:sz w:val="21"/>
                <w:szCs w:val="21"/>
                <w:highlight w:val="none"/>
                <w:lang w:eastAsia="zh-CN"/>
              </w:rPr>
              <w:t>率</w:t>
            </w:r>
            <w:r>
              <w:rPr>
                <w:rFonts w:hint="eastAsia" w:ascii="宋体" w:hAnsi="宋体" w:eastAsia="宋体" w:cs="宋体"/>
                <w:color w:val="auto"/>
                <w:w w:val="99"/>
                <w:sz w:val="21"/>
                <w:szCs w:val="21"/>
                <w:highlight w:val="none"/>
                <w:lang w:eastAsia="zh-CN"/>
              </w:rPr>
              <w:t>等级</w:t>
            </w:r>
            <w:r>
              <w:rPr>
                <w:rFonts w:hint="eastAsia" w:ascii="宋体" w:hAnsi="宋体" w:eastAsia="宋体" w:cs="宋体"/>
                <w:color w:val="auto"/>
                <w:spacing w:val="-106"/>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2145</w:t>
            </w:r>
            <w:r>
              <w:rPr>
                <w:rFonts w:hint="eastAsia" w:ascii="宋体" w:hAnsi="宋体" w:eastAsia="宋体" w:cs="宋体"/>
                <w:color w:val="auto"/>
                <w:w w:val="99"/>
                <w:sz w:val="21"/>
                <w:szCs w:val="21"/>
                <w:highlight w:val="none"/>
                <w:lang w:eastAsia="zh-CN"/>
              </w:rPr>
              <w:t>4</w:t>
            </w:r>
          </w:p>
        </w:tc>
      </w:tr>
      <w:tr>
        <w:tblPrEx>
          <w:tblCellMar>
            <w:top w:w="0" w:type="dxa"/>
            <w:left w:w="0" w:type="dxa"/>
            <w:bottom w:w="0" w:type="dxa"/>
            <w:right w:w="0" w:type="dxa"/>
          </w:tblCellMar>
        </w:tblPrEx>
        <w:trPr>
          <w:trHeight w:val="328" w:hRule="exac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8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965" w:type="dxa"/>
            <w:vMerge w:val="restart"/>
            <w:tcBorders>
              <w:top w:val="single" w:color="000000" w:sz="4" w:space="0"/>
              <w:left w:val="single" w:color="000000" w:sz="4" w:space="0"/>
              <w:bottom w:val="nil"/>
              <w:right w:val="single" w:color="000000" w:sz="4" w:space="0"/>
            </w:tcBorders>
            <w:noWrap w:val="0"/>
            <w:vAlign w:val="top"/>
          </w:tcPr>
          <w:p>
            <w:pPr>
              <w:pStyle w:val="26"/>
              <w:spacing w:before="2"/>
              <w:rPr>
                <w:rFonts w:hint="eastAsia" w:ascii="宋体" w:hAnsi="宋体" w:eastAsia="宋体" w:cs="宋体"/>
                <w:color w:val="auto"/>
                <w:sz w:val="21"/>
                <w:szCs w:val="21"/>
                <w:highlight w:val="none"/>
                <w:lang w:eastAsia="zh-CN"/>
              </w:rPr>
            </w:pPr>
          </w:p>
          <w:p>
            <w:pPr>
              <w:pStyle w:val="26"/>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单元式空气调节机</w:t>
            </w:r>
          </w:p>
        </w:tc>
        <w:tc>
          <w:tcPr>
            <w:tcW w:w="3647" w:type="dxa"/>
            <w:tcBorders>
              <w:top w:val="single" w:color="000000" w:sz="4" w:space="0"/>
              <w:left w:val="single" w:color="000000" w:sz="4" w:space="0"/>
              <w:bottom w:val="nil"/>
              <w:right w:val="single" w:color="000000" w:sz="4" w:space="0"/>
            </w:tcBorders>
            <w:noWrap w:val="0"/>
            <w:vAlign w:val="top"/>
          </w:tcPr>
          <w:p>
            <w:pPr>
              <w:pStyle w:val="26"/>
              <w:spacing w:before="4"/>
              <w:ind w:left="7"/>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《单元式空气调节机能</w:t>
            </w:r>
            <w:r>
              <w:rPr>
                <w:rFonts w:hint="eastAsia" w:ascii="宋体" w:hAnsi="宋体" w:eastAsia="宋体" w:cs="宋体"/>
                <w:color w:val="auto"/>
                <w:spacing w:val="9"/>
                <w:w w:val="99"/>
                <w:sz w:val="21"/>
                <w:szCs w:val="21"/>
                <w:highlight w:val="none"/>
                <w:lang w:eastAsia="zh-CN"/>
              </w:rPr>
              <w:t>效</w:t>
            </w:r>
            <w:r>
              <w:rPr>
                <w:rFonts w:hint="eastAsia" w:ascii="宋体" w:hAnsi="宋体" w:eastAsia="宋体" w:cs="宋体"/>
                <w:color w:val="auto"/>
                <w:spacing w:val="12"/>
                <w:w w:val="99"/>
                <w:sz w:val="21"/>
                <w:szCs w:val="21"/>
                <w:highlight w:val="none"/>
                <w:lang w:eastAsia="zh-CN"/>
              </w:rPr>
              <w:t>限定</w:t>
            </w:r>
            <w:r>
              <w:rPr>
                <w:rFonts w:hint="eastAsia" w:ascii="宋体" w:hAnsi="宋体" w:eastAsia="宋体" w:cs="宋体"/>
                <w:color w:val="auto"/>
                <w:w w:val="99"/>
                <w:sz w:val="21"/>
                <w:szCs w:val="21"/>
                <w:highlight w:val="none"/>
                <w:lang w:eastAsia="zh-CN"/>
              </w:rPr>
              <w:t>值</w:t>
            </w:r>
          </w:p>
        </w:tc>
      </w:tr>
      <w:tr>
        <w:tblPrEx>
          <w:tblCellMar>
            <w:top w:w="0" w:type="dxa"/>
            <w:left w:w="0" w:type="dxa"/>
            <w:bottom w:w="0" w:type="dxa"/>
            <w:right w:w="0" w:type="dxa"/>
          </w:tblCellMar>
        </w:tblPrEx>
        <w:trPr>
          <w:trHeight w:val="323"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8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965"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3647" w:type="dxa"/>
            <w:tcBorders>
              <w:top w:val="nil"/>
              <w:left w:val="single" w:color="000000" w:sz="4" w:space="0"/>
              <w:bottom w:val="nil"/>
              <w:right w:val="single" w:color="000000" w:sz="4" w:space="0"/>
            </w:tcBorders>
            <w:noWrap w:val="0"/>
            <w:vAlign w:val="top"/>
          </w:tcPr>
          <w:p>
            <w:pPr>
              <w:pStyle w:val="26"/>
              <w:spacing w:line="256" w:lineRule="exact"/>
              <w:ind w:left="7"/>
              <w:rPr>
                <w:rFonts w:hint="eastAsia"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及能源</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率等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spacing w:val="-104"/>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195</w:t>
            </w:r>
            <w:r>
              <w:rPr>
                <w:rFonts w:hint="eastAsia" w:ascii="宋体" w:hAnsi="宋体" w:eastAsia="宋体" w:cs="宋体"/>
                <w:color w:val="auto"/>
                <w:w w:val="99"/>
                <w:sz w:val="21"/>
                <w:szCs w:val="21"/>
                <w:highlight w:val="none"/>
                <w:lang w:eastAsia="zh-CN"/>
              </w:rPr>
              <w:t>7</w:t>
            </w:r>
            <w:r>
              <w:rPr>
                <w:rFonts w:hint="eastAsia" w:ascii="宋体" w:hAnsi="宋体" w:eastAsia="宋体" w:cs="宋体"/>
                <w:color w:val="auto"/>
                <w:spacing w:val="-3"/>
                <w:w w:val="99"/>
                <w:sz w:val="21"/>
                <w:szCs w:val="21"/>
                <w:highlight w:val="none"/>
                <w:lang w:eastAsia="zh-CN"/>
              </w:rPr>
              <w:t>6</w:t>
            </w:r>
            <w:r>
              <w:rPr>
                <w:rFonts w:hint="eastAsia" w:ascii="宋体" w:hAnsi="宋体" w:eastAsia="宋体" w:cs="宋体"/>
                <w:color w:val="auto"/>
                <w:spacing w:val="-104"/>
                <w:w w:val="99"/>
                <w:sz w:val="21"/>
                <w:szCs w:val="21"/>
                <w:highlight w:val="none"/>
                <w:lang w:eastAsia="zh-CN"/>
              </w:rPr>
              <w:t>）</w:t>
            </w:r>
            <w:r>
              <w:rPr>
                <w:rFonts w:hint="eastAsia" w:ascii="宋体" w:hAnsi="宋体" w:eastAsia="宋体" w:cs="宋体"/>
                <w:color w:val="auto"/>
                <w:w w:val="99"/>
                <w:sz w:val="21"/>
                <w:szCs w:val="21"/>
                <w:highlight w:val="none"/>
                <w:lang w:eastAsia="zh-CN"/>
              </w:rPr>
              <w:t>《风</w:t>
            </w:r>
          </w:p>
        </w:tc>
      </w:tr>
      <w:tr>
        <w:tblPrEx>
          <w:tblCellMar>
            <w:top w:w="0" w:type="dxa"/>
            <w:left w:w="0" w:type="dxa"/>
            <w:bottom w:w="0" w:type="dxa"/>
            <w:right w:w="0" w:type="dxa"/>
          </w:tblCellMar>
        </w:tblPrEx>
        <w:trPr>
          <w:trHeight w:val="313" w:hRule="exac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8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965" w:type="dxa"/>
            <w:vMerge w:val="restart"/>
            <w:tcBorders>
              <w:top w:val="nil"/>
              <w:left w:val="single" w:color="000000" w:sz="4" w:space="0"/>
              <w:bottom w:val="single" w:color="000000" w:sz="4" w:space="0"/>
              <w:right w:val="single" w:color="000000" w:sz="4" w:space="0"/>
            </w:tcBorders>
            <w:noWrap w:val="0"/>
            <w:vAlign w:val="top"/>
          </w:tcPr>
          <w:p>
            <w:pPr>
              <w:pStyle w:val="26"/>
              <w:spacing w:line="256" w:lineRule="exact"/>
              <w:ind w:left="7"/>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w:t>
            </w:r>
            <w:r>
              <w:rPr>
                <w:rFonts w:hint="eastAsia" w:ascii="宋体" w:hAnsi="宋体" w:eastAsia="宋体" w:cs="宋体"/>
                <w:color w:val="auto"/>
                <w:w w:val="99"/>
                <w:sz w:val="21"/>
                <w:szCs w:val="21"/>
                <w:highlight w:val="none"/>
              </w:rPr>
              <w:t>制冷量≤</w:t>
            </w:r>
            <w:r>
              <w:rPr>
                <w:rFonts w:hint="eastAsia" w:ascii="宋体" w:hAnsi="宋体" w:eastAsia="宋体" w:cs="宋体"/>
                <w:color w:val="auto"/>
                <w:spacing w:val="1"/>
                <w:w w:val="99"/>
                <w:sz w:val="21"/>
                <w:szCs w:val="21"/>
                <w:highlight w:val="none"/>
              </w:rPr>
              <w:t>14000W</w:t>
            </w:r>
            <w:r>
              <w:rPr>
                <w:rFonts w:hint="eastAsia" w:ascii="宋体" w:hAnsi="宋体" w:eastAsia="宋体" w:cs="宋体"/>
                <w:color w:val="auto"/>
                <w:w w:val="99"/>
                <w:sz w:val="21"/>
                <w:szCs w:val="21"/>
                <w:highlight w:val="none"/>
              </w:rPr>
              <w:t>)</w:t>
            </w:r>
          </w:p>
        </w:tc>
        <w:tc>
          <w:tcPr>
            <w:tcW w:w="3647" w:type="dxa"/>
            <w:tcBorders>
              <w:top w:val="nil"/>
              <w:left w:val="single" w:color="000000" w:sz="4" w:space="0"/>
              <w:bottom w:val="nil"/>
              <w:right w:val="single" w:color="000000" w:sz="4" w:space="0"/>
            </w:tcBorders>
            <w:noWrap w:val="0"/>
            <w:vAlign w:val="top"/>
          </w:tcPr>
          <w:p>
            <w:pPr>
              <w:pStyle w:val="26"/>
              <w:spacing w:line="256" w:lineRule="exact"/>
              <w:ind w:left="7"/>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管送风式空调机组能效</w:t>
            </w:r>
            <w:r>
              <w:rPr>
                <w:rFonts w:hint="eastAsia" w:ascii="宋体" w:hAnsi="宋体" w:eastAsia="宋体" w:cs="宋体"/>
                <w:color w:val="auto"/>
                <w:spacing w:val="9"/>
                <w:w w:val="99"/>
                <w:sz w:val="21"/>
                <w:szCs w:val="21"/>
                <w:highlight w:val="none"/>
                <w:lang w:eastAsia="zh-CN"/>
              </w:rPr>
              <w:t>限</w:t>
            </w:r>
            <w:r>
              <w:rPr>
                <w:rFonts w:hint="eastAsia" w:ascii="宋体" w:hAnsi="宋体" w:eastAsia="宋体" w:cs="宋体"/>
                <w:color w:val="auto"/>
                <w:spacing w:val="12"/>
                <w:w w:val="99"/>
                <w:sz w:val="21"/>
                <w:szCs w:val="21"/>
                <w:highlight w:val="none"/>
                <w:lang w:eastAsia="zh-CN"/>
              </w:rPr>
              <w:t>定值</w:t>
            </w:r>
            <w:r>
              <w:rPr>
                <w:rFonts w:hint="eastAsia" w:ascii="宋体" w:hAnsi="宋体" w:eastAsia="宋体" w:cs="宋体"/>
                <w:color w:val="auto"/>
                <w:w w:val="99"/>
                <w:sz w:val="21"/>
                <w:szCs w:val="21"/>
                <w:highlight w:val="none"/>
                <w:lang w:eastAsia="zh-CN"/>
              </w:rPr>
              <w:t>及</w:t>
            </w:r>
          </w:p>
        </w:tc>
      </w:tr>
      <w:tr>
        <w:tblPrEx>
          <w:tblCellMar>
            <w:top w:w="0" w:type="dxa"/>
            <w:left w:w="0" w:type="dxa"/>
            <w:bottom w:w="0" w:type="dxa"/>
            <w:right w:w="0" w:type="dxa"/>
          </w:tblCellMar>
        </w:tblPrEx>
        <w:trPr>
          <w:trHeight w:val="33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89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9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3647" w:type="dxa"/>
            <w:tcBorders>
              <w:top w:val="nil"/>
              <w:left w:val="single" w:color="000000" w:sz="4" w:space="0"/>
              <w:bottom w:val="single" w:color="000000" w:sz="4" w:space="0"/>
              <w:right w:val="single" w:color="000000" w:sz="4" w:space="0"/>
            </w:tcBorders>
            <w:noWrap w:val="0"/>
            <w:vAlign w:val="top"/>
          </w:tcPr>
          <w:p>
            <w:pPr>
              <w:pStyle w:val="26"/>
              <w:spacing w:line="256" w:lineRule="exact"/>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能效等</w:t>
            </w:r>
            <w:r>
              <w:rPr>
                <w:rFonts w:hint="eastAsia" w:ascii="宋体" w:hAnsi="宋体" w:eastAsia="宋体" w:cs="宋体"/>
                <w:color w:val="auto"/>
                <w:spacing w:val="2"/>
                <w:w w:val="99"/>
                <w:sz w:val="21"/>
                <w:szCs w:val="21"/>
                <w:highlight w:val="none"/>
              </w:rPr>
              <w:t>级</w:t>
            </w: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G</w:t>
            </w:r>
            <w:r>
              <w:rPr>
                <w:rFonts w:hint="eastAsia" w:ascii="宋体" w:hAnsi="宋体" w:eastAsia="宋体" w:cs="宋体"/>
                <w:color w:val="auto"/>
                <w:w w:val="99"/>
                <w:sz w:val="21"/>
                <w:szCs w:val="21"/>
                <w:highlight w:val="none"/>
              </w:rPr>
              <w:t>B</w:t>
            </w:r>
            <w:r>
              <w:rPr>
                <w:rFonts w:hint="eastAsia" w:ascii="宋体" w:hAnsi="宋体" w:eastAsia="宋体" w:cs="宋体"/>
                <w:color w:val="auto"/>
                <w:spacing w:val="1"/>
                <w:w w:val="99"/>
                <w:sz w:val="21"/>
                <w:szCs w:val="21"/>
                <w:highlight w:val="none"/>
              </w:rPr>
              <w:t>374</w:t>
            </w:r>
            <w:r>
              <w:rPr>
                <w:rFonts w:hint="eastAsia" w:ascii="宋体" w:hAnsi="宋体" w:eastAsia="宋体" w:cs="宋体"/>
                <w:color w:val="auto"/>
                <w:w w:val="99"/>
                <w:sz w:val="21"/>
                <w:szCs w:val="21"/>
                <w:highlight w:val="none"/>
              </w:rPr>
              <w:t>7</w:t>
            </w:r>
            <w:r>
              <w:rPr>
                <w:rFonts w:hint="eastAsia" w:ascii="宋体" w:hAnsi="宋体" w:eastAsia="宋体" w:cs="宋体"/>
                <w:color w:val="auto"/>
                <w:spacing w:val="-1"/>
                <w:w w:val="99"/>
                <w:sz w:val="21"/>
                <w:szCs w:val="21"/>
                <w:highlight w:val="none"/>
              </w:rPr>
              <w:t>9</w:t>
            </w:r>
            <w:r>
              <w:rPr>
                <w:rFonts w:hint="eastAsia" w:ascii="宋体" w:hAnsi="宋体" w:eastAsia="宋体" w:cs="宋体"/>
                <w:color w:val="auto"/>
                <w:w w:val="99"/>
                <w:sz w:val="21"/>
                <w:szCs w:val="21"/>
                <w:highlight w:val="none"/>
              </w:rPr>
              <w:t>）</w:t>
            </w:r>
          </w:p>
        </w:tc>
      </w:tr>
      <w:tr>
        <w:tblPrEx>
          <w:tblCellMar>
            <w:top w:w="0" w:type="dxa"/>
            <w:left w:w="0" w:type="dxa"/>
            <w:bottom w:w="0" w:type="dxa"/>
            <w:right w:w="0" w:type="dxa"/>
          </w:tblCellMar>
        </w:tblPrEx>
        <w:trPr>
          <w:trHeight w:val="665" w:hRule="exac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lang w:eastAsia="en-US"/>
              </w:rPr>
            </w:pPr>
          </w:p>
        </w:tc>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1"/>
                <w:szCs w:val="21"/>
                <w:highlight w:val="none"/>
                <w:lang w:eastAsia="en-US"/>
              </w:rPr>
            </w:pPr>
          </w:p>
        </w:tc>
        <w:tc>
          <w:tcPr>
            <w:tcW w:w="1891"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162"/>
              <w:ind w:left="7"/>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06</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80</w:t>
            </w:r>
            <w:r>
              <w:rPr>
                <w:rFonts w:hint="eastAsia" w:ascii="宋体" w:hAnsi="宋体" w:eastAsia="宋体" w:cs="宋体"/>
                <w:color w:val="auto"/>
                <w:spacing w:val="1"/>
                <w:w w:val="99"/>
                <w:sz w:val="21"/>
                <w:szCs w:val="21"/>
                <w:highlight w:val="none"/>
              </w:rPr>
              <w:t>3</w:t>
            </w:r>
            <w:r>
              <w:rPr>
                <w:rFonts w:hint="eastAsia" w:ascii="宋体" w:hAnsi="宋体" w:eastAsia="宋体" w:cs="宋体"/>
                <w:color w:val="auto"/>
                <w:w w:val="99"/>
                <w:sz w:val="21"/>
                <w:szCs w:val="21"/>
                <w:highlight w:val="none"/>
              </w:rPr>
              <w:t>01洗衣机</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rPr>
            </w:pPr>
          </w:p>
        </w:tc>
        <w:tc>
          <w:tcPr>
            <w:tcW w:w="3647"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6" w:line="280" w:lineRule="auto"/>
              <w:ind w:left="7" w:right="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《电动洗衣机能效水效</w:t>
            </w:r>
            <w:r>
              <w:rPr>
                <w:rFonts w:hint="eastAsia" w:ascii="宋体" w:hAnsi="宋体" w:eastAsia="宋体" w:cs="宋体"/>
                <w:color w:val="auto"/>
                <w:spacing w:val="9"/>
                <w:w w:val="99"/>
                <w:sz w:val="21"/>
                <w:szCs w:val="21"/>
                <w:highlight w:val="none"/>
                <w:lang w:eastAsia="zh-CN"/>
              </w:rPr>
              <w:t>限</w:t>
            </w:r>
            <w:r>
              <w:rPr>
                <w:rFonts w:hint="eastAsia" w:ascii="宋体" w:hAnsi="宋体" w:eastAsia="宋体" w:cs="宋体"/>
                <w:color w:val="auto"/>
                <w:spacing w:val="12"/>
                <w:w w:val="99"/>
                <w:sz w:val="21"/>
                <w:szCs w:val="21"/>
                <w:highlight w:val="none"/>
                <w:lang w:eastAsia="zh-CN"/>
              </w:rPr>
              <w:t>定值</w:t>
            </w:r>
            <w:r>
              <w:rPr>
                <w:rFonts w:hint="eastAsia" w:ascii="宋体" w:hAnsi="宋体" w:eastAsia="宋体" w:cs="宋体"/>
                <w:color w:val="auto"/>
                <w:w w:val="99"/>
                <w:sz w:val="21"/>
                <w:szCs w:val="21"/>
                <w:highlight w:val="none"/>
                <w:lang w:eastAsia="zh-CN"/>
              </w:rPr>
              <w:t>及等级》（</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1202</w:t>
            </w:r>
            <w:r>
              <w:rPr>
                <w:rFonts w:hint="eastAsia" w:ascii="宋体" w:hAnsi="宋体" w:eastAsia="宋体" w:cs="宋体"/>
                <w:color w:val="auto"/>
                <w:w w:val="99"/>
                <w:sz w:val="21"/>
                <w:szCs w:val="21"/>
                <w:highlight w:val="none"/>
                <w:lang w:eastAsia="zh-CN"/>
              </w:rPr>
              <w:t>1.</w:t>
            </w:r>
            <w:r>
              <w:rPr>
                <w:rFonts w:hint="eastAsia" w:ascii="宋体" w:hAnsi="宋体" w:eastAsia="宋体" w:cs="宋体"/>
                <w:color w:val="auto"/>
                <w:spacing w:val="1"/>
                <w:w w:val="99"/>
                <w:sz w:val="21"/>
                <w:szCs w:val="21"/>
                <w:highlight w:val="none"/>
                <w:lang w:eastAsia="zh-CN"/>
              </w:rPr>
              <w:t>4</w:t>
            </w:r>
            <w:r>
              <w:rPr>
                <w:rFonts w:hint="eastAsia" w:ascii="宋体" w:hAnsi="宋体" w:eastAsia="宋体" w:cs="宋体"/>
                <w:color w:val="auto"/>
                <w:w w:val="99"/>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638" w:type="dxa"/>
            <w:vMerge w:val="restar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102" w:type="dxa"/>
            <w:vMerge w:val="restar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891" w:type="dxa"/>
            <w:vMerge w:val="restart"/>
            <w:tcBorders>
              <w:top w:val="single" w:color="auto" w:sz="4" w:space="0"/>
              <w:left w:val="single" w:color="auto" w:sz="4" w:space="0"/>
              <w:bottom w:val="single" w:color="auto" w:sz="4" w:space="0"/>
              <w:right w:val="single" w:color="auto" w:sz="4" w:space="0"/>
            </w:tcBorders>
            <w:noWrap w:val="0"/>
            <w:vAlign w:val="top"/>
          </w:tcPr>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spacing w:before="161"/>
              <w:ind w:left="7"/>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06</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808热水器</w:t>
            </w:r>
          </w:p>
        </w:tc>
        <w:tc>
          <w:tcPr>
            <w:tcW w:w="1965" w:type="dxa"/>
            <w:tcBorders>
              <w:top w:val="single" w:color="auto" w:sz="4" w:space="0"/>
              <w:left w:val="single" w:color="auto" w:sz="4" w:space="0"/>
              <w:bottom w:val="single" w:color="auto" w:sz="4" w:space="0"/>
              <w:right w:val="single" w:color="auto" w:sz="4" w:space="0"/>
            </w:tcBorders>
            <w:noWrap w:val="0"/>
            <w:vAlign w:val="top"/>
          </w:tcPr>
          <w:p>
            <w:pPr>
              <w:pStyle w:val="26"/>
              <w:spacing w:before="12"/>
              <w:rPr>
                <w:rFonts w:hint="eastAsia" w:ascii="宋体" w:hAnsi="宋体" w:eastAsia="宋体" w:cs="宋体"/>
                <w:color w:val="auto"/>
                <w:sz w:val="21"/>
                <w:szCs w:val="21"/>
                <w:highlight w:val="none"/>
              </w:rPr>
            </w:pPr>
          </w:p>
          <w:p>
            <w:pPr>
              <w:pStyle w:val="26"/>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★电热</w:t>
            </w:r>
            <w:r>
              <w:rPr>
                <w:rFonts w:hint="eastAsia" w:ascii="宋体" w:hAnsi="宋体" w:eastAsia="宋体" w:cs="宋体"/>
                <w:color w:val="auto"/>
                <w:spacing w:val="2"/>
                <w:w w:val="99"/>
                <w:sz w:val="21"/>
                <w:szCs w:val="21"/>
                <w:highlight w:val="none"/>
              </w:rPr>
              <w:t>水</w:t>
            </w:r>
            <w:r>
              <w:rPr>
                <w:rFonts w:hint="eastAsia" w:ascii="宋体" w:hAnsi="宋体" w:eastAsia="宋体" w:cs="宋体"/>
                <w:color w:val="auto"/>
                <w:w w:val="99"/>
                <w:sz w:val="21"/>
                <w:szCs w:val="21"/>
                <w:highlight w:val="none"/>
              </w:rPr>
              <w:t>器</w:t>
            </w:r>
          </w:p>
        </w:tc>
        <w:tc>
          <w:tcPr>
            <w:tcW w:w="3647" w:type="dxa"/>
            <w:tcBorders>
              <w:top w:val="single" w:color="auto" w:sz="4" w:space="0"/>
              <w:left w:val="single" w:color="auto" w:sz="4" w:space="0"/>
              <w:bottom w:val="single" w:color="auto" w:sz="4" w:space="0"/>
              <w:right w:val="single" w:color="auto" w:sz="4" w:space="0"/>
            </w:tcBorders>
            <w:noWrap w:val="0"/>
            <w:vAlign w:val="top"/>
          </w:tcPr>
          <w:p>
            <w:pPr>
              <w:pStyle w:val="26"/>
              <w:tabs>
                <w:tab w:val="left" w:pos="1608"/>
              </w:tabs>
              <w:spacing w:before="52" w:line="280" w:lineRule="auto"/>
              <w:ind w:left="7" w:right="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《储水式电热水器能效</w:t>
            </w:r>
            <w:r>
              <w:rPr>
                <w:rFonts w:hint="eastAsia" w:ascii="宋体" w:hAnsi="宋体" w:eastAsia="宋体" w:cs="宋体"/>
                <w:color w:val="auto"/>
                <w:spacing w:val="9"/>
                <w:w w:val="99"/>
                <w:sz w:val="21"/>
                <w:szCs w:val="21"/>
                <w:highlight w:val="none"/>
                <w:lang w:eastAsia="zh-CN"/>
              </w:rPr>
              <w:t>限</w:t>
            </w:r>
            <w:r>
              <w:rPr>
                <w:rFonts w:hint="eastAsia" w:ascii="宋体" w:hAnsi="宋体" w:eastAsia="宋体" w:cs="宋体"/>
                <w:color w:val="auto"/>
                <w:spacing w:val="12"/>
                <w:w w:val="99"/>
                <w:sz w:val="21"/>
                <w:szCs w:val="21"/>
                <w:highlight w:val="none"/>
                <w:lang w:eastAsia="zh-CN"/>
              </w:rPr>
              <w:t>定值</w:t>
            </w:r>
            <w:r>
              <w:rPr>
                <w:rFonts w:hint="eastAsia" w:ascii="宋体" w:hAnsi="宋体" w:eastAsia="宋体" w:cs="宋体"/>
                <w:color w:val="auto"/>
                <w:w w:val="99"/>
                <w:sz w:val="21"/>
                <w:szCs w:val="21"/>
                <w:highlight w:val="none"/>
                <w:lang w:eastAsia="zh-CN"/>
              </w:rPr>
              <w:t>及能效等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pacing w:val="1"/>
                <w:w w:val="99"/>
                <w:sz w:val="21"/>
                <w:szCs w:val="21"/>
                <w:highlight w:val="none"/>
                <w:lang w:eastAsia="zh-CN"/>
              </w:rPr>
              <w:t>21</w:t>
            </w:r>
            <w:r>
              <w:rPr>
                <w:rFonts w:hint="eastAsia" w:ascii="宋体" w:hAnsi="宋体" w:eastAsia="宋体" w:cs="宋体"/>
                <w:color w:val="auto"/>
                <w:w w:val="99"/>
                <w:sz w:val="21"/>
                <w:szCs w:val="21"/>
                <w:highlight w:val="none"/>
                <w:lang w:eastAsia="zh-CN"/>
              </w:rPr>
              <w:t>51</w:t>
            </w:r>
            <w:r>
              <w:rPr>
                <w:rFonts w:hint="eastAsia" w:ascii="宋体" w:hAnsi="宋体" w:eastAsia="宋体" w:cs="宋体"/>
                <w:color w:val="auto"/>
                <w:spacing w:val="1"/>
                <w:w w:val="99"/>
                <w:sz w:val="21"/>
                <w:szCs w:val="21"/>
                <w:highlight w:val="none"/>
                <w:lang w:eastAsia="zh-CN"/>
              </w:rPr>
              <w:t>9</w:t>
            </w:r>
            <w:r>
              <w:rPr>
                <w:rFonts w:hint="eastAsia" w:ascii="宋体" w:hAnsi="宋体" w:eastAsia="宋体" w:cs="宋体"/>
                <w:color w:val="auto"/>
                <w:w w:val="99"/>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8" w:hRule="exact"/>
        </w:trPr>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c>
          <w:tcPr>
            <w:tcW w:w="11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c>
          <w:tcPr>
            <w:tcW w:w="18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965" w:type="dxa"/>
            <w:tcBorders>
              <w:top w:val="single" w:color="auto" w:sz="4" w:space="0"/>
              <w:left w:val="single" w:color="auto" w:sz="4" w:space="0"/>
              <w:bottom w:val="single" w:color="auto" w:sz="4" w:space="0"/>
              <w:right w:val="single" w:color="auto" w:sz="4" w:space="0"/>
            </w:tcBorders>
            <w:noWrap w:val="0"/>
            <w:vAlign w:val="top"/>
          </w:tcPr>
          <w:p>
            <w:pPr>
              <w:pStyle w:val="26"/>
              <w:spacing w:before="2"/>
              <w:rPr>
                <w:rFonts w:hint="eastAsia" w:ascii="宋体" w:hAnsi="宋体" w:eastAsia="宋体" w:cs="宋体"/>
                <w:color w:val="auto"/>
                <w:sz w:val="21"/>
                <w:szCs w:val="21"/>
                <w:highlight w:val="none"/>
                <w:lang w:eastAsia="zh-CN"/>
              </w:rPr>
            </w:pPr>
          </w:p>
          <w:p>
            <w:pPr>
              <w:pStyle w:val="26"/>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燃气热</w:t>
            </w:r>
            <w:r>
              <w:rPr>
                <w:rFonts w:hint="eastAsia" w:ascii="宋体" w:hAnsi="宋体" w:eastAsia="宋体" w:cs="宋体"/>
                <w:color w:val="auto"/>
                <w:spacing w:val="2"/>
                <w:w w:val="99"/>
                <w:sz w:val="21"/>
                <w:szCs w:val="21"/>
                <w:highlight w:val="none"/>
              </w:rPr>
              <w:t>水</w:t>
            </w:r>
            <w:r>
              <w:rPr>
                <w:rFonts w:hint="eastAsia" w:ascii="宋体" w:hAnsi="宋体" w:eastAsia="宋体" w:cs="宋体"/>
                <w:color w:val="auto"/>
                <w:w w:val="99"/>
                <w:sz w:val="21"/>
                <w:szCs w:val="21"/>
                <w:highlight w:val="none"/>
              </w:rPr>
              <w:t>器</w:t>
            </w:r>
          </w:p>
        </w:tc>
        <w:tc>
          <w:tcPr>
            <w:tcW w:w="3647" w:type="dxa"/>
            <w:tcBorders>
              <w:top w:val="single" w:color="auto" w:sz="4" w:space="0"/>
              <w:left w:val="single" w:color="auto" w:sz="4" w:space="0"/>
              <w:bottom w:val="single" w:color="auto" w:sz="4" w:space="0"/>
              <w:right w:val="single" w:color="auto" w:sz="4" w:space="0"/>
            </w:tcBorders>
            <w:noWrap w:val="0"/>
            <w:vAlign w:val="top"/>
          </w:tcPr>
          <w:p>
            <w:pPr>
              <w:pStyle w:val="26"/>
              <w:spacing w:before="4" w:line="280" w:lineRule="auto"/>
              <w:ind w:left="7" w:right="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《家用燃气快速热水器</w:t>
            </w:r>
            <w:r>
              <w:rPr>
                <w:rFonts w:hint="eastAsia" w:ascii="宋体" w:hAnsi="宋体" w:eastAsia="宋体" w:cs="宋体"/>
                <w:color w:val="auto"/>
                <w:spacing w:val="9"/>
                <w:w w:val="99"/>
                <w:sz w:val="21"/>
                <w:szCs w:val="21"/>
                <w:highlight w:val="none"/>
                <w:lang w:eastAsia="zh-CN"/>
              </w:rPr>
              <w:t>和</w:t>
            </w:r>
            <w:r>
              <w:rPr>
                <w:rFonts w:hint="eastAsia" w:ascii="宋体" w:hAnsi="宋体" w:eastAsia="宋体" w:cs="宋体"/>
                <w:color w:val="auto"/>
                <w:spacing w:val="12"/>
                <w:w w:val="99"/>
                <w:sz w:val="21"/>
                <w:szCs w:val="21"/>
                <w:highlight w:val="none"/>
                <w:lang w:eastAsia="zh-CN"/>
              </w:rPr>
              <w:t>燃气</w:t>
            </w:r>
            <w:r>
              <w:rPr>
                <w:rFonts w:hint="eastAsia" w:ascii="宋体" w:hAnsi="宋体" w:eastAsia="宋体" w:cs="宋体"/>
                <w:color w:val="auto"/>
                <w:w w:val="99"/>
                <w:sz w:val="21"/>
                <w:szCs w:val="21"/>
                <w:highlight w:val="none"/>
                <w:lang w:eastAsia="zh-CN"/>
              </w:rPr>
              <w:t>采暖热水</w:t>
            </w:r>
            <w:r>
              <w:rPr>
                <w:rFonts w:hint="eastAsia" w:ascii="宋体" w:hAnsi="宋体" w:eastAsia="宋体" w:cs="宋体"/>
                <w:color w:val="auto"/>
                <w:spacing w:val="2"/>
                <w:w w:val="99"/>
                <w:sz w:val="21"/>
                <w:szCs w:val="21"/>
                <w:highlight w:val="none"/>
                <w:lang w:eastAsia="zh-CN"/>
              </w:rPr>
              <w:t>炉</w:t>
            </w:r>
            <w:r>
              <w:rPr>
                <w:rFonts w:hint="eastAsia" w:ascii="宋体" w:hAnsi="宋体" w:eastAsia="宋体" w:cs="宋体"/>
                <w:color w:val="auto"/>
                <w:w w:val="99"/>
                <w:sz w:val="21"/>
                <w:szCs w:val="21"/>
                <w:highlight w:val="none"/>
                <w:lang w:eastAsia="zh-CN"/>
              </w:rPr>
              <w:t>能效</w:t>
            </w:r>
            <w:r>
              <w:rPr>
                <w:rFonts w:hint="eastAsia" w:ascii="宋体" w:hAnsi="宋体" w:eastAsia="宋体" w:cs="宋体"/>
                <w:color w:val="auto"/>
                <w:spacing w:val="2"/>
                <w:w w:val="99"/>
                <w:sz w:val="21"/>
                <w:szCs w:val="21"/>
                <w:highlight w:val="none"/>
                <w:lang w:eastAsia="zh-CN"/>
              </w:rPr>
              <w:t>限</w:t>
            </w:r>
            <w:r>
              <w:rPr>
                <w:rFonts w:hint="eastAsia" w:ascii="宋体" w:hAnsi="宋体" w:eastAsia="宋体" w:cs="宋体"/>
                <w:color w:val="auto"/>
                <w:w w:val="99"/>
                <w:sz w:val="21"/>
                <w:szCs w:val="21"/>
                <w:highlight w:val="none"/>
                <w:lang w:eastAsia="zh-CN"/>
              </w:rPr>
              <w:t>定值</w:t>
            </w:r>
            <w:r>
              <w:rPr>
                <w:rFonts w:hint="eastAsia" w:ascii="宋体" w:hAnsi="宋体" w:eastAsia="宋体" w:cs="宋体"/>
                <w:color w:val="auto"/>
                <w:spacing w:val="2"/>
                <w:w w:val="99"/>
                <w:sz w:val="21"/>
                <w:szCs w:val="21"/>
                <w:highlight w:val="none"/>
                <w:lang w:eastAsia="zh-CN"/>
              </w:rPr>
              <w:t>及</w:t>
            </w:r>
            <w:r>
              <w:rPr>
                <w:rFonts w:hint="eastAsia" w:ascii="宋体" w:hAnsi="宋体" w:eastAsia="宋体" w:cs="宋体"/>
                <w:color w:val="auto"/>
                <w:w w:val="99"/>
                <w:sz w:val="21"/>
                <w:szCs w:val="21"/>
                <w:highlight w:val="none"/>
                <w:lang w:eastAsia="zh-CN"/>
              </w:rPr>
              <w:t>能</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等级</w:t>
            </w:r>
          </w:p>
          <w:p>
            <w:pPr>
              <w:pStyle w:val="26"/>
              <w:spacing w:before="12"/>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G</w:t>
            </w:r>
            <w:r>
              <w:rPr>
                <w:rFonts w:hint="eastAsia" w:ascii="宋体" w:hAnsi="宋体" w:eastAsia="宋体" w:cs="宋体"/>
                <w:color w:val="auto"/>
                <w:w w:val="99"/>
                <w:sz w:val="21"/>
                <w:szCs w:val="21"/>
                <w:highlight w:val="none"/>
              </w:rPr>
              <w:t>B</w:t>
            </w:r>
            <w:r>
              <w:rPr>
                <w:rFonts w:hint="eastAsia" w:ascii="宋体" w:hAnsi="宋体" w:eastAsia="宋体" w:cs="宋体"/>
                <w:color w:val="auto"/>
                <w:spacing w:val="1"/>
                <w:w w:val="99"/>
                <w:sz w:val="21"/>
                <w:szCs w:val="21"/>
                <w:highlight w:val="none"/>
              </w:rPr>
              <w:t>2</w:t>
            </w:r>
            <w:r>
              <w:rPr>
                <w:rFonts w:hint="eastAsia" w:ascii="宋体" w:hAnsi="宋体" w:eastAsia="宋体" w:cs="宋体"/>
                <w:color w:val="auto"/>
                <w:w w:val="99"/>
                <w:sz w:val="21"/>
                <w:szCs w:val="21"/>
                <w:highlight w:val="none"/>
              </w:rPr>
              <w:t>06</w:t>
            </w:r>
            <w:r>
              <w:rPr>
                <w:rFonts w:hint="eastAsia" w:ascii="宋体" w:hAnsi="宋体" w:eastAsia="宋体" w:cs="宋体"/>
                <w:color w:val="auto"/>
                <w:spacing w:val="1"/>
                <w:w w:val="99"/>
                <w:sz w:val="21"/>
                <w:szCs w:val="21"/>
                <w:highlight w:val="none"/>
              </w:rPr>
              <w:t>65</w:t>
            </w:r>
            <w:r>
              <w:rPr>
                <w:rFonts w:hint="eastAsia" w:ascii="宋体" w:hAnsi="宋体" w:eastAsia="宋体" w:cs="宋体"/>
                <w:color w:val="auto"/>
                <w:w w:val="99"/>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lang w:eastAsia="en-US"/>
              </w:rPr>
            </w:pPr>
          </w:p>
        </w:tc>
        <w:tc>
          <w:tcPr>
            <w:tcW w:w="11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lang w:eastAsia="en-US"/>
              </w:rPr>
            </w:pPr>
          </w:p>
        </w:tc>
        <w:tc>
          <w:tcPr>
            <w:tcW w:w="18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lang w:eastAsia="en-US"/>
              </w:rPr>
            </w:pPr>
          </w:p>
        </w:tc>
        <w:tc>
          <w:tcPr>
            <w:tcW w:w="1965" w:type="dxa"/>
            <w:tcBorders>
              <w:top w:val="single" w:color="auto" w:sz="4" w:space="0"/>
              <w:left w:val="single" w:color="auto" w:sz="4" w:space="0"/>
              <w:bottom w:val="single" w:color="auto" w:sz="4" w:space="0"/>
              <w:right w:val="single" w:color="auto" w:sz="4" w:space="0"/>
            </w:tcBorders>
            <w:noWrap w:val="0"/>
            <w:vAlign w:val="top"/>
          </w:tcPr>
          <w:p>
            <w:pPr>
              <w:pStyle w:val="26"/>
              <w:rPr>
                <w:rFonts w:hint="eastAsia" w:ascii="宋体" w:hAnsi="宋体" w:eastAsia="宋体" w:cs="宋体"/>
                <w:color w:val="auto"/>
                <w:sz w:val="21"/>
                <w:szCs w:val="21"/>
                <w:highlight w:val="none"/>
              </w:rPr>
            </w:pPr>
          </w:p>
          <w:p>
            <w:pPr>
              <w:pStyle w:val="26"/>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热泵热</w:t>
            </w:r>
            <w:r>
              <w:rPr>
                <w:rFonts w:hint="eastAsia" w:ascii="宋体" w:hAnsi="宋体" w:eastAsia="宋体" w:cs="宋体"/>
                <w:color w:val="auto"/>
                <w:spacing w:val="2"/>
                <w:w w:val="99"/>
                <w:sz w:val="21"/>
                <w:szCs w:val="21"/>
                <w:highlight w:val="none"/>
              </w:rPr>
              <w:t>水</w:t>
            </w:r>
            <w:r>
              <w:rPr>
                <w:rFonts w:hint="eastAsia" w:ascii="宋体" w:hAnsi="宋体" w:eastAsia="宋体" w:cs="宋体"/>
                <w:color w:val="auto"/>
                <w:w w:val="99"/>
                <w:sz w:val="21"/>
                <w:szCs w:val="21"/>
                <w:highlight w:val="none"/>
              </w:rPr>
              <w:t>器</w:t>
            </w:r>
          </w:p>
        </w:tc>
        <w:tc>
          <w:tcPr>
            <w:tcW w:w="3647" w:type="dxa"/>
            <w:tcBorders>
              <w:top w:val="single" w:color="auto" w:sz="4" w:space="0"/>
              <w:left w:val="single" w:color="auto" w:sz="4" w:space="0"/>
              <w:bottom w:val="single" w:color="auto" w:sz="4" w:space="0"/>
              <w:right w:val="single" w:color="auto" w:sz="4" w:space="0"/>
            </w:tcBorders>
            <w:noWrap w:val="0"/>
            <w:vAlign w:val="top"/>
          </w:tcPr>
          <w:p>
            <w:pPr>
              <w:pStyle w:val="26"/>
              <w:spacing w:before="93" w:line="280" w:lineRule="auto"/>
              <w:ind w:left="7" w:right="7"/>
              <w:rPr>
                <w:rFonts w:hint="eastAsia"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《热泵</w:t>
            </w:r>
            <w:r>
              <w:rPr>
                <w:rFonts w:hint="eastAsia" w:ascii="宋体" w:hAnsi="宋体" w:eastAsia="宋体" w:cs="宋体"/>
                <w:color w:val="auto"/>
                <w:spacing w:val="2"/>
                <w:w w:val="99"/>
                <w:sz w:val="21"/>
                <w:szCs w:val="21"/>
                <w:highlight w:val="none"/>
                <w:lang w:eastAsia="zh-CN"/>
              </w:rPr>
              <w:t>热</w:t>
            </w:r>
            <w:r>
              <w:rPr>
                <w:rFonts w:hint="eastAsia" w:ascii="宋体" w:hAnsi="宋体" w:eastAsia="宋体" w:cs="宋体"/>
                <w:color w:val="auto"/>
                <w:w w:val="99"/>
                <w:sz w:val="21"/>
                <w:szCs w:val="21"/>
                <w:highlight w:val="none"/>
                <w:lang w:eastAsia="zh-CN"/>
              </w:rPr>
              <w:t>水</w:t>
            </w:r>
            <w:r>
              <w:rPr>
                <w:rFonts w:hint="eastAsia" w:ascii="宋体" w:hAnsi="宋体" w:eastAsia="宋体" w:cs="宋体"/>
                <w:color w:val="auto"/>
                <w:spacing w:val="-27"/>
                <w:w w:val="99"/>
                <w:sz w:val="21"/>
                <w:szCs w:val="21"/>
                <w:highlight w:val="none"/>
                <w:lang w:eastAsia="zh-CN"/>
              </w:rPr>
              <w:t>机</w:t>
            </w:r>
            <w:r>
              <w:rPr>
                <w:rFonts w:hint="eastAsia" w:ascii="宋体" w:hAnsi="宋体" w:eastAsia="宋体" w:cs="宋体"/>
                <w:color w:val="auto"/>
                <w:w w:val="99"/>
                <w:sz w:val="21"/>
                <w:szCs w:val="21"/>
                <w:highlight w:val="none"/>
                <w:lang w:eastAsia="zh-CN"/>
              </w:rPr>
              <w:t>（器</w:t>
            </w:r>
            <w:r>
              <w:rPr>
                <w:rFonts w:hint="eastAsia" w:ascii="宋体" w:hAnsi="宋体" w:eastAsia="宋体" w:cs="宋体"/>
                <w:color w:val="auto"/>
                <w:spacing w:val="-27"/>
                <w:w w:val="99"/>
                <w:sz w:val="21"/>
                <w:szCs w:val="21"/>
                <w:highlight w:val="none"/>
                <w:lang w:eastAsia="zh-CN"/>
              </w:rPr>
              <w:t>）</w:t>
            </w:r>
            <w:r>
              <w:rPr>
                <w:rFonts w:hint="eastAsia" w:ascii="宋体" w:hAnsi="宋体" w:eastAsia="宋体" w:cs="宋体"/>
                <w:color w:val="auto"/>
                <w:w w:val="99"/>
                <w:sz w:val="21"/>
                <w:szCs w:val="21"/>
                <w:highlight w:val="none"/>
                <w:lang w:eastAsia="zh-CN"/>
              </w:rPr>
              <w:t>能效</w:t>
            </w:r>
            <w:r>
              <w:rPr>
                <w:rFonts w:hint="eastAsia" w:ascii="宋体" w:hAnsi="宋体" w:eastAsia="宋体" w:cs="宋体"/>
                <w:color w:val="auto"/>
                <w:spacing w:val="2"/>
                <w:w w:val="99"/>
                <w:sz w:val="21"/>
                <w:szCs w:val="21"/>
                <w:highlight w:val="none"/>
                <w:lang w:eastAsia="zh-CN"/>
              </w:rPr>
              <w:t>限</w:t>
            </w:r>
            <w:r>
              <w:rPr>
                <w:rFonts w:hint="eastAsia" w:ascii="宋体" w:hAnsi="宋体" w:eastAsia="宋体" w:cs="宋体"/>
                <w:color w:val="auto"/>
                <w:w w:val="99"/>
                <w:sz w:val="21"/>
                <w:szCs w:val="21"/>
                <w:highlight w:val="none"/>
                <w:lang w:eastAsia="zh-CN"/>
              </w:rPr>
              <w:t>定值及能效等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295</w:t>
            </w:r>
            <w:r>
              <w:rPr>
                <w:rFonts w:hint="eastAsia" w:ascii="宋体" w:hAnsi="宋体" w:eastAsia="宋体" w:cs="宋体"/>
                <w:color w:val="auto"/>
                <w:w w:val="99"/>
                <w:sz w:val="21"/>
                <w:szCs w:val="21"/>
                <w:highlight w:val="none"/>
                <w:lang w:eastAsia="zh-CN"/>
              </w:rPr>
              <w:t>4</w:t>
            </w:r>
            <w:r>
              <w:rPr>
                <w:rFonts w:hint="eastAsia" w:ascii="宋体" w:hAnsi="宋体" w:eastAsia="宋体" w:cs="宋体"/>
                <w:color w:val="auto"/>
                <w:spacing w:val="-1"/>
                <w:w w:val="99"/>
                <w:sz w:val="21"/>
                <w:szCs w:val="21"/>
                <w:highlight w:val="none"/>
                <w:lang w:eastAsia="zh-CN"/>
              </w:rPr>
              <w:t>1</w:t>
            </w:r>
            <w:r>
              <w:rPr>
                <w:rFonts w:hint="eastAsia" w:ascii="宋体" w:hAnsi="宋体" w:eastAsia="宋体" w:cs="宋体"/>
                <w:color w:val="auto"/>
                <w:w w:val="99"/>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c>
          <w:tcPr>
            <w:tcW w:w="11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rPr>
            </w:pPr>
          </w:p>
        </w:tc>
        <w:tc>
          <w:tcPr>
            <w:tcW w:w="18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965" w:type="dxa"/>
            <w:tcBorders>
              <w:top w:val="single" w:color="auto" w:sz="4" w:space="0"/>
              <w:left w:val="single" w:color="auto" w:sz="4" w:space="0"/>
              <w:bottom w:val="single" w:color="auto" w:sz="4" w:space="0"/>
              <w:right w:val="single" w:color="auto" w:sz="4" w:space="0"/>
            </w:tcBorders>
            <w:noWrap w:val="0"/>
            <w:vAlign w:val="top"/>
          </w:tcPr>
          <w:p>
            <w:pPr>
              <w:pStyle w:val="26"/>
              <w:spacing w:before="12"/>
              <w:rPr>
                <w:rFonts w:hint="eastAsia" w:ascii="宋体" w:hAnsi="宋体" w:eastAsia="宋体" w:cs="宋体"/>
                <w:color w:val="auto"/>
                <w:sz w:val="21"/>
                <w:szCs w:val="21"/>
                <w:highlight w:val="none"/>
                <w:lang w:eastAsia="zh-CN"/>
              </w:rPr>
            </w:pPr>
          </w:p>
          <w:p>
            <w:pPr>
              <w:pStyle w:val="26"/>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太阳能</w:t>
            </w:r>
            <w:r>
              <w:rPr>
                <w:rFonts w:hint="eastAsia" w:ascii="宋体" w:hAnsi="宋体" w:eastAsia="宋体" w:cs="宋体"/>
                <w:color w:val="auto"/>
                <w:spacing w:val="2"/>
                <w:w w:val="99"/>
                <w:sz w:val="21"/>
                <w:szCs w:val="21"/>
                <w:highlight w:val="none"/>
              </w:rPr>
              <w:t>热</w:t>
            </w:r>
            <w:r>
              <w:rPr>
                <w:rFonts w:hint="eastAsia" w:ascii="宋体" w:hAnsi="宋体" w:eastAsia="宋体" w:cs="宋体"/>
                <w:color w:val="auto"/>
                <w:w w:val="99"/>
                <w:sz w:val="21"/>
                <w:szCs w:val="21"/>
                <w:highlight w:val="none"/>
              </w:rPr>
              <w:t>水系统</w:t>
            </w:r>
          </w:p>
        </w:tc>
        <w:tc>
          <w:tcPr>
            <w:tcW w:w="3647" w:type="dxa"/>
            <w:tcBorders>
              <w:top w:val="single" w:color="auto" w:sz="4" w:space="0"/>
              <w:left w:val="single" w:color="auto" w:sz="4" w:space="0"/>
              <w:bottom w:val="single" w:color="auto" w:sz="4" w:space="0"/>
              <w:right w:val="single" w:color="auto" w:sz="4" w:space="0"/>
            </w:tcBorders>
            <w:noWrap w:val="0"/>
            <w:vAlign w:val="top"/>
          </w:tcPr>
          <w:p>
            <w:pPr>
              <w:pStyle w:val="26"/>
              <w:spacing w:before="52" w:line="280" w:lineRule="auto"/>
              <w:ind w:left="7" w:right="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《家用太阳能热水系统</w:t>
            </w:r>
            <w:r>
              <w:rPr>
                <w:rFonts w:hint="eastAsia" w:ascii="宋体" w:hAnsi="宋体" w:eastAsia="宋体" w:cs="宋体"/>
                <w:color w:val="auto"/>
                <w:spacing w:val="9"/>
                <w:w w:val="99"/>
                <w:sz w:val="21"/>
                <w:szCs w:val="21"/>
                <w:highlight w:val="none"/>
                <w:lang w:eastAsia="zh-CN"/>
              </w:rPr>
              <w:t>能</w:t>
            </w:r>
            <w:r>
              <w:rPr>
                <w:rFonts w:hint="eastAsia" w:ascii="宋体" w:hAnsi="宋体" w:eastAsia="宋体" w:cs="宋体"/>
                <w:color w:val="auto"/>
                <w:spacing w:val="12"/>
                <w:w w:val="99"/>
                <w:sz w:val="21"/>
                <w:szCs w:val="21"/>
                <w:highlight w:val="none"/>
                <w:lang w:eastAsia="zh-CN"/>
              </w:rPr>
              <w:t>效限</w:t>
            </w:r>
            <w:r>
              <w:rPr>
                <w:rFonts w:hint="eastAsia" w:ascii="宋体" w:hAnsi="宋体" w:eastAsia="宋体" w:cs="宋体"/>
                <w:color w:val="auto"/>
                <w:w w:val="99"/>
                <w:sz w:val="21"/>
                <w:szCs w:val="21"/>
                <w:highlight w:val="none"/>
                <w:lang w:eastAsia="zh-CN"/>
              </w:rPr>
              <w:t>定值及能</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等级</w:t>
            </w:r>
            <w:r>
              <w:rPr>
                <w:rFonts w:hint="eastAsia" w:ascii="宋体" w:hAnsi="宋体" w:eastAsia="宋体" w:cs="宋体"/>
                <w:color w:val="auto"/>
                <w:spacing w:val="2"/>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26</w:t>
            </w:r>
            <w:r>
              <w:rPr>
                <w:rFonts w:hint="eastAsia" w:ascii="宋体" w:hAnsi="宋体" w:eastAsia="宋体" w:cs="宋体"/>
                <w:color w:val="auto"/>
                <w:w w:val="99"/>
                <w:sz w:val="21"/>
                <w:szCs w:val="21"/>
                <w:highlight w:val="none"/>
                <w:lang w:eastAsia="zh-CN"/>
              </w:rPr>
              <w:t>96</w:t>
            </w:r>
            <w:r>
              <w:rPr>
                <w:rFonts w:hint="eastAsia" w:ascii="宋体" w:hAnsi="宋体" w:eastAsia="宋体" w:cs="宋体"/>
                <w:color w:val="auto"/>
                <w:spacing w:val="-2"/>
                <w:w w:val="99"/>
                <w:sz w:val="21"/>
                <w:szCs w:val="21"/>
                <w:highlight w:val="none"/>
                <w:lang w:eastAsia="zh-CN"/>
              </w:rPr>
              <w:t>9</w:t>
            </w:r>
            <w:r>
              <w:rPr>
                <w:rFonts w:hint="eastAsia" w:ascii="宋体" w:hAnsi="宋体" w:eastAsia="宋体" w:cs="宋体"/>
                <w:color w:val="auto"/>
                <w:w w:val="99"/>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638" w:type="dxa"/>
            <w:vMerge w:val="restart"/>
            <w:tcBorders>
              <w:top w:val="single" w:color="auto" w:sz="4" w:space="0"/>
              <w:left w:val="single" w:color="auto" w:sz="4" w:space="0"/>
              <w:bottom w:val="single" w:color="auto" w:sz="4" w:space="0"/>
              <w:right w:val="single" w:color="auto" w:sz="4" w:space="0"/>
            </w:tcBorders>
            <w:noWrap w:val="0"/>
            <w:vAlign w:val="top"/>
          </w:tcPr>
          <w:p>
            <w:pPr>
              <w:pStyle w:val="26"/>
              <w:rPr>
                <w:rFonts w:hint="eastAsia" w:ascii="宋体" w:hAnsi="宋体" w:eastAsia="宋体" w:cs="宋体"/>
                <w:color w:val="auto"/>
                <w:sz w:val="21"/>
                <w:szCs w:val="21"/>
                <w:highlight w:val="none"/>
                <w:lang w:eastAsia="zh-CN"/>
              </w:rPr>
            </w:pPr>
          </w:p>
          <w:p>
            <w:pPr>
              <w:pStyle w:val="26"/>
              <w:rPr>
                <w:rFonts w:hint="eastAsia" w:ascii="宋体" w:hAnsi="宋体" w:eastAsia="宋体" w:cs="宋体"/>
                <w:color w:val="auto"/>
                <w:sz w:val="21"/>
                <w:szCs w:val="21"/>
                <w:highlight w:val="none"/>
                <w:lang w:eastAsia="zh-CN"/>
              </w:rPr>
            </w:pPr>
          </w:p>
          <w:p>
            <w:pPr>
              <w:pStyle w:val="26"/>
              <w:rPr>
                <w:rFonts w:hint="eastAsia" w:ascii="宋体" w:hAnsi="宋体" w:eastAsia="宋体" w:cs="宋体"/>
                <w:color w:val="auto"/>
                <w:sz w:val="21"/>
                <w:szCs w:val="21"/>
                <w:highlight w:val="none"/>
                <w:lang w:eastAsia="zh-CN"/>
              </w:rPr>
            </w:pPr>
          </w:p>
          <w:p>
            <w:pPr>
              <w:pStyle w:val="26"/>
              <w:rPr>
                <w:rFonts w:hint="eastAsia" w:ascii="宋体" w:hAnsi="宋体" w:eastAsia="宋体" w:cs="宋体"/>
                <w:color w:val="auto"/>
                <w:sz w:val="21"/>
                <w:szCs w:val="21"/>
                <w:highlight w:val="none"/>
                <w:lang w:eastAsia="zh-CN"/>
              </w:rPr>
            </w:pPr>
          </w:p>
          <w:p>
            <w:pPr>
              <w:pStyle w:val="26"/>
              <w:rPr>
                <w:rFonts w:hint="eastAsia" w:ascii="宋体" w:hAnsi="宋体" w:eastAsia="宋体" w:cs="宋体"/>
                <w:color w:val="auto"/>
                <w:sz w:val="21"/>
                <w:szCs w:val="21"/>
                <w:highlight w:val="none"/>
                <w:lang w:eastAsia="zh-CN"/>
              </w:rPr>
            </w:pPr>
          </w:p>
          <w:p>
            <w:pPr>
              <w:pStyle w:val="26"/>
              <w:spacing w:before="12"/>
              <w:rPr>
                <w:rFonts w:hint="eastAsia" w:ascii="宋体" w:hAnsi="宋体" w:eastAsia="宋体" w:cs="宋体"/>
                <w:color w:val="auto"/>
                <w:sz w:val="21"/>
                <w:szCs w:val="21"/>
                <w:highlight w:val="none"/>
                <w:lang w:eastAsia="zh-CN"/>
              </w:rPr>
            </w:pPr>
          </w:p>
          <w:p>
            <w:pPr>
              <w:pStyle w:val="26"/>
              <w:ind w:left="182"/>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1</w:t>
            </w:r>
          </w:p>
        </w:tc>
        <w:tc>
          <w:tcPr>
            <w:tcW w:w="1102" w:type="dxa"/>
            <w:vMerge w:val="restart"/>
            <w:tcBorders>
              <w:top w:val="single" w:color="auto" w:sz="4" w:space="0"/>
              <w:left w:val="single" w:color="auto" w:sz="4" w:space="0"/>
              <w:bottom w:val="single" w:color="auto" w:sz="4" w:space="0"/>
              <w:right w:val="single" w:color="auto" w:sz="4" w:space="0"/>
            </w:tcBorders>
            <w:noWrap w:val="0"/>
            <w:vAlign w:val="top"/>
          </w:tcPr>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spacing w:before="157"/>
              <w:ind w:left="7"/>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06</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9照明设备</w:t>
            </w:r>
          </w:p>
        </w:tc>
        <w:tc>
          <w:tcPr>
            <w:tcW w:w="1891" w:type="dxa"/>
            <w:tcBorders>
              <w:top w:val="single" w:color="auto" w:sz="4" w:space="0"/>
              <w:left w:val="single" w:color="auto" w:sz="4" w:space="0"/>
              <w:bottom w:val="single" w:color="auto" w:sz="4" w:space="0"/>
              <w:right w:val="single" w:color="auto" w:sz="4" w:space="0"/>
            </w:tcBorders>
            <w:noWrap w:val="0"/>
            <w:vAlign w:val="top"/>
          </w:tcPr>
          <w:p>
            <w:pPr>
              <w:pStyle w:val="26"/>
              <w:spacing w:before="133" w:line="280" w:lineRule="auto"/>
              <w:ind w:left="7" w:right="7"/>
              <w:rPr>
                <w:rFonts w:hint="eastAsia"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24"/>
                <w:w w:val="99"/>
                <w:sz w:val="21"/>
                <w:szCs w:val="21"/>
                <w:highlight w:val="none"/>
                <w:lang w:eastAsia="zh-CN"/>
              </w:rPr>
              <w:t>普</w:t>
            </w:r>
            <w:r>
              <w:rPr>
                <w:rFonts w:hint="eastAsia" w:ascii="宋体" w:hAnsi="宋体" w:eastAsia="宋体" w:cs="宋体"/>
                <w:color w:val="auto"/>
                <w:w w:val="99"/>
                <w:sz w:val="21"/>
                <w:szCs w:val="21"/>
                <w:highlight w:val="none"/>
                <w:lang w:eastAsia="zh-CN"/>
              </w:rPr>
              <w:t>通照明用</w:t>
            </w:r>
            <w:r>
              <w:rPr>
                <w:rFonts w:hint="eastAsia" w:ascii="宋体" w:hAnsi="宋体" w:eastAsia="宋体" w:cs="宋体"/>
                <w:color w:val="auto"/>
                <w:spacing w:val="24"/>
                <w:w w:val="99"/>
                <w:sz w:val="21"/>
                <w:szCs w:val="21"/>
                <w:highlight w:val="none"/>
                <w:lang w:eastAsia="zh-CN"/>
              </w:rPr>
              <w:t>双</w:t>
            </w:r>
            <w:r>
              <w:rPr>
                <w:rFonts w:hint="eastAsia" w:ascii="宋体" w:hAnsi="宋体" w:eastAsia="宋体" w:cs="宋体"/>
                <w:color w:val="auto"/>
                <w:w w:val="99"/>
                <w:sz w:val="21"/>
                <w:szCs w:val="21"/>
                <w:highlight w:val="none"/>
                <w:lang w:eastAsia="zh-CN"/>
              </w:rPr>
              <w:t>端荧光灯</w:t>
            </w:r>
          </w:p>
        </w:tc>
        <w:tc>
          <w:tcPr>
            <w:tcW w:w="196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3647" w:type="dxa"/>
            <w:tcBorders>
              <w:top w:val="single" w:color="auto" w:sz="4" w:space="0"/>
              <w:left w:val="single" w:color="auto" w:sz="4" w:space="0"/>
              <w:bottom w:val="single" w:color="auto" w:sz="4" w:space="0"/>
              <w:right w:val="single" w:color="auto" w:sz="4" w:space="0"/>
            </w:tcBorders>
            <w:noWrap w:val="0"/>
            <w:vAlign w:val="top"/>
          </w:tcPr>
          <w:p>
            <w:pPr>
              <w:pStyle w:val="26"/>
              <w:spacing w:before="133" w:line="280" w:lineRule="auto"/>
              <w:ind w:left="7" w:right="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《普通照明用双端荧光</w:t>
            </w:r>
            <w:r>
              <w:rPr>
                <w:rFonts w:hint="eastAsia" w:ascii="宋体" w:hAnsi="宋体" w:eastAsia="宋体" w:cs="宋体"/>
                <w:color w:val="auto"/>
                <w:spacing w:val="9"/>
                <w:w w:val="99"/>
                <w:sz w:val="21"/>
                <w:szCs w:val="21"/>
                <w:highlight w:val="none"/>
                <w:lang w:eastAsia="zh-CN"/>
              </w:rPr>
              <w:t>灯</w:t>
            </w:r>
            <w:r>
              <w:rPr>
                <w:rFonts w:hint="eastAsia" w:ascii="宋体" w:hAnsi="宋体" w:eastAsia="宋体" w:cs="宋体"/>
                <w:color w:val="auto"/>
                <w:spacing w:val="12"/>
                <w:w w:val="99"/>
                <w:sz w:val="21"/>
                <w:szCs w:val="21"/>
                <w:highlight w:val="none"/>
                <w:lang w:eastAsia="zh-CN"/>
              </w:rPr>
              <w:t>能效</w:t>
            </w:r>
            <w:r>
              <w:rPr>
                <w:rFonts w:hint="eastAsia" w:ascii="宋体" w:hAnsi="宋体" w:eastAsia="宋体" w:cs="宋体"/>
                <w:color w:val="auto"/>
                <w:w w:val="99"/>
                <w:sz w:val="21"/>
                <w:szCs w:val="21"/>
                <w:highlight w:val="none"/>
                <w:lang w:eastAsia="zh-CN"/>
              </w:rPr>
              <w:t>限定值及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19</w:t>
            </w:r>
            <w:r>
              <w:rPr>
                <w:rFonts w:hint="eastAsia" w:ascii="宋体" w:hAnsi="宋体" w:eastAsia="宋体" w:cs="宋体"/>
                <w:color w:val="auto"/>
                <w:w w:val="99"/>
                <w:sz w:val="21"/>
                <w:szCs w:val="21"/>
                <w:highlight w:val="none"/>
                <w:lang w:eastAsia="zh-CN"/>
              </w:rPr>
              <w:t>04</w:t>
            </w:r>
            <w:r>
              <w:rPr>
                <w:rFonts w:hint="eastAsia" w:ascii="宋体" w:hAnsi="宋体" w:eastAsia="宋体" w:cs="宋体"/>
                <w:color w:val="auto"/>
                <w:spacing w:val="1"/>
                <w:w w:val="99"/>
                <w:sz w:val="21"/>
                <w:szCs w:val="21"/>
                <w:highlight w:val="none"/>
                <w:lang w:eastAsia="zh-CN"/>
              </w:rPr>
              <w:t>3</w:t>
            </w:r>
            <w:r>
              <w:rPr>
                <w:rFonts w:hint="eastAsia" w:ascii="宋体" w:hAnsi="宋体" w:eastAsia="宋体" w:cs="宋体"/>
                <w:color w:val="auto"/>
                <w:w w:val="99"/>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1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891" w:type="dxa"/>
            <w:tcBorders>
              <w:top w:val="single" w:color="auto" w:sz="4" w:space="0"/>
              <w:left w:val="single" w:color="auto" w:sz="4" w:space="0"/>
              <w:bottom w:val="single" w:color="auto" w:sz="4" w:space="0"/>
              <w:right w:val="single" w:color="auto" w:sz="4" w:space="0"/>
            </w:tcBorders>
            <w:noWrap w:val="0"/>
            <w:vAlign w:val="top"/>
          </w:tcPr>
          <w:p>
            <w:pPr>
              <w:pStyle w:val="26"/>
              <w:spacing w:before="92" w:line="280" w:lineRule="auto"/>
              <w:ind w:left="7" w:right="2"/>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LE</w:t>
            </w:r>
            <w:r>
              <w:rPr>
                <w:rFonts w:hint="eastAsia" w:ascii="宋体" w:hAnsi="宋体" w:eastAsia="宋体" w:cs="宋体"/>
                <w:color w:val="auto"/>
                <w:w w:val="99"/>
                <w:sz w:val="21"/>
                <w:szCs w:val="21"/>
                <w:highlight w:val="none"/>
              </w:rPr>
              <w:t>D</w:t>
            </w:r>
            <w:r>
              <w:rPr>
                <w:rFonts w:hint="eastAsia" w:ascii="宋体" w:hAnsi="宋体" w:eastAsia="宋体" w:cs="宋体"/>
                <w:color w:val="auto"/>
                <w:spacing w:val="12"/>
                <w:w w:val="99"/>
                <w:sz w:val="21"/>
                <w:szCs w:val="21"/>
                <w:highlight w:val="none"/>
              </w:rPr>
              <w:t>道</w:t>
            </w:r>
            <w:r>
              <w:rPr>
                <w:rFonts w:hint="eastAsia" w:ascii="宋体" w:hAnsi="宋体" w:eastAsia="宋体" w:cs="宋体"/>
                <w:color w:val="auto"/>
                <w:spacing w:val="9"/>
                <w:w w:val="99"/>
                <w:sz w:val="21"/>
                <w:szCs w:val="21"/>
                <w:highlight w:val="none"/>
              </w:rPr>
              <w:t>路</w:t>
            </w:r>
            <w:r>
              <w:rPr>
                <w:rFonts w:hint="eastAsia" w:ascii="宋体" w:hAnsi="宋体" w:eastAsia="宋体" w:cs="宋体"/>
                <w:color w:val="auto"/>
                <w:spacing w:val="13"/>
                <w:w w:val="99"/>
                <w:sz w:val="21"/>
                <w:szCs w:val="21"/>
                <w:highlight w:val="none"/>
              </w:rPr>
              <w:t>/</w:t>
            </w:r>
            <w:r>
              <w:rPr>
                <w:rFonts w:hint="eastAsia" w:ascii="宋体" w:hAnsi="宋体" w:eastAsia="宋体" w:cs="宋体"/>
                <w:color w:val="auto"/>
                <w:spacing w:val="12"/>
                <w:w w:val="99"/>
                <w:sz w:val="21"/>
                <w:szCs w:val="21"/>
                <w:highlight w:val="none"/>
              </w:rPr>
              <w:t>隧道照</w:t>
            </w:r>
            <w:r>
              <w:rPr>
                <w:rFonts w:hint="eastAsia" w:ascii="宋体" w:hAnsi="宋体" w:eastAsia="宋体" w:cs="宋体"/>
                <w:color w:val="auto"/>
                <w:w w:val="99"/>
                <w:sz w:val="21"/>
                <w:szCs w:val="21"/>
                <w:highlight w:val="none"/>
              </w:rPr>
              <w:t>明产品</w:t>
            </w:r>
          </w:p>
        </w:tc>
        <w:tc>
          <w:tcPr>
            <w:tcW w:w="196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3647" w:type="dxa"/>
            <w:tcBorders>
              <w:top w:val="single" w:color="auto" w:sz="4" w:space="0"/>
              <w:left w:val="single" w:color="auto" w:sz="4" w:space="0"/>
              <w:bottom w:val="single" w:color="auto" w:sz="4" w:space="0"/>
              <w:right w:val="single" w:color="auto" w:sz="4" w:space="0"/>
            </w:tcBorders>
            <w:noWrap w:val="0"/>
            <w:vAlign w:val="top"/>
          </w:tcPr>
          <w:p>
            <w:pPr>
              <w:pStyle w:val="26"/>
              <w:spacing w:before="92" w:line="280" w:lineRule="auto"/>
              <w:ind w:left="7" w:right="7"/>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道</w:t>
            </w:r>
            <w:r>
              <w:rPr>
                <w:rFonts w:hint="eastAsia" w:ascii="宋体" w:hAnsi="宋体" w:eastAsia="宋体" w:cs="宋体"/>
                <w:color w:val="auto"/>
                <w:spacing w:val="4"/>
                <w:w w:val="99"/>
                <w:sz w:val="21"/>
                <w:szCs w:val="21"/>
                <w:highlight w:val="none"/>
                <w:lang w:eastAsia="zh-CN"/>
              </w:rPr>
              <w:t>路和隧道照</w:t>
            </w:r>
            <w:r>
              <w:rPr>
                <w:rFonts w:hint="eastAsia" w:ascii="宋体" w:hAnsi="宋体" w:eastAsia="宋体" w:cs="宋体"/>
                <w:color w:val="auto"/>
                <w:spacing w:val="2"/>
                <w:w w:val="99"/>
                <w:sz w:val="21"/>
                <w:szCs w:val="21"/>
                <w:highlight w:val="none"/>
                <w:lang w:eastAsia="zh-CN"/>
              </w:rPr>
              <w:t>明</w:t>
            </w:r>
            <w:r>
              <w:rPr>
                <w:rFonts w:hint="eastAsia" w:ascii="宋体" w:hAnsi="宋体" w:eastAsia="宋体" w:cs="宋体"/>
                <w:color w:val="auto"/>
                <w:w w:val="99"/>
                <w:sz w:val="21"/>
                <w:szCs w:val="21"/>
                <w:highlight w:val="none"/>
                <w:lang w:eastAsia="zh-CN"/>
              </w:rPr>
              <w:t>用</w:t>
            </w:r>
            <w:r>
              <w:rPr>
                <w:rFonts w:hint="eastAsia" w:ascii="宋体" w:hAnsi="宋体" w:eastAsia="宋体" w:cs="宋体"/>
                <w:color w:val="auto"/>
                <w:spacing w:val="1"/>
                <w:w w:val="99"/>
                <w:sz w:val="21"/>
                <w:szCs w:val="21"/>
                <w:highlight w:val="none"/>
                <w:lang w:eastAsia="zh-CN"/>
              </w:rPr>
              <w:t>LE</w:t>
            </w:r>
            <w:r>
              <w:rPr>
                <w:rFonts w:hint="eastAsia" w:ascii="宋体" w:hAnsi="宋体" w:eastAsia="宋体" w:cs="宋体"/>
                <w:color w:val="auto"/>
                <w:w w:val="99"/>
                <w:sz w:val="21"/>
                <w:szCs w:val="21"/>
                <w:highlight w:val="none"/>
                <w:lang w:eastAsia="zh-CN"/>
              </w:rPr>
              <w:t>D</w:t>
            </w:r>
            <w:r>
              <w:rPr>
                <w:rFonts w:hint="eastAsia" w:ascii="宋体" w:hAnsi="宋体" w:eastAsia="宋体" w:cs="宋体"/>
                <w:color w:val="auto"/>
                <w:spacing w:val="4"/>
                <w:w w:val="99"/>
                <w:sz w:val="21"/>
                <w:szCs w:val="21"/>
                <w:highlight w:val="none"/>
                <w:lang w:eastAsia="zh-CN"/>
              </w:rPr>
              <w:t>灯</w:t>
            </w:r>
            <w:r>
              <w:rPr>
                <w:rFonts w:hint="eastAsia" w:ascii="宋体" w:hAnsi="宋体" w:eastAsia="宋体" w:cs="宋体"/>
                <w:color w:val="auto"/>
                <w:spacing w:val="2"/>
                <w:w w:val="99"/>
                <w:sz w:val="21"/>
                <w:szCs w:val="21"/>
                <w:highlight w:val="none"/>
                <w:lang w:eastAsia="zh-CN"/>
              </w:rPr>
              <w:t>具</w:t>
            </w:r>
            <w:r>
              <w:rPr>
                <w:rFonts w:hint="eastAsia" w:ascii="宋体" w:hAnsi="宋体" w:eastAsia="宋体" w:cs="宋体"/>
                <w:color w:val="auto"/>
                <w:w w:val="99"/>
                <w:sz w:val="21"/>
                <w:szCs w:val="21"/>
                <w:highlight w:val="none"/>
                <w:lang w:eastAsia="zh-CN"/>
              </w:rPr>
              <w:t>能效限定</w:t>
            </w:r>
            <w:r>
              <w:rPr>
                <w:rFonts w:hint="eastAsia" w:ascii="宋体" w:hAnsi="宋体" w:eastAsia="宋体" w:cs="宋体"/>
                <w:color w:val="auto"/>
                <w:spacing w:val="2"/>
                <w:w w:val="99"/>
                <w:sz w:val="21"/>
                <w:szCs w:val="21"/>
                <w:highlight w:val="none"/>
                <w:lang w:eastAsia="zh-CN"/>
              </w:rPr>
              <w:t>值</w:t>
            </w:r>
            <w:r>
              <w:rPr>
                <w:rFonts w:hint="eastAsia" w:ascii="宋体" w:hAnsi="宋体" w:eastAsia="宋体" w:cs="宋体"/>
                <w:color w:val="auto"/>
                <w:w w:val="99"/>
                <w:sz w:val="21"/>
                <w:szCs w:val="21"/>
                <w:highlight w:val="none"/>
                <w:lang w:eastAsia="zh-CN"/>
              </w:rPr>
              <w:t>及能</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等级</w:t>
            </w:r>
            <w:r>
              <w:rPr>
                <w:rFonts w:hint="eastAsia" w:ascii="宋体" w:hAnsi="宋体" w:eastAsia="宋体" w:cs="宋体"/>
                <w:color w:val="auto"/>
                <w:spacing w:val="-106"/>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3747</w:t>
            </w:r>
            <w:r>
              <w:rPr>
                <w:rFonts w:hint="eastAsia" w:ascii="宋体" w:hAnsi="宋体" w:eastAsia="宋体" w:cs="宋体"/>
                <w:color w:val="auto"/>
                <w:w w:val="99"/>
                <w:sz w:val="21"/>
                <w:szCs w:val="21"/>
                <w:highlight w:val="none"/>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1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891" w:type="dxa"/>
            <w:tcBorders>
              <w:top w:val="single" w:color="auto" w:sz="4" w:space="0"/>
              <w:left w:val="single" w:color="auto" w:sz="4" w:space="0"/>
              <w:bottom w:val="single" w:color="auto" w:sz="4" w:space="0"/>
              <w:right w:val="single" w:color="auto" w:sz="4" w:space="0"/>
            </w:tcBorders>
            <w:noWrap w:val="0"/>
            <w:vAlign w:val="top"/>
          </w:tcPr>
          <w:p>
            <w:pPr>
              <w:pStyle w:val="26"/>
              <w:spacing w:before="4"/>
              <w:rPr>
                <w:rFonts w:hint="eastAsia" w:ascii="宋体" w:hAnsi="宋体" w:eastAsia="宋体" w:cs="宋体"/>
                <w:color w:val="auto"/>
                <w:sz w:val="21"/>
                <w:szCs w:val="21"/>
                <w:highlight w:val="none"/>
                <w:lang w:eastAsia="zh-CN"/>
              </w:rPr>
            </w:pPr>
          </w:p>
          <w:p>
            <w:pPr>
              <w:pStyle w:val="26"/>
              <w:ind w:left="7"/>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LE</w:t>
            </w:r>
            <w:r>
              <w:rPr>
                <w:rFonts w:hint="eastAsia" w:ascii="宋体" w:hAnsi="宋体" w:eastAsia="宋体" w:cs="宋体"/>
                <w:color w:val="auto"/>
                <w:w w:val="99"/>
                <w:sz w:val="21"/>
                <w:szCs w:val="21"/>
                <w:highlight w:val="none"/>
              </w:rPr>
              <w:t>D筒灯</w:t>
            </w:r>
          </w:p>
        </w:tc>
        <w:tc>
          <w:tcPr>
            <w:tcW w:w="196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3647" w:type="dxa"/>
            <w:tcBorders>
              <w:top w:val="single" w:color="auto" w:sz="4" w:space="0"/>
              <w:left w:val="single" w:color="auto" w:sz="4" w:space="0"/>
              <w:bottom w:val="single" w:color="auto" w:sz="4" w:space="0"/>
              <w:right w:val="single" w:color="auto" w:sz="4" w:space="0"/>
            </w:tcBorders>
            <w:noWrap w:val="0"/>
            <w:vAlign w:val="top"/>
          </w:tcPr>
          <w:p>
            <w:pPr>
              <w:pStyle w:val="26"/>
              <w:spacing w:before="83" w:line="280" w:lineRule="auto"/>
              <w:ind w:left="7" w:right="7"/>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室</w:t>
            </w:r>
            <w:r>
              <w:rPr>
                <w:rFonts w:hint="eastAsia" w:ascii="宋体" w:hAnsi="宋体" w:eastAsia="宋体" w:cs="宋体"/>
                <w:color w:val="auto"/>
                <w:spacing w:val="4"/>
                <w:w w:val="99"/>
                <w:sz w:val="21"/>
                <w:szCs w:val="21"/>
                <w:highlight w:val="none"/>
                <w:lang w:eastAsia="zh-CN"/>
              </w:rPr>
              <w:t>内照明</w:t>
            </w:r>
            <w:r>
              <w:rPr>
                <w:rFonts w:hint="eastAsia" w:ascii="宋体" w:hAnsi="宋体" w:eastAsia="宋体" w:cs="宋体"/>
                <w:color w:val="auto"/>
                <w:w w:val="99"/>
                <w:sz w:val="21"/>
                <w:szCs w:val="21"/>
                <w:highlight w:val="none"/>
                <w:lang w:eastAsia="zh-CN"/>
              </w:rPr>
              <w:t>用</w:t>
            </w:r>
            <w:r>
              <w:rPr>
                <w:rFonts w:hint="eastAsia" w:ascii="宋体" w:hAnsi="宋体" w:eastAsia="宋体" w:cs="宋体"/>
                <w:color w:val="auto"/>
                <w:spacing w:val="1"/>
                <w:w w:val="99"/>
                <w:sz w:val="21"/>
                <w:szCs w:val="21"/>
                <w:highlight w:val="none"/>
                <w:lang w:eastAsia="zh-CN"/>
              </w:rPr>
              <w:t>LE</w:t>
            </w:r>
            <w:r>
              <w:rPr>
                <w:rFonts w:hint="eastAsia" w:ascii="宋体" w:hAnsi="宋体" w:eastAsia="宋体" w:cs="宋体"/>
                <w:color w:val="auto"/>
                <w:w w:val="99"/>
                <w:sz w:val="21"/>
                <w:szCs w:val="21"/>
                <w:highlight w:val="none"/>
                <w:lang w:eastAsia="zh-CN"/>
              </w:rPr>
              <w:t>D</w:t>
            </w:r>
            <w:r>
              <w:rPr>
                <w:rFonts w:hint="eastAsia" w:ascii="宋体" w:hAnsi="宋体" w:eastAsia="宋体" w:cs="宋体"/>
                <w:color w:val="auto"/>
                <w:spacing w:val="4"/>
                <w:w w:val="99"/>
                <w:sz w:val="21"/>
                <w:szCs w:val="21"/>
                <w:highlight w:val="none"/>
                <w:lang w:eastAsia="zh-CN"/>
              </w:rPr>
              <w:t>产</w:t>
            </w:r>
            <w:r>
              <w:rPr>
                <w:rFonts w:hint="eastAsia" w:ascii="宋体" w:hAnsi="宋体" w:eastAsia="宋体" w:cs="宋体"/>
                <w:color w:val="auto"/>
                <w:spacing w:val="2"/>
                <w:w w:val="99"/>
                <w:sz w:val="21"/>
                <w:szCs w:val="21"/>
                <w:highlight w:val="none"/>
                <w:lang w:eastAsia="zh-CN"/>
              </w:rPr>
              <w:t>品</w:t>
            </w:r>
            <w:r>
              <w:rPr>
                <w:rFonts w:hint="eastAsia" w:ascii="宋体" w:hAnsi="宋体" w:eastAsia="宋体" w:cs="宋体"/>
                <w:color w:val="auto"/>
                <w:spacing w:val="4"/>
                <w:w w:val="99"/>
                <w:sz w:val="21"/>
                <w:szCs w:val="21"/>
                <w:highlight w:val="none"/>
                <w:lang w:eastAsia="zh-CN"/>
              </w:rPr>
              <w:t>能效</w:t>
            </w:r>
            <w:r>
              <w:rPr>
                <w:rFonts w:hint="eastAsia" w:ascii="宋体" w:hAnsi="宋体" w:eastAsia="宋体" w:cs="宋体"/>
                <w:color w:val="auto"/>
                <w:spacing w:val="2"/>
                <w:w w:val="99"/>
                <w:sz w:val="21"/>
                <w:szCs w:val="21"/>
                <w:highlight w:val="none"/>
                <w:lang w:eastAsia="zh-CN"/>
              </w:rPr>
              <w:t>限</w:t>
            </w:r>
            <w:r>
              <w:rPr>
                <w:rFonts w:hint="eastAsia" w:ascii="宋体" w:hAnsi="宋体" w:eastAsia="宋体" w:cs="宋体"/>
                <w:color w:val="auto"/>
                <w:w w:val="99"/>
                <w:sz w:val="21"/>
                <w:szCs w:val="21"/>
                <w:highlight w:val="none"/>
                <w:lang w:eastAsia="zh-CN"/>
              </w:rPr>
              <w:t>定值及能</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等级</w:t>
            </w:r>
            <w:r>
              <w:rPr>
                <w:rFonts w:hint="eastAsia" w:ascii="宋体" w:hAnsi="宋体" w:eastAsia="宋体" w:cs="宋体"/>
                <w:color w:val="auto"/>
                <w:spacing w:val="2"/>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30</w:t>
            </w:r>
            <w:r>
              <w:rPr>
                <w:rFonts w:hint="eastAsia" w:ascii="宋体" w:hAnsi="宋体" w:eastAsia="宋体" w:cs="宋体"/>
                <w:color w:val="auto"/>
                <w:w w:val="99"/>
                <w:sz w:val="21"/>
                <w:szCs w:val="21"/>
                <w:highlight w:val="none"/>
                <w:lang w:eastAsia="zh-CN"/>
              </w:rPr>
              <w:t>25</w:t>
            </w:r>
            <w:r>
              <w:rPr>
                <w:rFonts w:hint="eastAsia" w:ascii="宋体" w:hAnsi="宋体" w:eastAsia="宋体" w:cs="宋体"/>
                <w:color w:val="auto"/>
                <w:spacing w:val="-2"/>
                <w:w w:val="99"/>
                <w:sz w:val="21"/>
                <w:szCs w:val="21"/>
                <w:highlight w:val="none"/>
                <w:lang w:eastAsia="zh-CN"/>
              </w:rPr>
              <w:t>5</w:t>
            </w:r>
            <w:r>
              <w:rPr>
                <w:rFonts w:hint="eastAsia" w:ascii="宋体" w:hAnsi="宋体" w:eastAsia="宋体" w:cs="宋体"/>
                <w:color w:val="auto"/>
                <w:w w:val="99"/>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exact"/>
        </w:trPr>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1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891" w:type="dxa"/>
            <w:tcBorders>
              <w:top w:val="single" w:color="auto" w:sz="4" w:space="0"/>
              <w:left w:val="single" w:color="auto" w:sz="4" w:space="0"/>
              <w:bottom w:val="single" w:color="auto" w:sz="4" w:space="0"/>
              <w:right w:val="single" w:color="auto" w:sz="4" w:space="0"/>
            </w:tcBorders>
            <w:noWrap w:val="0"/>
            <w:vAlign w:val="top"/>
          </w:tcPr>
          <w:p>
            <w:pPr>
              <w:pStyle w:val="26"/>
              <w:spacing w:before="5"/>
              <w:rPr>
                <w:rFonts w:hint="eastAsia" w:ascii="宋体" w:hAnsi="宋体" w:eastAsia="宋体" w:cs="宋体"/>
                <w:color w:val="auto"/>
                <w:sz w:val="21"/>
                <w:szCs w:val="21"/>
                <w:highlight w:val="none"/>
                <w:lang w:eastAsia="zh-CN"/>
              </w:rPr>
            </w:pPr>
          </w:p>
          <w:p>
            <w:pPr>
              <w:pStyle w:val="26"/>
              <w:spacing w:line="280" w:lineRule="auto"/>
              <w:ind w:left="7" w:right="7"/>
              <w:rPr>
                <w:rFonts w:hint="eastAsia"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普</w:t>
            </w:r>
            <w:r>
              <w:rPr>
                <w:rFonts w:hint="eastAsia" w:ascii="宋体" w:hAnsi="宋体" w:eastAsia="宋体" w:cs="宋体"/>
                <w:color w:val="auto"/>
                <w:spacing w:val="24"/>
                <w:w w:val="99"/>
                <w:sz w:val="21"/>
                <w:szCs w:val="21"/>
                <w:highlight w:val="none"/>
                <w:lang w:eastAsia="zh-CN"/>
              </w:rPr>
              <w:t>通</w:t>
            </w:r>
            <w:r>
              <w:rPr>
                <w:rFonts w:hint="eastAsia" w:ascii="宋体" w:hAnsi="宋体" w:eastAsia="宋体" w:cs="宋体"/>
                <w:color w:val="auto"/>
                <w:w w:val="99"/>
                <w:sz w:val="21"/>
                <w:szCs w:val="21"/>
                <w:highlight w:val="none"/>
                <w:lang w:eastAsia="zh-CN"/>
              </w:rPr>
              <w:t>照明用非</w:t>
            </w:r>
            <w:r>
              <w:rPr>
                <w:rFonts w:hint="eastAsia" w:ascii="宋体" w:hAnsi="宋体" w:eastAsia="宋体" w:cs="宋体"/>
                <w:color w:val="auto"/>
                <w:spacing w:val="24"/>
                <w:w w:val="99"/>
                <w:sz w:val="21"/>
                <w:szCs w:val="21"/>
                <w:highlight w:val="none"/>
                <w:lang w:eastAsia="zh-CN"/>
              </w:rPr>
              <w:t>定</w:t>
            </w:r>
            <w:r>
              <w:rPr>
                <w:rFonts w:hint="eastAsia" w:ascii="宋体" w:hAnsi="宋体" w:eastAsia="宋体" w:cs="宋体"/>
                <w:color w:val="auto"/>
                <w:w w:val="99"/>
                <w:sz w:val="21"/>
                <w:szCs w:val="21"/>
                <w:highlight w:val="none"/>
                <w:lang w:eastAsia="zh-CN"/>
              </w:rPr>
              <w:t>向自镇流</w:t>
            </w:r>
            <w:r>
              <w:rPr>
                <w:rFonts w:hint="eastAsia" w:ascii="宋体" w:hAnsi="宋体" w:eastAsia="宋体" w:cs="宋体"/>
                <w:color w:val="auto"/>
                <w:spacing w:val="1"/>
                <w:w w:val="99"/>
                <w:sz w:val="21"/>
                <w:szCs w:val="21"/>
                <w:highlight w:val="none"/>
                <w:lang w:eastAsia="zh-CN"/>
              </w:rPr>
              <w:t>LE</w:t>
            </w:r>
            <w:r>
              <w:rPr>
                <w:rFonts w:hint="eastAsia" w:ascii="宋体" w:hAnsi="宋体" w:eastAsia="宋体" w:cs="宋体"/>
                <w:color w:val="auto"/>
                <w:w w:val="99"/>
                <w:sz w:val="21"/>
                <w:szCs w:val="21"/>
                <w:highlight w:val="none"/>
                <w:lang w:eastAsia="zh-CN"/>
              </w:rPr>
              <w:t>D灯</w:t>
            </w:r>
          </w:p>
        </w:tc>
        <w:tc>
          <w:tcPr>
            <w:tcW w:w="196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3647" w:type="dxa"/>
            <w:tcBorders>
              <w:top w:val="single" w:color="auto" w:sz="4" w:space="0"/>
              <w:left w:val="single" w:color="auto" w:sz="4" w:space="0"/>
              <w:bottom w:val="single" w:color="auto" w:sz="4" w:space="0"/>
              <w:right w:val="single" w:color="auto" w:sz="4" w:space="0"/>
            </w:tcBorders>
            <w:noWrap w:val="0"/>
            <w:vAlign w:val="top"/>
          </w:tcPr>
          <w:p>
            <w:pPr>
              <w:pStyle w:val="26"/>
              <w:spacing w:before="5"/>
              <w:rPr>
                <w:rFonts w:hint="eastAsia" w:ascii="宋体" w:hAnsi="宋体" w:eastAsia="宋体" w:cs="宋体"/>
                <w:color w:val="auto"/>
                <w:sz w:val="21"/>
                <w:szCs w:val="21"/>
                <w:highlight w:val="none"/>
                <w:lang w:eastAsia="zh-CN"/>
              </w:rPr>
            </w:pPr>
          </w:p>
          <w:p>
            <w:pPr>
              <w:pStyle w:val="26"/>
              <w:spacing w:line="280" w:lineRule="auto"/>
              <w:ind w:left="7" w:right="7"/>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室</w:t>
            </w:r>
            <w:r>
              <w:rPr>
                <w:rFonts w:hint="eastAsia" w:ascii="宋体" w:hAnsi="宋体" w:eastAsia="宋体" w:cs="宋体"/>
                <w:color w:val="auto"/>
                <w:spacing w:val="4"/>
                <w:w w:val="99"/>
                <w:sz w:val="21"/>
                <w:szCs w:val="21"/>
                <w:highlight w:val="none"/>
                <w:lang w:eastAsia="zh-CN"/>
              </w:rPr>
              <w:t>内照明</w:t>
            </w:r>
            <w:r>
              <w:rPr>
                <w:rFonts w:hint="eastAsia" w:ascii="宋体" w:hAnsi="宋体" w:eastAsia="宋体" w:cs="宋体"/>
                <w:color w:val="auto"/>
                <w:w w:val="99"/>
                <w:sz w:val="21"/>
                <w:szCs w:val="21"/>
                <w:highlight w:val="none"/>
                <w:lang w:eastAsia="zh-CN"/>
              </w:rPr>
              <w:t>用</w:t>
            </w:r>
            <w:r>
              <w:rPr>
                <w:rFonts w:hint="eastAsia" w:ascii="宋体" w:hAnsi="宋体" w:eastAsia="宋体" w:cs="宋体"/>
                <w:color w:val="auto"/>
                <w:spacing w:val="1"/>
                <w:w w:val="99"/>
                <w:sz w:val="21"/>
                <w:szCs w:val="21"/>
                <w:highlight w:val="none"/>
                <w:lang w:eastAsia="zh-CN"/>
              </w:rPr>
              <w:t>LE</w:t>
            </w:r>
            <w:r>
              <w:rPr>
                <w:rFonts w:hint="eastAsia" w:ascii="宋体" w:hAnsi="宋体" w:eastAsia="宋体" w:cs="宋体"/>
                <w:color w:val="auto"/>
                <w:w w:val="99"/>
                <w:sz w:val="21"/>
                <w:szCs w:val="21"/>
                <w:highlight w:val="none"/>
                <w:lang w:eastAsia="zh-CN"/>
              </w:rPr>
              <w:t>D</w:t>
            </w:r>
            <w:r>
              <w:rPr>
                <w:rFonts w:hint="eastAsia" w:ascii="宋体" w:hAnsi="宋体" w:eastAsia="宋体" w:cs="宋体"/>
                <w:color w:val="auto"/>
                <w:spacing w:val="4"/>
                <w:w w:val="99"/>
                <w:sz w:val="21"/>
                <w:szCs w:val="21"/>
                <w:highlight w:val="none"/>
                <w:lang w:eastAsia="zh-CN"/>
              </w:rPr>
              <w:t>产</w:t>
            </w:r>
            <w:r>
              <w:rPr>
                <w:rFonts w:hint="eastAsia" w:ascii="宋体" w:hAnsi="宋体" w:eastAsia="宋体" w:cs="宋体"/>
                <w:color w:val="auto"/>
                <w:spacing w:val="2"/>
                <w:w w:val="99"/>
                <w:sz w:val="21"/>
                <w:szCs w:val="21"/>
                <w:highlight w:val="none"/>
                <w:lang w:eastAsia="zh-CN"/>
              </w:rPr>
              <w:t>品</w:t>
            </w:r>
            <w:r>
              <w:rPr>
                <w:rFonts w:hint="eastAsia" w:ascii="宋体" w:hAnsi="宋体" w:eastAsia="宋体" w:cs="宋体"/>
                <w:color w:val="auto"/>
                <w:spacing w:val="4"/>
                <w:w w:val="99"/>
                <w:sz w:val="21"/>
                <w:szCs w:val="21"/>
                <w:highlight w:val="none"/>
                <w:lang w:eastAsia="zh-CN"/>
              </w:rPr>
              <w:t>能效</w:t>
            </w:r>
            <w:r>
              <w:rPr>
                <w:rFonts w:hint="eastAsia" w:ascii="宋体" w:hAnsi="宋体" w:eastAsia="宋体" w:cs="宋体"/>
                <w:color w:val="auto"/>
                <w:spacing w:val="2"/>
                <w:w w:val="99"/>
                <w:sz w:val="21"/>
                <w:szCs w:val="21"/>
                <w:highlight w:val="none"/>
                <w:lang w:eastAsia="zh-CN"/>
              </w:rPr>
              <w:t>限</w:t>
            </w:r>
            <w:r>
              <w:rPr>
                <w:rFonts w:hint="eastAsia" w:ascii="宋体" w:hAnsi="宋体" w:eastAsia="宋体" w:cs="宋体"/>
                <w:color w:val="auto"/>
                <w:w w:val="99"/>
                <w:sz w:val="21"/>
                <w:szCs w:val="21"/>
                <w:highlight w:val="none"/>
                <w:lang w:eastAsia="zh-CN"/>
              </w:rPr>
              <w:t>定值及能</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等级</w:t>
            </w:r>
            <w:r>
              <w:rPr>
                <w:rFonts w:hint="eastAsia" w:ascii="宋体" w:hAnsi="宋体" w:eastAsia="宋体" w:cs="宋体"/>
                <w:color w:val="auto"/>
                <w:spacing w:val="2"/>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30</w:t>
            </w:r>
            <w:r>
              <w:rPr>
                <w:rFonts w:hint="eastAsia" w:ascii="宋体" w:hAnsi="宋体" w:eastAsia="宋体" w:cs="宋体"/>
                <w:color w:val="auto"/>
                <w:w w:val="99"/>
                <w:sz w:val="21"/>
                <w:szCs w:val="21"/>
                <w:highlight w:val="none"/>
                <w:lang w:eastAsia="zh-CN"/>
              </w:rPr>
              <w:t>25</w:t>
            </w:r>
            <w:r>
              <w:rPr>
                <w:rFonts w:hint="eastAsia" w:ascii="宋体" w:hAnsi="宋体" w:eastAsia="宋体" w:cs="宋体"/>
                <w:color w:val="auto"/>
                <w:spacing w:val="-2"/>
                <w:w w:val="99"/>
                <w:sz w:val="21"/>
                <w:szCs w:val="21"/>
                <w:highlight w:val="none"/>
                <w:lang w:eastAsia="zh-CN"/>
              </w:rPr>
              <w:t>5</w:t>
            </w:r>
            <w:r>
              <w:rPr>
                <w:rFonts w:hint="eastAsia" w:ascii="宋体" w:hAnsi="宋体" w:eastAsia="宋体" w:cs="宋体"/>
                <w:color w:val="auto"/>
                <w:w w:val="99"/>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638" w:type="dxa"/>
            <w:tcBorders>
              <w:top w:val="single" w:color="auto" w:sz="4" w:space="0"/>
              <w:left w:val="single" w:color="auto" w:sz="4" w:space="0"/>
              <w:bottom w:val="single" w:color="auto" w:sz="4" w:space="0"/>
              <w:right w:val="single" w:color="auto" w:sz="4" w:space="0"/>
            </w:tcBorders>
            <w:noWrap w:val="0"/>
            <w:vAlign w:val="top"/>
          </w:tcPr>
          <w:p>
            <w:pPr>
              <w:pStyle w:val="26"/>
              <w:spacing w:before="1"/>
              <w:rPr>
                <w:rFonts w:hint="eastAsia" w:ascii="宋体" w:hAnsi="宋体" w:eastAsia="宋体" w:cs="宋体"/>
                <w:color w:val="auto"/>
                <w:sz w:val="21"/>
                <w:szCs w:val="21"/>
                <w:highlight w:val="none"/>
                <w:lang w:eastAsia="zh-CN"/>
              </w:rPr>
            </w:pPr>
          </w:p>
          <w:p>
            <w:pPr>
              <w:pStyle w:val="26"/>
              <w:ind w:left="182"/>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2</w:t>
            </w:r>
          </w:p>
        </w:tc>
        <w:tc>
          <w:tcPr>
            <w:tcW w:w="1102" w:type="dxa"/>
            <w:tcBorders>
              <w:top w:val="single" w:color="auto" w:sz="4" w:space="0"/>
              <w:left w:val="single" w:color="auto" w:sz="4" w:space="0"/>
              <w:bottom w:val="single" w:color="auto" w:sz="4" w:space="0"/>
              <w:right w:val="single" w:color="auto" w:sz="4" w:space="0"/>
            </w:tcBorders>
            <w:noWrap w:val="0"/>
            <w:vAlign w:val="top"/>
          </w:tcPr>
          <w:p>
            <w:pPr>
              <w:pStyle w:val="26"/>
              <w:spacing w:before="81"/>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A020</w:t>
            </w:r>
            <w:r>
              <w:rPr>
                <w:rFonts w:hint="eastAsia" w:ascii="宋体" w:hAnsi="宋体" w:eastAsia="宋体" w:cs="宋体"/>
                <w:color w:val="auto"/>
                <w:w w:val="99"/>
                <w:sz w:val="21"/>
                <w:szCs w:val="21"/>
                <w:highlight w:val="none"/>
              </w:rPr>
              <w:t>910电视设备</w:t>
            </w:r>
          </w:p>
        </w:tc>
        <w:tc>
          <w:tcPr>
            <w:tcW w:w="1891" w:type="dxa"/>
            <w:tcBorders>
              <w:top w:val="single" w:color="auto" w:sz="4" w:space="0"/>
              <w:left w:val="single" w:color="auto" w:sz="4" w:space="0"/>
              <w:bottom w:val="single" w:color="auto" w:sz="4" w:space="0"/>
              <w:right w:val="single" w:color="auto" w:sz="4" w:space="0"/>
            </w:tcBorders>
            <w:noWrap w:val="0"/>
            <w:vAlign w:val="top"/>
          </w:tcPr>
          <w:p>
            <w:pPr>
              <w:pStyle w:val="26"/>
              <w:spacing w:before="81" w:line="280" w:lineRule="auto"/>
              <w:ind w:left="7" w:right="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w w:val="99"/>
                <w:sz w:val="21"/>
                <w:szCs w:val="21"/>
                <w:highlight w:val="none"/>
                <w:lang w:eastAsia="zh-CN"/>
              </w:rPr>
              <w:t>A02</w:t>
            </w:r>
            <w:r>
              <w:rPr>
                <w:rFonts w:hint="eastAsia" w:ascii="宋体" w:hAnsi="宋体" w:eastAsia="宋体" w:cs="宋体"/>
                <w:color w:val="auto"/>
                <w:w w:val="99"/>
                <w:sz w:val="21"/>
                <w:szCs w:val="21"/>
                <w:highlight w:val="none"/>
                <w:lang w:eastAsia="zh-CN"/>
              </w:rPr>
              <w:t>09</w:t>
            </w:r>
            <w:r>
              <w:rPr>
                <w:rFonts w:hint="eastAsia" w:ascii="宋体" w:hAnsi="宋体" w:eastAsia="宋体" w:cs="宋体"/>
                <w:color w:val="auto"/>
                <w:spacing w:val="1"/>
                <w:w w:val="99"/>
                <w:sz w:val="21"/>
                <w:szCs w:val="21"/>
                <w:highlight w:val="none"/>
                <w:lang w:eastAsia="zh-CN"/>
              </w:rPr>
              <w:t>1</w:t>
            </w:r>
            <w:r>
              <w:rPr>
                <w:rFonts w:hint="eastAsia" w:ascii="宋体" w:hAnsi="宋体" w:eastAsia="宋体" w:cs="宋体"/>
                <w:color w:val="auto"/>
                <w:w w:val="99"/>
                <w:sz w:val="21"/>
                <w:szCs w:val="21"/>
                <w:highlight w:val="none"/>
                <w:lang w:eastAsia="zh-CN"/>
              </w:rPr>
              <w:t>001普通电视设备（</w:t>
            </w:r>
            <w:r>
              <w:rPr>
                <w:rFonts w:hint="eastAsia" w:ascii="宋体" w:hAnsi="宋体" w:eastAsia="宋体" w:cs="宋体"/>
                <w:color w:val="auto"/>
                <w:spacing w:val="2"/>
                <w:w w:val="99"/>
                <w:sz w:val="21"/>
                <w:szCs w:val="21"/>
                <w:highlight w:val="none"/>
                <w:lang w:eastAsia="zh-CN"/>
              </w:rPr>
              <w:t>电</w:t>
            </w:r>
            <w:r>
              <w:rPr>
                <w:rFonts w:hint="eastAsia" w:ascii="宋体" w:hAnsi="宋体" w:eastAsia="宋体" w:cs="宋体"/>
                <w:color w:val="auto"/>
                <w:w w:val="99"/>
                <w:sz w:val="21"/>
                <w:szCs w:val="21"/>
                <w:highlight w:val="none"/>
                <w:lang w:eastAsia="zh-CN"/>
              </w:rPr>
              <w:t>视机）</w:t>
            </w:r>
          </w:p>
        </w:tc>
        <w:tc>
          <w:tcPr>
            <w:tcW w:w="196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3647" w:type="dxa"/>
            <w:tcBorders>
              <w:top w:val="single" w:color="auto" w:sz="4" w:space="0"/>
              <w:left w:val="single" w:color="auto" w:sz="4" w:space="0"/>
              <w:bottom w:val="single" w:color="auto" w:sz="4" w:space="0"/>
              <w:right w:val="single" w:color="auto" w:sz="4" w:space="0"/>
            </w:tcBorders>
            <w:noWrap w:val="0"/>
            <w:vAlign w:val="top"/>
          </w:tcPr>
          <w:p>
            <w:pPr>
              <w:pStyle w:val="26"/>
              <w:spacing w:before="81" w:line="280" w:lineRule="auto"/>
              <w:ind w:left="7" w:right="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《平板电视能效限定值</w:t>
            </w:r>
            <w:r>
              <w:rPr>
                <w:rFonts w:hint="eastAsia" w:ascii="宋体" w:hAnsi="宋体" w:eastAsia="宋体" w:cs="宋体"/>
                <w:color w:val="auto"/>
                <w:spacing w:val="9"/>
                <w:w w:val="99"/>
                <w:sz w:val="21"/>
                <w:szCs w:val="21"/>
                <w:highlight w:val="none"/>
                <w:lang w:eastAsia="zh-CN"/>
              </w:rPr>
              <w:t>及</w:t>
            </w:r>
            <w:r>
              <w:rPr>
                <w:rFonts w:hint="eastAsia" w:ascii="宋体" w:hAnsi="宋体" w:eastAsia="宋体" w:cs="宋体"/>
                <w:color w:val="auto"/>
                <w:spacing w:val="12"/>
                <w:w w:val="99"/>
                <w:sz w:val="21"/>
                <w:szCs w:val="21"/>
                <w:highlight w:val="none"/>
                <w:lang w:eastAsia="zh-CN"/>
              </w:rPr>
              <w:t>能效</w:t>
            </w:r>
            <w:r>
              <w:rPr>
                <w:rFonts w:hint="eastAsia" w:ascii="宋体" w:hAnsi="宋体" w:eastAsia="宋体" w:cs="宋体"/>
                <w:color w:val="auto"/>
                <w:w w:val="99"/>
                <w:sz w:val="21"/>
                <w:szCs w:val="21"/>
                <w:highlight w:val="none"/>
                <w:lang w:eastAsia="zh-CN"/>
              </w:rPr>
              <w:t>等级》（</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248</w:t>
            </w:r>
            <w:r>
              <w:rPr>
                <w:rFonts w:hint="eastAsia" w:ascii="宋体" w:hAnsi="宋体" w:eastAsia="宋体" w:cs="宋体"/>
                <w:color w:val="auto"/>
                <w:w w:val="99"/>
                <w:sz w:val="21"/>
                <w:szCs w:val="21"/>
                <w:highlight w:val="none"/>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638" w:type="dxa"/>
            <w:tcBorders>
              <w:top w:val="single" w:color="auto" w:sz="4" w:space="0"/>
              <w:left w:val="single" w:color="auto" w:sz="4" w:space="0"/>
              <w:bottom w:val="single" w:color="auto" w:sz="4" w:space="0"/>
              <w:right w:val="single" w:color="auto" w:sz="4" w:space="0"/>
            </w:tcBorders>
            <w:noWrap w:val="0"/>
            <w:vAlign w:val="top"/>
          </w:tcPr>
          <w:p>
            <w:pPr>
              <w:pStyle w:val="26"/>
              <w:rPr>
                <w:rFonts w:hint="eastAsia" w:ascii="宋体" w:hAnsi="宋体" w:eastAsia="宋体" w:cs="宋体"/>
                <w:color w:val="auto"/>
                <w:sz w:val="21"/>
                <w:szCs w:val="21"/>
                <w:highlight w:val="none"/>
                <w:lang w:eastAsia="zh-CN"/>
              </w:rPr>
            </w:pPr>
          </w:p>
          <w:p>
            <w:pPr>
              <w:pStyle w:val="26"/>
              <w:rPr>
                <w:rFonts w:hint="eastAsia" w:ascii="宋体" w:hAnsi="宋体" w:eastAsia="宋体" w:cs="宋体"/>
                <w:color w:val="auto"/>
                <w:sz w:val="21"/>
                <w:szCs w:val="21"/>
                <w:highlight w:val="none"/>
                <w:lang w:eastAsia="zh-CN"/>
              </w:rPr>
            </w:pPr>
          </w:p>
          <w:p>
            <w:pPr>
              <w:pStyle w:val="26"/>
              <w:spacing w:before="10"/>
              <w:rPr>
                <w:rFonts w:hint="eastAsia" w:ascii="宋体" w:hAnsi="宋体" w:eastAsia="宋体" w:cs="宋体"/>
                <w:color w:val="auto"/>
                <w:sz w:val="21"/>
                <w:szCs w:val="21"/>
                <w:highlight w:val="none"/>
                <w:lang w:eastAsia="zh-CN"/>
              </w:rPr>
            </w:pPr>
          </w:p>
          <w:p>
            <w:pPr>
              <w:pStyle w:val="26"/>
              <w:ind w:left="182"/>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3</w:t>
            </w:r>
          </w:p>
        </w:tc>
        <w:tc>
          <w:tcPr>
            <w:tcW w:w="1102" w:type="dxa"/>
            <w:tcBorders>
              <w:top w:val="single" w:color="auto" w:sz="4" w:space="0"/>
              <w:left w:val="single" w:color="auto" w:sz="4" w:space="0"/>
              <w:bottom w:val="single" w:color="auto" w:sz="4" w:space="0"/>
              <w:right w:val="single" w:color="auto" w:sz="4" w:space="0"/>
            </w:tcBorders>
            <w:noWrap w:val="0"/>
            <w:vAlign w:val="top"/>
          </w:tcPr>
          <w:p>
            <w:pPr>
              <w:pStyle w:val="26"/>
              <w:rPr>
                <w:rFonts w:hint="eastAsia" w:ascii="宋体" w:hAnsi="宋体" w:eastAsia="宋体" w:cs="宋体"/>
                <w:color w:val="auto"/>
                <w:sz w:val="21"/>
                <w:szCs w:val="21"/>
                <w:highlight w:val="none"/>
              </w:rPr>
            </w:pPr>
          </w:p>
          <w:p>
            <w:pPr>
              <w:pStyle w:val="26"/>
              <w:spacing w:before="11"/>
              <w:rPr>
                <w:rFonts w:hint="eastAsia" w:ascii="宋体" w:hAnsi="宋体" w:eastAsia="宋体" w:cs="宋体"/>
                <w:color w:val="auto"/>
                <w:sz w:val="21"/>
                <w:szCs w:val="21"/>
                <w:highlight w:val="none"/>
              </w:rPr>
            </w:pPr>
          </w:p>
          <w:p>
            <w:pPr>
              <w:pStyle w:val="26"/>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A020</w:t>
            </w:r>
            <w:r>
              <w:rPr>
                <w:rFonts w:hint="eastAsia" w:ascii="宋体" w:hAnsi="宋体" w:eastAsia="宋体" w:cs="宋体"/>
                <w:color w:val="auto"/>
                <w:w w:val="99"/>
                <w:sz w:val="21"/>
                <w:szCs w:val="21"/>
                <w:highlight w:val="none"/>
              </w:rPr>
              <w:t>911视频设备</w:t>
            </w:r>
          </w:p>
        </w:tc>
        <w:tc>
          <w:tcPr>
            <w:tcW w:w="1891" w:type="dxa"/>
            <w:tcBorders>
              <w:top w:val="single" w:color="auto" w:sz="4" w:space="0"/>
              <w:left w:val="single" w:color="auto" w:sz="4" w:space="0"/>
              <w:bottom w:val="single" w:color="auto" w:sz="4" w:space="0"/>
              <w:right w:val="single" w:color="auto" w:sz="4" w:space="0"/>
            </w:tcBorders>
            <w:noWrap w:val="0"/>
            <w:vAlign w:val="top"/>
          </w:tcPr>
          <w:p>
            <w:pPr>
              <w:pStyle w:val="26"/>
              <w:rPr>
                <w:rFonts w:hint="eastAsia" w:ascii="宋体" w:hAnsi="宋体" w:eastAsia="宋体" w:cs="宋体"/>
                <w:color w:val="auto"/>
                <w:sz w:val="21"/>
                <w:szCs w:val="21"/>
                <w:highlight w:val="none"/>
              </w:rPr>
            </w:pPr>
          </w:p>
          <w:p>
            <w:pPr>
              <w:pStyle w:val="26"/>
              <w:spacing w:before="11"/>
              <w:rPr>
                <w:rFonts w:hint="eastAsia" w:ascii="宋体" w:hAnsi="宋体" w:eastAsia="宋体" w:cs="宋体"/>
                <w:color w:val="auto"/>
                <w:sz w:val="21"/>
                <w:szCs w:val="21"/>
                <w:highlight w:val="none"/>
              </w:rPr>
            </w:pPr>
          </w:p>
          <w:p>
            <w:pPr>
              <w:pStyle w:val="26"/>
              <w:spacing w:line="280" w:lineRule="auto"/>
              <w:ind w:left="7" w:right="5"/>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09</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107视频监控设备</w:t>
            </w:r>
          </w:p>
        </w:tc>
        <w:tc>
          <w:tcPr>
            <w:tcW w:w="1965" w:type="dxa"/>
            <w:tcBorders>
              <w:top w:val="single" w:color="auto" w:sz="4" w:space="0"/>
              <w:left w:val="single" w:color="auto" w:sz="4" w:space="0"/>
              <w:bottom w:val="single" w:color="auto" w:sz="4" w:space="0"/>
              <w:right w:val="single" w:color="auto" w:sz="4" w:space="0"/>
            </w:tcBorders>
            <w:noWrap w:val="0"/>
            <w:vAlign w:val="top"/>
          </w:tcPr>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spacing w:before="10"/>
              <w:rPr>
                <w:rFonts w:hint="eastAsia" w:ascii="宋体" w:hAnsi="宋体" w:eastAsia="宋体" w:cs="宋体"/>
                <w:color w:val="auto"/>
                <w:sz w:val="21"/>
                <w:szCs w:val="21"/>
                <w:highlight w:val="none"/>
              </w:rPr>
            </w:pPr>
          </w:p>
          <w:p>
            <w:pPr>
              <w:pStyle w:val="26"/>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监视器</w:t>
            </w:r>
          </w:p>
        </w:tc>
        <w:tc>
          <w:tcPr>
            <w:tcW w:w="3647" w:type="dxa"/>
            <w:tcBorders>
              <w:top w:val="single" w:color="auto" w:sz="4" w:space="0"/>
              <w:left w:val="single" w:color="auto" w:sz="4" w:space="0"/>
              <w:bottom w:val="single" w:color="auto" w:sz="4" w:space="0"/>
              <w:right w:val="single" w:color="auto" w:sz="4" w:space="0"/>
            </w:tcBorders>
            <w:noWrap w:val="0"/>
            <w:vAlign w:val="top"/>
          </w:tcPr>
          <w:p>
            <w:pPr>
              <w:pStyle w:val="26"/>
              <w:spacing w:before="28" w:line="280" w:lineRule="auto"/>
              <w:ind w:left="7" w:right="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以射频信号为主要信号</w:t>
            </w:r>
            <w:r>
              <w:rPr>
                <w:rFonts w:hint="eastAsia" w:ascii="宋体" w:hAnsi="宋体" w:eastAsia="宋体" w:cs="宋体"/>
                <w:color w:val="auto"/>
                <w:spacing w:val="9"/>
                <w:w w:val="99"/>
                <w:sz w:val="21"/>
                <w:szCs w:val="21"/>
                <w:highlight w:val="none"/>
                <w:lang w:eastAsia="zh-CN"/>
              </w:rPr>
              <w:t>输</w:t>
            </w:r>
            <w:r>
              <w:rPr>
                <w:rFonts w:hint="eastAsia" w:ascii="宋体" w:hAnsi="宋体" w:eastAsia="宋体" w:cs="宋体"/>
                <w:color w:val="auto"/>
                <w:spacing w:val="12"/>
                <w:w w:val="99"/>
                <w:sz w:val="21"/>
                <w:szCs w:val="21"/>
                <w:highlight w:val="none"/>
                <w:lang w:eastAsia="zh-CN"/>
              </w:rPr>
              <w:t>入的</w:t>
            </w:r>
            <w:r>
              <w:rPr>
                <w:rFonts w:hint="eastAsia" w:ascii="宋体" w:hAnsi="宋体" w:eastAsia="宋体" w:cs="宋体"/>
                <w:color w:val="auto"/>
                <w:w w:val="99"/>
                <w:sz w:val="21"/>
                <w:szCs w:val="21"/>
                <w:highlight w:val="none"/>
                <w:lang w:eastAsia="zh-CN"/>
              </w:rPr>
              <w:t>监视器应</w:t>
            </w:r>
            <w:r>
              <w:rPr>
                <w:rFonts w:hint="eastAsia" w:ascii="宋体" w:hAnsi="宋体" w:eastAsia="宋体" w:cs="宋体"/>
                <w:color w:val="auto"/>
                <w:spacing w:val="2"/>
                <w:w w:val="99"/>
                <w:sz w:val="21"/>
                <w:szCs w:val="21"/>
                <w:highlight w:val="none"/>
                <w:lang w:eastAsia="zh-CN"/>
              </w:rPr>
              <w:t>符</w:t>
            </w:r>
            <w:r>
              <w:rPr>
                <w:rFonts w:hint="eastAsia" w:ascii="宋体" w:hAnsi="宋体" w:eastAsia="宋体" w:cs="宋体"/>
                <w:color w:val="auto"/>
                <w:spacing w:val="-58"/>
                <w:w w:val="99"/>
                <w:sz w:val="21"/>
                <w:szCs w:val="21"/>
                <w:highlight w:val="none"/>
                <w:lang w:eastAsia="zh-CN"/>
              </w:rPr>
              <w:t>合</w:t>
            </w:r>
            <w:r>
              <w:rPr>
                <w:rFonts w:hint="eastAsia" w:ascii="宋体" w:hAnsi="宋体" w:eastAsia="宋体" w:cs="宋体"/>
                <w:color w:val="auto"/>
                <w:spacing w:val="2"/>
                <w:w w:val="99"/>
                <w:sz w:val="21"/>
                <w:szCs w:val="21"/>
                <w:highlight w:val="none"/>
                <w:lang w:eastAsia="zh-CN"/>
              </w:rPr>
              <w:t>《</w:t>
            </w:r>
            <w:r>
              <w:rPr>
                <w:rFonts w:hint="eastAsia" w:ascii="宋体" w:hAnsi="宋体" w:eastAsia="宋体" w:cs="宋体"/>
                <w:color w:val="auto"/>
                <w:w w:val="99"/>
                <w:sz w:val="21"/>
                <w:szCs w:val="21"/>
                <w:highlight w:val="none"/>
                <w:lang w:eastAsia="zh-CN"/>
              </w:rPr>
              <w:t>平板</w:t>
            </w:r>
            <w:r>
              <w:rPr>
                <w:rFonts w:hint="eastAsia" w:ascii="宋体" w:hAnsi="宋体" w:eastAsia="宋体" w:cs="宋体"/>
                <w:color w:val="auto"/>
                <w:spacing w:val="2"/>
                <w:w w:val="99"/>
                <w:sz w:val="21"/>
                <w:szCs w:val="21"/>
                <w:highlight w:val="none"/>
                <w:lang w:eastAsia="zh-CN"/>
              </w:rPr>
              <w:t>电</w:t>
            </w:r>
            <w:r>
              <w:rPr>
                <w:rFonts w:hint="eastAsia" w:ascii="宋体" w:hAnsi="宋体" w:eastAsia="宋体" w:cs="宋体"/>
                <w:color w:val="auto"/>
                <w:w w:val="99"/>
                <w:sz w:val="21"/>
                <w:szCs w:val="21"/>
                <w:highlight w:val="none"/>
                <w:lang w:eastAsia="zh-CN"/>
              </w:rPr>
              <w:t>视能</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限定值及能效</w:t>
            </w:r>
            <w:r>
              <w:rPr>
                <w:rFonts w:hint="eastAsia" w:ascii="宋体" w:hAnsi="宋体" w:eastAsia="宋体" w:cs="宋体"/>
                <w:color w:val="auto"/>
                <w:spacing w:val="2"/>
                <w:w w:val="99"/>
                <w:sz w:val="21"/>
                <w:szCs w:val="21"/>
                <w:highlight w:val="none"/>
                <w:lang w:eastAsia="zh-CN"/>
              </w:rPr>
              <w:t>等</w:t>
            </w:r>
            <w:r>
              <w:rPr>
                <w:rFonts w:hint="eastAsia" w:ascii="宋体" w:hAnsi="宋体" w:eastAsia="宋体" w:cs="宋体"/>
                <w:color w:val="auto"/>
                <w:w w:val="99"/>
                <w:sz w:val="21"/>
                <w:szCs w:val="21"/>
                <w:highlight w:val="none"/>
                <w:lang w:eastAsia="zh-CN"/>
              </w:rPr>
              <w:t>级》（</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24850</w:t>
            </w:r>
            <w:r>
              <w:rPr>
                <w:rFonts w:hint="eastAsia" w:ascii="宋体" w:hAnsi="宋体" w:eastAsia="宋体" w:cs="宋体"/>
                <w:color w:val="auto"/>
                <w:spacing w:val="-3"/>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2"/>
                <w:w w:val="99"/>
                <w:sz w:val="21"/>
                <w:szCs w:val="21"/>
                <w:highlight w:val="none"/>
                <w:lang w:eastAsia="zh-CN"/>
              </w:rPr>
              <w:t>以数字信号为主要信号</w:t>
            </w:r>
            <w:r>
              <w:rPr>
                <w:rFonts w:hint="eastAsia" w:ascii="宋体" w:hAnsi="宋体" w:eastAsia="宋体" w:cs="宋体"/>
                <w:color w:val="auto"/>
                <w:spacing w:val="9"/>
                <w:w w:val="99"/>
                <w:sz w:val="21"/>
                <w:szCs w:val="21"/>
                <w:highlight w:val="none"/>
                <w:lang w:eastAsia="zh-CN"/>
              </w:rPr>
              <w:t>输</w:t>
            </w:r>
            <w:r>
              <w:rPr>
                <w:rFonts w:hint="eastAsia" w:ascii="宋体" w:hAnsi="宋体" w:eastAsia="宋体" w:cs="宋体"/>
                <w:color w:val="auto"/>
                <w:spacing w:val="12"/>
                <w:w w:val="99"/>
                <w:sz w:val="21"/>
                <w:szCs w:val="21"/>
                <w:highlight w:val="none"/>
                <w:lang w:eastAsia="zh-CN"/>
              </w:rPr>
              <w:t>入的</w:t>
            </w:r>
            <w:r>
              <w:rPr>
                <w:rFonts w:hint="eastAsia" w:ascii="宋体" w:hAnsi="宋体" w:eastAsia="宋体" w:cs="宋体"/>
                <w:color w:val="auto"/>
                <w:w w:val="99"/>
                <w:sz w:val="21"/>
                <w:szCs w:val="21"/>
                <w:highlight w:val="none"/>
                <w:lang w:eastAsia="zh-CN"/>
              </w:rPr>
              <w:t>监视器应</w:t>
            </w:r>
            <w:r>
              <w:rPr>
                <w:rFonts w:hint="eastAsia" w:ascii="宋体" w:hAnsi="宋体" w:eastAsia="宋体" w:cs="宋体"/>
                <w:color w:val="auto"/>
                <w:spacing w:val="2"/>
                <w:w w:val="99"/>
                <w:sz w:val="21"/>
                <w:szCs w:val="21"/>
                <w:highlight w:val="none"/>
                <w:lang w:eastAsia="zh-CN"/>
              </w:rPr>
              <w:t>符</w:t>
            </w:r>
            <w:r>
              <w:rPr>
                <w:rFonts w:hint="eastAsia" w:ascii="宋体" w:hAnsi="宋体" w:eastAsia="宋体" w:cs="宋体"/>
                <w:color w:val="auto"/>
                <w:spacing w:val="-58"/>
                <w:w w:val="99"/>
                <w:sz w:val="21"/>
                <w:szCs w:val="21"/>
                <w:highlight w:val="none"/>
                <w:lang w:eastAsia="zh-CN"/>
              </w:rPr>
              <w:t>合</w:t>
            </w:r>
            <w:r>
              <w:rPr>
                <w:rFonts w:hint="eastAsia" w:ascii="宋体" w:hAnsi="宋体" w:eastAsia="宋体" w:cs="宋体"/>
                <w:color w:val="auto"/>
                <w:spacing w:val="2"/>
                <w:w w:val="99"/>
                <w:sz w:val="21"/>
                <w:szCs w:val="21"/>
                <w:highlight w:val="none"/>
                <w:lang w:eastAsia="zh-CN"/>
              </w:rPr>
              <w:t>《</w:t>
            </w:r>
            <w:r>
              <w:rPr>
                <w:rFonts w:hint="eastAsia" w:ascii="宋体" w:hAnsi="宋体" w:eastAsia="宋体" w:cs="宋体"/>
                <w:color w:val="auto"/>
                <w:w w:val="99"/>
                <w:sz w:val="21"/>
                <w:szCs w:val="21"/>
                <w:highlight w:val="none"/>
                <w:lang w:eastAsia="zh-CN"/>
              </w:rPr>
              <w:t>计算</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w w:val="99"/>
                <w:sz w:val="21"/>
                <w:szCs w:val="21"/>
                <w:highlight w:val="none"/>
                <w:lang w:eastAsia="zh-CN"/>
              </w:rPr>
              <w:t>显示</w:t>
            </w:r>
            <w:r>
              <w:rPr>
                <w:rFonts w:hint="eastAsia" w:ascii="宋体" w:hAnsi="宋体" w:eastAsia="宋体" w:cs="宋体"/>
                <w:color w:val="auto"/>
                <w:spacing w:val="2"/>
                <w:w w:val="99"/>
                <w:sz w:val="21"/>
                <w:szCs w:val="21"/>
                <w:highlight w:val="none"/>
                <w:lang w:eastAsia="zh-CN"/>
              </w:rPr>
              <w:t>器</w:t>
            </w:r>
            <w:r>
              <w:rPr>
                <w:rFonts w:hint="eastAsia" w:ascii="宋体" w:hAnsi="宋体" w:eastAsia="宋体" w:cs="宋体"/>
                <w:color w:val="auto"/>
                <w:w w:val="99"/>
                <w:sz w:val="21"/>
                <w:szCs w:val="21"/>
                <w:highlight w:val="none"/>
                <w:lang w:eastAsia="zh-CN"/>
              </w:rPr>
              <w:t>能效限定值及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21</w:t>
            </w:r>
            <w:r>
              <w:rPr>
                <w:rFonts w:hint="eastAsia" w:ascii="宋体" w:hAnsi="宋体" w:eastAsia="宋体" w:cs="宋体"/>
                <w:color w:val="auto"/>
                <w:w w:val="99"/>
                <w:sz w:val="21"/>
                <w:szCs w:val="21"/>
                <w:highlight w:val="none"/>
                <w:lang w:eastAsia="zh-CN"/>
              </w:rPr>
              <w:t>52</w:t>
            </w:r>
            <w:r>
              <w:rPr>
                <w:rFonts w:hint="eastAsia" w:ascii="宋体" w:hAnsi="宋体" w:eastAsia="宋体" w:cs="宋体"/>
                <w:color w:val="auto"/>
                <w:spacing w:val="1"/>
                <w:w w:val="99"/>
                <w:sz w:val="21"/>
                <w:szCs w:val="21"/>
                <w:highlight w:val="none"/>
                <w:lang w:eastAsia="zh-CN"/>
              </w:rPr>
              <w:t>0</w:t>
            </w:r>
            <w:r>
              <w:rPr>
                <w:rFonts w:hint="eastAsia" w:ascii="宋体" w:hAnsi="宋体" w:eastAsia="宋体" w:cs="宋体"/>
                <w:color w:val="auto"/>
                <w:w w:val="99"/>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638" w:type="dxa"/>
            <w:tcBorders>
              <w:top w:val="single" w:color="auto" w:sz="4" w:space="0"/>
              <w:left w:val="single" w:color="auto" w:sz="4" w:space="0"/>
              <w:bottom w:val="single" w:color="auto" w:sz="4" w:space="0"/>
              <w:right w:val="single" w:color="auto" w:sz="4" w:space="0"/>
            </w:tcBorders>
            <w:noWrap w:val="0"/>
            <w:vAlign w:val="top"/>
          </w:tcPr>
          <w:p>
            <w:pPr>
              <w:pStyle w:val="26"/>
              <w:spacing w:before="10"/>
              <w:rPr>
                <w:rFonts w:hint="eastAsia" w:ascii="宋体" w:hAnsi="宋体" w:eastAsia="宋体" w:cs="宋体"/>
                <w:color w:val="auto"/>
                <w:sz w:val="21"/>
                <w:szCs w:val="21"/>
                <w:highlight w:val="none"/>
                <w:lang w:eastAsia="zh-CN"/>
              </w:rPr>
            </w:pPr>
          </w:p>
          <w:p>
            <w:pPr>
              <w:pStyle w:val="26"/>
              <w:ind w:left="182"/>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4</w:t>
            </w:r>
          </w:p>
        </w:tc>
        <w:tc>
          <w:tcPr>
            <w:tcW w:w="1102" w:type="dxa"/>
            <w:tcBorders>
              <w:top w:val="single" w:color="auto" w:sz="4" w:space="0"/>
              <w:left w:val="single" w:color="auto" w:sz="4" w:space="0"/>
              <w:bottom w:val="single" w:color="auto" w:sz="4" w:space="0"/>
              <w:right w:val="single" w:color="auto" w:sz="4" w:space="0"/>
            </w:tcBorders>
            <w:noWrap w:val="0"/>
            <w:vAlign w:val="top"/>
          </w:tcPr>
          <w:p>
            <w:pPr>
              <w:pStyle w:val="26"/>
              <w:spacing w:before="76"/>
              <w:ind w:left="7"/>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A03</w:t>
            </w:r>
            <w:r>
              <w:rPr>
                <w:rFonts w:hint="eastAsia" w:ascii="宋体" w:hAnsi="宋体" w:eastAsia="宋体" w:cs="宋体"/>
                <w:color w:val="auto"/>
                <w:w w:val="99"/>
                <w:sz w:val="21"/>
                <w:szCs w:val="21"/>
                <w:highlight w:val="none"/>
              </w:rPr>
              <w:t>12</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0饮食炊事机械</w:t>
            </w:r>
          </w:p>
        </w:tc>
        <w:tc>
          <w:tcPr>
            <w:tcW w:w="1891" w:type="dxa"/>
            <w:tcBorders>
              <w:top w:val="single" w:color="auto" w:sz="4" w:space="0"/>
              <w:left w:val="single" w:color="auto" w:sz="4" w:space="0"/>
              <w:bottom w:val="single" w:color="auto" w:sz="4" w:space="0"/>
              <w:right w:val="single" w:color="auto" w:sz="4" w:space="0"/>
            </w:tcBorders>
            <w:noWrap w:val="0"/>
            <w:vAlign w:val="top"/>
          </w:tcPr>
          <w:p>
            <w:pPr>
              <w:pStyle w:val="26"/>
              <w:spacing w:before="10"/>
              <w:rPr>
                <w:rFonts w:hint="eastAsia" w:ascii="宋体" w:hAnsi="宋体" w:eastAsia="宋体" w:cs="宋体"/>
                <w:color w:val="auto"/>
                <w:sz w:val="21"/>
                <w:szCs w:val="21"/>
                <w:highlight w:val="none"/>
              </w:rPr>
            </w:pPr>
          </w:p>
          <w:p>
            <w:pPr>
              <w:pStyle w:val="26"/>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商用燃</w:t>
            </w:r>
            <w:r>
              <w:rPr>
                <w:rFonts w:hint="eastAsia" w:ascii="宋体" w:hAnsi="宋体" w:eastAsia="宋体" w:cs="宋体"/>
                <w:color w:val="auto"/>
                <w:spacing w:val="2"/>
                <w:w w:val="99"/>
                <w:sz w:val="21"/>
                <w:szCs w:val="21"/>
                <w:highlight w:val="none"/>
              </w:rPr>
              <w:t>气</w:t>
            </w:r>
            <w:r>
              <w:rPr>
                <w:rFonts w:hint="eastAsia" w:ascii="宋体" w:hAnsi="宋体" w:eastAsia="宋体" w:cs="宋体"/>
                <w:color w:val="auto"/>
                <w:w w:val="99"/>
                <w:sz w:val="21"/>
                <w:szCs w:val="21"/>
                <w:highlight w:val="none"/>
              </w:rPr>
              <w:t>灶具</w:t>
            </w:r>
          </w:p>
        </w:tc>
        <w:tc>
          <w:tcPr>
            <w:tcW w:w="196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3647" w:type="dxa"/>
            <w:tcBorders>
              <w:top w:val="single" w:color="auto" w:sz="4" w:space="0"/>
              <w:left w:val="single" w:color="auto" w:sz="4" w:space="0"/>
              <w:bottom w:val="single" w:color="auto" w:sz="4" w:space="0"/>
              <w:right w:val="single" w:color="auto" w:sz="4" w:space="0"/>
            </w:tcBorders>
            <w:noWrap w:val="0"/>
            <w:vAlign w:val="top"/>
          </w:tcPr>
          <w:p>
            <w:pPr>
              <w:pStyle w:val="26"/>
              <w:spacing w:before="76" w:line="280" w:lineRule="auto"/>
              <w:ind w:left="7" w:right="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《商用燃气灶具能效限</w:t>
            </w:r>
            <w:r>
              <w:rPr>
                <w:rFonts w:hint="eastAsia" w:ascii="宋体" w:hAnsi="宋体" w:eastAsia="宋体" w:cs="宋体"/>
                <w:color w:val="auto"/>
                <w:spacing w:val="9"/>
                <w:w w:val="99"/>
                <w:sz w:val="21"/>
                <w:szCs w:val="21"/>
                <w:highlight w:val="none"/>
                <w:lang w:eastAsia="zh-CN"/>
              </w:rPr>
              <w:t>定</w:t>
            </w:r>
            <w:r>
              <w:rPr>
                <w:rFonts w:hint="eastAsia" w:ascii="宋体" w:hAnsi="宋体" w:eastAsia="宋体" w:cs="宋体"/>
                <w:color w:val="auto"/>
                <w:spacing w:val="12"/>
                <w:w w:val="99"/>
                <w:sz w:val="21"/>
                <w:szCs w:val="21"/>
                <w:highlight w:val="none"/>
                <w:lang w:eastAsia="zh-CN"/>
              </w:rPr>
              <w:t>值及</w:t>
            </w:r>
            <w:r>
              <w:rPr>
                <w:rFonts w:hint="eastAsia" w:ascii="宋体" w:hAnsi="宋体" w:eastAsia="宋体" w:cs="宋体"/>
                <w:color w:val="auto"/>
                <w:w w:val="99"/>
                <w:sz w:val="21"/>
                <w:szCs w:val="21"/>
                <w:highlight w:val="none"/>
                <w:lang w:eastAsia="zh-CN"/>
              </w:rPr>
              <w:t>能效等级</w:t>
            </w:r>
            <w:r>
              <w:rPr>
                <w:rFonts w:hint="eastAsia" w:ascii="宋体" w:hAnsi="宋体" w:eastAsia="宋体" w:cs="宋体"/>
                <w:color w:val="auto"/>
                <w:spacing w:val="2"/>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30</w:t>
            </w:r>
            <w:r>
              <w:rPr>
                <w:rFonts w:hint="eastAsia" w:ascii="宋体" w:hAnsi="宋体" w:eastAsia="宋体" w:cs="宋体"/>
                <w:color w:val="auto"/>
                <w:w w:val="99"/>
                <w:sz w:val="21"/>
                <w:szCs w:val="21"/>
                <w:highlight w:val="none"/>
                <w:lang w:eastAsia="zh-CN"/>
              </w:rPr>
              <w:t>53</w:t>
            </w:r>
            <w:r>
              <w:rPr>
                <w:rFonts w:hint="eastAsia" w:ascii="宋体" w:hAnsi="宋体" w:eastAsia="宋体" w:cs="宋体"/>
                <w:color w:val="auto"/>
                <w:spacing w:val="1"/>
                <w:w w:val="99"/>
                <w:sz w:val="21"/>
                <w:szCs w:val="21"/>
                <w:highlight w:val="none"/>
                <w:lang w:eastAsia="zh-CN"/>
              </w:rPr>
              <w:t>1</w:t>
            </w:r>
            <w:r>
              <w:rPr>
                <w:rFonts w:hint="eastAsia" w:ascii="宋体" w:hAnsi="宋体" w:eastAsia="宋体" w:cs="宋体"/>
                <w:color w:val="auto"/>
                <w:w w:val="99"/>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638" w:type="dxa"/>
            <w:vMerge w:val="restart"/>
            <w:tcBorders>
              <w:top w:val="single" w:color="auto" w:sz="4" w:space="0"/>
              <w:left w:val="single" w:color="auto" w:sz="4" w:space="0"/>
              <w:bottom w:val="single" w:color="auto" w:sz="4" w:space="0"/>
              <w:right w:val="single" w:color="auto" w:sz="4" w:space="0"/>
            </w:tcBorders>
            <w:noWrap w:val="0"/>
            <w:vAlign w:val="top"/>
          </w:tcPr>
          <w:p>
            <w:pPr>
              <w:pStyle w:val="26"/>
              <w:rPr>
                <w:rFonts w:hint="eastAsia" w:ascii="宋体" w:hAnsi="宋体" w:eastAsia="宋体" w:cs="宋体"/>
                <w:color w:val="auto"/>
                <w:sz w:val="21"/>
                <w:szCs w:val="21"/>
                <w:highlight w:val="none"/>
                <w:lang w:eastAsia="zh-CN"/>
              </w:rPr>
            </w:pPr>
          </w:p>
          <w:p>
            <w:pPr>
              <w:pStyle w:val="26"/>
              <w:rPr>
                <w:rFonts w:hint="eastAsia" w:ascii="宋体" w:hAnsi="宋体" w:eastAsia="宋体" w:cs="宋体"/>
                <w:color w:val="auto"/>
                <w:sz w:val="21"/>
                <w:szCs w:val="21"/>
                <w:highlight w:val="none"/>
                <w:lang w:eastAsia="zh-CN"/>
              </w:rPr>
            </w:pPr>
          </w:p>
          <w:p>
            <w:pPr>
              <w:pStyle w:val="26"/>
              <w:rPr>
                <w:rFonts w:hint="eastAsia" w:ascii="宋体" w:hAnsi="宋体" w:eastAsia="宋体" w:cs="宋体"/>
                <w:color w:val="auto"/>
                <w:sz w:val="21"/>
                <w:szCs w:val="21"/>
                <w:highlight w:val="none"/>
                <w:lang w:eastAsia="zh-CN"/>
              </w:rPr>
            </w:pPr>
          </w:p>
          <w:p>
            <w:pPr>
              <w:pStyle w:val="26"/>
              <w:spacing w:before="1"/>
              <w:rPr>
                <w:rFonts w:hint="eastAsia" w:ascii="宋体" w:hAnsi="宋体" w:eastAsia="宋体" w:cs="宋体"/>
                <w:color w:val="auto"/>
                <w:sz w:val="21"/>
                <w:szCs w:val="21"/>
                <w:highlight w:val="none"/>
                <w:lang w:eastAsia="zh-CN"/>
              </w:rPr>
            </w:pPr>
          </w:p>
          <w:p>
            <w:pPr>
              <w:pStyle w:val="26"/>
              <w:ind w:left="182"/>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5</w:t>
            </w:r>
          </w:p>
        </w:tc>
        <w:tc>
          <w:tcPr>
            <w:tcW w:w="1102" w:type="dxa"/>
            <w:vMerge w:val="restart"/>
            <w:tcBorders>
              <w:top w:val="single" w:color="auto" w:sz="4" w:space="0"/>
              <w:left w:val="single" w:color="auto" w:sz="4" w:space="0"/>
              <w:bottom w:val="single" w:color="auto" w:sz="4" w:space="0"/>
              <w:right w:val="single" w:color="auto" w:sz="4" w:space="0"/>
            </w:tcBorders>
            <w:noWrap w:val="0"/>
            <w:vAlign w:val="top"/>
          </w:tcPr>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spacing w:before="9"/>
              <w:rPr>
                <w:rFonts w:hint="eastAsia" w:ascii="宋体" w:hAnsi="宋体" w:eastAsia="宋体" w:cs="宋体"/>
                <w:color w:val="auto"/>
                <w:sz w:val="21"/>
                <w:szCs w:val="21"/>
                <w:highlight w:val="none"/>
              </w:rPr>
            </w:pPr>
          </w:p>
          <w:p>
            <w:pPr>
              <w:pStyle w:val="26"/>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A060</w:t>
            </w:r>
            <w:r>
              <w:rPr>
                <w:rFonts w:hint="eastAsia" w:ascii="宋体" w:hAnsi="宋体" w:eastAsia="宋体" w:cs="宋体"/>
                <w:color w:val="auto"/>
                <w:w w:val="99"/>
                <w:sz w:val="21"/>
                <w:szCs w:val="21"/>
                <w:highlight w:val="none"/>
              </w:rPr>
              <w:t>805便器</w:t>
            </w:r>
          </w:p>
        </w:tc>
        <w:tc>
          <w:tcPr>
            <w:tcW w:w="1891" w:type="dxa"/>
            <w:tcBorders>
              <w:top w:val="single" w:color="auto" w:sz="4" w:space="0"/>
              <w:left w:val="single" w:color="auto" w:sz="4" w:space="0"/>
              <w:bottom w:val="single" w:color="auto" w:sz="4" w:space="0"/>
              <w:right w:val="single" w:color="auto" w:sz="4" w:space="0"/>
            </w:tcBorders>
            <w:noWrap w:val="0"/>
            <w:vAlign w:val="top"/>
          </w:tcPr>
          <w:p>
            <w:pPr>
              <w:pStyle w:val="26"/>
              <w:spacing w:before="5"/>
              <w:rPr>
                <w:rFonts w:hint="eastAsia" w:ascii="宋体" w:hAnsi="宋体" w:eastAsia="宋体" w:cs="宋体"/>
                <w:color w:val="auto"/>
                <w:sz w:val="21"/>
                <w:szCs w:val="21"/>
                <w:highlight w:val="none"/>
              </w:rPr>
            </w:pPr>
          </w:p>
          <w:p>
            <w:pPr>
              <w:pStyle w:val="26"/>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坐便器</w:t>
            </w:r>
          </w:p>
        </w:tc>
        <w:tc>
          <w:tcPr>
            <w:tcW w:w="196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3647" w:type="dxa"/>
            <w:tcBorders>
              <w:top w:val="single" w:color="auto" w:sz="4" w:space="0"/>
              <w:left w:val="single" w:color="auto" w:sz="4" w:space="0"/>
              <w:bottom w:val="single" w:color="auto" w:sz="4" w:space="0"/>
              <w:right w:val="single" w:color="auto" w:sz="4" w:space="0"/>
            </w:tcBorders>
            <w:noWrap w:val="0"/>
            <w:vAlign w:val="top"/>
          </w:tcPr>
          <w:p>
            <w:pPr>
              <w:pStyle w:val="26"/>
              <w:spacing w:before="124"/>
              <w:ind w:left="7"/>
              <w:rPr>
                <w:rFonts w:hint="eastAsia"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《坐便</w:t>
            </w:r>
            <w:r>
              <w:rPr>
                <w:rFonts w:hint="eastAsia" w:ascii="宋体" w:hAnsi="宋体" w:eastAsia="宋体" w:cs="宋体"/>
                <w:color w:val="auto"/>
                <w:spacing w:val="2"/>
                <w:w w:val="99"/>
                <w:sz w:val="21"/>
                <w:szCs w:val="21"/>
                <w:highlight w:val="none"/>
                <w:lang w:eastAsia="zh-CN"/>
              </w:rPr>
              <w:t>器</w:t>
            </w:r>
            <w:r>
              <w:rPr>
                <w:rFonts w:hint="eastAsia" w:ascii="宋体" w:hAnsi="宋体" w:eastAsia="宋体" w:cs="宋体"/>
                <w:color w:val="auto"/>
                <w:w w:val="99"/>
                <w:sz w:val="21"/>
                <w:szCs w:val="21"/>
                <w:highlight w:val="none"/>
                <w:lang w:eastAsia="zh-CN"/>
              </w:rPr>
              <w:t>水效</w:t>
            </w:r>
            <w:r>
              <w:rPr>
                <w:rFonts w:hint="eastAsia" w:ascii="宋体" w:hAnsi="宋体" w:eastAsia="宋体" w:cs="宋体"/>
                <w:color w:val="auto"/>
                <w:spacing w:val="2"/>
                <w:w w:val="99"/>
                <w:sz w:val="21"/>
                <w:szCs w:val="21"/>
                <w:highlight w:val="none"/>
                <w:lang w:eastAsia="zh-CN"/>
              </w:rPr>
              <w:t>限</w:t>
            </w:r>
            <w:r>
              <w:rPr>
                <w:rFonts w:hint="eastAsia" w:ascii="宋体" w:hAnsi="宋体" w:eastAsia="宋体" w:cs="宋体"/>
                <w:color w:val="auto"/>
                <w:w w:val="99"/>
                <w:sz w:val="21"/>
                <w:szCs w:val="21"/>
                <w:highlight w:val="none"/>
                <w:lang w:eastAsia="zh-CN"/>
              </w:rPr>
              <w:t>定值</w:t>
            </w:r>
            <w:r>
              <w:rPr>
                <w:rFonts w:hint="eastAsia" w:ascii="宋体" w:hAnsi="宋体" w:eastAsia="宋体" w:cs="宋体"/>
                <w:color w:val="auto"/>
                <w:spacing w:val="2"/>
                <w:w w:val="99"/>
                <w:sz w:val="21"/>
                <w:szCs w:val="21"/>
                <w:highlight w:val="none"/>
                <w:lang w:eastAsia="zh-CN"/>
              </w:rPr>
              <w:t>及</w:t>
            </w:r>
            <w:r>
              <w:rPr>
                <w:rFonts w:hint="eastAsia" w:ascii="宋体" w:hAnsi="宋体" w:eastAsia="宋体" w:cs="宋体"/>
                <w:color w:val="auto"/>
                <w:w w:val="99"/>
                <w:sz w:val="21"/>
                <w:szCs w:val="21"/>
                <w:highlight w:val="none"/>
                <w:lang w:eastAsia="zh-CN"/>
              </w:rPr>
              <w:t>水</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等级</w:t>
            </w:r>
          </w:p>
          <w:p>
            <w:pPr>
              <w:pStyle w:val="26"/>
              <w:spacing w:before="50"/>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G</w:t>
            </w:r>
            <w:r>
              <w:rPr>
                <w:rFonts w:hint="eastAsia" w:ascii="宋体" w:hAnsi="宋体" w:eastAsia="宋体" w:cs="宋体"/>
                <w:color w:val="auto"/>
                <w:w w:val="99"/>
                <w:sz w:val="21"/>
                <w:szCs w:val="21"/>
                <w:highlight w:val="none"/>
              </w:rPr>
              <w:t>B</w:t>
            </w:r>
            <w:r>
              <w:rPr>
                <w:rFonts w:hint="eastAsia" w:ascii="宋体" w:hAnsi="宋体" w:eastAsia="宋体" w:cs="宋体"/>
                <w:color w:val="auto"/>
                <w:spacing w:val="1"/>
                <w:w w:val="99"/>
                <w:sz w:val="21"/>
                <w:szCs w:val="21"/>
                <w:highlight w:val="none"/>
              </w:rPr>
              <w:t>2</w:t>
            </w:r>
            <w:r>
              <w:rPr>
                <w:rFonts w:hint="eastAsia" w:ascii="宋体" w:hAnsi="宋体" w:eastAsia="宋体" w:cs="宋体"/>
                <w:color w:val="auto"/>
                <w:w w:val="99"/>
                <w:sz w:val="21"/>
                <w:szCs w:val="21"/>
                <w:highlight w:val="none"/>
              </w:rPr>
              <w:t>55</w:t>
            </w:r>
            <w:r>
              <w:rPr>
                <w:rFonts w:hint="eastAsia" w:ascii="宋体" w:hAnsi="宋体" w:eastAsia="宋体" w:cs="宋体"/>
                <w:color w:val="auto"/>
                <w:spacing w:val="1"/>
                <w:w w:val="99"/>
                <w:sz w:val="21"/>
                <w:szCs w:val="21"/>
                <w:highlight w:val="none"/>
              </w:rPr>
              <w:t>02</w:t>
            </w:r>
            <w:r>
              <w:rPr>
                <w:rFonts w:hint="eastAsia" w:ascii="宋体" w:hAnsi="宋体" w:eastAsia="宋体" w:cs="宋体"/>
                <w:color w:val="auto"/>
                <w:w w:val="99"/>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lang w:eastAsia="en-US"/>
              </w:rPr>
            </w:pPr>
          </w:p>
        </w:tc>
        <w:tc>
          <w:tcPr>
            <w:tcW w:w="11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lang w:eastAsia="en-US"/>
              </w:rPr>
            </w:pPr>
          </w:p>
        </w:tc>
        <w:tc>
          <w:tcPr>
            <w:tcW w:w="1891" w:type="dxa"/>
            <w:tcBorders>
              <w:top w:val="single" w:color="auto" w:sz="4" w:space="0"/>
              <w:left w:val="single" w:color="auto" w:sz="4" w:space="0"/>
              <w:bottom w:val="single" w:color="auto" w:sz="4" w:space="0"/>
              <w:right w:val="single" w:color="auto" w:sz="4" w:space="0"/>
            </w:tcBorders>
            <w:noWrap w:val="0"/>
            <w:vAlign w:val="top"/>
          </w:tcPr>
          <w:p>
            <w:pPr>
              <w:pStyle w:val="26"/>
              <w:spacing w:before="5"/>
              <w:rPr>
                <w:rFonts w:hint="eastAsia" w:ascii="宋体" w:hAnsi="宋体" w:eastAsia="宋体" w:cs="宋体"/>
                <w:color w:val="auto"/>
                <w:sz w:val="21"/>
                <w:szCs w:val="21"/>
                <w:highlight w:val="none"/>
              </w:rPr>
            </w:pPr>
          </w:p>
          <w:p>
            <w:pPr>
              <w:pStyle w:val="26"/>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蹲便器</w:t>
            </w:r>
          </w:p>
        </w:tc>
        <w:tc>
          <w:tcPr>
            <w:tcW w:w="196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3647" w:type="dxa"/>
            <w:tcBorders>
              <w:top w:val="single" w:color="auto" w:sz="4" w:space="0"/>
              <w:left w:val="single" w:color="auto" w:sz="4" w:space="0"/>
              <w:bottom w:val="single" w:color="auto" w:sz="4" w:space="0"/>
              <w:right w:val="single" w:color="auto" w:sz="4" w:space="0"/>
            </w:tcBorders>
            <w:noWrap w:val="0"/>
            <w:vAlign w:val="top"/>
          </w:tcPr>
          <w:p>
            <w:pPr>
              <w:pStyle w:val="26"/>
              <w:spacing w:before="124" w:line="280" w:lineRule="auto"/>
              <w:ind w:left="7" w:right="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《蹲便器用水效率限定</w:t>
            </w:r>
            <w:r>
              <w:rPr>
                <w:rFonts w:hint="eastAsia" w:ascii="宋体" w:hAnsi="宋体" w:eastAsia="宋体" w:cs="宋体"/>
                <w:color w:val="auto"/>
                <w:spacing w:val="9"/>
                <w:w w:val="99"/>
                <w:sz w:val="21"/>
                <w:szCs w:val="21"/>
                <w:highlight w:val="none"/>
                <w:lang w:eastAsia="zh-CN"/>
              </w:rPr>
              <w:t>值</w:t>
            </w:r>
            <w:r>
              <w:rPr>
                <w:rFonts w:hint="eastAsia" w:ascii="宋体" w:hAnsi="宋体" w:eastAsia="宋体" w:cs="宋体"/>
                <w:color w:val="auto"/>
                <w:spacing w:val="12"/>
                <w:w w:val="99"/>
                <w:sz w:val="21"/>
                <w:szCs w:val="21"/>
                <w:highlight w:val="none"/>
                <w:lang w:eastAsia="zh-CN"/>
              </w:rPr>
              <w:t>及用</w:t>
            </w:r>
            <w:r>
              <w:rPr>
                <w:rFonts w:hint="eastAsia" w:ascii="宋体" w:hAnsi="宋体" w:eastAsia="宋体" w:cs="宋体"/>
                <w:color w:val="auto"/>
                <w:w w:val="99"/>
                <w:sz w:val="21"/>
                <w:szCs w:val="21"/>
                <w:highlight w:val="none"/>
                <w:lang w:eastAsia="zh-CN"/>
              </w:rPr>
              <w:t>水效率等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307</w:t>
            </w:r>
            <w:r>
              <w:rPr>
                <w:rFonts w:hint="eastAsia" w:ascii="宋体" w:hAnsi="宋体" w:eastAsia="宋体" w:cs="宋体"/>
                <w:color w:val="auto"/>
                <w:w w:val="99"/>
                <w:sz w:val="21"/>
                <w:szCs w:val="21"/>
                <w:highlight w:val="none"/>
                <w:lang w:eastAsia="zh-CN"/>
              </w:rPr>
              <w:t>1</w:t>
            </w:r>
            <w:r>
              <w:rPr>
                <w:rFonts w:hint="eastAsia" w:ascii="宋体" w:hAnsi="宋体" w:eastAsia="宋体" w:cs="宋体"/>
                <w:color w:val="auto"/>
                <w:spacing w:val="-1"/>
                <w:w w:val="99"/>
                <w:sz w:val="21"/>
                <w:szCs w:val="21"/>
                <w:highlight w:val="none"/>
                <w:lang w:eastAsia="zh-CN"/>
              </w:rPr>
              <w:t>7</w:t>
            </w:r>
            <w:r>
              <w:rPr>
                <w:rFonts w:hint="eastAsia" w:ascii="宋体" w:hAnsi="宋体" w:eastAsia="宋体" w:cs="宋体"/>
                <w:color w:val="auto"/>
                <w:w w:val="99"/>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1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891" w:type="dxa"/>
            <w:tcBorders>
              <w:top w:val="single" w:color="auto" w:sz="4" w:space="0"/>
              <w:left w:val="single" w:color="auto" w:sz="4" w:space="0"/>
              <w:bottom w:val="single" w:color="auto" w:sz="4" w:space="0"/>
              <w:right w:val="single" w:color="auto" w:sz="4" w:space="0"/>
            </w:tcBorders>
            <w:noWrap w:val="0"/>
            <w:vAlign w:val="top"/>
          </w:tcPr>
          <w:p>
            <w:pPr>
              <w:pStyle w:val="26"/>
              <w:spacing w:before="5"/>
              <w:rPr>
                <w:rFonts w:hint="eastAsia" w:ascii="宋体" w:hAnsi="宋体" w:eastAsia="宋体" w:cs="宋体"/>
                <w:color w:val="auto"/>
                <w:sz w:val="21"/>
                <w:szCs w:val="21"/>
                <w:highlight w:val="none"/>
                <w:lang w:eastAsia="zh-CN"/>
              </w:rPr>
            </w:pPr>
          </w:p>
          <w:p>
            <w:pPr>
              <w:pStyle w:val="26"/>
              <w:ind w:left="7"/>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小便器</w:t>
            </w:r>
          </w:p>
        </w:tc>
        <w:tc>
          <w:tcPr>
            <w:tcW w:w="196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3647" w:type="dxa"/>
            <w:tcBorders>
              <w:top w:val="single" w:color="auto" w:sz="4" w:space="0"/>
              <w:left w:val="single" w:color="auto" w:sz="4" w:space="0"/>
              <w:bottom w:val="single" w:color="auto" w:sz="4" w:space="0"/>
              <w:right w:val="single" w:color="auto" w:sz="4" w:space="0"/>
            </w:tcBorders>
            <w:noWrap w:val="0"/>
            <w:vAlign w:val="top"/>
          </w:tcPr>
          <w:p>
            <w:pPr>
              <w:pStyle w:val="26"/>
              <w:spacing w:before="124" w:line="280" w:lineRule="auto"/>
              <w:ind w:left="7" w:right="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2"/>
                <w:w w:val="99"/>
                <w:sz w:val="21"/>
                <w:szCs w:val="21"/>
                <w:highlight w:val="none"/>
                <w:lang w:eastAsia="zh-CN"/>
              </w:rPr>
              <w:t>《小便器用水效率限定</w:t>
            </w:r>
            <w:r>
              <w:rPr>
                <w:rFonts w:hint="eastAsia" w:ascii="宋体" w:hAnsi="宋体" w:eastAsia="宋体" w:cs="宋体"/>
                <w:color w:val="auto"/>
                <w:spacing w:val="9"/>
                <w:w w:val="99"/>
                <w:sz w:val="21"/>
                <w:szCs w:val="21"/>
                <w:highlight w:val="none"/>
                <w:lang w:eastAsia="zh-CN"/>
              </w:rPr>
              <w:t>值</w:t>
            </w:r>
            <w:r>
              <w:rPr>
                <w:rFonts w:hint="eastAsia" w:ascii="宋体" w:hAnsi="宋体" w:eastAsia="宋体" w:cs="宋体"/>
                <w:color w:val="auto"/>
                <w:spacing w:val="12"/>
                <w:w w:val="99"/>
                <w:sz w:val="21"/>
                <w:szCs w:val="21"/>
                <w:highlight w:val="none"/>
                <w:lang w:eastAsia="zh-CN"/>
              </w:rPr>
              <w:t>及用</w:t>
            </w:r>
            <w:r>
              <w:rPr>
                <w:rFonts w:hint="eastAsia" w:ascii="宋体" w:hAnsi="宋体" w:eastAsia="宋体" w:cs="宋体"/>
                <w:color w:val="auto"/>
                <w:w w:val="99"/>
                <w:sz w:val="21"/>
                <w:szCs w:val="21"/>
                <w:highlight w:val="none"/>
                <w:lang w:eastAsia="zh-CN"/>
              </w:rPr>
              <w:t>水效率等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283</w:t>
            </w:r>
            <w:r>
              <w:rPr>
                <w:rFonts w:hint="eastAsia" w:ascii="宋体" w:hAnsi="宋体" w:eastAsia="宋体" w:cs="宋体"/>
                <w:color w:val="auto"/>
                <w:w w:val="99"/>
                <w:sz w:val="21"/>
                <w:szCs w:val="21"/>
                <w:highlight w:val="none"/>
                <w:lang w:eastAsia="zh-CN"/>
              </w:rPr>
              <w:t>7</w:t>
            </w:r>
            <w:r>
              <w:rPr>
                <w:rFonts w:hint="eastAsia" w:ascii="宋体" w:hAnsi="宋体" w:eastAsia="宋体" w:cs="宋体"/>
                <w:color w:val="auto"/>
                <w:spacing w:val="-1"/>
                <w:w w:val="99"/>
                <w:sz w:val="21"/>
                <w:szCs w:val="21"/>
                <w:highlight w:val="none"/>
                <w:lang w:eastAsia="zh-CN"/>
              </w:rPr>
              <w:t>7</w:t>
            </w:r>
            <w:r>
              <w:rPr>
                <w:rFonts w:hint="eastAsia" w:ascii="宋体" w:hAnsi="宋体" w:eastAsia="宋体" w:cs="宋体"/>
                <w:color w:val="auto"/>
                <w:w w:val="99"/>
                <w:sz w:val="21"/>
                <w:szCs w:val="21"/>
                <w:highlight w:val="none"/>
                <w:lang w:eastAsia="zh-CN"/>
              </w:rPr>
              <w:t>）</w:t>
            </w:r>
          </w:p>
        </w:tc>
      </w:tr>
    </w:tbl>
    <w:tbl>
      <w:tblPr>
        <w:tblStyle w:val="22"/>
        <w:tblW w:w="0" w:type="auto"/>
        <w:tblInd w:w="98" w:type="dxa"/>
        <w:tblLayout w:type="fixed"/>
        <w:tblCellMar>
          <w:top w:w="0" w:type="dxa"/>
          <w:left w:w="0" w:type="dxa"/>
          <w:bottom w:w="0" w:type="dxa"/>
          <w:right w:w="0" w:type="dxa"/>
        </w:tblCellMar>
      </w:tblPr>
      <w:tblGrid>
        <w:gridCol w:w="574"/>
        <w:gridCol w:w="1166"/>
        <w:gridCol w:w="1800"/>
        <w:gridCol w:w="1915"/>
        <w:gridCol w:w="3651"/>
      </w:tblGrid>
      <w:tr>
        <w:tblPrEx>
          <w:tblCellMar>
            <w:top w:w="0" w:type="dxa"/>
            <w:left w:w="0" w:type="dxa"/>
            <w:bottom w:w="0" w:type="dxa"/>
            <w:right w:w="0" w:type="dxa"/>
          </w:tblCellMar>
        </w:tblPrEx>
        <w:trPr>
          <w:trHeight w:val="943"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8"/>
              <w:rPr>
                <w:rFonts w:hint="eastAsia" w:ascii="宋体" w:hAnsi="宋体" w:eastAsia="宋体" w:cs="宋体"/>
                <w:color w:val="auto"/>
                <w:sz w:val="21"/>
                <w:szCs w:val="21"/>
                <w:highlight w:val="none"/>
                <w:lang w:eastAsia="zh-CN"/>
              </w:rPr>
            </w:pPr>
          </w:p>
          <w:p>
            <w:pPr>
              <w:pStyle w:val="26"/>
              <w:ind w:left="1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153"/>
              <w:ind w:left="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★A060806水</w:t>
            </w:r>
            <w:r>
              <w:rPr>
                <w:rFonts w:hint="eastAsia" w:ascii="宋体" w:hAnsi="宋体" w:eastAsia="宋体" w:cs="宋体"/>
                <w:color w:val="auto"/>
                <w:w w:val="99"/>
                <w:sz w:val="21"/>
                <w:szCs w:val="21"/>
                <w:highlight w:val="none"/>
              </w:rPr>
              <w:t>嘴</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lang w:eastAsia="en-US"/>
              </w:rPr>
            </w:pPr>
          </w:p>
        </w:tc>
        <w:tc>
          <w:tcPr>
            <w:tcW w:w="3651"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153" w:line="280" w:lineRule="auto"/>
              <w:ind w:left="7" w:right="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0"/>
                <w:sz w:val="21"/>
                <w:szCs w:val="21"/>
                <w:highlight w:val="none"/>
                <w:lang w:eastAsia="zh-CN"/>
              </w:rPr>
              <w:t>《水嘴用水效率限定值及用水效</w:t>
            </w:r>
            <w:r>
              <w:rPr>
                <w:rFonts w:hint="eastAsia" w:ascii="宋体" w:hAnsi="宋体" w:eastAsia="宋体" w:cs="宋体"/>
                <w:color w:val="auto"/>
                <w:sz w:val="21"/>
                <w:szCs w:val="21"/>
                <w:highlight w:val="none"/>
                <w:lang w:eastAsia="zh-CN"/>
              </w:rPr>
              <w:t>率等级》（GB 25501）</w:t>
            </w:r>
          </w:p>
        </w:tc>
      </w:tr>
      <w:tr>
        <w:tblPrEx>
          <w:tblCellMar>
            <w:top w:w="0" w:type="dxa"/>
            <w:left w:w="0" w:type="dxa"/>
            <w:bottom w:w="0" w:type="dxa"/>
            <w:right w:w="0" w:type="dxa"/>
          </w:tblCellMar>
        </w:tblPrEx>
        <w:trPr>
          <w:trHeight w:val="86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6"/>
              <w:rPr>
                <w:rFonts w:hint="eastAsia" w:ascii="宋体" w:hAnsi="宋体" w:eastAsia="宋体" w:cs="宋体"/>
                <w:color w:val="auto"/>
                <w:sz w:val="21"/>
                <w:szCs w:val="21"/>
                <w:highlight w:val="none"/>
                <w:lang w:eastAsia="zh-CN"/>
              </w:rPr>
            </w:pPr>
          </w:p>
          <w:p>
            <w:pPr>
              <w:pStyle w:val="26"/>
              <w:ind w:left="1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112"/>
              <w:ind w:left="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A060807便器冲洗阀</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lang w:eastAsia="en-US"/>
              </w:rPr>
            </w:pPr>
          </w:p>
        </w:tc>
        <w:tc>
          <w:tcPr>
            <w:tcW w:w="3651"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112" w:line="280" w:lineRule="auto"/>
              <w:ind w:left="7" w:right="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0"/>
                <w:sz w:val="21"/>
                <w:szCs w:val="21"/>
                <w:highlight w:val="none"/>
                <w:lang w:eastAsia="zh-CN"/>
              </w:rPr>
              <w:t>《便器冲洗阀用水效率限定值及</w:t>
            </w:r>
            <w:r>
              <w:rPr>
                <w:rFonts w:hint="eastAsia" w:ascii="宋体" w:hAnsi="宋体" w:eastAsia="宋体" w:cs="宋体"/>
                <w:color w:val="auto"/>
                <w:sz w:val="21"/>
                <w:szCs w:val="21"/>
                <w:highlight w:val="none"/>
                <w:lang w:eastAsia="zh-CN"/>
              </w:rPr>
              <w:t>用水效率等级》（GB28379）</w:t>
            </w:r>
          </w:p>
        </w:tc>
      </w:tr>
      <w:tr>
        <w:tblPrEx>
          <w:tblCellMar>
            <w:top w:w="0" w:type="dxa"/>
            <w:left w:w="0" w:type="dxa"/>
            <w:bottom w:w="0" w:type="dxa"/>
            <w:right w:w="0" w:type="dxa"/>
          </w:tblCellMar>
        </w:tblPrEx>
        <w:trPr>
          <w:trHeight w:val="90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12"/>
              <w:rPr>
                <w:rFonts w:hint="eastAsia" w:ascii="宋体" w:hAnsi="宋体" w:eastAsia="宋体" w:cs="宋体"/>
                <w:color w:val="auto"/>
                <w:sz w:val="21"/>
                <w:szCs w:val="21"/>
                <w:highlight w:val="none"/>
                <w:lang w:eastAsia="zh-CN"/>
              </w:rPr>
            </w:pPr>
          </w:p>
          <w:p>
            <w:pPr>
              <w:pStyle w:val="26"/>
              <w:ind w:left="1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131"/>
              <w:ind w:left="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A060810淋浴</w:t>
            </w:r>
            <w:r>
              <w:rPr>
                <w:rFonts w:hint="eastAsia" w:ascii="宋体" w:hAnsi="宋体" w:eastAsia="宋体" w:cs="宋体"/>
                <w:color w:val="auto"/>
                <w:w w:val="99"/>
                <w:sz w:val="21"/>
                <w:szCs w:val="21"/>
                <w:highlight w:val="none"/>
              </w:rPr>
              <w:t>器</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highlight w:val="none"/>
                <w:lang w:eastAsia="en-US"/>
              </w:rPr>
            </w:pPr>
          </w:p>
        </w:tc>
        <w:tc>
          <w:tcPr>
            <w:tcW w:w="3651" w:type="dxa"/>
            <w:tcBorders>
              <w:top w:val="single" w:color="000000" w:sz="4" w:space="0"/>
              <w:left w:val="single" w:color="000000" w:sz="4" w:space="0"/>
              <w:bottom w:val="single" w:color="000000" w:sz="4" w:space="0"/>
              <w:right w:val="single" w:color="000000" w:sz="4" w:space="0"/>
            </w:tcBorders>
            <w:noWrap w:val="0"/>
            <w:vAlign w:val="top"/>
          </w:tcPr>
          <w:p>
            <w:pPr>
              <w:pStyle w:val="26"/>
              <w:spacing w:before="131" w:line="280" w:lineRule="auto"/>
              <w:ind w:left="7" w:right="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0"/>
                <w:sz w:val="21"/>
                <w:szCs w:val="21"/>
                <w:highlight w:val="none"/>
                <w:lang w:eastAsia="zh-CN"/>
              </w:rPr>
              <w:t>《淋浴器用水效率限定值及用水</w:t>
            </w:r>
            <w:r>
              <w:rPr>
                <w:rFonts w:hint="eastAsia" w:ascii="宋体" w:hAnsi="宋体" w:eastAsia="宋体" w:cs="宋体"/>
                <w:color w:val="auto"/>
                <w:sz w:val="21"/>
                <w:szCs w:val="21"/>
                <w:highlight w:val="none"/>
                <w:lang w:eastAsia="zh-CN"/>
              </w:rPr>
              <w:t>效率等级》（GB28378）</w:t>
            </w:r>
          </w:p>
        </w:tc>
      </w:tr>
    </w:tbl>
    <w:p>
      <w:pPr>
        <w:pStyle w:val="16"/>
        <w:keepNext w:val="0"/>
        <w:keepLines w:val="0"/>
        <w:pageBreakBefore w:val="0"/>
        <w:widowControl w:val="0"/>
        <w:tabs>
          <w:tab w:val="center" w:pos="4153"/>
          <w:tab w:val="right" w:pos="8306"/>
          <w:tab w:val="clear" w:pos="4140"/>
          <w:tab w:val="clear" w:pos="8300"/>
        </w:tabs>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注：1.节能产品认证应依据相关国家标准的最新版本，依据国家标准中二级能效（水效）指标。</w:t>
      </w:r>
    </w:p>
    <w:p>
      <w:pPr>
        <w:pStyle w:val="12"/>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2.以“★”标注的为政府强制采购产品。</w:t>
      </w:r>
    </w:p>
    <w:p>
      <w:pPr>
        <w:rPr>
          <w:color w:val="auto"/>
          <w:highlight w:val="none"/>
        </w:rPr>
      </w:pPr>
      <w:bookmarkStart w:id="8" w:name="_Toc31940"/>
      <w:r>
        <w:rPr>
          <w:color w:val="auto"/>
          <w:highlight w:val="none"/>
        </w:rPr>
        <w:br w:type="page"/>
      </w:r>
    </w:p>
    <w:p>
      <w:pPr>
        <w:pStyle w:val="12"/>
        <w:spacing w:line="360" w:lineRule="auto"/>
        <w:jc w:val="center"/>
        <w:outlineLvl w:val="0"/>
        <w:rPr>
          <w:rFonts w:hint="eastAsia" w:ascii="Times New Roman" w:hAnsi="Times New Roman" w:eastAsia="宋体" w:cs="Times New Roman"/>
          <w:b/>
          <w:bCs/>
          <w:color w:val="auto"/>
          <w:kern w:val="44"/>
          <w:sz w:val="36"/>
          <w:szCs w:val="36"/>
          <w:highlight w:val="none"/>
          <w:lang w:val="en-US" w:eastAsia="zh-CN" w:bidi="ar-SA"/>
        </w:rPr>
      </w:pPr>
    </w:p>
    <w:p>
      <w:pPr>
        <w:pStyle w:val="12"/>
        <w:spacing w:line="360" w:lineRule="auto"/>
        <w:jc w:val="center"/>
        <w:outlineLvl w:val="0"/>
        <w:rPr>
          <w:rFonts w:hint="eastAsia" w:ascii="Times New Roman" w:hAnsi="Times New Roman" w:eastAsia="宋体" w:cs="Times New Roman"/>
          <w:b/>
          <w:bCs/>
          <w:color w:val="auto"/>
          <w:kern w:val="44"/>
          <w:sz w:val="36"/>
          <w:szCs w:val="36"/>
          <w:highlight w:val="none"/>
          <w:lang w:val="en-US" w:eastAsia="zh-CN" w:bidi="ar-SA"/>
        </w:rPr>
      </w:pPr>
    </w:p>
    <w:p>
      <w:pPr>
        <w:pStyle w:val="12"/>
        <w:spacing w:line="360" w:lineRule="auto"/>
        <w:jc w:val="center"/>
        <w:outlineLvl w:val="0"/>
        <w:rPr>
          <w:rFonts w:hint="eastAsia" w:ascii="Times New Roman" w:hAnsi="Times New Roman" w:eastAsia="宋体" w:cs="Times New Roman"/>
          <w:b/>
          <w:bCs/>
          <w:color w:val="auto"/>
          <w:kern w:val="44"/>
          <w:sz w:val="36"/>
          <w:szCs w:val="36"/>
          <w:highlight w:val="none"/>
          <w:lang w:val="en-US" w:eastAsia="zh-CN" w:bidi="ar-SA"/>
        </w:rPr>
      </w:pPr>
    </w:p>
    <w:p>
      <w:pPr>
        <w:pStyle w:val="12"/>
        <w:spacing w:line="360" w:lineRule="auto"/>
        <w:jc w:val="center"/>
        <w:outlineLvl w:val="0"/>
        <w:rPr>
          <w:rFonts w:hint="eastAsia" w:ascii="Times New Roman" w:hAnsi="Times New Roman" w:eastAsia="宋体" w:cs="Times New Roman"/>
          <w:b/>
          <w:bCs/>
          <w:color w:val="auto"/>
          <w:kern w:val="44"/>
          <w:sz w:val="36"/>
          <w:szCs w:val="36"/>
          <w:highlight w:val="none"/>
          <w:lang w:val="en-US" w:eastAsia="zh-CN" w:bidi="ar-SA"/>
        </w:rPr>
      </w:pPr>
    </w:p>
    <w:p>
      <w:pPr>
        <w:pStyle w:val="12"/>
        <w:spacing w:line="360" w:lineRule="auto"/>
        <w:jc w:val="center"/>
        <w:outlineLvl w:val="0"/>
        <w:rPr>
          <w:rFonts w:hint="eastAsia" w:ascii="Times New Roman" w:hAnsi="Times New Roman" w:eastAsia="宋体" w:cs="Times New Roman"/>
          <w:b/>
          <w:bCs/>
          <w:color w:val="auto"/>
          <w:kern w:val="44"/>
          <w:sz w:val="36"/>
          <w:szCs w:val="36"/>
          <w:highlight w:val="none"/>
          <w:lang w:val="en-US" w:eastAsia="zh-CN" w:bidi="ar-SA"/>
        </w:rPr>
      </w:pPr>
    </w:p>
    <w:p>
      <w:pPr>
        <w:pStyle w:val="12"/>
        <w:spacing w:line="360" w:lineRule="auto"/>
        <w:jc w:val="center"/>
        <w:outlineLvl w:val="0"/>
        <w:rPr>
          <w:rFonts w:hint="eastAsia" w:ascii="Times New Roman" w:hAnsi="Times New Roman" w:eastAsia="宋体" w:cs="Times New Roman"/>
          <w:b/>
          <w:bCs/>
          <w:color w:val="auto"/>
          <w:kern w:val="44"/>
          <w:sz w:val="36"/>
          <w:szCs w:val="36"/>
          <w:highlight w:val="none"/>
          <w:lang w:val="en-US" w:eastAsia="zh-CN" w:bidi="ar-SA"/>
        </w:rPr>
      </w:pPr>
    </w:p>
    <w:p>
      <w:pPr>
        <w:pStyle w:val="12"/>
        <w:spacing w:line="360" w:lineRule="auto"/>
        <w:jc w:val="center"/>
        <w:outlineLvl w:val="0"/>
        <w:rPr>
          <w:rFonts w:hint="eastAsia" w:ascii="Times New Roman" w:hAnsi="Times New Roman" w:eastAsia="宋体" w:cs="Times New Roman"/>
          <w:b/>
          <w:bCs/>
          <w:color w:val="auto"/>
          <w:kern w:val="44"/>
          <w:sz w:val="52"/>
          <w:szCs w:val="52"/>
          <w:highlight w:val="none"/>
          <w:lang w:val="en-US" w:eastAsia="zh-CN" w:bidi="ar-SA"/>
        </w:rPr>
      </w:pPr>
      <w:r>
        <w:rPr>
          <w:rFonts w:hint="eastAsia" w:ascii="Times New Roman" w:hAnsi="Times New Roman" w:eastAsia="宋体" w:cs="Times New Roman"/>
          <w:b/>
          <w:bCs/>
          <w:color w:val="auto"/>
          <w:kern w:val="44"/>
          <w:sz w:val="52"/>
          <w:szCs w:val="52"/>
          <w:highlight w:val="none"/>
          <w:lang w:val="en-US" w:eastAsia="zh-CN" w:bidi="ar-SA"/>
        </w:rPr>
        <w:t>第三章  投标人须知</w:t>
      </w:r>
      <w:bookmarkEnd w:id="8"/>
    </w:p>
    <w:p>
      <w:pPr>
        <w:rPr>
          <w:rFonts w:hint="eastAsia"/>
          <w:b/>
          <w:bCs/>
          <w:color w:val="auto"/>
          <w:sz w:val="32"/>
          <w:szCs w:val="32"/>
          <w:highlight w:val="none"/>
        </w:rPr>
      </w:pPr>
      <w:bookmarkStart w:id="9" w:name="_Toc254970526"/>
      <w:bookmarkStart w:id="10" w:name="_Toc254970667"/>
      <w:r>
        <w:rPr>
          <w:rFonts w:hint="eastAsia"/>
          <w:b/>
          <w:bCs/>
          <w:color w:val="auto"/>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b/>
          <w:bCs/>
          <w:color w:val="auto"/>
          <w:sz w:val="32"/>
          <w:szCs w:val="32"/>
          <w:highlight w:val="none"/>
        </w:rPr>
      </w:pPr>
      <w:r>
        <w:rPr>
          <w:rFonts w:hint="eastAsia"/>
          <w:b/>
          <w:bCs/>
          <w:color w:val="auto"/>
          <w:sz w:val="32"/>
          <w:szCs w:val="32"/>
          <w:highlight w:val="none"/>
        </w:rPr>
        <w:t>投标人须知前附表</w:t>
      </w:r>
      <w:bookmarkEnd w:id="9"/>
      <w:bookmarkEnd w:id="10"/>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4"/>
        <w:gridCol w:w="79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条款号</w:t>
            </w:r>
          </w:p>
        </w:tc>
        <w:tc>
          <w:tcPr>
            <w:tcW w:w="7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7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投标人的资格要求详见“招标公告”。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ascii="宋体" w:hAnsi="宋体"/>
                <w:color w:val="auto"/>
                <w:szCs w:val="21"/>
                <w:highlight w:val="none"/>
              </w:rPr>
            </w:pPr>
            <w:bookmarkStart w:id="11" w:name="_9.2"/>
            <w:bookmarkEnd w:id="11"/>
            <w:bookmarkStart w:id="12" w:name="_8.1"/>
            <w:bookmarkEnd w:id="12"/>
            <w:bookmarkStart w:id="13" w:name="_5"/>
            <w:bookmarkEnd w:id="13"/>
            <w:r>
              <w:rPr>
                <w:rFonts w:hint="eastAsia" w:ascii="宋体" w:hAnsi="宋体"/>
                <w:color w:val="auto"/>
                <w:szCs w:val="21"/>
                <w:highlight w:val="none"/>
              </w:rPr>
              <w:t>6.1</w:t>
            </w:r>
          </w:p>
        </w:tc>
        <w:tc>
          <w:tcPr>
            <w:tcW w:w="7950"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bidi w:val="0"/>
              <w:adjustRightInd/>
              <w:spacing w:line="40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本项目是否接受联合体投标：详见招标公告。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olor w:val="auto"/>
                <w:szCs w:val="21"/>
                <w:highlight w:val="none"/>
              </w:rPr>
            </w:pPr>
            <w:r>
              <w:rPr>
                <w:rFonts w:ascii="宋体" w:hAnsi="宋体"/>
                <w:color w:val="auto"/>
                <w:szCs w:val="21"/>
                <w:highlight w:val="none"/>
              </w:rPr>
              <w:t>6.2</w:t>
            </w:r>
          </w:p>
        </w:tc>
        <w:tc>
          <w:tcPr>
            <w:tcW w:w="7950"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bidi w:val="0"/>
              <w:adjustRightInd/>
              <w:spacing w:line="40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联合体投标要求如下：无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ascii="宋体" w:hAnsi="宋体"/>
                <w:color w:val="auto"/>
                <w:szCs w:val="21"/>
                <w:highlight w:val="none"/>
              </w:rPr>
            </w:pPr>
            <w:r>
              <w:rPr>
                <w:rFonts w:hint="eastAsia" w:ascii="宋体" w:hAnsi="宋体"/>
                <w:color w:val="auto"/>
                <w:szCs w:val="21"/>
                <w:highlight w:val="none"/>
              </w:rPr>
              <w:t>7.2</w:t>
            </w:r>
          </w:p>
        </w:tc>
        <w:tc>
          <w:tcPr>
            <w:tcW w:w="7950"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bidi w:val="0"/>
              <w:adjustRightInd/>
              <w:spacing w:line="400" w:lineRule="exact"/>
              <w:rPr>
                <w:rFonts w:hint="eastAsia" w:ascii="宋体" w:hAnsi="宋体"/>
                <w:color w:val="auto"/>
                <w:szCs w:val="21"/>
                <w:highlight w:val="none"/>
                <w:lang w:val="en-US" w:eastAsia="zh-CN"/>
              </w:rPr>
            </w:pPr>
            <w:r>
              <w:rPr>
                <w:rFonts w:hint="eastAsia" w:ascii="宋体" w:hAnsi="宋体"/>
                <w:b/>
                <w:bCs/>
                <w:color w:val="auto"/>
                <w:szCs w:val="21"/>
                <w:highlight w:val="none"/>
                <w:lang w:val="en-US" w:eastAsia="zh-CN"/>
              </w:rPr>
              <w:sym w:font="Wingdings 2" w:char="0052"/>
            </w:r>
            <w:r>
              <w:rPr>
                <w:rFonts w:hint="eastAsia" w:ascii="宋体" w:hAnsi="宋体"/>
                <w:color w:val="auto"/>
                <w:szCs w:val="21"/>
                <w:highlight w:val="none"/>
                <w:lang w:val="en-US" w:eastAsia="zh-CN"/>
              </w:rPr>
              <w:t>不允许分包</w:t>
            </w:r>
          </w:p>
          <w:p>
            <w:pPr>
              <w:pStyle w:val="10"/>
              <w:keepNext w:val="0"/>
              <w:keepLines w:val="0"/>
              <w:pageBreakBefore w:val="0"/>
              <w:widowControl w:val="0"/>
              <w:kinsoku/>
              <w:wordWrap/>
              <w:overflowPunct/>
              <w:topLinePunct w:val="0"/>
              <w:bidi w:val="0"/>
              <w:adjustRightInd/>
              <w:spacing w:line="40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□允许分包</w:t>
            </w:r>
          </w:p>
          <w:p>
            <w:pPr>
              <w:pStyle w:val="10"/>
              <w:keepNext w:val="0"/>
              <w:keepLines w:val="0"/>
              <w:pageBreakBefore w:val="0"/>
              <w:widowControl w:val="0"/>
              <w:kinsoku/>
              <w:wordWrap/>
              <w:overflowPunct/>
              <w:topLinePunct w:val="0"/>
              <w:bidi w:val="0"/>
              <w:adjustRightInd/>
              <w:spacing w:line="400" w:lineRule="exact"/>
              <w:rPr>
                <w:rFonts w:hint="eastAsia" w:ascii="宋体" w:hAnsi="宋体"/>
                <w:color w:val="auto"/>
                <w:szCs w:val="21"/>
                <w:highlight w:val="none"/>
                <w:u w:val="single"/>
                <w:lang w:val="en-US" w:eastAsia="zh-CN"/>
              </w:rPr>
            </w:pPr>
            <w:r>
              <w:rPr>
                <w:rFonts w:hint="eastAsia" w:ascii="宋体" w:hAnsi="宋体"/>
                <w:color w:val="auto"/>
                <w:szCs w:val="21"/>
                <w:highlight w:val="none"/>
                <w:lang w:val="en-US" w:eastAsia="zh-CN"/>
              </w:rPr>
              <w:t>分包内容：</w:t>
            </w:r>
            <w:r>
              <w:rPr>
                <w:rFonts w:hint="eastAsia" w:ascii="宋体" w:hAnsi="宋体"/>
                <w:color w:val="auto"/>
                <w:szCs w:val="21"/>
                <w:highlight w:val="none"/>
                <w:u w:val="single"/>
                <w:lang w:val="en-US" w:eastAsia="zh-CN"/>
              </w:rPr>
              <w:t xml:space="preserve">                                     。</w:t>
            </w:r>
          </w:p>
          <w:p>
            <w:pPr>
              <w:pStyle w:val="10"/>
              <w:keepNext w:val="0"/>
              <w:keepLines w:val="0"/>
              <w:pageBreakBefore w:val="0"/>
              <w:widowControl w:val="0"/>
              <w:kinsoku/>
              <w:wordWrap/>
              <w:overflowPunct/>
              <w:topLinePunct w:val="0"/>
              <w:bidi w:val="0"/>
              <w:adjustRightInd/>
              <w:spacing w:line="400" w:lineRule="exact"/>
              <w:jc w:val="both"/>
              <w:rPr>
                <w:rFonts w:hint="eastAsia" w:ascii="宋体" w:hAnsi="宋体"/>
                <w:color w:val="auto"/>
                <w:szCs w:val="21"/>
                <w:highlight w:val="none"/>
                <w:u w:val="single"/>
                <w:lang w:val="en-US" w:eastAsia="zh-CN"/>
              </w:rPr>
            </w:pPr>
            <w:r>
              <w:rPr>
                <w:rFonts w:hint="eastAsia" w:ascii="宋体" w:hAnsi="宋体"/>
                <w:color w:val="auto"/>
                <w:szCs w:val="21"/>
                <w:highlight w:val="none"/>
                <w:lang w:val="en-US" w:eastAsia="zh-CN"/>
              </w:rPr>
              <w:t>分包金额或者比例：</w:t>
            </w:r>
            <w:r>
              <w:rPr>
                <w:rFonts w:hint="eastAsia" w:ascii="宋体" w:hAnsi="宋体"/>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1.2</w:t>
            </w:r>
          </w:p>
        </w:tc>
        <w:tc>
          <w:tcPr>
            <w:tcW w:w="7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rPr>
                <w:rFonts w:ascii="宋体" w:hAnsi="宋体"/>
                <w:color w:val="auto"/>
                <w:szCs w:val="21"/>
                <w:highlight w:val="none"/>
              </w:rPr>
            </w:pPr>
            <w:r>
              <w:rPr>
                <w:rFonts w:hint="eastAsia" w:ascii="宋体" w:hAnsi="宋体"/>
                <w:b/>
                <w:bCs/>
                <w:color w:val="auto"/>
                <w:szCs w:val="21"/>
                <w:highlight w:val="none"/>
              </w:rPr>
              <w:sym w:font="Wingdings 2" w:char="0052"/>
            </w:r>
            <w:r>
              <w:rPr>
                <w:rFonts w:hint="eastAsia" w:ascii="宋体" w:hAnsi="宋体"/>
                <w:color w:val="auto"/>
                <w:szCs w:val="21"/>
                <w:highlight w:val="none"/>
              </w:rPr>
              <w:t>不组织现场考察</w:t>
            </w:r>
          </w:p>
          <w:p>
            <w:pPr>
              <w:keepNext w:val="0"/>
              <w:keepLines w:val="0"/>
              <w:pageBreakBefore w:val="0"/>
              <w:widowControl w:val="0"/>
              <w:kinsoku/>
              <w:wordWrap/>
              <w:overflowPunct/>
              <w:topLinePunct w:val="0"/>
              <w:bidi w:val="0"/>
              <w:adjustRightInd/>
              <w:snapToGrid w:val="0"/>
              <w:spacing w:line="400" w:lineRule="exact"/>
              <w:rPr>
                <w:rFonts w:ascii="宋体" w:hAnsi="宋体"/>
                <w:color w:val="auto"/>
                <w:szCs w:val="21"/>
                <w:highlight w:val="none"/>
              </w:rPr>
            </w:pPr>
            <w:r>
              <w:rPr>
                <w:rFonts w:hint="eastAsia" w:ascii="宋体" w:hAnsi="宋体"/>
                <w:color w:val="auto"/>
                <w:szCs w:val="21"/>
                <w:highlight w:val="none"/>
              </w:rPr>
              <w:t>□组织现场考察：</w:t>
            </w:r>
          </w:p>
          <w:p>
            <w:pPr>
              <w:keepNext w:val="0"/>
              <w:keepLines w:val="0"/>
              <w:pageBreakBefore w:val="0"/>
              <w:widowControl w:val="0"/>
              <w:kinsoku/>
              <w:wordWrap/>
              <w:overflowPunct/>
              <w:topLinePunct w:val="0"/>
              <w:bidi w:val="0"/>
              <w:adjustRightInd/>
              <w:snapToGrid w:val="0"/>
              <w:spacing w:line="400" w:lineRule="exact"/>
              <w:rPr>
                <w:rFonts w:ascii="宋体" w:hAnsi="宋体"/>
                <w:color w:val="auto"/>
                <w:szCs w:val="21"/>
                <w:highlight w:val="none"/>
                <w:u w:val="single"/>
              </w:rPr>
            </w:pPr>
            <w:r>
              <w:rPr>
                <w:rFonts w:hint="eastAsia" w:ascii="宋体" w:hAnsi="宋体"/>
                <w:color w:val="auto"/>
                <w:szCs w:val="21"/>
                <w:highlight w:val="none"/>
              </w:rPr>
              <w:t>集中时间：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分</w:t>
            </w:r>
            <w:r>
              <w:rPr>
                <w:rFonts w:hint="eastAsia" w:ascii="宋体" w:hAnsi="宋体"/>
                <w:color w:val="auto"/>
                <w:szCs w:val="21"/>
                <w:highlight w:val="none"/>
              </w:rPr>
              <w:t>，逾期后果自负。集中地点：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keepNext w:val="0"/>
              <w:keepLines w:val="0"/>
              <w:pageBreakBefore w:val="0"/>
              <w:widowControl w:val="0"/>
              <w:kinsoku/>
              <w:wordWrap/>
              <w:overflowPunct/>
              <w:topLinePunct w:val="0"/>
              <w:bidi w:val="0"/>
              <w:adjustRightInd/>
              <w:snapToGrid w:val="0"/>
              <w:spacing w:line="400" w:lineRule="exact"/>
              <w:rPr>
                <w:rFonts w:ascii="宋体" w:hAnsi="宋体"/>
                <w:color w:val="auto"/>
                <w:szCs w:val="21"/>
                <w:highlight w:val="none"/>
                <w:u w:val="singl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；联系电话：</w:t>
            </w:r>
            <w:r>
              <w:rPr>
                <w:rFonts w:ascii="宋体" w:hAnsi="宋体"/>
                <w:color w:val="auto"/>
                <w:szCs w:val="21"/>
                <w:highlight w:val="none"/>
                <w:u w:val="single"/>
              </w:rPr>
              <w:t xml:space="preserve">                </w:t>
            </w:r>
          </w:p>
          <w:p>
            <w:pPr>
              <w:keepNext w:val="0"/>
              <w:keepLines w:val="0"/>
              <w:pageBreakBefore w:val="0"/>
              <w:widowControl w:val="0"/>
              <w:kinsoku/>
              <w:wordWrap/>
              <w:overflowPunct/>
              <w:topLinePunct w:val="0"/>
              <w:bidi w:val="0"/>
              <w:adjustRightInd/>
              <w:snapToGrid w:val="0"/>
              <w:spacing w:line="400" w:lineRule="exact"/>
              <w:rPr>
                <w:rFonts w:ascii="宋体" w:hAnsi="宋体"/>
                <w:color w:val="auto"/>
                <w:szCs w:val="21"/>
                <w:highlight w:val="none"/>
              </w:rPr>
            </w:pPr>
            <w:r>
              <w:rPr>
                <w:rFonts w:hint="eastAsia" w:ascii="宋体" w:hAnsi="宋体"/>
                <w:b/>
                <w:bCs/>
                <w:color w:val="auto"/>
                <w:szCs w:val="21"/>
                <w:highlight w:val="none"/>
              </w:rPr>
              <w:sym w:font="Wingdings 2" w:char="0052"/>
            </w:r>
            <w:r>
              <w:rPr>
                <w:rFonts w:hint="eastAsia" w:ascii="宋体" w:hAnsi="宋体"/>
                <w:color w:val="auto"/>
                <w:szCs w:val="21"/>
                <w:highlight w:val="none"/>
              </w:rPr>
              <w:t>不组织召开开标前答疑会</w:t>
            </w:r>
          </w:p>
          <w:p>
            <w:pPr>
              <w:keepNext w:val="0"/>
              <w:keepLines w:val="0"/>
              <w:pageBreakBefore w:val="0"/>
              <w:widowControl w:val="0"/>
              <w:kinsoku/>
              <w:wordWrap/>
              <w:overflowPunct/>
              <w:topLinePunct w:val="0"/>
              <w:bidi w:val="0"/>
              <w:adjustRightInd/>
              <w:snapToGrid w:val="0"/>
              <w:spacing w:line="400" w:lineRule="exact"/>
              <w:rPr>
                <w:rFonts w:ascii="宋体" w:hAnsi="宋体"/>
                <w:color w:val="auto"/>
                <w:szCs w:val="21"/>
                <w:highlight w:val="none"/>
              </w:rPr>
            </w:pPr>
            <w:r>
              <w:rPr>
                <w:rFonts w:hint="eastAsia" w:ascii="宋体" w:hAnsi="宋体"/>
                <w:color w:val="auto"/>
                <w:szCs w:val="21"/>
                <w:highlight w:val="none"/>
              </w:rPr>
              <w:t>□组织召开开标前答疑会</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olor w:val="auto"/>
                <w:szCs w:val="21"/>
                <w:highlight w:val="none"/>
              </w:rPr>
            </w:pPr>
            <w:r>
              <w:rPr>
                <w:rFonts w:hint="eastAsia" w:ascii="宋体" w:hAnsi="宋体"/>
                <w:color w:val="auto"/>
                <w:szCs w:val="21"/>
                <w:highlight w:val="none"/>
              </w:rPr>
              <w:t>会议开始时间：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分</w:t>
            </w:r>
            <w:r>
              <w:rPr>
                <w:rFonts w:hint="eastAsia" w:ascii="宋体" w:hAnsi="宋体"/>
                <w:color w:val="auto"/>
                <w:szCs w:val="21"/>
                <w:highlight w:val="none"/>
              </w:rPr>
              <w:t>，逾期后果自负。会议地点：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rPr>
                <w:rFonts w:hint="eastAsia" w:ascii="宋体" w:hAnsi="宋体"/>
                <w:color w:val="auto"/>
                <w:szCs w:val="21"/>
                <w:highlight w:val="none"/>
              </w:rPr>
            </w:pPr>
            <w:bookmarkStart w:id="14" w:name="_13.1"/>
            <w:bookmarkEnd w:id="14"/>
            <w:r>
              <w:rPr>
                <w:rFonts w:hint="eastAsia" w:ascii="宋体" w:hAnsi="宋体"/>
                <w:color w:val="auto"/>
                <w:szCs w:val="21"/>
                <w:highlight w:val="none"/>
              </w:rPr>
              <w:t>13.</w:t>
            </w:r>
            <w:bookmarkStart w:id="15" w:name="_Hlt19632543"/>
            <w:r>
              <w:rPr>
                <w:rFonts w:hint="eastAsia" w:ascii="宋体" w:hAnsi="宋体"/>
                <w:color w:val="auto"/>
                <w:szCs w:val="21"/>
                <w:highlight w:val="none"/>
              </w:rPr>
              <w:t>1</w:t>
            </w:r>
            <w:bookmarkEnd w:id="15"/>
          </w:p>
        </w:tc>
        <w:tc>
          <w:tcPr>
            <w:tcW w:w="7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cs="Courier New"/>
                <w:b/>
                <w:color w:val="auto"/>
                <w:szCs w:val="21"/>
                <w:highlight w:val="none"/>
              </w:rPr>
            </w:pPr>
            <w:r>
              <w:rPr>
                <w:rFonts w:hint="eastAsia" w:ascii="宋体" w:hAnsi="宋体" w:cs="Courier New"/>
                <w:b/>
                <w:color w:val="auto"/>
                <w:szCs w:val="21"/>
                <w:highlight w:val="none"/>
              </w:rPr>
              <w:t>报价文件：</w:t>
            </w:r>
          </w:p>
          <w:p>
            <w:pPr>
              <w:keepNext w:val="0"/>
              <w:keepLines w:val="0"/>
              <w:pageBreakBefore w:val="0"/>
              <w:widowControl w:val="0"/>
              <w:numPr>
                <w:ilvl w:val="0"/>
                <w:numId w:val="1"/>
              </w:numPr>
              <w:tabs>
                <w:tab w:val="left" w:pos="459"/>
              </w:tabs>
              <w:kinsoku/>
              <w:wordWrap/>
              <w:overflowPunct/>
              <w:topLinePunct w:val="0"/>
              <w:bidi w:val="0"/>
              <w:adjustRightInd/>
              <w:snapToGrid w:val="0"/>
              <w:spacing w:line="400" w:lineRule="exact"/>
              <w:ind w:left="459" w:hanging="39"/>
              <w:jc w:val="left"/>
              <w:rPr>
                <w:rFonts w:hint="eastAsia" w:ascii="宋体" w:hAnsi="宋体"/>
                <w:color w:val="auto"/>
                <w:szCs w:val="21"/>
                <w:highlight w:val="none"/>
              </w:rPr>
            </w:pPr>
            <w:r>
              <w:rPr>
                <w:rFonts w:hint="eastAsia" w:ascii="宋体" w:hAnsi="宋体"/>
                <w:color w:val="auto"/>
                <w:szCs w:val="21"/>
                <w:highlight w:val="none"/>
              </w:rPr>
              <w:t>投标函（格式后附）；</w:t>
            </w:r>
            <w:r>
              <w:rPr>
                <w:rFonts w:hint="eastAsia" w:ascii="宋体" w:hAnsi="宋体"/>
                <w:b/>
                <w:color w:val="auto"/>
                <w:szCs w:val="21"/>
                <w:highlight w:val="none"/>
              </w:rPr>
              <w:t>（必须提供，否则作无效投标处理）</w:t>
            </w:r>
          </w:p>
          <w:p>
            <w:pPr>
              <w:keepNext w:val="0"/>
              <w:keepLines w:val="0"/>
              <w:pageBreakBefore w:val="0"/>
              <w:widowControl w:val="0"/>
              <w:numPr>
                <w:ilvl w:val="0"/>
                <w:numId w:val="1"/>
              </w:numPr>
              <w:tabs>
                <w:tab w:val="left" w:pos="459"/>
              </w:tabs>
              <w:kinsoku/>
              <w:wordWrap/>
              <w:overflowPunct/>
              <w:topLinePunct w:val="0"/>
              <w:bidi w:val="0"/>
              <w:adjustRightInd/>
              <w:snapToGrid w:val="0"/>
              <w:spacing w:line="400" w:lineRule="exact"/>
              <w:ind w:left="459" w:hanging="39"/>
              <w:jc w:val="left"/>
              <w:rPr>
                <w:rFonts w:hint="eastAsia" w:ascii="宋体" w:hAnsi="宋体"/>
                <w:color w:val="auto"/>
                <w:szCs w:val="21"/>
                <w:highlight w:val="none"/>
              </w:rPr>
            </w:pPr>
            <w:r>
              <w:rPr>
                <w:rFonts w:hint="eastAsia" w:ascii="宋体" w:hAnsi="宋体"/>
                <w:color w:val="auto"/>
                <w:szCs w:val="21"/>
                <w:highlight w:val="none"/>
              </w:rPr>
              <w:t>开标一览表（格式后附）； （</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keepNext w:val="0"/>
              <w:keepLines w:val="0"/>
              <w:pageBreakBefore w:val="0"/>
              <w:widowControl w:val="0"/>
              <w:numPr>
                <w:ilvl w:val="0"/>
                <w:numId w:val="1"/>
              </w:numPr>
              <w:tabs>
                <w:tab w:val="left" w:pos="459"/>
              </w:tabs>
              <w:kinsoku/>
              <w:wordWrap/>
              <w:overflowPunct/>
              <w:topLinePunct w:val="0"/>
              <w:bidi w:val="0"/>
              <w:adjustRightInd/>
              <w:snapToGrid w:val="0"/>
              <w:spacing w:line="400" w:lineRule="exact"/>
              <w:ind w:left="459" w:hanging="39"/>
              <w:jc w:val="left"/>
              <w:rPr>
                <w:rFonts w:hint="eastAsia" w:ascii="宋体" w:hAnsi="宋体"/>
                <w:color w:val="auto"/>
                <w:szCs w:val="21"/>
                <w:highlight w:val="none"/>
              </w:rPr>
            </w:pPr>
            <w:r>
              <w:rPr>
                <w:rFonts w:hint="eastAsia" w:ascii="宋体" w:hAnsi="宋体"/>
                <w:color w:val="auto"/>
                <w:szCs w:val="21"/>
                <w:highlight w:val="none"/>
              </w:rPr>
              <w:t>投标人针对报价需要说明的其他文件和说明（格式自拟）。</w:t>
            </w:r>
          </w:p>
          <w:p>
            <w:pPr>
              <w:keepNext w:val="0"/>
              <w:keepLines w:val="0"/>
              <w:pageBreakBefore w:val="0"/>
              <w:widowControl w:val="0"/>
              <w:kinsoku/>
              <w:wordWrap/>
              <w:overflowPunct/>
              <w:topLinePunct w:val="0"/>
              <w:bidi w:val="0"/>
              <w:adjustRightInd/>
              <w:snapToGrid w:val="0"/>
              <w:spacing w:line="400" w:lineRule="exact"/>
              <w:ind w:firstLine="420"/>
              <w:jc w:val="left"/>
              <w:rPr>
                <w:rFonts w:hint="eastAsia" w:ascii="宋体" w:hAnsi="宋体"/>
                <w:color w:val="auto"/>
                <w:szCs w:val="21"/>
                <w:highlight w:val="none"/>
              </w:rPr>
            </w:pPr>
            <w:r>
              <w:rPr>
                <w:rFonts w:hint="eastAsia" w:ascii="宋体" w:hAnsi="宋体"/>
                <w:b/>
                <w:bCs/>
                <w:color w:val="auto"/>
                <w:szCs w:val="21"/>
                <w:highlight w:val="none"/>
              </w:rPr>
              <w:t>注：投标函、开标一览表必须由法定代表人或者委托代理人在规定签章处逐一签字并加盖投标人公章，否则</w:t>
            </w:r>
            <w:r>
              <w:rPr>
                <w:rFonts w:hint="eastAsia" w:ascii="宋体" w:hAnsi="宋体" w:cs="Courier New"/>
                <w:b/>
                <w:color w:val="auto"/>
                <w:szCs w:val="21"/>
                <w:highlight w:val="none"/>
              </w:rPr>
              <w:t>作无效投标处理</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rPr>
                <w:rFonts w:hint="eastAsia" w:ascii="宋体" w:hAnsi="宋体"/>
                <w:color w:val="auto"/>
                <w:szCs w:val="21"/>
                <w:highlight w:val="none"/>
              </w:rPr>
            </w:pPr>
            <w:bookmarkStart w:id="16" w:name="_13.2"/>
            <w:bookmarkEnd w:id="16"/>
          </w:p>
        </w:tc>
        <w:tc>
          <w:tcPr>
            <w:tcW w:w="7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cs="Courier New"/>
                <w:b/>
                <w:color w:val="auto"/>
                <w:szCs w:val="21"/>
                <w:highlight w:val="none"/>
              </w:rPr>
            </w:pPr>
            <w:r>
              <w:rPr>
                <w:rFonts w:hint="eastAsia" w:ascii="宋体" w:hAnsi="宋体" w:cs="Courier New"/>
                <w:b/>
                <w:color w:val="auto"/>
                <w:szCs w:val="21"/>
                <w:highlight w:val="none"/>
              </w:rPr>
              <w:t>资格证明文件</w:t>
            </w:r>
          </w:p>
          <w:p>
            <w:pPr>
              <w:keepNext w:val="0"/>
              <w:keepLines w:val="0"/>
              <w:pageBreakBefore w:val="0"/>
              <w:widowControl w:val="0"/>
              <w:numPr>
                <w:ilvl w:val="0"/>
                <w:numId w:val="2"/>
              </w:numPr>
              <w:kinsoku/>
              <w:wordWrap/>
              <w:overflowPunct/>
              <w:topLinePunct w:val="0"/>
              <w:bidi w:val="0"/>
              <w:adjustRightInd/>
              <w:snapToGrid w:val="0"/>
              <w:spacing w:line="4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投标人为法人或者其他组织的，提供营业执照等证明文件（如营业执照或者事业单位法人证书或者执业许可证等）；（必须提供，否则作无效投标处理）</w:t>
            </w:r>
          </w:p>
          <w:p>
            <w:pPr>
              <w:keepNext w:val="0"/>
              <w:keepLines w:val="0"/>
              <w:pageBreakBefore w:val="0"/>
              <w:widowControl w:val="0"/>
              <w:numPr>
                <w:ilvl w:val="0"/>
                <w:numId w:val="2"/>
              </w:numPr>
              <w:kinsoku/>
              <w:wordWrap/>
              <w:overflowPunct/>
              <w:topLinePunct w:val="0"/>
              <w:bidi w:val="0"/>
              <w:adjustRightInd/>
              <w:snapToGrid w:val="0"/>
              <w:spacing w:line="400" w:lineRule="exact"/>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供应商</w:t>
            </w:r>
            <w:r>
              <w:rPr>
                <w:rFonts w:hint="eastAsia" w:ascii="宋体" w:hAnsi="宋体" w:eastAsia="宋体" w:cs="Times New Roman"/>
                <w:color w:val="auto"/>
                <w:szCs w:val="21"/>
                <w:highlight w:val="none"/>
                <w:lang w:eastAsia="zh-CN"/>
              </w:rPr>
              <w:t>有效的</w:t>
            </w:r>
            <w:r>
              <w:rPr>
                <w:rFonts w:hint="eastAsia" w:ascii="宋体" w:hAnsi="宋体" w:eastAsia="宋体" w:cs="Times New Roman"/>
                <w:color w:val="auto"/>
                <w:szCs w:val="21"/>
                <w:highlight w:val="none"/>
                <w:lang w:val="en-US" w:eastAsia="zh-CN"/>
              </w:rPr>
              <w:t>资质证书复印件（</w:t>
            </w:r>
            <w:r>
              <w:rPr>
                <w:rFonts w:hint="eastAsia" w:ascii="宋体" w:hAnsi="宋体" w:cs="Times New Roman"/>
                <w:color w:val="auto"/>
                <w:szCs w:val="21"/>
                <w:highlight w:val="none"/>
                <w:lang w:val="en-US" w:eastAsia="zh-CN"/>
              </w:rPr>
              <w:t>标项1、标项3供应商</w:t>
            </w:r>
            <w:r>
              <w:rPr>
                <w:rFonts w:hint="eastAsia" w:ascii="宋体" w:hAnsi="宋体" w:eastAsia="宋体" w:cs="Times New Roman"/>
                <w:color w:val="auto"/>
                <w:szCs w:val="21"/>
                <w:highlight w:val="none"/>
                <w:lang w:val="en-US" w:eastAsia="zh-CN"/>
              </w:rPr>
              <w:t>必须提供，否则响应文件按无效响应处理）；</w:t>
            </w:r>
          </w:p>
          <w:p>
            <w:pPr>
              <w:keepNext w:val="0"/>
              <w:keepLines w:val="0"/>
              <w:pageBreakBefore w:val="0"/>
              <w:widowControl w:val="0"/>
              <w:numPr>
                <w:ilvl w:val="0"/>
                <w:numId w:val="2"/>
              </w:numPr>
              <w:kinsoku/>
              <w:wordWrap/>
              <w:overflowPunct/>
              <w:topLinePunct w:val="0"/>
              <w:bidi w:val="0"/>
              <w:adjustRightInd/>
              <w:snapToGrid w:val="0"/>
              <w:spacing w:line="400" w:lineRule="exact"/>
              <w:ind w:firstLine="420" w:firstLineChars="200"/>
              <w:jc w:val="left"/>
              <w:rPr>
                <w:rFonts w:hint="eastAsia" w:ascii="宋体" w:hAnsi="宋体"/>
                <w:color w:val="auto"/>
                <w:szCs w:val="21"/>
                <w:highlight w:val="none"/>
              </w:rPr>
            </w:pPr>
            <w:r>
              <w:rPr>
                <w:rFonts w:hint="eastAsia" w:ascii="宋体" w:hAnsi="宋体" w:cs="宋体"/>
                <w:color w:val="auto"/>
                <w:szCs w:val="21"/>
                <w:highlight w:val="none"/>
              </w:rPr>
              <w:t>投标人依法缴纳税收的相关材料（</w:t>
            </w:r>
            <w:r>
              <w:rPr>
                <w:rFonts w:hint="eastAsia" w:ascii="宋体" w:hAnsi="宋体" w:cs="宋体"/>
                <w:color w:val="auto"/>
                <w:szCs w:val="21"/>
                <w:highlight w:val="none"/>
                <w:u w:val="single"/>
                <w:lang w:val="en-US" w:eastAsia="zh-CN"/>
              </w:rPr>
              <w:t>2021</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04</w:t>
            </w:r>
            <w:r>
              <w:rPr>
                <w:rFonts w:hint="eastAsia" w:ascii="宋体" w:hAnsi="宋体" w:cs="宋体"/>
                <w:color w:val="auto"/>
                <w:szCs w:val="21"/>
                <w:highlight w:val="none"/>
              </w:rPr>
              <w:t>月至</w:t>
            </w:r>
            <w:r>
              <w:rPr>
                <w:rFonts w:hint="eastAsia" w:ascii="宋体" w:hAnsi="宋体" w:cs="宋体"/>
                <w:color w:val="auto"/>
                <w:szCs w:val="21"/>
                <w:highlight w:val="none"/>
                <w:u w:val="single"/>
                <w:lang w:val="en-US" w:eastAsia="zh-CN"/>
              </w:rPr>
              <w:t>2021</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08</w:t>
            </w:r>
            <w:r>
              <w:rPr>
                <w:rFonts w:hint="eastAsia" w:ascii="宋体" w:hAnsi="宋体" w:cs="宋体"/>
                <w:color w:val="auto"/>
                <w:szCs w:val="21"/>
                <w:highlight w:val="none"/>
              </w:rPr>
              <w:t>月内</w:t>
            </w:r>
            <w:r>
              <w:rPr>
                <w:rFonts w:hint="eastAsia" w:ascii="宋体" w:hAnsi="宋体" w:cs="宋体"/>
                <w:color w:val="auto"/>
                <w:szCs w:val="21"/>
                <w:highlight w:val="none"/>
                <w:lang w:eastAsia="zh-CN"/>
              </w:rPr>
              <w:t>其中</w:t>
            </w:r>
            <w:r>
              <w:rPr>
                <w:rFonts w:hint="eastAsia" w:ascii="宋体" w:hAnsi="宋体" w:cs="宋体"/>
                <w:color w:val="auto"/>
                <w:szCs w:val="21"/>
                <w:highlight w:val="none"/>
              </w:rPr>
              <w:t>连续</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个月的依法缴纳税收的凭据复印件；</w:t>
            </w:r>
            <w:r>
              <w:rPr>
                <w:rFonts w:hint="eastAsia" w:ascii="宋体" w:hAnsi="宋体"/>
                <w:color w:val="auto"/>
                <w:szCs w:val="21"/>
                <w:highlight w:val="none"/>
              </w:rPr>
              <w:t>依法免税的供应商，必须提供相应文件证明其依法免税。</w:t>
            </w:r>
            <w:r>
              <w:rPr>
                <w:rFonts w:hint="eastAsia" w:ascii="宋体" w:hAnsi="宋体" w:cs="宋体"/>
                <w:color w:val="auto"/>
                <w:szCs w:val="21"/>
                <w:highlight w:val="none"/>
              </w:rPr>
              <w:t>从取得营业执照时间起到投标文件提交截止时间为止不足要求月数的，只需提供从取得营业执照起的依法缴纳税收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keepNext w:val="0"/>
              <w:keepLines w:val="0"/>
              <w:pageBreakBefore w:val="0"/>
              <w:widowControl w:val="0"/>
              <w:numPr>
                <w:ilvl w:val="0"/>
                <w:numId w:val="2"/>
              </w:numPr>
              <w:kinsoku/>
              <w:wordWrap/>
              <w:overflowPunct/>
              <w:topLinePunct w:val="0"/>
              <w:bidi w:val="0"/>
              <w:adjustRightInd/>
              <w:snapToGrid w:val="0"/>
              <w:spacing w:line="400" w:lineRule="exact"/>
              <w:ind w:firstLine="420" w:firstLineChars="200"/>
              <w:jc w:val="left"/>
              <w:rPr>
                <w:rFonts w:hint="eastAsia" w:ascii="宋体" w:hAnsi="宋体"/>
                <w:color w:val="auto"/>
                <w:szCs w:val="21"/>
                <w:highlight w:val="none"/>
              </w:rPr>
            </w:pPr>
            <w:r>
              <w:rPr>
                <w:rFonts w:hint="eastAsia" w:ascii="宋体" w:hAnsi="宋体" w:cs="宋体"/>
                <w:color w:val="auto"/>
                <w:szCs w:val="21"/>
                <w:highlight w:val="none"/>
              </w:rPr>
              <w:t>投标人依法缴纳社会保障资金的相关材料[</w:t>
            </w:r>
            <w:r>
              <w:rPr>
                <w:rFonts w:hint="eastAsia" w:ascii="宋体" w:hAnsi="宋体" w:cs="宋体"/>
                <w:color w:val="auto"/>
                <w:szCs w:val="21"/>
                <w:highlight w:val="none"/>
                <w:u w:val="single"/>
                <w:lang w:val="en-US" w:eastAsia="zh-CN"/>
              </w:rPr>
              <w:t>2021</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04</w:t>
            </w:r>
            <w:r>
              <w:rPr>
                <w:rFonts w:hint="eastAsia" w:ascii="宋体" w:hAnsi="宋体" w:cs="宋体"/>
                <w:color w:val="auto"/>
                <w:szCs w:val="21"/>
                <w:highlight w:val="none"/>
              </w:rPr>
              <w:t>月至</w:t>
            </w:r>
            <w:r>
              <w:rPr>
                <w:rFonts w:hint="eastAsia" w:ascii="宋体" w:hAnsi="宋体" w:cs="宋体"/>
                <w:color w:val="auto"/>
                <w:szCs w:val="21"/>
                <w:highlight w:val="none"/>
                <w:u w:val="single"/>
                <w:lang w:val="en-US" w:eastAsia="zh-CN"/>
              </w:rPr>
              <w:t>2021</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08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内</w:t>
            </w:r>
            <w:r>
              <w:rPr>
                <w:rFonts w:hint="eastAsia" w:ascii="宋体" w:hAnsi="宋体" w:cs="宋体"/>
                <w:color w:val="auto"/>
                <w:szCs w:val="21"/>
                <w:highlight w:val="none"/>
                <w:lang w:eastAsia="zh-CN"/>
              </w:rPr>
              <w:t>其中</w:t>
            </w:r>
            <w:r>
              <w:rPr>
                <w:rFonts w:hint="eastAsia" w:ascii="宋体" w:hAnsi="宋体" w:cs="宋体"/>
                <w:color w:val="auto"/>
                <w:szCs w:val="21"/>
                <w:highlight w:val="none"/>
              </w:rPr>
              <w:t>连续</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个月的依法缴纳社会保障资金的缴费凭证（专用收据或者社会保险缴纳清单）复印件；</w:t>
            </w:r>
            <w:r>
              <w:rPr>
                <w:rFonts w:hint="eastAsia" w:ascii="宋体" w:hAnsi="宋体"/>
                <w:color w:val="auto"/>
                <w:szCs w:val="21"/>
                <w:highlight w:val="none"/>
              </w:rPr>
              <w:t>依法不需要缴纳社会保障资金的供应商，必须提供相应文件证明不需要缴纳社会保障资金。</w:t>
            </w:r>
            <w:r>
              <w:rPr>
                <w:rFonts w:hint="eastAsia" w:ascii="宋体" w:hAnsi="宋体" w:cs="宋体"/>
                <w:color w:val="auto"/>
                <w:szCs w:val="21"/>
                <w:highlight w:val="none"/>
              </w:rPr>
              <w:t>从取得营业执照时间起到投标文件提交截止时间为止不足要求月数的只需提供从取得营业执照起的依法缴纳社会保障资金的</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keepNext w:val="0"/>
              <w:keepLines w:val="0"/>
              <w:pageBreakBefore w:val="0"/>
              <w:widowControl w:val="0"/>
              <w:numPr>
                <w:ilvl w:val="0"/>
                <w:numId w:val="2"/>
              </w:numPr>
              <w:kinsoku/>
              <w:wordWrap/>
              <w:overflowPunct/>
              <w:topLinePunct w:val="0"/>
              <w:bidi w:val="0"/>
              <w:adjustRightInd/>
              <w:snapToGrid w:val="0"/>
              <w:spacing w:line="400" w:lineRule="exact"/>
              <w:ind w:firstLine="420" w:firstLineChars="200"/>
              <w:jc w:val="left"/>
              <w:rPr>
                <w:rFonts w:hint="eastAsia" w:ascii="宋体" w:hAnsi="宋体"/>
                <w:color w:val="auto"/>
                <w:szCs w:val="21"/>
                <w:highlight w:val="none"/>
              </w:rPr>
            </w:pPr>
            <w:r>
              <w:rPr>
                <w:rFonts w:hint="eastAsia" w:ascii="宋体" w:hAnsi="宋体" w:cs="宋体"/>
                <w:color w:val="auto"/>
                <w:szCs w:val="21"/>
                <w:highlight w:val="none"/>
              </w:rPr>
              <w:t>投标人财务状况报告[</w:t>
            </w:r>
            <w:r>
              <w:rPr>
                <w:rFonts w:hint="eastAsia" w:ascii="宋体" w:hAnsi="宋体" w:cs="宋体"/>
                <w:color w:val="auto"/>
                <w:szCs w:val="21"/>
                <w:highlight w:val="none"/>
                <w:u w:val="single"/>
                <w:lang w:val="en-US" w:eastAsia="zh-CN"/>
              </w:rPr>
              <w:t>2020</w:t>
            </w:r>
            <w:r>
              <w:rPr>
                <w:rFonts w:hint="eastAsia" w:ascii="宋体" w:hAnsi="宋体" w:cs="宋体"/>
                <w:color w:val="auto"/>
                <w:szCs w:val="21"/>
                <w:highlight w:val="none"/>
              </w:rPr>
              <w:t>年</w:t>
            </w:r>
            <w:r>
              <w:rPr>
                <w:rFonts w:hint="eastAsia" w:ascii="宋体" w:hAnsi="宋体" w:cs="宋体"/>
                <w:color w:val="auto"/>
                <w:szCs w:val="21"/>
                <w:highlight w:val="none"/>
                <w:lang w:eastAsia="zh-CN"/>
              </w:rPr>
              <w:t>经</w:t>
            </w:r>
            <w:r>
              <w:rPr>
                <w:rFonts w:hint="eastAsia" w:ascii="宋体" w:hAnsi="宋体" w:cs="宋体"/>
                <w:color w:val="auto"/>
                <w:szCs w:val="21"/>
                <w:highlight w:val="none"/>
              </w:rPr>
              <w:t>财务状况报告复印件，应提供财务报告（</w:t>
            </w:r>
            <w:r>
              <w:rPr>
                <w:rFonts w:hint="eastAsia" w:ascii="宋体" w:hAnsi="宋体" w:cs="宋体"/>
                <w:color w:val="auto"/>
                <w:szCs w:val="21"/>
                <w:highlight w:val="none"/>
                <w:lang w:eastAsia="zh-CN"/>
              </w:rPr>
              <w:t>或财务报表</w:t>
            </w:r>
            <w:r>
              <w:rPr>
                <w:rFonts w:hint="eastAsia" w:ascii="宋体" w:hAnsi="宋体" w:cs="宋体"/>
                <w:color w:val="auto"/>
                <w:szCs w:val="21"/>
                <w:highlight w:val="none"/>
              </w:rPr>
              <w:t>，即资产负债表、利润表、现金流量表，属于小微企业的无须提供现金流量表）</w:t>
            </w:r>
            <w:r>
              <w:rPr>
                <w:rFonts w:hint="eastAsia" w:ascii="宋体" w:hAnsi="宋体" w:cs="宋体"/>
                <w:color w:val="auto"/>
                <w:szCs w:val="21"/>
                <w:highlight w:val="none"/>
                <w:u w:val="single"/>
                <w:lang w:val="en-US" w:eastAsia="zh-CN"/>
              </w:rPr>
              <w:t>2020</w:t>
            </w:r>
            <w:r>
              <w:rPr>
                <w:rFonts w:hint="eastAsia" w:ascii="宋体" w:hAnsi="宋体" w:cs="宋体"/>
                <w:color w:val="auto"/>
                <w:szCs w:val="21"/>
                <w:highlight w:val="none"/>
              </w:rPr>
              <w:t>年</w:t>
            </w:r>
            <w:r>
              <w:rPr>
                <w:rFonts w:hint="eastAsia" w:ascii="宋体" w:hAnsi="宋体" w:cs="宋体"/>
                <w:color w:val="auto"/>
                <w:szCs w:val="21"/>
                <w:highlight w:val="none"/>
                <w:lang w:eastAsia="zh-CN"/>
              </w:rPr>
              <w:t>后成立的公司</w:t>
            </w:r>
            <w:r>
              <w:rPr>
                <w:rFonts w:hint="eastAsia" w:ascii="宋体" w:hAnsi="宋体" w:cs="宋体"/>
                <w:color w:val="auto"/>
                <w:szCs w:val="21"/>
                <w:highlight w:val="none"/>
              </w:rPr>
              <w:t>只需提供</w:t>
            </w:r>
            <w:r>
              <w:rPr>
                <w:rFonts w:hint="eastAsia" w:ascii="宋体" w:hAnsi="宋体" w:cs="宋体"/>
                <w:color w:val="auto"/>
                <w:szCs w:val="21"/>
                <w:highlight w:val="none"/>
                <w:lang w:eastAsia="zh-CN"/>
              </w:rPr>
              <w:t>最近三个月的财务报表</w:t>
            </w:r>
            <w:r>
              <w:rPr>
                <w:rFonts w:hint="eastAsia" w:ascii="宋体" w:hAnsi="宋体" w:cs="宋体"/>
                <w:color w:val="auto"/>
                <w:szCs w:val="21"/>
                <w:highlight w:val="none"/>
                <w:lang w:val="en-US" w:eastAsia="zh-CN"/>
              </w:rPr>
              <w:t>]</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keepNext w:val="0"/>
              <w:keepLines w:val="0"/>
              <w:pageBreakBefore w:val="0"/>
              <w:widowControl w:val="0"/>
              <w:numPr>
                <w:ilvl w:val="0"/>
                <w:numId w:val="2"/>
              </w:numPr>
              <w:kinsoku/>
              <w:wordWrap/>
              <w:overflowPunct/>
              <w:topLinePunct w:val="0"/>
              <w:bidi w:val="0"/>
              <w:adjustRightInd/>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投标人直接控股、管理关系信息表（格式后附）（</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keepNext w:val="0"/>
              <w:keepLines w:val="0"/>
              <w:pageBreakBefore w:val="0"/>
              <w:widowControl w:val="0"/>
              <w:numPr>
                <w:ilvl w:val="0"/>
                <w:numId w:val="2"/>
              </w:numPr>
              <w:kinsoku/>
              <w:wordWrap/>
              <w:overflowPunct/>
              <w:topLinePunct w:val="0"/>
              <w:bidi w:val="0"/>
              <w:adjustRightInd/>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投标声明（格式后附）；（</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keepNext w:val="0"/>
              <w:keepLines w:val="0"/>
              <w:pageBreakBefore w:val="0"/>
              <w:widowControl w:val="0"/>
              <w:numPr>
                <w:ilvl w:val="0"/>
                <w:numId w:val="2"/>
              </w:numPr>
              <w:kinsoku/>
              <w:wordWrap/>
              <w:overflowPunct/>
              <w:topLinePunct w:val="0"/>
              <w:bidi w:val="0"/>
              <w:adjustRightInd/>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除招标文件规定必须提供以外，投标人认为需要提供的其他证明材料。</w:t>
            </w:r>
          </w:p>
          <w:p>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b/>
                <w:bCs/>
                <w:color w:val="auto"/>
                <w:szCs w:val="21"/>
                <w:highlight w:val="none"/>
              </w:rPr>
            </w:pPr>
            <w:r>
              <w:rPr>
                <w:rFonts w:hint="eastAsia" w:ascii="宋体" w:hAnsi="宋体"/>
                <w:b/>
                <w:bCs/>
                <w:color w:val="auto"/>
                <w:szCs w:val="21"/>
                <w:highlight w:val="none"/>
              </w:rPr>
              <w:t>注：</w:t>
            </w:r>
          </w:p>
          <w:p>
            <w:pPr>
              <w:keepNext w:val="0"/>
              <w:keepLines w:val="0"/>
              <w:pageBreakBefore w:val="0"/>
              <w:widowControl w:val="0"/>
              <w:kinsoku/>
              <w:wordWrap/>
              <w:overflowPunct/>
              <w:topLinePunct w:val="0"/>
              <w:bidi w:val="0"/>
              <w:adjustRightInd/>
              <w:snapToGrid w:val="0"/>
              <w:spacing w:line="400" w:lineRule="exact"/>
              <w:ind w:firstLine="422" w:firstLineChars="200"/>
              <w:jc w:val="left"/>
              <w:rPr>
                <w:rFonts w:hint="eastAsia" w:ascii="宋体" w:hAnsi="宋体" w:cs="Courier New"/>
                <w:b/>
                <w:color w:val="auto"/>
                <w:szCs w:val="21"/>
                <w:highlight w:val="none"/>
              </w:rPr>
            </w:pPr>
            <w:r>
              <w:rPr>
                <w:rFonts w:hint="eastAsia" w:ascii="宋体" w:hAnsi="宋体"/>
                <w:b/>
                <w:bCs/>
                <w:color w:val="auto"/>
                <w:szCs w:val="21"/>
                <w:highlight w:val="none"/>
              </w:rPr>
              <w:t>1.</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以上标明“必须提供”的材料属于复印件的，必须加盖投标人公章，否则</w:t>
            </w:r>
            <w:r>
              <w:rPr>
                <w:rFonts w:hint="eastAsia" w:ascii="宋体" w:hAnsi="宋体" w:cs="Courier New"/>
                <w:b/>
                <w:color w:val="auto"/>
                <w:szCs w:val="21"/>
                <w:highlight w:val="none"/>
              </w:rPr>
              <w:t>作无效投标处理。</w:t>
            </w:r>
          </w:p>
          <w:p>
            <w:pPr>
              <w:keepNext w:val="0"/>
              <w:keepLines w:val="0"/>
              <w:pageBreakBefore w:val="0"/>
              <w:widowControl w:val="0"/>
              <w:kinsoku/>
              <w:wordWrap/>
              <w:overflowPunct/>
              <w:topLinePunct w:val="0"/>
              <w:bidi w:val="0"/>
              <w:adjustRightInd/>
              <w:snapToGrid w:val="0"/>
              <w:spacing w:line="400" w:lineRule="exact"/>
              <w:ind w:firstLine="422" w:firstLineChars="200"/>
              <w:jc w:val="left"/>
              <w:rPr>
                <w:rFonts w:hint="eastAsia" w:ascii="宋体" w:hAnsi="宋体"/>
                <w:b/>
                <w:bCs/>
                <w:color w:val="auto"/>
                <w:szCs w:val="21"/>
                <w:highlight w:val="none"/>
              </w:rPr>
            </w:pPr>
            <w:r>
              <w:rPr>
                <w:rFonts w:hint="eastAsia" w:ascii="宋体" w:hAnsi="宋体" w:cs="Courier New"/>
                <w:b/>
                <w:color w:val="auto"/>
                <w:szCs w:val="21"/>
                <w:highlight w:val="none"/>
              </w:rPr>
              <w:t>2.</w:t>
            </w:r>
            <w:r>
              <w:rPr>
                <w:rFonts w:hint="eastAsia" w:ascii="宋体" w:hAnsi="宋体"/>
                <w:b/>
                <w:bCs/>
                <w:color w:val="auto"/>
                <w:szCs w:val="21"/>
                <w:highlight w:val="none"/>
              </w:rPr>
              <w:t>投标声明必须由法定代表人在规定签章处签字并加盖投标人公章，否则作无效投标处理。</w:t>
            </w:r>
          </w:p>
          <w:p>
            <w:pPr>
              <w:keepNext w:val="0"/>
              <w:keepLines w:val="0"/>
              <w:pageBreakBefore w:val="0"/>
              <w:widowControl w:val="0"/>
              <w:kinsoku/>
              <w:wordWrap/>
              <w:overflowPunct/>
              <w:topLinePunct w:val="0"/>
              <w:bidi w:val="0"/>
              <w:adjustRightInd/>
              <w:snapToGrid w:val="0"/>
              <w:spacing w:line="400" w:lineRule="exact"/>
              <w:ind w:firstLine="422" w:firstLineChars="200"/>
              <w:jc w:val="left"/>
              <w:rPr>
                <w:rFonts w:hint="eastAsia" w:ascii="宋体" w:hAnsi="宋体"/>
                <w:b/>
                <w:bCs/>
                <w:color w:val="auto"/>
                <w:szCs w:val="21"/>
                <w:highlight w:val="none"/>
              </w:rPr>
            </w:pPr>
            <w:r>
              <w:rPr>
                <w:rFonts w:hint="eastAsia" w:ascii="宋体" w:hAnsi="宋体"/>
                <w:b/>
                <w:bCs/>
                <w:color w:val="auto"/>
                <w:szCs w:val="21"/>
                <w:highlight w:val="none"/>
              </w:rPr>
              <w:t>3.投标人直接控股、管理关系信息表必须由法定代表人或者委托代理人在规定签章处签字并加盖投标人公章，否则</w:t>
            </w:r>
            <w:r>
              <w:rPr>
                <w:rFonts w:hint="eastAsia" w:ascii="宋体" w:hAnsi="宋体" w:cs="Courier New"/>
                <w:b/>
                <w:color w:val="auto"/>
                <w:szCs w:val="21"/>
                <w:highlight w:val="none"/>
              </w:rPr>
              <w:t>作无效投标处理</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rPr>
                <w:rFonts w:hint="eastAsia" w:ascii="宋体" w:hAnsi="宋体"/>
                <w:color w:val="auto"/>
                <w:szCs w:val="21"/>
                <w:highlight w:val="none"/>
              </w:rPr>
            </w:pPr>
            <w:bookmarkStart w:id="17" w:name="_13.3"/>
            <w:bookmarkEnd w:id="17"/>
          </w:p>
        </w:tc>
        <w:tc>
          <w:tcPr>
            <w:tcW w:w="7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cs="Courier New"/>
                <w:b/>
                <w:color w:val="auto"/>
                <w:szCs w:val="21"/>
                <w:highlight w:val="none"/>
              </w:rPr>
            </w:pPr>
            <w:r>
              <w:rPr>
                <w:rFonts w:hint="eastAsia" w:ascii="宋体" w:hAnsi="宋体" w:cs="Courier New"/>
                <w:b/>
                <w:color w:val="auto"/>
                <w:szCs w:val="21"/>
                <w:highlight w:val="none"/>
              </w:rPr>
              <w:t>商务文件：</w:t>
            </w:r>
          </w:p>
          <w:p>
            <w:pPr>
              <w:keepNext w:val="0"/>
              <w:keepLines w:val="0"/>
              <w:pageBreakBefore w:val="0"/>
              <w:widowControl w:val="0"/>
              <w:numPr>
                <w:ilvl w:val="0"/>
                <w:numId w:val="3"/>
              </w:numPr>
              <w:kinsoku/>
              <w:wordWrap/>
              <w:overflowPunct/>
              <w:topLinePunct w:val="0"/>
              <w:bidi w:val="0"/>
              <w:adjustRightInd/>
              <w:snapToGrid w:val="0"/>
              <w:spacing w:line="400" w:lineRule="exact"/>
              <w:ind w:left="210" w:leftChars="0" w:firstLine="420" w:firstLineChars="0"/>
              <w:jc w:val="left"/>
              <w:rPr>
                <w:rFonts w:hint="eastAsia" w:ascii="宋体" w:hAnsi="宋体"/>
                <w:color w:val="auto"/>
                <w:szCs w:val="21"/>
                <w:highlight w:val="none"/>
              </w:rPr>
            </w:pPr>
            <w:r>
              <w:rPr>
                <w:rFonts w:hint="eastAsia" w:ascii="宋体" w:hAnsi="宋体"/>
                <w:color w:val="auto"/>
                <w:szCs w:val="21"/>
                <w:highlight w:val="none"/>
              </w:rPr>
              <w:t>无串通投标行为的承诺函（格式后附）；（</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keepNext w:val="0"/>
              <w:keepLines w:val="0"/>
              <w:pageBreakBefore w:val="0"/>
              <w:widowControl w:val="0"/>
              <w:numPr>
                <w:ilvl w:val="0"/>
                <w:numId w:val="3"/>
              </w:numPr>
              <w:kinsoku/>
              <w:wordWrap/>
              <w:overflowPunct/>
              <w:topLinePunct w:val="0"/>
              <w:bidi w:val="0"/>
              <w:adjustRightInd/>
              <w:snapToGrid w:val="0"/>
              <w:spacing w:line="400" w:lineRule="exact"/>
              <w:ind w:left="210" w:leftChars="0" w:firstLine="420" w:firstLineChars="0"/>
              <w:jc w:val="left"/>
              <w:rPr>
                <w:rFonts w:ascii="宋体" w:hAnsi="宋体"/>
                <w:color w:val="auto"/>
                <w:szCs w:val="21"/>
                <w:highlight w:val="none"/>
              </w:rPr>
            </w:pPr>
            <w:r>
              <w:rPr>
                <w:rFonts w:hint="eastAsia" w:ascii="宋体" w:hAnsi="宋体"/>
                <w:color w:val="auto"/>
                <w:szCs w:val="21"/>
                <w:highlight w:val="none"/>
              </w:rPr>
              <w:t>法定代表人身份证明及法定代表人有效身份证正反面复印件（格式后附）；</w:t>
            </w:r>
          </w:p>
          <w:p>
            <w:pPr>
              <w:keepNext w:val="0"/>
              <w:keepLines w:val="0"/>
              <w:pageBreakBefore w:val="0"/>
              <w:widowControl w:val="0"/>
              <w:numPr>
                <w:ilvl w:val="0"/>
                <w:numId w:val="3"/>
              </w:numPr>
              <w:kinsoku/>
              <w:wordWrap/>
              <w:overflowPunct/>
              <w:topLinePunct w:val="0"/>
              <w:bidi w:val="0"/>
              <w:adjustRightInd/>
              <w:snapToGrid w:val="0"/>
              <w:spacing w:line="400" w:lineRule="exact"/>
              <w:ind w:left="210" w:leftChars="0" w:firstLine="420" w:firstLineChars="0"/>
              <w:jc w:val="left"/>
              <w:rPr>
                <w:rFonts w:hint="eastAsia" w:ascii="宋体" w:hAnsi="宋体"/>
                <w:color w:val="auto"/>
                <w:szCs w:val="21"/>
                <w:highlight w:val="none"/>
              </w:rPr>
            </w:pPr>
            <w:r>
              <w:rPr>
                <w:rFonts w:hint="eastAsia" w:ascii="宋体" w:hAnsi="宋体"/>
                <w:color w:val="auto"/>
                <w:szCs w:val="21"/>
                <w:highlight w:val="none"/>
              </w:rPr>
              <w:t>法定代表人授权委托书及委托代理人有效身份证正反面复印件（格式后附）；（</w:t>
            </w:r>
            <w:r>
              <w:rPr>
                <w:rFonts w:hint="eastAsia" w:ascii="宋体" w:hAnsi="宋体"/>
                <w:b/>
                <w:color w:val="auto"/>
                <w:szCs w:val="21"/>
                <w:highlight w:val="none"/>
              </w:rPr>
              <w:t>委托时必须提供，否则作无效投标处理</w:t>
            </w:r>
            <w:r>
              <w:rPr>
                <w:rFonts w:hint="eastAsia" w:ascii="宋体" w:hAnsi="宋体"/>
                <w:color w:val="auto"/>
                <w:szCs w:val="21"/>
                <w:highlight w:val="none"/>
              </w:rPr>
              <w:t>）</w:t>
            </w:r>
          </w:p>
          <w:p>
            <w:pPr>
              <w:keepNext w:val="0"/>
              <w:keepLines w:val="0"/>
              <w:pageBreakBefore w:val="0"/>
              <w:widowControl w:val="0"/>
              <w:numPr>
                <w:ilvl w:val="0"/>
                <w:numId w:val="3"/>
              </w:numPr>
              <w:kinsoku/>
              <w:wordWrap/>
              <w:overflowPunct/>
              <w:topLinePunct w:val="0"/>
              <w:bidi w:val="0"/>
              <w:adjustRightInd/>
              <w:snapToGrid w:val="0"/>
              <w:spacing w:line="400" w:lineRule="exact"/>
              <w:ind w:left="210" w:leftChars="0" w:firstLine="420" w:firstLineChars="0"/>
              <w:jc w:val="left"/>
              <w:rPr>
                <w:rFonts w:hint="eastAsia" w:ascii="宋体" w:hAnsi="宋体"/>
                <w:color w:val="auto"/>
                <w:szCs w:val="21"/>
                <w:highlight w:val="none"/>
              </w:rPr>
            </w:pPr>
            <w:r>
              <w:rPr>
                <w:rFonts w:hint="eastAsia" w:ascii="宋体" w:hAnsi="宋体"/>
                <w:color w:val="auto"/>
                <w:szCs w:val="21"/>
                <w:highlight w:val="none"/>
              </w:rPr>
              <w:t>商务条款偏离表（格式后附）；（</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keepNext w:val="0"/>
              <w:keepLines w:val="0"/>
              <w:pageBreakBefore w:val="0"/>
              <w:widowControl w:val="0"/>
              <w:numPr>
                <w:ilvl w:val="0"/>
                <w:numId w:val="3"/>
              </w:numPr>
              <w:kinsoku/>
              <w:wordWrap/>
              <w:overflowPunct/>
              <w:topLinePunct w:val="0"/>
              <w:bidi w:val="0"/>
              <w:adjustRightInd/>
              <w:snapToGrid w:val="0"/>
              <w:spacing w:line="400" w:lineRule="exact"/>
              <w:ind w:left="210" w:leftChars="0" w:firstLine="420" w:firstLineChars="0"/>
              <w:jc w:val="left"/>
              <w:rPr>
                <w:rFonts w:hint="eastAsia" w:ascii="宋体" w:hAnsi="宋体"/>
                <w:color w:val="auto"/>
                <w:szCs w:val="21"/>
                <w:highlight w:val="none"/>
              </w:rPr>
            </w:pPr>
            <w:r>
              <w:rPr>
                <w:rFonts w:hint="eastAsia" w:ascii="宋体" w:hAnsi="宋体"/>
                <w:color w:val="auto"/>
                <w:szCs w:val="21"/>
                <w:highlight w:val="none"/>
              </w:rPr>
              <w:t>售后服务承诺（格式自拟）；（</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keepNext w:val="0"/>
              <w:keepLines w:val="0"/>
              <w:pageBreakBefore w:val="0"/>
              <w:widowControl w:val="0"/>
              <w:numPr>
                <w:ilvl w:val="0"/>
                <w:numId w:val="3"/>
              </w:numPr>
              <w:kinsoku/>
              <w:wordWrap/>
              <w:overflowPunct/>
              <w:topLinePunct w:val="0"/>
              <w:bidi w:val="0"/>
              <w:adjustRightInd/>
              <w:snapToGrid w:val="0"/>
              <w:spacing w:line="400" w:lineRule="exact"/>
              <w:ind w:left="210" w:leftChars="0" w:firstLine="420" w:firstLineChars="0"/>
              <w:jc w:val="left"/>
              <w:rPr>
                <w:rFonts w:hint="eastAsia" w:ascii="宋体" w:hAnsi="宋体"/>
                <w:color w:val="auto"/>
                <w:szCs w:val="21"/>
                <w:highlight w:val="none"/>
              </w:rPr>
            </w:pPr>
            <w:r>
              <w:rPr>
                <w:rFonts w:hint="eastAsia" w:ascii="宋体" w:hAnsi="宋体"/>
                <w:color w:val="auto"/>
                <w:szCs w:val="21"/>
                <w:highlight w:val="none"/>
              </w:rPr>
              <w:t>投标人情况介绍（格式自拟）；</w:t>
            </w:r>
          </w:p>
          <w:p>
            <w:pPr>
              <w:keepNext w:val="0"/>
              <w:keepLines w:val="0"/>
              <w:pageBreakBefore w:val="0"/>
              <w:widowControl w:val="0"/>
              <w:numPr>
                <w:ilvl w:val="0"/>
                <w:numId w:val="3"/>
              </w:numPr>
              <w:kinsoku/>
              <w:wordWrap/>
              <w:overflowPunct/>
              <w:topLinePunct w:val="0"/>
              <w:bidi w:val="0"/>
              <w:adjustRightInd/>
              <w:snapToGrid w:val="0"/>
              <w:spacing w:line="400" w:lineRule="exact"/>
              <w:ind w:left="210" w:leftChars="0" w:firstLine="420" w:firstLineChars="0"/>
              <w:jc w:val="left"/>
              <w:rPr>
                <w:rFonts w:hint="eastAsia" w:ascii="宋体" w:hAnsi="宋体"/>
                <w:color w:val="auto"/>
                <w:szCs w:val="21"/>
                <w:highlight w:val="none"/>
              </w:rPr>
            </w:pPr>
            <w:r>
              <w:rPr>
                <w:rFonts w:hint="eastAsia" w:ascii="宋体" w:hAnsi="宋体"/>
                <w:color w:val="auto"/>
                <w:szCs w:val="21"/>
                <w:highlight w:val="none"/>
              </w:rPr>
              <w:t>除招标文件规定必须提供以外，投标人认为需要提供的其他证明材料（格式自拟）。（投标人根据“第二章 采购需求”及“第四章 评标方法及评标标准”提供有关证明材料）。</w:t>
            </w:r>
          </w:p>
          <w:p>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b/>
                <w:bCs/>
                <w:color w:val="auto"/>
                <w:szCs w:val="21"/>
                <w:highlight w:val="none"/>
              </w:rPr>
            </w:pPr>
            <w:r>
              <w:rPr>
                <w:rFonts w:hint="eastAsia" w:ascii="宋体" w:hAnsi="宋体"/>
                <w:b/>
                <w:bCs/>
                <w:color w:val="auto"/>
                <w:szCs w:val="21"/>
                <w:highlight w:val="none"/>
              </w:rPr>
              <w:t>注：</w:t>
            </w:r>
          </w:p>
          <w:p>
            <w:pPr>
              <w:keepNext w:val="0"/>
              <w:keepLines w:val="0"/>
              <w:pageBreakBefore w:val="0"/>
              <w:widowControl w:val="0"/>
              <w:kinsoku/>
              <w:wordWrap/>
              <w:overflowPunct/>
              <w:topLinePunct w:val="0"/>
              <w:bidi w:val="0"/>
              <w:adjustRightInd/>
              <w:snapToGrid w:val="0"/>
              <w:spacing w:line="400" w:lineRule="exact"/>
              <w:ind w:firstLine="422" w:firstLineChars="200"/>
              <w:jc w:val="left"/>
              <w:rPr>
                <w:rFonts w:hint="eastAsia" w:ascii="宋体" w:hAnsi="宋体"/>
                <w:b/>
                <w:bCs/>
                <w:color w:val="auto"/>
                <w:szCs w:val="21"/>
                <w:highlight w:val="none"/>
              </w:rPr>
            </w:pPr>
            <w:r>
              <w:rPr>
                <w:rFonts w:hint="eastAsia" w:ascii="宋体" w:hAnsi="宋体"/>
                <w:b/>
                <w:bCs/>
                <w:color w:val="auto"/>
                <w:szCs w:val="21"/>
                <w:highlight w:val="none"/>
              </w:rPr>
              <w:t>1.法定代表人授权委托书必须由法定代表人及委托代理人签字，并加盖投标人公章，否则作无效投标处理。</w:t>
            </w:r>
          </w:p>
          <w:p>
            <w:pPr>
              <w:keepNext w:val="0"/>
              <w:keepLines w:val="0"/>
              <w:pageBreakBefore w:val="0"/>
              <w:widowControl w:val="0"/>
              <w:kinsoku/>
              <w:wordWrap/>
              <w:overflowPunct/>
              <w:topLinePunct w:val="0"/>
              <w:bidi w:val="0"/>
              <w:adjustRightInd/>
              <w:snapToGrid w:val="0"/>
              <w:spacing w:line="400" w:lineRule="exact"/>
              <w:ind w:firstLine="422" w:firstLineChars="200"/>
              <w:jc w:val="left"/>
              <w:rPr>
                <w:rFonts w:hint="eastAsia" w:ascii="宋体" w:hAnsi="宋体" w:cs="Courier New"/>
                <w:b/>
                <w:color w:val="auto"/>
                <w:szCs w:val="21"/>
                <w:highlight w:val="none"/>
              </w:rPr>
            </w:pPr>
            <w:r>
              <w:rPr>
                <w:rFonts w:hint="eastAsia" w:ascii="宋体" w:hAnsi="宋体"/>
                <w:b/>
                <w:bCs/>
                <w:color w:val="auto"/>
                <w:szCs w:val="21"/>
                <w:highlight w:val="none"/>
              </w:rPr>
              <w:t>2.</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以上标明“必须提供”的材料属于复印件的，必须加盖投标人公章，否则</w:t>
            </w:r>
            <w:r>
              <w:rPr>
                <w:rFonts w:hint="eastAsia" w:ascii="宋体" w:hAnsi="宋体" w:cs="Courier New"/>
                <w:b/>
                <w:color w:val="auto"/>
                <w:szCs w:val="21"/>
                <w:highlight w:val="none"/>
              </w:rPr>
              <w:t>作无效投标处理</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rPr>
                <w:rFonts w:hint="eastAsia" w:ascii="宋体" w:hAnsi="宋体"/>
                <w:color w:val="auto"/>
                <w:szCs w:val="21"/>
                <w:highlight w:val="none"/>
              </w:rPr>
            </w:pPr>
            <w:bookmarkStart w:id="18" w:name="_13.4"/>
            <w:bookmarkEnd w:id="18"/>
          </w:p>
        </w:tc>
        <w:tc>
          <w:tcPr>
            <w:tcW w:w="7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cs="Courier New"/>
                <w:b/>
                <w:color w:val="auto"/>
                <w:szCs w:val="21"/>
                <w:highlight w:val="none"/>
              </w:rPr>
            </w:pPr>
            <w:r>
              <w:rPr>
                <w:rFonts w:hint="eastAsia" w:ascii="宋体" w:hAnsi="宋体" w:cs="Courier New"/>
                <w:b/>
                <w:color w:val="auto"/>
                <w:szCs w:val="21"/>
                <w:highlight w:val="none"/>
              </w:rPr>
              <w:t>技术文件：</w:t>
            </w:r>
          </w:p>
          <w:p>
            <w:pPr>
              <w:keepNext w:val="0"/>
              <w:keepLines w:val="0"/>
              <w:pageBreakBefore w:val="0"/>
              <w:widowControl w:val="0"/>
              <w:numPr>
                <w:ilvl w:val="0"/>
                <w:numId w:val="4"/>
              </w:numPr>
              <w:kinsoku/>
              <w:wordWrap/>
              <w:overflowPunct/>
              <w:topLinePunct w:val="0"/>
              <w:bidi w:val="0"/>
              <w:adjustRightInd/>
              <w:snapToGrid w:val="0"/>
              <w:spacing w:line="400" w:lineRule="exact"/>
              <w:ind w:left="420"/>
              <w:jc w:val="left"/>
              <w:rPr>
                <w:rFonts w:hint="eastAsia" w:ascii="宋体" w:hAnsi="宋体"/>
                <w:color w:val="auto"/>
                <w:szCs w:val="21"/>
                <w:highlight w:val="none"/>
              </w:rPr>
            </w:pPr>
            <w:r>
              <w:rPr>
                <w:rFonts w:hint="eastAsia" w:ascii="宋体" w:hAnsi="宋体"/>
                <w:color w:val="auto"/>
                <w:szCs w:val="21"/>
                <w:highlight w:val="none"/>
              </w:rPr>
              <w:t>服务需求偏离表（格式后附）；（</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keepNext w:val="0"/>
              <w:keepLines w:val="0"/>
              <w:pageBreakBefore w:val="0"/>
              <w:widowControl w:val="0"/>
              <w:numPr>
                <w:ilvl w:val="0"/>
                <w:numId w:val="4"/>
              </w:numPr>
              <w:kinsoku/>
              <w:wordWrap/>
              <w:overflowPunct/>
              <w:topLinePunct w:val="0"/>
              <w:bidi w:val="0"/>
              <w:adjustRightInd/>
              <w:snapToGrid w:val="0"/>
              <w:spacing w:line="400" w:lineRule="exact"/>
              <w:ind w:left="0" w:leftChars="0" w:firstLine="420" w:firstLineChars="200"/>
              <w:jc w:val="left"/>
              <w:rPr>
                <w:rFonts w:hint="eastAsia" w:ascii="宋体" w:hAnsi="宋体"/>
                <w:color w:val="auto"/>
                <w:szCs w:val="21"/>
                <w:highlight w:val="none"/>
              </w:rPr>
            </w:pPr>
            <w:r>
              <w:rPr>
                <w:rFonts w:hint="eastAsia" w:ascii="宋体" w:hAnsi="宋体" w:eastAsia="宋体" w:cs="Times New Roman"/>
                <w:b w:val="0"/>
                <w:bCs w:val="0"/>
                <w:color w:val="auto"/>
                <w:szCs w:val="21"/>
                <w:highlight w:val="none"/>
              </w:rPr>
              <w:t>服务方案（格式自拟）【</w:t>
            </w:r>
            <w:r>
              <w:rPr>
                <w:rFonts w:hint="eastAsia" w:ascii="宋体" w:hAnsi="宋体" w:eastAsia="宋体" w:cs="Times New Roman"/>
                <w:b w:val="0"/>
                <w:bCs w:val="0"/>
                <w:color w:val="auto"/>
                <w:szCs w:val="21"/>
                <w:highlight w:val="none"/>
                <w:lang w:eastAsia="zh-CN"/>
              </w:rPr>
              <w:t>如：</w:t>
            </w:r>
            <w:r>
              <w:rPr>
                <w:rFonts w:hint="eastAsia" w:ascii="宋体" w:hAnsi="宋体" w:eastAsia="宋体" w:cs="Times New Roman"/>
                <w:b w:val="0"/>
                <w:bCs w:val="0"/>
                <w:color w:val="auto"/>
                <w:szCs w:val="21"/>
                <w:highlight w:val="none"/>
              </w:rPr>
              <w:t>项目实施计划（人员构成、技术服务、技术培训、售后服务的内容和措施）</w:t>
            </w:r>
            <w:r>
              <w:rPr>
                <w:rFonts w:hint="eastAsia" w:ascii="宋体" w:hAnsi="宋体"/>
                <w:color w:val="auto"/>
                <w:szCs w:val="21"/>
                <w:highlight w:val="none"/>
              </w:rPr>
              <w:t>】；（</w:t>
            </w:r>
            <w:r>
              <w:rPr>
                <w:rFonts w:hint="eastAsia" w:ascii="宋体" w:hAnsi="宋体"/>
                <w:b/>
                <w:color w:val="auto"/>
                <w:szCs w:val="21"/>
                <w:highlight w:val="none"/>
              </w:rPr>
              <w:t>必须提供</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各标项投标供应商按所投标项实际情况编制</w:t>
            </w:r>
            <w:r>
              <w:rPr>
                <w:rFonts w:hint="eastAsia" w:ascii="宋体" w:hAnsi="宋体"/>
                <w:color w:val="auto"/>
                <w:szCs w:val="21"/>
                <w:highlight w:val="none"/>
              </w:rPr>
              <w:t>）</w:t>
            </w:r>
          </w:p>
          <w:p>
            <w:pPr>
              <w:keepNext w:val="0"/>
              <w:keepLines w:val="0"/>
              <w:pageBreakBefore w:val="0"/>
              <w:widowControl w:val="0"/>
              <w:numPr>
                <w:ilvl w:val="0"/>
                <w:numId w:val="4"/>
              </w:numPr>
              <w:kinsoku/>
              <w:wordWrap/>
              <w:overflowPunct/>
              <w:topLinePunct w:val="0"/>
              <w:bidi w:val="0"/>
              <w:adjustRightInd/>
              <w:snapToGrid w:val="0"/>
              <w:spacing w:line="400" w:lineRule="exact"/>
              <w:ind w:left="420"/>
              <w:jc w:val="left"/>
              <w:rPr>
                <w:rFonts w:hint="eastAsia" w:ascii="宋体" w:hAnsi="宋体"/>
                <w:color w:val="auto"/>
                <w:szCs w:val="21"/>
                <w:highlight w:val="none"/>
              </w:rPr>
            </w:pPr>
            <w:r>
              <w:rPr>
                <w:rFonts w:hint="eastAsia" w:ascii="宋体" w:hAnsi="宋体"/>
                <w:color w:val="auto"/>
                <w:szCs w:val="21"/>
                <w:highlight w:val="none"/>
              </w:rPr>
              <w:t>项目实施人员一览表（格式后附）；</w:t>
            </w:r>
          </w:p>
          <w:p>
            <w:pPr>
              <w:keepNext w:val="0"/>
              <w:keepLines w:val="0"/>
              <w:pageBreakBefore w:val="0"/>
              <w:widowControl w:val="0"/>
              <w:numPr>
                <w:ilvl w:val="0"/>
                <w:numId w:val="4"/>
              </w:numPr>
              <w:kinsoku/>
              <w:wordWrap/>
              <w:overflowPunct/>
              <w:topLinePunct w:val="0"/>
              <w:bidi w:val="0"/>
              <w:adjustRightInd/>
              <w:snapToGrid w:val="0"/>
              <w:spacing w:line="400" w:lineRule="exact"/>
              <w:ind w:left="420"/>
              <w:jc w:val="left"/>
              <w:rPr>
                <w:rFonts w:hint="eastAsia" w:ascii="宋体" w:hAnsi="宋体"/>
                <w:bCs/>
                <w:color w:val="auto"/>
                <w:szCs w:val="21"/>
                <w:highlight w:val="none"/>
              </w:rPr>
            </w:pPr>
            <w:r>
              <w:rPr>
                <w:rFonts w:hint="eastAsia" w:ascii="宋体" w:hAnsi="宋体"/>
                <w:color w:val="auto"/>
                <w:szCs w:val="21"/>
                <w:highlight w:val="none"/>
              </w:rPr>
              <w:t>投标人对本项目的合理化建议和改进措施（格式自拟）；</w:t>
            </w:r>
          </w:p>
          <w:p>
            <w:pPr>
              <w:keepNext w:val="0"/>
              <w:keepLines w:val="0"/>
              <w:pageBreakBefore w:val="0"/>
              <w:widowControl w:val="0"/>
              <w:numPr>
                <w:ilvl w:val="0"/>
                <w:numId w:val="4"/>
              </w:numPr>
              <w:kinsoku/>
              <w:wordWrap/>
              <w:overflowPunct/>
              <w:topLinePunct w:val="0"/>
              <w:bidi w:val="0"/>
              <w:adjustRightInd/>
              <w:snapToGrid w:val="0"/>
              <w:spacing w:line="400" w:lineRule="exact"/>
              <w:ind w:left="0" w:leftChars="0" w:firstLine="420" w:firstLineChars="200"/>
              <w:jc w:val="left"/>
              <w:rPr>
                <w:rFonts w:hint="eastAsia" w:ascii="宋体" w:hAnsi="宋体"/>
                <w:b w:val="0"/>
                <w:bCs w:val="0"/>
                <w:color w:val="auto"/>
                <w:szCs w:val="21"/>
                <w:highlight w:val="none"/>
              </w:rPr>
            </w:pPr>
            <w:r>
              <w:rPr>
                <w:rFonts w:hint="eastAsia" w:ascii="宋体" w:hAnsi="宋体"/>
                <w:b w:val="0"/>
                <w:bCs w:val="0"/>
                <w:color w:val="auto"/>
                <w:szCs w:val="21"/>
                <w:highlight w:val="none"/>
              </w:rPr>
              <w:t>除招标文件规定必须提供以外，投标人需要说明的其他文件和说明（格式自拟）。</w:t>
            </w:r>
          </w:p>
          <w:p>
            <w:pPr>
              <w:keepNext w:val="0"/>
              <w:keepLines w:val="0"/>
              <w:pageBreakBefore w:val="0"/>
              <w:widowControl w:val="0"/>
              <w:numPr>
                <w:ilvl w:val="0"/>
                <w:numId w:val="0"/>
              </w:numPr>
              <w:kinsoku/>
              <w:wordWrap/>
              <w:overflowPunct/>
              <w:topLinePunct w:val="0"/>
              <w:bidi w:val="0"/>
              <w:adjustRightInd/>
              <w:snapToGrid w:val="0"/>
              <w:spacing w:line="400" w:lineRule="exact"/>
              <w:jc w:val="left"/>
              <w:rPr>
                <w:rFonts w:hint="eastAsia" w:ascii="宋体" w:hAnsi="宋体"/>
                <w:b/>
                <w:bCs/>
                <w:color w:val="auto"/>
                <w:szCs w:val="21"/>
                <w:highlight w:val="none"/>
              </w:rPr>
            </w:pPr>
            <w:r>
              <w:rPr>
                <w:rFonts w:hint="eastAsia" w:ascii="宋体" w:hAnsi="宋体"/>
                <w:b/>
                <w:bCs/>
                <w:color w:val="auto"/>
                <w:szCs w:val="21"/>
                <w:highlight w:val="none"/>
              </w:rPr>
              <w:t>注：</w:t>
            </w:r>
          </w:p>
          <w:p>
            <w:pPr>
              <w:keepNext w:val="0"/>
              <w:keepLines w:val="0"/>
              <w:pageBreakBefore w:val="0"/>
              <w:widowControl w:val="0"/>
              <w:numPr>
                <w:ilvl w:val="0"/>
                <w:numId w:val="0"/>
              </w:numPr>
              <w:kinsoku/>
              <w:wordWrap/>
              <w:overflowPunct/>
              <w:topLinePunct w:val="0"/>
              <w:bidi w:val="0"/>
              <w:adjustRightInd/>
              <w:snapToGrid w:val="0"/>
              <w:spacing w:line="400" w:lineRule="exact"/>
              <w:ind w:firstLine="422" w:firstLineChars="200"/>
              <w:jc w:val="left"/>
              <w:rPr>
                <w:rFonts w:hint="eastAsia" w:ascii="宋体" w:hAnsi="宋体"/>
                <w:b/>
                <w:bCs/>
                <w:color w:val="auto"/>
                <w:szCs w:val="21"/>
                <w:highlight w:val="none"/>
              </w:rPr>
            </w:pPr>
            <w:r>
              <w:rPr>
                <w:rFonts w:hint="eastAsia" w:ascii="宋体" w:hAnsi="宋体"/>
                <w:b/>
                <w:bCs/>
                <w:color w:val="auto"/>
                <w:szCs w:val="21"/>
                <w:highlight w:val="none"/>
              </w:rPr>
              <w:t>以上标明“必须提供”的材料属于复印件的，必须加盖投标人公章，否则</w:t>
            </w:r>
            <w:r>
              <w:rPr>
                <w:rFonts w:hint="eastAsia" w:ascii="宋体" w:hAnsi="宋体" w:cs="Courier New"/>
                <w:b/>
                <w:color w:val="auto"/>
                <w:szCs w:val="21"/>
                <w:highlight w:val="none"/>
              </w:rPr>
              <w:t>作无效投标处理</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4"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16.2</w:t>
            </w:r>
          </w:p>
        </w:tc>
        <w:tc>
          <w:tcPr>
            <w:tcW w:w="7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Times New Roman"/>
                <w:b/>
                <w:color w:val="auto"/>
                <w:kern w:val="2"/>
                <w:sz w:val="21"/>
                <w:szCs w:val="21"/>
                <w:highlight w:val="none"/>
                <w:lang w:val="en-US" w:eastAsia="zh-CN" w:bidi="ar-SA"/>
              </w:rPr>
            </w:pPr>
            <w:r>
              <w:rPr>
                <w:rFonts w:hint="eastAsia" w:ascii="宋体" w:hAnsi="宋体"/>
                <w:color w:val="auto"/>
                <w:szCs w:val="21"/>
                <w:highlight w:val="none"/>
              </w:rPr>
              <w:t>投标报价是履行合同的最终价格，</w:t>
            </w:r>
            <w:r>
              <w:rPr>
                <w:rFonts w:hint="eastAsia" w:ascii="宋体" w:hAnsi="宋体" w:cs="宋体"/>
                <w:color w:val="auto"/>
                <w:szCs w:val="21"/>
                <w:highlight w:val="none"/>
              </w:rPr>
              <w:t>必须包含满足本次投标全部采购需求所应提供的服务，以及伴随的货物和工程（如有）的价格</w:t>
            </w:r>
            <w:r>
              <w:rPr>
                <w:rFonts w:hint="eastAsia" w:ascii="宋体" w:hAnsi="宋体" w:cs="宋体"/>
                <w:color w:val="auto"/>
                <w:szCs w:val="21"/>
                <w:highlight w:val="none"/>
                <w:lang w:val="en-US" w:eastAsia="zh-CN"/>
              </w:rPr>
              <w:t>及其配套</w:t>
            </w:r>
            <w:r>
              <w:rPr>
                <w:rFonts w:hint="eastAsia" w:ascii="宋体" w:hAnsi="宋体" w:cs="宋体"/>
                <w:color w:val="auto"/>
                <w:szCs w:val="21"/>
                <w:highlight w:val="none"/>
              </w:rPr>
              <w:t>货物、工程的成本、运输（含保险）、安装（如有）、调试、检验、技术服务、培训、税费等所有费用。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4"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17.</w:t>
            </w:r>
            <w:r>
              <w:rPr>
                <w:rFonts w:ascii="宋体" w:hAnsi="宋体"/>
                <w:color w:val="auto"/>
                <w:szCs w:val="21"/>
                <w:highlight w:val="none"/>
              </w:rPr>
              <w:t>2</w:t>
            </w:r>
          </w:p>
        </w:tc>
        <w:tc>
          <w:tcPr>
            <w:tcW w:w="7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投标有效期：自投标截止之日起</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60</w:t>
            </w:r>
            <w:r>
              <w:rPr>
                <w:rFonts w:ascii="宋体" w:hAnsi="宋体"/>
                <w:color w:val="auto"/>
                <w:szCs w:val="21"/>
                <w:highlight w:val="none"/>
                <w:u w:val="single"/>
              </w:rPr>
              <w:t xml:space="preserve"> </w:t>
            </w:r>
            <w:r>
              <w:rPr>
                <w:rFonts w:hint="eastAsia" w:ascii="宋体" w:hAnsi="宋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4"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18</w:t>
            </w:r>
            <w:r>
              <w:rPr>
                <w:rFonts w:ascii="宋体" w:hAnsi="宋体"/>
                <w:color w:val="auto"/>
                <w:szCs w:val="21"/>
                <w:highlight w:val="none"/>
              </w:rPr>
              <w:t>.1</w:t>
            </w:r>
          </w:p>
        </w:tc>
        <w:tc>
          <w:tcPr>
            <w:tcW w:w="7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ascii="宋体" w:hAnsi="宋体"/>
                <w:color w:val="auto"/>
                <w:szCs w:val="21"/>
                <w:highlight w:val="none"/>
              </w:rPr>
            </w:pPr>
            <w:r>
              <w:rPr>
                <w:rFonts w:hint="eastAsia" w:ascii="宋体" w:hAnsi="宋体"/>
                <w:b/>
                <w:bCs/>
                <w:color w:val="auto"/>
                <w:szCs w:val="21"/>
                <w:highlight w:val="none"/>
              </w:rPr>
              <w:sym w:font="Wingdings 2" w:char="0052"/>
            </w:r>
            <w:r>
              <w:rPr>
                <w:rFonts w:hint="eastAsia" w:ascii="宋体" w:hAnsi="宋体"/>
                <w:color w:val="auto"/>
                <w:szCs w:val="21"/>
                <w:highlight w:val="none"/>
              </w:rPr>
              <w:t>本项目不收取投标保证金。</w:t>
            </w:r>
          </w:p>
          <w:p>
            <w:pPr>
              <w:keepNext w:val="0"/>
              <w:keepLines w:val="0"/>
              <w:pageBreakBefore w:val="0"/>
              <w:widowControl w:val="0"/>
              <w:kinsoku/>
              <w:wordWrap/>
              <w:overflowPunct/>
              <w:topLinePunct w:val="0"/>
              <w:bidi w:val="0"/>
              <w:adjustRightInd/>
              <w:snapToGrid w:val="0"/>
              <w:spacing w:line="400" w:lineRule="exact"/>
              <w:rPr>
                <w:rFonts w:ascii="宋体" w:hAnsi="宋体"/>
                <w:color w:val="auto"/>
                <w:szCs w:val="21"/>
                <w:highlight w:val="none"/>
              </w:rPr>
            </w:pPr>
            <w:r>
              <w:rPr>
                <w:rFonts w:hint="eastAsia" w:ascii="宋体" w:hAnsi="宋体"/>
                <w:color w:val="auto"/>
                <w:szCs w:val="21"/>
                <w:highlight w:val="none"/>
              </w:rPr>
              <w:t>□本项目收取投标保证金，具体规定如下：</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olor w:val="auto"/>
                <w:szCs w:val="21"/>
                <w:highlight w:val="none"/>
              </w:rPr>
            </w:pPr>
            <w:r>
              <w:rPr>
                <w:rFonts w:hint="eastAsia" w:ascii="宋体" w:hAnsi="宋体"/>
                <w:color w:val="auto"/>
                <w:szCs w:val="21"/>
                <w:highlight w:val="none"/>
              </w:rPr>
              <w:t>投标保证金的交纳方式：详见招标公告</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olor w:val="auto"/>
                <w:szCs w:val="21"/>
                <w:highlight w:val="none"/>
              </w:rPr>
            </w:pPr>
            <w:r>
              <w:rPr>
                <w:rFonts w:hint="eastAsia" w:ascii="宋体" w:hAnsi="宋体"/>
                <w:color w:val="auto"/>
                <w:szCs w:val="21"/>
                <w:highlight w:val="none"/>
              </w:rPr>
              <w:t>投标保证金的金额：详见招标公告</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olor w:val="auto"/>
                <w:szCs w:val="21"/>
                <w:highlight w:val="none"/>
              </w:rPr>
            </w:pPr>
            <w:r>
              <w:rPr>
                <w:rFonts w:hint="eastAsia" w:ascii="宋体" w:hAnsi="宋体"/>
                <w:color w:val="auto"/>
                <w:szCs w:val="21"/>
                <w:highlight w:val="none"/>
              </w:rPr>
              <w:t>相关要求：</w:t>
            </w:r>
          </w:p>
          <w:p>
            <w:pPr>
              <w:pStyle w:val="10"/>
              <w:keepNext w:val="0"/>
              <w:keepLines w:val="0"/>
              <w:pageBreakBefore w:val="0"/>
              <w:widowControl w:val="0"/>
              <w:kinsoku/>
              <w:wordWrap/>
              <w:overflowPunct/>
              <w:topLinePunct w:val="0"/>
              <w:bidi w:val="0"/>
              <w:adjustRightInd/>
              <w:spacing w:line="40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1.投标保证金采用银行转账交纳方式的，在投标截止时间前交至采购代理机构指定账户并且到账，投标人应将银行转账底单的复印件作为投标保证金提交凭证，</w:t>
            </w:r>
            <w:r>
              <w:rPr>
                <w:rFonts w:ascii="宋体" w:hAnsi="宋体"/>
                <w:color w:val="auto"/>
                <w:szCs w:val="21"/>
                <w:highlight w:val="none"/>
                <w:lang w:val="en-US" w:eastAsia="zh-CN"/>
              </w:rPr>
              <w:t>放置于</w:t>
            </w:r>
            <w:r>
              <w:rPr>
                <w:rFonts w:hint="eastAsia" w:ascii="宋体" w:hAnsi="宋体"/>
                <w:color w:val="auto"/>
                <w:szCs w:val="21"/>
                <w:highlight w:val="none"/>
                <w:lang w:val="en-US" w:eastAsia="zh-CN"/>
              </w:rPr>
              <w:t>商务文件</w:t>
            </w:r>
            <w:r>
              <w:rPr>
                <w:rFonts w:ascii="宋体" w:hAnsi="宋体"/>
                <w:color w:val="auto"/>
                <w:szCs w:val="21"/>
                <w:highlight w:val="none"/>
                <w:lang w:val="en-US" w:eastAsia="zh-CN"/>
              </w:rPr>
              <w:t>中</w:t>
            </w:r>
            <w:r>
              <w:rPr>
                <w:rFonts w:hint="eastAsia" w:ascii="宋体" w:hAnsi="宋体"/>
                <w:color w:val="auto"/>
                <w:szCs w:val="21"/>
                <w:highlight w:val="none"/>
                <w:lang w:val="en-US" w:eastAsia="zh-CN"/>
              </w:rPr>
              <w:t>，</w:t>
            </w:r>
            <w:r>
              <w:rPr>
                <w:rFonts w:hint="eastAsia" w:ascii="宋体" w:hAnsi="宋体"/>
                <w:b/>
                <w:color w:val="auto"/>
                <w:szCs w:val="21"/>
                <w:highlight w:val="none"/>
                <w:lang w:val="en-US" w:eastAsia="zh-CN"/>
              </w:rPr>
              <w:t>否则投标无效</w:t>
            </w:r>
            <w:r>
              <w:rPr>
                <w:rFonts w:hint="eastAsia" w:ascii="宋体" w:hAnsi="宋体"/>
                <w:color w:val="auto"/>
                <w:szCs w:val="21"/>
                <w:highlight w:val="none"/>
                <w:lang w:val="en-US" w:eastAsia="zh-CN"/>
              </w:rPr>
              <w:t>。</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olor w:val="auto"/>
                <w:szCs w:val="21"/>
                <w:highlight w:val="none"/>
              </w:rPr>
            </w:pPr>
            <w:r>
              <w:rPr>
                <w:rFonts w:hint="eastAsia" w:ascii="宋体" w:hAnsi="宋体"/>
                <w:color w:val="auto"/>
                <w:szCs w:val="21"/>
                <w:highlight w:val="none"/>
              </w:rPr>
              <w:t>2.投标保证金采用支票、汇票、本票或者金融、担保机构出具的保函交纳方式的，投标人应将支票、汇票、本票或者金融、担保机构出具的保函的复印件作为投标保证金提交凭证，放置于商务文件中，</w:t>
            </w:r>
            <w:r>
              <w:rPr>
                <w:rFonts w:hint="eastAsia" w:ascii="宋体" w:hAnsi="宋体"/>
                <w:b/>
                <w:color w:val="auto"/>
                <w:szCs w:val="21"/>
                <w:highlight w:val="none"/>
              </w:rPr>
              <w:t>否则投标无效</w:t>
            </w:r>
            <w:r>
              <w:rPr>
                <w:rFonts w:hint="eastAsia" w:ascii="宋体" w:hAnsi="宋体"/>
                <w:color w:val="auto"/>
                <w:szCs w:val="21"/>
                <w:highlight w:val="none"/>
              </w:rPr>
              <w:t>。投标人必须于递交投标文件时将支票、汇票、本票或者金融、担保机构出具的保函原件提交给采购人或者采购代理机构，由采购人或者采购代理机构向投标人出具回执，并妥善保管。</w:t>
            </w:r>
          </w:p>
          <w:p>
            <w:pPr>
              <w:keepNext w:val="0"/>
              <w:keepLines w:val="0"/>
              <w:pageBreakBefore w:val="0"/>
              <w:widowControl w:val="0"/>
              <w:kinsoku/>
              <w:wordWrap/>
              <w:overflowPunct/>
              <w:topLinePunct w:val="0"/>
              <w:bidi w:val="0"/>
              <w:adjustRightInd/>
              <w:snapToGrid w:val="0"/>
              <w:spacing w:line="400" w:lineRule="exact"/>
              <w:rPr>
                <w:rFonts w:ascii="宋体" w:hAnsi="宋体"/>
                <w:color w:val="auto"/>
                <w:szCs w:val="21"/>
                <w:highlight w:val="none"/>
              </w:rPr>
            </w:pPr>
            <w:r>
              <w:rPr>
                <w:rFonts w:hint="eastAsia" w:ascii="宋体" w:hAnsi="宋体"/>
                <w:color w:val="auto"/>
                <w:szCs w:val="21"/>
                <w:highlight w:val="none"/>
              </w:rPr>
              <w:t>3.投标保证金指定帐户：详见招标公告。</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olor w:val="auto"/>
                <w:szCs w:val="21"/>
                <w:highlight w:val="none"/>
              </w:rPr>
            </w:pPr>
            <w:r>
              <w:rPr>
                <w:rFonts w:hint="eastAsia" w:ascii="宋体" w:hAnsi="宋体" w:cs="宋体"/>
                <w:color w:val="auto"/>
                <w:szCs w:val="21"/>
                <w:highlight w:val="none"/>
              </w:rPr>
              <w:t>4.投标人为联合体的，可以由联合体中的一方或者多方共同交纳投标保证金，其交纳的保证金对联合体各方均具有约束力。</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 xml:space="preserve">备注： </w:t>
            </w:r>
          </w:p>
          <w:p>
            <w:pPr>
              <w:keepNext w:val="0"/>
              <w:keepLines w:val="0"/>
              <w:pageBreakBefore w:val="0"/>
              <w:widowControl w:val="0"/>
              <w:kinsoku/>
              <w:wordWrap/>
              <w:overflowPunct/>
              <w:topLinePunct w:val="0"/>
              <w:bidi w:val="0"/>
              <w:adjustRightInd/>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 投标保证金在投标截止时间后提交的，或者不按规定交纳方式交纳的，或者未足额交纳的（包含保函额度不足的），视为无效投标保证金。</w:t>
            </w:r>
          </w:p>
          <w:p>
            <w:pPr>
              <w:keepNext w:val="0"/>
              <w:keepLines w:val="0"/>
              <w:pageBreakBefore w:val="0"/>
              <w:widowControl w:val="0"/>
              <w:kinsoku/>
              <w:wordWrap/>
              <w:overflowPunct/>
              <w:topLinePunct w:val="0"/>
              <w:bidi w:val="0"/>
              <w:adjustRightInd/>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2.投标人采用现钞方式或者从个人账户（自然人投标除外）转出的投标保证金，视为无效投标保证金。</w:t>
            </w:r>
          </w:p>
          <w:p>
            <w:pPr>
              <w:keepNext w:val="0"/>
              <w:keepLines w:val="0"/>
              <w:pageBreakBefore w:val="0"/>
              <w:widowControl w:val="0"/>
              <w:kinsoku/>
              <w:wordWrap/>
              <w:overflowPunct/>
              <w:topLinePunct w:val="0"/>
              <w:bidi w:val="0"/>
              <w:adjustRightInd/>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3.支票、汇票或者本票出现无效或者背书情形的，视为无效投标保证金。</w:t>
            </w:r>
          </w:p>
          <w:p>
            <w:pPr>
              <w:keepNext w:val="0"/>
              <w:keepLines w:val="0"/>
              <w:pageBreakBefore w:val="0"/>
              <w:widowControl w:val="0"/>
              <w:kinsoku/>
              <w:wordWrap/>
              <w:overflowPunct/>
              <w:topLinePunct w:val="0"/>
              <w:bidi w:val="0"/>
              <w:adjustRightInd/>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4.保函有效期低于投标有效期的，视为无效投标保证金。</w:t>
            </w:r>
          </w:p>
          <w:p>
            <w:pPr>
              <w:keepNext w:val="0"/>
              <w:keepLines w:val="0"/>
              <w:pageBreakBefore w:val="0"/>
              <w:widowControl w:val="0"/>
              <w:kinsoku/>
              <w:wordWrap/>
              <w:overflowPunct/>
              <w:topLinePunct w:val="0"/>
              <w:bidi w:val="0"/>
              <w:adjustRightInd/>
              <w:snapToGrid w:val="0"/>
              <w:spacing w:line="400" w:lineRule="exact"/>
              <w:ind w:firstLine="422" w:firstLineChars="200"/>
              <w:rPr>
                <w:rFonts w:hint="eastAsia" w:ascii="宋体" w:hAnsi="宋体" w:eastAsia="宋体" w:cs="Times New Roman"/>
                <w:b/>
                <w:color w:val="auto"/>
                <w:kern w:val="2"/>
                <w:sz w:val="21"/>
                <w:szCs w:val="21"/>
                <w:highlight w:val="none"/>
                <w:lang w:val="en-US" w:eastAsia="zh-CN" w:bidi="ar-SA"/>
              </w:rPr>
            </w:pPr>
            <w:r>
              <w:rPr>
                <w:rFonts w:hint="eastAsia" w:ascii="宋体" w:hAnsi="宋体"/>
                <w:b/>
                <w:color w:val="auto"/>
                <w:szCs w:val="21"/>
                <w:highlight w:val="none"/>
              </w:rPr>
              <w:t>5.采用金融、担保机构出具保函的，必须为无条件保函，否则视为无效投标保证金。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4"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19.1</w:t>
            </w:r>
          </w:p>
        </w:tc>
        <w:tc>
          <w:tcPr>
            <w:tcW w:w="7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bidi w:val="0"/>
              <w:adjustRightInd/>
              <w:snapToGrid w:val="0"/>
              <w:spacing w:line="400" w:lineRule="exact"/>
              <w:ind w:firstLine="420" w:firstLineChars="200"/>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本项目实行全流程电子投标，采用电子投标文件。</w:t>
            </w:r>
          </w:p>
          <w:p>
            <w:pPr>
              <w:keepNext w:val="0"/>
              <w:keepLines w:val="0"/>
              <w:pageBreakBefore w:val="0"/>
              <w:widowControl w:val="0"/>
              <w:numPr>
                <w:ilvl w:val="0"/>
                <w:numId w:val="0"/>
              </w:numPr>
              <w:kinsoku/>
              <w:wordWrap/>
              <w:overflowPunct/>
              <w:topLinePunct w:val="0"/>
              <w:bidi w:val="0"/>
              <w:adjustRightInd/>
              <w:snapToGrid w:val="0"/>
              <w:spacing w:line="400" w:lineRule="exact"/>
              <w:ind w:firstLine="420" w:firstLineChars="200"/>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电子投标文件应通过“政采云电子交易客户端”进行制作，并通过数字证书认证和加密，最终同时生成2份文件，一份加密格式（*.jmbs格式）的电子投标文件,一份不加密格式（*.bfbs）的电子备份投标文件。</w:t>
            </w:r>
          </w:p>
          <w:p>
            <w:pPr>
              <w:keepNext w:val="0"/>
              <w:keepLines w:val="0"/>
              <w:pageBreakBefore w:val="0"/>
              <w:widowControl w:val="0"/>
              <w:numPr>
                <w:ilvl w:val="0"/>
                <w:numId w:val="0"/>
              </w:numPr>
              <w:kinsoku/>
              <w:wordWrap/>
              <w:overflowPunct/>
              <w:topLinePunct w:val="0"/>
              <w:bidi w:val="0"/>
              <w:adjustRightInd/>
              <w:snapToGrid w:val="0"/>
              <w:spacing w:line="400" w:lineRule="exact"/>
              <w:ind w:firstLine="420" w:firstLineChars="200"/>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供应商需要先安装“政采云电子交易客户端”，供应商将政采云电子交易客户端下载、安装完成后，可通过账号密码或CA登录客户端进行电子投标响应文件制作。使用“政采云电子交易客户端”需要提前申领CA数字证书，申领流程请自行前往“北海市政府采购中心网站-相关下载- CA证书办理操作指南”进行查阅。</w:t>
            </w:r>
          </w:p>
          <w:p>
            <w:pPr>
              <w:keepNext w:val="0"/>
              <w:keepLines w:val="0"/>
              <w:pageBreakBefore w:val="0"/>
              <w:widowControl w:val="0"/>
              <w:numPr>
                <w:ilvl w:val="0"/>
                <w:numId w:val="0"/>
              </w:numPr>
              <w:kinsoku/>
              <w:wordWrap/>
              <w:overflowPunct/>
              <w:topLinePunct w:val="0"/>
              <w:bidi w:val="0"/>
              <w:adjustRightInd/>
              <w:snapToGrid w:val="0"/>
              <w:spacing w:line="400" w:lineRule="exact"/>
              <w:ind w:firstLine="420" w:firstLineChars="200"/>
              <w:jc w:val="both"/>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政采云电子交易客户端”请自行前往广西壮族自治区政府采购网（http://zfcg.gxzf.gov.cn/OfficeService/DownloadArea/2455918.html?utm=sites_group_front.b8b6c91.0.0.c51f9820a48111eabb9bcbdf01af125e）下载并安装；电子投标具体操作流程参考《政府采购项目电子交易管理操作指南-供应商》；通过政采云平台参与在线投标时如遇平台技术问题详询400-881-7190。</w:t>
            </w:r>
          </w:p>
          <w:p>
            <w:pPr>
              <w:keepNext w:val="0"/>
              <w:keepLines w:val="0"/>
              <w:pageBreakBefore w:val="0"/>
              <w:widowControl w:val="0"/>
              <w:numPr>
                <w:ilvl w:val="0"/>
                <w:numId w:val="0"/>
              </w:numPr>
              <w:kinsoku/>
              <w:wordWrap/>
              <w:overflowPunct/>
              <w:topLinePunct w:val="0"/>
              <w:bidi w:val="0"/>
              <w:adjustRightInd/>
              <w:snapToGrid w:val="0"/>
              <w:spacing w:line="400" w:lineRule="exact"/>
              <w:ind w:firstLine="422" w:firstLineChars="200"/>
              <w:jc w:val="left"/>
              <w:rPr>
                <w:rFonts w:hint="eastAsia" w:ascii="宋体" w:hAnsi="宋体"/>
                <w:b/>
                <w:bCs/>
                <w:color w:val="auto"/>
                <w:szCs w:val="21"/>
                <w:highlight w:val="none"/>
              </w:rPr>
            </w:pPr>
            <w:r>
              <w:rPr>
                <w:rFonts w:hint="eastAsia" w:ascii="Times New Roman" w:hAnsi="Times New Roman" w:eastAsia="宋体" w:cs="Times New Roman"/>
                <w:b/>
                <w:bCs/>
                <w:color w:val="auto"/>
                <w:highlight w:val="none"/>
                <w:lang w:val="en-US" w:eastAsia="zh-CN"/>
              </w:rPr>
              <w:t>注：各供应商应在截标前应确保成为“政采云”正式注册入库供应商，并完成CA数字证书申领。因未注册入库、未办理CA数字证书等原因造成无法投标或投标失败等后果由供应商自行承担。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olor w:val="auto"/>
                <w:szCs w:val="21"/>
                <w:highlight w:val="none"/>
              </w:rPr>
            </w:pPr>
            <w:bookmarkStart w:id="19" w:name="_13.5"/>
            <w:bookmarkEnd w:id="19"/>
            <w:r>
              <w:rPr>
                <w:rFonts w:hint="eastAsia" w:ascii="宋体" w:hAnsi="宋体" w:eastAsia="宋体" w:cs="Times New Roman"/>
                <w:b w:val="0"/>
                <w:bCs/>
                <w:color w:val="auto"/>
                <w:sz w:val="21"/>
                <w:szCs w:val="21"/>
                <w:highlight w:val="none"/>
              </w:rPr>
              <w:t>19.2</w:t>
            </w:r>
          </w:p>
        </w:tc>
        <w:tc>
          <w:tcPr>
            <w:tcW w:w="7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ind w:firstLine="420" w:firstLineChars="200"/>
              <w:jc w:val="left"/>
              <w:rPr>
                <w:rFonts w:hint="eastAsia" w:ascii="宋体" w:hAnsi="宋体" w:cs="Courier New"/>
                <w:color w:val="auto"/>
                <w:szCs w:val="21"/>
                <w:highlight w:val="none"/>
              </w:rPr>
            </w:pPr>
            <w:r>
              <w:rPr>
                <w:rFonts w:hint="eastAsia" w:ascii="宋体" w:hAnsi="宋体" w:cs="Courier New"/>
                <w:color w:val="auto"/>
                <w:szCs w:val="21"/>
                <w:highlight w:val="none"/>
                <w:lang w:val="en-US" w:eastAsia="zh-CN"/>
              </w:rPr>
              <w:t>投标人应登陆</w:t>
            </w:r>
            <w:r>
              <w:rPr>
                <w:rFonts w:hint="eastAsia" w:ascii="宋体" w:hAnsi="宋体" w:cs="Courier New"/>
                <w:color w:val="auto"/>
                <w:szCs w:val="21"/>
                <w:highlight w:val="none"/>
              </w:rPr>
              <w:t>政采云电子交易客户端按照本招标文件规定的格式和政采云平台的要求，通过“政采云电子交易客户端”</w:t>
            </w:r>
            <w:r>
              <w:rPr>
                <w:rFonts w:hint="eastAsia" w:ascii="宋体" w:hAnsi="宋体" w:cs="Courier New"/>
                <w:color w:val="auto"/>
                <w:szCs w:val="21"/>
                <w:highlight w:val="none"/>
                <w:lang w:eastAsia="zh-CN"/>
              </w:rPr>
              <w:t>制作电子投标文件，并根据“政府采购项目电子交易管理操作指南-供应商” 及本招标文件规定的格式和顺序编制电子投标文件并进行关联定位，以便评标委员会在评审时，点击评分项可直接定位到该评分项内容（如对招标文件的某项要求，供应商的电子投标文件未能关联定位提供相应的内容与其对应，则评标委员会在评审时如做出对供应商不利的评审由供应商自行承担。电子投标文件如内容不完整、编排混乱导致投标文件被误读、 漏读，或者在按采购文件规定的部位查找不到相关内容的，由供应商自行承担）。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olor w:val="auto"/>
                <w:szCs w:val="21"/>
                <w:highlight w:val="none"/>
              </w:rPr>
            </w:pPr>
            <w:bookmarkStart w:id="20" w:name="_21.1"/>
            <w:bookmarkEnd w:id="20"/>
            <w:bookmarkStart w:id="21" w:name="_17.1"/>
            <w:bookmarkEnd w:id="21"/>
            <w:bookmarkStart w:id="22" w:name="_16.2"/>
            <w:bookmarkEnd w:id="22"/>
            <w:r>
              <w:rPr>
                <w:rFonts w:hint="eastAsia" w:ascii="宋体" w:hAnsi="宋体"/>
                <w:color w:val="auto"/>
                <w:szCs w:val="21"/>
                <w:highlight w:val="none"/>
              </w:rPr>
              <w:t>21.1</w:t>
            </w:r>
          </w:p>
        </w:tc>
        <w:tc>
          <w:tcPr>
            <w:tcW w:w="7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rPr>
                <w:rFonts w:hint="eastAsia" w:ascii="宋体" w:hAnsi="宋体"/>
                <w:color w:val="auto"/>
                <w:szCs w:val="21"/>
                <w:highlight w:val="none"/>
                <w:u w:val="single"/>
              </w:rPr>
            </w:pPr>
            <w:r>
              <w:rPr>
                <w:rFonts w:hint="eastAsia" w:ascii="宋体" w:hAnsi="宋体"/>
                <w:color w:val="auto"/>
                <w:szCs w:val="21"/>
                <w:highlight w:val="none"/>
              </w:rPr>
              <w:t>1.投标截止时间：详见招标公告</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olor w:val="auto"/>
                <w:szCs w:val="21"/>
                <w:highlight w:val="none"/>
              </w:rPr>
            </w:pPr>
            <w:r>
              <w:rPr>
                <w:rFonts w:hint="eastAsia" w:ascii="宋体" w:hAnsi="宋体"/>
                <w:color w:val="auto"/>
                <w:szCs w:val="21"/>
                <w:highlight w:val="none"/>
              </w:rPr>
              <w:t>2.投标文件提交起止时间：详见招标公告</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olor w:val="auto"/>
                <w:szCs w:val="21"/>
                <w:highlight w:val="none"/>
                <w:lang w:eastAsia="zh-CN"/>
              </w:rPr>
            </w:pPr>
            <w:r>
              <w:rPr>
                <w:rFonts w:hint="eastAsia" w:ascii="宋体" w:hAnsi="宋体"/>
                <w:color w:val="auto"/>
                <w:szCs w:val="21"/>
                <w:highlight w:val="none"/>
              </w:rPr>
              <w:t>3.投标地点：</w:t>
            </w:r>
            <w:r>
              <w:rPr>
                <w:rFonts w:hint="eastAsia" w:ascii="宋体" w:hAnsi="宋体"/>
                <w:color w:val="auto"/>
                <w:szCs w:val="21"/>
                <w:highlight w:val="none"/>
                <w:lang w:eastAsia="zh-CN"/>
              </w:rPr>
              <w:t>加密电子投标文件</w:t>
            </w:r>
            <w:r>
              <w:rPr>
                <w:rFonts w:hint="eastAsia" w:ascii="宋体" w:hAnsi="宋体"/>
                <w:color w:val="auto"/>
                <w:szCs w:val="21"/>
                <w:highlight w:val="none"/>
              </w:rPr>
              <w:t>通过</w:t>
            </w:r>
            <w:r>
              <w:rPr>
                <w:rFonts w:hint="eastAsia" w:ascii="宋体" w:hAnsi="宋体"/>
                <w:color w:val="auto"/>
                <w:szCs w:val="21"/>
                <w:highlight w:val="none"/>
                <w:lang w:eastAsia="zh-CN"/>
              </w:rPr>
              <w:t>登陆</w:t>
            </w:r>
            <w:r>
              <w:rPr>
                <w:rFonts w:hint="eastAsia" w:ascii="宋体" w:hAnsi="宋体"/>
                <w:color w:val="auto"/>
                <w:szCs w:val="21"/>
                <w:highlight w:val="none"/>
              </w:rPr>
              <w:t>政采云平台</w:t>
            </w:r>
            <w:r>
              <w:rPr>
                <w:rFonts w:hint="eastAsia" w:ascii="宋体" w:hAnsi="宋体"/>
                <w:color w:val="auto"/>
                <w:szCs w:val="21"/>
                <w:highlight w:val="none"/>
                <w:lang w:eastAsia="zh-CN"/>
              </w:rPr>
              <w:t>上传递交；未加密</w:t>
            </w:r>
            <w:r>
              <w:rPr>
                <w:rFonts w:hint="eastAsia" w:ascii="宋体" w:hAnsi="宋体"/>
                <w:color w:val="auto"/>
                <w:szCs w:val="21"/>
                <w:highlight w:val="none"/>
                <w:lang w:val="en-US" w:eastAsia="zh-CN"/>
              </w:rPr>
              <w:t>电子备份投标文件提交</w:t>
            </w:r>
            <w:r>
              <w:rPr>
                <w:rFonts w:ascii="宋体" w:hAnsi="宋体" w:eastAsia="宋体" w:cs="宋体"/>
                <w:color w:val="auto"/>
                <w:sz w:val="21"/>
                <w:szCs w:val="21"/>
                <w:highlight w:val="none"/>
              </w:rPr>
              <w:t>地点为</w:t>
            </w:r>
            <w:r>
              <w:rPr>
                <w:rFonts w:hint="eastAsia" w:ascii="宋体" w:hAnsi="宋体"/>
                <w:color w:val="auto"/>
                <w:szCs w:val="21"/>
                <w:highlight w:val="none"/>
              </w:rPr>
              <w:t>广西欣荣招标代理有限公司</w:t>
            </w:r>
            <w:r>
              <w:rPr>
                <w:rFonts w:hint="eastAsia" w:ascii="宋体" w:hAnsi="宋体"/>
                <w:color w:val="auto"/>
                <w:szCs w:val="21"/>
                <w:highlight w:val="none"/>
                <w:lang w:eastAsia="zh-CN"/>
              </w:rPr>
              <w:t>招标部。</w:t>
            </w:r>
          </w:p>
          <w:p>
            <w:pPr>
              <w:keepNext w:val="0"/>
              <w:keepLines w:val="0"/>
              <w:pageBreakBefore w:val="0"/>
              <w:widowControl w:val="0"/>
              <w:kinsoku/>
              <w:wordWrap/>
              <w:overflowPunct/>
              <w:topLinePunct w:val="0"/>
              <w:bidi w:val="0"/>
              <w:adjustRightInd/>
              <w:snapToGrid w:val="0"/>
              <w:spacing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eastAsia="zh-CN"/>
              </w:rPr>
              <w:t>投标人须在投标截止前将加密的投标文件通过登陆政采云平台成功上传递交，并将相同的未加密</w:t>
            </w:r>
            <w:r>
              <w:rPr>
                <w:rFonts w:hint="eastAsia" w:ascii="宋体" w:hAnsi="宋体"/>
                <w:color w:val="auto"/>
                <w:szCs w:val="21"/>
                <w:highlight w:val="none"/>
                <w:lang w:val="en-US" w:eastAsia="zh-CN"/>
              </w:rPr>
              <w:t>电子备份投标文件</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以介质存储的数据电文形式（U盘或光盘）</w:t>
            </w:r>
            <w:r>
              <w:rPr>
                <w:rFonts w:hint="eastAsia" w:ascii="宋体" w:hAnsi="宋体"/>
                <w:color w:val="auto"/>
                <w:szCs w:val="21"/>
                <w:highlight w:val="none"/>
                <w:lang w:eastAsia="zh-CN"/>
              </w:rPr>
              <w:t>）包装密封后，于投标截止前由提交到</w:t>
            </w:r>
            <w:r>
              <w:rPr>
                <w:rFonts w:hint="eastAsia" w:ascii="宋体" w:hAnsi="宋体"/>
                <w:color w:val="auto"/>
                <w:szCs w:val="21"/>
                <w:highlight w:val="none"/>
              </w:rPr>
              <w:t>广西欣荣招标代理有限公司</w:t>
            </w:r>
            <w:r>
              <w:rPr>
                <w:rFonts w:hint="eastAsia" w:ascii="宋体" w:hAnsi="宋体"/>
                <w:color w:val="auto"/>
                <w:szCs w:val="21"/>
                <w:highlight w:val="none"/>
                <w:lang w:eastAsia="zh-CN"/>
              </w:rPr>
              <w:t>招标部。</w:t>
            </w:r>
          </w:p>
          <w:p>
            <w:pPr>
              <w:keepNext w:val="0"/>
              <w:keepLines w:val="0"/>
              <w:pageBreakBefore w:val="0"/>
              <w:widowControl w:val="0"/>
              <w:kinsoku/>
              <w:wordWrap/>
              <w:overflowPunct/>
              <w:topLinePunct w:val="0"/>
              <w:autoSpaceDE/>
              <w:autoSpaceDN/>
              <w:bidi w:val="0"/>
              <w:snapToGrid w:val="0"/>
              <w:spacing w:line="420" w:lineRule="exact"/>
              <w:ind w:firstLine="420" w:firstLineChars="200"/>
              <w:textAlignment w:val="auto"/>
              <w:rPr>
                <w:rFonts w:hint="eastAsia" w:ascii="Times New Roman" w:hAnsi="Times New Roman" w:eastAsia="宋体" w:cs="Times New Roman"/>
                <w:color w:val="auto"/>
                <w:highlight w:val="none"/>
                <w:lang w:val="en-US" w:eastAsia="zh-CN"/>
              </w:rPr>
            </w:pPr>
            <w:r>
              <w:rPr>
                <w:rFonts w:hint="eastAsia"/>
                <w:color w:val="auto"/>
                <w:highlight w:val="none"/>
                <w:lang w:val="en-US" w:eastAsia="zh-CN"/>
              </w:rPr>
              <w:t>电子备</w:t>
            </w:r>
            <w:r>
              <w:rPr>
                <w:rFonts w:hint="eastAsia" w:ascii="Times New Roman" w:hAnsi="Times New Roman" w:eastAsia="宋体" w:cs="Times New Roman"/>
                <w:color w:val="auto"/>
                <w:highlight w:val="none"/>
                <w:lang w:val="en-US" w:eastAsia="zh-CN"/>
              </w:rPr>
              <w:t>份投标响应文件提交地址：北海市北海大道263号君临西海岸1幢3108号广西欣荣招标代理有限公司招标部，联系人：王荧，电话：0779-3056856。</w:t>
            </w:r>
          </w:p>
          <w:p>
            <w:pPr>
              <w:keepNext w:val="0"/>
              <w:keepLines w:val="0"/>
              <w:pageBreakBefore w:val="0"/>
              <w:widowControl w:val="0"/>
              <w:kinsoku/>
              <w:wordWrap/>
              <w:overflowPunct/>
              <w:topLinePunct w:val="0"/>
              <w:bidi w:val="0"/>
              <w:adjustRightInd/>
              <w:snapToGrid w:val="0"/>
              <w:spacing w:line="4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本公司拒收到付邮件，通过邮寄方式送达的，请合理安排邮寄时间，因邮寄原因未能在规定时间内送达的后果由投标供应商自行承担。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23</w:t>
            </w:r>
          </w:p>
        </w:tc>
        <w:tc>
          <w:tcPr>
            <w:tcW w:w="7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rPr>
                <w:rFonts w:hint="eastAsia" w:ascii="宋体" w:hAnsi="宋体"/>
                <w:color w:val="auto"/>
                <w:szCs w:val="21"/>
                <w:highlight w:val="none"/>
              </w:rPr>
            </w:pPr>
            <w:r>
              <w:rPr>
                <w:rFonts w:hint="eastAsia" w:ascii="Times New Roman" w:hAnsi="Times New Roman" w:eastAsia="宋体" w:cs="Times New Roman"/>
                <w:b/>
                <w:bCs/>
                <w:color w:val="auto"/>
                <w:highlight w:val="none"/>
                <w:lang w:val="en-US" w:eastAsia="zh-CN"/>
              </w:rPr>
              <w:t>投标文件启用顺序和效力：</w:t>
            </w:r>
            <w:r>
              <w:rPr>
                <w:rFonts w:hint="eastAsia" w:ascii="Times New Roman" w:hAnsi="Times New Roman" w:eastAsia="宋体" w:cs="Times New Roman"/>
                <w:color w:val="auto"/>
                <w:highlight w:val="none"/>
                <w:lang w:val="en-US" w:eastAsia="zh-CN"/>
              </w:rPr>
              <w:t>投标文件的启用，按先后顺位分别为电子投标文件、以介质存储的数据电文形式的电子备份投标文件。顺位在先的投标文件已按时解密的，下一顺位投标文件自动失效。在下一顺位的投标文件启用时，前一顺位的投标文件自动失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olor w:val="auto"/>
                <w:szCs w:val="21"/>
                <w:highlight w:val="none"/>
                <w:lang w:eastAsia="zh-CN"/>
              </w:rPr>
            </w:pPr>
            <w:bookmarkStart w:id="23" w:name="_23"/>
            <w:bookmarkEnd w:id="23"/>
            <w:r>
              <w:rPr>
                <w:rFonts w:hint="eastAsia" w:ascii="宋体" w:hAnsi="宋体"/>
                <w:color w:val="auto"/>
                <w:szCs w:val="21"/>
                <w:highlight w:val="none"/>
              </w:rPr>
              <w:t>2</w:t>
            </w:r>
            <w:r>
              <w:rPr>
                <w:rFonts w:hint="eastAsia" w:ascii="宋体" w:hAnsi="宋体"/>
                <w:color w:val="auto"/>
                <w:szCs w:val="21"/>
                <w:highlight w:val="none"/>
                <w:lang w:val="en-US" w:eastAsia="zh-CN"/>
              </w:rPr>
              <w:t>4</w:t>
            </w:r>
          </w:p>
        </w:tc>
        <w:tc>
          <w:tcPr>
            <w:tcW w:w="7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rPr>
                <w:rFonts w:hint="eastAsia" w:ascii="宋体" w:hAnsi="宋体"/>
                <w:color w:val="auto"/>
                <w:szCs w:val="21"/>
                <w:highlight w:val="none"/>
              </w:rPr>
            </w:pPr>
            <w:r>
              <w:rPr>
                <w:rFonts w:hint="eastAsia" w:ascii="宋体" w:hAnsi="宋体"/>
                <w:color w:val="auto"/>
                <w:szCs w:val="21"/>
                <w:highlight w:val="none"/>
              </w:rPr>
              <w:t>1.开标时间：详见招标公告</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olor w:val="auto"/>
                <w:szCs w:val="21"/>
                <w:highlight w:val="none"/>
              </w:rPr>
            </w:pPr>
            <w:r>
              <w:rPr>
                <w:rFonts w:hint="eastAsia" w:ascii="宋体" w:hAnsi="宋体"/>
                <w:color w:val="auto"/>
                <w:szCs w:val="21"/>
                <w:highlight w:val="none"/>
              </w:rPr>
              <w:t>2.开标地点：详见招标公告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w:t>
            </w:r>
          </w:p>
        </w:tc>
        <w:tc>
          <w:tcPr>
            <w:tcW w:w="7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rPr>
                <w:rFonts w:hint="eastAsia" w:ascii="宋体" w:hAnsi="宋体"/>
                <w:color w:val="auto"/>
                <w:szCs w:val="21"/>
                <w:highlight w:val="none"/>
              </w:rPr>
            </w:pPr>
            <w:r>
              <w:rPr>
                <w:rFonts w:hint="eastAsia" w:hAnsi="宋体"/>
                <w:color w:val="auto"/>
                <w:highlight w:val="none"/>
              </w:rPr>
              <w:t>唱标内容：投标人名称、投标价格、</w:t>
            </w:r>
            <w:r>
              <w:rPr>
                <w:rFonts w:hint="eastAsia" w:hAnsi="宋体"/>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olor w:val="auto"/>
                <w:szCs w:val="21"/>
                <w:highlight w:val="none"/>
              </w:rPr>
            </w:pPr>
            <w:bookmarkStart w:id="24" w:name="_25.3"/>
            <w:bookmarkEnd w:id="24"/>
            <w:r>
              <w:rPr>
                <w:rFonts w:hint="eastAsia" w:ascii="宋体" w:hAnsi="宋体"/>
                <w:color w:val="auto"/>
                <w:szCs w:val="21"/>
                <w:highlight w:val="none"/>
              </w:rPr>
              <w:t>2</w:t>
            </w:r>
            <w:r>
              <w:rPr>
                <w:rFonts w:hint="eastAsia" w:ascii="宋体" w:hAnsi="宋体"/>
                <w:color w:val="auto"/>
                <w:szCs w:val="21"/>
                <w:highlight w:val="none"/>
                <w:lang w:val="en-US" w:eastAsia="zh-CN"/>
              </w:rPr>
              <w:t>6</w:t>
            </w:r>
            <w:r>
              <w:rPr>
                <w:rFonts w:hint="eastAsia" w:ascii="宋体" w:hAnsi="宋体"/>
                <w:color w:val="auto"/>
                <w:szCs w:val="21"/>
                <w:highlight w:val="none"/>
              </w:rPr>
              <w:t>.3（2）</w:t>
            </w:r>
          </w:p>
        </w:tc>
        <w:tc>
          <w:tcPr>
            <w:tcW w:w="7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rPr>
                <w:rFonts w:hint="eastAsia" w:ascii="宋体" w:hAnsi="宋体"/>
                <w:color w:val="auto"/>
                <w:szCs w:val="21"/>
                <w:highlight w:val="none"/>
              </w:rPr>
            </w:pPr>
            <w:r>
              <w:rPr>
                <w:rFonts w:hint="eastAsia" w:ascii="宋体" w:hAnsi="宋体"/>
                <w:color w:val="auto"/>
                <w:szCs w:val="21"/>
                <w:highlight w:val="none"/>
              </w:rPr>
              <w:t>采购人或者采购代理机构在资格审查结束前，对投标人进行信用查询。</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olor w:val="auto"/>
                <w:szCs w:val="21"/>
                <w:highlight w:val="none"/>
              </w:rPr>
            </w:pPr>
            <w:r>
              <w:rPr>
                <w:rFonts w:hint="eastAsia" w:ascii="宋体" w:hAnsi="宋体"/>
                <w:color w:val="auto"/>
                <w:szCs w:val="21"/>
                <w:highlight w:val="none"/>
              </w:rPr>
              <w:t>查询渠道：“信用中国”网站(www.creditchina.gov.cn) 、中国政府采购网(www.ccgp.gov.cn)。</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olor w:val="auto"/>
                <w:szCs w:val="21"/>
                <w:highlight w:val="none"/>
              </w:rPr>
            </w:pPr>
            <w:r>
              <w:rPr>
                <w:rFonts w:hint="eastAsia" w:ascii="宋体" w:hAnsi="宋体"/>
                <w:color w:val="auto"/>
                <w:szCs w:val="21"/>
                <w:highlight w:val="none"/>
              </w:rPr>
              <w:t>信用查询截止时点：资格审查结束前</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olor w:val="auto"/>
                <w:szCs w:val="21"/>
                <w:highlight w:val="none"/>
              </w:rPr>
            </w:pPr>
            <w:r>
              <w:rPr>
                <w:rFonts w:hint="eastAsia" w:ascii="宋体" w:hAnsi="宋体"/>
                <w:color w:val="auto"/>
                <w:szCs w:val="21"/>
                <w:highlight w:val="none"/>
              </w:rPr>
              <w:t>查询记录和证据留存方式：在查询网站中直接打印查询记录，打印材料作为评审资料保存。</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b/>
                <w:color w:val="auto"/>
                <w:szCs w:val="21"/>
                <w:highlight w:val="none"/>
              </w:rPr>
            </w:pPr>
            <w:r>
              <w:rPr>
                <w:rFonts w:hint="eastAsia" w:ascii="宋体" w:hAnsi="宋体"/>
                <w:color w:val="auto"/>
                <w:szCs w:val="21"/>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color w:val="auto"/>
                <w:sz w:val="22"/>
                <w:szCs w:val="22"/>
                <w:highlight w:val="none"/>
              </w:rPr>
              <w:t>应当拒绝其参与政府采购活动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olor w:val="auto"/>
                <w:szCs w:val="21"/>
                <w:highlight w:val="none"/>
                <w:lang w:eastAsia="zh-CN"/>
              </w:rPr>
            </w:pPr>
            <w:bookmarkStart w:id="25" w:name="_26"/>
            <w:bookmarkEnd w:id="25"/>
            <w:r>
              <w:rPr>
                <w:rFonts w:hint="eastAsia" w:ascii="宋体" w:hAnsi="宋体"/>
                <w:color w:val="auto"/>
                <w:szCs w:val="21"/>
                <w:highlight w:val="none"/>
              </w:rPr>
              <w:t>2</w:t>
            </w:r>
            <w:r>
              <w:rPr>
                <w:rFonts w:hint="eastAsia" w:ascii="宋体" w:hAnsi="宋体"/>
                <w:color w:val="auto"/>
                <w:szCs w:val="21"/>
                <w:highlight w:val="none"/>
                <w:lang w:val="en-US" w:eastAsia="zh-CN"/>
              </w:rPr>
              <w:t>7</w:t>
            </w:r>
          </w:p>
        </w:tc>
        <w:tc>
          <w:tcPr>
            <w:tcW w:w="7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default" w:ascii="宋体" w:hAnsi="宋体" w:eastAsia="宋体"/>
                <w:color w:val="auto"/>
                <w:szCs w:val="21"/>
                <w:highlight w:val="none"/>
                <w:lang w:val="en-US" w:eastAsia="zh-CN"/>
              </w:rPr>
            </w:pPr>
            <w:r>
              <w:rPr>
                <w:rFonts w:hint="eastAsia" w:ascii="宋体" w:hAnsi="宋体"/>
                <w:color w:val="auto"/>
                <w:szCs w:val="21"/>
                <w:highlight w:val="none"/>
              </w:rPr>
              <w:t>评标委员会的人数：</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 xml:space="preserve"> </w:t>
            </w:r>
            <w:r>
              <w:rPr>
                <w:rFonts w:hint="eastAsia" w:ascii="宋体" w:hAnsi="宋体"/>
                <w:color w:val="auto"/>
                <w:szCs w:val="21"/>
                <w:highlight w:val="none"/>
              </w:rPr>
              <w:t>人</w:t>
            </w:r>
            <w:r>
              <w:rPr>
                <w:rFonts w:hint="eastAsia" w:ascii="宋体" w:hAnsi="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olor w:val="auto"/>
                <w:szCs w:val="21"/>
                <w:highlight w:val="none"/>
              </w:rPr>
            </w:pPr>
            <w:bookmarkStart w:id="26" w:name="_28.3"/>
            <w:bookmarkEnd w:id="26"/>
            <w:r>
              <w:rPr>
                <w:rFonts w:hint="eastAsia" w:ascii="宋体" w:hAnsi="宋体"/>
                <w:color w:val="auto"/>
                <w:szCs w:val="21"/>
                <w:highlight w:val="none"/>
                <w:lang w:val="en-US" w:eastAsia="zh-CN"/>
              </w:rPr>
              <w:t>30</w:t>
            </w:r>
            <w:r>
              <w:rPr>
                <w:rFonts w:ascii="宋体" w:hAnsi="宋体"/>
                <w:color w:val="auto"/>
                <w:szCs w:val="21"/>
                <w:highlight w:val="none"/>
              </w:rPr>
              <w:t>.1</w:t>
            </w:r>
          </w:p>
        </w:tc>
        <w:tc>
          <w:tcPr>
            <w:tcW w:w="7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评标方法：</w:t>
            </w:r>
          </w:p>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综合评分法</w:t>
            </w:r>
          </w:p>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□最低评标报价法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7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olor w:val="auto"/>
                <w:szCs w:val="21"/>
                <w:highlight w:val="none"/>
              </w:rPr>
            </w:pPr>
            <w:bookmarkStart w:id="27" w:name="_29.2.2（2）"/>
            <w:bookmarkEnd w:id="27"/>
            <w:r>
              <w:rPr>
                <w:rFonts w:hint="eastAsia" w:ascii="宋体" w:hAnsi="宋体"/>
                <w:color w:val="auto"/>
                <w:szCs w:val="21"/>
                <w:highlight w:val="none"/>
                <w:lang w:val="en-US" w:eastAsia="zh-CN"/>
              </w:rPr>
              <w:t>30</w:t>
            </w:r>
            <w:r>
              <w:rPr>
                <w:rFonts w:ascii="宋体" w:hAnsi="宋体"/>
                <w:color w:val="auto"/>
                <w:szCs w:val="21"/>
                <w:highlight w:val="none"/>
              </w:rPr>
              <w:t>.2</w:t>
            </w:r>
          </w:p>
        </w:tc>
        <w:tc>
          <w:tcPr>
            <w:tcW w:w="795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color w:val="auto"/>
                <w:highlight w:val="none"/>
                <w:lang w:val="en-US" w:eastAsia="zh-CN"/>
              </w:rPr>
            </w:pPr>
            <w:r>
              <w:rPr>
                <w:rFonts w:hint="eastAsia"/>
                <w:color w:val="auto"/>
                <w:highlight w:val="none"/>
                <w:lang w:eastAsia="zh-CN"/>
              </w:rPr>
              <w:t>标项</w:t>
            </w:r>
            <w:r>
              <w:rPr>
                <w:rFonts w:hint="eastAsia"/>
                <w:color w:val="auto"/>
                <w:highlight w:val="none"/>
                <w:lang w:val="en-US" w:eastAsia="zh-CN"/>
              </w:rPr>
              <w:t>1：</w:t>
            </w:r>
          </w:p>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color w:val="auto"/>
                <w:highlight w:val="none"/>
              </w:rPr>
            </w:pPr>
            <w:r>
              <w:rPr>
                <w:rFonts w:hint="eastAsia"/>
                <w:color w:val="auto"/>
                <w:highlight w:val="none"/>
              </w:rPr>
              <w:t>商务条款评审中允许负偏离的条款数为</w:t>
            </w:r>
            <w:r>
              <w:rPr>
                <w:rFonts w:hint="eastAsia"/>
                <w:color w:val="auto"/>
                <w:highlight w:val="none"/>
                <w:u w:val="single"/>
              </w:rPr>
              <w:t xml:space="preserve"> </w:t>
            </w:r>
            <w:r>
              <w:rPr>
                <w:rFonts w:hint="eastAsia"/>
                <w:color w:val="auto"/>
                <w:highlight w:val="none"/>
                <w:u w:val="single"/>
                <w:lang w:val="en-US" w:eastAsia="zh-CN"/>
              </w:rPr>
              <w:t>0</w:t>
            </w:r>
            <w:r>
              <w:rPr>
                <w:rFonts w:hint="eastAsia"/>
                <w:color w:val="auto"/>
                <w:highlight w:val="none"/>
                <w:u w:val="single"/>
              </w:rPr>
              <w:t xml:space="preserve"> </w:t>
            </w:r>
            <w:r>
              <w:rPr>
                <w:rFonts w:hint="eastAsia"/>
                <w:color w:val="auto"/>
                <w:highlight w:val="none"/>
              </w:rPr>
              <w:t>项。</w:t>
            </w:r>
          </w:p>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color w:val="auto"/>
                <w:highlight w:val="none"/>
              </w:rPr>
            </w:pPr>
            <w:r>
              <w:rPr>
                <w:rFonts w:hint="eastAsia"/>
                <w:color w:val="auto"/>
                <w:highlight w:val="none"/>
              </w:rPr>
              <w:t>技术需求评审中允许负偏离的条款数为</w:t>
            </w:r>
            <w:r>
              <w:rPr>
                <w:rFonts w:hint="eastAsia"/>
                <w:color w:val="auto"/>
                <w:highlight w:val="none"/>
                <w:u w:val="single"/>
              </w:rPr>
              <w:t xml:space="preserve"> </w:t>
            </w:r>
            <w:r>
              <w:rPr>
                <w:rFonts w:hint="eastAsia"/>
                <w:color w:val="auto"/>
                <w:highlight w:val="none"/>
                <w:u w:val="single"/>
                <w:lang w:val="en-US" w:eastAsia="zh-CN"/>
              </w:rPr>
              <w:t>0</w:t>
            </w:r>
            <w:r>
              <w:rPr>
                <w:rFonts w:hint="eastAsia"/>
                <w:color w:val="auto"/>
                <w:highlight w:val="none"/>
                <w:u w:val="single"/>
              </w:rPr>
              <w:t xml:space="preserve"> </w:t>
            </w:r>
            <w:r>
              <w:rPr>
                <w:rFonts w:hint="eastAsia"/>
                <w:color w:val="auto"/>
                <w:highlight w:val="none"/>
              </w:rPr>
              <w:t>项。</w:t>
            </w:r>
          </w:p>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color w:val="auto"/>
                <w:highlight w:val="none"/>
                <w:lang w:val="en-US" w:eastAsia="zh-CN"/>
              </w:rPr>
            </w:pPr>
            <w:r>
              <w:rPr>
                <w:rFonts w:hint="eastAsia"/>
                <w:color w:val="auto"/>
                <w:highlight w:val="none"/>
                <w:lang w:eastAsia="zh-CN"/>
              </w:rPr>
              <w:t>标项</w:t>
            </w:r>
            <w:r>
              <w:rPr>
                <w:rFonts w:hint="eastAsia"/>
                <w:color w:val="auto"/>
                <w:highlight w:val="none"/>
                <w:lang w:val="en-US" w:eastAsia="zh-CN"/>
              </w:rPr>
              <w:t>2：</w:t>
            </w:r>
          </w:p>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color w:val="auto"/>
                <w:highlight w:val="none"/>
              </w:rPr>
            </w:pPr>
            <w:r>
              <w:rPr>
                <w:rFonts w:hint="eastAsia"/>
                <w:color w:val="auto"/>
                <w:highlight w:val="none"/>
              </w:rPr>
              <w:t>商务条款评审中允许负偏离的条款数为</w:t>
            </w:r>
            <w:r>
              <w:rPr>
                <w:rFonts w:hint="eastAsia"/>
                <w:color w:val="auto"/>
                <w:highlight w:val="none"/>
                <w:u w:val="single"/>
              </w:rPr>
              <w:t xml:space="preserve"> </w:t>
            </w:r>
            <w:r>
              <w:rPr>
                <w:rFonts w:hint="eastAsia"/>
                <w:color w:val="auto"/>
                <w:highlight w:val="none"/>
                <w:u w:val="single"/>
                <w:lang w:val="en-US" w:eastAsia="zh-CN"/>
              </w:rPr>
              <w:t>0</w:t>
            </w:r>
            <w:r>
              <w:rPr>
                <w:rFonts w:hint="eastAsia"/>
                <w:color w:val="auto"/>
                <w:highlight w:val="none"/>
                <w:u w:val="single"/>
              </w:rPr>
              <w:t xml:space="preserve"> </w:t>
            </w:r>
            <w:r>
              <w:rPr>
                <w:rFonts w:hint="eastAsia"/>
                <w:color w:val="auto"/>
                <w:highlight w:val="none"/>
              </w:rPr>
              <w:t>项。</w:t>
            </w:r>
          </w:p>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color w:val="auto"/>
                <w:highlight w:val="none"/>
              </w:rPr>
            </w:pPr>
            <w:r>
              <w:rPr>
                <w:rFonts w:hint="eastAsia"/>
                <w:color w:val="auto"/>
                <w:highlight w:val="none"/>
              </w:rPr>
              <w:t>技术需求评审中允许负偏离的条款数为</w:t>
            </w:r>
            <w:r>
              <w:rPr>
                <w:rFonts w:hint="eastAsia"/>
                <w:color w:val="auto"/>
                <w:highlight w:val="none"/>
                <w:u w:val="single"/>
              </w:rPr>
              <w:t xml:space="preserve"> </w:t>
            </w:r>
            <w:r>
              <w:rPr>
                <w:rFonts w:hint="eastAsia"/>
                <w:color w:val="auto"/>
                <w:highlight w:val="none"/>
                <w:u w:val="single"/>
                <w:lang w:val="en-US" w:eastAsia="zh-CN"/>
              </w:rPr>
              <w:t>5</w:t>
            </w:r>
            <w:r>
              <w:rPr>
                <w:rFonts w:hint="eastAsia"/>
                <w:color w:val="auto"/>
                <w:highlight w:val="none"/>
                <w:u w:val="single"/>
              </w:rPr>
              <w:t xml:space="preserve"> </w:t>
            </w:r>
            <w:r>
              <w:rPr>
                <w:rFonts w:hint="eastAsia"/>
                <w:color w:val="auto"/>
                <w:highlight w:val="none"/>
              </w:rPr>
              <w:t>项。</w:t>
            </w:r>
          </w:p>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color w:val="auto"/>
                <w:highlight w:val="none"/>
                <w:lang w:val="en-US" w:eastAsia="zh-CN"/>
              </w:rPr>
            </w:pPr>
            <w:r>
              <w:rPr>
                <w:rFonts w:hint="eastAsia"/>
                <w:color w:val="auto"/>
                <w:highlight w:val="none"/>
                <w:lang w:eastAsia="zh-CN"/>
              </w:rPr>
              <w:t>标项</w:t>
            </w:r>
            <w:r>
              <w:rPr>
                <w:rFonts w:hint="eastAsia"/>
                <w:color w:val="auto"/>
                <w:highlight w:val="none"/>
                <w:lang w:val="en-US" w:eastAsia="zh-CN"/>
              </w:rPr>
              <w:t>3：</w:t>
            </w:r>
          </w:p>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color w:val="auto"/>
                <w:highlight w:val="none"/>
              </w:rPr>
            </w:pPr>
            <w:r>
              <w:rPr>
                <w:rFonts w:hint="eastAsia"/>
                <w:color w:val="auto"/>
                <w:highlight w:val="none"/>
              </w:rPr>
              <w:t>商务条款评审中允许负偏离的条款数为</w:t>
            </w:r>
            <w:r>
              <w:rPr>
                <w:rFonts w:hint="eastAsia"/>
                <w:color w:val="auto"/>
                <w:highlight w:val="none"/>
                <w:u w:val="single"/>
              </w:rPr>
              <w:t xml:space="preserve"> </w:t>
            </w:r>
            <w:r>
              <w:rPr>
                <w:rFonts w:hint="eastAsia"/>
                <w:color w:val="auto"/>
                <w:highlight w:val="none"/>
                <w:u w:val="single"/>
                <w:lang w:val="en-US" w:eastAsia="zh-CN"/>
              </w:rPr>
              <w:t>0</w:t>
            </w:r>
            <w:r>
              <w:rPr>
                <w:rFonts w:hint="eastAsia"/>
                <w:color w:val="auto"/>
                <w:highlight w:val="none"/>
                <w:u w:val="single"/>
              </w:rPr>
              <w:t xml:space="preserve"> </w:t>
            </w:r>
            <w:r>
              <w:rPr>
                <w:rFonts w:hint="eastAsia"/>
                <w:color w:val="auto"/>
                <w:highlight w:val="none"/>
              </w:rPr>
              <w:t>项。</w:t>
            </w:r>
          </w:p>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color w:val="auto"/>
                <w:szCs w:val="21"/>
                <w:highlight w:val="none"/>
              </w:rPr>
            </w:pPr>
            <w:r>
              <w:rPr>
                <w:rFonts w:hint="eastAsia"/>
                <w:color w:val="auto"/>
                <w:highlight w:val="none"/>
              </w:rPr>
              <w:t>技术需求评审中允许负偏离的条款数为</w:t>
            </w:r>
            <w:r>
              <w:rPr>
                <w:rFonts w:hint="eastAsia"/>
                <w:color w:val="auto"/>
                <w:highlight w:val="none"/>
                <w:u w:val="single"/>
              </w:rPr>
              <w:t xml:space="preserve"> </w:t>
            </w:r>
            <w:r>
              <w:rPr>
                <w:rFonts w:hint="eastAsia"/>
                <w:color w:val="auto"/>
                <w:highlight w:val="none"/>
                <w:u w:val="single"/>
                <w:lang w:val="en-US" w:eastAsia="zh-CN"/>
              </w:rPr>
              <w:t>0</w:t>
            </w:r>
            <w:r>
              <w:rPr>
                <w:rFonts w:hint="eastAsia"/>
                <w:color w:val="auto"/>
                <w:highlight w:val="none"/>
                <w:u w:val="single"/>
              </w:rPr>
              <w:t xml:space="preserve"> </w:t>
            </w:r>
            <w:r>
              <w:rPr>
                <w:rFonts w:hint="eastAsia"/>
                <w:color w:val="auto"/>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1</w:t>
            </w:r>
            <w:r>
              <w:rPr>
                <w:rFonts w:ascii="宋体" w:hAnsi="宋体"/>
                <w:color w:val="auto"/>
                <w:szCs w:val="21"/>
                <w:highlight w:val="none"/>
              </w:rPr>
              <w:t>.1</w:t>
            </w:r>
          </w:p>
        </w:tc>
        <w:tc>
          <w:tcPr>
            <w:tcW w:w="7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采购人确定中标人时，出现中标候选人并列的情形，采购人按以下的方式确定中标人：</w:t>
            </w:r>
          </w:p>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olor w:val="auto"/>
                <w:szCs w:val="21"/>
                <w:highlight w:val="none"/>
                <w:lang w:eastAsia="zh-CN"/>
              </w:rPr>
            </w:pPr>
            <w:r>
              <w:rPr>
                <w:rFonts w:hint="eastAsia" w:ascii="宋体" w:hAnsi="宋体"/>
                <w:color w:val="auto"/>
                <w:szCs w:val="21"/>
                <w:highlight w:val="none"/>
              </w:rPr>
              <w:sym w:font="Wingdings 2" w:char="0052"/>
            </w:r>
            <w:r>
              <w:rPr>
                <w:rFonts w:hint="eastAsia" w:ascii="宋体" w:hAnsi="宋体"/>
                <w:color w:val="auto"/>
                <w:szCs w:val="21"/>
                <w:highlight w:val="none"/>
                <w:lang w:eastAsia="zh-CN"/>
              </w:rPr>
              <w:t>投标报价得分高的优先、</w:t>
            </w:r>
            <w:r>
              <w:rPr>
                <w:rFonts w:hint="eastAsia" w:ascii="宋体" w:hAnsi="宋体"/>
                <w:color w:val="auto"/>
                <w:szCs w:val="21"/>
                <w:highlight w:val="none"/>
              </w:rPr>
              <w:t>政策分得分高的优先、技术评分高的优先、商务评分高的优先、项目质保期长优先、交货期短优先、故障响应时间短优先的顺序；</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b/>
                <w:color w:val="auto"/>
                <w:szCs w:val="21"/>
                <w:highlight w:val="none"/>
              </w:rPr>
            </w:pPr>
            <w:r>
              <w:rPr>
                <w:rFonts w:hint="eastAsia" w:ascii="宋体" w:hAnsi="宋体"/>
                <w:color w:val="auto"/>
                <w:szCs w:val="21"/>
                <w:highlight w:val="none"/>
              </w:rPr>
              <w:t>□随机抽取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olor w:val="auto"/>
                <w:szCs w:val="21"/>
                <w:highlight w:val="none"/>
              </w:rPr>
            </w:pPr>
            <w:bookmarkStart w:id="28" w:name="_39.1"/>
            <w:bookmarkEnd w:id="28"/>
            <w:r>
              <w:rPr>
                <w:rFonts w:hint="eastAsia" w:ascii="宋体" w:hAnsi="宋体"/>
                <w:color w:val="auto"/>
                <w:szCs w:val="21"/>
                <w:highlight w:val="none"/>
              </w:rPr>
              <w:t>35</w:t>
            </w:r>
            <w:r>
              <w:rPr>
                <w:rFonts w:ascii="宋体" w:hAnsi="宋体"/>
                <w:color w:val="auto"/>
                <w:szCs w:val="21"/>
                <w:highlight w:val="none"/>
              </w:rPr>
              <w:t>.1</w:t>
            </w:r>
          </w:p>
        </w:tc>
        <w:tc>
          <w:tcPr>
            <w:tcW w:w="7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pacing w:line="400" w:lineRule="exact"/>
              <w:contextualSpacing/>
              <w:textAlignment w:val="bottom"/>
              <w:rPr>
                <w:rFonts w:hint="eastAsia" w:ascii="宋体" w:hAnsi="宋体"/>
                <w:color w:val="auto"/>
                <w:szCs w:val="21"/>
                <w:highlight w:val="none"/>
              </w:rPr>
            </w:pPr>
            <w:r>
              <w:rPr>
                <w:rFonts w:hint="eastAsia" w:ascii="宋体" w:hAnsi="宋体"/>
                <w:color w:val="auto"/>
                <w:szCs w:val="21"/>
                <w:highlight w:val="none"/>
              </w:rPr>
              <w:t>履约保证金金额：每分标按中标金额的</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u w:val="single"/>
                <w:lang w:val="en-US" w:eastAsia="zh-CN"/>
              </w:rPr>
              <w:t>0</w:t>
            </w:r>
            <w:r>
              <w:rPr>
                <w:rFonts w:hint="eastAsia" w:ascii="宋体" w:hAnsi="宋体" w:cs="Arial"/>
                <w:color w:val="auto"/>
                <w:szCs w:val="21"/>
                <w:highlight w:val="none"/>
                <w:u w:val="single"/>
              </w:rPr>
              <w:t xml:space="preserve"> </w:t>
            </w:r>
            <w:r>
              <w:rPr>
                <w:rFonts w:hint="eastAsia" w:ascii="宋体" w:hAnsi="宋体"/>
                <w:color w:val="auto"/>
                <w:szCs w:val="21"/>
                <w:highlight w:val="none"/>
              </w:rPr>
              <w:t>%（注：履约保证金不超过</w:t>
            </w:r>
            <w:r>
              <w:rPr>
                <w:rFonts w:ascii="宋体" w:hAnsi="宋体"/>
                <w:color w:val="auto"/>
                <w:szCs w:val="21"/>
                <w:highlight w:val="none"/>
              </w:rPr>
              <w:t>5</w:t>
            </w:r>
            <w:r>
              <w:rPr>
                <w:rFonts w:hint="eastAsia" w:ascii="宋体" w:hAnsi="宋体"/>
                <w:color w:val="auto"/>
                <w:szCs w:val="21"/>
                <w:highlight w:val="none"/>
              </w:rPr>
              <w:t>%）。</w:t>
            </w:r>
          </w:p>
          <w:p>
            <w:pPr>
              <w:keepNext w:val="0"/>
              <w:keepLines w:val="0"/>
              <w:pageBreakBefore w:val="0"/>
              <w:widowControl w:val="0"/>
              <w:kinsoku/>
              <w:wordWrap/>
              <w:overflowPunct/>
              <w:topLinePunct w:val="0"/>
              <w:autoSpaceDE w:val="0"/>
              <w:autoSpaceDN w:val="0"/>
              <w:bidi w:val="0"/>
              <w:adjustRightInd/>
              <w:spacing w:line="400" w:lineRule="exact"/>
              <w:contextualSpacing/>
              <w:textAlignment w:val="bottom"/>
              <w:rPr>
                <w:rFonts w:hint="eastAsia" w:ascii="宋体" w:hAnsi="宋体"/>
                <w:color w:val="auto"/>
                <w:szCs w:val="21"/>
                <w:highlight w:val="none"/>
              </w:rPr>
            </w:pPr>
            <w:r>
              <w:rPr>
                <w:rFonts w:hint="eastAsia" w:ascii="宋体" w:hAnsi="宋体"/>
                <w:color w:val="auto"/>
                <w:szCs w:val="21"/>
                <w:highlight w:val="none"/>
              </w:rPr>
              <w:t>履约保证金递交方式：银行转账、支票、汇票、本票或者金融、担保机构出具的保函等非现金方式（参照投标保证金）</w:t>
            </w:r>
          </w:p>
          <w:p>
            <w:pPr>
              <w:keepNext w:val="0"/>
              <w:keepLines w:val="0"/>
              <w:pageBreakBefore w:val="0"/>
              <w:widowControl w:val="0"/>
              <w:kinsoku/>
              <w:wordWrap/>
              <w:overflowPunct/>
              <w:topLinePunct w:val="0"/>
              <w:autoSpaceDE w:val="0"/>
              <w:autoSpaceDN w:val="0"/>
              <w:bidi w:val="0"/>
              <w:adjustRightInd/>
              <w:spacing w:line="400" w:lineRule="exact"/>
              <w:contextualSpacing/>
              <w:textAlignment w:val="bottom"/>
              <w:rPr>
                <w:rFonts w:hint="eastAsia" w:ascii="宋体" w:hAnsi="宋体"/>
                <w:color w:val="auto"/>
                <w:szCs w:val="21"/>
                <w:highlight w:val="none"/>
                <w:u w:val="single"/>
              </w:rPr>
            </w:pPr>
            <w:r>
              <w:rPr>
                <w:rFonts w:hint="eastAsia" w:ascii="宋体" w:hAnsi="宋体"/>
                <w:color w:val="auto"/>
                <w:szCs w:val="21"/>
                <w:highlight w:val="none"/>
              </w:rPr>
              <w:t>履约保证金退付方式、时间及条件：</w:t>
            </w:r>
            <w:r>
              <w:rPr>
                <w:rFonts w:hint="eastAsia" w:ascii="宋体" w:hAnsi="宋体"/>
                <w:color w:val="auto"/>
                <w:szCs w:val="21"/>
                <w:highlight w:val="none"/>
                <w:u w:val="single"/>
              </w:rPr>
              <w:t xml:space="preserve">                               。</w:t>
            </w:r>
          </w:p>
          <w:p>
            <w:pPr>
              <w:keepNext w:val="0"/>
              <w:keepLines w:val="0"/>
              <w:pageBreakBefore w:val="0"/>
              <w:widowControl w:val="0"/>
              <w:kinsoku/>
              <w:wordWrap/>
              <w:overflowPunct/>
              <w:topLinePunct w:val="0"/>
              <w:autoSpaceDE w:val="0"/>
              <w:autoSpaceDN w:val="0"/>
              <w:bidi w:val="0"/>
              <w:adjustRightInd/>
              <w:spacing w:line="400" w:lineRule="exact"/>
              <w:contextualSpacing/>
              <w:textAlignment w:val="bottom"/>
              <w:rPr>
                <w:rFonts w:hint="eastAsia" w:ascii="宋体" w:hAnsi="宋体"/>
                <w:color w:val="auto"/>
                <w:szCs w:val="21"/>
                <w:highlight w:val="none"/>
              </w:rPr>
            </w:pPr>
            <w:r>
              <w:rPr>
                <w:rFonts w:hint="eastAsia" w:ascii="宋体" w:hAnsi="宋体"/>
                <w:color w:val="auto"/>
                <w:szCs w:val="21"/>
                <w:highlight w:val="none"/>
              </w:rPr>
              <w:t>履约保证金指定账户：</w:t>
            </w:r>
          </w:p>
          <w:p>
            <w:pPr>
              <w:keepNext w:val="0"/>
              <w:keepLines w:val="0"/>
              <w:pageBreakBefore w:val="0"/>
              <w:widowControl w:val="0"/>
              <w:kinsoku/>
              <w:wordWrap/>
              <w:overflowPunct/>
              <w:topLinePunct w:val="0"/>
              <w:autoSpaceDE w:val="0"/>
              <w:autoSpaceDN w:val="0"/>
              <w:bidi w:val="0"/>
              <w:adjustRightInd/>
              <w:spacing w:line="400" w:lineRule="exact"/>
              <w:contextualSpacing/>
              <w:textAlignment w:val="bottom"/>
              <w:rPr>
                <w:rFonts w:hint="eastAsia" w:ascii="宋体" w:hAnsi="宋体"/>
                <w:color w:val="auto"/>
                <w:szCs w:val="21"/>
                <w:highlight w:val="none"/>
              </w:rPr>
            </w:pPr>
            <w:r>
              <w:rPr>
                <w:rFonts w:hint="eastAsia" w:ascii="宋体" w:hAnsi="宋体"/>
                <w:color w:val="auto"/>
                <w:szCs w:val="21"/>
                <w:highlight w:val="none"/>
              </w:rPr>
              <w:t>开户名称：</w:t>
            </w:r>
            <w:r>
              <w:rPr>
                <w:rFonts w:hint="eastAsia" w:ascii="宋体" w:hAnsi="宋体" w:cs="Arial"/>
                <w:color w:val="auto"/>
                <w:szCs w:val="21"/>
                <w:highlight w:val="none"/>
                <w:u w:val="single"/>
              </w:rPr>
              <w:t xml:space="preserve">                </w:t>
            </w:r>
          </w:p>
          <w:p>
            <w:pPr>
              <w:keepNext w:val="0"/>
              <w:keepLines w:val="0"/>
              <w:pageBreakBefore w:val="0"/>
              <w:widowControl w:val="0"/>
              <w:kinsoku/>
              <w:wordWrap/>
              <w:overflowPunct/>
              <w:topLinePunct w:val="0"/>
              <w:autoSpaceDE w:val="0"/>
              <w:autoSpaceDN w:val="0"/>
              <w:bidi w:val="0"/>
              <w:adjustRightInd/>
              <w:spacing w:line="400" w:lineRule="exact"/>
              <w:contextualSpacing/>
              <w:textAlignment w:val="bottom"/>
              <w:rPr>
                <w:rFonts w:hint="eastAsia" w:ascii="宋体" w:hAnsi="宋体"/>
                <w:color w:val="auto"/>
                <w:szCs w:val="21"/>
                <w:highlight w:val="none"/>
              </w:rPr>
            </w:pPr>
            <w:r>
              <w:rPr>
                <w:rFonts w:hint="eastAsia" w:ascii="宋体" w:hAnsi="宋体"/>
                <w:color w:val="auto"/>
                <w:szCs w:val="21"/>
                <w:highlight w:val="none"/>
              </w:rPr>
              <w:t>开户银行：</w:t>
            </w:r>
            <w:r>
              <w:rPr>
                <w:rFonts w:hint="eastAsia" w:ascii="宋体" w:hAnsi="宋体" w:cs="Arial"/>
                <w:color w:val="auto"/>
                <w:szCs w:val="21"/>
                <w:highlight w:val="none"/>
                <w:u w:val="single"/>
              </w:rPr>
              <w:t xml:space="preserve">                </w:t>
            </w:r>
          </w:p>
          <w:p>
            <w:pPr>
              <w:keepNext w:val="0"/>
              <w:keepLines w:val="0"/>
              <w:pageBreakBefore w:val="0"/>
              <w:widowControl w:val="0"/>
              <w:kinsoku/>
              <w:wordWrap/>
              <w:overflowPunct/>
              <w:topLinePunct w:val="0"/>
              <w:autoSpaceDE w:val="0"/>
              <w:autoSpaceDN w:val="0"/>
              <w:bidi w:val="0"/>
              <w:adjustRightInd/>
              <w:spacing w:line="400" w:lineRule="exact"/>
              <w:contextualSpacing/>
              <w:textAlignment w:val="bottom"/>
              <w:rPr>
                <w:rFonts w:hint="eastAsia" w:ascii="宋体" w:hAnsi="宋体" w:cs="Arial"/>
                <w:color w:val="auto"/>
                <w:szCs w:val="21"/>
                <w:highlight w:val="none"/>
              </w:rPr>
            </w:pPr>
            <w:r>
              <w:rPr>
                <w:rFonts w:hint="eastAsia" w:ascii="宋体" w:hAnsi="宋体"/>
                <w:color w:val="auto"/>
                <w:szCs w:val="21"/>
                <w:highlight w:val="none"/>
              </w:rPr>
              <w:t>开户行行号：</w:t>
            </w:r>
            <w:r>
              <w:rPr>
                <w:rFonts w:hint="eastAsia" w:ascii="宋体" w:hAnsi="宋体" w:cs="Arial"/>
                <w:color w:val="auto"/>
                <w:szCs w:val="21"/>
                <w:highlight w:val="none"/>
                <w:u w:val="single"/>
              </w:rPr>
              <w:t xml:space="preserve">              </w:t>
            </w:r>
          </w:p>
          <w:p>
            <w:pPr>
              <w:keepNext w:val="0"/>
              <w:keepLines w:val="0"/>
              <w:pageBreakBefore w:val="0"/>
              <w:widowControl w:val="0"/>
              <w:kinsoku/>
              <w:wordWrap/>
              <w:overflowPunct/>
              <w:topLinePunct w:val="0"/>
              <w:autoSpaceDE w:val="0"/>
              <w:autoSpaceDN w:val="0"/>
              <w:bidi w:val="0"/>
              <w:adjustRightInd/>
              <w:spacing w:line="400" w:lineRule="exact"/>
              <w:contextualSpacing/>
              <w:textAlignment w:val="bottom"/>
              <w:rPr>
                <w:rFonts w:hint="eastAsia" w:ascii="宋体" w:hAnsi="宋体"/>
                <w:color w:val="auto"/>
                <w:szCs w:val="21"/>
                <w:highlight w:val="none"/>
              </w:rPr>
            </w:pPr>
            <w:r>
              <w:rPr>
                <w:rFonts w:hint="eastAsia" w:ascii="宋体" w:hAnsi="宋体"/>
                <w:color w:val="auto"/>
                <w:szCs w:val="21"/>
                <w:highlight w:val="none"/>
              </w:rPr>
              <w:t>银行账号：</w:t>
            </w:r>
            <w:r>
              <w:rPr>
                <w:rFonts w:hint="eastAsia" w:ascii="宋体" w:hAnsi="宋体" w:cs="Arial"/>
                <w:color w:val="auto"/>
                <w:szCs w:val="21"/>
                <w:highlight w:val="none"/>
                <w:u w:val="single"/>
              </w:rPr>
              <w:t xml:space="preserve">                </w:t>
            </w:r>
          </w:p>
          <w:p>
            <w:pPr>
              <w:keepNext w:val="0"/>
              <w:keepLines w:val="0"/>
              <w:pageBreakBefore w:val="0"/>
              <w:widowControl w:val="0"/>
              <w:kinsoku/>
              <w:wordWrap/>
              <w:overflowPunct/>
              <w:topLinePunct w:val="0"/>
              <w:bidi w:val="0"/>
              <w:adjustRightInd/>
              <w:spacing w:line="400" w:lineRule="exact"/>
              <w:contextualSpacing/>
              <w:jc w:val="left"/>
              <w:rPr>
                <w:rFonts w:ascii="宋体" w:hAnsi="宋体" w:cs="Courier New"/>
                <w:color w:val="auto"/>
                <w:szCs w:val="21"/>
                <w:highlight w:val="none"/>
              </w:rPr>
            </w:pPr>
            <w:r>
              <w:rPr>
                <w:rFonts w:ascii="宋体" w:hAnsi="宋体" w:cs="Courier New"/>
                <w:color w:val="auto"/>
                <w:szCs w:val="21"/>
                <w:highlight w:val="none"/>
              </w:rPr>
              <w:t>备注：</w:t>
            </w:r>
          </w:p>
          <w:p>
            <w:pPr>
              <w:keepNext w:val="0"/>
              <w:keepLines w:val="0"/>
              <w:pageBreakBefore w:val="0"/>
              <w:widowControl w:val="0"/>
              <w:kinsoku/>
              <w:wordWrap/>
              <w:overflowPunct/>
              <w:topLinePunct w:val="0"/>
              <w:bidi w:val="0"/>
              <w:adjustRightInd/>
              <w:spacing w:line="400" w:lineRule="exact"/>
              <w:contextualSpacing/>
              <w:jc w:val="left"/>
              <w:rPr>
                <w:rFonts w:hint="eastAsia" w:ascii="宋体" w:hAnsi="宋体"/>
                <w:b/>
                <w:color w:val="auto"/>
                <w:szCs w:val="21"/>
                <w:highlight w:val="none"/>
              </w:rPr>
            </w:pPr>
            <w:r>
              <w:rPr>
                <w:rFonts w:ascii="宋体" w:hAnsi="宋体"/>
                <w:b/>
                <w:color w:val="auto"/>
                <w:szCs w:val="21"/>
                <w:highlight w:val="none"/>
              </w:rPr>
              <w:t>1.</w:t>
            </w:r>
            <w:r>
              <w:rPr>
                <w:rFonts w:hint="eastAsia" w:ascii="宋体" w:hAnsi="宋体"/>
                <w:b/>
                <w:color w:val="auto"/>
                <w:szCs w:val="21"/>
                <w:highlight w:val="none"/>
              </w:rPr>
              <w:t xml:space="preserve"> </w:t>
            </w:r>
            <w:bookmarkStart w:id="29" w:name="_Hlk54170335"/>
            <w:r>
              <w:rPr>
                <w:rFonts w:hint="eastAsia" w:ascii="宋体" w:hAnsi="宋体"/>
                <w:b/>
                <w:color w:val="auto"/>
                <w:szCs w:val="21"/>
                <w:highlight w:val="none"/>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29"/>
            <w:r>
              <w:rPr>
                <w:rFonts w:ascii="宋体" w:hAnsi="宋体" w:cs="Courier New"/>
                <w:color w:val="auto"/>
                <w:szCs w:val="21"/>
                <w:highlight w:val="none"/>
              </w:rPr>
              <w:br w:type="textWrapping"/>
            </w:r>
            <w:r>
              <w:rPr>
                <w:rFonts w:ascii="宋体" w:hAnsi="宋体"/>
                <w:b/>
                <w:color w:val="auto"/>
                <w:szCs w:val="21"/>
                <w:highlight w:val="none"/>
              </w:rPr>
              <w:t>2.</w:t>
            </w:r>
            <w:r>
              <w:rPr>
                <w:rFonts w:hint="eastAsia" w:ascii="宋体" w:hAnsi="宋体"/>
                <w:color w:val="auto"/>
                <w:szCs w:val="21"/>
                <w:highlight w:val="none"/>
              </w:rPr>
              <w:t xml:space="preserve"> </w:t>
            </w:r>
            <w:r>
              <w:rPr>
                <w:rFonts w:hint="eastAsia" w:ascii="宋体" w:hAnsi="宋体"/>
                <w:b/>
                <w:color w:val="auto"/>
                <w:szCs w:val="21"/>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ascii="宋体" w:hAnsi="宋体"/>
                <w:b/>
                <w:color w:val="auto"/>
                <w:szCs w:val="21"/>
                <w:highlight w:val="none"/>
              </w:rPr>
              <w:br w:type="textWrapping"/>
            </w:r>
            <w:r>
              <w:rPr>
                <w:rFonts w:ascii="宋体" w:hAnsi="宋体"/>
                <w:b/>
                <w:color w:val="auto"/>
                <w:szCs w:val="21"/>
                <w:highlight w:val="none"/>
              </w:rPr>
              <w:t>3.采用金融、担保机构出具的保函的，必须为无条件保函，否则不予签订合同。</w:t>
            </w:r>
          </w:p>
          <w:p>
            <w:pPr>
              <w:keepNext w:val="0"/>
              <w:keepLines w:val="0"/>
              <w:pageBreakBefore w:val="0"/>
              <w:widowControl w:val="0"/>
              <w:kinsoku/>
              <w:wordWrap/>
              <w:overflowPunct/>
              <w:topLinePunct w:val="0"/>
              <w:bidi w:val="0"/>
              <w:adjustRightInd/>
              <w:spacing w:line="400" w:lineRule="exact"/>
              <w:contextualSpacing/>
              <w:jc w:val="left"/>
              <w:rPr>
                <w:rFonts w:hint="eastAsia" w:ascii="宋体" w:hAnsi="宋体" w:cs="宋体"/>
                <w:color w:val="auto"/>
                <w:kern w:val="0"/>
                <w:szCs w:val="21"/>
                <w:highlight w:val="none"/>
              </w:rPr>
            </w:pPr>
            <w:r>
              <w:rPr>
                <w:rFonts w:ascii="宋体" w:hAnsi="宋体"/>
                <w:b/>
                <w:color w:val="auto"/>
                <w:szCs w:val="21"/>
                <w:highlight w:val="none"/>
              </w:rPr>
              <w:t>4.</w:t>
            </w:r>
            <w:r>
              <w:rPr>
                <w:rFonts w:hint="eastAsia" w:ascii="宋体" w:hAnsi="宋体"/>
                <w:b/>
                <w:color w:val="auto"/>
                <w:szCs w:val="21"/>
                <w:highlight w:val="none"/>
              </w:rPr>
              <w:t>投标人为联合体的，由联合体其中一方按规定提交的履约保证金，视为有效履约保证金。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olor w:val="auto"/>
                <w:szCs w:val="21"/>
                <w:highlight w:val="none"/>
              </w:rPr>
            </w:pPr>
            <w:bookmarkStart w:id="30" w:name="_40.1"/>
            <w:bookmarkEnd w:id="30"/>
            <w:r>
              <w:rPr>
                <w:rFonts w:hint="eastAsia" w:ascii="宋体" w:hAnsi="宋体"/>
                <w:color w:val="auto"/>
                <w:szCs w:val="21"/>
                <w:highlight w:val="none"/>
              </w:rPr>
              <w:t>36.1</w:t>
            </w:r>
          </w:p>
        </w:tc>
        <w:tc>
          <w:tcPr>
            <w:tcW w:w="7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 xml:space="preserve">签订合同携带的证明材料： </w:t>
            </w:r>
          </w:p>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8.2</w:t>
            </w:r>
          </w:p>
        </w:tc>
        <w:tc>
          <w:tcPr>
            <w:tcW w:w="7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rPr>
                <w:rFonts w:hint="eastAsia" w:ascii="宋体" w:hAnsi="宋体"/>
                <w:color w:val="auto"/>
                <w:szCs w:val="21"/>
                <w:highlight w:val="none"/>
              </w:rPr>
            </w:pPr>
            <w:r>
              <w:rPr>
                <w:rFonts w:hint="eastAsia" w:ascii="宋体" w:hAnsi="宋体"/>
                <w:color w:val="auto"/>
                <w:szCs w:val="21"/>
                <w:highlight w:val="none"/>
              </w:rPr>
              <w:t>接收质疑函方式：以书面形式</w:t>
            </w:r>
          </w:p>
          <w:p>
            <w:pPr>
              <w:keepNext w:val="0"/>
              <w:keepLines w:val="0"/>
              <w:pageBreakBefore w:val="0"/>
              <w:widowControl w:val="0"/>
              <w:kinsoku/>
              <w:wordWrap/>
              <w:overflowPunct/>
              <w:topLinePunct w:val="0"/>
              <w:bidi w:val="0"/>
              <w:adjustRightInd/>
              <w:snapToGrid w:val="0"/>
              <w:spacing w:line="400" w:lineRule="exact"/>
              <w:rPr>
                <w:rFonts w:hint="eastAsia" w:ascii="宋体" w:hAnsi="宋体"/>
                <w:color w:val="auto"/>
                <w:szCs w:val="21"/>
                <w:highlight w:val="none"/>
              </w:rPr>
            </w:pPr>
            <w:r>
              <w:rPr>
                <w:rFonts w:hint="eastAsia" w:ascii="宋体" w:hAnsi="宋体"/>
                <w:color w:val="auto"/>
                <w:szCs w:val="21"/>
                <w:highlight w:val="none"/>
              </w:rPr>
              <w:t>质疑联系部门及联系方式：</w:t>
            </w:r>
            <w:r>
              <w:rPr>
                <w:rFonts w:hint="eastAsia" w:ascii="宋体" w:hAnsi="宋体"/>
                <w:color w:val="auto"/>
                <w:szCs w:val="21"/>
                <w:highlight w:val="none"/>
                <w:u w:val="none"/>
                <w:lang w:eastAsia="zh-CN"/>
              </w:rPr>
              <w:t>广西招标代理有限公司招标</w:t>
            </w:r>
            <w:r>
              <w:rPr>
                <w:rFonts w:hint="eastAsia" w:ascii="宋体" w:hAnsi="宋体"/>
                <w:color w:val="auto"/>
                <w:szCs w:val="21"/>
                <w:highlight w:val="none"/>
                <w:u w:val="none"/>
              </w:rPr>
              <w:t>部</w:t>
            </w:r>
            <w:r>
              <w:rPr>
                <w:rFonts w:hint="eastAsia" w:ascii="宋体" w:hAnsi="宋体"/>
                <w:color w:val="auto"/>
                <w:szCs w:val="21"/>
                <w:highlight w:val="none"/>
              </w:rPr>
              <w:t>，</w:t>
            </w:r>
            <w:r>
              <w:rPr>
                <w:rFonts w:ascii="宋体" w:hAnsi="宋体"/>
                <w:color w:val="auto"/>
                <w:szCs w:val="21"/>
                <w:highlight w:val="none"/>
              </w:rPr>
              <w:t>联系电话</w:t>
            </w:r>
            <w:r>
              <w:rPr>
                <w:rFonts w:hint="eastAsia" w:ascii="宋体" w:hAnsi="宋体"/>
                <w:color w:val="auto"/>
                <w:szCs w:val="21"/>
                <w:highlight w:val="none"/>
              </w:rPr>
              <w:t>：</w:t>
            </w:r>
            <w:r>
              <w:rPr>
                <w:rFonts w:hint="eastAsia" w:ascii="宋体" w:hAnsi="宋体"/>
                <w:color w:val="auto"/>
                <w:szCs w:val="21"/>
                <w:highlight w:val="none"/>
                <w:lang w:val="en-US" w:eastAsia="zh-CN"/>
              </w:rPr>
              <w:t>0779-3056856</w:t>
            </w:r>
            <w:r>
              <w:rPr>
                <w:rFonts w:hint="eastAsia" w:ascii="宋体" w:hAnsi="宋体"/>
                <w:color w:val="auto"/>
                <w:szCs w:val="21"/>
                <w:highlight w:val="none"/>
              </w:rPr>
              <w:t>，</w:t>
            </w:r>
            <w:r>
              <w:rPr>
                <w:rFonts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s="Helvetica"/>
                <w:color w:val="auto"/>
                <w:szCs w:val="21"/>
                <w:highlight w:val="none"/>
                <w:lang w:val="en-US" w:eastAsia="zh-CN"/>
              </w:rPr>
              <w:t>北海市北海大道263号君临西海岸1幢3108号广西欣荣招标代理有限公司招标部</w:t>
            </w:r>
          </w:p>
          <w:p>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color w:val="auto"/>
                <w:szCs w:val="21"/>
                <w:highlight w:val="none"/>
              </w:rPr>
            </w:pPr>
            <w:r>
              <w:rPr>
                <w:rFonts w:hint="eastAsia" w:hAnsi="宋体"/>
                <w:color w:val="auto"/>
                <w:highlight w:val="none"/>
              </w:rPr>
              <w:t>现场提交质疑办理业务时间：每天8时00分到12时00分，15时00分到18时 00分，业务时间以外、双休日和法定节假日不办理业务。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pacing w:line="400" w:lineRule="exact"/>
              <w:jc w:val="center"/>
              <w:rPr>
                <w:rFonts w:hint="eastAsia" w:ascii="宋体" w:hAnsi="宋体"/>
                <w:color w:val="auto"/>
                <w:szCs w:val="21"/>
                <w:highlight w:val="none"/>
              </w:rPr>
            </w:pPr>
            <w:bookmarkStart w:id="31" w:name="_41"/>
            <w:bookmarkEnd w:id="31"/>
            <w:bookmarkStart w:id="32" w:name="_42"/>
            <w:bookmarkEnd w:id="32"/>
            <w:bookmarkStart w:id="33" w:name="_Hlt17709148"/>
            <w:r>
              <w:rPr>
                <w:rFonts w:hint="eastAsia" w:ascii="宋体" w:hAnsi="宋体"/>
                <w:color w:val="auto"/>
                <w:szCs w:val="21"/>
                <w:highlight w:val="none"/>
              </w:rPr>
              <w:t>3</w:t>
            </w:r>
            <w:bookmarkEnd w:id="33"/>
            <w:r>
              <w:rPr>
                <w:rFonts w:ascii="宋体" w:hAnsi="宋体"/>
                <w:color w:val="auto"/>
                <w:szCs w:val="21"/>
                <w:highlight w:val="none"/>
              </w:rPr>
              <w:t>9.1</w:t>
            </w:r>
          </w:p>
        </w:tc>
        <w:tc>
          <w:tcPr>
            <w:tcW w:w="7950"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widowControl w:val="0"/>
              <w:kinsoku/>
              <w:wordWrap/>
              <w:overflowPunct/>
              <w:topLinePunct w:val="0"/>
              <w:bidi w:val="0"/>
              <w:adjustRightInd/>
              <w:snapToGrid w:val="0"/>
              <w:spacing w:line="40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1.采购代理费支付方式：</w:t>
            </w:r>
          </w:p>
          <w:p>
            <w:pPr>
              <w:pStyle w:val="15"/>
              <w:keepNext w:val="0"/>
              <w:keepLines w:val="0"/>
              <w:pageBreakBefore w:val="0"/>
              <w:widowControl w:val="0"/>
              <w:kinsoku/>
              <w:wordWrap/>
              <w:overflowPunct/>
              <w:topLinePunct w:val="0"/>
              <w:bidi w:val="0"/>
              <w:adjustRightInd/>
              <w:snapToGrid w:val="0"/>
              <w:spacing w:line="40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sym w:font="Wingdings 2" w:char="0052"/>
            </w:r>
            <w:r>
              <w:rPr>
                <w:rFonts w:hint="eastAsia" w:hAnsi="宋体" w:cs="宋体"/>
                <w:color w:val="auto"/>
                <w:sz w:val="21"/>
                <w:highlight w:val="none"/>
                <w:lang w:val="en-US" w:eastAsia="zh-CN"/>
              </w:rPr>
              <w:t>本项目代理服务费由</w:t>
            </w:r>
            <w:r>
              <w:rPr>
                <w:rFonts w:hint="eastAsia" w:hAnsi="宋体" w:cs="宋体"/>
                <w:color w:val="auto"/>
                <w:sz w:val="21"/>
                <w:highlight w:val="none"/>
                <w:u w:val="single"/>
                <w:lang w:val="en-US" w:eastAsia="zh-CN"/>
              </w:rPr>
              <w:t>中标人</w:t>
            </w:r>
            <w:r>
              <w:rPr>
                <w:rFonts w:hint="eastAsia" w:hAnsi="宋体" w:cs="宋体"/>
                <w:color w:val="auto"/>
                <w:sz w:val="21"/>
                <w:highlight w:val="none"/>
                <w:lang w:val="en-US" w:eastAsia="zh-CN"/>
              </w:rPr>
              <w:t>在领取中标通知书前，一次性向采购代理机构支付。</w:t>
            </w:r>
          </w:p>
          <w:p>
            <w:pPr>
              <w:pStyle w:val="15"/>
              <w:keepNext w:val="0"/>
              <w:keepLines w:val="0"/>
              <w:pageBreakBefore w:val="0"/>
              <w:widowControl w:val="0"/>
              <w:kinsoku/>
              <w:wordWrap/>
              <w:overflowPunct/>
              <w:topLinePunct w:val="0"/>
              <w:bidi w:val="0"/>
              <w:adjustRightInd/>
              <w:snapToGrid w:val="0"/>
              <w:spacing w:line="40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□采购人支付。</w:t>
            </w:r>
          </w:p>
          <w:p>
            <w:pPr>
              <w:pStyle w:val="15"/>
              <w:keepNext w:val="0"/>
              <w:keepLines w:val="0"/>
              <w:pageBreakBefore w:val="0"/>
              <w:widowControl w:val="0"/>
              <w:kinsoku/>
              <w:wordWrap/>
              <w:overflowPunct/>
              <w:topLinePunct w:val="0"/>
              <w:bidi w:val="0"/>
              <w:adjustRightInd/>
              <w:snapToGrid w:val="0"/>
              <w:spacing w:line="40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2.采购代理费收取标准：</w:t>
            </w:r>
          </w:p>
          <w:p>
            <w:pPr>
              <w:pStyle w:val="15"/>
              <w:keepNext w:val="0"/>
              <w:keepLines w:val="0"/>
              <w:pageBreakBefore w:val="0"/>
              <w:widowControl w:val="0"/>
              <w:kinsoku/>
              <w:wordWrap/>
              <w:overflowPunct/>
              <w:topLinePunct w:val="0"/>
              <w:bidi w:val="0"/>
              <w:adjustRightInd/>
              <w:snapToGrid w:val="0"/>
              <w:spacing w:line="40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sym w:font="Wingdings 2" w:char="0052"/>
            </w:r>
            <w:r>
              <w:rPr>
                <w:rFonts w:hint="eastAsia" w:hAnsi="宋体" w:cs="宋体"/>
                <w:color w:val="auto"/>
                <w:sz w:val="21"/>
                <w:highlight w:val="none"/>
                <w:lang w:val="en-US" w:eastAsia="zh-CN"/>
              </w:rPr>
              <w:t>以中标金额为计费额，按本须知正文第</w:t>
            </w:r>
            <w:r>
              <w:rPr>
                <w:rFonts w:hAnsi="宋体" w:cs="宋体"/>
                <w:color w:val="auto"/>
                <w:sz w:val="21"/>
                <w:highlight w:val="none"/>
                <w:lang w:val="en-US" w:eastAsia="zh-CN"/>
              </w:rPr>
              <w:t>39</w:t>
            </w:r>
            <w:r>
              <w:rPr>
                <w:rFonts w:hint="eastAsia" w:hAnsi="宋体" w:cs="宋体"/>
                <w:color w:val="auto"/>
                <w:sz w:val="21"/>
                <w:highlight w:val="none"/>
                <w:lang w:val="en-US" w:eastAsia="zh-CN"/>
              </w:rPr>
              <w:t>.</w:t>
            </w:r>
            <w:r>
              <w:rPr>
                <w:rFonts w:hAnsi="宋体" w:cs="宋体"/>
                <w:color w:val="auto"/>
                <w:sz w:val="21"/>
                <w:highlight w:val="none"/>
                <w:lang w:val="en-US" w:eastAsia="zh-CN"/>
              </w:rPr>
              <w:t>2</w:t>
            </w:r>
            <w:r>
              <w:rPr>
                <w:rFonts w:hint="eastAsia" w:hAnsi="宋体" w:cs="宋体"/>
                <w:color w:val="auto"/>
                <w:sz w:val="21"/>
                <w:highlight w:val="none"/>
                <w:lang w:val="en-US" w:eastAsia="zh-CN"/>
              </w:rPr>
              <w:t>条规定的收费计算标准（□货物招标/</w:t>
            </w:r>
            <w:r>
              <w:rPr>
                <w:rFonts w:hint="eastAsia" w:hAnsi="宋体" w:cs="宋体"/>
                <w:color w:val="auto"/>
                <w:sz w:val="21"/>
                <w:highlight w:val="none"/>
                <w:lang w:val="en-US" w:eastAsia="zh-CN"/>
              </w:rPr>
              <w:sym w:font="Wingdings 2" w:char="0052"/>
            </w:r>
            <w:r>
              <w:rPr>
                <w:rFonts w:hint="eastAsia" w:hAnsi="宋体" w:cs="宋体"/>
                <w:color w:val="auto"/>
                <w:sz w:val="21"/>
                <w:highlight w:val="none"/>
                <w:lang w:val="en-US" w:eastAsia="zh-CN"/>
              </w:rPr>
              <w:t>服务招标/□工程招标）采用差额定率累进法计算出收费基准价格，采购代理收费以（</w:t>
            </w:r>
            <w:r>
              <w:rPr>
                <w:rFonts w:hint="eastAsia" w:hAnsi="宋体" w:cs="宋体"/>
                <w:color w:val="auto"/>
                <w:sz w:val="21"/>
                <w:highlight w:val="none"/>
                <w:lang w:val="en-US" w:eastAsia="zh-CN"/>
              </w:rPr>
              <w:sym w:font="Wingdings 2" w:char="0052"/>
            </w:r>
            <w:r>
              <w:rPr>
                <w:rFonts w:hint="eastAsia" w:hAnsi="宋体" w:cs="宋体"/>
                <w:color w:val="auto"/>
                <w:sz w:val="21"/>
                <w:highlight w:val="none"/>
                <w:lang w:val="en-US" w:eastAsia="zh-CN"/>
              </w:rPr>
              <w:t>收费基准价格/□收费基准价格下浮</w:t>
            </w:r>
            <w:r>
              <w:rPr>
                <w:rFonts w:hint="eastAsia" w:hAnsi="宋体" w:cs="宋体"/>
                <w:color w:val="auto"/>
                <w:sz w:val="21"/>
                <w:highlight w:val="none"/>
                <w:u w:val="single"/>
                <w:lang w:val="en-US" w:eastAsia="zh-CN"/>
              </w:rPr>
              <w:t xml:space="preserve"> </w:t>
            </w:r>
            <w:r>
              <w:rPr>
                <w:rFonts w:hAnsi="宋体" w:cs="宋体"/>
                <w:color w:val="auto"/>
                <w:sz w:val="21"/>
                <w:highlight w:val="none"/>
                <w:u w:val="single"/>
                <w:lang w:val="en-US" w:eastAsia="zh-CN"/>
              </w:rPr>
              <w:t xml:space="preserve"> </w:t>
            </w:r>
            <w:r>
              <w:rPr>
                <w:rFonts w:hint="eastAsia" w:hAnsi="宋体" w:cs="宋体"/>
                <w:color w:val="auto"/>
                <w:sz w:val="21"/>
                <w:highlight w:val="none"/>
                <w:u w:val="single"/>
                <w:lang w:val="en-US" w:eastAsia="zh-CN"/>
              </w:rPr>
              <w:t>%</w:t>
            </w:r>
            <w:r>
              <w:rPr>
                <w:rFonts w:hAnsi="宋体" w:cs="宋体"/>
                <w:color w:val="auto"/>
                <w:sz w:val="21"/>
                <w:highlight w:val="none"/>
                <w:lang w:val="en-US" w:eastAsia="zh-CN"/>
              </w:rPr>
              <w:t>/</w:t>
            </w:r>
            <w:r>
              <w:rPr>
                <w:rFonts w:hint="eastAsia" w:hAnsi="宋体" w:cs="宋体"/>
                <w:color w:val="auto"/>
                <w:sz w:val="21"/>
                <w:highlight w:val="none"/>
                <w:lang w:val="en-US" w:eastAsia="zh-CN"/>
              </w:rPr>
              <w:t>□收费基准价格上浮</w:t>
            </w:r>
            <w:r>
              <w:rPr>
                <w:rFonts w:hint="eastAsia" w:hAnsi="宋体" w:cs="宋体"/>
                <w:color w:val="auto"/>
                <w:sz w:val="21"/>
                <w:highlight w:val="none"/>
                <w:u w:val="single"/>
                <w:lang w:val="en-US" w:eastAsia="zh-CN"/>
              </w:rPr>
              <w:t xml:space="preserve"> </w:t>
            </w:r>
            <w:r>
              <w:rPr>
                <w:rFonts w:hAnsi="宋体" w:cs="宋体"/>
                <w:color w:val="auto"/>
                <w:sz w:val="21"/>
                <w:highlight w:val="none"/>
                <w:u w:val="single"/>
                <w:lang w:val="en-US" w:eastAsia="zh-CN"/>
              </w:rPr>
              <w:t xml:space="preserve">  </w:t>
            </w:r>
            <w:r>
              <w:rPr>
                <w:rFonts w:hint="eastAsia" w:hAnsi="宋体" w:cs="宋体"/>
                <w:color w:val="auto"/>
                <w:sz w:val="21"/>
                <w:highlight w:val="none"/>
                <w:u w:val="single"/>
                <w:lang w:val="en-US" w:eastAsia="zh-CN"/>
              </w:rPr>
              <w:t>%</w:t>
            </w:r>
            <w:r>
              <w:rPr>
                <w:rFonts w:hint="eastAsia" w:hAnsi="宋体" w:cs="宋体"/>
                <w:color w:val="auto"/>
                <w:sz w:val="21"/>
                <w:highlight w:val="none"/>
                <w:lang w:val="en-US" w:eastAsia="zh-CN"/>
              </w:rPr>
              <w:t>）收取。</w:t>
            </w:r>
          </w:p>
          <w:p>
            <w:pPr>
              <w:pStyle w:val="15"/>
              <w:keepNext w:val="0"/>
              <w:keepLines w:val="0"/>
              <w:pageBreakBefore w:val="0"/>
              <w:widowControl w:val="0"/>
              <w:kinsoku/>
              <w:wordWrap/>
              <w:overflowPunct/>
              <w:topLinePunct w:val="0"/>
              <w:bidi w:val="0"/>
              <w:adjustRightInd/>
              <w:snapToGrid w:val="0"/>
              <w:spacing w:line="400" w:lineRule="exact"/>
              <w:rPr>
                <w:rFonts w:hAnsi="宋体" w:cs="宋体"/>
                <w:color w:val="auto"/>
                <w:sz w:val="21"/>
                <w:highlight w:val="none"/>
                <w:u w:val="single"/>
                <w:lang w:val="en-US" w:eastAsia="zh-CN"/>
              </w:rPr>
            </w:pPr>
            <w:r>
              <w:rPr>
                <w:rFonts w:hint="eastAsia" w:hAnsi="宋体" w:cs="宋体"/>
                <w:color w:val="auto"/>
                <w:sz w:val="21"/>
                <w:highlight w:val="none"/>
                <w:lang w:val="en-US" w:eastAsia="zh-CN"/>
              </w:rPr>
              <w:t>□固定采购代理收费</w:t>
            </w:r>
            <w:r>
              <w:rPr>
                <w:rFonts w:hint="eastAsia" w:hAnsi="宋体" w:cs="宋体"/>
                <w:color w:val="auto"/>
                <w:sz w:val="21"/>
                <w:highlight w:val="none"/>
                <w:u w:val="single"/>
                <w:lang w:val="en-US" w:eastAsia="zh-CN"/>
              </w:rPr>
              <w:t xml:space="preserve">              。</w:t>
            </w:r>
          </w:p>
          <w:p>
            <w:pPr>
              <w:pStyle w:val="15"/>
              <w:keepNext w:val="0"/>
              <w:keepLines w:val="0"/>
              <w:pageBreakBefore w:val="0"/>
              <w:widowControl w:val="0"/>
              <w:kinsoku/>
              <w:wordWrap/>
              <w:overflowPunct/>
              <w:topLinePunct w:val="0"/>
              <w:bidi w:val="0"/>
              <w:adjustRightInd/>
              <w:snapToGrid w:val="0"/>
              <w:spacing w:line="40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3</w:t>
            </w:r>
            <w:r>
              <w:rPr>
                <w:rFonts w:hAnsi="宋体" w:cs="宋体"/>
                <w:color w:val="auto"/>
                <w:sz w:val="21"/>
                <w:highlight w:val="none"/>
                <w:lang w:val="en-US" w:eastAsia="zh-CN"/>
              </w:rPr>
              <w:t>.</w:t>
            </w:r>
            <w:r>
              <w:rPr>
                <w:rFonts w:hint="eastAsia" w:hAnsi="宋体" w:cs="宋体"/>
                <w:color w:val="auto"/>
                <w:sz w:val="21"/>
                <w:highlight w:val="none"/>
                <w:lang w:val="en-US" w:eastAsia="zh-CN"/>
              </w:rPr>
              <w:t xml:space="preserve">账户名称： </w:t>
            </w:r>
          </w:p>
          <w:p>
            <w:pPr>
              <w:pStyle w:val="15"/>
              <w:keepNext w:val="0"/>
              <w:keepLines w:val="0"/>
              <w:pageBreakBefore w:val="0"/>
              <w:widowControl w:val="0"/>
              <w:kinsoku/>
              <w:wordWrap/>
              <w:overflowPunct/>
              <w:topLinePunct w:val="0"/>
              <w:bidi w:val="0"/>
              <w:adjustRightInd/>
              <w:snapToGrid w:val="0"/>
              <w:spacing w:line="40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开户银行：</w:t>
            </w:r>
            <w:r>
              <w:rPr>
                <w:rFonts w:hint="eastAsia" w:hAnsi="宋体" w:cs="宋体"/>
                <w:color w:val="auto"/>
                <w:kern w:val="2"/>
                <w:sz w:val="21"/>
                <w:highlight w:val="none"/>
              </w:rPr>
              <w:t>广西欣荣招标代理有限公司</w:t>
            </w:r>
          </w:p>
          <w:p>
            <w:pPr>
              <w:pStyle w:val="15"/>
              <w:keepNext w:val="0"/>
              <w:keepLines w:val="0"/>
              <w:pageBreakBefore w:val="0"/>
              <w:widowControl w:val="0"/>
              <w:kinsoku/>
              <w:wordWrap/>
              <w:overflowPunct/>
              <w:topLinePunct w:val="0"/>
              <w:bidi w:val="0"/>
              <w:adjustRightInd/>
              <w:snapToGrid w:val="0"/>
              <w:spacing w:line="400" w:lineRule="exact"/>
              <w:rPr>
                <w:rFonts w:hint="eastAsia" w:hAnsi="宋体" w:cs="宋体"/>
                <w:color w:val="auto"/>
                <w:sz w:val="21"/>
                <w:highlight w:val="none"/>
                <w:lang w:val="en-US" w:eastAsia="zh-CN"/>
              </w:rPr>
            </w:pPr>
            <w:r>
              <w:rPr>
                <w:rFonts w:hint="eastAsia" w:hAnsi="宋体" w:cs="宋体"/>
                <w:color w:val="auto"/>
                <w:sz w:val="21"/>
                <w:highlight w:val="none"/>
                <w:lang w:val="en-US" w:eastAsia="zh-CN"/>
              </w:rPr>
              <w:t>银行账号：</w:t>
            </w:r>
            <w:r>
              <w:rPr>
                <w:rFonts w:hint="eastAsia" w:hAnsi="宋体" w:cs="宋体"/>
                <w:color w:val="auto"/>
                <w:kern w:val="2"/>
                <w:sz w:val="21"/>
                <w:highlight w:val="none"/>
              </w:rPr>
              <w:t>中国农业银行股份有限公司北海海城支行</w:t>
            </w:r>
          </w:p>
          <w:p>
            <w:pPr>
              <w:pStyle w:val="15"/>
              <w:keepNext w:val="0"/>
              <w:keepLines w:val="0"/>
              <w:pageBreakBefore w:val="0"/>
              <w:widowControl w:val="0"/>
              <w:kinsoku/>
              <w:wordWrap/>
              <w:overflowPunct/>
              <w:topLinePunct w:val="0"/>
              <w:bidi w:val="0"/>
              <w:adjustRightInd/>
              <w:snapToGrid w:val="0"/>
              <w:spacing w:line="400" w:lineRule="exact"/>
              <w:rPr>
                <w:rFonts w:hint="eastAsia" w:hAnsi="宋体"/>
                <w:color w:val="auto"/>
                <w:sz w:val="21"/>
                <w:highlight w:val="none"/>
                <w:lang w:val="en-US" w:eastAsia="zh-CN"/>
              </w:rPr>
            </w:pPr>
            <w:r>
              <w:rPr>
                <w:rFonts w:hint="eastAsia" w:hAnsi="宋体" w:cs="宋体"/>
                <w:color w:val="auto"/>
                <w:sz w:val="21"/>
                <w:highlight w:val="none"/>
                <w:lang w:val="en-US" w:eastAsia="zh-CN"/>
              </w:rPr>
              <w:t>开户行行号：</w:t>
            </w:r>
            <w:r>
              <w:rPr>
                <w:rFonts w:hint="eastAsia" w:hAnsi="宋体" w:cs="宋体"/>
                <w:color w:val="auto"/>
                <w:kern w:val="2"/>
                <w:sz w:val="21"/>
                <w:highlight w:val="none"/>
              </w:rPr>
              <w:t>20710101040008424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jc w:val="center"/>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lang w:val="en-US" w:eastAsia="zh-CN"/>
              </w:rPr>
              <w:t>1</w:t>
            </w:r>
            <w:r>
              <w:rPr>
                <w:rFonts w:ascii="宋体" w:hAnsi="宋体"/>
                <w:color w:val="auto"/>
                <w:szCs w:val="21"/>
                <w:highlight w:val="none"/>
              </w:rPr>
              <w:t>.1</w:t>
            </w:r>
          </w:p>
        </w:tc>
        <w:tc>
          <w:tcPr>
            <w:tcW w:w="7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rPr>
                <w:rFonts w:hint="eastAsia" w:ascii="宋体" w:hAnsi="宋体"/>
                <w:color w:val="auto"/>
                <w:szCs w:val="21"/>
                <w:highlight w:val="none"/>
              </w:rPr>
            </w:pPr>
            <w:r>
              <w:rPr>
                <w:rFonts w:hint="eastAsia" w:ascii="宋体" w:hAnsi="宋体"/>
                <w:color w:val="auto"/>
                <w:szCs w:val="21"/>
                <w:highlight w:val="none"/>
              </w:rPr>
              <w:t>解释：</w:t>
            </w:r>
            <w:r>
              <w:rPr>
                <w:rFonts w:ascii="宋体" w:hAnsi="宋体"/>
                <w:color w:val="auto"/>
                <w:szCs w:val="21"/>
                <w:highlight w:val="none"/>
              </w:rPr>
              <w:t>构成本招标文件的各个组成文件应互为解释，互为说明；除招标文件中有特别规定外，仅适用于招标投标阶段的规定，按</w:t>
            </w:r>
            <w:r>
              <w:rPr>
                <w:rFonts w:hint="eastAsia" w:ascii="宋体" w:hAnsi="宋体"/>
                <w:color w:val="auto"/>
                <w:szCs w:val="21"/>
                <w:highlight w:val="none"/>
              </w:rPr>
              <w:t>更正公告（澄清公告）</w:t>
            </w:r>
            <w:r>
              <w:rPr>
                <w:rFonts w:ascii="宋体" w:hAnsi="宋体"/>
                <w:color w:val="auto"/>
                <w:szCs w:val="21"/>
                <w:highlight w:val="none"/>
              </w:rPr>
              <w:t>、招标公告、</w:t>
            </w:r>
            <w:r>
              <w:rPr>
                <w:rFonts w:hint="eastAsia" w:ascii="宋体" w:hAnsi="宋体"/>
                <w:color w:val="auto"/>
                <w:szCs w:val="21"/>
                <w:highlight w:val="none"/>
              </w:rPr>
              <w:t>采购需求、</w:t>
            </w:r>
            <w:r>
              <w:rPr>
                <w:rFonts w:ascii="宋体" w:hAnsi="宋体"/>
                <w:color w:val="auto"/>
                <w:szCs w:val="21"/>
                <w:highlight w:val="none"/>
              </w:rPr>
              <w:t>投标人须知、</w:t>
            </w:r>
            <w:r>
              <w:rPr>
                <w:rFonts w:hint="eastAsia" w:ascii="宋体" w:hAnsi="宋体"/>
                <w:color w:val="auto"/>
                <w:szCs w:val="21"/>
                <w:highlight w:val="none"/>
              </w:rPr>
              <w:t>评标方法及评标标准</w:t>
            </w:r>
            <w:r>
              <w:rPr>
                <w:rFonts w:ascii="宋体" w:hAnsi="宋体"/>
                <w:color w:val="auto"/>
                <w:szCs w:val="21"/>
                <w:highlight w:val="none"/>
              </w:rPr>
              <w:t>、</w:t>
            </w:r>
            <w:r>
              <w:rPr>
                <w:rFonts w:hint="eastAsia" w:ascii="宋体" w:hAnsi="宋体"/>
                <w:color w:val="auto"/>
                <w:szCs w:val="21"/>
                <w:highlight w:val="none"/>
              </w:rPr>
              <w:t>拟签订的合同文本、</w:t>
            </w:r>
            <w:r>
              <w:rPr>
                <w:rFonts w:ascii="宋体" w:hAnsi="宋体"/>
                <w:color w:val="auto"/>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highlight w:val="none"/>
              </w:rPr>
              <w:t>更正公告（澄清公告）</w:t>
            </w:r>
            <w:r>
              <w:rPr>
                <w:rFonts w:ascii="宋体" w:hAnsi="宋体"/>
                <w:color w:val="auto"/>
                <w:szCs w:val="21"/>
                <w:highlight w:val="none"/>
              </w:rPr>
              <w:t>与同步更新的招标文件不一致时以</w:t>
            </w:r>
            <w:r>
              <w:rPr>
                <w:rFonts w:hint="eastAsia" w:ascii="宋体" w:hAnsi="宋体"/>
                <w:color w:val="auto"/>
                <w:szCs w:val="21"/>
                <w:highlight w:val="none"/>
              </w:rPr>
              <w:t>更正公告（澄清公告）</w:t>
            </w:r>
            <w:r>
              <w:rPr>
                <w:rFonts w:ascii="宋体" w:hAnsi="宋体"/>
                <w:color w:val="auto"/>
                <w:szCs w:val="21"/>
                <w:highlight w:val="none"/>
              </w:rPr>
              <w:t>为准。按本款前述规定仍不能形成结论的，由</w:t>
            </w:r>
            <w:r>
              <w:rPr>
                <w:rFonts w:hint="eastAsia" w:ascii="宋体" w:hAnsi="宋体"/>
                <w:color w:val="auto"/>
                <w:szCs w:val="21"/>
                <w:highlight w:val="none"/>
              </w:rPr>
              <w:t>采购</w:t>
            </w:r>
            <w:r>
              <w:rPr>
                <w:rFonts w:ascii="宋体" w:hAnsi="宋体"/>
                <w:color w:val="auto"/>
                <w:szCs w:val="21"/>
                <w:highlight w:val="none"/>
              </w:rPr>
              <w:t>人</w:t>
            </w:r>
            <w:r>
              <w:rPr>
                <w:rFonts w:hint="eastAsia" w:ascii="宋体" w:hAnsi="宋体"/>
                <w:color w:val="auto"/>
                <w:szCs w:val="21"/>
                <w:highlight w:val="none"/>
              </w:rPr>
              <w:t>或者采购代理机构</w:t>
            </w:r>
            <w:r>
              <w:rPr>
                <w:rFonts w:ascii="宋体" w:hAnsi="宋体"/>
                <w:color w:val="auto"/>
                <w:szCs w:val="21"/>
                <w:highlight w:val="none"/>
              </w:rPr>
              <w:t>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400" w:lineRule="exact"/>
              <w:jc w:val="center"/>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lang w:val="en-US" w:eastAsia="zh-CN"/>
              </w:rPr>
              <w:t>1</w:t>
            </w:r>
            <w:r>
              <w:rPr>
                <w:rFonts w:ascii="宋体" w:hAnsi="宋体"/>
                <w:color w:val="auto"/>
                <w:szCs w:val="21"/>
                <w:highlight w:val="none"/>
              </w:rPr>
              <w:t>.2</w:t>
            </w:r>
          </w:p>
        </w:tc>
        <w:tc>
          <w:tcPr>
            <w:tcW w:w="7950"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widowControl w:val="0"/>
              <w:kinsoku/>
              <w:wordWrap/>
              <w:overflowPunct/>
              <w:topLinePunct w:val="0"/>
              <w:bidi w:val="0"/>
              <w:adjustRightInd/>
              <w:snapToGrid w:val="0"/>
              <w:spacing w:line="400" w:lineRule="exact"/>
              <w:rPr>
                <w:rFonts w:hint="eastAsia" w:hAnsi="宋体" w:eastAsia="宋体" w:cs="宋体"/>
                <w:bCs/>
                <w:color w:val="auto"/>
                <w:sz w:val="21"/>
                <w:highlight w:val="none"/>
                <w:lang w:val="en-US" w:eastAsia="zh-CN"/>
              </w:rPr>
            </w:pPr>
            <w:r>
              <w:rPr>
                <w:rFonts w:hint="eastAsia" w:hAnsi="宋体" w:cs="宋体"/>
                <w:bCs/>
                <w:color w:val="auto"/>
                <w:sz w:val="21"/>
                <w:highlight w:val="none"/>
                <w:lang w:val="en-US" w:eastAsia="zh-CN"/>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r>
              <w:rPr>
                <w:rFonts w:hint="eastAsia" w:ascii="宋体" w:hAnsi="宋体" w:eastAsia="宋体" w:cs="宋体"/>
                <w:b/>
                <w:bCs/>
                <w:color w:val="auto"/>
                <w:spacing w:val="-4"/>
                <w:sz w:val="21"/>
                <w:szCs w:val="21"/>
                <w:highlight w:val="none"/>
              </w:rPr>
              <w:t>电子投标文件须加盖公章部分均采用</w:t>
            </w:r>
            <w:r>
              <w:rPr>
                <w:rFonts w:hint="eastAsia" w:hAnsi="宋体" w:cs="宋体"/>
                <w:b/>
                <w:bCs/>
                <w:color w:val="auto"/>
                <w:spacing w:val="-4"/>
                <w:sz w:val="21"/>
                <w:szCs w:val="21"/>
                <w:highlight w:val="none"/>
                <w:lang w:eastAsia="zh-CN"/>
              </w:rPr>
              <w:t>电子印章（</w:t>
            </w:r>
            <w:r>
              <w:rPr>
                <w:rFonts w:hint="eastAsia" w:ascii="宋体" w:hAnsi="宋体" w:eastAsia="宋体" w:cs="宋体"/>
                <w:b/>
                <w:bCs/>
                <w:color w:val="auto"/>
                <w:spacing w:val="-4"/>
                <w:sz w:val="21"/>
                <w:szCs w:val="21"/>
                <w:highlight w:val="none"/>
              </w:rPr>
              <w:t>CA签章</w:t>
            </w:r>
            <w:r>
              <w:rPr>
                <w:rFonts w:hint="eastAsia" w:hAnsi="宋体" w:cs="宋体"/>
                <w:b/>
                <w:bCs/>
                <w:color w:val="auto"/>
                <w:spacing w:val="-4"/>
                <w:sz w:val="21"/>
                <w:szCs w:val="21"/>
                <w:highlight w:val="none"/>
                <w:lang w:eastAsia="zh-CN"/>
              </w:rPr>
              <w:t>）。</w:t>
            </w:r>
          </w:p>
          <w:p>
            <w:pPr>
              <w:pStyle w:val="15"/>
              <w:keepNext w:val="0"/>
              <w:keepLines w:val="0"/>
              <w:pageBreakBefore w:val="0"/>
              <w:widowControl w:val="0"/>
              <w:kinsoku/>
              <w:wordWrap/>
              <w:overflowPunct/>
              <w:topLinePunct w:val="0"/>
              <w:bidi w:val="0"/>
              <w:adjustRightInd/>
              <w:snapToGrid w:val="0"/>
              <w:spacing w:line="400" w:lineRule="exact"/>
              <w:rPr>
                <w:rFonts w:hint="eastAsia" w:hAnsi="宋体" w:cs="宋体"/>
                <w:bCs/>
                <w:color w:val="auto"/>
                <w:sz w:val="21"/>
                <w:highlight w:val="none"/>
                <w:lang w:val="en-US" w:eastAsia="zh-CN"/>
              </w:rPr>
            </w:pPr>
            <w:r>
              <w:rPr>
                <w:rFonts w:hint="eastAsia" w:hAnsi="宋体" w:cs="宋体"/>
                <w:bCs/>
                <w:color w:val="auto"/>
                <w:sz w:val="21"/>
                <w:highlight w:val="none"/>
                <w:lang w:val="en-US" w:eastAsia="zh-CN"/>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pPr>
              <w:pStyle w:val="15"/>
              <w:keepNext w:val="0"/>
              <w:keepLines w:val="0"/>
              <w:pageBreakBefore w:val="0"/>
              <w:widowControl w:val="0"/>
              <w:kinsoku/>
              <w:wordWrap/>
              <w:overflowPunct/>
              <w:topLinePunct w:val="0"/>
              <w:bidi w:val="0"/>
              <w:adjustRightInd/>
              <w:snapToGrid w:val="0"/>
              <w:spacing w:line="400" w:lineRule="exact"/>
              <w:rPr>
                <w:rFonts w:hint="eastAsia" w:hAnsi="宋体" w:cs="宋体"/>
                <w:bCs/>
                <w:color w:val="auto"/>
                <w:sz w:val="21"/>
                <w:highlight w:val="none"/>
                <w:lang w:val="en-US" w:eastAsia="zh-CN"/>
              </w:rPr>
            </w:pPr>
            <w:r>
              <w:rPr>
                <w:rFonts w:hint="eastAsia" w:hAnsi="宋体" w:cs="宋体"/>
                <w:bCs/>
                <w:color w:val="auto"/>
                <w:sz w:val="21"/>
                <w:highlight w:val="none"/>
                <w:lang w:val="en-US" w:eastAsia="zh-CN"/>
              </w:rPr>
              <w:t>3.本招标文件中描述投标人的“签字”是指投标人的法定代表人或者委托代理人亲自在文件规定签字处亲笔写上个人的名字的行为，私章、签字章、印鉴、影印等其他形式均不能代替亲笔签字。</w:t>
            </w:r>
          </w:p>
          <w:p>
            <w:pPr>
              <w:pStyle w:val="15"/>
              <w:keepNext w:val="0"/>
              <w:keepLines w:val="0"/>
              <w:pageBreakBefore w:val="0"/>
              <w:widowControl w:val="0"/>
              <w:kinsoku/>
              <w:wordWrap/>
              <w:overflowPunct/>
              <w:topLinePunct w:val="0"/>
              <w:bidi w:val="0"/>
              <w:adjustRightInd/>
              <w:snapToGrid w:val="0"/>
              <w:spacing w:line="400" w:lineRule="exact"/>
              <w:rPr>
                <w:rFonts w:hint="eastAsia" w:hAnsi="宋体" w:cs="宋体"/>
                <w:bCs/>
                <w:color w:val="auto"/>
                <w:sz w:val="21"/>
                <w:highlight w:val="none"/>
                <w:lang w:val="en-US" w:eastAsia="zh-CN"/>
              </w:rPr>
            </w:pPr>
            <w:r>
              <w:rPr>
                <w:rFonts w:hint="eastAsia" w:hAnsi="宋体" w:cs="宋体"/>
                <w:bCs/>
                <w:color w:val="auto"/>
                <w:sz w:val="21"/>
                <w:highlight w:val="none"/>
                <w:lang w:val="en-US" w:eastAsia="zh-CN"/>
              </w:rPr>
              <w:t>4.自然人投标的，招标文件规定盖公章处由自然人摁手指指印。</w:t>
            </w:r>
          </w:p>
          <w:p>
            <w:pPr>
              <w:keepNext w:val="0"/>
              <w:keepLines w:val="0"/>
              <w:pageBreakBefore w:val="0"/>
              <w:widowControl w:val="0"/>
              <w:kinsoku/>
              <w:wordWrap/>
              <w:overflowPunct/>
              <w:topLinePunct w:val="0"/>
              <w:bidi w:val="0"/>
              <w:adjustRightInd/>
              <w:spacing w:line="400" w:lineRule="exact"/>
              <w:jc w:val="left"/>
              <w:rPr>
                <w:rFonts w:hint="eastAsia" w:ascii="宋体" w:hAnsi="宋体"/>
                <w:color w:val="auto"/>
                <w:szCs w:val="21"/>
                <w:highlight w:val="none"/>
              </w:rPr>
            </w:pPr>
            <w:r>
              <w:rPr>
                <w:rFonts w:hint="eastAsia" w:ascii="宋体" w:hAnsi="宋体" w:cs="宋体"/>
                <w:bCs/>
                <w:color w:val="auto"/>
                <w:szCs w:val="21"/>
                <w:highlight w:val="none"/>
              </w:rPr>
              <w:t>5.本招标文件所称的“以上”“以下”“以内”“届满”，包括本数；所称的“不满”“超过”“以外”，不包括本数。</w:t>
            </w:r>
          </w:p>
        </w:tc>
      </w:tr>
    </w:tbl>
    <w:p>
      <w:pPr>
        <w:snapToGrid w:val="0"/>
        <w:rPr>
          <w:rFonts w:hint="eastAsia" w:ascii="宋体" w:hAnsi="宋体"/>
          <w:color w:val="auto"/>
          <w:sz w:val="24"/>
          <w:szCs w:val="20"/>
          <w:highlight w:val="none"/>
        </w:rPr>
      </w:pPr>
    </w:p>
    <w:p>
      <w:pPr>
        <w:snapToGrid w:val="0"/>
        <w:rPr>
          <w:rFonts w:hint="eastAsia" w:ascii="宋体" w:hAnsi="宋体"/>
          <w:color w:val="auto"/>
          <w:sz w:val="24"/>
          <w:szCs w:val="20"/>
          <w:highlight w:val="none"/>
        </w:rPr>
      </w:pPr>
    </w:p>
    <w:p>
      <w:pPr>
        <w:pStyle w:val="5"/>
        <w:keepNext w:val="0"/>
        <w:keepLines w:val="0"/>
        <w:jc w:val="center"/>
        <w:rPr>
          <w:rFonts w:hint="eastAsia"/>
          <w:color w:val="auto"/>
          <w:highlight w:val="none"/>
        </w:rPr>
      </w:pPr>
      <w:r>
        <w:rPr>
          <w:color w:val="auto"/>
          <w:highlight w:val="none"/>
        </w:rPr>
        <w:br w:type="page"/>
      </w:r>
      <w:r>
        <w:rPr>
          <w:rFonts w:hint="eastAsia"/>
          <w:color w:val="auto"/>
          <w:highlight w:val="none"/>
        </w:rPr>
        <w:t>投标人须知正文</w:t>
      </w:r>
    </w:p>
    <w:p>
      <w:pPr>
        <w:pStyle w:val="5"/>
        <w:keepNext w:val="0"/>
        <w:keepLines w:val="0"/>
        <w:jc w:val="center"/>
        <w:rPr>
          <w:rFonts w:hint="eastAsia"/>
          <w:color w:val="auto"/>
          <w:highlight w:val="none"/>
        </w:rPr>
      </w:pPr>
      <w:r>
        <w:rPr>
          <w:rFonts w:hint="eastAsia"/>
          <w:color w:val="auto"/>
          <w:highlight w:val="none"/>
        </w:rPr>
        <w:t>一、总  则</w:t>
      </w:r>
    </w:p>
    <w:p>
      <w:pPr>
        <w:pStyle w:val="6"/>
        <w:keepNext w:val="0"/>
        <w:keepLines w:val="0"/>
        <w:spacing w:before="0" w:after="0" w:line="360" w:lineRule="auto"/>
        <w:ind w:left="420" w:leftChars="200"/>
        <w:rPr>
          <w:rFonts w:hint="eastAsia" w:ascii="黑体" w:hAnsi="黑体" w:eastAsia="黑体"/>
          <w:color w:val="auto"/>
          <w:sz w:val="24"/>
          <w:highlight w:val="none"/>
        </w:rPr>
      </w:pPr>
      <w:bookmarkStart w:id="34" w:name="_Toc254970527"/>
      <w:bookmarkStart w:id="35" w:name="_Toc254970668"/>
      <w:r>
        <w:rPr>
          <w:rFonts w:hint="eastAsia" w:ascii="黑体" w:hAnsi="黑体" w:eastAsia="黑体"/>
          <w:color w:val="auto"/>
          <w:sz w:val="24"/>
          <w:highlight w:val="none"/>
        </w:rPr>
        <w:t>1.适用范围</w:t>
      </w:r>
      <w:bookmarkEnd w:id="34"/>
      <w:bookmarkEnd w:id="35"/>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pPr>
        <w:pStyle w:val="6"/>
        <w:keepNext w:val="0"/>
        <w:keepLines w:val="0"/>
        <w:spacing w:before="0" w:after="0" w:line="360" w:lineRule="auto"/>
        <w:ind w:left="420" w:leftChars="200"/>
        <w:rPr>
          <w:rFonts w:hint="eastAsia" w:ascii="黑体" w:hAnsi="黑体" w:eastAsia="黑体"/>
          <w:color w:val="auto"/>
          <w:sz w:val="24"/>
          <w:highlight w:val="none"/>
        </w:rPr>
      </w:pPr>
      <w:bookmarkStart w:id="36" w:name="_Toc254970528"/>
      <w:bookmarkStart w:id="37" w:name="_Toc254970669"/>
      <w:r>
        <w:rPr>
          <w:rFonts w:hint="eastAsia" w:ascii="黑体" w:hAnsi="黑体" w:eastAsia="黑体"/>
          <w:color w:val="auto"/>
          <w:sz w:val="24"/>
          <w:highlight w:val="none"/>
        </w:rPr>
        <w:t>2.定义</w:t>
      </w:r>
      <w:bookmarkEnd w:id="36"/>
      <w:bookmarkEnd w:id="37"/>
    </w:p>
    <w:p>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2.1“采购人”是指依法进行政府采购的国家机关、事业单位、团体组织。</w:t>
      </w:r>
    </w:p>
    <w:p>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2.2“采购代理机构”是指政府采购集中采购机构和集中采购机构以外的采购代理机构。</w:t>
      </w:r>
    </w:p>
    <w:p>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2.3“供应商”是指向采购人提供货物、工程或者服务的法人、其他组织或者自然人。</w:t>
      </w:r>
    </w:p>
    <w:p>
      <w:pPr>
        <w:pStyle w:val="8"/>
        <w:spacing w:line="360" w:lineRule="auto"/>
        <w:rPr>
          <w:rFonts w:hint="eastAsia" w:ascii="宋体" w:hAnsi="宋体"/>
          <w:color w:val="auto"/>
          <w:szCs w:val="21"/>
          <w:highlight w:val="none"/>
        </w:rPr>
      </w:pPr>
      <w:r>
        <w:rPr>
          <w:rFonts w:hint="eastAsia" w:ascii="宋体" w:hAnsi="宋体"/>
          <w:color w:val="auto"/>
          <w:szCs w:val="21"/>
          <w:highlight w:val="none"/>
        </w:rPr>
        <w:t>2.4“投标人”是指响应招标、参加投标竞争的法人、非法人组织或者自然人。</w:t>
      </w:r>
    </w:p>
    <w:p>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2.5“服务”是指除货物和工程以外的其他政府采购对象。</w:t>
      </w:r>
    </w:p>
    <w:p>
      <w:pPr>
        <w:pStyle w:val="6"/>
        <w:keepNext w:val="0"/>
        <w:keepLines w:val="0"/>
        <w:spacing w:before="0" w:after="0" w:line="360" w:lineRule="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w:t>
      </w:r>
      <w:r>
        <w:rPr>
          <w:rFonts w:ascii="宋体" w:hAnsi="宋体"/>
          <w:b w:val="0"/>
          <w:color w:val="auto"/>
          <w:sz w:val="21"/>
          <w:szCs w:val="21"/>
          <w:highlight w:val="none"/>
        </w:rPr>
        <w:t>6</w:t>
      </w:r>
      <w:r>
        <w:rPr>
          <w:rFonts w:hint="eastAsia" w:ascii="宋体" w:hAnsi="宋体"/>
          <w:b w:val="0"/>
          <w:color w:val="auto"/>
          <w:sz w:val="21"/>
          <w:szCs w:val="21"/>
          <w:highlight w:val="none"/>
        </w:rPr>
        <w:t>“书面形式”是指合同书、信件和数据电文（包括电报、电传、传真、电子数据交换和电子邮件）等可以有形地表现所载内容的形式。</w:t>
      </w:r>
    </w:p>
    <w:p>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w:t>
      </w:r>
      <w:r>
        <w:rPr>
          <w:rFonts w:ascii="宋体" w:hAnsi="宋体"/>
          <w:b w:val="0"/>
          <w:color w:val="auto"/>
          <w:sz w:val="21"/>
          <w:szCs w:val="21"/>
          <w:highlight w:val="none"/>
        </w:rPr>
        <w:t>7</w:t>
      </w:r>
      <w:r>
        <w:rPr>
          <w:rFonts w:hint="eastAsia" w:ascii="宋体" w:hAnsi="宋体"/>
          <w:b w:val="0"/>
          <w:color w:val="auto"/>
          <w:sz w:val="21"/>
          <w:szCs w:val="21"/>
          <w:highlight w:val="none"/>
        </w:rPr>
        <w:t>“实质性要求”是指招标文件中已经指明不满足则投标无效的条款，或者不能负偏离的条款，或者采购需求中带“▲”的条款。</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8</w:t>
      </w:r>
      <w:r>
        <w:rPr>
          <w:rFonts w:hint="eastAsia" w:ascii="宋体" w:hAnsi="宋体" w:cs="宋体"/>
          <w:color w:val="auto"/>
          <w:szCs w:val="21"/>
          <w:highlight w:val="none"/>
        </w:rPr>
        <w:t>“正偏离”，是指投标文件对招标文件“采购需求”中有关条款作出的响应优于条款要求并有利于采购人的情形。</w:t>
      </w:r>
    </w:p>
    <w:p>
      <w:pPr>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“负偏离”，是指投标文件对招标文件“采购需求”中有关条款作出的响应不满足条款要求，导致采购人要求不能得到满足的情形。</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0</w:t>
      </w:r>
      <w:r>
        <w:rPr>
          <w:rFonts w:hint="eastAsia" w:ascii="宋体" w:hAnsi="宋体" w:cs="宋体"/>
          <w:color w:val="auto"/>
          <w:szCs w:val="21"/>
          <w:highlight w:val="none"/>
        </w:rPr>
        <w:t>“允许负偏离的条款”是指采购需求中的不属于“实质性要求”的条款。</w:t>
      </w:r>
      <w:bookmarkStart w:id="38" w:name="_Toc254970670"/>
      <w:bookmarkStart w:id="39" w:name="_Toc254970529"/>
    </w:p>
    <w:p>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w:t>
      </w:r>
      <w:bookmarkEnd w:id="38"/>
      <w:bookmarkEnd w:id="39"/>
      <w:r>
        <w:rPr>
          <w:rFonts w:hint="eastAsia" w:ascii="黑体" w:hAnsi="黑体" w:eastAsia="黑体"/>
          <w:color w:val="auto"/>
          <w:sz w:val="24"/>
          <w:highlight w:val="none"/>
        </w:rPr>
        <w:t>投标人的资格要求</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投标人的资格要求详见“投标人须知前附表”。</w:t>
      </w:r>
    </w:p>
    <w:p>
      <w:pPr>
        <w:pStyle w:val="6"/>
        <w:keepNext w:val="0"/>
        <w:keepLines w:val="0"/>
        <w:spacing w:before="0" w:after="0" w:line="360" w:lineRule="auto"/>
        <w:ind w:left="420" w:leftChars="200"/>
        <w:rPr>
          <w:rFonts w:hint="eastAsia" w:ascii="黑体" w:hAnsi="黑体" w:eastAsia="黑体"/>
          <w:color w:val="auto"/>
          <w:sz w:val="24"/>
          <w:highlight w:val="none"/>
        </w:rPr>
      </w:pPr>
      <w:bookmarkStart w:id="40" w:name="_Toc254970671"/>
      <w:bookmarkStart w:id="41" w:name="_Toc254970530"/>
      <w:r>
        <w:rPr>
          <w:rFonts w:hint="eastAsia" w:ascii="黑体" w:hAnsi="黑体" w:eastAsia="黑体"/>
          <w:color w:val="auto"/>
          <w:sz w:val="24"/>
          <w:highlight w:val="none"/>
        </w:rPr>
        <w:t>4.投标委托</w:t>
      </w:r>
      <w:bookmarkEnd w:id="40"/>
      <w:bookmarkEnd w:id="41"/>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pPr>
        <w:pStyle w:val="6"/>
        <w:keepNext w:val="0"/>
        <w:keepLines w:val="0"/>
        <w:spacing w:before="0" w:after="0" w:line="360" w:lineRule="auto"/>
        <w:ind w:left="420" w:leftChars="200"/>
        <w:rPr>
          <w:rFonts w:hint="eastAsia" w:ascii="黑体" w:hAnsi="黑体" w:eastAsia="黑体"/>
          <w:color w:val="auto"/>
          <w:sz w:val="24"/>
          <w:highlight w:val="none"/>
        </w:rPr>
      </w:pPr>
      <w:bookmarkStart w:id="42" w:name="_5.投标费用"/>
      <w:bookmarkEnd w:id="42"/>
      <w:bookmarkStart w:id="43" w:name="_Toc254970531"/>
      <w:bookmarkStart w:id="44" w:name="_Toc254970672"/>
      <w:r>
        <w:rPr>
          <w:rFonts w:hint="eastAsia" w:ascii="黑体" w:hAnsi="黑体" w:eastAsia="黑体"/>
          <w:color w:val="auto"/>
          <w:sz w:val="24"/>
          <w:highlight w:val="none"/>
        </w:rPr>
        <w:t>5.投标费用</w:t>
      </w:r>
      <w:bookmarkEnd w:id="43"/>
      <w:bookmarkEnd w:id="44"/>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6.联合体投标</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bCs/>
          <w:color w:val="auto"/>
          <w:szCs w:val="21"/>
          <w:highlight w:val="none"/>
        </w:rPr>
        <w:t>6.3</w:t>
      </w:r>
      <w:r>
        <w:rPr>
          <w:rFonts w:hint="eastAsia" w:ascii="宋体" w:hAnsi="宋体"/>
          <w:color w:val="auto"/>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p>
    <w:p>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 xml:space="preserve">7.转包与分包             </w:t>
      </w:r>
    </w:p>
    <w:p>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7.1本项目不允许转包。</w:t>
      </w:r>
    </w:p>
    <w:p>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6"/>
        <w:keepNext w:val="0"/>
        <w:keepLines w:val="0"/>
        <w:spacing w:before="0" w:after="0" w:line="360" w:lineRule="auto"/>
        <w:ind w:left="420" w:leftChars="200"/>
        <w:rPr>
          <w:rFonts w:hint="eastAsia" w:ascii="黑体" w:hAnsi="黑体" w:eastAsia="黑体"/>
          <w:color w:val="auto"/>
          <w:sz w:val="24"/>
          <w:highlight w:val="none"/>
        </w:rPr>
      </w:pPr>
      <w:bookmarkStart w:id="45" w:name="_Toc254970673"/>
      <w:bookmarkStart w:id="46" w:name="_Toc254970532"/>
      <w:r>
        <w:rPr>
          <w:rFonts w:hint="eastAsia" w:ascii="黑体" w:hAnsi="黑体" w:eastAsia="黑体"/>
          <w:color w:val="auto"/>
          <w:sz w:val="24"/>
          <w:highlight w:val="none"/>
        </w:rPr>
        <w:t>8.特别说明</w:t>
      </w:r>
      <w:bookmarkEnd w:id="45"/>
      <w:bookmarkEnd w:id="46"/>
    </w:p>
    <w:p>
      <w:pPr>
        <w:pStyle w:val="6"/>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8.1如果本招标文件要求提供投标人或制造商的资格、信誉、荣誉、业绩与企业认证等材料的，资格、信誉、荣誉、业绩与企业认证等必须为投标人或者制造商所拥有或自身获得 。</w:t>
      </w:r>
    </w:p>
    <w:p>
      <w:pPr>
        <w:pStyle w:val="6"/>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8.2投标人应仔细阅读招标文件的所有内容，按照招标文件的要求提交投标文件，并对所提供的全部资料的真实性承担法律责任。</w:t>
      </w:r>
    </w:p>
    <w:p>
      <w:pPr>
        <w:pStyle w:val="6"/>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pPr>
        <w:pStyle w:val="6"/>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9.</w:t>
      </w:r>
      <w:r>
        <w:rPr>
          <w:rFonts w:hint="eastAsia" w:ascii="黑体" w:hAnsi="黑体" w:eastAsia="黑体"/>
          <w:color w:val="auto"/>
          <w:sz w:val="24"/>
          <w:highlight w:val="none"/>
        </w:rPr>
        <w:t>回避与串通投标</w:t>
      </w:r>
    </w:p>
    <w:p>
      <w:pPr>
        <w:pStyle w:val="6"/>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9</w:t>
      </w:r>
      <w:r>
        <w:rPr>
          <w:rFonts w:ascii="宋体" w:hAnsi="宋体"/>
          <w:b w:val="0"/>
          <w:color w:val="auto"/>
          <w:sz w:val="21"/>
          <w:szCs w:val="21"/>
          <w:highlight w:val="none"/>
        </w:rPr>
        <w:t>.1在政府采购活动中，采购人员及相关人员与</w:t>
      </w:r>
      <w:r>
        <w:rPr>
          <w:rFonts w:hint="eastAsia" w:ascii="宋体" w:hAnsi="宋体"/>
          <w:b w:val="0"/>
          <w:color w:val="auto"/>
          <w:sz w:val="21"/>
          <w:szCs w:val="21"/>
          <w:highlight w:val="none"/>
        </w:rPr>
        <w:t>供应商</w:t>
      </w:r>
      <w:r>
        <w:rPr>
          <w:rFonts w:ascii="宋体" w:hAnsi="宋体"/>
          <w:b w:val="0"/>
          <w:color w:val="auto"/>
          <w:sz w:val="21"/>
          <w:szCs w:val="21"/>
          <w:highlight w:val="none"/>
        </w:rPr>
        <w:t>有下列利害关系之一的，应当回避：</w:t>
      </w:r>
    </w:p>
    <w:p>
      <w:pPr>
        <w:pStyle w:val="15"/>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1</w:t>
      </w:r>
      <w:r>
        <w:rPr>
          <w:rFonts w:hAnsi="宋体"/>
          <w:color w:val="auto"/>
          <w:kern w:val="2"/>
          <w:sz w:val="21"/>
          <w:highlight w:val="none"/>
        </w:rPr>
        <w:t>）参加采购活动前3年内与</w:t>
      </w:r>
      <w:r>
        <w:rPr>
          <w:rFonts w:hint="eastAsia" w:hAnsi="宋体"/>
          <w:color w:val="auto"/>
          <w:kern w:val="2"/>
          <w:sz w:val="21"/>
          <w:highlight w:val="none"/>
        </w:rPr>
        <w:t>供应商</w:t>
      </w:r>
      <w:r>
        <w:rPr>
          <w:rFonts w:hAnsi="宋体"/>
          <w:color w:val="auto"/>
          <w:kern w:val="2"/>
          <w:sz w:val="21"/>
          <w:highlight w:val="none"/>
        </w:rPr>
        <w:t>存在劳动关系；</w:t>
      </w:r>
    </w:p>
    <w:p>
      <w:pPr>
        <w:pStyle w:val="15"/>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2</w:t>
      </w:r>
      <w:r>
        <w:rPr>
          <w:rFonts w:hAnsi="宋体"/>
          <w:color w:val="auto"/>
          <w:kern w:val="2"/>
          <w:sz w:val="21"/>
          <w:highlight w:val="none"/>
        </w:rPr>
        <w:t>）参加采购活动前3年内担任</w:t>
      </w:r>
      <w:r>
        <w:rPr>
          <w:rFonts w:hint="eastAsia" w:hAnsi="宋体"/>
          <w:color w:val="auto"/>
          <w:kern w:val="2"/>
          <w:sz w:val="21"/>
          <w:highlight w:val="none"/>
        </w:rPr>
        <w:t>供应商</w:t>
      </w:r>
      <w:r>
        <w:rPr>
          <w:rFonts w:hAnsi="宋体"/>
          <w:color w:val="auto"/>
          <w:kern w:val="2"/>
          <w:sz w:val="21"/>
          <w:highlight w:val="none"/>
        </w:rPr>
        <w:t>的董事、监事；</w:t>
      </w:r>
    </w:p>
    <w:p>
      <w:pPr>
        <w:pStyle w:val="15"/>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3</w:t>
      </w:r>
      <w:r>
        <w:rPr>
          <w:rFonts w:hAnsi="宋体"/>
          <w:color w:val="auto"/>
          <w:kern w:val="2"/>
          <w:sz w:val="21"/>
          <w:highlight w:val="none"/>
        </w:rPr>
        <w:t>）参加采购活动前3年内是</w:t>
      </w:r>
      <w:r>
        <w:rPr>
          <w:rFonts w:hint="eastAsia" w:hAnsi="宋体"/>
          <w:color w:val="auto"/>
          <w:kern w:val="2"/>
          <w:sz w:val="21"/>
          <w:highlight w:val="none"/>
        </w:rPr>
        <w:t>供应商</w:t>
      </w:r>
      <w:r>
        <w:rPr>
          <w:rFonts w:hAnsi="宋体"/>
          <w:color w:val="auto"/>
          <w:kern w:val="2"/>
          <w:sz w:val="21"/>
          <w:highlight w:val="none"/>
        </w:rPr>
        <w:t>的控股股东或者实际控制人；</w:t>
      </w:r>
    </w:p>
    <w:p>
      <w:pPr>
        <w:pStyle w:val="15"/>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4</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的法定代表人或者负责人有夫妻、直系血亲、三代以内旁系血亲或者近姻亲关系；</w:t>
      </w:r>
    </w:p>
    <w:p>
      <w:pPr>
        <w:pStyle w:val="15"/>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5</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有其他可能影响政府采购活动公平、公正进行的关系。</w:t>
      </w:r>
    </w:p>
    <w:p>
      <w:pPr>
        <w:pStyle w:val="15"/>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供应商</w:t>
      </w:r>
      <w:r>
        <w:rPr>
          <w:rFonts w:hAnsi="宋体"/>
          <w:color w:val="auto"/>
          <w:kern w:val="2"/>
          <w:sz w:val="21"/>
          <w:highlight w:val="none"/>
        </w:rPr>
        <w:t>认为采购人员及相关人员与其他</w:t>
      </w:r>
      <w:r>
        <w:rPr>
          <w:rFonts w:hint="eastAsia" w:hAnsi="宋体"/>
          <w:color w:val="auto"/>
          <w:kern w:val="2"/>
          <w:sz w:val="21"/>
          <w:highlight w:val="none"/>
        </w:rPr>
        <w:t>供应商</w:t>
      </w:r>
      <w:r>
        <w:rPr>
          <w:rFonts w:hAnsi="宋体"/>
          <w:color w:val="auto"/>
          <w:kern w:val="2"/>
          <w:sz w:val="21"/>
          <w:highlight w:val="none"/>
        </w:rPr>
        <w:t>有利害关系的，可以向采购人或者采购代理机构书面提出回避申请，并说明理由。采购人或者采购代理机构应当及时询问被申请回避人员，有利害关系的被申请回避人员应当回避。</w:t>
      </w:r>
    </w:p>
    <w:p>
      <w:pPr>
        <w:pStyle w:val="6"/>
        <w:keepNext w:val="0"/>
        <w:keepLines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9.2</w:t>
      </w:r>
      <w:r>
        <w:rPr>
          <w:rFonts w:hint="eastAsia" w:ascii="宋体" w:hAnsi="宋体"/>
          <w:color w:val="auto"/>
          <w:sz w:val="21"/>
          <w:szCs w:val="21"/>
          <w:highlight w:val="none"/>
        </w:rPr>
        <w:t>有下列情形之一的视为投标人相互串通投标，投标文件将被视为无效：</w:t>
      </w:r>
    </w:p>
    <w:p>
      <w:pPr>
        <w:pStyle w:val="15"/>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 xml:space="preserve">（1）不同投标人的投标文件由同一单位或者个人编制； </w:t>
      </w:r>
    </w:p>
    <w:p>
      <w:pPr>
        <w:pStyle w:val="15"/>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（2）不同投标人委托同一单位或者个人办理投标事宜；</w:t>
      </w:r>
    </w:p>
    <w:p>
      <w:pPr>
        <w:pStyle w:val="15"/>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（3）不同的投标人的投标文件载明的项目管理员为同一个人；</w:t>
      </w:r>
    </w:p>
    <w:p>
      <w:pPr>
        <w:pStyle w:val="15"/>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（4）不同投标人的投标文件异常一致或者投标报价呈规律性差异；</w:t>
      </w:r>
    </w:p>
    <w:p>
      <w:pPr>
        <w:pStyle w:val="15"/>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（5）不同投标人的投标文件相互混装；</w:t>
      </w:r>
    </w:p>
    <w:p>
      <w:pPr>
        <w:pStyle w:val="15"/>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（6）不同投标人的投标保证金从同一单位或者个人账户转出。</w:t>
      </w:r>
    </w:p>
    <w:p>
      <w:pPr>
        <w:pStyle w:val="6"/>
        <w:keepNext w:val="0"/>
        <w:keepLines w:val="0"/>
        <w:spacing w:before="0" w:after="0" w:line="360" w:lineRule="auto"/>
        <w:ind w:left="420" w:leftChars="200"/>
        <w:rPr>
          <w:rFonts w:hint="eastAsia" w:ascii="宋体" w:hAnsi="宋体"/>
          <w:b w:val="0"/>
          <w:color w:val="auto"/>
          <w:sz w:val="21"/>
          <w:szCs w:val="21"/>
          <w:highlight w:val="none"/>
        </w:rPr>
      </w:pPr>
      <w:r>
        <w:rPr>
          <w:rFonts w:ascii="宋体" w:hAnsi="宋体"/>
          <w:b w:val="0"/>
          <w:color w:val="auto"/>
          <w:sz w:val="21"/>
          <w:szCs w:val="21"/>
          <w:highlight w:val="none"/>
        </w:rPr>
        <w:t>9.3</w:t>
      </w:r>
      <w:r>
        <w:rPr>
          <w:rFonts w:hint="eastAsia" w:ascii="宋体" w:hAnsi="宋体"/>
          <w:b w:val="0"/>
          <w:color w:val="auto"/>
          <w:sz w:val="21"/>
          <w:szCs w:val="21"/>
          <w:highlight w:val="none"/>
        </w:rPr>
        <w:t>供应商有下列情形之一的，属于恶意串通行为，将报同级监督管理部门：</w:t>
      </w:r>
    </w:p>
    <w:p>
      <w:pPr>
        <w:pStyle w:val="15"/>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（1）供应商直接或者间接从采购人或者采购代理机构处获得其他供应商的相关信息并修改其投标文件或者投标文件；</w:t>
      </w:r>
    </w:p>
    <w:p>
      <w:pPr>
        <w:pStyle w:val="15"/>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（2）供应商按照采购人或者采购代理机构的授意撤换、修改投标文件或者投标文件；</w:t>
      </w:r>
    </w:p>
    <w:p>
      <w:pPr>
        <w:pStyle w:val="15"/>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（3）供应商之间协商报价、技术方案等投标文件或者投标文件的实质性内容；</w:t>
      </w:r>
    </w:p>
    <w:p>
      <w:pPr>
        <w:pStyle w:val="15"/>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（4）属于同一集团、协会、商会等组织成员的供应商按照该组织要求协同参加政府采购活动；</w:t>
      </w:r>
    </w:p>
    <w:p>
      <w:pPr>
        <w:pStyle w:val="15"/>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pPr>
        <w:pStyle w:val="15"/>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（6）供应商之间商定部分供应商放弃参加政府采购活动或者放弃中标；</w:t>
      </w:r>
    </w:p>
    <w:p>
      <w:pPr>
        <w:pStyle w:val="15"/>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（7）供应商与采购人或者采购代理机构之间、供应商相互之间，为谋求特定供应商中标或者排斥其他供应商的其他串通行为。</w:t>
      </w:r>
    </w:p>
    <w:p>
      <w:pPr>
        <w:pStyle w:val="15"/>
        <w:snapToGrid w:val="0"/>
        <w:spacing w:line="360" w:lineRule="auto"/>
        <w:ind w:left="2" w:leftChars="1" w:firstLine="422" w:firstLineChars="200"/>
        <w:rPr>
          <w:rFonts w:hint="eastAsia" w:hAnsi="宋体"/>
          <w:b/>
          <w:color w:val="auto"/>
          <w:kern w:val="2"/>
          <w:sz w:val="21"/>
          <w:highlight w:val="none"/>
        </w:rPr>
      </w:pPr>
    </w:p>
    <w:p>
      <w:pPr>
        <w:pStyle w:val="5"/>
        <w:keepNext w:val="0"/>
        <w:keepLines w:val="0"/>
        <w:jc w:val="center"/>
        <w:rPr>
          <w:rFonts w:hint="eastAsia"/>
          <w:color w:val="auto"/>
          <w:highlight w:val="none"/>
        </w:rPr>
      </w:pPr>
      <w:bookmarkStart w:id="47" w:name="_Toc254970534"/>
      <w:bookmarkStart w:id="48" w:name="_Toc254970675"/>
      <w:r>
        <w:rPr>
          <w:rFonts w:hint="eastAsia"/>
          <w:color w:val="auto"/>
          <w:highlight w:val="none"/>
        </w:rPr>
        <w:t>二、招标文件</w:t>
      </w:r>
      <w:bookmarkEnd w:id="47"/>
      <w:bookmarkEnd w:id="48"/>
    </w:p>
    <w:p>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10.招标文件的组成</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（1）招标公告；</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 xml:space="preserve">（2）采购需求； </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（3）投标人须知；</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（4）评标方法及评标标准；</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（5）拟签订的合同文本；</w:t>
      </w:r>
    </w:p>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（6）投标文件格式。</w:t>
      </w:r>
    </w:p>
    <w:p>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pPr>
        <w:pStyle w:val="6"/>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15"/>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Pr>
          <w:rFonts w:hAnsi="宋体"/>
          <w:color w:val="auto"/>
          <w:sz w:val="21"/>
          <w:highlight w:val="none"/>
        </w:rPr>
        <w:t>投标人</w:t>
      </w:r>
      <w:r>
        <w:rPr>
          <w:rFonts w:hint="eastAsia" w:hAnsi="宋体"/>
          <w:color w:val="auto"/>
          <w:sz w:val="21"/>
          <w:highlight w:val="none"/>
        </w:rPr>
        <w:t>应当</w:t>
      </w:r>
      <w:r>
        <w:rPr>
          <w:rFonts w:hAnsi="宋体"/>
          <w:color w:val="auto"/>
          <w:sz w:val="21"/>
          <w:highlight w:val="none"/>
        </w:rPr>
        <w:t>按照桂财采【2007】65号文件第二十九条规定，在澄清或者修改通知发出后</w:t>
      </w:r>
      <w:r>
        <w:rPr>
          <w:rFonts w:hint="eastAsia" w:hAnsi="宋体"/>
          <w:color w:val="auto"/>
          <w:sz w:val="21"/>
          <w:highlight w:val="none"/>
        </w:rPr>
        <w:t>24</w:t>
      </w:r>
      <w:r>
        <w:rPr>
          <w:rFonts w:hAnsi="宋体"/>
          <w:color w:val="auto"/>
          <w:sz w:val="21"/>
          <w:highlight w:val="none"/>
        </w:rPr>
        <w:t>小时内以书面形式进行确认</w:t>
      </w:r>
      <w:r>
        <w:rPr>
          <w:rFonts w:hint="eastAsia" w:hAnsi="宋体"/>
          <w:color w:val="auto"/>
          <w:sz w:val="21"/>
          <w:highlight w:val="none"/>
        </w:rPr>
        <w:t>（采用网上下载招标文件形式的除外）</w:t>
      </w:r>
      <w:r>
        <w:rPr>
          <w:rFonts w:hAnsi="宋体"/>
          <w:color w:val="auto"/>
          <w:sz w:val="21"/>
          <w:highlight w:val="none"/>
        </w:rPr>
        <w:t>，否则视为已经收到。</w:t>
      </w:r>
    </w:p>
    <w:p>
      <w:pPr>
        <w:pStyle w:val="15"/>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w:t>
      </w:r>
      <w:r>
        <w:rPr>
          <w:rFonts w:hAnsi="宋体"/>
          <w:color w:val="auto"/>
          <w:sz w:val="21"/>
          <w:highlight w:val="none"/>
        </w:rPr>
        <w:t>1.2</w:t>
      </w:r>
      <w:bookmarkStart w:id="49" w:name="_Hlk53134511"/>
      <w:r>
        <w:rPr>
          <w:rFonts w:hint="eastAsia" w:hAnsi="宋体"/>
          <w:color w:val="auto"/>
          <w:sz w:val="21"/>
          <w:highlight w:val="none"/>
        </w:rPr>
        <w:t>采购人或者采购代理机构可以在招标文件提供期限截止后，组织已获取招标文件的潜在投标人现场考察或者召开开标前答疑会，具体详见“投标人须知前附表”。</w:t>
      </w:r>
    </w:p>
    <w:bookmarkEnd w:id="49"/>
    <w:p>
      <w:pPr>
        <w:pStyle w:val="5"/>
        <w:keepNext w:val="0"/>
        <w:keepLines w:val="0"/>
        <w:jc w:val="center"/>
        <w:rPr>
          <w:rFonts w:hint="eastAsia"/>
          <w:color w:val="auto"/>
          <w:highlight w:val="none"/>
        </w:rPr>
      </w:pPr>
      <w:bookmarkStart w:id="50" w:name="_Toc254970535"/>
      <w:bookmarkStart w:id="51" w:name="_Toc254970676"/>
      <w:r>
        <w:rPr>
          <w:rFonts w:hint="eastAsia"/>
          <w:color w:val="auto"/>
          <w:highlight w:val="none"/>
        </w:rPr>
        <w:t>三、投标文件的编制</w:t>
      </w:r>
      <w:bookmarkEnd w:id="50"/>
      <w:bookmarkEnd w:id="51"/>
    </w:p>
    <w:p>
      <w:pPr>
        <w:pStyle w:val="6"/>
        <w:keepNext w:val="0"/>
        <w:keepLines w:val="0"/>
        <w:spacing w:before="0" w:after="0" w:line="360" w:lineRule="auto"/>
        <w:ind w:left="420" w:leftChars="200"/>
        <w:rPr>
          <w:rFonts w:hint="eastAsia" w:ascii="黑体" w:hAnsi="黑体" w:eastAsia="黑体"/>
          <w:color w:val="auto"/>
          <w:sz w:val="24"/>
          <w:highlight w:val="none"/>
        </w:rPr>
      </w:pPr>
      <w:bookmarkStart w:id="52" w:name="_Toc254970536"/>
      <w:bookmarkStart w:id="53" w:name="_Toc254970677"/>
      <w:r>
        <w:rPr>
          <w:rFonts w:hint="eastAsia" w:ascii="黑体" w:hAnsi="黑体" w:eastAsia="黑体"/>
          <w:color w:val="auto"/>
          <w:sz w:val="24"/>
          <w:highlight w:val="none"/>
        </w:rPr>
        <w:t>12.投标文件的编制原则</w:t>
      </w:r>
    </w:p>
    <w:p>
      <w:pPr>
        <w:snapToGrid w:val="0"/>
        <w:spacing w:line="360" w:lineRule="auto"/>
        <w:ind w:firstLine="420"/>
        <w:jc w:val="left"/>
        <w:rPr>
          <w:rFonts w:hint="eastAsia" w:ascii="宋体" w:hAnsi="宋体" w:cs="Courier New"/>
          <w:color w:val="auto"/>
          <w:szCs w:val="21"/>
          <w:highlight w:val="none"/>
        </w:rPr>
      </w:pPr>
      <w:r>
        <w:rPr>
          <w:rFonts w:ascii="宋体" w:hAnsi="宋体"/>
          <w:color w:val="auto"/>
          <w:szCs w:val="21"/>
          <w:highlight w:val="none"/>
        </w:rPr>
        <w:t>投标人必须按照招标文件的要求编制投标文件。投标文件必须对招标文件提出的要求和条件作出明确响应。</w:t>
      </w:r>
    </w:p>
    <w:p>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13.投标文件的组成</w:t>
      </w:r>
      <w:bookmarkEnd w:id="52"/>
      <w:bookmarkEnd w:id="53"/>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3.1</w:t>
      </w:r>
      <w:r>
        <w:rPr>
          <w:rFonts w:hint="eastAsia" w:ascii="宋体" w:hAnsi="宋体"/>
          <w:color w:val="auto"/>
          <w:szCs w:val="21"/>
          <w:highlight w:val="none"/>
        </w:rPr>
        <w:t>投标文件由报价文件、资格证明文件、商务文件、技术文件四部分组成。</w:t>
      </w:r>
    </w:p>
    <w:p>
      <w:pPr>
        <w:pStyle w:val="6"/>
        <w:keepNext w:val="0"/>
        <w:keepLines w:val="0"/>
        <w:spacing w:before="0" w:after="0" w:line="360" w:lineRule="auto"/>
        <w:ind w:left="420" w:leftChars="200"/>
        <w:rPr>
          <w:rFonts w:hint="eastAsia" w:ascii="宋体" w:hAnsi="宋体"/>
          <w:b w:val="0"/>
          <w:color w:val="auto"/>
          <w:sz w:val="21"/>
          <w:szCs w:val="21"/>
          <w:highlight w:val="none"/>
        </w:rPr>
      </w:pPr>
      <w:bookmarkStart w:id="54" w:name="_13.1报价文件:_具体材料见“投标人须知前附表”。"/>
      <w:bookmarkEnd w:id="54"/>
      <w:r>
        <w:rPr>
          <w:rFonts w:hint="eastAsia" w:ascii="宋体" w:hAnsi="宋体"/>
          <w:b w:val="0"/>
          <w:color w:val="auto"/>
          <w:sz w:val="21"/>
          <w:szCs w:val="21"/>
          <w:highlight w:val="none"/>
        </w:rPr>
        <w:t>（1）报价文件：</w:t>
      </w:r>
      <w:r>
        <w:rPr>
          <w:rFonts w:ascii="宋体" w:hAnsi="宋体"/>
          <w:b w:val="0"/>
          <w:color w:val="auto"/>
          <w:sz w:val="21"/>
          <w:szCs w:val="21"/>
          <w:highlight w:val="none"/>
        </w:rPr>
        <w:t xml:space="preserve"> 具体材料见“投标人须知前附表”</w:t>
      </w:r>
      <w:r>
        <w:rPr>
          <w:rFonts w:hint="eastAsia" w:ascii="宋体" w:hAnsi="宋体"/>
          <w:b w:val="0"/>
          <w:color w:val="auto"/>
          <w:sz w:val="21"/>
          <w:szCs w:val="21"/>
          <w:highlight w:val="none"/>
        </w:rPr>
        <w:t>。</w:t>
      </w:r>
    </w:p>
    <w:p>
      <w:pPr>
        <w:pStyle w:val="6"/>
        <w:keepNext w:val="0"/>
        <w:keepLines w:val="0"/>
        <w:spacing w:before="0" w:after="0" w:line="360" w:lineRule="auto"/>
        <w:ind w:left="420" w:leftChars="200"/>
        <w:rPr>
          <w:rFonts w:hint="eastAsia" w:ascii="宋体" w:hAnsi="宋体"/>
          <w:b w:val="0"/>
          <w:color w:val="auto"/>
          <w:sz w:val="21"/>
          <w:szCs w:val="21"/>
          <w:highlight w:val="none"/>
        </w:rPr>
      </w:pPr>
      <w:bookmarkStart w:id="55" w:name="_13.2资格证明文件：具体材料见“投标人须知前附表”。"/>
      <w:bookmarkEnd w:id="55"/>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）资格证明文件：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pPr>
        <w:pStyle w:val="6"/>
        <w:keepNext w:val="0"/>
        <w:keepLines w:val="0"/>
        <w:spacing w:before="0" w:after="0" w:line="360" w:lineRule="auto"/>
        <w:ind w:left="420" w:leftChars="200"/>
        <w:rPr>
          <w:rFonts w:hint="eastAsia" w:ascii="宋体" w:hAnsi="宋体"/>
          <w:b w:val="0"/>
          <w:color w:val="auto"/>
          <w:sz w:val="21"/>
          <w:szCs w:val="21"/>
          <w:highlight w:val="none"/>
        </w:rPr>
      </w:pPr>
      <w:bookmarkStart w:id="56" w:name="_13.3商务文件:_具体材料见“投标人须知前附表”。"/>
      <w:bookmarkEnd w:id="56"/>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）商务文件：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pPr>
        <w:pStyle w:val="6"/>
        <w:keepNext w:val="0"/>
        <w:keepLines w:val="0"/>
        <w:spacing w:before="0" w:after="0" w:line="360" w:lineRule="auto"/>
        <w:ind w:left="420" w:leftChars="200"/>
        <w:rPr>
          <w:rFonts w:hint="eastAsia" w:ascii="宋体" w:hAnsi="宋体"/>
          <w:b w:val="0"/>
          <w:color w:val="auto"/>
          <w:sz w:val="21"/>
          <w:szCs w:val="21"/>
          <w:highlight w:val="none"/>
        </w:rPr>
      </w:pPr>
      <w:bookmarkStart w:id="57" w:name="_13.4技术文件：具体材料见“投标人须知前附表”。"/>
      <w:bookmarkEnd w:id="57"/>
      <w:r>
        <w:rPr>
          <w:rFonts w:hint="eastAsia" w:ascii="宋体" w:hAnsi="宋体"/>
          <w:b w:val="0"/>
          <w:color w:val="auto"/>
          <w:sz w:val="21"/>
          <w:szCs w:val="21"/>
          <w:highlight w:val="none"/>
        </w:rPr>
        <w:t>（</w:t>
      </w:r>
      <w:r>
        <w:rPr>
          <w:rFonts w:ascii="宋体" w:hAnsi="宋体"/>
          <w:b w:val="0"/>
          <w:color w:val="auto"/>
          <w:sz w:val="21"/>
          <w:szCs w:val="21"/>
          <w:highlight w:val="none"/>
        </w:rPr>
        <w:t>4</w:t>
      </w:r>
      <w:r>
        <w:rPr>
          <w:rFonts w:hint="eastAsia" w:ascii="宋体" w:hAnsi="宋体"/>
          <w:b w:val="0"/>
          <w:color w:val="auto"/>
          <w:sz w:val="21"/>
          <w:szCs w:val="21"/>
          <w:highlight w:val="none"/>
        </w:rPr>
        <w:t>）技术文件：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pPr>
        <w:pStyle w:val="6"/>
        <w:keepNext w:val="0"/>
        <w:keepLines w:val="0"/>
        <w:spacing w:before="0" w:after="0" w:line="360" w:lineRule="auto"/>
        <w:ind w:left="420" w:leftChars="200"/>
        <w:rPr>
          <w:rFonts w:hint="eastAsia" w:ascii="黑体" w:hAnsi="黑体" w:eastAsia="黑体"/>
          <w:color w:val="auto"/>
          <w:sz w:val="24"/>
          <w:highlight w:val="none"/>
        </w:rPr>
      </w:pPr>
      <w:bookmarkStart w:id="58" w:name="_13.5投标文件电子版：具体材料见“投标人须知前附表”。"/>
      <w:bookmarkEnd w:id="58"/>
      <w:bookmarkStart w:id="59" w:name="_Toc254970537"/>
      <w:bookmarkStart w:id="60" w:name="_Toc254970678"/>
      <w:r>
        <w:rPr>
          <w:rFonts w:hint="eastAsia" w:ascii="黑体" w:hAnsi="黑体" w:eastAsia="黑体"/>
          <w:color w:val="auto"/>
          <w:sz w:val="24"/>
          <w:highlight w:val="none"/>
        </w:rPr>
        <w:t>14.投标文件的语言及计量</w:t>
      </w:r>
      <w:bookmarkEnd w:id="59"/>
      <w:bookmarkEnd w:id="60"/>
    </w:p>
    <w:p>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14.1语言文字</w:t>
      </w:r>
    </w:p>
    <w:p>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14.2投标计量单位</w:t>
      </w:r>
    </w:p>
    <w:p>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15.投标的风险</w:t>
      </w:r>
    </w:p>
    <w:p>
      <w:pPr>
        <w:pStyle w:val="15"/>
        <w:snapToGrid w:val="0"/>
        <w:spacing w:line="360" w:lineRule="auto"/>
        <w:ind w:firstLine="420" w:firstLineChars="200"/>
        <w:jc w:val="left"/>
        <w:rPr>
          <w:rFonts w:hint="eastAsia" w:hAnsi="宋体"/>
          <w:color w:val="auto"/>
          <w:sz w:val="21"/>
          <w:highlight w:val="none"/>
        </w:rPr>
      </w:pPr>
      <w:r>
        <w:rPr>
          <w:rFonts w:hint="eastAsia" w:hAnsi="宋体"/>
          <w:color w:val="auto"/>
          <w:sz w:val="21"/>
          <w:highlight w:val="none"/>
        </w:rPr>
        <w:t>投标人没有按照招标文件要求提供全部资料，或者投标人没有对招标文件作出实质性响应是投标人的风险，并可能导致其投标被拒绝。</w:t>
      </w:r>
    </w:p>
    <w:p>
      <w:pPr>
        <w:pStyle w:val="6"/>
        <w:keepNext w:val="0"/>
        <w:keepLines w:val="0"/>
        <w:spacing w:before="0" w:after="0" w:line="360" w:lineRule="auto"/>
        <w:ind w:left="420" w:leftChars="200"/>
        <w:rPr>
          <w:rFonts w:hint="eastAsia" w:ascii="黑体" w:hAnsi="黑体" w:eastAsia="黑体"/>
          <w:color w:val="auto"/>
          <w:sz w:val="24"/>
          <w:highlight w:val="none"/>
        </w:rPr>
      </w:pPr>
      <w:bookmarkStart w:id="61" w:name="_Toc254970679"/>
      <w:bookmarkStart w:id="62" w:name="_Toc254970538"/>
      <w:r>
        <w:rPr>
          <w:rFonts w:hint="eastAsia" w:ascii="黑体" w:hAnsi="黑体" w:eastAsia="黑体"/>
          <w:color w:val="auto"/>
          <w:sz w:val="24"/>
          <w:highlight w:val="none"/>
        </w:rPr>
        <w:t>16.投标报价</w:t>
      </w:r>
      <w:bookmarkEnd w:id="61"/>
      <w:bookmarkEnd w:id="62"/>
    </w:p>
    <w:p>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16.1投标报价应按“第六章　投标文件格式”中“开标一览表”格式填写。</w:t>
      </w:r>
    </w:p>
    <w:p>
      <w:pPr>
        <w:pStyle w:val="6"/>
        <w:keepNext w:val="0"/>
        <w:keepLines w:val="0"/>
        <w:spacing w:before="0" w:after="0" w:line="360" w:lineRule="auto"/>
        <w:ind w:left="420" w:leftChars="200"/>
        <w:rPr>
          <w:rFonts w:hint="eastAsia" w:ascii="宋体" w:hAnsi="宋体"/>
          <w:b w:val="0"/>
          <w:color w:val="auto"/>
          <w:sz w:val="21"/>
          <w:szCs w:val="21"/>
          <w:highlight w:val="none"/>
        </w:rPr>
      </w:pPr>
      <w:bookmarkStart w:id="63" w:name="_16.2投标报价具体定义见投标人须知前附表。"/>
      <w:bookmarkEnd w:id="63"/>
      <w:r>
        <w:rPr>
          <w:rFonts w:hint="eastAsia" w:ascii="宋体" w:hAnsi="宋体"/>
          <w:b w:val="0"/>
          <w:color w:val="auto"/>
          <w:sz w:val="21"/>
          <w:szCs w:val="21"/>
          <w:highlight w:val="none"/>
        </w:rPr>
        <w:t>16.2投标报价具体包括内容详见“投标人须知前附表”。</w:t>
      </w:r>
    </w:p>
    <w:p>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16.3投标人必须就所投每个分标的全部内容分别作完整唯一总价报价，不得存在漏项报价；投标人必须就所投分标的单项内容作唯一报价。</w:t>
      </w:r>
    </w:p>
    <w:p>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17.投标有效期</w:t>
      </w:r>
    </w:p>
    <w:p>
      <w:pPr>
        <w:pStyle w:val="6"/>
        <w:keepNext w:val="0"/>
        <w:keepLines w:val="0"/>
        <w:spacing w:before="0" w:after="0" w:line="360" w:lineRule="auto"/>
        <w:ind w:left="420" w:leftChars="200"/>
        <w:rPr>
          <w:rFonts w:hint="eastAsia" w:ascii="宋体" w:hAnsi="宋体"/>
          <w:b w:val="0"/>
          <w:color w:val="auto"/>
          <w:sz w:val="21"/>
          <w:szCs w:val="21"/>
          <w:highlight w:val="none"/>
        </w:rPr>
      </w:pPr>
      <w:bookmarkStart w:id="64" w:name="_17.1投标有效期应按“投标人须知中的前附表”规定的期限。"/>
      <w:bookmarkEnd w:id="64"/>
      <w:r>
        <w:rPr>
          <w:rFonts w:hint="eastAsia" w:ascii="宋体" w:hAnsi="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17.2</w:t>
      </w:r>
      <w:bookmarkStart w:id="65" w:name="_Toc254970681"/>
      <w:bookmarkStart w:id="66" w:name="_Toc254970540"/>
      <w:r>
        <w:rPr>
          <w:rFonts w:hint="eastAsia" w:ascii="宋体" w:hAnsi="宋体"/>
          <w:b w:val="0"/>
          <w:color w:val="auto"/>
          <w:sz w:val="21"/>
          <w:szCs w:val="21"/>
          <w:highlight w:val="none"/>
        </w:rPr>
        <w:t xml:space="preserve"> 投标有效期应按规定的期限作出承诺，具体详见“投标人须知前附表”。</w:t>
      </w:r>
    </w:p>
    <w:p>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17.3投标人的投标文件在投标有效期内均保持有效。</w:t>
      </w:r>
      <w:bookmarkEnd w:id="65"/>
      <w:bookmarkEnd w:id="66"/>
    </w:p>
    <w:p>
      <w:pPr>
        <w:pStyle w:val="6"/>
        <w:keepNext w:val="0"/>
        <w:keepLines w:val="0"/>
        <w:spacing w:before="0" w:after="0" w:line="360" w:lineRule="auto"/>
        <w:ind w:left="420" w:leftChars="200"/>
        <w:rPr>
          <w:rFonts w:hint="eastAsia" w:ascii="黑体" w:hAnsi="黑体" w:eastAsia="黑体"/>
          <w:color w:val="auto"/>
          <w:sz w:val="24"/>
          <w:highlight w:val="none"/>
        </w:rPr>
      </w:pPr>
      <w:bookmarkStart w:id="67" w:name="_18.投标保证金"/>
      <w:bookmarkEnd w:id="67"/>
      <w:bookmarkStart w:id="68" w:name="_Toc254970682"/>
      <w:bookmarkStart w:id="69" w:name="_Toc254970541"/>
      <w:r>
        <w:rPr>
          <w:rFonts w:hint="eastAsia" w:ascii="黑体" w:hAnsi="黑体" w:eastAsia="黑体"/>
          <w:color w:val="auto"/>
          <w:sz w:val="24"/>
          <w:highlight w:val="none"/>
        </w:rPr>
        <w:t>18.投标保证金</w:t>
      </w:r>
      <w:bookmarkEnd w:id="68"/>
      <w:bookmarkEnd w:id="69"/>
    </w:p>
    <w:p>
      <w:pPr>
        <w:pStyle w:val="6"/>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18.1投标人须按“投标人须知前附表” 的规定提交投标保证金。</w:t>
      </w:r>
    </w:p>
    <w:p>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18.2投标保证金的退还</w:t>
      </w:r>
    </w:p>
    <w:p>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未中标人的投标保证金自中标通知书发出之日起5个工作日内退还；中标人的投标保证金自政府采购合同签订之日起5个工作日内退还。 </w:t>
      </w:r>
    </w:p>
    <w:p>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18.3除逾期退还投标保证金和终止招标的情形以外，投标保证金不计息。</w:t>
      </w:r>
    </w:p>
    <w:p>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18.4投标人有下列情形之一的，投标保证金将不予退还： </w:t>
      </w:r>
    </w:p>
    <w:p>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（1）投标人在投标有效期内撤销投标文件的；</w:t>
      </w:r>
    </w:p>
    <w:p>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（2）未按规定提交履约保证金的；</w:t>
      </w:r>
    </w:p>
    <w:p>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（3）投标人在投标过程中弄虚作假，提供虚假材料的；</w:t>
      </w:r>
    </w:p>
    <w:p>
      <w:pPr>
        <w:snapToGrid w:val="0"/>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（4）中标人无正当理由不与采购人签订合同的；</w:t>
      </w:r>
    </w:p>
    <w:p>
      <w:pPr>
        <w:snapToGrid w:val="0"/>
        <w:spacing w:line="360" w:lineRule="auto"/>
        <w:ind w:firstLine="420" w:firstLineChars="200"/>
        <w:rPr>
          <w:rFonts w:hint="eastAsia" w:ascii="宋体" w:hAnsi="宋体"/>
          <w:color w:val="auto"/>
          <w:szCs w:val="21"/>
          <w:highlight w:val="none"/>
        </w:rPr>
      </w:pPr>
      <w:bookmarkStart w:id="70" w:name="_Toc254970542"/>
      <w:bookmarkStart w:id="71" w:name="_Toc254970683"/>
      <w:r>
        <w:rPr>
          <w:rFonts w:hint="eastAsia" w:ascii="宋体" w:hAnsi="宋体"/>
          <w:color w:val="auto"/>
          <w:szCs w:val="21"/>
          <w:highlight w:val="none"/>
        </w:rPr>
        <w:t>（5）投标人出现本章第9.2、9.3情形的；</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（6）其他严重扰乱招投标程序的。</w:t>
      </w:r>
    </w:p>
    <w:p>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19.投标文件的</w:t>
      </w:r>
      <w:bookmarkEnd w:id="70"/>
      <w:bookmarkEnd w:id="71"/>
      <w:r>
        <w:rPr>
          <w:rFonts w:hint="eastAsia" w:ascii="黑体" w:hAnsi="黑体" w:eastAsia="黑体"/>
          <w:color w:val="auto"/>
          <w:sz w:val="24"/>
          <w:highlight w:val="none"/>
        </w:rPr>
        <w:t>编制</w:t>
      </w:r>
    </w:p>
    <w:p>
      <w:pPr>
        <w:pStyle w:val="6"/>
        <w:keepNext w:val="0"/>
        <w:keepLines w:val="0"/>
        <w:numPr>
          <w:ilvl w:val="4"/>
          <w:numId w:val="0"/>
        </w:numPr>
        <w:spacing w:before="0" w:after="0" w:line="360" w:lineRule="auto"/>
        <w:ind w:firstLine="420" w:firstLineChars="200"/>
        <w:rPr>
          <w:rFonts w:hint="eastAsia" w:ascii="宋体" w:hAnsi="宋体" w:eastAsia="宋体" w:cs="Times New Roman"/>
          <w:b w:val="0"/>
          <w:bCs/>
          <w:color w:val="auto"/>
          <w:sz w:val="21"/>
          <w:szCs w:val="21"/>
          <w:highlight w:val="none"/>
        </w:rPr>
      </w:pPr>
      <w:r>
        <w:rPr>
          <w:rFonts w:hint="eastAsia" w:ascii="宋体" w:hAnsi="宋体" w:eastAsia="宋体" w:cs="Times New Roman"/>
          <w:b w:val="0"/>
          <w:bCs/>
          <w:color w:val="auto"/>
          <w:sz w:val="21"/>
          <w:szCs w:val="21"/>
          <w:highlight w:val="none"/>
        </w:rPr>
        <w:t>本项目实行全流程电子投标，采用电子投标文件</w:t>
      </w:r>
      <w:r>
        <w:rPr>
          <w:rFonts w:hint="eastAsia" w:ascii="宋体" w:hAnsi="宋体" w:eastAsia="宋体" w:cs="Times New Roman"/>
          <w:b w:val="0"/>
          <w:bCs/>
          <w:color w:val="auto"/>
          <w:sz w:val="21"/>
          <w:szCs w:val="21"/>
          <w:highlight w:val="none"/>
          <w:lang w:eastAsia="zh-CN"/>
        </w:rPr>
        <w:t>。</w:t>
      </w:r>
    </w:p>
    <w:p>
      <w:pPr>
        <w:pStyle w:val="6"/>
        <w:keepNext w:val="0"/>
        <w:keepLines w:val="0"/>
        <w:numPr>
          <w:ilvl w:val="4"/>
          <w:numId w:val="0"/>
        </w:numPr>
        <w:spacing w:before="0" w:after="0" w:line="360" w:lineRule="auto"/>
        <w:ind w:firstLine="420" w:firstLineChars="200"/>
        <w:rPr>
          <w:rFonts w:hint="eastAsia" w:ascii="宋体" w:hAnsi="宋体" w:eastAsia="宋体" w:cs="Times New Roman"/>
          <w:b w:val="0"/>
          <w:bCs/>
          <w:color w:val="auto"/>
          <w:sz w:val="21"/>
          <w:szCs w:val="21"/>
          <w:highlight w:val="none"/>
        </w:rPr>
      </w:pPr>
      <w:r>
        <w:rPr>
          <w:rFonts w:hint="eastAsia" w:ascii="宋体" w:hAnsi="宋体" w:eastAsia="宋体" w:cs="Times New Roman"/>
          <w:b w:val="0"/>
          <w:bCs/>
          <w:color w:val="auto"/>
          <w:sz w:val="21"/>
          <w:szCs w:val="21"/>
          <w:highlight w:val="none"/>
        </w:rPr>
        <w:t>电子投标文件应通过“政采云电子交易客户端”进行制作，并通过数字证书认证和加密，最终同时生成2份文件，一份加密格式</w:t>
      </w:r>
      <w:r>
        <w:rPr>
          <w:rFonts w:hint="eastAsia" w:ascii="宋体" w:hAnsi="宋体" w:eastAsia="宋体" w:cs="Times New Roman"/>
          <w:b w:val="0"/>
          <w:bCs/>
          <w:color w:val="auto"/>
          <w:sz w:val="21"/>
          <w:szCs w:val="21"/>
          <w:highlight w:val="none"/>
          <w:lang w:val="en-US" w:eastAsia="zh-CN"/>
        </w:rPr>
        <w:t>（*.jmbs格式）</w:t>
      </w:r>
      <w:r>
        <w:rPr>
          <w:rFonts w:hint="eastAsia" w:ascii="宋体" w:hAnsi="宋体" w:eastAsia="宋体" w:cs="Times New Roman"/>
          <w:b w:val="0"/>
          <w:bCs/>
          <w:color w:val="auto"/>
          <w:sz w:val="21"/>
          <w:szCs w:val="21"/>
          <w:highlight w:val="none"/>
        </w:rPr>
        <w:t>的</w:t>
      </w:r>
      <w:r>
        <w:rPr>
          <w:rFonts w:hint="eastAsia" w:ascii="宋体" w:hAnsi="宋体" w:eastAsia="宋体" w:cs="Times New Roman"/>
          <w:b w:val="0"/>
          <w:bCs/>
          <w:color w:val="auto"/>
          <w:sz w:val="21"/>
          <w:szCs w:val="21"/>
          <w:highlight w:val="none"/>
          <w:lang w:eastAsia="zh-CN"/>
        </w:rPr>
        <w:t>电子</w:t>
      </w:r>
      <w:r>
        <w:rPr>
          <w:rFonts w:hint="eastAsia" w:ascii="宋体" w:hAnsi="宋体" w:eastAsia="宋体" w:cs="Times New Roman"/>
          <w:b w:val="0"/>
          <w:bCs/>
          <w:color w:val="auto"/>
          <w:sz w:val="21"/>
          <w:szCs w:val="21"/>
          <w:highlight w:val="none"/>
        </w:rPr>
        <w:t>投标</w:t>
      </w:r>
      <w:r>
        <w:rPr>
          <w:rFonts w:hint="eastAsia" w:ascii="宋体" w:hAnsi="宋体" w:eastAsia="宋体" w:cs="Times New Roman"/>
          <w:b w:val="0"/>
          <w:bCs/>
          <w:color w:val="auto"/>
          <w:sz w:val="21"/>
          <w:szCs w:val="21"/>
          <w:highlight w:val="none"/>
          <w:lang w:eastAsia="zh-CN"/>
        </w:rPr>
        <w:t>文件</w:t>
      </w:r>
      <w:r>
        <w:rPr>
          <w:rFonts w:hint="eastAsia" w:ascii="宋体" w:hAnsi="宋体" w:eastAsia="宋体" w:cs="Times New Roman"/>
          <w:b w:val="0"/>
          <w:bCs/>
          <w:color w:val="auto"/>
          <w:sz w:val="21"/>
          <w:szCs w:val="21"/>
          <w:highlight w:val="none"/>
        </w:rPr>
        <w:t>,一份不加密格式</w:t>
      </w:r>
      <w:r>
        <w:rPr>
          <w:rFonts w:hint="eastAsia" w:ascii="宋体" w:hAnsi="宋体" w:eastAsia="宋体" w:cs="Times New Roman"/>
          <w:b w:val="0"/>
          <w:bCs/>
          <w:color w:val="auto"/>
          <w:sz w:val="21"/>
          <w:szCs w:val="21"/>
          <w:highlight w:val="none"/>
          <w:lang w:val="en-US" w:eastAsia="zh-CN"/>
        </w:rPr>
        <w:t>（*.bfbs）</w:t>
      </w:r>
      <w:r>
        <w:rPr>
          <w:rFonts w:hint="eastAsia" w:ascii="宋体" w:hAnsi="宋体" w:eastAsia="宋体" w:cs="Times New Roman"/>
          <w:b w:val="0"/>
          <w:bCs/>
          <w:color w:val="auto"/>
          <w:sz w:val="21"/>
          <w:szCs w:val="21"/>
          <w:highlight w:val="none"/>
        </w:rPr>
        <w:t>的</w:t>
      </w:r>
      <w:r>
        <w:rPr>
          <w:rFonts w:hint="eastAsia" w:ascii="宋体" w:hAnsi="宋体" w:eastAsia="宋体" w:cs="Times New Roman"/>
          <w:b w:val="0"/>
          <w:bCs/>
          <w:color w:val="auto"/>
          <w:sz w:val="21"/>
          <w:szCs w:val="21"/>
          <w:highlight w:val="none"/>
          <w:lang w:val="en-US" w:eastAsia="zh-CN"/>
        </w:rPr>
        <w:t>电子备份</w:t>
      </w:r>
      <w:r>
        <w:rPr>
          <w:rFonts w:hint="eastAsia" w:ascii="宋体" w:hAnsi="宋体" w:eastAsia="宋体" w:cs="Times New Roman"/>
          <w:b w:val="0"/>
          <w:bCs/>
          <w:color w:val="auto"/>
          <w:sz w:val="21"/>
          <w:szCs w:val="21"/>
          <w:highlight w:val="none"/>
        </w:rPr>
        <w:t>投标</w:t>
      </w:r>
      <w:r>
        <w:rPr>
          <w:rFonts w:hint="eastAsia" w:ascii="宋体" w:hAnsi="宋体" w:eastAsia="宋体" w:cs="Times New Roman"/>
          <w:b w:val="0"/>
          <w:bCs/>
          <w:color w:val="auto"/>
          <w:sz w:val="21"/>
          <w:szCs w:val="21"/>
          <w:highlight w:val="none"/>
          <w:lang w:val="en-US" w:eastAsia="zh-CN"/>
        </w:rPr>
        <w:t>文件</w:t>
      </w:r>
      <w:r>
        <w:rPr>
          <w:rFonts w:hint="eastAsia" w:ascii="宋体" w:hAnsi="宋体" w:eastAsia="宋体" w:cs="Times New Roman"/>
          <w:b w:val="0"/>
          <w:bCs/>
          <w:color w:val="auto"/>
          <w:sz w:val="21"/>
          <w:szCs w:val="21"/>
          <w:highlight w:val="none"/>
        </w:rPr>
        <w:t>。</w:t>
      </w:r>
    </w:p>
    <w:p>
      <w:pPr>
        <w:pStyle w:val="6"/>
        <w:keepNext w:val="0"/>
        <w:keepLines w:val="0"/>
        <w:numPr>
          <w:ilvl w:val="4"/>
          <w:numId w:val="0"/>
        </w:numPr>
        <w:spacing w:before="0" w:after="0" w:line="360" w:lineRule="auto"/>
        <w:ind w:firstLine="420" w:firstLineChars="200"/>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rPr>
        <w:t>19.1供应商需要先安装“政采云电子交易客户端”，供应商将政采云电子交易客户端下载、安装完成后，可通过账号密码或CA登录客户端进行电子</w:t>
      </w:r>
      <w:r>
        <w:rPr>
          <w:rFonts w:hint="eastAsia" w:ascii="宋体" w:hAnsi="宋体" w:eastAsia="宋体" w:cs="Times New Roman"/>
          <w:b w:val="0"/>
          <w:bCs/>
          <w:color w:val="auto"/>
          <w:sz w:val="21"/>
          <w:szCs w:val="21"/>
          <w:highlight w:val="none"/>
          <w:lang w:eastAsia="zh-CN"/>
        </w:rPr>
        <w:t>投标</w:t>
      </w:r>
      <w:r>
        <w:rPr>
          <w:rFonts w:hint="eastAsia" w:ascii="宋体" w:hAnsi="宋体" w:eastAsia="宋体" w:cs="Times New Roman"/>
          <w:b w:val="0"/>
          <w:bCs/>
          <w:color w:val="auto"/>
          <w:sz w:val="21"/>
          <w:szCs w:val="21"/>
          <w:highlight w:val="none"/>
        </w:rPr>
        <w:t>响应文件制作。</w:t>
      </w:r>
      <w:r>
        <w:rPr>
          <w:rFonts w:hint="eastAsia" w:ascii="宋体" w:hAnsi="宋体" w:eastAsia="宋体" w:cs="Times New Roman"/>
          <w:b w:val="0"/>
          <w:bCs/>
          <w:color w:val="auto"/>
          <w:sz w:val="21"/>
          <w:szCs w:val="21"/>
          <w:highlight w:val="none"/>
          <w:lang w:val="en-US" w:eastAsia="zh-CN"/>
        </w:rPr>
        <w:t>使用“政采云电子交易客户端”需要提前申领CA数字证书，申领流程请自行前往“北海市政府采购中心网站-相关下载- CA证书办理操作指南”进行查阅。</w:t>
      </w:r>
    </w:p>
    <w:p>
      <w:pPr>
        <w:pStyle w:val="6"/>
        <w:keepNext w:val="0"/>
        <w:keepLines w:val="0"/>
        <w:numPr>
          <w:ilvl w:val="4"/>
          <w:numId w:val="0"/>
        </w:numPr>
        <w:spacing w:before="0" w:after="0" w:line="360" w:lineRule="auto"/>
        <w:ind w:firstLine="420" w:firstLineChars="200"/>
        <w:rPr>
          <w:rFonts w:hint="eastAsia" w:ascii="宋体" w:hAnsi="宋体" w:eastAsia="宋体" w:cs="Times New Roman"/>
          <w:b w:val="0"/>
          <w:bCs/>
          <w:color w:val="auto"/>
          <w:sz w:val="21"/>
          <w:szCs w:val="21"/>
          <w:highlight w:val="none"/>
        </w:rPr>
      </w:pPr>
      <w:r>
        <w:rPr>
          <w:rFonts w:hint="eastAsia" w:ascii="宋体" w:hAnsi="宋体" w:eastAsia="宋体" w:cs="Times New Roman"/>
          <w:b w:val="0"/>
          <w:bCs/>
          <w:color w:val="auto"/>
          <w:sz w:val="21"/>
          <w:szCs w:val="21"/>
          <w:highlight w:val="none"/>
        </w:rPr>
        <w:t>政采云电子交易客户端”请自行前往</w:t>
      </w:r>
      <w:r>
        <w:rPr>
          <w:rFonts w:hint="eastAsia" w:ascii="宋体" w:hAnsi="宋体" w:eastAsia="宋体" w:cs="Times New Roman"/>
          <w:b w:val="0"/>
          <w:bCs/>
          <w:color w:val="auto"/>
          <w:sz w:val="21"/>
          <w:szCs w:val="21"/>
          <w:highlight w:val="none"/>
          <w:lang w:eastAsia="zh-CN"/>
        </w:rPr>
        <w:t>广西壮族自治区</w:t>
      </w:r>
      <w:r>
        <w:rPr>
          <w:rFonts w:hint="eastAsia" w:ascii="宋体" w:hAnsi="宋体" w:eastAsia="宋体" w:cs="Times New Roman"/>
          <w:b w:val="0"/>
          <w:bCs/>
          <w:color w:val="auto"/>
          <w:sz w:val="21"/>
          <w:szCs w:val="21"/>
          <w:highlight w:val="none"/>
        </w:rPr>
        <w:t>政府采购网（http://zfcg.gxzf.gov.cn/OfficeService/DownloadArea/2455918.html?utm=sites_group_front.b8b6c91.0.0.c51f9820a48111eabb9bcbdf01af125e）下载并安装；电子投标具体操作流程参考《政府采购项目电子交易管理操作指南-供应商》；通过政采云平台参与在线投标时如遇平台技术问题详询400-881-7190。</w:t>
      </w:r>
    </w:p>
    <w:p>
      <w:pPr>
        <w:pStyle w:val="6"/>
        <w:keepNext w:val="0"/>
        <w:keepLines w:val="0"/>
        <w:numPr>
          <w:ilvl w:val="4"/>
          <w:numId w:val="0"/>
        </w:numPr>
        <w:spacing w:before="0" w:after="0" w:line="360" w:lineRule="auto"/>
        <w:ind w:firstLine="422" w:firstLineChars="200"/>
        <w:rPr>
          <w:rFonts w:hint="eastAsia" w:ascii="宋体" w:hAnsi="宋体" w:eastAsia="宋体" w:cs="Times New Roman"/>
          <w:b/>
          <w:bCs w:val="0"/>
          <w:color w:val="auto"/>
          <w:sz w:val="21"/>
          <w:szCs w:val="21"/>
          <w:highlight w:val="none"/>
        </w:rPr>
      </w:pPr>
      <w:r>
        <w:rPr>
          <w:rFonts w:hint="eastAsia" w:ascii="宋体" w:hAnsi="宋体" w:eastAsia="宋体" w:cs="Times New Roman"/>
          <w:b/>
          <w:bCs w:val="0"/>
          <w:color w:val="auto"/>
          <w:sz w:val="21"/>
          <w:szCs w:val="21"/>
          <w:highlight w:val="none"/>
          <w:lang w:val="en-US" w:eastAsia="zh-CN"/>
        </w:rPr>
        <w:t>注：各供应商应在截标前应确保成为“政采云”正式注册入库供应商，并完成CA数字证书申领。因未注册入库、未办理CA数字证书等原因造成无法投标或投标失败等后果由供应商自行承担。</w:t>
      </w:r>
    </w:p>
    <w:p>
      <w:pPr>
        <w:pStyle w:val="6"/>
        <w:keepNext w:val="0"/>
        <w:keepLines w:val="0"/>
        <w:numPr>
          <w:ilvl w:val="4"/>
          <w:numId w:val="0"/>
        </w:numPr>
        <w:spacing w:before="0" w:after="0" w:line="360" w:lineRule="auto"/>
        <w:ind w:firstLine="420" w:firstLineChars="200"/>
        <w:rPr>
          <w:rFonts w:hint="eastAsia" w:ascii="宋体" w:hAnsi="宋体" w:eastAsia="宋体" w:cs="Times New Roman"/>
          <w:b w:val="0"/>
          <w:bCs/>
          <w:color w:val="auto"/>
          <w:sz w:val="21"/>
          <w:szCs w:val="21"/>
          <w:highlight w:val="none"/>
          <w:lang w:eastAsia="zh-CN"/>
        </w:rPr>
      </w:pPr>
      <w:r>
        <w:rPr>
          <w:rFonts w:hint="eastAsia" w:ascii="宋体" w:hAnsi="宋体" w:eastAsia="宋体" w:cs="Times New Roman"/>
          <w:b w:val="0"/>
          <w:bCs/>
          <w:color w:val="auto"/>
          <w:sz w:val="21"/>
          <w:szCs w:val="21"/>
          <w:highlight w:val="none"/>
        </w:rPr>
        <w:t>19.2</w:t>
      </w:r>
      <w:r>
        <w:rPr>
          <w:rFonts w:hint="eastAsia" w:ascii="宋体" w:hAnsi="宋体" w:eastAsia="宋体" w:cs="Times New Roman"/>
          <w:b w:val="0"/>
          <w:bCs/>
          <w:color w:val="auto"/>
          <w:sz w:val="21"/>
          <w:szCs w:val="21"/>
          <w:highlight w:val="none"/>
          <w:lang w:val="en-US" w:eastAsia="zh-CN"/>
        </w:rPr>
        <w:t>投标人应登陆</w:t>
      </w:r>
      <w:r>
        <w:rPr>
          <w:rFonts w:hint="eastAsia" w:ascii="宋体" w:hAnsi="宋体" w:eastAsia="宋体" w:cs="Times New Roman"/>
          <w:b w:val="0"/>
          <w:bCs/>
          <w:color w:val="auto"/>
          <w:sz w:val="21"/>
          <w:szCs w:val="21"/>
          <w:highlight w:val="none"/>
        </w:rPr>
        <w:t>政采云电子交易客户端按照本招标文件规定的格式和政采云平台的要求，通过“政采云电子交易客户端”</w:t>
      </w:r>
      <w:r>
        <w:rPr>
          <w:rFonts w:hint="eastAsia" w:ascii="宋体" w:hAnsi="宋体" w:eastAsia="宋体" w:cs="Times New Roman"/>
          <w:b w:val="0"/>
          <w:bCs/>
          <w:color w:val="auto"/>
          <w:sz w:val="21"/>
          <w:szCs w:val="21"/>
          <w:highlight w:val="none"/>
          <w:lang w:eastAsia="zh-CN"/>
        </w:rPr>
        <w:t>制作电子投标文件，并根据“政府采购项目电子交易管理操作指南-供应商” 及本招标文件规定的格式和顺序编制电子投标文件并进行关联定位，以便评标委员会在评审时，点击评分项可直接定位到该评分项内容（如对招标文件的某项要求，供应商的电子投标文件未能关联定位提供相应的内容与其对应，则评标委员会在评审时如做出对供应商不利的评审由供应商自行承担。电子投标文件如内容不完整、编排混乱导致投标文件被误读、 漏读，或者在按采购文件规定的部位查找不到相关内容的，由供应商自行承担）。</w:t>
      </w:r>
    </w:p>
    <w:p>
      <w:pPr>
        <w:pStyle w:val="6"/>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19.</w:t>
      </w:r>
      <w:r>
        <w:rPr>
          <w:rFonts w:hint="eastAsia" w:ascii="宋体" w:hAnsi="宋体"/>
          <w:b w:val="0"/>
          <w:color w:val="auto"/>
          <w:sz w:val="21"/>
          <w:szCs w:val="21"/>
          <w:highlight w:val="none"/>
          <w:lang w:val="en-US" w:eastAsia="zh-CN"/>
        </w:rPr>
        <w:t>3</w:t>
      </w:r>
      <w:r>
        <w:rPr>
          <w:rFonts w:hint="eastAsia" w:ascii="宋体" w:hAnsi="宋体"/>
          <w:b w:val="0"/>
          <w:color w:val="auto"/>
          <w:sz w:val="21"/>
          <w:szCs w:val="21"/>
          <w:highlight w:val="none"/>
        </w:rPr>
        <w:t>投标文件中标注的投标人名称应与主体资格证明（如营业执照、事业单位法人证书、执业许可证、自然人身份证等）及</w:t>
      </w:r>
      <w:r>
        <w:rPr>
          <w:rFonts w:hint="eastAsia" w:ascii="宋体" w:hAnsi="宋体"/>
          <w:b w:val="0"/>
          <w:color w:val="auto"/>
          <w:sz w:val="21"/>
          <w:szCs w:val="21"/>
          <w:highlight w:val="none"/>
          <w:lang w:eastAsia="zh-CN"/>
        </w:rPr>
        <w:t>电子印章</w:t>
      </w:r>
      <w:r>
        <w:rPr>
          <w:rFonts w:hint="eastAsia" w:ascii="宋体" w:hAnsi="宋体" w:eastAsia="宋体" w:cs="Times New Roman"/>
          <w:b w:val="0"/>
          <w:bCs/>
          <w:color w:val="auto"/>
          <w:sz w:val="21"/>
          <w:szCs w:val="21"/>
          <w:highlight w:val="none"/>
          <w:lang w:eastAsia="zh-CN"/>
        </w:rPr>
        <w:t>（CA签章）</w:t>
      </w:r>
      <w:r>
        <w:rPr>
          <w:rFonts w:hint="eastAsia" w:ascii="宋体" w:hAnsi="宋体"/>
          <w:b w:val="0"/>
          <w:color w:val="auto"/>
          <w:sz w:val="21"/>
          <w:szCs w:val="21"/>
          <w:highlight w:val="none"/>
        </w:rPr>
        <w:t>一致，</w:t>
      </w:r>
      <w:r>
        <w:rPr>
          <w:rFonts w:hint="eastAsia" w:ascii="宋体" w:hAnsi="宋体"/>
          <w:color w:val="auto"/>
          <w:sz w:val="21"/>
          <w:szCs w:val="21"/>
          <w:highlight w:val="none"/>
        </w:rPr>
        <w:t>否则作无效投标处理</w:t>
      </w:r>
      <w:r>
        <w:rPr>
          <w:rFonts w:hint="eastAsia" w:ascii="宋体" w:hAnsi="宋体"/>
          <w:b w:val="0"/>
          <w:color w:val="auto"/>
          <w:sz w:val="21"/>
          <w:szCs w:val="21"/>
          <w:highlight w:val="none"/>
        </w:rPr>
        <w:t>。</w:t>
      </w:r>
    </w:p>
    <w:p>
      <w:pPr>
        <w:pStyle w:val="6"/>
        <w:keepNext w:val="0"/>
        <w:keepLines w:val="0"/>
        <w:spacing w:before="0" w:after="0" w:line="360" w:lineRule="auto"/>
        <w:ind w:firstLine="315" w:firstLineChars="150"/>
        <w:rPr>
          <w:rFonts w:hint="eastAsia" w:ascii="宋体" w:hAnsi="宋体" w:eastAsia="宋体" w:cs="Times New Roman"/>
          <w:b w:val="0"/>
          <w:bCs/>
          <w:color w:val="auto"/>
          <w:sz w:val="21"/>
          <w:szCs w:val="21"/>
          <w:highlight w:val="none"/>
          <w:lang w:eastAsia="zh-CN"/>
        </w:rPr>
      </w:pPr>
      <w:r>
        <w:rPr>
          <w:rFonts w:hint="eastAsia" w:ascii="宋体" w:hAnsi="宋体"/>
          <w:b w:val="0"/>
          <w:color w:val="auto"/>
          <w:sz w:val="21"/>
          <w:szCs w:val="21"/>
          <w:highlight w:val="none"/>
        </w:rPr>
        <w:t xml:space="preserve">  19.4</w:t>
      </w:r>
      <w:r>
        <w:rPr>
          <w:rFonts w:hint="eastAsia" w:ascii="宋体" w:hAnsi="宋体" w:eastAsia="宋体" w:cs="Times New Roman"/>
          <w:b w:val="0"/>
          <w:bCs/>
          <w:color w:val="auto"/>
          <w:sz w:val="21"/>
          <w:szCs w:val="21"/>
          <w:highlight w:val="none"/>
          <w:lang w:eastAsia="zh-CN"/>
        </w:rPr>
        <w:t>电子投标文件须由投标人在招标文件规定的投标文件相关位置加盖投标人法人单位电子印章（CA签章）及签字</w:t>
      </w:r>
      <w:r>
        <w:rPr>
          <w:rFonts w:hint="eastAsia" w:ascii="宋体" w:hAnsi="宋体"/>
          <w:b w:val="0"/>
          <w:color w:val="auto"/>
          <w:sz w:val="21"/>
          <w:szCs w:val="21"/>
          <w:highlight w:val="none"/>
        </w:rPr>
        <w:t>（具体以投标人须知前附表或投标文件格式规定为准），</w:t>
      </w:r>
      <w:r>
        <w:rPr>
          <w:rFonts w:hint="eastAsia" w:ascii="宋体" w:hAnsi="宋体"/>
          <w:bCs/>
          <w:color w:val="auto"/>
          <w:sz w:val="21"/>
          <w:szCs w:val="21"/>
          <w:highlight w:val="none"/>
        </w:rPr>
        <w:t>否则作无效投标处理</w:t>
      </w:r>
      <w:r>
        <w:rPr>
          <w:rFonts w:hint="eastAsia" w:ascii="宋体" w:hAnsi="宋体"/>
          <w:b w:val="0"/>
          <w:color w:val="auto"/>
          <w:sz w:val="21"/>
          <w:szCs w:val="21"/>
          <w:highlight w:val="none"/>
        </w:rPr>
        <w:t>。</w:t>
      </w:r>
      <w:r>
        <w:rPr>
          <w:rFonts w:hint="eastAsia" w:hAnsi="宋体" w:cs="宋体"/>
          <w:b w:val="0"/>
          <w:bCs/>
          <w:color w:val="auto"/>
          <w:sz w:val="21"/>
          <w:highlight w:val="none"/>
        </w:rPr>
        <w:t>骑缝盖公章不视为</w:t>
      </w:r>
      <w:r>
        <w:rPr>
          <w:rFonts w:hint="eastAsia" w:ascii="宋体" w:hAnsi="宋体"/>
          <w:b w:val="0"/>
          <w:color w:val="auto"/>
          <w:sz w:val="21"/>
          <w:szCs w:val="21"/>
          <w:highlight w:val="none"/>
        </w:rPr>
        <w:t>在规定位置</w:t>
      </w:r>
      <w:r>
        <w:rPr>
          <w:rFonts w:hint="eastAsia" w:ascii="宋体" w:hAnsi="宋体" w:eastAsia="宋体" w:cs="Times New Roman"/>
          <w:b w:val="0"/>
          <w:bCs/>
          <w:color w:val="auto"/>
          <w:sz w:val="21"/>
          <w:szCs w:val="21"/>
          <w:highlight w:val="none"/>
        </w:rPr>
        <w:t>盖章</w:t>
      </w:r>
      <w:r>
        <w:rPr>
          <w:rFonts w:hint="eastAsia" w:ascii="宋体" w:hAnsi="宋体" w:eastAsia="宋体" w:cs="Times New Roman"/>
          <w:b w:val="0"/>
          <w:bCs/>
          <w:color w:val="auto"/>
          <w:sz w:val="21"/>
          <w:szCs w:val="21"/>
          <w:highlight w:val="none"/>
          <w:lang w:eastAsia="zh-CN"/>
        </w:rPr>
        <w:t>，电子投标文件中须加盖投标人法人单位公章部分均采用CA签章</w:t>
      </w:r>
      <w:r>
        <w:rPr>
          <w:rFonts w:hint="eastAsia" w:ascii="宋体" w:hAnsi="宋体" w:eastAsia="宋体" w:cs="Times New Roman"/>
          <w:b w:val="0"/>
          <w:bCs/>
          <w:color w:val="auto"/>
          <w:sz w:val="21"/>
          <w:szCs w:val="21"/>
          <w:highlight w:val="none"/>
        </w:rPr>
        <w:t>。</w:t>
      </w:r>
    </w:p>
    <w:p>
      <w:pPr>
        <w:pStyle w:val="6"/>
        <w:keepNext w:val="0"/>
        <w:keepLines w:val="0"/>
        <w:spacing w:before="0" w:after="0" w:line="360" w:lineRule="auto"/>
        <w:ind w:firstLine="315" w:firstLineChars="150"/>
        <w:rPr>
          <w:rFonts w:hint="eastAsia" w:ascii="宋体" w:hAnsi="宋体" w:eastAsia="宋体" w:cs="Times New Roman"/>
          <w:b w:val="0"/>
          <w:bCs/>
          <w:color w:val="auto"/>
          <w:sz w:val="21"/>
          <w:szCs w:val="21"/>
          <w:highlight w:val="none"/>
          <w:lang w:eastAsia="zh-CN"/>
        </w:rPr>
      </w:pPr>
      <w:r>
        <w:rPr>
          <w:rFonts w:hint="eastAsia" w:ascii="宋体" w:hAnsi="宋体" w:eastAsia="宋体" w:cs="Times New Roman"/>
          <w:b w:val="0"/>
          <w:bCs/>
          <w:color w:val="auto"/>
          <w:sz w:val="21"/>
          <w:szCs w:val="21"/>
          <w:highlight w:val="none"/>
          <w:lang w:eastAsia="zh-CN"/>
        </w:rPr>
        <w:t>CA 签章上目前没有法人（负责人）或授权代表签字信息，供应商在投标文件中涉及到签字的位置线下签好字然后扫描或者拍照做成PDF的格式亦可。投标文件中涉及到签字的位置未按要求签字的，提供的材料视为无效。</w:t>
      </w:r>
    </w:p>
    <w:p>
      <w:pPr>
        <w:pStyle w:val="6"/>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19.</w:t>
      </w:r>
      <w:r>
        <w:rPr>
          <w:rFonts w:hint="eastAsia" w:ascii="宋体" w:hAnsi="宋体"/>
          <w:b w:val="0"/>
          <w:color w:val="auto"/>
          <w:sz w:val="21"/>
          <w:szCs w:val="21"/>
          <w:highlight w:val="none"/>
          <w:lang w:val="en-US" w:eastAsia="zh-CN"/>
        </w:rPr>
        <w:t>5</w:t>
      </w:r>
      <w:r>
        <w:rPr>
          <w:rFonts w:hint="eastAsia" w:ascii="宋体" w:hAnsi="宋体"/>
          <w:b w:val="0"/>
          <w:color w:val="auto"/>
          <w:sz w:val="21"/>
          <w:szCs w:val="21"/>
          <w:highlight w:val="none"/>
        </w:rPr>
        <w:t>投标文件应尽量避免涂改、行间插字或者删除。如果出现上述情况，改动之处应由投标人的法定代表人或者其委托代理人签字或者加盖公章。投标文件因字迹潦草或者表达不清所引起的后果由投标人承担。</w:t>
      </w:r>
    </w:p>
    <w:p>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20.</w:t>
      </w:r>
      <w:r>
        <w:rPr>
          <w:rFonts w:hint="eastAsia" w:ascii="黑体" w:hAnsi="黑体" w:eastAsia="黑体" w:cs="宋体"/>
          <w:b/>
          <w:bCs/>
          <w:color w:val="auto"/>
          <w:sz w:val="24"/>
          <w:highlight w:val="none"/>
        </w:rPr>
        <w:t>未加密的电子</w:t>
      </w:r>
      <w:r>
        <w:rPr>
          <w:rFonts w:hint="eastAsia" w:ascii="黑体" w:hAnsi="黑体" w:eastAsia="黑体" w:cs="宋体"/>
          <w:b/>
          <w:bCs/>
          <w:color w:val="auto"/>
          <w:sz w:val="24"/>
          <w:highlight w:val="none"/>
          <w:lang w:val="en-US" w:eastAsia="zh-CN"/>
        </w:rPr>
        <w:t>备案</w:t>
      </w:r>
      <w:r>
        <w:rPr>
          <w:rFonts w:hint="eastAsia" w:ascii="黑体" w:hAnsi="黑体" w:eastAsia="黑体"/>
          <w:color w:val="auto"/>
          <w:sz w:val="24"/>
          <w:highlight w:val="none"/>
        </w:rPr>
        <w:t>投标文件的密封和标记</w:t>
      </w:r>
    </w:p>
    <w:p>
      <w:pPr>
        <w:pStyle w:val="6"/>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20.1</w:t>
      </w:r>
      <w:r>
        <w:rPr>
          <w:rFonts w:hint="eastAsia" w:ascii="宋体" w:hAnsi="宋体"/>
          <w:b w:val="0"/>
          <w:color w:val="auto"/>
          <w:sz w:val="21"/>
          <w:szCs w:val="21"/>
          <w:highlight w:val="none"/>
          <w:lang w:val="en-US" w:eastAsia="zh-CN"/>
        </w:rPr>
        <w:t>未加密的</w:t>
      </w:r>
      <w:r>
        <w:rPr>
          <w:rFonts w:hint="eastAsia" w:ascii="宋体" w:hAnsi="宋体"/>
          <w:b w:val="0"/>
          <w:color w:val="auto"/>
          <w:sz w:val="21"/>
          <w:szCs w:val="21"/>
          <w:highlight w:val="none"/>
          <w:lang w:eastAsia="zh-CN"/>
        </w:rPr>
        <w:t>电子备案投标文件</w:t>
      </w:r>
      <w:r>
        <w:rPr>
          <w:rFonts w:hint="eastAsia" w:ascii="宋体" w:hAnsi="宋体"/>
          <w:b w:val="0"/>
          <w:color w:val="auto"/>
          <w:sz w:val="21"/>
          <w:szCs w:val="21"/>
          <w:highlight w:val="none"/>
          <w:lang w:val="en-US" w:eastAsia="zh-CN"/>
        </w:rPr>
        <w:t>以介质存储的数据电文形式（U盘或光盘）单独放入一个密封袋中并加以密封，封口处必须加盖投标人公章或者法定代表人签字或者委托代理人签字，以示密封</w:t>
      </w:r>
      <w:r>
        <w:rPr>
          <w:rFonts w:hint="eastAsia" w:ascii="宋体" w:hAnsi="宋体"/>
          <w:b w:val="0"/>
          <w:color w:val="auto"/>
          <w:sz w:val="21"/>
          <w:szCs w:val="21"/>
          <w:highlight w:val="none"/>
          <w:lang w:eastAsia="zh-CN"/>
        </w:rPr>
        <w:t>。</w:t>
      </w:r>
    </w:p>
    <w:p>
      <w:pPr>
        <w:pStyle w:val="6"/>
        <w:keepNext w:val="0"/>
        <w:keepLines w:val="0"/>
        <w:spacing w:before="0" w:after="0" w:line="360" w:lineRule="auto"/>
        <w:ind w:firstLine="315" w:firstLineChars="150"/>
        <w:rPr>
          <w:rFonts w:hint="eastAsia" w:ascii="宋体" w:hAnsi="宋体" w:eastAsia="宋体"/>
          <w:b w:val="0"/>
          <w:color w:val="auto"/>
          <w:sz w:val="21"/>
          <w:szCs w:val="21"/>
          <w:highlight w:val="none"/>
          <w:lang w:val="en-US" w:eastAsia="zh-CN"/>
        </w:rPr>
      </w:pPr>
      <w:r>
        <w:rPr>
          <w:rFonts w:hint="eastAsia" w:ascii="宋体" w:hAnsi="宋体"/>
          <w:b w:val="0"/>
          <w:color w:val="auto"/>
          <w:sz w:val="21"/>
          <w:szCs w:val="21"/>
          <w:highlight w:val="none"/>
        </w:rPr>
        <w:t>20.2</w:t>
      </w:r>
      <w:r>
        <w:rPr>
          <w:rFonts w:hint="eastAsia" w:ascii="宋体" w:hAnsi="宋体"/>
          <w:b w:val="0"/>
          <w:color w:val="auto"/>
          <w:sz w:val="21"/>
          <w:szCs w:val="21"/>
          <w:highlight w:val="none"/>
          <w:lang w:val="en-US" w:eastAsia="zh-CN"/>
        </w:rPr>
        <w:t>未加密的</w:t>
      </w:r>
      <w:r>
        <w:rPr>
          <w:rFonts w:hint="eastAsia" w:ascii="宋体" w:hAnsi="宋体"/>
          <w:b w:val="0"/>
          <w:color w:val="auto"/>
          <w:sz w:val="21"/>
          <w:szCs w:val="21"/>
          <w:highlight w:val="none"/>
          <w:lang w:eastAsia="zh-CN"/>
        </w:rPr>
        <w:t>电子备案投标文件</w:t>
      </w:r>
      <w:r>
        <w:rPr>
          <w:rFonts w:hint="eastAsia" w:ascii="宋体" w:hAnsi="宋体"/>
          <w:b w:val="0"/>
          <w:color w:val="auto"/>
          <w:sz w:val="21"/>
          <w:szCs w:val="21"/>
          <w:highlight w:val="none"/>
        </w:rPr>
        <w:t>包装封面上应标记“投标人名称、投标人地址、项目名称、项目编号、所投分标及投标截止时间前不得启封”字样。</w:t>
      </w:r>
      <w:r>
        <w:rPr>
          <w:rFonts w:hint="eastAsia" w:ascii="宋体" w:hAnsi="宋体"/>
          <w:b w:val="0"/>
          <w:color w:val="auto"/>
          <w:sz w:val="21"/>
          <w:szCs w:val="21"/>
          <w:highlight w:val="none"/>
          <w:lang w:val="en-US" w:eastAsia="zh-CN"/>
        </w:rPr>
        <w:t xml:space="preserve"> </w:t>
      </w:r>
    </w:p>
    <w:p>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21.投标文件的提交</w:t>
      </w:r>
    </w:p>
    <w:p>
      <w:pPr>
        <w:pStyle w:val="6"/>
        <w:keepNext w:val="0"/>
        <w:keepLines w:val="0"/>
        <w:numPr>
          <w:ilvl w:val="0"/>
          <w:numId w:val="0"/>
        </w:numPr>
        <w:spacing w:before="0" w:after="0" w:line="360" w:lineRule="auto"/>
        <w:ind w:firstLine="420" w:firstLineChars="200"/>
        <w:rPr>
          <w:rFonts w:hint="eastAsia" w:ascii="宋体" w:hAnsi="宋体"/>
          <w:b w:val="0"/>
          <w:color w:val="auto"/>
          <w:sz w:val="21"/>
          <w:szCs w:val="21"/>
          <w:highlight w:val="none"/>
          <w:lang w:val="en-US" w:eastAsia="zh-CN"/>
        </w:rPr>
      </w:pPr>
      <w:bookmarkStart w:id="72" w:name="_21.1投标人必须在“投标人须知中的前附表”规定的投标文件接收时间和投"/>
      <w:bookmarkEnd w:id="72"/>
      <w:r>
        <w:rPr>
          <w:rFonts w:hint="eastAsia" w:ascii="宋体" w:hAnsi="宋体"/>
          <w:b w:val="0"/>
          <w:color w:val="auto"/>
          <w:sz w:val="21"/>
          <w:szCs w:val="21"/>
          <w:highlight w:val="none"/>
        </w:rPr>
        <w:t>21.1投标人必须在“投标人须知前附表”规定的投标文件提交</w:t>
      </w:r>
      <w:r>
        <w:rPr>
          <w:rFonts w:hint="eastAsia" w:ascii="宋体" w:hAnsi="宋体"/>
          <w:b w:val="0"/>
          <w:color w:val="auto"/>
          <w:sz w:val="21"/>
          <w:szCs w:val="21"/>
          <w:highlight w:val="none"/>
          <w:lang w:eastAsia="zh-CN"/>
        </w:rPr>
        <w:t>截止</w:t>
      </w:r>
      <w:r>
        <w:rPr>
          <w:rFonts w:hint="eastAsia" w:ascii="宋体" w:hAnsi="宋体"/>
          <w:b w:val="0"/>
          <w:color w:val="auto"/>
          <w:sz w:val="21"/>
          <w:szCs w:val="21"/>
          <w:highlight w:val="none"/>
        </w:rPr>
        <w:t>时间</w:t>
      </w:r>
      <w:r>
        <w:rPr>
          <w:rFonts w:hint="eastAsia" w:ascii="宋体" w:hAnsi="宋体"/>
          <w:b w:val="0"/>
          <w:color w:val="auto"/>
          <w:sz w:val="21"/>
          <w:szCs w:val="21"/>
          <w:highlight w:val="none"/>
          <w:lang w:eastAsia="zh-CN"/>
        </w:rPr>
        <w:t>前</w:t>
      </w:r>
      <w:r>
        <w:rPr>
          <w:rFonts w:hint="eastAsia" w:ascii="宋体" w:hAnsi="宋体"/>
          <w:b w:val="0"/>
          <w:color w:val="auto"/>
          <w:sz w:val="21"/>
          <w:szCs w:val="21"/>
          <w:highlight w:val="none"/>
          <w:lang w:val="en-US" w:eastAsia="zh-CN"/>
        </w:rPr>
        <w:t>登陆</w:t>
      </w:r>
      <w:r>
        <w:rPr>
          <w:rFonts w:hint="eastAsia" w:ascii="宋体" w:hAnsi="宋体"/>
          <w:b w:val="0"/>
          <w:color w:val="auto"/>
          <w:sz w:val="21"/>
          <w:szCs w:val="21"/>
          <w:highlight w:val="none"/>
          <w:lang w:eastAsia="zh-CN"/>
        </w:rPr>
        <w:t>政采云电子交易客户端提交加密电子投标文件（具体操作流程可参考《政府采购项目电子交易管理操作指南-供应商》），并将</w:t>
      </w:r>
      <w:r>
        <w:rPr>
          <w:rFonts w:hint="eastAsia" w:ascii="宋体" w:hAnsi="宋体"/>
          <w:b w:val="0"/>
          <w:color w:val="auto"/>
          <w:sz w:val="21"/>
          <w:szCs w:val="21"/>
          <w:highlight w:val="none"/>
          <w:lang w:val="en-US" w:eastAsia="zh-CN"/>
        </w:rPr>
        <w:t>未加密的</w:t>
      </w:r>
      <w:r>
        <w:rPr>
          <w:rFonts w:hint="eastAsia" w:ascii="宋体" w:hAnsi="宋体"/>
          <w:b w:val="0"/>
          <w:color w:val="auto"/>
          <w:sz w:val="21"/>
          <w:szCs w:val="21"/>
          <w:highlight w:val="none"/>
          <w:lang w:eastAsia="zh-CN"/>
        </w:rPr>
        <w:t>电子备案投标文件</w:t>
      </w:r>
      <w:r>
        <w:rPr>
          <w:rFonts w:hint="eastAsia" w:ascii="宋体" w:hAnsi="宋体"/>
          <w:b w:val="0"/>
          <w:color w:val="auto"/>
          <w:sz w:val="21"/>
          <w:szCs w:val="21"/>
          <w:highlight w:val="none"/>
          <w:lang w:val="en-US" w:eastAsia="zh-CN"/>
        </w:rPr>
        <w:t>送达</w:t>
      </w:r>
      <w:r>
        <w:rPr>
          <w:rFonts w:hint="eastAsia" w:ascii="宋体" w:hAnsi="宋体"/>
          <w:b w:val="0"/>
          <w:color w:val="auto"/>
          <w:sz w:val="21"/>
          <w:szCs w:val="21"/>
          <w:highlight w:val="none"/>
          <w:lang w:eastAsia="zh-CN"/>
        </w:rPr>
        <w:t>广西欣荣招标代理有限公司招标部。采购代理机构工作人员收到</w:t>
      </w:r>
      <w:r>
        <w:rPr>
          <w:rFonts w:hint="eastAsia" w:ascii="宋体" w:hAnsi="宋体"/>
          <w:b w:val="0"/>
          <w:color w:val="auto"/>
          <w:sz w:val="21"/>
          <w:szCs w:val="21"/>
          <w:highlight w:val="none"/>
          <w:lang w:val="en-US" w:eastAsia="zh-CN"/>
        </w:rPr>
        <w:t>未加密的</w:t>
      </w:r>
      <w:r>
        <w:rPr>
          <w:rFonts w:hint="eastAsia" w:ascii="宋体" w:hAnsi="宋体"/>
          <w:b w:val="0"/>
          <w:color w:val="auto"/>
          <w:sz w:val="21"/>
          <w:szCs w:val="21"/>
          <w:highlight w:val="none"/>
          <w:lang w:eastAsia="zh-CN"/>
        </w:rPr>
        <w:t>电子备案投标文件后，应当如实记载投标文件的送达时间和密封情况，签收保存。</w:t>
      </w:r>
      <w:r>
        <w:rPr>
          <w:rFonts w:hint="eastAsia" w:ascii="宋体" w:hAnsi="宋体"/>
          <w:b w:val="0"/>
          <w:color w:val="auto"/>
          <w:sz w:val="21"/>
          <w:szCs w:val="21"/>
          <w:highlight w:val="none"/>
          <w:lang w:val="en-US" w:eastAsia="zh-CN"/>
        </w:rPr>
        <w:t>若供应商未提交电子备份投标文件，其后果由供应商自行承担。</w:t>
      </w:r>
    </w:p>
    <w:p>
      <w:pPr>
        <w:pStyle w:val="6"/>
        <w:keepNext w:val="0"/>
        <w:keepLines w:val="0"/>
        <w:numPr>
          <w:ilvl w:val="0"/>
          <w:numId w:val="0"/>
        </w:numPr>
        <w:spacing w:before="0" w:after="0" w:line="360" w:lineRule="auto"/>
        <w:ind w:firstLine="422" w:firstLineChars="200"/>
        <w:rPr>
          <w:rFonts w:hint="eastAsia" w:ascii="宋体" w:hAnsi="宋体"/>
          <w:b w:val="0"/>
          <w:color w:val="auto"/>
          <w:sz w:val="21"/>
          <w:szCs w:val="21"/>
          <w:highlight w:val="none"/>
          <w:lang w:eastAsia="zh-CN"/>
        </w:rPr>
      </w:pPr>
      <w:r>
        <w:rPr>
          <w:rFonts w:hint="eastAsia" w:ascii="宋体" w:hAnsi="宋体"/>
          <w:b/>
          <w:bCs/>
          <w:color w:val="auto"/>
          <w:sz w:val="21"/>
          <w:szCs w:val="21"/>
          <w:highlight w:val="none"/>
          <w:lang w:val="en-US" w:eastAsia="zh-CN"/>
        </w:rPr>
        <w:t>未按规定提供相应的备份投标文件，造成项目开评标活动无法进行下去的，投标无效。</w:t>
      </w:r>
    </w:p>
    <w:p>
      <w:pPr>
        <w:pStyle w:val="6"/>
        <w:keepNext w:val="0"/>
        <w:keepLines w:val="0"/>
        <w:numPr>
          <w:ilvl w:val="0"/>
          <w:numId w:val="0"/>
        </w:numPr>
        <w:spacing w:before="0" w:after="0" w:line="360" w:lineRule="auto"/>
        <w:ind w:firstLine="420" w:firstLineChars="200"/>
        <w:rPr>
          <w:rFonts w:hint="eastAsia" w:ascii="宋体" w:hAnsi="宋体"/>
          <w:b w:val="0"/>
          <w:color w:val="auto"/>
          <w:sz w:val="21"/>
          <w:szCs w:val="21"/>
          <w:highlight w:val="none"/>
          <w:lang w:val="en-US" w:eastAsia="zh-CN"/>
        </w:rPr>
      </w:pPr>
      <w:r>
        <w:rPr>
          <w:rFonts w:hint="eastAsia" w:ascii="宋体" w:hAnsi="宋体"/>
          <w:b w:val="0"/>
          <w:color w:val="auto"/>
          <w:sz w:val="21"/>
          <w:szCs w:val="21"/>
          <w:highlight w:val="none"/>
          <w:lang w:val="en-US" w:eastAsia="zh-CN"/>
        </w:rPr>
        <w:t>21.2未加密的电子备份投标文件邮寄地址详见“投标人须知前附表”。本公司拒收到付邮件，通过邮寄方式送达的，请合理安排邮寄时间，因邮寄原因未能在规定时间内送达的后果由投标供应商自行承担。</w:t>
      </w:r>
    </w:p>
    <w:p>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21.</w:t>
      </w:r>
      <w:r>
        <w:rPr>
          <w:rFonts w:hint="eastAsia" w:ascii="宋体" w:hAnsi="宋体"/>
          <w:b w:val="0"/>
          <w:color w:val="auto"/>
          <w:sz w:val="21"/>
          <w:szCs w:val="21"/>
          <w:highlight w:val="none"/>
          <w:lang w:val="en-US" w:eastAsia="zh-CN"/>
        </w:rPr>
        <w:t>3</w:t>
      </w:r>
      <w:r>
        <w:rPr>
          <w:rFonts w:hint="eastAsia" w:ascii="宋体" w:hAnsi="宋体"/>
          <w:b w:val="0"/>
          <w:color w:val="auto"/>
          <w:sz w:val="21"/>
          <w:szCs w:val="21"/>
          <w:highlight w:val="none"/>
        </w:rPr>
        <w:t>采购代理机构工作人员收到</w:t>
      </w:r>
      <w:r>
        <w:rPr>
          <w:rFonts w:hint="eastAsia" w:ascii="宋体" w:hAnsi="宋体"/>
          <w:b w:val="0"/>
          <w:color w:val="auto"/>
          <w:sz w:val="21"/>
          <w:szCs w:val="21"/>
          <w:highlight w:val="none"/>
          <w:lang w:val="en-US" w:eastAsia="zh-CN"/>
        </w:rPr>
        <w:t>未加密的</w:t>
      </w:r>
      <w:r>
        <w:rPr>
          <w:rFonts w:hint="eastAsia" w:ascii="宋体" w:hAnsi="宋体"/>
          <w:b w:val="0"/>
          <w:color w:val="auto"/>
          <w:sz w:val="21"/>
          <w:szCs w:val="21"/>
          <w:highlight w:val="none"/>
          <w:lang w:eastAsia="zh-CN"/>
        </w:rPr>
        <w:t>电子备案投标文件</w:t>
      </w:r>
      <w:r>
        <w:rPr>
          <w:rFonts w:hint="eastAsia" w:ascii="宋体" w:hAnsi="宋体"/>
          <w:b w:val="0"/>
          <w:color w:val="auto"/>
          <w:sz w:val="21"/>
          <w:szCs w:val="21"/>
          <w:highlight w:val="none"/>
        </w:rPr>
        <w:t>后，应当如实记载投标文件的送达时间和密封情况，签收保存。</w:t>
      </w:r>
    </w:p>
    <w:p>
      <w:pPr>
        <w:pStyle w:val="6"/>
        <w:keepNext w:val="0"/>
        <w:keepLines w:val="0"/>
        <w:numPr>
          <w:ilvl w:val="0"/>
          <w:numId w:val="0"/>
        </w:numPr>
        <w:spacing w:before="0" w:after="0" w:line="360" w:lineRule="auto"/>
        <w:ind w:firstLine="420" w:firstLineChars="200"/>
        <w:rPr>
          <w:rFonts w:hint="eastAsia" w:ascii="宋体" w:hAnsi="宋体"/>
          <w:b w:val="0"/>
          <w:color w:val="auto"/>
          <w:sz w:val="21"/>
          <w:szCs w:val="21"/>
          <w:highlight w:val="none"/>
          <w:lang w:val="en-US" w:eastAsia="zh-CN"/>
        </w:rPr>
      </w:pPr>
      <w:r>
        <w:rPr>
          <w:rFonts w:hint="eastAsia" w:ascii="宋体" w:hAnsi="宋体"/>
          <w:b w:val="0"/>
          <w:color w:val="auto"/>
          <w:sz w:val="21"/>
          <w:szCs w:val="21"/>
          <w:highlight w:val="none"/>
          <w:lang w:val="en-US" w:eastAsia="zh-CN"/>
        </w:rPr>
        <w:t>21.4未在规定时间内通过政采云电子交易客户端提交加密电子投标文件的，逾期提交的政采云电子交易客户端不再接收。</w:t>
      </w:r>
    </w:p>
    <w:p>
      <w:pPr>
        <w:pStyle w:val="6"/>
        <w:keepNext w:val="0"/>
        <w:keepLines w:val="0"/>
        <w:numPr>
          <w:ilvl w:val="0"/>
          <w:numId w:val="0"/>
        </w:numPr>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lang w:val="en-US" w:eastAsia="zh-CN"/>
        </w:rPr>
        <w:t>21.5</w:t>
      </w:r>
      <w:r>
        <w:rPr>
          <w:rFonts w:hint="eastAsia" w:ascii="宋体" w:hAnsi="宋体"/>
          <w:b w:val="0"/>
          <w:color w:val="auto"/>
          <w:sz w:val="21"/>
          <w:szCs w:val="21"/>
          <w:highlight w:val="none"/>
        </w:rPr>
        <w:t>逾期送达或未按规定密封或标记的电子备份投标文件将被采购代理机构拒收,由此造成电子备份投标文件被误投或提前拆封的风险由投标人承担。</w:t>
      </w:r>
    </w:p>
    <w:p>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22. 投标文件的补充、修改、撤回与退回</w:t>
      </w:r>
    </w:p>
    <w:p>
      <w:pPr>
        <w:snapToGrid w:val="0"/>
        <w:spacing w:line="360" w:lineRule="auto"/>
        <w:ind w:firstLine="420"/>
        <w:jc w:val="left"/>
        <w:rPr>
          <w:rFonts w:hint="eastAsia" w:ascii="宋体" w:hAnsi="宋体"/>
          <w:color w:val="auto"/>
          <w:szCs w:val="21"/>
          <w:highlight w:val="none"/>
        </w:rPr>
      </w:pPr>
      <w:bookmarkStart w:id="73" w:name="_Toc254970543"/>
      <w:bookmarkStart w:id="74" w:name="_Toc254970684"/>
      <w:r>
        <w:rPr>
          <w:rFonts w:hint="eastAsia" w:ascii="宋体" w:hAnsi="宋体"/>
          <w:color w:val="auto"/>
          <w:szCs w:val="21"/>
          <w:highlight w:val="none"/>
        </w:rPr>
        <w:t>2</w:t>
      </w:r>
      <w:r>
        <w:rPr>
          <w:rFonts w:ascii="宋体" w:hAnsi="宋体"/>
          <w:color w:val="auto"/>
          <w:szCs w:val="21"/>
          <w:highlight w:val="none"/>
        </w:rPr>
        <w:t>2.1</w:t>
      </w:r>
      <w:r>
        <w:rPr>
          <w:rFonts w:hint="eastAsia" w:ascii="宋体" w:hAnsi="宋体"/>
          <w:color w:val="auto"/>
          <w:szCs w:val="21"/>
          <w:highlight w:val="none"/>
        </w:rPr>
        <w:t>投标人在投标截止时间之前，可以对已提交的投标文件进行补充、修改或者撤回，</w:t>
      </w:r>
      <w:r>
        <w:rPr>
          <w:rFonts w:hint="eastAsia" w:ascii="宋体" w:hAnsi="宋体"/>
          <w:color w:val="auto"/>
          <w:szCs w:val="21"/>
          <w:highlight w:val="none"/>
          <w:lang w:val="en-US" w:eastAsia="zh-CN"/>
        </w:rPr>
        <w:t>补充或者修改电子投标文件的，应当先行撤回原文件，补充、修改后重新传输递交，投标截止时间前未完成传输的，视为撤回投标文件。</w:t>
      </w:r>
      <w:r>
        <w:rPr>
          <w:rFonts w:hint="eastAsia" w:ascii="宋体" w:hAnsi="宋体"/>
          <w:color w:val="auto"/>
          <w:szCs w:val="21"/>
          <w:highlight w:val="none"/>
        </w:rPr>
        <w:t>补充、修改的内容必须按照本须知前附表第</w:t>
      </w:r>
      <w:r>
        <w:rPr>
          <w:rFonts w:ascii="宋体" w:hAnsi="宋体"/>
          <w:color w:val="auto"/>
          <w:szCs w:val="21"/>
          <w:highlight w:val="none"/>
        </w:rPr>
        <w:t>40.2</w:t>
      </w:r>
      <w:r>
        <w:rPr>
          <w:rFonts w:hint="eastAsia" w:ascii="宋体" w:hAnsi="宋体"/>
          <w:color w:val="auto"/>
          <w:szCs w:val="21"/>
          <w:highlight w:val="none"/>
        </w:rPr>
        <w:t>条签字、盖章，并按照本须知正文第</w:t>
      </w:r>
      <w:r>
        <w:rPr>
          <w:rFonts w:ascii="宋体" w:hAnsi="宋体"/>
          <w:color w:val="auto"/>
          <w:szCs w:val="21"/>
          <w:highlight w:val="none"/>
        </w:rPr>
        <w:t>20</w:t>
      </w:r>
      <w:r>
        <w:rPr>
          <w:rFonts w:hint="eastAsia" w:ascii="宋体" w:hAnsi="宋体"/>
          <w:color w:val="auto"/>
          <w:szCs w:val="21"/>
          <w:highlight w:val="none"/>
        </w:rPr>
        <w:t>条密封后，作为投标文件的组成部分</w:t>
      </w:r>
      <w:r>
        <w:rPr>
          <w:rFonts w:hint="eastAsia" w:ascii="宋体" w:hAnsi="宋体"/>
          <w:b/>
          <w:color w:val="auto"/>
          <w:szCs w:val="21"/>
          <w:highlight w:val="none"/>
        </w:rPr>
        <w:t>。</w:t>
      </w:r>
    </w:p>
    <w:bookmarkEnd w:id="73"/>
    <w:bookmarkEnd w:id="74"/>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2</w:t>
      </w:r>
      <w:r>
        <w:rPr>
          <w:rFonts w:hint="eastAsia" w:ascii="宋体" w:hAnsi="宋体" w:cs="宋体"/>
          <w:color w:val="auto"/>
          <w:szCs w:val="21"/>
          <w:highlight w:val="none"/>
        </w:rPr>
        <w:t>在投标截止时间止提交投标文件的投标人不足3家时</w:t>
      </w:r>
      <w:r>
        <w:rPr>
          <w:rFonts w:hint="eastAsia" w:ascii="宋体" w:hAnsi="宋体"/>
          <w:color w:val="auto"/>
          <w:szCs w:val="21"/>
          <w:highlight w:val="none"/>
        </w:rPr>
        <w:t>，</w:t>
      </w:r>
      <w:r>
        <w:rPr>
          <w:rFonts w:hint="eastAsia" w:ascii="宋体" w:hAnsi="宋体" w:cs="宋体"/>
          <w:color w:val="auto"/>
          <w:szCs w:val="21"/>
          <w:highlight w:val="none"/>
        </w:rPr>
        <w:t>不得开标</w:t>
      </w:r>
      <w:r>
        <w:rPr>
          <w:rFonts w:hint="eastAsia" w:ascii="宋体" w:hAnsi="宋体"/>
          <w:color w:val="auto"/>
          <w:szCs w:val="21"/>
          <w:highlight w:val="none"/>
        </w:rPr>
        <w:t>，</w:t>
      </w:r>
      <w:r>
        <w:rPr>
          <w:rFonts w:hint="eastAsia" w:ascii="宋体" w:hAnsi="宋体" w:cs="宋体"/>
          <w:color w:val="auto"/>
          <w:szCs w:val="21"/>
          <w:highlight w:val="none"/>
        </w:rPr>
        <w:t>应当由投标人法定代表人或者委托代理人签字领回</w:t>
      </w:r>
      <w:r>
        <w:rPr>
          <w:rFonts w:hint="eastAsia" w:ascii="宋体" w:hAnsi="宋体" w:cs="宋体"/>
          <w:color w:val="auto"/>
          <w:szCs w:val="21"/>
          <w:highlight w:val="none"/>
          <w:lang w:val="en-US" w:eastAsia="zh-CN"/>
        </w:rPr>
        <w:t>未加密的电子备份投标文件</w:t>
      </w:r>
      <w:r>
        <w:rPr>
          <w:rFonts w:hint="eastAsia" w:ascii="宋体" w:hAnsi="宋体" w:cs="宋体"/>
          <w:color w:val="auto"/>
          <w:szCs w:val="21"/>
          <w:highlight w:val="none"/>
        </w:rPr>
        <w:t>（投标文件</w:t>
      </w:r>
      <w:r>
        <w:rPr>
          <w:rFonts w:hint="eastAsia" w:ascii="宋体" w:hAnsi="宋体"/>
          <w:color w:val="auto"/>
          <w:szCs w:val="21"/>
          <w:highlight w:val="none"/>
        </w:rPr>
        <w:t>采用邮寄方式提交的</w:t>
      </w:r>
      <w:r>
        <w:rPr>
          <w:rFonts w:hint="eastAsia" w:ascii="宋体" w:hAnsi="宋体" w:cs="宋体"/>
          <w:color w:val="auto"/>
          <w:szCs w:val="21"/>
          <w:highlight w:val="none"/>
        </w:rPr>
        <w:t>，以到付的方式寄回至原地址），除此之外采购人和采购代理机构对已提交的投标文件概不退回。</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2.3</w:t>
      </w:r>
      <w:r>
        <w:rPr>
          <w:rFonts w:hint="eastAsia" w:ascii="宋体" w:hAnsi="宋体" w:cs="宋体"/>
          <w:color w:val="auto"/>
          <w:szCs w:val="21"/>
          <w:highlight w:val="none"/>
        </w:rPr>
        <w:t xml:space="preserve"> 投标人在投标截止时间后书面通知采购人、采购代理机构撤销投标文件的，将根据本须知正文1</w:t>
      </w:r>
      <w:r>
        <w:rPr>
          <w:rFonts w:ascii="宋体" w:hAnsi="宋体" w:cs="宋体"/>
          <w:color w:val="auto"/>
          <w:szCs w:val="21"/>
          <w:highlight w:val="none"/>
        </w:rPr>
        <w:t>8</w:t>
      </w:r>
      <w:r>
        <w:rPr>
          <w:rFonts w:hint="eastAsia" w:ascii="宋体" w:hAnsi="宋体" w:cs="宋体"/>
          <w:color w:val="auto"/>
          <w:szCs w:val="21"/>
          <w:highlight w:val="none"/>
        </w:rPr>
        <w:t>.4的规定不予退还其投标保证金。</w:t>
      </w:r>
    </w:p>
    <w:p>
      <w:pPr>
        <w:pStyle w:val="6"/>
        <w:keepNext w:val="0"/>
        <w:keepLines w:val="0"/>
        <w:numPr>
          <w:ilvl w:val="0"/>
          <w:numId w:val="0"/>
        </w:numPr>
        <w:spacing w:before="0" w:after="0" w:line="360" w:lineRule="auto"/>
        <w:ind w:firstLine="482" w:firstLineChars="200"/>
        <w:rPr>
          <w:rFonts w:hint="eastAsia" w:ascii="宋体" w:hAnsi="宋体" w:eastAsia="宋体" w:cs="Times New Roman"/>
          <w:b w:val="0"/>
          <w:color w:val="auto"/>
          <w:sz w:val="21"/>
          <w:szCs w:val="21"/>
          <w:highlight w:val="none"/>
          <w:lang w:val="en-US" w:eastAsia="zh-CN"/>
        </w:rPr>
      </w:pPr>
      <w:r>
        <w:rPr>
          <w:rFonts w:hint="eastAsia" w:ascii="黑体" w:hAnsi="黑体" w:eastAsia="黑体"/>
          <w:color w:val="auto"/>
          <w:sz w:val="24"/>
          <w:highlight w:val="none"/>
        </w:rPr>
        <w:t>2</w:t>
      </w:r>
      <w:r>
        <w:rPr>
          <w:rFonts w:hint="eastAsia" w:ascii="黑体" w:hAnsi="黑体" w:eastAsia="黑体"/>
          <w:color w:val="auto"/>
          <w:sz w:val="24"/>
          <w:highlight w:val="none"/>
          <w:lang w:val="en-US" w:eastAsia="zh-CN"/>
        </w:rPr>
        <w:t>3</w:t>
      </w:r>
      <w:r>
        <w:rPr>
          <w:rFonts w:hint="eastAsia" w:ascii="黑体" w:hAnsi="黑体" w:eastAsia="黑体"/>
          <w:color w:val="auto"/>
          <w:sz w:val="24"/>
          <w:highlight w:val="none"/>
        </w:rPr>
        <w:t xml:space="preserve">. </w:t>
      </w:r>
      <w:r>
        <w:rPr>
          <w:rFonts w:hint="eastAsia" w:ascii="黑体" w:hAnsi="黑体" w:eastAsia="黑体"/>
          <w:color w:val="auto"/>
          <w:sz w:val="24"/>
          <w:highlight w:val="none"/>
          <w:lang w:val="en-US" w:eastAsia="zh-CN"/>
        </w:rPr>
        <w:t>投标文件启用顺序和效力</w:t>
      </w:r>
    </w:p>
    <w:p>
      <w:pPr>
        <w:pStyle w:val="6"/>
        <w:keepNext w:val="0"/>
        <w:keepLines w:val="0"/>
        <w:numPr>
          <w:ilvl w:val="0"/>
          <w:numId w:val="0"/>
        </w:numPr>
        <w:spacing w:before="0" w:after="0" w:line="360" w:lineRule="auto"/>
        <w:ind w:firstLine="420" w:firstLineChars="200"/>
        <w:rPr>
          <w:rFonts w:hint="eastAsia" w:ascii="宋体" w:hAnsi="宋体" w:eastAsia="宋体" w:cs="Times New Roman"/>
          <w:b w:val="0"/>
          <w:color w:val="auto"/>
          <w:sz w:val="21"/>
          <w:szCs w:val="21"/>
          <w:highlight w:val="none"/>
          <w:lang w:val="en-US" w:eastAsia="zh-CN"/>
        </w:rPr>
      </w:pPr>
      <w:r>
        <w:rPr>
          <w:rFonts w:hint="eastAsia" w:ascii="宋体" w:hAnsi="宋体" w:eastAsia="宋体" w:cs="Times New Roman"/>
          <w:b w:val="0"/>
          <w:color w:val="auto"/>
          <w:sz w:val="21"/>
          <w:szCs w:val="21"/>
          <w:highlight w:val="none"/>
          <w:lang w:val="en-US" w:eastAsia="zh-CN"/>
        </w:rPr>
        <w:t>23.1投标文件的启用，按先后顺位分别为电子投标文件、以介质存储的数据电文形式的未加密电子备份投标文件。全部投标供应商的电子投标文件均已按时解密的，以介质存储的数据电文形式的电子备份投标文件自动失效。如果某位投标供应商的电子投标文件无法按时解密的，其电子投标文件为无效，启用以介质存储的数据电文形式的电子备份投标文件。投标供应商仅递交电子备份投标文件的，投标无效。</w:t>
      </w:r>
    </w:p>
    <w:p>
      <w:pPr>
        <w:pStyle w:val="13"/>
        <w:snapToGrid w:val="0"/>
        <w:spacing w:line="360" w:lineRule="auto"/>
        <w:ind w:firstLine="739"/>
        <w:rPr>
          <w:rFonts w:hint="eastAsia" w:ascii="宋体" w:hAnsi="宋体" w:eastAsia="宋体"/>
          <w:snapToGrid w:val="0"/>
          <w:color w:val="auto"/>
          <w:sz w:val="21"/>
          <w:szCs w:val="21"/>
          <w:highlight w:val="none"/>
        </w:rPr>
      </w:pPr>
    </w:p>
    <w:p>
      <w:pPr>
        <w:pStyle w:val="5"/>
        <w:keepNext w:val="0"/>
        <w:keepLines w:val="0"/>
        <w:jc w:val="center"/>
        <w:rPr>
          <w:rFonts w:hint="eastAsia"/>
          <w:color w:val="auto"/>
          <w:highlight w:val="none"/>
        </w:rPr>
      </w:pPr>
      <w:bookmarkStart w:id="75" w:name="_Toc254970685"/>
      <w:bookmarkStart w:id="76" w:name="_Toc254970544"/>
      <w:r>
        <w:rPr>
          <w:rFonts w:hint="eastAsia"/>
          <w:color w:val="auto"/>
          <w:highlight w:val="none"/>
        </w:rPr>
        <w:t>四、开    标</w:t>
      </w:r>
      <w:bookmarkEnd w:id="75"/>
      <w:bookmarkEnd w:id="76"/>
    </w:p>
    <w:p>
      <w:pPr>
        <w:pStyle w:val="6"/>
        <w:keepNext w:val="0"/>
        <w:keepLines w:val="0"/>
        <w:spacing w:before="0" w:after="0" w:line="360" w:lineRule="auto"/>
        <w:ind w:left="420" w:leftChars="200"/>
        <w:rPr>
          <w:rFonts w:hint="eastAsia" w:ascii="黑体" w:hAnsi="黑体" w:eastAsia="黑体"/>
          <w:color w:val="auto"/>
          <w:sz w:val="24"/>
          <w:highlight w:val="none"/>
        </w:rPr>
      </w:pPr>
      <w:bookmarkStart w:id="77" w:name="_23.开标时间和地点"/>
      <w:bookmarkEnd w:id="77"/>
      <w:r>
        <w:rPr>
          <w:rFonts w:hint="eastAsia" w:ascii="黑体" w:hAnsi="黑体" w:eastAsia="黑体"/>
          <w:color w:val="auto"/>
          <w:sz w:val="24"/>
          <w:highlight w:val="none"/>
        </w:rPr>
        <w:t>2</w:t>
      </w:r>
      <w:r>
        <w:rPr>
          <w:rFonts w:hint="eastAsia" w:ascii="黑体" w:hAnsi="黑体" w:eastAsia="黑体"/>
          <w:color w:val="auto"/>
          <w:sz w:val="24"/>
          <w:highlight w:val="none"/>
          <w:lang w:val="en-US" w:eastAsia="zh-CN"/>
        </w:rPr>
        <w:t>4</w:t>
      </w:r>
      <w:r>
        <w:rPr>
          <w:rFonts w:hint="eastAsia" w:ascii="黑体" w:hAnsi="黑体" w:eastAsia="黑体"/>
          <w:color w:val="auto"/>
          <w:sz w:val="24"/>
          <w:highlight w:val="none"/>
        </w:rPr>
        <w:t>.开标时间和地点</w:t>
      </w:r>
    </w:p>
    <w:p>
      <w:pPr>
        <w:pStyle w:val="15"/>
        <w:snapToGrid w:val="0"/>
        <w:spacing w:line="360" w:lineRule="auto"/>
        <w:ind w:firstLine="420" w:firstLineChars="200"/>
        <w:rPr>
          <w:rFonts w:hint="eastAsia" w:hAnsi="宋体"/>
          <w:bCs/>
          <w:color w:val="auto"/>
          <w:sz w:val="21"/>
          <w:highlight w:val="none"/>
        </w:rPr>
      </w:pPr>
      <w:r>
        <w:rPr>
          <w:rFonts w:hint="eastAsia" w:hAnsi="宋体"/>
          <w:bCs/>
          <w:color w:val="auto"/>
          <w:sz w:val="21"/>
          <w:highlight w:val="none"/>
        </w:rPr>
        <w:t>采购代理机构将在“投标人须知前附表”规定的时间</w:t>
      </w:r>
      <w:r>
        <w:rPr>
          <w:rFonts w:hint="eastAsia" w:hAnsi="宋体"/>
          <w:bCs/>
          <w:color w:val="auto"/>
          <w:sz w:val="21"/>
          <w:highlight w:val="none"/>
          <w:lang w:eastAsia="zh-CN"/>
        </w:rPr>
        <w:t>通过</w:t>
      </w:r>
      <w:r>
        <w:rPr>
          <w:rFonts w:hint="eastAsia" w:hAnsi="宋体"/>
          <w:b/>
          <w:bCs w:val="0"/>
          <w:color w:val="auto"/>
          <w:sz w:val="21"/>
          <w:highlight w:val="none"/>
          <w:lang w:eastAsia="zh-CN"/>
        </w:rPr>
        <w:t>“政府采购云平台”</w:t>
      </w:r>
      <w:r>
        <w:rPr>
          <w:rFonts w:hint="eastAsia" w:hAnsi="宋体"/>
          <w:bCs/>
          <w:color w:val="auto"/>
          <w:sz w:val="21"/>
          <w:highlight w:val="none"/>
        </w:rPr>
        <w:t>进行开标。本项目开标过程实行全程录音、录像监控。</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w:t>
      </w:r>
      <w:r>
        <w:rPr>
          <w:rFonts w:hint="eastAsia" w:ascii="黑体" w:hAnsi="黑体" w:eastAsia="黑体"/>
          <w:color w:val="auto"/>
          <w:sz w:val="24"/>
          <w:highlight w:val="none"/>
          <w:lang w:val="en-US" w:eastAsia="zh-CN"/>
        </w:rPr>
        <w:t>5</w:t>
      </w:r>
      <w:r>
        <w:rPr>
          <w:rFonts w:hint="eastAsia" w:ascii="黑体" w:hAnsi="黑体" w:eastAsia="黑体"/>
          <w:color w:val="auto"/>
          <w:sz w:val="24"/>
          <w:highlight w:val="none"/>
        </w:rPr>
        <w:t>.开标程序</w:t>
      </w:r>
    </w:p>
    <w:p>
      <w:pPr>
        <w:pStyle w:val="8"/>
        <w:spacing w:line="360" w:lineRule="auto"/>
        <w:rPr>
          <w:rFonts w:hint="eastAsia"/>
          <w:color w:val="auto"/>
          <w:highlight w:val="none"/>
        </w:rPr>
      </w:pPr>
      <w:r>
        <w:rPr>
          <w:rFonts w:hint="eastAsia"/>
          <w:color w:val="auto"/>
          <w:highlight w:val="none"/>
        </w:rPr>
        <w:t>主持人按以下程序进行开标：</w:t>
      </w:r>
    </w:p>
    <w:p>
      <w:pPr>
        <w:pStyle w:val="15"/>
        <w:numPr>
          <w:ilvl w:val="0"/>
          <w:numId w:val="5"/>
        </w:numPr>
        <w:snapToGrid w:val="0"/>
        <w:spacing w:line="360" w:lineRule="auto"/>
        <w:ind w:firstLine="420"/>
        <w:rPr>
          <w:rFonts w:hint="default" w:hAnsi="宋体" w:eastAsia="宋体"/>
          <w:color w:val="auto"/>
          <w:sz w:val="21"/>
          <w:highlight w:val="none"/>
          <w:lang w:val="en-US" w:eastAsia="zh-CN"/>
        </w:rPr>
      </w:pPr>
      <w:r>
        <w:rPr>
          <w:rFonts w:hint="eastAsia" w:hAnsi="宋体"/>
          <w:color w:val="auto"/>
          <w:sz w:val="21"/>
          <w:highlight w:val="none"/>
        </w:rPr>
        <w:t>投标文件</w:t>
      </w:r>
      <w:r>
        <w:rPr>
          <w:rFonts w:hint="eastAsia" w:hAnsi="宋体"/>
          <w:color w:val="auto"/>
          <w:sz w:val="21"/>
          <w:highlight w:val="none"/>
          <w:lang w:eastAsia="zh-CN"/>
        </w:rPr>
        <w:t>解密</w:t>
      </w:r>
      <w:r>
        <w:rPr>
          <w:rFonts w:hint="eastAsia" w:hAnsi="宋体"/>
          <w:color w:val="auto"/>
          <w:sz w:val="21"/>
          <w:highlight w:val="none"/>
        </w:rPr>
        <w:t>：由采购代理机构</w:t>
      </w:r>
      <w:r>
        <w:rPr>
          <w:rFonts w:hint="eastAsia" w:hAnsi="宋体"/>
          <w:bCs/>
          <w:color w:val="auto"/>
          <w:sz w:val="21"/>
          <w:highlight w:val="none"/>
          <w:lang w:eastAsia="zh-CN"/>
        </w:rPr>
        <w:t>通过</w:t>
      </w:r>
      <w:r>
        <w:rPr>
          <w:rFonts w:hint="eastAsia" w:hAnsi="宋体"/>
          <w:b/>
          <w:bCs w:val="0"/>
          <w:color w:val="auto"/>
          <w:sz w:val="21"/>
          <w:highlight w:val="none"/>
          <w:lang w:eastAsia="zh-CN"/>
        </w:rPr>
        <w:t>“政府采购云平台”</w:t>
      </w:r>
      <w:r>
        <w:rPr>
          <w:rFonts w:hint="eastAsia" w:hAnsi="宋体" w:cs="宋体"/>
          <w:b w:val="0"/>
          <w:bCs/>
          <w:color w:val="auto"/>
          <w:kern w:val="2"/>
          <w:sz w:val="21"/>
          <w:highlight w:val="none"/>
        </w:rPr>
        <w:t>向各投标供应商发出电子加密投标文件【开始解密】通知</w:t>
      </w:r>
      <w:r>
        <w:rPr>
          <w:rFonts w:hint="eastAsia" w:hAnsi="宋体"/>
          <w:color w:val="auto"/>
          <w:sz w:val="21"/>
          <w:highlight w:val="none"/>
        </w:rPr>
        <w:t>，</w:t>
      </w:r>
      <w:r>
        <w:rPr>
          <w:rFonts w:hint="eastAsia" w:hAnsi="宋体" w:cs="宋体"/>
          <w:b w:val="0"/>
          <w:bCs/>
          <w:color w:val="auto"/>
          <w:kern w:val="2"/>
          <w:sz w:val="21"/>
          <w:highlight w:val="none"/>
        </w:rPr>
        <w:t>供应商按招标文件规定的时间内自行进行投标文件解密</w:t>
      </w:r>
      <w:r>
        <w:rPr>
          <w:rFonts w:hint="eastAsia" w:hAnsi="宋体" w:cs="宋体"/>
          <w:b w:val="0"/>
          <w:bCs/>
          <w:color w:val="auto"/>
          <w:kern w:val="2"/>
          <w:sz w:val="21"/>
          <w:highlight w:val="none"/>
          <w:lang w:eastAsia="zh-CN"/>
        </w:rPr>
        <w:t>。</w:t>
      </w:r>
    </w:p>
    <w:p>
      <w:pPr>
        <w:pStyle w:val="15"/>
        <w:numPr>
          <w:ilvl w:val="0"/>
          <w:numId w:val="0"/>
        </w:numPr>
        <w:snapToGrid w:val="0"/>
        <w:spacing w:line="360" w:lineRule="auto"/>
        <w:ind w:firstLine="420" w:firstLineChars="200"/>
        <w:rPr>
          <w:rFonts w:hint="default" w:hAnsi="宋体" w:eastAsia="宋体"/>
          <w:color w:val="auto"/>
          <w:sz w:val="21"/>
          <w:highlight w:val="none"/>
          <w:lang w:val="en-US" w:eastAsia="zh-CN"/>
        </w:rPr>
      </w:pPr>
      <w:r>
        <w:rPr>
          <w:rFonts w:hint="eastAsia" w:hAnsi="宋体"/>
          <w:color w:val="auto"/>
          <w:sz w:val="21"/>
          <w:highlight w:val="none"/>
          <w:lang w:val="en-US" w:eastAsia="zh-CN"/>
        </w:rPr>
        <w:t>投标供应商在规定的时间内无法完成已递交的“电子加密投标文件”解密的，如已按规定递交了电子备份投标文件的，将由采购组织机构按“政府采购云平台”操作规范将电子备份投标文件上传至“政府采购云平台”，上传成功后，“电子加密投标文件”自动失效。如未提供备份电子投标文件，将不进行再次解密程序。</w:t>
      </w:r>
    </w:p>
    <w:p>
      <w:pPr>
        <w:pStyle w:val="15"/>
        <w:numPr>
          <w:ilvl w:val="0"/>
          <w:numId w:val="0"/>
        </w:numPr>
        <w:snapToGrid w:val="0"/>
        <w:spacing w:line="360" w:lineRule="auto"/>
        <w:ind w:firstLine="420" w:firstLineChars="200"/>
        <w:rPr>
          <w:rFonts w:hint="default" w:hAnsi="宋体" w:eastAsia="宋体"/>
          <w:color w:val="auto"/>
          <w:sz w:val="21"/>
          <w:highlight w:val="none"/>
          <w:lang w:val="en-US" w:eastAsia="zh-CN"/>
        </w:rPr>
      </w:pPr>
      <w:r>
        <w:rPr>
          <w:rFonts w:hint="eastAsia" w:hAnsi="宋体"/>
          <w:color w:val="auto"/>
          <w:sz w:val="21"/>
          <w:highlight w:val="none"/>
          <w:lang w:val="en-US" w:eastAsia="zh-CN"/>
        </w:rPr>
        <w:t>无法在线解密视为投标人放弃投标。在线解密时间为 30 分钟。</w:t>
      </w:r>
    </w:p>
    <w:p>
      <w:pPr>
        <w:pStyle w:val="15"/>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w:t>
      </w:r>
      <w:r>
        <w:rPr>
          <w:rFonts w:hint="eastAsia" w:hAnsi="宋体" w:cs="宋体"/>
          <w:b w:val="0"/>
          <w:bCs/>
          <w:color w:val="auto"/>
          <w:kern w:val="2"/>
          <w:sz w:val="21"/>
          <w:highlight w:val="none"/>
        </w:rPr>
        <w:t>开启投标文件</w:t>
      </w:r>
      <w:r>
        <w:rPr>
          <w:rFonts w:hint="eastAsia" w:hAnsi="宋体" w:cs="宋体"/>
          <w:b w:val="0"/>
          <w:bCs/>
          <w:color w:val="auto"/>
          <w:kern w:val="2"/>
          <w:sz w:val="21"/>
          <w:highlight w:val="none"/>
          <w:lang w:eastAsia="zh-CN"/>
        </w:rPr>
        <w:t>：</w:t>
      </w:r>
      <w:r>
        <w:rPr>
          <w:rFonts w:hint="eastAsia" w:hAnsi="宋体" w:cs="宋体"/>
          <w:b w:val="0"/>
          <w:bCs/>
          <w:color w:val="auto"/>
          <w:kern w:val="2"/>
          <w:sz w:val="21"/>
          <w:highlight w:val="none"/>
        </w:rPr>
        <w:t>投标文件解密结束后，开标活动组织人员在线开启投标文件</w:t>
      </w:r>
      <w:r>
        <w:rPr>
          <w:rFonts w:hint="eastAsia" w:hAnsi="宋体"/>
          <w:color w:val="auto"/>
          <w:sz w:val="21"/>
          <w:highlight w:val="none"/>
        </w:rPr>
        <w:t xml:space="preserve">； </w:t>
      </w:r>
    </w:p>
    <w:p>
      <w:pPr>
        <w:pStyle w:val="15"/>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w:t>
      </w:r>
      <w:r>
        <w:rPr>
          <w:rFonts w:hint="eastAsia" w:hAnsi="宋体"/>
          <w:color w:val="auto"/>
          <w:sz w:val="21"/>
          <w:highlight w:val="none"/>
          <w:lang w:val="en-US" w:eastAsia="zh-CN"/>
        </w:rPr>
        <w:t>3</w:t>
      </w:r>
      <w:r>
        <w:rPr>
          <w:rFonts w:hint="eastAsia" w:hAnsi="宋体"/>
          <w:color w:val="auto"/>
          <w:sz w:val="21"/>
          <w:highlight w:val="none"/>
        </w:rPr>
        <w:t>）</w:t>
      </w:r>
      <w:r>
        <w:rPr>
          <w:rFonts w:hint="eastAsia" w:hAnsi="宋体" w:cs="宋体"/>
          <w:b w:val="0"/>
          <w:bCs/>
          <w:color w:val="auto"/>
          <w:kern w:val="2"/>
          <w:sz w:val="21"/>
          <w:highlight w:val="none"/>
        </w:rPr>
        <w:t>开启投标人报价文件</w:t>
      </w:r>
      <w:r>
        <w:rPr>
          <w:rFonts w:hint="eastAsia" w:hAnsi="宋体" w:cs="宋体"/>
          <w:b w:val="0"/>
          <w:bCs/>
          <w:color w:val="auto"/>
          <w:kern w:val="2"/>
          <w:sz w:val="21"/>
          <w:highlight w:val="none"/>
          <w:lang w:eastAsia="zh-CN"/>
        </w:rPr>
        <w:t>：</w:t>
      </w:r>
      <w:r>
        <w:rPr>
          <w:rFonts w:hint="eastAsia" w:hAnsi="宋体" w:cs="宋体"/>
          <w:b w:val="0"/>
          <w:bCs/>
          <w:color w:val="auto"/>
          <w:kern w:val="2"/>
          <w:sz w:val="21"/>
          <w:highlight w:val="none"/>
        </w:rPr>
        <w:t>开标活动组织人员开启开标（报价）一览表有关内容，投标人代表</w:t>
      </w:r>
      <w:r>
        <w:rPr>
          <w:rFonts w:hint="eastAsia" w:hAnsi="宋体" w:cs="宋体"/>
          <w:b w:val="0"/>
          <w:bCs/>
          <w:color w:val="auto"/>
          <w:kern w:val="2"/>
          <w:sz w:val="21"/>
          <w:highlight w:val="none"/>
          <w:lang w:eastAsia="zh-CN"/>
        </w:rPr>
        <w:t>确认后签字</w:t>
      </w:r>
      <w:r>
        <w:rPr>
          <w:rFonts w:hint="eastAsia" w:hAnsi="宋体" w:cs="宋体"/>
          <w:b w:val="0"/>
          <w:bCs/>
          <w:color w:val="auto"/>
          <w:kern w:val="2"/>
          <w:sz w:val="21"/>
          <w:highlight w:val="none"/>
        </w:rPr>
        <w:t>。</w:t>
      </w:r>
    </w:p>
    <w:p>
      <w:pPr>
        <w:pStyle w:val="15"/>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w:t>
      </w:r>
      <w:r>
        <w:rPr>
          <w:rFonts w:hint="eastAsia" w:hAnsi="宋体"/>
          <w:color w:val="auto"/>
          <w:sz w:val="21"/>
          <w:highlight w:val="none"/>
          <w:lang w:val="en-US" w:eastAsia="zh-CN"/>
        </w:rPr>
        <w:t>4</w:t>
      </w:r>
      <w:r>
        <w:rPr>
          <w:rFonts w:hint="eastAsia" w:hAnsi="宋体"/>
          <w:color w:val="auto"/>
          <w:sz w:val="21"/>
          <w:highlight w:val="none"/>
        </w:rPr>
        <w:t>）开标结束。</w:t>
      </w:r>
    </w:p>
    <w:p>
      <w:pPr>
        <w:pStyle w:val="5"/>
        <w:keepNext w:val="0"/>
        <w:keepLines w:val="0"/>
        <w:jc w:val="center"/>
        <w:rPr>
          <w:rFonts w:hint="eastAsia"/>
          <w:color w:val="auto"/>
          <w:highlight w:val="none"/>
        </w:rPr>
      </w:pPr>
      <w:r>
        <w:rPr>
          <w:rFonts w:hint="eastAsia"/>
          <w:color w:val="auto"/>
          <w:highlight w:val="none"/>
        </w:rPr>
        <w:t>五、资格审查</w:t>
      </w:r>
    </w:p>
    <w:p>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w:t>
      </w:r>
      <w:r>
        <w:rPr>
          <w:rFonts w:hint="eastAsia" w:ascii="黑体" w:hAnsi="黑体" w:eastAsia="黑体"/>
          <w:color w:val="auto"/>
          <w:sz w:val="24"/>
          <w:highlight w:val="none"/>
          <w:lang w:val="en-US" w:eastAsia="zh-CN"/>
        </w:rPr>
        <w:t>6</w:t>
      </w:r>
      <w:r>
        <w:rPr>
          <w:rFonts w:hint="eastAsia" w:ascii="黑体" w:hAnsi="黑体" w:eastAsia="黑体"/>
          <w:color w:val="auto"/>
          <w:sz w:val="24"/>
          <w:highlight w:val="none"/>
        </w:rPr>
        <w:t>.资格审查</w:t>
      </w:r>
    </w:p>
    <w:p>
      <w:pPr>
        <w:pStyle w:val="6"/>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w:t>
      </w:r>
      <w:r>
        <w:rPr>
          <w:rFonts w:hint="eastAsia" w:ascii="宋体" w:hAnsi="宋体"/>
          <w:b w:val="0"/>
          <w:color w:val="auto"/>
          <w:sz w:val="21"/>
          <w:szCs w:val="21"/>
          <w:highlight w:val="none"/>
          <w:lang w:val="en-US" w:eastAsia="zh-CN"/>
        </w:rPr>
        <w:t>6</w:t>
      </w:r>
      <w:r>
        <w:rPr>
          <w:rFonts w:hint="eastAsia" w:ascii="宋体" w:hAnsi="宋体"/>
          <w:b w:val="0"/>
          <w:color w:val="auto"/>
          <w:sz w:val="21"/>
          <w:szCs w:val="21"/>
          <w:highlight w:val="none"/>
        </w:rPr>
        <w:t>.1</w:t>
      </w:r>
      <w:r>
        <w:rPr>
          <w:rFonts w:ascii="宋体" w:hAnsi="宋体"/>
          <w:b w:val="0"/>
          <w:color w:val="auto"/>
          <w:sz w:val="21"/>
          <w:szCs w:val="21"/>
          <w:highlight w:val="none"/>
        </w:rPr>
        <w:t>开标结束后，</w:t>
      </w:r>
      <w:r>
        <w:rPr>
          <w:rFonts w:hint="eastAsia" w:ascii="宋体" w:hAnsi="宋体"/>
          <w:b w:val="0"/>
          <w:color w:val="auto"/>
          <w:sz w:val="21"/>
          <w:szCs w:val="21"/>
          <w:highlight w:val="none"/>
        </w:rPr>
        <w:t>采购人或者采购代理机构</w:t>
      </w:r>
      <w:r>
        <w:rPr>
          <w:rFonts w:ascii="宋体" w:hAnsi="宋体"/>
          <w:b w:val="0"/>
          <w:color w:val="auto"/>
          <w:sz w:val="21"/>
          <w:szCs w:val="21"/>
          <w:highlight w:val="none"/>
        </w:rPr>
        <w:t>依法对投标人的资格进行审查。</w:t>
      </w:r>
    </w:p>
    <w:p>
      <w:pPr>
        <w:pStyle w:val="6"/>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w:t>
      </w:r>
      <w:r>
        <w:rPr>
          <w:rFonts w:hint="eastAsia" w:ascii="宋体" w:hAnsi="宋体"/>
          <w:b w:val="0"/>
          <w:color w:val="auto"/>
          <w:sz w:val="21"/>
          <w:szCs w:val="21"/>
          <w:highlight w:val="none"/>
          <w:lang w:val="en-US" w:eastAsia="zh-CN"/>
        </w:rPr>
        <w:t>6</w:t>
      </w:r>
      <w:r>
        <w:rPr>
          <w:rFonts w:hint="eastAsia" w:ascii="宋体" w:hAnsi="宋体"/>
          <w:b w:val="0"/>
          <w:color w:val="auto"/>
          <w:sz w:val="21"/>
          <w:szCs w:val="21"/>
          <w:highlight w:val="none"/>
        </w:rPr>
        <w:t>.2资格审查标准为本招标文件中载明对投标人资格要求的条件。本项目资格审查采用合格制，凡符合招标文件规定的投标人资格要求的投标人均通过资格审查。</w:t>
      </w:r>
    </w:p>
    <w:p>
      <w:pPr>
        <w:pStyle w:val="6"/>
        <w:keepNext w:val="0"/>
        <w:keepLines w:val="0"/>
        <w:numPr>
          <w:ilvl w:val="0"/>
          <w:numId w:val="0"/>
        </w:numPr>
        <w:spacing w:before="0" w:after="0" w:line="360" w:lineRule="auto"/>
        <w:ind w:firstLine="422" w:firstLineChars="200"/>
        <w:rPr>
          <w:rFonts w:hint="eastAsia" w:ascii="宋体" w:hAnsi="宋体"/>
          <w:color w:val="auto"/>
          <w:sz w:val="21"/>
          <w:szCs w:val="21"/>
          <w:highlight w:val="none"/>
        </w:rPr>
      </w:pPr>
      <w:bookmarkStart w:id="78" w:name="_25.3_投标人有下列情形之一的，资格审查不通过而导致其投标无效："/>
      <w:bookmarkEnd w:id="78"/>
      <w:r>
        <w:rPr>
          <w:rFonts w:hint="eastAsia" w:ascii="宋体" w:hAnsi="宋体"/>
          <w:color w:val="auto"/>
          <w:sz w:val="21"/>
          <w:szCs w:val="21"/>
          <w:highlight w:val="none"/>
        </w:rPr>
        <w:t>2</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.3 投标人有下列情形之一的，资格审查不通过，作无效投标处理：</w:t>
      </w:r>
    </w:p>
    <w:p>
      <w:pPr>
        <w:pStyle w:val="15"/>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（1）未按招标文件规定的方式获取本招标文件的投标人；</w:t>
      </w:r>
    </w:p>
    <w:p>
      <w:pPr>
        <w:pStyle w:val="15"/>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（2）不具备招标文件中规定的资格要求的；（注：其中信用查询规则见“投标人须知前附表”）</w:t>
      </w:r>
    </w:p>
    <w:p>
      <w:pPr>
        <w:pStyle w:val="15"/>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（3）投标文件未提供任一项“投标人须知前附表”资格证明文件规定的“必须提供”的文件资料的；</w:t>
      </w:r>
    </w:p>
    <w:p>
      <w:pPr>
        <w:pStyle w:val="15"/>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（4）投标文件提供的资格证明文件出现任一项不符合“投标人须知前附表”资格证明文件规定的“必须提供”的文件资料要求或者无效的。</w:t>
      </w:r>
    </w:p>
    <w:p>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.4资格审查的</w:t>
      </w:r>
      <w:r>
        <w:rPr>
          <w:rFonts w:ascii="宋体" w:hAnsi="宋体"/>
          <w:color w:val="auto"/>
          <w:sz w:val="21"/>
          <w:szCs w:val="21"/>
          <w:highlight w:val="none"/>
        </w:rPr>
        <w:t>合格投标人不足3家的，不得评标。</w:t>
      </w:r>
    </w:p>
    <w:p>
      <w:pPr>
        <w:pStyle w:val="5"/>
        <w:keepNext w:val="0"/>
        <w:keepLines w:val="0"/>
        <w:jc w:val="center"/>
        <w:rPr>
          <w:rFonts w:hint="eastAsia"/>
          <w:color w:val="auto"/>
          <w:highlight w:val="none"/>
        </w:rPr>
      </w:pPr>
      <w:r>
        <w:rPr>
          <w:rFonts w:hint="eastAsia"/>
          <w:color w:val="auto"/>
          <w:highlight w:val="none"/>
        </w:rPr>
        <w:t>六、评   标</w:t>
      </w:r>
    </w:p>
    <w:p>
      <w:pPr>
        <w:pStyle w:val="6"/>
        <w:keepNext w:val="0"/>
        <w:keepLines w:val="0"/>
        <w:spacing w:before="0" w:after="0" w:line="360" w:lineRule="auto"/>
        <w:ind w:left="420" w:leftChars="200"/>
        <w:rPr>
          <w:rFonts w:hint="eastAsia" w:ascii="黑体" w:hAnsi="黑体" w:eastAsia="黑体"/>
          <w:color w:val="auto"/>
          <w:sz w:val="24"/>
          <w:highlight w:val="none"/>
        </w:rPr>
      </w:pPr>
      <w:bookmarkStart w:id="79" w:name="_26.组建评标委员会"/>
      <w:bookmarkEnd w:id="79"/>
      <w:r>
        <w:rPr>
          <w:rFonts w:hint="eastAsia" w:ascii="黑体" w:hAnsi="黑体" w:eastAsia="黑体"/>
          <w:color w:val="auto"/>
          <w:sz w:val="24"/>
          <w:highlight w:val="none"/>
        </w:rPr>
        <w:t>2</w:t>
      </w:r>
      <w:r>
        <w:rPr>
          <w:rFonts w:hint="eastAsia" w:ascii="黑体" w:hAnsi="黑体" w:eastAsia="黑体"/>
          <w:color w:val="auto"/>
          <w:sz w:val="24"/>
          <w:highlight w:val="none"/>
          <w:lang w:val="en-US" w:eastAsia="zh-CN"/>
        </w:rPr>
        <w:t>7</w:t>
      </w:r>
      <w:r>
        <w:rPr>
          <w:rFonts w:hint="eastAsia" w:ascii="黑体" w:hAnsi="黑体" w:eastAsia="黑体"/>
          <w:color w:val="auto"/>
          <w:sz w:val="24"/>
          <w:highlight w:val="none"/>
        </w:rPr>
        <w:t>.组建评标委员会</w:t>
      </w:r>
    </w:p>
    <w:p>
      <w:pPr>
        <w:pStyle w:val="15"/>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评标委员会由采购人代表和评审专家组成，具体人数详见“投标人须知前附表”，其中评审专家不得少于成员总数的三分之二。</w:t>
      </w:r>
    </w:p>
    <w:p>
      <w:pPr>
        <w:pStyle w:val="15"/>
        <w:snapToGrid w:val="0"/>
        <w:spacing w:line="360" w:lineRule="auto"/>
        <w:ind w:left="2" w:leftChars="1" w:firstLine="420" w:firstLineChars="200"/>
        <w:rPr>
          <w:rFonts w:hint="eastAsia" w:hAnsi="宋体"/>
          <w:color w:val="auto"/>
          <w:sz w:val="21"/>
          <w:highlight w:val="none"/>
        </w:rPr>
      </w:pPr>
      <w:r>
        <w:rPr>
          <w:rFonts w:hint="eastAsia" w:hAnsi="宋体"/>
          <w:color w:val="auto"/>
          <w:sz w:val="21"/>
          <w:highlight w:val="none"/>
        </w:rPr>
        <w:t>参加过采购项目前期咨询论证的专家，不得参加该采购项目的评审活动。</w:t>
      </w:r>
    </w:p>
    <w:p>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w:t>
      </w:r>
      <w:r>
        <w:rPr>
          <w:rFonts w:hint="eastAsia" w:ascii="黑体" w:hAnsi="黑体" w:eastAsia="黑体"/>
          <w:color w:val="auto"/>
          <w:sz w:val="24"/>
          <w:highlight w:val="none"/>
          <w:lang w:val="en-US" w:eastAsia="zh-CN"/>
        </w:rPr>
        <w:t>8</w:t>
      </w:r>
      <w:r>
        <w:rPr>
          <w:rFonts w:hint="eastAsia" w:ascii="黑体" w:hAnsi="黑体" w:eastAsia="黑体"/>
          <w:color w:val="auto"/>
          <w:sz w:val="24"/>
          <w:highlight w:val="none"/>
        </w:rPr>
        <w:t>.评标的依据</w:t>
      </w:r>
    </w:p>
    <w:p>
      <w:pPr>
        <w:pStyle w:val="15"/>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评标委员会以招标文件为依据对投标文件进行评审，</w:t>
      </w:r>
      <w:r>
        <w:rPr>
          <w:rFonts w:hint="eastAsia" w:hAnsi="宋体" w:cs="宋体"/>
          <w:color w:val="auto"/>
          <w:sz w:val="21"/>
          <w:highlight w:val="none"/>
        </w:rPr>
        <w:t>“第四章 评标方法和评标标准”</w:t>
      </w:r>
      <w:r>
        <w:rPr>
          <w:rFonts w:hAnsi="宋体"/>
          <w:color w:val="auto"/>
          <w:sz w:val="21"/>
          <w:highlight w:val="none"/>
        </w:rPr>
        <w:t>没有规定的方法、评审因素和标准，不作为评标依据。</w:t>
      </w:r>
    </w:p>
    <w:p>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w:t>
      </w:r>
      <w:r>
        <w:rPr>
          <w:rFonts w:hint="eastAsia" w:ascii="黑体" w:hAnsi="黑体" w:eastAsia="黑体"/>
          <w:color w:val="auto"/>
          <w:sz w:val="24"/>
          <w:highlight w:val="none"/>
          <w:lang w:val="en-US" w:eastAsia="zh-CN"/>
        </w:rPr>
        <w:t>9</w:t>
      </w:r>
      <w:r>
        <w:rPr>
          <w:rFonts w:hint="eastAsia" w:ascii="黑体" w:hAnsi="黑体" w:eastAsia="黑体"/>
          <w:color w:val="auto"/>
          <w:sz w:val="24"/>
          <w:highlight w:val="none"/>
        </w:rPr>
        <w:t>.评标原则</w:t>
      </w:r>
    </w:p>
    <w:p>
      <w:pPr>
        <w:pStyle w:val="15"/>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w:t>
      </w:r>
      <w:r>
        <w:rPr>
          <w:rFonts w:hint="eastAsia" w:hAnsi="宋体"/>
          <w:color w:val="auto"/>
          <w:sz w:val="21"/>
          <w:highlight w:val="none"/>
          <w:lang w:val="en-US" w:eastAsia="zh-CN"/>
        </w:rPr>
        <w:t>9</w:t>
      </w:r>
      <w:r>
        <w:rPr>
          <w:rFonts w:hint="eastAsia" w:hAnsi="宋体"/>
          <w:color w:val="auto"/>
          <w:sz w:val="21"/>
          <w:highlight w:val="none"/>
        </w:rPr>
        <w:t>.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15"/>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w:t>
      </w:r>
      <w:r>
        <w:rPr>
          <w:rFonts w:hint="eastAsia" w:hAnsi="宋体"/>
          <w:color w:val="auto"/>
          <w:sz w:val="21"/>
          <w:highlight w:val="none"/>
          <w:lang w:val="en-US" w:eastAsia="zh-CN"/>
        </w:rPr>
        <w:t>9</w:t>
      </w:r>
      <w:r>
        <w:rPr>
          <w:rFonts w:hint="eastAsia" w:hAnsi="宋体"/>
          <w:color w:val="auto"/>
          <w:sz w:val="21"/>
          <w:highlight w:val="none"/>
        </w:rPr>
        <w:t>.2评委表决。评标委员会成员对需要共同认定的事项存在争议的，应当按照少数服从多数的原则作出结论。</w:t>
      </w:r>
    </w:p>
    <w:p>
      <w:pPr>
        <w:pStyle w:val="15"/>
        <w:snapToGrid w:val="0"/>
        <w:spacing w:line="360" w:lineRule="auto"/>
        <w:ind w:firstLine="420" w:firstLineChars="200"/>
        <w:rPr>
          <w:rFonts w:hAnsi="宋体"/>
          <w:color w:val="auto"/>
          <w:sz w:val="21"/>
          <w:highlight w:val="none"/>
        </w:rPr>
      </w:pPr>
      <w:r>
        <w:rPr>
          <w:rFonts w:hint="eastAsia" w:hAnsi="宋体"/>
          <w:color w:val="auto"/>
          <w:sz w:val="21"/>
          <w:highlight w:val="none"/>
        </w:rPr>
        <w:t>28.</w:t>
      </w:r>
      <w:r>
        <w:rPr>
          <w:rFonts w:hAnsi="宋体"/>
          <w:color w:val="auto"/>
          <w:sz w:val="21"/>
          <w:highlight w:val="none"/>
        </w:rPr>
        <w:t>3</w:t>
      </w:r>
      <w:r>
        <w:rPr>
          <w:rFonts w:hint="eastAsia" w:hAnsi="宋体"/>
          <w:color w:val="auto"/>
          <w:sz w:val="21"/>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15"/>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w:t>
      </w:r>
      <w:r>
        <w:rPr>
          <w:rFonts w:hint="eastAsia" w:hAnsi="宋体"/>
          <w:color w:val="auto"/>
          <w:sz w:val="21"/>
          <w:highlight w:val="none"/>
          <w:lang w:val="en-US" w:eastAsia="zh-CN"/>
        </w:rPr>
        <w:t>9</w:t>
      </w:r>
      <w:r>
        <w:rPr>
          <w:rFonts w:hAnsi="宋体"/>
          <w:color w:val="auto"/>
          <w:sz w:val="21"/>
          <w:highlight w:val="none"/>
        </w:rPr>
        <w:t>.4</w:t>
      </w:r>
      <w:r>
        <w:rPr>
          <w:rFonts w:hint="eastAsia" w:hAnsi="宋体"/>
          <w:color w:val="auto"/>
          <w:sz w:val="21"/>
          <w:highlight w:val="none"/>
        </w:rPr>
        <w:t>评标过程的监控。本项目评标过程实行全程录音、录像监控，</w:t>
      </w:r>
      <w:r>
        <w:rPr>
          <w:rFonts w:hint="eastAsia" w:hAnsi="宋体"/>
          <w:b/>
          <w:color w:val="auto"/>
          <w:sz w:val="21"/>
          <w:highlight w:val="none"/>
        </w:rPr>
        <w:t>投标人在评标过程中所进行的试图影响评标结果的不公正活动，可能导致其投标按无效处理。</w:t>
      </w:r>
    </w:p>
    <w:p>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lang w:val="en-US" w:eastAsia="zh-CN"/>
        </w:rPr>
        <w:t>30</w:t>
      </w:r>
      <w:r>
        <w:rPr>
          <w:rFonts w:hint="eastAsia" w:ascii="黑体" w:hAnsi="黑体" w:eastAsia="黑体"/>
          <w:color w:val="auto"/>
          <w:sz w:val="24"/>
          <w:highlight w:val="none"/>
        </w:rPr>
        <w:t>.评标方法及评标标准</w:t>
      </w:r>
    </w:p>
    <w:p>
      <w:pPr>
        <w:pStyle w:val="15"/>
        <w:snapToGrid w:val="0"/>
        <w:spacing w:line="360" w:lineRule="auto"/>
        <w:ind w:firstLine="420" w:firstLineChars="200"/>
        <w:rPr>
          <w:rFonts w:hAnsi="宋体"/>
          <w:color w:val="auto"/>
          <w:sz w:val="21"/>
          <w:highlight w:val="none"/>
        </w:rPr>
      </w:pPr>
      <w:r>
        <w:rPr>
          <w:rFonts w:hint="eastAsia" w:hAnsi="宋体"/>
          <w:color w:val="auto"/>
          <w:sz w:val="21"/>
          <w:highlight w:val="none"/>
          <w:lang w:val="en-US" w:eastAsia="zh-CN"/>
        </w:rPr>
        <w:t>30</w:t>
      </w:r>
      <w:r>
        <w:rPr>
          <w:rFonts w:hAnsi="宋体"/>
          <w:color w:val="auto"/>
          <w:sz w:val="21"/>
          <w:highlight w:val="none"/>
        </w:rPr>
        <w:t>.1</w:t>
      </w:r>
      <w:r>
        <w:rPr>
          <w:rFonts w:hint="eastAsia" w:hAnsi="宋体"/>
          <w:color w:val="auto"/>
          <w:sz w:val="21"/>
          <w:highlight w:val="none"/>
        </w:rPr>
        <w:t>本项目的评标方法详见“投标人须知前附表”。</w:t>
      </w:r>
    </w:p>
    <w:p>
      <w:pPr>
        <w:pStyle w:val="15"/>
        <w:snapToGrid w:val="0"/>
        <w:spacing w:line="360" w:lineRule="auto"/>
        <w:ind w:firstLine="420" w:firstLineChars="200"/>
        <w:rPr>
          <w:rFonts w:hint="eastAsia" w:hAnsi="宋体"/>
          <w:color w:val="auto"/>
          <w:sz w:val="21"/>
          <w:highlight w:val="none"/>
        </w:rPr>
      </w:pPr>
      <w:r>
        <w:rPr>
          <w:rFonts w:hint="eastAsia" w:hAnsi="宋体"/>
          <w:color w:val="auto"/>
          <w:sz w:val="21"/>
          <w:highlight w:val="none"/>
          <w:lang w:val="en-US" w:eastAsia="zh-CN"/>
        </w:rPr>
        <w:t>30</w:t>
      </w:r>
      <w:r>
        <w:rPr>
          <w:rFonts w:hAnsi="宋体"/>
          <w:color w:val="auto"/>
          <w:sz w:val="21"/>
          <w:highlight w:val="none"/>
        </w:rPr>
        <w:t>.2</w:t>
      </w:r>
      <w:r>
        <w:rPr>
          <w:rFonts w:hAnsi="宋体" w:cs="宋体"/>
          <w:color w:val="auto"/>
          <w:sz w:val="21"/>
          <w:highlight w:val="none"/>
        </w:rPr>
        <w:t xml:space="preserve"> </w:t>
      </w:r>
      <w:r>
        <w:rPr>
          <w:rFonts w:hAnsi="宋体"/>
          <w:color w:val="auto"/>
          <w:sz w:val="21"/>
          <w:highlight w:val="none"/>
        </w:rPr>
        <w:t>评标委员会按照</w:t>
      </w:r>
      <w:r>
        <w:rPr>
          <w:rFonts w:hint="eastAsia" w:hAnsi="宋体" w:cs="宋体"/>
          <w:color w:val="auto"/>
          <w:sz w:val="21"/>
          <w:highlight w:val="none"/>
        </w:rPr>
        <w:t>“第四章 评标方法和评标标准”</w:t>
      </w:r>
      <w:r>
        <w:rPr>
          <w:rFonts w:hAnsi="宋体"/>
          <w:color w:val="auto"/>
          <w:sz w:val="21"/>
          <w:highlight w:val="none"/>
        </w:rPr>
        <w:t>规定的方法、评审因素、标准和程序对投标文件进行评审。</w:t>
      </w:r>
    </w:p>
    <w:p>
      <w:pPr>
        <w:pStyle w:val="5"/>
        <w:keepNext w:val="0"/>
        <w:keepLines w:val="0"/>
        <w:jc w:val="center"/>
        <w:rPr>
          <w:rFonts w:hint="eastAsia"/>
          <w:color w:val="auto"/>
          <w:highlight w:val="none"/>
        </w:rPr>
      </w:pPr>
      <w:bookmarkStart w:id="80" w:name="_Toc254970546"/>
      <w:bookmarkStart w:id="81" w:name="_Toc254970687"/>
      <w:r>
        <w:rPr>
          <w:rFonts w:hint="eastAsia"/>
          <w:color w:val="auto"/>
          <w:highlight w:val="none"/>
        </w:rPr>
        <w:t>七、</w:t>
      </w:r>
      <w:bookmarkEnd w:id="80"/>
      <w:bookmarkEnd w:id="81"/>
      <w:r>
        <w:rPr>
          <w:rFonts w:hint="eastAsia"/>
          <w:color w:val="auto"/>
          <w:highlight w:val="none"/>
        </w:rPr>
        <w:t>中标和合同</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w:t>
      </w:r>
      <w:r>
        <w:rPr>
          <w:rFonts w:hint="eastAsia" w:ascii="黑体" w:hAnsi="黑体" w:eastAsia="黑体"/>
          <w:color w:val="auto"/>
          <w:sz w:val="24"/>
          <w:highlight w:val="none"/>
          <w:lang w:val="en-US" w:eastAsia="zh-CN"/>
        </w:rPr>
        <w:t>1</w:t>
      </w:r>
      <w:r>
        <w:rPr>
          <w:rFonts w:ascii="黑体" w:hAnsi="黑体" w:eastAsia="黑体"/>
          <w:color w:val="auto"/>
          <w:sz w:val="24"/>
          <w:highlight w:val="none"/>
        </w:rPr>
        <w:t xml:space="preserve"> </w:t>
      </w:r>
      <w:r>
        <w:rPr>
          <w:rFonts w:hint="eastAsia" w:ascii="黑体" w:hAnsi="黑体" w:eastAsia="黑体"/>
          <w:color w:val="auto"/>
          <w:sz w:val="24"/>
          <w:highlight w:val="none"/>
        </w:rPr>
        <w:t>确定中标人</w:t>
      </w:r>
    </w:p>
    <w:p>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ascii="宋体" w:hAnsi="宋体"/>
          <w:b w:val="0"/>
          <w:color w:val="auto"/>
          <w:sz w:val="21"/>
          <w:szCs w:val="21"/>
          <w:highlight w:val="none"/>
        </w:rPr>
        <w:t>3</w:t>
      </w:r>
      <w:r>
        <w:rPr>
          <w:rFonts w:hint="eastAsia" w:ascii="宋体" w:hAnsi="宋体"/>
          <w:b w:val="0"/>
          <w:color w:val="auto"/>
          <w:sz w:val="21"/>
          <w:szCs w:val="21"/>
          <w:highlight w:val="none"/>
          <w:lang w:val="en-US" w:eastAsia="zh-CN"/>
        </w:rPr>
        <w:t>1</w:t>
      </w:r>
      <w:r>
        <w:rPr>
          <w:rFonts w:ascii="宋体" w:hAnsi="宋体"/>
          <w:b w:val="0"/>
          <w:color w:val="auto"/>
          <w:sz w:val="21"/>
          <w:szCs w:val="21"/>
          <w:highlight w:val="none"/>
        </w:rPr>
        <w:t>.1</w:t>
      </w:r>
      <w:r>
        <w:rPr>
          <w:rFonts w:hint="eastAsia" w:ascii="宋体" w:hAnsi="宋体"/>
          <w:b w:val="0"/>
          <w:color w:val="auto"/>
          <w:sz w:val="21"/>
          <w:szCs w:val="21"/>
          <w:highlight w:val="none"/>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snapToGrid w:val="0"/>
        <w:spacing w:line="360" w:lineRule="auto"/>
        <w:ind w:firstLine="420" w:firstLineChars="200"/>
        <w:rPr>
          <w:rFonts w:hint="eastAsia" w:ascii="宋体" w:hAnsi="宋体" w:cs="Courier New"/>
          <w:color w:val="auto"/>
          <w:szCs w:val="21"/>
          <w:highlight w:val="none"/>
        </w:rPr>
      </w:pPr>
      <w:r>
        <w:rPr>
          <w:rFonts w:ascii="宋体" w:hAnsi="宋体" w:cs="Courier New"/>
          <w:color w:val="auto"/>
          <w:szCs w:val="21"/>
          <w:highlight w:val="none"/>
        </w:rPr>
        <w:t>3</w:t>
      </w:r>
      <w:r>
        <w:rPr>
          <w:rFonts w:hint="eastAsia" w:ascii="宋体" w:hAnsi="宋体" w:cs="Courier New"/>
          <w:color w:val="auto"/>
          <w:szCs w:val="21"/>
          <w:highlight w:val="none"/>
          <w:lang w:val="en-US" w:eastAsia="zh-CN"/>
        </w:rPr>
        <w:t>1</w:t>
      </w:r>
      <w:r>
        <w:rPr>
          <w:rFonts w:ascii="宋体" w:hAnsi="宋体" w:cs="Courier New"/>
          <w:color w:val="auto"/>
          <w:szCs w:val="21"/>
          <w:highlight w:val="none"/>
        </w:rPr>
        <w:t>.2</w:t>
      </w:r>
      <w:r>
        <w:rPr>
          <w:rFonts w:hint="eastAsia" w:ascii="宋体" w:hAnsi="宋体" w:cs="Courier New"/>
          <w:color w:val="auto"/>
          <w:szCs w:val="21"/>
          <w:highlight w:val="none"/>
        </w:rPr>
        <w:t>采购人在收到评标报告5个工作日内未按评标报告推荐的中标候选人顺序确定中标人，又不能说明合法理由的，视同按评标报告推荐的顺序确定排名第一的中标候选人为中标人。</w:t>
      </w:r>
    </w:p>
    <w:p>
      <w:pPr>
        <w:snapToGrid w:val="0"/>
        <w:spacing w:line="360" w:lineRule="auto"/>
        <w:ind w:firstLine="420" w:firstLineChars="200"/>
        <w:rPr>
          <w:rFonts w:hint="eastAsia" w:ascii="宋体" w:hAnsi="宋体" w:cs="Courier New"/>
          <w:color w:val="auto"/>
          <w:szCs w:val="21"/>
          <w:highlight w:val="none"/>
        </w:rPr>
      </w:pPr>
      <w:r>
        <w:rPr>
          <w:rFonts w:ascii="宋体" w:hAnsi="宋体" w:cs="Courier New"/>
          <w:color w:val="auto"/>
          <w:szCs w:val="21"/>
          <w:highlight w:val="none"/>
        </w:rPr>
        <w:t>3</w:t>
      </w:r>
      <w:r>
        <w:rPr>
          <w:rFonts w:hint="eastAsia" w:ascii="宋体" w:hAnsi="宋体" w:cs="Courier New"/>
          <w:color w:val="auto"/>
          <w:szCs w:val="21"/>
          <w:highlight w:val="none"/>
          <w:lang w:val="en-US" w:eastAsia="zh-CN"/>
        </w:rPr>
        <w:t>1</w:t>
      </w:r>
      <w:r>
        <w:rPr>
          <w:rFonts w:ascii="宋体" w:hAnsi="宋体" w:cs="Courier New"/>
          <w:color w:val="auto"/>
          <w:szCs w:val="21"/>
          <w:highlight w:val="none"/>
        </w:rPr>
        <w:t>.3</w:t>
      </w:r>
      <w:r>
        <w:rPr>
          <w:rFonts w:hint="eastAsia" w:ascii="宋体" w:hAnsi="宋体" w:cs="Courier New"/>
          <w:color w:val="auto"/>
          <w:szCs w:val="21"/>
          <w:highlight w:val="none"/>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napToGrid w:val="0"/>
        <w:spacing w:line="360" w:lineRule="auto"/>
        <w:ind w:firstLine="420" w:firstLineChars="200"/>
        <w:rPr>
          <w:rFonts w:hint="eastAsia" w:ascii="宋体" w:hAnsi="宋体" w:cs="Courier New"/>
          <w:color w:val="auto"/>
          <w:szCs w:val="21"/>
          <w:highlight w:val="none"/>
        </w:rPr>
      </w:pPr>
      <w:r>
        <w:rPr>
          <w:rFonts w:ascii="宋体" w:hAnsi="宋体" w:cs="Courier New"/>
          <w:color w:val="auto"/>
          <w:szCs w:val="21"/>
          <w:highlight w:val="none"/>
        </w:rPr>
        <w:t>3</w:t>
      </w:r>
      <w:r>
        <w:rPr>
          <w:rFonts w:hint="eastAsia" w:ascii="宋体" w:hAnsi="宋体" w:cs="Courier New"/>
          <w:color w:val="auto"/>
          <w:szCs w:val="21"/>
          <w:highlight w:val="none"/>
          <w:lang w:val="en-US" w:eastAsia="zh-CN"/>
        </w:rPr>
        <w:t>1</w:t>
      </w:r>
      <w:r>
        <w:rPr>
          <w:rFonts w:ascii="宋体" w:hAnsi="宋体" w:cs="Courier New"/>
          <w:color w:val="auto"/>
          <w:szCs w:val="21"/>
          <w:highlight w:val="none"/>
        </w:rPr>
        <w:t>.4</w:t>
      </w:r>
      <w:r>
        <w:rPr>
          <w:rFonts w:hint="eastAsia" w:ascii="宋体" w:hAnsi="宋体" w:cs="Courier New"/>
          <w:color w:val="auto"/>
          <w:szCs w:val="21"/>
          <w:highlight w:val="none"/>
        </w:rPr>
        <w:t>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w:t>
      </w:r>
      <w:r>
        <w:rPr>
          <w:rFonts w:hint="eastAsia" w:ascii="黑体" w:hAnsi="黑体" w:eastAsia="黑体"/>
          <w:color w:val="auto"/>
          <w:sz w:val="24"/>
          <w:highlight w:val="none"/>
          <w:lang w:val="en-US" w:eastAsia="zh-CN"/>
        </w:rPr>
        <w:t>2</w:t>
      </w:r>
      <w:r>
        <w:rPr>
          <w:rFonts w:hint="eastAsia" w:ascii="黑体" w:hAnsi="黑体" w:eastAsia="黑体"/>
          <w:color w:val="auto"/>
          <w:sz w:val="24"/>
          <w:highlight w:val="none"/>
        </w:rPr>
        <w:t>. 结果公告</w:t>
      </w:r>
    </w:p>
    <w:p>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hint="eastAsia" w:ascii="宋体" w:hAnsi="宋体"/>
          <w:b w:val="0"/>
          <w:color w:val="auto"/>
          <w:sz w:val="21"/>
          <w:szCs w:val="21"/>
          <w:highlight w:val="none"/>
          <w:lang w:val="en-US" w:eastAsia="zh-CN"/>
        </w:rPr>
        <w:t>2</w:t>
      </w:r>
      <w:r>
        <w:rPr>
          <w:rFonts w:ascii="宋体" w:hAnsi="宋体"/>
          <w:b w:val="0"/>
          <w:color w:val="auto"/>
          <w:sz w:val="21"/>
          <w:szCs w:val="21"/>
          <w:highlight w:val="none"/>
        </w:rPr>
        <w:t>.1</w:t>
      </w:r>
      <w:r>
        <w:rPr>
          <w:rFonts w:hint="eastAsia" w:ascii="宋体" w:hAnsi="宋体"/>
          <w:b w:val="0"/>
          <w:color w:val="auto"/>
          <w:sz w:val="21"/>
          <w:szCs w:val="21"/>
          <w:highlight w:val="none"/>
        </w:rPr>
        <w:t>中标人确定后，于中标人确定之日起2个工作日内，中标结果将在招标公告发布媒体上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以上信息查询记录及相关证据与采购文件一并保存。</w:t>
      </w:r>
    </w:p>
    <w:p>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lang w:eastAsia="zh-CN"/>
        </w:rPr>
        <w:t>3</w:t>
      </w:r>
      <w:r>
        <w:rPr>
          <w:rFonts w:hint="eastAsia" w:ascii="宋体" w:hAnsi="宋体"/>
          <w:b w:val="0"/>
          <w:color w:val="auto"/>
          <w:sz w:val="21"/>
          <w:szCs w:val="21"/>
          <w:highlight w:val="none"/>
          <w:lang w:val="en-US" w:eastAsia="zh-CN"/>
        </w:rPr>
        <w:t>2</w:t>
      </w:r>
      <w:r>
        <w:rPr>
          <w:rFonts w:hint="eastAsia" w:ascii="宋体" w:hAnsi="宋体"/>
          <w:b w:val="0"/>
          <w:color w:val="auto"/>
          <w:sz w:val="21"/>
          <w:szCs w:val="21"/>
          <w:highlight w:val="none"/>
          <w:lang w:eastAsia="zh-CN"/>
        </w:rPr>
        <w:t>.2</w:t>
      </w:r>
      <w:r>
        <w:rPr>
          <w:rFonts w:hint="eastAsia" w:ascii="宋体" w:hAnsi="宋体"/>
          <w:b w:val="0"/>
          <w:color w:val="auto"/>
          <w:sz w:val="21"/>
          <w:szCs w:val="21"/>
          <w:highlight w:val="none"/>
        </w:rPr>
        <w:t>中标供应商享受《政府采购促进中小企业发展管理办法》（财库〔2020〕46号）规定的中小企业扶持政策的，采购人、采购代理机构应当随中标结果公开中标供应商的《中小企业声明函》。</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w:t>
      </w:r>
      <w:r>
        <w:rPr>
          <w:rFonts w:hint="eastAsia" w:ascii="黑体" w:hAnsi="黑体" w:eastAsia="黑体"/>
          <w:color w:val="auto"/>
          <w:sz w:val="24"/>
          <w:highlight w:val="none"/>
          <w:lang w:val="en-US" w:eastAsia="zh-CN"/>
        </w:rPr>
        <w:t>3</w:t>
      </w:r>
      <w:r>
        <w:rPr>
          <w:rFonts w:hint="eastAsia" w:ascii="黑体" w:hAnsi="黑体" w:eastAsia="黑体"/>
          <w:color w:val="auto"/>
          <w:sz w:val="24"/>
          <w:highlight w:val="none"/>
        </w:rPr>
        <w:t>.发出中标通知书</w:t>
      </w:r>
    </w:p>
    <w:p>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在发布中标公告的同时，采购代理机构向中标人发出中标通知书。对未通过资格审查的投标人，应当告知其未通过的原因；采用综合评分办法评审的，还应当告知未中标人本人的评审得分与排序。</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w:t>
      </w:r>
      <w:r>
        <w:rPr>
          <w:rFonts w:hint="eastAsia" w:ascii="黑体" w:hAnsi="黑体" w:eastAsia="黑体"/>
          <w:color w:val="auto"/>
          <w:sz w:val="24"/>
          <w:highlight w:val="none"/>
          <w:lang w:val="en-US" w:eastAsia="zh-CN"/>
        </w:rPr>
        <w:t>4</w:t>
      </w:r>
      <w:r>
        <w:rPr>
          <w:rFonts w:hint="eastAsia" w:ascii="黑体" w:hAnsi="黑体" w:eastAsia="黑体"/>
          <w:color w:val="auto"/>
          <w:sz w:val="24"/>
          <w:highlight w:val="none"/>
        </w:rPr>
        <w:t>. 无义务解释未中标原因</w:t>
      </w:r>
    </w:p>
    <w:p>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采购代理机构无义务向未中标的投标人解释未中标原因和退还投标文件。</w:t>
      </w:r>
    </w:p>
    <w:p>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w:t>
      </w:r>
      <w:r>
        <w:rPr>
          <w:rFonts w:hint="eastAsia" w:ascii="黑体" w:hAnsi="黑体" w:eastAsia="黑体"/>
          <w:color w:val="auto"/>
          <w:sz w:val="24"/>
          <w:highlight w:val="none"/>
          <w:lang w:val="en-US" w:eastAsia="zh-CN"/>
        </w:rPr>
        <w:t>5</w:t>
      </w:r>
      <w:r>
        <w:rPr>
          <w:rFonts w:hint="eastAsia" w:ascii="黑体" w:hAnsi="黑体" w:eastAsia="黑体"/>
          <w:color w:val="auto"/>
          <w:sz w:val="24"/>
          <w:highlight w:val="none"/>
        </w:rPr>
        <w:t>.合同授予标准</w:t>
      </w:r>
    </w:p>
    <w:p>
      <w:pPr>
        <w:snapToGrid w:val="0"/>
        <w:spacing w:line="360" w:lineRule="auto"/>
        <w:ind w:firstLine="420" w:firstLineChars="200"/>
        <w:rPr>
          <w:rFonts w:hint="eastAsia"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w:t>
      </w:r>
    </w:p>
    <w:p>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w:t>
      </w:r>
      <w:r>
        <w:rPr>
          <w:rFonts w:hint="eastAsia" w:ascii="黑体" w:hAnsi="黑体" w:eastAsia="黑体"/>
          <w:color w:val="auto"/>
          <w:sz w:val="24"/>
          <w:highlight w:val="none"/>
          <w:lang w:val="en-US" w:eastAsia="zh-CN"/>
        </w:rPr>
        <w:t>6</w:t>
      </w:r>
      <w:r>
        <w:rPr>
          <w:rFonts w:hint="eastAsia" w:ascii="黑体" w:hAnsi="黑体" w:eastAsia="黑体"/>
          <w:color w:val="auto"/>
          <w:sz w:val="24"/>
          <w:highlight w:val="none"/>
        </w:rPr>
        <w:t>.履约保证金</w:t>
      </w:r>
    </w:p>
    <w:p>
      <w:pPr>
        <w:pStyle w:val="6"/>
        <w:keepNext w:val="0"/>
        <w:keepLines w:val="0"/>
        <w:spacing w:before="0" w:after="0" w:line="360" w:lineRule="auto"/>
        <w:ind w:firstLine="315" w:firstLineChars="150"/>
        <w:rPr>
          <w:rFonts w:hint="eastAsia" w:ascii="宋体" w:hAnsi="宋体"/>
          <w:b w:val="0"/>
          <w:color w:val="auto"/>
          <w:sz w:val="21"/>
          <w:szCs w:val="21"/>
          <w:highlight w:val="none"/>
        </w:rPr>
      </w:pPr>
      <w:bookmarkStart w:id="82" w:name="_39.1中标人须于签订合同前按本须知前附表规定的金额转账或电汇到指定账"/>
      <w:bookmarkEnd w:id="82"/>
      <w:r>
        <w:rPr>
          <w:rFonts w:ascii="宋体" w:hAnsi="宋体"/>
          <w:b w:val="0"/>
          <w:color w:val="auto"/>
          <w:sz w:val="21"/>
          <w:szCs w:val="21"/>
          <w:highlight w:val="none"/>
        </w:rPr>
        <w:t xml:space="preserve"> </w:t>
      </w:r>
      <w:r>
        <w:rPr>
          <w:rFonts w:hint="eastAsia" w:ascii="宋体" w:hAnsi="宋体"/>
          <w:b w:val="0"/>
          <w:color w:val="auto"/>
          <w:sz w:val="21"/>
          <w:szCs w:val="21"/>
          <w:highlight w:val="none"/>
        </w:rPr>
        <w:t>3</w:t>
      </w:r>
      <w:r>
        <w:rPr>
          <w:rFonts w:hint="eastAsia" w:ascii="宋体" w:hAnsi="宋体"/>
          <w:b w:val="0"/>
          <w:color w:val="auto"/>
          <w:sz w:val="21"/>
          <w:szCs w:val="21"/>
          <w:highlight w:val="none"/>
          <w:lang w:val="en-US" w:eastAsia="zh-CN"/>
        </w:rPr>
        <w:t>6</w:t>
      </w:r>
      <w:r>
        <w:rPr>
          <w:rFonts w:hint="eastAsia" w:ascii="宋体" w:hAnsi="宋体"/>
          <w:b w:val="0"/>
          <w:color w:val="auto"/>
          <w:sz w:val="21"/>
          <w:szCs w:val="21"/>
          <w:highlight w:val="none"/>
        </w:rPr>
        <w:t>.1 履约保证金的金额、提交方式、退付的时间和条件详见 “投标人须知前附表”。中标人未按规定提交履约保证金的，视为拒绝与采购人签订合同，采购人可以按照评标报告推荐的中标候选人名单排序，确定下一候选人为中标人，也可以重新开展政府采购活动。</w:t>
      </w:r>
    </w:p>
    <w:p>
      <w:pPr>
        <w:pStyle w:val="6"/>
        <w:keepNext w:val="0"/>
        <w:keepLines w:val="0"/>
        <w:spacing w:before="0" w:after="0" w:line="360" w:lineRule="auto"/>
        <w:ind w:firstLine="315" w:firstLineChars="150"/>
        <w:rPr>
          <w:rFonts w:hint="eastAsia" w:ascii="宋体" w:hAnsi="宋体"/>
          <w:b w:val="0"/>
          <w:color w:val="auto"/>
          <w:sz w:val="21"/>
          <w:szCs w:val="21"/>
          <w:highlight w:val="none"/>
        </w:rPr>
      </w:pPr>
      <w:r>
        <w:rPr>
          <w:rFonts w:ascii="宋体" w:hAnsi="宋体"/>
          <w:b w:val="0"/>
          <w:color w:val="auto"/>
          <w:sz w:val="21"/>
          <w:szCs w:val="21"/>
          <w:highlight w:val="none"/>
        </w:rPr>
        <w:t xml:space="preserve"> </w:t>
      </w:r>
      <w:r>
        <w:rPr>
          <w:rFonts w:hint="eastAsia" w:ascii="宋体" w:hAnsi="宋体"/>
          <w:b w:val="0"/>
          <w:color w:val="auto"/>
          <w:sz w:val="21"/>
          <w:szCs w:val="21"/>
          <w:highlight w:val="none"/>
        </w:rPr>
        <w:t>3</w:t>
      </w:r>
      <w:r>
        <w:rPr>
          <w:rFonts w:hint="eastAsia" w:ascii="宋体" w:hAnsi="宋体"/>
          <w:b w:val="0"/>
          <w:color w:val="auto"/>
          <w:sz w:val="21"/>
          <w:szCs w:val="21"/>
          <w:highlight w:val="none"/>
          <w:lang w:val="en-US" w:eastAsia="zh-CN"/>
        </w:rPr>
        <w:t>6</w:t>
      </w:r>
      <w:r>
        <w:rPr>
          <w:rFonts w:hint="eastAsia" w:ascii="宋体" w:hAnsi="宋体"/>
          <w:b w:val="0"/>
          <w:color w:val="auto"/>
          <w:sz w:val="21"/>
          <w:szCs w:val="21"/>
          <w:highlight w:val="none"/>
        </w:rPr>
        <w:t>.2签订合同后，如中标人不按双方签订的合同规定履约，则没收其全部履约保证金，履约保证金不足以赔偿损失的，按实际损失赔偿。</w:t>
      </w:r>
    </w:p>
    <w:p>
      <w:pPr>
        <w:pStyle w:val="6"/>
        <w:keepNext w:val="0"/>
        <w:keepLines w:val="0"/>
        <w:numPr>
          <w:ilvl w:val="0"/>
          <w:numId w:val="0"/>
        </w:numPr>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hint="eastAsia" w:ascii="宋体" w:hAnsi="宋体"/>
          <w:b w:val="0"/>
          <w:color w:val="auto"/>
          <w:sz w:val="21"/>
          <w:szCs w:val="21"/>
          <w:highlight w:val="none"/>
          <w:lang w:val="en-US" w:eastAsia="zh-CN"/>
        </w:rPr>
        <w:t>6</w:t>
      </w:r>
      <w:r>
        <w:rPr>
          <w:rFonts w:hint="eastAsia" w:ascii="宋体" w:hAnsi="宋体"/>
          <w:b w:val="0"/>
          <w:color w:val="auto"/>
          <w:sz w:val="21"/>
          <w:szCs w:val="21"/>
          <w:highlight w:val="none"/>
        </w:rPr>
        <w:t>.3在履约保证金退还日期前，若中标人的开户名称、开户银行、帐号有变动的，请以书面形式通知履约保证金收取单位，否则由此产生的后果由中标人自行承担。</w:t>
      </w:r>
    </w:p>
    <w:p>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w:t>
      </w:r>
      <w:r>
        <w:rPr>
          <w:rFonts w:hint="eastAsia" w:ascii="黑体" w:hAnsi="黑体" w:eastAsia="黑体"/>
          <w:color w:val="auto"/>
          <w:sz w:val="24"/>
          <w:highlight w:val="none"/>
          <w:lang w:val="en-US" w:eastAsia="zh-CN"/>
        </w:rPr>
        <w:t>7</w:t>
      </w:r>
      <w:r>
        <w:rPr>
          <w:rFonts w:hint="eastAsia" w:ascii="黑体" w:hAnsi="黑体" w:eastAsia="黑体"/>
          <w:color w:val="auto"/>
          <w:sz w:val="24"/>
          <w:highlight w:val="none"/>
        </w:rPr>
        <w:t>.签订合同</w:t>
      </w:r>
    </w:p>
    <w:p>
      <w:pPr>
        <w:pStyle w:val="6"/>
        <w:keepNext w:val="0"/>
        <w:keepLines w:val="0"/>
        <w:spacing w:before="0" w:after="0" w:line="360" w:lineRule="auto"/>
        <w:ind w:firstLine="315" w:firstLineChars="150"/>
        <w:rPr>
          <w:rFonts w:hint="eastAsia" w:ascii="宋体" w:hAnsi="宋体"/>
          <w:b w:val="0"/>
          <w:color w:val="auto"/>
          <w:sz w:val="21"/>
          <w:szCs w:val="21"/>
          <w:highlight w:val="none"/>
        </w:rPr>
      </w:pPr>
      <w:bookmarkStart w:id="83" w:name="_40.1投标人接到中标通知书后，按须知前附表规定向采购人出示相关资格证"/>
      <w:bookmarkEnd w:id="83"/>
      <w:r>
        <w:rPr>
          <w:rFonts w:hint="eastAsia" w:ascii="宋体" w:hAnsi="宋体"/>
          <w:b w:val="0"/>
          <w:color w:val="auto"/>
          <w:sz w:val="21"/>
          <w:szCs w:val="21"/>
          <w:highlight w:val="none"/>
        </w:rPr>
        <w:t xml:space="preserve"> 3</w:t>
      </w:r>
      <w:r>
        <w:rPr>
          <w:rFonts w:hint="eastAsia" w:ascii="宋体" w:hAnsi="宋体"/>
          <w:b w:val="0"/>
          <w:color w:val="auto"/>
          <w:sz w:val="21"/>
          <w:szCs w:val="21"/>
          <w:highlight w:val="none"/>
          <w:lang w:val="en-US" w:eastAsia="zh-CN"/>
        </w:rPr>
        <w:t>7</w:t>
      </w:r>
      <w:r>
        <w:rPr>
          <w:rFonts w:hint="eastAsia" w:ascii="宋体" w:hAnsi="宋体"/>
          <w:b w:val="0"/>
          <w:color w:val="auto"/>
          <w:sz w:val="21"/>
          <w:szCs w:val="21"/>
          <w:highlight w:val="none"/>
        </w:rPr>
        <w:t>.1投标人领取中标通知书后，按“投标人须知前附表”规定向采购人出示相关证明材料，经采购人核验合格后方可签订合同。</w:t>
      </w:r>
    </w:p>
    <w:p>
      <w:pPr>
        <w:pStyle w:val="6"/>
        <w:keepNext w:val="0"/>
        <w:keepLines w:val="0"/>
        <w:numPr>
          <w:ilvl w:val="0"/>
          <w:numId w:val="0"/>
        </w:numPr>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hint="eastAsia" w:ascii="宋体" w:hAnsi="宋体"/>
          <w:b w:val="0"/>
          <w:color w:val="auto"/>
          <w:sz w:val="21"/>
          <w:szCs w:val="21"/>
          <w:highlight w:val="none"/>
          <w:lang w:val="en-US" w:eastAsia="zh-CN"/>
        </w:rPr>
        <w:t>7</w:t>
      </w:r>
      <w:r>
        <w:rPr>
          <w:rFonts w:hint="eastAsia" w:ascii="宋体" w:hAnsi="宋体"/>
          <w:b w:val="0"/>
          <w:color w:val="auto"/>
          <w:sz w:val="21"/>
          <w:szCs w:val="21"/>
          <w:highlight w:val="none"/>
        </w:rPr>
        <w:t>.2签订合同时间：</w:t>
      </w:r>
      <w:r>
        <w:rPr>
          <w:rFonts w:hint="eastAsia" w:ascii="宋体" w:hAnsi="宋体"/>
          <w:b/>
          <w:bCs w:val="0"/>
          <w:color w:val="auto"/>
          <w:sz w:val="21"/>
          <w:szCs w:val="21"/>
          <w:highlight w:val="none"/>
          <w:lang w:eastAsia="zh-CN"/>
        </w:rPr>
        <w:t>自领取</w:t>
      </w:r>
      <w:r>
        <w:rPr>
          <w:rFonts w:hint="eastAsia" w:ascii="宋体" w:hAnsi="宋体"/>
          <w:b/>
          <w:bCs w:val="0"/>
          <w:color w:val="auto"/>
          <w:sz w:val="21"/>
          <w:szCs w:val="21"/>
          <w:highlight w:val="none"/>
        </w:rPr>
        <w:t>中标通知书</w:t>
      </w:r>
      <w:r>
        <w:rPr>
          <w:rFonts w:hint="eastAsia" w:ascii="宋体" w:hAnsi="宋体"/>
          <w:b/>
          <w:bCs w:val="0"/>
          <w:color w:val="auto"/>
          <w:sz w:val="21"/>
          <w:szCs w:val="21"/>
          <w:highlight w:val="none"/>
          <w:lang w:eastAsia="zh-CN"/>
        </w:rPr>
        <w:t>之日起</w:t>
      </w:r>
      <w:r>
        <w:rPr>
          <w:rFonts w:hint="eastAsia" w:ascii="宋体" w:hAnsi="宋体"/>
          <w:b/>
          <w:bCs w:val="0"/>
          <w:color w:val="auto"/>
          <w:sz w:val="21"/>
          <w:szCs w:val="21"/>
          <w:highlight w:val="none"/>
          <w:lang w:val="en-US" w:eastAsia="zh-CN"/>
        </w:rPr>
        <w:t>8个工作日内</w:t>
      </w:r>
      <w:r>
        <w:rPr>
          <w:rFonts w:hint="eastAsia" w:ascii="宋体" w:hAnsi="宋体"/>
          <w:b/>
          <w:bCs w:val="0"/>
          <w:color w:val="auto"/>
          <w:sz w:val="21"/>
          <w:szCs w:val="21"/>
          <w:highlight w:val="none"/>
        </w:rPr>
        <w:t>与采购人签订合同。</w:t>
      </w:r>
      <w:r>
        <w:rPr>
          <w:rFonts w:hint="eastAsia" w:ascii="宋体" w:hAnsi="宋体"/>
          <w:b w:val="0"/>
          <w:color w:val="auto"/>
          <w:sz w:val="21"/>
          <w:szCs w:val="21"/>
          <w:highlight w:val="none"/>
        </w:rPr>
        <w:t>所签订的合同不得对招标文件确定的事项和中标人投标文件作实质性修改。采购人不得向中标人提出任何不合理的要求作为签订合同的条件。</w:t>
      </w:r>
    </w:p>
    <w:p>
      <w:pPr>
        <w:pStyle w:val="6"/>
        <w:keepNext w:val="0"/>
        <w:keepLines w:val="0"/>
        <w:numPr>
          <w:ilvl w:val="0"/>
          <w:numId w:val="0"/>
        </w:numPr>
        <w:spacing w:before="0" w:after="0" w:line="360" w:lineRule="auto"/>
        <w:ind w:firstLine="420" w:firstLineChars="200"/>
        <w:rPr>
          <w:rFonts w:hint="eastAsia" w:ascii="宋体" w:hAnsi="宋体" w:eastAsia="宋体" w:cs="Times New Roman"/>
          <w:b w:val="0"/>
          <w:bCs/>
          <w:color w:val="auto"/>
          <w:sz w:val="21"/>
          <w:szCs w:val="21"/>
          <w:highlight w:val="none"/>
        </w:rPr>
      </w:pPr>
      <w:r>
        <w:rPr>
          <w:rFonts w:hint="eastAsia" w:ascii="宋体" w:hAnsi="宋体"/>
          <w:b w:val="0"/>
          <w:color w:val="auto"/>
          <w:sz w:val="21"/>
          <w:szCs w:val="21"/>
          <w:highlight w:val="none"/>
        </w:rPr>
        <w:t xml:space="preserve"> 3</w:t>
      </w:r>
      <w:r>
        <w:rPr>
          <w:rFonts w:hint="eastAsia" w:ascii="宋体" w:hAnsi="宋体"/>
          <w:b w:val="0"/>
          <w:color w:val="auto"/>
          <w:sz w:val="21"/>
          <w:szCs w:val="21"/>
          <w:highlight w:val="none"/>
          <w:lang w:val="en-US" w:eastAsia="zh-CN"/>
        </w:rPr>
        <w:t>7</w:t>
      </w:r>
      <w:r>
        <w:rPr>
          <w:rFonts w:hint="eastAsia" w:ascii="宋体" w:hAnsi="宋体"/>
          <w:b w:val="0"/>
          <w:color w:val="auto"/>
          <w:sz w:val="21"/>
          <w:szCs w:val="21"/>
          <w:highlight w:val="none"/>
        </w:rPr>
        <w:t>.</w:t>
      </w:r>
      <w:r>
        <w:rPr>
          <w:rFonts w:hint="eastAsia" w:ascii="宋体" w:hAnsi="宋体" w:eastAsia="宋体" w:cs="Times New Roman"/>
          <w:b w:val="0"/>
          <w:bCs/>
          <w:color w:val="auto"/>
          <w:sz w:val="21"/>
          <w:szCs w:val="21"/>
          <w:highlight w:val="none"/>
        </w:rPr>
        <w:t>3中标人拒绝与采购人签订合同的，采购人可以按照评审报告推荐的中标候选人名单排序，确定下一候选人为中标人，也可以重新开展政府采购活动。中标供应商放弃中标项目，拒绝与采购人签订合同的，给采购人造成损失的，应当赔偿损失，并作为不良行为记录在案。</w:t>
      </w:r>
    </w:p>
    <w:p>
      <w:pPr>
        <w:pStyle w:val="6"/>
        <w:keepNext w:val="0"/>
        <w:keepLines w:val="0"/>
        <w:numPr>
          <w:ilvl w:val="0"/>
          <w:numId w:val="0"/>
        </w:numPr>
        <w:spacing w:before="0" w:after="0" w:line="360" w:lineRule="auto"/>
        <w:ind w:firstLine="420" w:firstLineChars="200"/>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37.4</w:t>
      </w:r>
      <w:r>
        <w:rPr>
          <w:rFonts w:hint="eastAsia" w:ascii="宋体" w:hAnsi="宋体" w:eastAsia="宋体" w:cs="Times New Roman"/>
          <w:b/>
          <w:bCs w:val="0"/>
          <w:color w:val="auto"/>
          <w:sz w:val="21"/>
          <w:szCs w:val="21"/>
          <w:highlight w:val="none"/>
          <w:lang w:val="en-US" w:eastAsia="zh-CN"/>
        </w:rPr>
        <w:t>政府采购合同签订之日起1个工作日内，将政府采购合同送采购代理机构</w:t>
      </w:r>
      <w:r>
        <w:rPr>
          <w:rFonts w:hint="eastAsia" w:ascii="宋体" w:hAnsi="宋体" w:cs="Times New Roman"/>
          <w:b/>
          <w:bCs w:val="0"/>
          <w:color w:val="auto"/>
          <w:sz w:val="21"/>
          <w:szCs w:val="21"/>
          <w:highlight w:val="none"/>
          <w:lang w:val="en-US" w:eastAsia="zh-CN"/>
        </w:rPr>
        <w:t>，由代理机构将政府采购合同上传政采云平台进行</w:t>
      </w:r>
      <w:r>
        <w:rPr>
          <w:rFonts w:hint="eastAsia" w:ascii="宋体" w:hAnsi="宋体" w:eastAsia="宋体" w:cs="Times New Roman"/>
          <w:b/>
          <w:bCs w:val="0"/>
          <w:color w:val="auto"/>
          <w:sz w:val="21"/>
          <w:szCs w:val="21"/>
          <w:highlight w:val="none"/>
          <w:lang w:val="en-US" w:eastAsia="zh-CN"/>
        </w:rPr>
        <w:t>备案</w:t>
      </w:r>
      <w:r>
        <w:rPr>
          <w:rFonts w:hint="eastAsia" w:ascii="宋体" w:hAnsi="宋体" w:eastAsia="宋体" w:cs="Times New Roman"/>
          <w:b w:val="0"/>
          <w:bCs/>
          <w:color w:val="auto"/>
          <w:sz w:val="21"/>
          <w:szCs w:val="21"/>
          <w:highlight w:val="none"/>
          <w:lang w:val="en-US" w:eastAsia="zh-CN"/>
        </w:rPr>
        <w:t>。</w:t>
      </w:r>
    </w:p>
    <w:p>
      <w:pPr>
        <w:pStyle w:val="6"/>
        <w:keepNext w:val="0"/>
        <w:keepLines w:val="0"/>
        <w:numPr>
          <w:ilvl w:val="0"/>
          <w:numId w:val="0"/>
        </w:numPr>
        <w:spacing w:before="0" w:after="0" w:line="360" w:lineRule="auto"/>
        <w:ind w:firstLine="420" w:firstLineChars="200"/>
        <w:rPr>
          <w:rFonts w:hint="default" w:eastAsia="宋体"/>
          <w:color w:val="auto"/>
          <w:highlight w:val="none"/>
          <w:lang w:val="en-US" w:eastAsia="zh-CN"/>
        </w:rPr>
      </w:pPr>
      <w:r>
        <w:rPr>
          <w:rFonts w:hint="eastAsia" w:ascii="宋体" w:hAnsi="宋体" w:eastAsia="宋体" w:cs="Times New Roman"/>
          <w:b w:val="0"/>
          <w:bCs/>
          <w:color w:val="auto"/>
          <w:sz w:val="21"/>
          <w:szCs w:val="21"/>
          <w:highlight w:val="none"/>
          <w:lang w:val="en-US" w:eastAsia="zh-CN"/>
        </w:rPr>
        <w:t>37.5政府采购采购合同履行过程中，采购人需要追加与合同标的相同的货物或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6"/>
        <w:keepNext w:val="0"/>
        <w:keepLines w:val="0"/>
        <w:spacing w:before="0" w:after="0" w:line="360" w:lineRule="auto"/>
        <w:ind w:left="420" w:leftChars="200"/>
        <w:rPr>
          <w:rFonts w:hint="eastAsia" w:ascii="黑体" w:hAnsi="黑体" w:eastAsia="黑体"/>
          <w:color w:val="auto"/>
          <w:sz w:val="24"/>
          <w:highlight w:val="none"/>
        </w:rPr>
      </w:pPr>
      <w:bookmarkStart w:id="84" w:name="_41.政府采购合同公告"/>
      <w:bookmarkEnd w:id="84"/>
      <w:r>
        <w:rPr>
          <w:rFonts w:hint="eastAsia" w:ascii="黑体" w:hAnsi="黑体" w:eastAsia="黑体"/>
          <w:color w:val="auto"/>
          <w:sz w:val="24"/>
          <w:highlight w:val="none"/>
        </w:rPr>
        <w:t>3</w:t>
      </w:r>
      <w:r>
        <w:rPr>
          <w:rFonts w:hint="eastAsia" w:ascii="黑体" w:hAnsi="黑体" w:eastAsia="黑体"/>
          <w:color w:val="auto"/>
          <w:sz w:val="24"/>
          <w:highlight w:val="none"/>
          <w:lang w:val="en-US" w:eastAsia="zh-CN"/>
        </w:rPr>
        <w:t>8</w:t>
      </w:r>
      <w:r>
        <w:rPr>
          <w:rFonts w:hint="eastAsia" w:ascii="黑体" w:hAnsi="黑体" w:eastAsia="黑体"/>
          <w:color w:val="auto"/>
          <w:sz w:val="24"/>
          <w:highlight w:val="none"/>
        </w:rPr>
        <w:t>.政府采购合同公告</w:t>
      </w:r>
    </w:p>
    <w:p>
      <w:pPr>
        <w:pStyle w:val="15"/>
        <w:snapToGrid w:val="0"/>
        <w:spacing w:line="360" w:lineRule="auto"/>
        <w:ind w:firstLine="422" w:firstLineChars="200"/>
        <w:rPr>
          <w:rFonts w:hint="eastAsia" w:hAnsi="宋体"/>
          <w:color w:val="auto"/>
          <w:sz w:val="21"/>
          <w:highlight w:val="none"/>
        </w:rPr>
      </w:pPr>
      <w:r>
        <w:rPr>
          <w:rFonts w:hint="eastAsia" w:hAnsi="宋体"/>
          <w:b/>
          <w:bCs/>
          <w:color w:val="auto"/>
          <w:sz w:val="21"/>
          <w:highlight w:val="none"/>
        </w:rPr>
        <w:t>采购人或者受托采购代理机构应当自政府采购合同签订之日起</w:t>
      </w:r>
      <w:r>
        <w:rPr>
          <w:rFonts w:hint="eastAsia" w:hAnsi="宋体"/>
          <w:b/>
          <w:bCs/>
          <w:color w:val="auto"/>
          <w:sz w:val="21"/>
          <w:highlight w:val="none"/>
          <w:lang w:val="en-US" w:eastAsia="zh-CN"/>
        </w:rPr>
        <w:t>1</w:t>
      </w:r>
      <w:r>
        <w:rPr>
          <w:rFonts w:hint="eastAsia" w:hAnsi="宋体"/>
          <w:b/>
          <w:bCs/>
          <w:color w:val="auto"/>
          <w:sz w:val="21"/>
          <w:highlight w:val="none"/>
        </w:rPr>
        <w:t>个工作日内，将政府采购合同在省级以上人民政府财政部门指定的媒体上公告</w:t>
      </w:r>
      <w:r>
        <w:rPr>
          <w:rFonts w:hint="eastAsia" w:hAnsi="宋体"/>
          <w:color w:val="auto"/>
          <w:sz w:val="21"/>
          <w:highlight w:val="none"/>
        </w:rPr>
        <w:t>，</w:t>
      </w:r>
      <w:r>
        <w:rPr>
          <w:rFonts w:hAnsi="宋体"/>
          <w:color w:val="auto"/>
          <w:sz w:val="21"/>
          <w:highlight w:val="none"/>
        </w:rPr>
        <w:t>但政府采购合同中涉及国家秘密、商业秘密的内容除外。</w:t>
      </w:r>
    </w:p>
    <w:p>
      <w:pPr>
        <w:pStyle w:val="6"/>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w:t>
      </w:r>
      <w:r>
        <w:rPr>
          <w:rFonts w:hint="eastAsia" w:ascii="黑体" w:hAnsi="黑体" w:eastAsia="黑体"/>
          <w:color w:val="auto"/>
          <w:sz w:val="24"/>
          <w:highlight w:val="none"/>
          <w:lang w:val="en-US" w:eastAsia="zh-CN"/>
        </w:rPr>
        <w:t>9</w:t>
      </w:r>
      <w:r>
        <w:rPr>
          <w:rFonts w:ascii="黑体" w:hAnsi="黑体" w:eastAsia="黑体"/>
          <w:color w:val="auto"/>
          <w:sz w:val="24"/>
          <w:highlight w:val="none"/>
        </w:rPr>
        <w:t>.</w:t>
      </w:r>
      <w:r>
        <w:rPr>
          <w:rFonts w:hint="eastAsia" w:ascii="黑体" w:hAnsi="黑体" w:eastAsia="黑体"/>
          <w:color w:val="auto"/>
          <w:sz w:val="24"/>
          <w:highlight w:val="none"/>
        </w:rPr>
        <w:t xml:space="preserve"> 询问、质疑和投诉</w:t>
      </w:r>
    </w:p>
    <w:p>
      <w:pPr>
        <w:pStyle w:val="8"/>
        <w:spacing w:line="360" w:lineRule="auto"/>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lang w:val="en-US" w:eastAsia="zh-CN"/>
        </w:rPr>
        <w:t>9</w:t>
      </w:r>
      <w:r>
        <w:rPr>
          <w:rFonts w:ascii="宋体" w:hAnsi="宋体"/>
          <w:color w:val="auto"/>
          <w:szCs w:val="21"/>
          <w:highlight w:val="none"/>
        </w:rPr>
        <w:t>.1</w:t>
      </w:r>
      <w:r>
        <w:rPr>
          <w:rFonts w:hint="eastAsia" w:ascii="宋体" w:hAnsi="宋体"/>
          <w:color w:val="auto"/>
          <w:szCs w:val="21"/>
          <w:highlight w:val="none"/>
        </w:rPr>
        <w:t>供应商对政府采购活动事项有疑问的，可以向采购人提出询问，采购人应当及时作出答复，但答复的内容不得涉及商业秘密。</w:t>
      </w:r>
    </w:p>
    <w:p>
      <w:pPr>
        <w:pStyle w:val="6"/>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w:t>
      </w:r>
      <w:r>
        <w:rPr>
          <w:rFonts w:ascii="宋体" w:hAnsi="宋体"/>
          <w:b w:val="0"/>
          <w:color w:val="auto"/>
          <w:sz w:val="21"/>
          <w:szCs w:val="21"/>
          <w:highlight w:val="none"/>
        </w:rPr>
        <w:t>3</w:t>
      </w:r>
      <w:r>
        <w:rPr>
          <w:rFonts w:hint="eastAsia" w:ascii="宋体" w:hAnsi="宋体"/>
          <w:b w:val="0"/>
          <w:color w:val="auto"/>
          <w:sz w:val="21"/>
          <w:szCs w:val="21"/>
          <w:highlight w:val="none"/>
          <w:lang w:val="en-US" w:eastAsia="zh-CN"/>
        </w:rPr>
        <w:t>9</w:t>
      </w:r>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pPr>
        <w:pStyle w:val="15"/>
        <w:snapToGrid w:val="0"/>
        <w:spacing w:line="360" w:lineRule="auto"/>
        <w:ind w:firstLine="420" w:firstLineChars="200"/>
        <w:rPr>
          <w:rFonts w:hAnsi="宋体"/>
          <w:color w:val="auto"/>
          <w:sz w:val="21"/>
          <w:highlight w:val="none"/>
        </w:rPr>
      </w:pPr>
      <w:r>
        <w:rPr>
          <w:rFonts w:hAnsi="宋体"/>
          <w:color w:val="auto"/>
          <w:sz w:val="21"/>
          <w:highlight w:val="none"/>
        </w:rPr>
        <w:t>（</w:t>
      </w:r>
      <w:r>
        <w:rPr>
          <w:rFonts w:hint="eastAsia" w:hAnsi="宋体"/>
          <w:color w:val="auto"/>
          <w:sz w:val="21"/>
          <w:highlight w:val="none"/>
        </w:rPr>
        <w:t>1</w:t>
      </w:r>
      <w:r>
        <w:rPr>
          <w:rFonts w:hAnsi="宋体"/>
          <w:color w:val="auto"/>
          <w:sz w:val="21"/>
          <w:highlight w:val="none"/>
        </w:rPr>
        <w:t>）对可以质疑的</w:t>
      </w:r>
      <w:r>
        <w:rPr>
          <w:rFonts w:hint="eastAsia" w:hAnsi="宋体"/>
          <w:color w:val="auto"/>
          <w:sz w:val="21"/>
          <w:highlight w:val="none"/>
        </w:rPr>
        <w:t>招标</w:t>
      </w:r>
      <w:r>
        <w:rPr>
          <w:rFonts w:hAnsi="宋体"/>
          <w:color w:val="auto"/>
          <w:sz w:val="21"/>
          <w:highlight w:val="none"/>
        </w:rPr>
        <w:t>文件提出质疑的，为收到</w:t>
      </w:r>
      <w:r>
        <w:rPr>
          <w:rFonts w:hint="eastAsia" w:hAnsi="宋体"/>
          <w:color w:val="auto"/>
          <w:sz w:val="21"/>
          <w:highlight w:val="none"/>
        </w:rPr>
        <w:t>招标</w:t>
      </w:r>
      <w:r>
        <w:rPr>
          <w:rFonts w:hAnsi="宋体"/>
          <w:color w:val="auto"/>
          <w:sz w:val="21"/>
          <w:highlight w:val="none"/>
        </w:rPr>
        <w:t>文件之日</w:t>
      </w:r>
      <w:r>
        <w:rPr>
          <w:rFonts w:hint="eastAsia" w:hAnsi="宋体"/>
          <w:color w:val="auto"/>
          <w:sz w:val="21"/>
          <w:highlight w:val="none"/>
        </w:rPr>
        <w:t>或者招标文件公告期限届满之日</w:t>
      </w:r>
      <w:r>
        <w:rPr>
          <w:rFonts w:hAnsi="宋体"/>
          <w:color w:val="auto"/>
          <w:sz w:val="21"/>
          <w:highlight w:val="none"/>
        </w:rPr>
        <w:t>；</w:t>
      </w:r>
    </w:p>
    <w:p>
      <w:pPr>
        <w:pStyle w:val="15"/>
        <w:snapToGrid w:val="0"/>
        <w:spacing w:line="360" w:lineRule="auto"/>
        <w:ind w:firstLine="420" w:firstLineChars="200"/>
        <w:rPr>
          <w:rFonts w:hint="eastAsia" w:hAnsi="宋体"/>
          <w:color w:val="auto"/>
          <w:sz w:val="21"/>
          <w:highlight w:val="none"/>
        </w:rPr>
      </w:pPr>
      <w:r>
        <w:rPr>
          <w:rFonts w:hAnsi="宋体"/>
          <w:color w:val="auto"/>
          <w:sz w:val="21"/>
          <w:highlight w:val="none"/>
        </w:rPr>
        <w:t>（</w:t>
      </w:r>
      <w:r>
        <w:rPr>
          <w:rFonts w:hint="eastAsia" w:hAnsi="宋体"/>
          <w:color w:val="auto"/>
          <w:sz w:val="21"/>
          <w:highlight w:val="none"/>
        </w:rPr>
        <w:t>2</w:t>
      </w:r>
      <w:r>
        <w:rPr>
          <w:rFonts w:hAnsi="宋体"/>
          <w:color w:val="auto"/>
          <w:sz w:val="21"/>
          <w:highlight w:val="none"/>
        </w:rPr>
        <w:t>）对</w:t>
      </w:r>
      <w:r>
        <w:rPr>
          <w:rFonts w:hint="eastAsia" w:hAnsi="宋体"/>
          <w:color w:val="auto"/>
          <w:sz w:val="21"/>
          <w:highlight w:val="none"/>
        </w:rPr>
        <w:t>采购</w:t>
      </w:r>
      <w:r>
        <w:rPr>
          <w:rFonts w:hAnsi="宋体"/>
          <w:color w:val="auto"/>
          <w:sz w:val="21"/>
          <w:highlight w:val="none"/>
        </w:rPr>
        <w:t>过程提出质疑的，为各采购程序环节结束之日；</w:t>
      </w:r>
    </w:p>
    <w:p>
      <w:pPr>
        <w:pStyle w:val="15"/>
        <w:snapToGrid w:val="0"/>
        <w:spacing w:line="360" w:lineRule="auto"/>
        <w:ind w:firstLine="420" w:firstLineChars="200"/>
        <w:rPr>
          <w:rFonts w:hint="eastAsia" w:hAnsi="宋体"/>
          <w:bCs/>
          <w:color w:val="auto"/>
          <w:sz w:val="21"/>
          <w:highlight w:val="none"/>
        </w:rPr>
      </w:pPr>
      <w:r>
        <w:rPr>
          <w:rFonts w:hAnsi="宋体"/>
          <w:color w:val="auto"/>
          <w:sz w:val="21"/>
          <w:highlight w:val="none"/>
        </w:rPr>
        <w:t>（</w:t>
      </w:r>
      <w:r>
        <w:rPr>
          <w:rFonts w:hint="eastAsia" w:hAnsi="宋体"/>
          <w:color w:val="auto"/>
          <w:sz w:val="21"/>
          <w:highlight w:val="none"/>
        </w:rPr>
        <w:t>3</w:t>
      </w:r>
      <w:r>
        <w:rPr>
          <w:rFonts w:hAnsi="宋体"/>
          <w:color w:val="auto"/>
          <w:sz w:val="21"/>
          <w:highlight w:val="none"/>
        </w:rPr>
        <w:t>）对中标结果提出质疑的，为中标结果公告期限届满之日。</w:t>
      </w:r>
    </w:p>
    <w:p>
      <w:pPr>
        <w:pStyle w:val="15"/>
        <w:snapToGrid w:val="0"/>
        <w:spacing w:line="360" w:lineRule="auto"/>
        <w:ind w:firstLine="420" w:firstLineChars="200"/>
        <w:rPr>
          <w:rFonts w:hint="eastAsia" w:hAnsi="宋体"/>
          <w:bCs/>
          <w:color w:val="auto"/>
          <w:sz w:val="21"/>
          <w:highlight w:val="none"/>
        </w:rPr>
      </w:pPr>
      <w:r>
        <w:rPr>
          <w:rFonts w:hint="eastAsia" w:hAnsi="宋体"/>
          <w:color w:val="auto"/>
          <w:sz w:val="21"/>
          <w:highlight w:val="none"/>
        </w:rPr>
        <w:t>供应商对采购人、采购代理机构的质疑答复不满意，或者采购人、采购代理机构未在规定时间内作出答复的，可以在答复期满后十五个工作日内向同级政府采购监管部门投诉。</w:t>
      </w:r>
    </w:p>
    <w:p>
      <w:pPr>
        <w:pStyle w:val="6"/>
        <w:keepNext w:val="0"/>
        <w:keepLines w:val="0"/>
        <w:spacing w:before="0" w:after="0" w:line="360" w:lineRule="auto"/>
        <w:ind w:firstLine="315" w:firstLineChars="150"/>
        <w:rPr>
          <w:rFonts w:ascii="宋体" w:hAnsi="宋体"/>
          <w:b w:val="0"/>
          <w:color w:val="auto"/>
          <w:sz w:val="21"/>
          <w:szCs w:val="21"/>
          <w:highlight w:val="none"/>
        </w:rPr>
      </w:pPr>
      <w:bookmarkStart w:id="85" w:name="_9.2质疑、投诉应当采用书面形式，质疑函、投诉书均应明确阐述招标文件、"/>
      <w:bookmarkEnd w:id="85"/>
      <w:r>
        <w:rPr>
          <w:rFonts w:hint="eastAsia" w:ascii="宋体" w:hAnsi="宋体"/>
          <w:b w:val="0"/>
          <w:color w:val="auto"/>
          <w:sz w:val="21"/>
          <w:szCs w:val="21"/>
          <w:highlight w:val="none"/>
        </w:rPr>
        <w:t xml:space="preserve"> </w:t>
      </w:r>
      <w:r>
        <w:rPr>
          <w:rFonts w:ascii="宋体" w:hAnsi="宋体"/>
          <w:b w:val="0"/>
          <w:color w:val="auto"/>
          <w:sz w:val="21"/>
          <w:szCs w:val="21"/>
          <w:highlight w:val="none"/>
        </w:rPr>
        <w:t>3</w:t>
      </w:r>
      <w:r>
        <w:rPr>
          <w:rFonts w:hint="eastAsia" w:ascii="宋体" w:hAnsi="宋体"/>
          <w:b w:val="0"/>
          <w:color w:val="auto"/>
          <w:sz w:val="21"/>
          <w:szCs w:val="21"/>
          <w:highlight w:val="none"/>
          <w:lang w:val="en-US" w:eastAsia="zh-CN"/>
        </w:rPr>
        <w:t>9</w:t>
      </w:r>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 xml:space="preserve"> </w:t>
      </w:r>
      <w:r>
        <w:rPr>
          <w:rFonts w:hAnsi="宋体"/>
          <w:b w:val="0"/>
          <w:bCs/>
          <w:color w:val="auto"/>
          <w:sz w:val="21"/>
          <w:highlight w:val="none"/>
        </w:rPr>
        <w:t>供应商提出质疑应当提交质疑函和必要的证明材料</w:t>
      </w:r>
      <w:r>
        <w:rPr>
          <w:rFonts w:hint="eastAsia" w:hAnsi="宋体"/>
          <w:b w:val="0"/>
          <w:bCs/>
          <w:color w:val="auto"/>
          <w:sz w:val="21"/>
          <w:highlight w:val="none"/>
        </w:rPr>
        <w:t>，</w:t>
      </w:r>
      <w:r>
        <w:rPr>
          <w:rFonts w:hAnsi="宋体"/>
          <w:b w:val="0"/>
          <w:bCs/>
          <w:color w:val="auto"/>
          <w:sz w:val="21"/>
          <w:highlight w:val="none"/>
        </w:rPr>
        <w:t>针对同一采购程序环节的质疑</w:t>
      </w:r>
      <w:r>
        <w:rPr>
          <w:rFonts w:hint="eastAsia" w:hAnsi="宋体"/>
          <w:b w:val="0"/>
          <w:bCs/>
          <w:color w:val="auto"/>
          <w:sz w:val="21"/>
          <w:highlight w:val="none"/>
        </w:rPr>
        <w:t>必须</w:t>
      </w:r>
      <w:r>
        <w:rPr>
          <w:rFonts w:hAnsi="宋体"/>
          <w:b w:val="0"/>
          <w:bCs/>
          <w:color w:val="auto"/>
          <w:sz w:val="21"/>
          <w:highlight w:val="none"/>
        </w:rPr>
        <w:t>在法定质疑期内一次性提出。质疑函应当包括下列内容</w:t>
      </w:r>
      <w:r>
        <w:rPr>
          <w:rFonts w:hint="eastAsia" w:hAnsi="宋体"/>
          <w:b w:val="0"/>
          <w:bCs/>
          <w:color w:val="auto"/>
          <w:sz w:val="21"/>
          <w:highlight w:val="none"/>
        </w:rPr>
        <w:t>（质疑函格式后附）</w:t>
      </w:r>
      <w:r>
        <w:rPr>
          <w:rFonts w:hAnsi="宋体"/>
          <w:b w:val="0"/>
          <w:bCs/>
          <w:color w:val="auto"/>
          <w:sz w:val="21"/>
          <w:highlight w:val="none"/>
        </w:rPr>
        <w:t>：</w:t>
      </w:r>
    </w:p>
    <w:p>
      <w:pPr>
        <w:pStyle w:val="15"/>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1</w:t>
      </w:r>
      <w:r>
        <w:rPr>
          <w:rFonts w:hAnsi="宋体"/>
          <w:bCs/>
          <w:color w:val="auto"/>
          <w:sz w:val="21"/>
          <w:highlight w:val="none"/>
        </w:rPr>
        <w:t>）供应商的姓名或者名称、地址、邮编、联系人及联系电话；</w:t>
      </w:r>
    </w:p>
    <w:p>
      <w:pPr>
        <w:pStyle w:val="15"/>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2</w:t>
      </w:r>
      <w:r>
        <w:rPr>
          <w:rFonts w:hAnsi="宋体"/>
          <w:bCs/>
          <w:color w:val="auto"/>
          <w:sz w:val="21"/>
          <w:highlight w:val="none"/>
        </w:rPr>
        <w:t>）质疑项目的名称、编号；</w:t>
      </w:r>
    </w:p>
    <w:p>
      <w:pPr>
        <w:pStyle w:val="15"/>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3</w:t>
      </w:r>
      <w:r>
        <w:rPr>
          <w:rFonts w:hAnsi="宋体"/>
          <w:bCs/>
          <w:color w:val="auto"/>
          <w:sz w:val="21"/>
          <w:highlight w:val="none"/>
        </w:rPr>
        <w:t>）具体、明确的质疑事项和与质疑事项相关的请求；</w:t>
      </w:r>
    </w:p>
    <w:p>
      <w:pPr>
        <w:pStyle w:val="15"/>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4</w:t>
      </w:r>
      <w:r>
        <w:rPr>
          <w:rFonts w:hAnsi="宋体"/>
          <w:bCs/>
          <w:color w:val="auto"/>
          <w:sz w:val="21"/>
          <w:highlight w:val="none"/>
        </w:rPr>
        <w:t>）事实依据；</w:t>
      </w:r>
    </w:p>
    <w:p>
      <w:pPr>
        <w:pStyle w:val="15"/>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5</w:t>
      </w:r>
      <w:r>
        <w:rPr>
          <w:rFonts w:hAnsi="宋体"/>
          <w:bCs/>
          <w:color w:val="auto"/>
          <w:sz w:val="21"/>
          <w:highlight w:val="none"/>
        </w:rPr>
        <w:t>）必要的法律依据；</w:t>
      </w:r>
    </w:p>
    <w:p>
      <w:pPr>
        <w:pStyle w:val="15"/>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6</w:t>
      </w:r>
      <w:r>
        <w:rPr>
          <w:rFonts w:hAnsi="宋体"/>
          <w:bCs/>
          <w:color w:val="auto"/>
          <w:sz w:val="21"/>
          <w:highlight w:val="none"/>
        </w:rPr>
        <w:t>）提出质疑的日期。</w:t>
      </w:r>
    </w:p>
    <w:p>
      <w:pPr>
        <w:pStyle w:val="15"/>
        <w:snapToGrid w:val="0"/>
        <w:spacing w:line="360" w:lineRule="auto"/>
        <w:ind w:firstLine="420" w:firstLineChars="200"/>
        <w:rPr>
          <w:rFonts w:hint="eastAsia" w:hAnsi="宋体"/>
          <w:bCs/>
          <w:color w:val="auto"/>
          <w:sz w:val="21"/>
          <w:highlight w:val="none"/>
        </w:rPr>
      </w:pPr>
      <w:r>
        <w:rPr>
          <w:rFonts w:hAnsi="宋体"/>
          <w:bCs/>
          <w:color w:val="auto"/>
          <w:sz w:val="21"/>
          <w:highlight w:val="none"/>
        </w:rPr>
        <w:t>供应商为自然人的，应当由本人签字；供应商为法人或者其他组织的，应当由法定代表人、主要负责人，或者其委托代理人签字或者盖章，并加盖公章</w:t>
      </w:r>
      <w:r>
        <w:rPr>
          <w:rFonts w:hint="eastAsia" w:hAnsi="宋体"/>
          <w:bCs/>
          <w:color w:val="auto"/>
          <w:sz w:val="21"/>
          <w:highlight w:val="none"/>
        </w:rPr>
        <w:t>。</w:t>
      </w:r>
    </w:p>
    <w:p>
      <w:pPr>
        <w:pStyle w:val="6"/>
        <w:keepNext w:val="0"/>
        <w:keepLines w:val="0"/>
        <w:snapToGrid w:val="0"/>
        <w:spacing w:before="0" w:after="0" w:line="360" w:lineRule="auto"/>
        <w:ind w:firstLine="420" w:firstLineChars="200"/>
        <w:rPr>
          <w:rFonts w:hint="eastAsia" w:ascii="宋体" w:hAnsi="宋体"/>
          <w:b w:val="0"/>
          <w:bCs/>
          <w:color w:val="auto"/>
          <w:sz w:val="21"/>
          <w:szCs w:val="21"/>
          <w:highlight w:val="none"/>
        </w:rPr>
      </w:pPr>
      <w:r>
        <w:rPr>
          <w:rFonts w:ascii="宋体" w:hAnsi="宋体"/>
          <w:b w:val="0"/>
          <w:color w:val="auto"/>
          <w:sz w:val="21"/>
          <w:szCs w:val="21"/>
          <w:highlight w:val="none"/>
        </w:rPr>
        <w:t>3</w:t>
      </w:r>
      <w:r>
        <w:rPr>
          <w:rFonts w:hint="eastAsia" w:ascii="宋体" w:hAnsi="宋体"/>
          <w:b w:val="0"/>
          <w:bCs/>
          <w:color w:val="auto"/>
          <w:sz w:val="21"/>
          <w:szCs w:val="21"/>
          <w:highlight w:val="none"/>
          <w:lang w:val="en-US" w:eastAsia="zh-CN"/>
        </w:rPr>
        <w:t>9</w:t>
      </w:r>
      <w:r>
        <w:rPr>
          <w:rFonts w:ascii="宋体" w:hAnsi="宋体"/>
          <w:b w:val="0"/>
          <w:bCs/>
          <w:color w:val="auto"/>
          <w:sz w:val="21"/>
          <w:szCs w:val="21"/>
          <w:highlight w:val="none"/>
        </w:rPr>
        <w:t>.4</w:t>
      </w:r>
      <w:r>
        <w:rPr>
          <w:rFonts w:hint="eastAsia" w:ascii="宋体" w:hAnsi="宋体"/>
          <w:b w:val="0"/>
          <w:bCs/>
          <w:color w:val="auto"/>
          <w:sz w:val="21"/>
          <w:szCs w:val="21"/>
          <w:highlight w:val="none"/>
        </w:rPr>
        <w:t>采购人、采购代理机构认为供应商质疑不成立，或者成立但未对中标结果构成影响的，继续开展采购活动；认为供应商质疑成立且影响或者可能影响中标结果的，按照下列情况处理：</w:t>
      </w:r>
    </w:p>
    <w:p>
      <w:pPr>
        <w:pStyle w:val="15"/>
        <w:snapToGrid w:val="0"/>
        <w:spacing w:line="360" w:lineRule="auto"/>
        <w:rPr>
          <w:rFonts w:hint="eastAsia" w:hAnsi="宋体"/>
          <w:bCs/>
          <w:color w:val="auto"/>
          <w:sz w:val="21"/>
          <w:highlight w:val="none"/>
        </w:rPr>
      </w:pPr>
      <w:r>
        <w:rPr>
          <w:rFonts w:hint="eastAsia" w:hAnsi="宋体"/>
          <w:bCs/>
          <w:color w:val="auto"/>
          <w:sz w:val="21"/>
          <w:highlight w:val="none"/>
        </w:rPr>
        <w:t>　　（一）对招标文件提出的质疑，依法通过澄清或者修改可以继续开展采购活动的，澄清或者修改招标文件后继续开展采购活动；否则应当修改招标文件后重新开展采购活动。</w:t>
      </w:r>
    </w:p>
    <w:p>
      <w:pPr>
        <w:pStyle w:val="15"/>
        <w:snapToGrid w:val="0"/>
        <w:spacing w:line="360" w:lineRule="auto"/>
        <w:rPr>
          <w:rFonts w:hint="eastAsia" w:hAnsi="宋体"/>
          <w:bCs/>
          <w:color w:val="auto"/>
          <w:sz w:val="21"/>
          <w:highlight w:val="none"/>
        </w:rPr>
      </w:pPr>
      <w:r>
        <w:rPr>
          <w:rFonts w:hint="eastAsia" w:hAnsi="宋体"/>
          <w:bCs/>
          <w:color w:val="auto"/>
          <w:sz w:val="21"/>
          <w:highlight w:val="none"/>
        </w:rPr>
        <w:t>　　（二）对采购过程、中标结果提出的质疑，合格供应商符合法定数量时，可以从合格的中标候选人中另行确定中标供应商的，应当依法另行确定中标供应商；否则应当重新开展采购活动。</w:t>
      </w:r>
    </w:p>
    <w:p>
      <w:pPr>
        <w:pStyle w:val="15"/>
        <w:snapToGrid w:val="0"/>
        <w:spacing w:line="360" w:lineRule="auto"/>
        <w:ind w:firstLine="420"/>
        <w:rPr>
          <w:rFonts w:hAnsi="宋体"/>
          <w:bCs/>
          <w:color w:val="auto"/>
          <w:sz w:val="21"/>
          <w:highlight w:val="none"/>
        </w:rPr>
      </w:pPr>
      <w:r>
        <w:rPr>
          <w:rFonts w:hint="eastAsia" w:hAnsi="宋体"/>
          <w:bCs/>
          <w:color w:val="auto"/>
          <w:sz w:val="21"/>
          <w:highlight w:val="none"/>
        </w:rPr>
        <w:t>质疑答复导致中标结果改变的，采购人或者采购代理机构应当将有关情况书面报告本级财政部门。</w:t>
      </w:r>
    </w:p>
    <w:p>
      <w:pPr>
        <w:pStyle w:val="15"/>
        <w:snapToGrid w:val="0"/>
        <w:spacing w:line="360" w:lineRule="auto"/>
        <w:ind w:firstLine="420" w:firstLineChars="200"/>
        <w:rPr>
          <w:rFonts w:hint="eastAsia" w:hAnsi="宋体"/>
          <w:color w:val="auto"/>
          <w:sz w:val="21"/>
          <w:highlight w:val="none"/>
          <w:lang w:eastAsia="zh-CN"/>
        </w:rPr>
      </w:pPr>
      <w:r>
        <w:rPr>
          <w:rFonts w:hAnsi="宋体"/>
          <w:color w:val="auto"/>
          <w:sz w:val="21"/>
          <w:highlight w:val="none"/>
        </w:rPr>
        <w:t>3</w:t>
      </w:r>
      <w:r>
        <w:rPr>
          <w:rFonts w:hint="eastAsia" w:hAnsi="宋体"/>
          <w:color w:val="auto"/>
          <w:sz w:val="21"/>
          <w:highlight w:val="none"/>
          <w:lang w:val="en-US" w:eastAsia="zh-CN"/>
        </w:rPr>
        <w:t>9</w:t>
      </w:r>
      <w:r>
        <w:rPr>
          <w:rFonts w:hint="eastAsia" w:hAnsi="宋体"/>
          <w:color w:val="auto"/>
          <w:sz w:val="21"/>
          <w:highlight w:val="none"/>
        </w:rPr>
        <w:t>.</w:t>
      </w:r>
      <w:r>
        <w:rPr>
          <w:rFonts w:hAnsi="宋体"/>
          <w:color w:val="auto"/>
          <w:sz w:val="21"/>
          <w:highlight w:val="none"/>
        </w:rPr>
        <w:t>5</w:t>
      </w:r>
      <w:r>
        <w:rPr>
          <w:rFonts w:hint="eastAsia" w:hAnsi="宋体"/>
          <w:color w:val="auto"/>
          <w:sz w:val="21"/>
          <w:highlight w:val="none"/>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pStyle w:val="5"/>
        <w:keepNext w:val="0"/>
        <w:keepLines w:val="0"/>
        <w:spacing w:before="240" w:after="240" w:line="415" w:lineRule="auto"/>
        <w:jc w:val="center"/>
        <w:rPr>
          <w:rFonts w:hint="eastAsia"/>
          <w:color w:val="auto"/>
          <w:highlight w:val="none"/>
        </w:rPr>
      </w:pPr>
      <w:bookmarkStart w:id="86" w:name="_八、其他事项"/>
      <w:bookmarkEnd w:id="86"/>
      <w:r>
        <w:rPr>
          <w:rFonts w:hint="eastAsia"/>
          <w:color w:val="auto"/>
          <w:highlight w:val="none"/>
        </w:rPr>
        <w:t>八、其他事项</w:t>
      </w:r>
    </w:p>
    <w:p>
      <w:pPr>
        <w:pStyle w:val="6"/>
        <w:keepNext w:val="0"/>
        <w:keepLines w:val="0"/>
        <w:spacing w:before="0" w:after="0" w:line="360" w:lineRule="auto"/>
        <w:ind w:left="420" w:leftChars="200"/>
        <w:rPr>
          <w:rFonts w:hint="eastAsia" w:ascii="黑体" w:hAnsi="黑体" w:eastAsia="黑体"/>
          <w:color w:val="auto"/>
          <w:sz w:val="24"/>
          <w:highlight w:val="none"/>
        </w:rPr>
      </w:pPr>
      <w:bookmarkStart w:id="87" w:name="_42.代理服务费"/>
      <w:bookmarkEnd w:id="87"/>
      <w:r>
        <w:rPr>
          <w:rFonts w:hint="eastAsia" w:ascii="黑体" w:hAnsi="黑体" w:eastAsia="黑体"/>
          <w:color w:val="auto"/>
          <w:sz w:val="24"/>
          <w:highlight w:val="none"/>
          <w:lang w:val="en-US" w:eastAsia="zh-CN"/>
        </w:rPr>
        <w:t>40</w:t>
      </w:r>
      <w:r>
        <w:rPr>
          <w:rFonts w:hint="eastAsia" w:ascii="黑体" w:hAnsi="黑体" w:eastAsia="黑体"/>
          <w:color w:val="auto"/>
          <w:sz w:val="24"/>
          <w:highlight w:val="none"/>
        </w:rPr>
        <w:t>.代理服务费</w:t>
      </w:r>
    </w:p>
    <w:p>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lang w:val="en-US" w:eastAsia="zh-CN"/>
        </w:rPr>
        <w:t>40</w:t>
      </w:r>
      <w:r>
        <w:rPr>
          <w:rFonts w:hint="eastAsia" w:ascii="宋体" w:hAnsi="宋体"/>
          <w:b w:val="0"/>
          <w:color w:val="auto"/>
          <w:sz w:val="21"/>
          <w:szCs w:val="21"/>
          <w:highlight w:val="none"/>
        </w:rPr>
        <w:t>.1代理服务收费标准及缴费账户详见“投标人须知前附表”，投标人为联合体的，可以由联合体中的一方或者多方共同交纳代理服务费。</w:t>
      </w:r>
    </w:p>
    <w:p>
      <w:pPr>
        <w:pStyle w:val="6"/>
        <w:keepNext w:val="0"/>
        <w:keepLines w:val="0"/>
        <w:spacing w:before="0" w:after="0" w:line="360" w:lineRule="auto"/>
        <w:ind w:left="420" w:leftChars="200"/>
        <w:rPr>
          <w:rFonts w:hint="eastAsia" w:ascii="宋体" w:hAnsi="宋体"/>
          <w:color w:val="auto"/>
          <w:szCs w:val="21"/>
          <w:highlight w:val="none"/>
        </w:rPr>
      </w:pPr>
      <w:r>
        <w:rPr>
          <w:rFonts w:hint="eastAsia" w:ascii="宋体" w:hAnsi="宋体"/>
          <w:b w:val="0"/>
          <w:color w:val="auto"/>
          <w:sz w:val="21"/>
          <w:szCs w:val="21"/>
          <w:highlight w:val="none"/>
          <w:lang w:val="en-US" w:eastAsia="zh-CN"/>
        </w:rPr>
        <w:t>40</w:t>
      </w:r>
      <w:r>
        <w:rPr>
          <w:rFonts w:hint="eastAsia" w:ascii="宋体" w:hAnsi="宋体"/>
          <w:b w:val="0"/>
          <w:color w:val="auto"/>
          <w:sz w:val="21"/>
          <w:szCs w:val="21"/>
          <w:highlight w:val="none"/>
        </w:rPr>
        <w:t>.2代理服务收费标准：</w:t>
      </w:r>
    </w:p>
    <w:tbl>
      <w:tblPr>
        <w:tblStyle w:val="22"/>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5"/>
        <w:gridCol w:w="1655"/>
        <w:gridCol w:w="1683"/>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465" w:type="dxa"/>
            <w:tcBorders>
              <w:tl2br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费率</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中标金额</w:t>
            </w:r>
          </w:p>
        </w:tc>
        <w:tc>
          <w:tcPr>
            <w:tcW w:w="16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05" w:firstLineChars="50"/>
              <w:jc w:val="center"/>
              <w:textAlignment w:val="auto"/>
              <w:rPr>
                <w:rFonts w:hint="eastAsia" w:ascii="宋体" w:hAnsi="宋体"/>
                <w:color w:val="auto"/>
                <w:szCs w:val="21"/>
                <w:highlight w:val="none"/>
              </w:rPr>
            </w:pPr>
            <w:r>
              <w:rPr>
                <w:rFonts w:hint="eastAsia" w:ascii="宋体" w:hAnsi="宋体"/>
                <w:color w:val="auto"/>
                <w:szCs w:val="21"/>
                <w:highlight w:val="none"/>
              </w:rPr>
              <w:t>货物招标</w:t>
            </w:r>
          </w:p>
        </w:tc>
        <w:tc>
          <w:tcPr>
            <w:tcW w:w="168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服务招标</w:t>
            </w:r>
          </w:p>
        </w:tc>
        <w:tc>
          <w:tcPr>
            <w:tcW w:w="16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34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100万元以下</w:t>
            </w:r>
          </w:p>
        </w:tc>
        <w:tc>
          <w:tcPr>
            <w:tcW w:w="16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ascii="宋体" w:hAnsi="宋体" w:cs="宋体"/>
                <w:color w:val="auto"/>
                <w:kern w:val="0"/>
                <w:szCs w:val="21"/>
                <w:highlight w:val="none"/>
              </w:rPr>
              <w:t>1.5%</w:t>
            </w:r>
          </w:p>
        </w:tc>
        <w:tc>
          <w:tcPr>
            <w:tcW w:w="168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ascii="宋体" w:hAnsi="宋体"/>
                <w:color w:val="auto"/>
                <w:szCs w:val="21"/>
                <w:highlight w:val="none"/>
              </w:rPr>
            </w:pPr>
            <w:r>
              <w:rPr>
                <w:rFonts w:ascii="宋体" w:hAnsi="宋体" w:cs="宋体"/>
                <w:color w:val="auto"/>
                <w:kern w:val="0"/>
                <w:szCs w:val="21"/>
                <w:highlight w:val="none"/>
              </w:rPr>
              <w:t>1.5%</w:t>
            </w:r>
          </w:p>
        </w:tc>
        <w:tc>
          <w:tcPr>
            <w:tcW w:w="16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hint="eastAsia" w:ascii="宋体" w:hAnsi="宋体"/>
                <w:color w:val="auto"/>
                <w:szCs w:val="21"/>
                <w:highlight w:val="none"/>
              </w:rPr>
            </w:pPr>
            <w:r>
              <w:rPr>
                <w:rFonts w:ascii="宋体" w:hAnsi="宋体" w:cs="宋体"/>
                <w:color w:val="auto"/>
                <w:kern w:val="0"/>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34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100～500万元</w:t>
            </w:r>
          </w:p>
        </w:tc>
        <w:tc>
          <w:tcPr>
            <w:tcW w:w="16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ascii="宋体" w:hAnsi="宋体"/>
                <w:color w:val="auto"/>
                <w:szCs w:val="21"/>
                <w:highlight w:val="none"/>
              </w:rPr>
            </w:pPr>
            <w:r>
              <w:rPr>
                <w:rFonts w:ascii="宋体" w:hAnsi="宋体" w:cs="宋体"/>
                <w:color w:val="auto"/>
                <w:kern w:val="0"/>
                <w:szCs w:val="21"/>
                <w:highlight w:val="none"/>
              </w:rPr>
              <w:t>1.1%</w:t>
            </w:r>
          </w:p>
        </w:tc>
        <w:tc>
          <w:tcPr>
            <w:tcW w:w="168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ascii="宋体" w:hAnsi="宋体"/>
                <w:color w:val="auto"/>
                <w:szCs w:val="21"/>
                <w:highlight w:val="none"/>
              </w:rPr>
            </w:pPr>
            <w:r>
              <w:rPr>
                <w:rFonts w:ascii="宋体" w:hAnsi="宋体" w:cs="宋体"/>
                <w:color w:val="auto"/>
                <w:kern w:val="0"/>
                <w:szCs w:val="21"/>
                <w:highlight w:val="none"/>
              </w:rPr>
              <w:t>0.8%</w:t>
            </w:r>
          </w:p>
        </w:tc>
        <w:tc>
          <w:tcPr>
            <w:tcW w:w="16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hint="eastAsia" w:ascii="宋体" w:hAnsi="宋体"/>
                <w:color w:val="auto"/>
                <w:szCs w:val="21"/>
                <w:highlight w:val="none"/>
              </w:rPr>
            </w:pPr>
            <w:r>
              <w:rPr>
                <w:rFonts w:ascii="宋体" w:hAnsi="宋体" w:cs="宋体"/>
                <w:color w:val="auto"/>
                <w:kern w:val="0"/>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34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500～1000万元</w:t>
            </w:r>
          </w:p>
        </w:tc>
        <w:tc>
          <w:tcPr>
            <w:tcW w:w="16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ascii="宋体" w:hAnsi="宋体" w:cs="宋体"/>
                <w:color w:val="auto"/>
                <w:kern w:val="0"/>
                <w:szCs w:val="21"/>
                <w:highlight w:val="none"/>
              </w:rPr>
              <w:t>0.8%</w:t>
            </w:r>
          </w:p>
        </w:tc>
        <w:tc>
          <w:tcPr>
            <w:tcW w:w="168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ascii="宋体" w:hAnsi="宋体"/>
                <w:color w:val="auto"/>
                <w:szCs w:val="21"/>
                <w:highlight w:val="none"/>
              </w:rPr>
            </w:pPr>
            <w:r>
              <w:rPr>
                <w:rFonts w:ascii="宋体" w:hAnsi="宋体" w:cs="宋体"/>
                <w:color w:val="auto"/>
                <w:kern w:val="0"/>
                <w:szCs w:val="21"/>
                <w:highlight w:val="none"/>
              </w:rPr>
              <w:t>0.45%</w:t>
            </w:r>
          </w:p>
        </w:tc>
        <w:tc>
          <w:tcPr>
            <w:tcW w:w="16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ascii="宋体" w:hAnsi="宋体"/>
                <w:color w:val="auto"/>
                <w:szCs w:val="21"/>
                <w:highlight w:val="none"/>
              </w:rPr>
            </w:pPr>
            <w:r>
              <w:rPr>
                <w:rFonts w:ascii="宋体" w:hAnsi="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34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1000～5000万元</w:t>
            </w:r>
          </w:p>
        </w:tc>
        <w:tc>
          <w:tcPr>
            <w:tcW w:w="16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ascii="宋体" w:hAnsi="宋体"/>
                <w:color w:val="auto"/>
                <w:szCs w:val="21"/>
                <w:highlight w:val="none"/>
              </w:rPr>
            </w:pPr>
            <w:r>
              <w:rPr>
                <w:rFonts w:ascii="宋体" w:hAnsi="宋体" w:cs="宋体"/>
                <w:color w:val="auto"/>
                <w:kern w:val="0"/>
                <w:szCs w:val="21"/>
                <w:highlight w:val="none"/>
              </w:rPr>
              <w:t>0.5%</w:t>
            </w:r>
          </w:p>
        </w:tc>
        <w:tc>
          <w:tcPr>
            <w:tcW w:w="168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ascii="宋体" w:hAnsi="宋体"/>
                <w:color w:val="auto"/>
                <w:szCs w:val="21"/>
                <w:highlight w:val="none"/>
              </w:rPr>
            </w:pPr>
            <w:r>
              <w:rPr>
                <w:rFonts w:ascii="宋体" w:hAnsi="宋体" w:cs="宋体"/>
                <w:color w:val="auto"/>
                <w:kern w:val="0"/>
                <w:szCs w:val="21"/>
                <w:highlight w:val="none"/>
              </w:rPr>
              <w:t>0.25%</w:t>
            </w:r>
          </w:p>
        </w:tc>
        <w:tc>
          <w:tcPr>
            <w:tcW w:w="16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hint="eastAsia" w:ascii="宋体" w:hAnsi="宋体"/>
                <w:color w:val="auto"/>
                <w:szCs w:val="21"/>
                <w:highlight w:val="none"/>
              </w:rPr>
            </w:pPr>
            <w:r>
              <w:rPr>
                <w:rFonts w:ascii="宋体" w:hAnsi="宋体" w:cs="宋体"/>
                <w:color w:val="auto"/>
                <w:kern w:val="0"/>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34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5000万元～1亿元</w:t>
            </w:r>
          </w:p>
        </w:tc>
        <w:tc>
          <w:tcPr>
            <w:tcW w:w="16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hint="eastAsia" w:ascii="宋体" w:hAnsi="宋体"/>
                <w:color w:val="auto"/>
                <w:szCs w:val="21"/>
                <w:highlight w:val="none"/>
              </w:rPr>
            </w:pPr>
            <w:r>
              <w:rPr>
                <w:rFonts w:ascii="宋体" w:hAnsi="宋体" w:cs="宋体"/>
                <w:color w:val="auto"/>
                <w:kern w:val="0"/>
                <w:szCs w:val="21"/>
                <w:highlight w:val="none"/>
              </w:rPr>
              <w:t>0.25%</w:t>
            </w:r>
          </w:p>
        </w:tc>
        <w:tc>
          <w:tcPr>
            <w:tcW w:w="168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ascii="宋体" w:hAnsi="宋体"/>
                <w:color w:val="auto"/>
                <w:szCs w:val="21"/>
                <w:highlight w:val="none"/>
              </w:rPr>
            </w:pPr>
            <w:r>
              <w:rPr>
                <w:rFonts w:ascii="宋体" w:hAnsi="宋体" w:cs="宋体"/>
                <w:color w:val="auto"/>
                <w:kern w:val="0"/>
                <w:szCs w:val="21"/>
                <w:highlight w:val="none"/>
              </w:rPr>
              <w:t>0.1%</w:t>
            </w:r>
          </w:p>
        </w:tc>
        <w:tc>
          <w:tcPr>
            <w:tcW w:w="16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ascii="宋体" w:hAnsi="宋体"/>
                <w:color w:val="auto"/>
                <w:szCs w:val="21"/>
                <w:highlight w:val="none"/>
              </w:rPr>
            </w:pPr>
            <w:r>
              <w:rPr>
                <w:rFonts w:ascii="宋体" w:hAnsi="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34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1～5亿元</w:t>
            </w:r>
          </w:p>
        </w:tc>
        <w:tc>
          <w:tcPr>
            <w:tcW w:w="16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hint="eastAsia" w:ascii="宋体" w:hAnsi="宋体"/>
                <w:color w:val="auto"/>
                <w:szCs w:val="21"/>
                <w:highlight w:val="none"/>
              </w:rPr>
            </w:pPr>
            <w:r>
              <w:rPr>
                <w:rFonts w:hint="eastAsia" w:ascii="宋体" w:hAnsi="宋体"/>
                <w:color w:val="auto"/>
                <w:szCs w:val="21"/>
                <w:highlight w:val="none"/>
              </w:rPr>
              <w:t>0.05%</w:t>
            </w:r>
          </w:p>
        </w:tc>
        <w:tc>
          <w:tcPr>
            <w:tcW w:w="168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0.05%</w:t>
            </w:r>
          </w:p>
        </w:tc>
        <w:tc>
          <w:tcPr>
            <w:tcW w:w="16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34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5～10亿元</w:t>
            </w:r>
          </w:p>
        </w:tc>
        <w:tc>
          <w:tcPr>
            <w:tcW w:w="16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05" w:firstLineChars="50"/>
              <w:jc w:val="center"/>
              <w:textAlignment w:val="auto"/>
              <w:rPr>
                <w:rFonts w:hint="eastAsia" w:ascii="宋体" w:hAnsi="宋体"/>
                <w:color w:val="auto"/>
                <w:szCs w:val="21"/>
                <w:highlight w:val="none"/>
              </w:rPr>
            </w:pPr>
            <w:r>
              <w:rPr>
                <w:rFonts w:hint="eastAsia" w:ascii="宋体" w:hAnsi="宋体"/>
                <w:color w:val="auto"/>
                <w:szCs w:val="21"/>
                <w:highlight w:val="none"/>
              </w:rPr>
              <w:t>0.035%</w:t>
            </w:r>
          </w:p>
        </w:tc>
        <w:tc>
          <w:tcPr>
            <w:tcW w:w="168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0.035%</w:t>
            </w:r>
          </w:p>
        </w:tc>
        <w:tc>
          <w:tcPr>
            <w:tcW w:w="16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05" w:firstLineChars="50"/>
              <w:jc w:val="center"/>
              <w:textAlignment w:val="auto"/>
              <w:rPr>
                <w:rFonts w:ascii="宋体" w:hAnsi="宋体"/>
                <w:color w:val="auto"/>
                <w:szCs w:val="21"/>
                <w:highlight w:val="none"/>
              </w:rPr>
            </w:pPr>
            <w:r>
              <w:rPr>
                <w:rFonts w:hint="eastAsia" w:ascii="宋体" w:hAnsi="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34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10～50亿元</w:t>
            </w:r>
          </w:p>
        </w:tc>
        <w:tc>
          <w:tcPr>
            <w:tcW w:w="16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05" w:firstLineChars="50"/>
              <w:jc w:val="center"/>
              <w:textAlignment w:val="auto"/>
              <w:rPr>
                <w:rFonts w:hint="eastAsia" w:ascii="宋体" w:hAnsi="宋体"/>
                <w:color w:val="auto"/>
                <w:szCs w:val="21"/>
                <w:highlight w:val="none"/>
              </w:rPr>
            </w:pPr>
            <w:r>
              <w:rPr>
                <w:rFonts w:hint="eastAsia" w:ascii="宋体" w:hAnsi="宋体"/>
                <w:color w:val="auto"/>
                <w:szCs w:val="21"/>
                <w:highlight w:val="none"/>
              </w:rPr>
              <w:t>0.008%</w:t>
            </w:r>
          </w:p>
        </w:tc>
        <w:tc>
          <w:tcPr>
            <w:tcW w:w="168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ascii="宋体" w:hAnsi="宋体"/>
                <w:color w:val="auto"/>
                <w:szCs w:val="21"/>
                <w:highlight w:val="none"/>
              </w:rPr>
            </w:pPr>
            <w:r>
              <w:rPr>
                <w:rFonts w:hint="eastAsia" w:ascii="宋体" w:hAnsi="宋体"/>
                <w:color w:val="auto"/>
                <w:szCs w:val="21"/>
                <w:highlight w:val="none"/>
              </w:rPr>
              <w:t>0.008%</w:t>
            </w:r>
          </w:p>
        </w:tc>
        <w:tc>
          <w:tcPr>
            <w:tcW w:w="16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05" w:firstLineChars="50"/>
              <w:jc w:val="center"/>
              <w:textAlignment w:val="auto"/>
              <w:rPr>
                <w:rFonts w:ascii="宋体" w:hAnsi="宋体"/>
                <w:color w:val="auto"/>
                <w:szCs w:val="21"/>
                <w:highlight w:val="none"/>
              </w:rPr>
            </w:pPr>
            <w:r>
              <w:rPr>
                <w:rFonts w:hint="eastAsia" w:ascii="宋体" w:hAnsi="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34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50～100亿元</w:t>
            </w:r>
          </w:p>
        </w:tc>
        <w:tc>
          <w:tcPr>
            <w:tcW w:w="16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0.006%</w:t>
            </w:r>
          </w:p>
        </w:tc>
        <w:tc>
          <w:tcPr>
            <w:tcW w:w="168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ascii="宋体" w:hAnsi="宋体"/>
                <w:color w:val="auto"/>
                <w:szCs w:val="21"/>
                <w:highlight w:val="none"/>
              </w:rPr>
            </w:pPr>
            <w:r>
              <w:rPr>
                <w:rFonts w:hint="eastAsia" w:ascii="宋体" w:hAnsi="宋体"/>
                <w:color w:val="auto"/>
                <w:szCs w:val="21"/>
                <w:highlight w:val="none"/>
              </w:rPr>
              <w:t>0.006%</w:t>
            </w:r>
          </w:p>
        </w:tc>
        <w:tc>
          <w:tcPr>
            <w:tcW w:w="16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05" w:firstLineChars="50"/>
              <w:jc w:val="center"/>
              <w:textAlignment w:val="auto"/>
              <w:rPr>
                <w:rFonts w:ascii="宋体" w:hAnsi="宋体"/>
                <w:color w:val="auto"/>
                <w:szCs w:val="21"/>
                <w:highlight w:val="none"/>
              </w:rPr>
            </w:pPr>
            <w:r>
              <w:rPr>
                <w:rFonts w:hint="eastAsia" w:ascii="宋体" w:hAnsi="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34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100亿以上</w:t>
            </w:r>
          </w:p>
        </w:tc>
        <w:tc>
          <w:tcPr>
            <w:tcW w:w="16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0.004%</w:t>
            </w:r>
          </w:p>
        </w:tc>
        <w:tc>
          <w:tcPr>
            <w:tcW w:w="168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ascii="宋体" w:hAnsi="宋体"/>
                <w:color w:val="auto"/>
                <w:szCs w:val="21"/>
                <w:highlight w:val="none"/>
              </w:rPr>
            </w:pPr>
            <w:r>
              <w:rPr>
                <w:rFonts w:hint="eastAsia" w:ascii="宋体" w:hAnsi="宋体"/>
                <w:color w:val="auto"/>
                <w:szCs w:val="21"/>
                <w:highlight w:val="none"/>
              </w:rPr>
              <w:t>0.004%</w:t>
            </w:r>
          </w:p>
        </w:tc>
        <w:tc>
          <w:tcPr>
            <w:tcW w:w="16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05" w:firstLineChars="50"/>
              <w:jc w:val="center"/>
              <w:textAlignment w:val="auto"/>
              <w:rPr>
                <w:rFonts w:ascii="宋体" w:hAnsi="宋体"/>
                <w:color w:val="auto"/>
                <w:szCs w:val="21"/>
                <w:highlight w:val="none"/>
              </w:rPr>
            </w:pPr>
            <w:r>
              <w:rPr>
                <w:rFonts w:hint="eastAsia" w:ascii="宋体" w:hAnsi="宋体"/>
                <w:color w:val="auto"/>
                <w:szCs w:val="21"/>
                <w:highlight w:val="none"/>
              </w:rPr>
              <w:t>0.004%</w:t>
            </w:r>
          </w:p>
        </w:tc>
      </w:tr>
    </w:tbl>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注:</w:t>
      </w:r>
      <w:r>
        <w:rPr>
          <w:rFonts w:ascii="宋体" w:hAnsi="宋体" w:cs="宋体"/>
          <w:color w:val="auto"/>
          <w:szCs w:val="21"/>
          <w:highlight w:val="none"/>
        </w:rPr>
        <w:t xml:space="preserve">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按本表费率计算的收费为</w:t>
      </w:r>
      <w:r>
        <w:rPr>
          <w:rFonts w:hint="eastAsia" w:ascii="宋体" w:hAnsi="宋体" w:cs="宋体"/>
          <w:color w:val="auto"/>
          <w:szCs w:val="21"/>
          <w:highlight w:val="none"/>
        </w:rPr>
        <w:t>采购</w:t>
      </w:r>
      <w:r>
        <w:rPr>
          <w:rFonts w:ascii="宋体" w:hAnsi="宋体" w:cs="宋体"/>
          <w:color w:val="auto"/>
          <w:szCs w:val="21"/>
          <w:highlight w:val="none"/>
        </w:rPr>
        <w:t>代理的收费基准价格</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w:t>
      </w:r>
      <w:r>
        <w:rPr>
          <w:rFonts w:ascii="宋体" w:hAnsi="宋体" w:cs="宋体"/>
          <w:color w:val="auto"/>
          <w:szCs w:val="21"/>
          <w:highlight w:val="none"/>
        </w:rPr>
        <w:t>代理收费按差额定率累进法计算。</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例如：某</w:t>
      </w:r>
      <w:r>
        <w:rPr>
          <w:rFonts w:hint="eastAsia" w:ascii="宋体" w:hAnsi="宋体" w:cs="宋体"/>
          <w:color w:val="auto"/>
          <w:szCs w:val="21"/>
          <w:highlight w:val="none"/>
        </w:rPr>
        <w:t>服务采购</w:t>
      </w:r>
      <w:r>
        <w:rPr>
          <w:rFonts w:ascii="宋体" w:hAnsi="宋体" w:cs="宋体"/>
          <w:color w:val="auto"/>
          <w:szCs w:val="21"/>
          <w:highlight w:val="none"/>
        </w:rPr>
        <w:t>代理业务</w:t>
      </w:r>
      <w:r>
        <w:rPr>
          <w:rFonts w:hint="eastAsia" w:ascii="宋体" w:hAnsi="宋体" w:cs="宋体"/>
          <w:color w:val="auto"/>
          <w:szCs w:val="21"/>
          <w:highlight w:val="none"/>
        </w:rPr>
        <w:t>中标</w:t>
      </w:r>
      <w:r>
        <w:rPr>
          <w:rFonts w:ascii="宋体" w:hAnsi="宋体" w:cs="宋体"/>
          <w:color w:val="auto"/>
          <w:szCs w:val="21"/>
          <w:highlight w:val="none"/>
        </w:rPr>
        <w:t>金额</w:t>
      </w:r>
      <w:r>
        <w:rPr>
          <w:rFonts w:hint="eastAsia" w:ascii="宋体" w:hAnsi="宋体" w:cs="宋体"/>
          <w:color w:val="auto"/>
          <w:szCs w:val="21"/>
          <w:highlight w:val="none"/>
        </w:rPr>
        <w:t>或者暂定价</w:t>
      </w:r>
      <w:r>
        <w:rPr>
          <w:rFonts w:ascii="宋体" w:hAnsi="宋体" w:cs="宋体"/>
          <w:color w:val="auto"/>
          <w:szCs w:val="21"/>
          <w:highlight w:val="none"/>
        </w:rPr>
        <w:t>为200万元，计算</w:t>
      </w:r>
      <w:r>
        <w:rPr>
          <w:rFonts w:hint="eastAsia" w:ascii="宋体" w:hAnsi="宋体" w:cs="宋体"/>
          <w:color w:val="auto"/>
          <w:szCs w:val="21"/>
          <w:highlight w:val="none"/>
        </w:rPr>
        <w:t>采购</w:t>
      </w:r>
      <w:r>
        <w:rPr>
          <w:rFonts w:ascii="宋体" w:hAnsi="宋体" w:cs="宋体"/>
          <w:color w:val="auto"/>
          <w:szCs w:val="21"/>
          <w:highlight w:val="none"/>
        </w:rPr>
        <w:t>代理收费额如下：</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100 万元×l.5 %＝ 1.5 万元</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200 － 100 ）万元 ×0.8%＝0.8万元</w:t>
      </w:r>
    </w:p>
    <w:p>
      <w:pPr>
        <w:pStyle w:val="15"/>
        <w:snapToGrid w:val="0"/>
        <w:spacing w:line="360" w:lineRule="auto"/>
        <w:ind w:firstLine="420" w:firstLineChars="200"/>
        <w:rPr>
          <w:rFonts w:hAnsi="宋体" w:cs="宋体"/>
          <w:color w:val="auto"/>
          <w:sz w:val="21"/>
          <w:highlight w:val="none"/>
        </w:rPr>
      </w:pPr>
      <w:r>
        <w:rPr>
          <w:rFonts w:hAnsi="宋体" w:cs="宋体"/>
          <w:color w:val="auto"/>
          <w:sz w:val="21"/>
          <w:highlight w:val="none"/>
        </w:rPr>
        <w:t>合计收费＝ 1.5</w:t>
      </w:r>
      <w:r>
        <w:rPr>
          <w:rFonts w:hint="eastAsia" w:hAnsi="宋体" w:cs="宋体"/>
          <w:color w:val="auto"/>
          <w:sz w:val="21"/>
          <w:highlight w:val="none"/>
        </w:rPr>
        <w:t>+</w:t>
      </w:r>
      <w:r>
        <w:rPr>
          <w:rFonts w:hAnsi="宋体" w:cs="宋体"/>
          <w:color w:val="auto"/>
          <w:sz w:val="21"/>
          <w:highlight w:val="none"/>
        </w:rPr>
        <w:t>0.8＝ 2.3（万元）</w:t>
      </w:r>
    </w:p>
    <w:p>
      <w:pPr>
        <w:pStyle w:val="6"/>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4</w:t>
      </w:r>
      <w:r>
        <w:rPr>
          <w:rFonts w:hint="eastAsia" w:ascii="黑体" w:hAnsi="黑体" w:eastAsia="黑体"/>
          <w:color w:val="auto"/>
          <w:sz w:val="24"/>
          <w:highlight w:val="none"/>
          <w:lang w:val="en-US" w:eastAsia="zh-CN"/>
        </w:rPr>
        <w:t>1</w:t>
      </w:r>
      <w:r>
        <w:rPr>
          <w:rFonts w:ascii="黑体" w:hAnsi="黑体" w:eastAsia="黑体"/>
          <w:color w:val="auto"/>
          <w:sz w:val="24"/>
          <w:highlight w:val="none"/>
        </w:rPr>
        <w:t>. 需要补充的其他内容</w:t>
      </w:r>
    </w:p>
    <w:p>
      <w:pPr>
        <w:pStyle w:val="15"/>
        <w:spacing w:line="360" w:lineRule="auto"/>
        <w:ind w:firstLine="420" w:firstLineChars="200"/>
        <w:rPr>
          <w:rFonts w:hAnsi="宋体"/>
          <w:color w:val="auto"/>
          <w:sz w:val="21"/>
          <w:highlight w:val="none"/>
        </w:rPr>
      </w:pPr>
      <w:r>
        <w:rPr>
          <w:rFonts w:hAnsi="宋体"/>
          <w:color w:val="auto"/>
          <w:sz w:val="21"/>
          <w:highlight w:val="none"/>
        </w:rPr>
        <w:t>4</w:t>
      </w:r>
      <w:r>
        <w:rPr>
          <w:rFonts w:hint="eastAsia" w:hAnsi="宋体"/>
          <w:color w:val="auto"/>
          <w:sz w:val="21"/>
          <w:highlight w:val="none"/>
          <w:lang w:val="en-US" w:eastAsia="zh-CN"/>
        </w:rPr>
        <w:t>1</w:t>
      </w:r>
      <w:r>
        <w:rPr>
          <w:rFonts w:hAnsi="宋体"/>
          <w:color w:val="auto"/>
          <w:sz w:val="21"/>
          <w:highlight w:val="none"/>
        </w:rPr>
        <w:t>.1</w:t>
      </w:r>
      <w:r>
        <w:rPr>
          <w:rFonts w:hint="eastAsia" w:hAnsi="宋体" w:cs="宋体"/>
          <w:color w:val="auto"/>
          <w:sz w:val="21"/>
          <w:highlight w:val="none"/>
        </w:rPr>
        <w:t>本招标文件解释规则详见</w:t>
      </w:r>
      <w:r>
        <w:rPr>
          <w:rFonts w:hint="eastAsia" w:hAnsi="宋体"/>
          <w:color w:val="auto"/>
          <w:sz w:val="21"/>
          <w:highlight w:val="none"/>
        </w:rPr>
        <w:t>“投标人须知前附表”。</w:t>
      </w:r>
    </w:p>
    <w:p>
      <w:pPr>
        <w:pStyle w:val="15"/>
        <w:spacing w:line="360" w:lineRule="auto"/>
        <w:ind w:firstLine="420" w:firstLineChars="200"/>
        <w:rPr>
          <w:rFonts w:hAnsi="宋体"/>
          <w:color w:val="auto"/>
          <w:sz w:val="21"/>
          <w:highlight w:val="none"/>
        </w:rPr>
      </w:pPr>
      <w:r>
        <w:rPr>
          <w:rFonts w:hAnsi="宋体" w:cs="宋体"/>
          <w:color w:val="auto"/>
          <w:sz w:val="21"/>
          <w:highlight w:val="none"/>
        </w:rPr>
        <w:t>4</w:t>
      </w:r>
      <w:r>
        <w:rPr>
          <w:rFonts w:hint="eastAsia" w:hAnsi="宋体" w:cs="宋体"/>
          <w:color w:val="auto"/>
          <w:sz w:val="21"/>
          <w:highlight w:val="none"/>
          <w:lang w:val="en-US" w:eastAsia="zh-CN"/>
        </w:rPr>
        <w:t>1</w:t>
      </w:r>
      <w:r>
        <w:rPr>
          <w:rFonts w:hAnsi="宋体" w:cs="宋体"/>
          <w:color w:val="auto"/>
          <w:sz w:val="21"/>
          <w:highlight w:val="none"/>
        </w:rPr>
        <w:t>.2</w:t>
      </w:r>
      <w:r>
        <w:rPr>
          <w:rFonts w:hint="eastAsia" w:hAnsi="宋体" w:cs="宋体"/>
          <w:color w:val="auto"/>
          <w:sz w:val="21"/>
          <w:highlight w:val="none"/>
        </w:rPr>
        <w:t xml:space="preserve"> </w:t>
      </w:r>
      <w:r>
        <w:rPr>
          <w:rFonts w:hint="eastAsia" w:hAnsi="宋体"/>
          <w:color w:val="auto"/>
          <w:sz w:val="21"/>
          <w:highlight w:val="none"/>
        </w:rPr>
        <w:t>其他事项详见“投标人须知前附表”。</w:t>
      </w:r>
    </w:p>
    <w:p>
      <w:pPr>
        <w:pStyle w:val="15"/>
        <w:spacing w:line="360" w:lineRule="auto"/>
        <w:ind w:firstLine="420" w:firstLineChars="200"/>
        <w:rPr>
          <w:rFonts w:hint="eastAsia" w:hAnsi="宋体"/>
          <w:color w:val="auto"/>
          <w:sz w:val="21"/>
          <w:highlight w:val="none"/>
        </w:rPr>
      </w:pPr>
      <w:r>
        <w:rPr>
          <w:rFonts w:hAnsi="宋体"/>
          <w:color w:val="auto"/>
          <w:sz w:val="21"/>
          <w:highlight w:val="none"/>
        </w:rPr>
        <w:t>4</w:t>
      </w:r>
      <w:r>
        <w:rPr>
          <w:rFonts w:hint="eastAsia" w:hAnsi="宋体"/>
          <w:color w:val="auto"/>
          <w:sz w:val="21"/>
          <w:highlight w:val="none"/>
          <w:lang w:val="en-US" w:eastAsia="zh-CN"/>
        </w:rPr>
        <w:t>1</w:t>
      </w:r>
      <w:r>
        <w:rPr>
          <w:rFonts w:hAnsi="宋体"/>
          <w:color w:val="auto"/>
          <w:sz w:val="21"/>
          <w:highlight w:val="none"/>
        </w:rPr>
        <w:t>.3</w:t>
      </w:r>
      <w:r>
        <w:rPr>
          <w:rFonts w:hint="eastAsia" w:hAnsi="宋体"/>
          <w:color w:val="auto"/>
          <w:sz w:val="21"/>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w:t>
      </w:r>
      <w:r>
        <w:rPr>
          <w:rFonts w:hint="eastAsia"/>
          <w:color w:val="auto"/>
          <w:highlight w:val="none"/>
          <w:lang w:eastAsia="zh-CN"/>
        </w:rPr>
        <w:t>不对其中涉及的货物的制造商和工程承建商作出要求</w:t>
      </w:r>
      <w:r>
        <w:rPr>
          <w:rFonts w:hint="eastAsia"/>
          <w:color w:val="auto"/>
          <w:highlight w:val="none"/>
          <w:lang w:val="en-US" w:eastAsia="zh-CN"/>
        </w:rPr>
        <w:t>的，</w:t>
      </w:r>
      <w:r>
        <w:rPr>
          <w:rFonts w:hint="eastAsia" w:hAnsi="宋体"/>
          <w:color w:val="auto"/>
          <w:sz w:val="21"/>
          <w:highlight w:val="none"/>
        </w:rPr>
        <w:t>享受本文件规定的中小企业扶持政策。</w:t>
      </w:r>
    </w:p>
    <w:p>
      <w:pPr>
        <w:pStyle w:val="15"/>
        <w:spacing w:line="360" w:lineRule="auto"/>
        <w:ind w:firstLine="420" w:firstLineChars="200"/>
        <w:rPr>
          <w:rFonts w:hint="eastAsia" w:hAnsi="宋体"/>
          <w:color w:val="auto"/>
          <w:sz w:val="21"/>
          <w:highlight w:val="none"/>
        </w:rPr>
      </w:pPr>
      <w:r>
        <w:rPr>
          <w:rFonts w:hint="eastAsia" w:hAnsi="宋体"/>
          <w:color w:val="auto"/>
          <w:sz w:val="21"/>
          <w:highlight w:val="none"/>
        </w:rPr>
        <w:t>以联合体形式参加政府采购活动，联合体各方均为中小企业的，联合体视同中小企业。其中，联合体各方均为小微企业的，联合体视同小微企业。</w:t>
      </w:r>
    </w:p>
    <w:p>
      <w:pPr>
        <w:pStyle w:val="15"/>
        <w:spacing w:line="360" w:lineRule="auto"/>
        <w:ind w:firstLine="420" w:firstLineChars="200"/>
        <w:rPr>
          <w:rFonts w:hint="eastAsia" w:hAnsi="宋体"/>
          <w:color w:val="auto"/>
          <w:sz w:val="21"/>
          <w:highlight w:val="none"/>
        </w:rPr>
      </w:pPr>
      <w:r>
        <w:rPr>
          <w:rFonts w:hint="eastAsia" w:hAnsi="宋体"/>
          <w:color w:val="auto"/>
          <w:sz w:val="21"/>
          <w:highlight w:val="none"/>
        </w:rPr>
        <w:t>依据本文件规定享受扶持政策获得政府采购合同的，小微企业不得将合同分包给大中型企业，中型企业不得将合同分包给大型企业。</w:t>
      </w:r>
      <w:r>
        <w:rPr>
          <w:rFonts w:hAnsi="宋体"/>
          <w:color w:val="auto"/>
          <w:highlight w:val="none"/>
        </w:rPr>
        <w:br w:type="page"/>
      </w:r>
      <w:r>
        <w:rPr>
          <w:rFonts w:hint="eastAsia" w:hAnsi="宋体"/>
          <w:color w:val="auto"/>
          <w:highlight w:val="none"/>
        </w:rPr>
        <w:t>附件1：</w:t>
      </w:r>
    </w:p>
    <w:p>
      <w:pPr>
        <w:jc w:val="center"/>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广西壮族自治区政府采购项目合同验收书（格式）</w:t>
      </w:r>
    </w:p>
    <w:p>
      <w:pPr>
        <w:pStyle w:val="15"/>
        <w:spacing w:line="360" w:lineRule="auto"/>
        <w:ind w:firstLine="400" w:firstLineChars="200"/>
        <w:rPr>
          <w:rFonts w:hint="eastAsia" w:ascii="宋体" w:hAnsi="宋体" w:eastAsia="宋体" w:cs="Times New Roman"/>
          <w:color w:val="auto"/>
          <w:highlight w:val="none"/>
        </w:rPr>
      </w:pPr>
    </w:p>
    <w:p>
      <w:pPr>
        <w:pStyle w:val="15"/>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根据政府采购项目（</w:t>
      </w:r>
      <w:r>
        <w:rPr>
          <w:rFonts w:hint="eastAsia" w:ascii="宋体" w:hAnsi="宋体" w:eastAsia="宋体" w:cs="Times New Roman"/>
          <w:color w:val="auto"/>
          <w:sz w:val="21"/>
          <w:szCs w:val="21"/>
          <w:highlight w:val="none"/>
          <w:u w:val="single"/>
        </w:rPr>
        <w:t>采购合同编号：</w:t>
      </w:r>
      <w:r>
        <w:rPr>
          <w:rFonts w:hint="eastAsia" w:ascii="宋体" w:hAnsi="宋体" w:eastAsia="宋体" w:cs="Times New Roman"/>
          <w:color w:val="auto"/>
          <w:sz w:val="21"/>
          <w:szCs w:val="21"/>
          <w:highlight w:val="none"/>
          <w:u w:val="single"/>
        </w:rPr>
        <w:softHyphen/>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）的约定，我单位对（</w:t>
      </w:r>
      <w:r>
        <w:rPr>
          <w:rFonts w:hint="eastAsia" w:ascii="宋体" w:hAnsi="宋体" w:eastAsia="宋体" w:cs="Times New Roman"/>
          <w:color w:val="auto"/>
          <w:sz w:val="21"/>
          <w:szCs w:val="21"/>
          <w:highlight w:val="none"/>
          <w:u w:val="single"/>
        </w:rPr>
        <w:t xml:space="preserve"> 项目名称</w:t>
      </w:r>
      <w:r>
        <w:rPr>
          <w:rFonts w:hint="eastAsia" w:ascii="宋体" w:hAnsi="宋体" w:eastAsia="宋体" w:cs="Times New Roman"/>
          <w:color w:val="auto"/>
          <w:sz w:val="21"/>
          <w:szCs w:val="21"/>
          <w:highlight w:val="none"/>
        </w:rPr>
        <w:t xml:space="preserve"> ） 政府采购项目中标（或者成交）投标人（</w:t>
      </w:r>
      <w:r>
        <w:rPr>
          <w:rFonts w:hint="eastAsia" w:ascii="宋体" w:hAnsi="宋体" w:eastAsia="宋体" w:cs="Times New Roman"/>
          <w:color w:val="auto"/>
          <w:sz w:val="21"/>
          <w:szCs w:val="21"/>
          <w:highlight w:val="none"/>
          <w:u w:val="single"/>
        </w:rPr>
        <w:t xml:space="preserve"> 公司名称 </w:t>
      </w:r>
      <w:r>
        <w:rPr>
          <w:rFonts w:hint="eastAsia" w:ascii="宋体" w:hAnsi="宋体" w:eastAsia="宋体" w:cs="Times New Roman"/>
          <w:color w:val="auto"/>
          <w:sz w:val="21"/>
          <w:szCs w:val="21"/>
          <w:highlight w:val="none"/>
        </w:rPr>
        <w:t>） 提供的货物（或者工程、服务）进行了验收，验收情况如下：</w:t>
      </w:r>
    </w:p>
    <w:tbl>
      <w:tblPr>
        <w:tblStyle w:val="22"/>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480"/>
              <w:jc w:val="center"/>
              <w:rPr>
                <w:rFonts w:ascii="Verdana" w:hAnsi="Verdana" w:cs="宋体"/>
                <w:color w:val="auto"/>
                <w:kern w:val="0"/>
                <w:szCs w:val="21"/>
                <w:highlight w:val="none"/>
              </w:rPr>
            </w:pPr>
            <w:r>
              <w:rPr>
                <w:rFonts w:ascii="Verdana" w:hAnsi="Verdana" w:cs="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1921" w:type="dxa"/>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2354" w:type="dxa"/>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亿 </w:t>
            </w:r>
            <w:r>
              <w:rPr>
                <w:rFonts w:ascii="Verdana" w:hAnsi="Verdana" w:cs="宋体"/>
                <w:color w:val="auto"/>
                <w:kern w:val="0"/>
                <w:szCs w:val="21"/>
                <w:highlight w:val="none"/>
              </w:rPr>
              <w:t>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71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c>
          <w:tcPr>
            <w:tcW w:w="303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noWrap w:val="0"/>
            <w:vAlign w:val="center"/>
          </w:tcPr>
          <w:p>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pPr>
              <w:jc w:val="left"/>
              <w:rPr>
                <w:rFonts w:ascii="Verdana" w:hAnsi="Verdana" w:cs="宋体"/>
                <w:color w:val="auto"/>
                <w:kern w:val="0"/>
                <w:szCs w:val="21"/>
                <w:highlight w:val="none"/>
              </w:rPr>
            </w:pPr>
          </w:p>
        </w:tc>
        <w:tc>
          <w:tcPr>
            <w:tcW w:w="8040" w:type="dxa"/>
            <w:gridSpan w:val="7"/>
            <w:tcBorders>
              <w:top w:val="nil"/>
              <w:left w:val="nil"/>
              <w:bottom w:val="single" w:color="auto" w:sz="8" w:space="0"/>
              <w:right w:val="single" w:color="auto" w:sz="8" w:space="0"/>
            </w:tcBorders>
            <w:noWrap w:val="0"/>
            <w:vAlign w:val="center"/>
          </w:tcPr>
          <w:p>
            <w:pPr>
              <w:spacing w:before="100" w:beforeAutospacing="1" w:after="100" w:afterAutospacing="1" w:line="320" w:lineRule="atLeast"/>
              <w:ind w:firstLine="96"/>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监督人员或者其他相关人员签字：</w:t>
            </w:r>
          </w:p>
          <w:p>
            <w:pPr>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noWrap w:val="0"/>
            <w:tcMar>
              <w:top w:w="0" w:type="dxa"/>
              <w:left w:w="108" w:type="dxa"/>
              <w:bottom w:w="0" w:type="dxa"/>
              <w:right w:w="108" w:type="dxa"/>
            </w:tcMar>
            <w:vAlign w:val="center"/>
          </w:tcPr>
          <w:p>
            <w:pPr>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中标或者成交人负责人签字或者盖章：</w:t>
            </w:r>
          </w:p>
          <w:p>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 年 月 日</w:t>
            </w:r>
          </w:p>
        </w:tc>
        <w:tc>
          <w:tcPr>
            <w:tcW w:w="5219" w:type="dxa"/>
            <w:gridSpan w:val="4"/>
            <w:tcBorders>
              <w:top w:val="nil"/>
              <w:left w:val="nil"/>
              <w:bottom w:val="single" w:color="auto" w:sz="8" w:space="0"/>
              <w:right w:val="single" w:color="auto" w:sz="8" w:space="0"/>
            </w:tcBorders>
            <w:noWrap w:val="0"/>
            <w:vAlign w:val="center"/>
          </w:tcPr>
          <w:p>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 年 月 日</w:t>
            </w:r>
          </w:p>
        </w:tc>
      </w:tr>
    </w:tbl>
    <w:p>
      <w:pPr>
        <w:jc w:val="left"/>
        <w:rPr>
          <w:rFonts w:hint="eastAsia" w:hAnsi="宋体"/>
          <w:color w:val="auto"/>
          <w:highlight w:val="none"/>
        </w:rPr>
      </w:pPr>
      <w:r>
        <w:rPr>
          <w:rFonts w:hAnsi="宋体"/>
          <w:color w:val="auto"/>
          <w:highlight w:val="none"/>
        </w:rPr>
        <w:br w:type="page"/>
      </w:r>
      <w:r>
        <w:rPr>
          <w:rFonts w:hint="eastAsia" w:hAnsi="宋体"/>
          <w:color w:val="auto"/>
          <w:highlight w:val="none"/>
        </w:rPr>
        <w:t>附件2：</w:t>
      </w:r>
    </w:p>
    <w:p>
      <w:pPr>
        <w:jc w:val="cente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政府采购项目履约保证金退付意见书（参考）</w:t>
      </w:r>
    </w:p>
    <w:p>
      <w:pPr>
        <w:jc w:val="center"/>
        <w:rPr>
          <w:rFonts w:hint="eastAsia" w:ascii="黑体" w:hAnsi="黑体" w:eastAsia="黑体"/>
          <w:color w:val="auto"/>
          <w:sz w:val="36"/>
          <w:szCs w:val="36"/>
          <w:highlight w:val="none"/>
        </w:rPr>
      </w:pP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noWrap w:val="0"/>
            <w:vAlign w:val="center"/>
          </w:tcPr>
          <w:p>
            <w:pPr>
              <w:jc w:val="center"/>
              <w:rPr>
                <w:rFonts w:hint="eastAsia"/>
                <w:color w:val="auto"/>
                <w:sz w:val="21"/>
                <w:szCs w:val="21"/>
                <w:highlight w:val="none"/>
              </w:rPr>
            </w:pPr>
            <w:r>
              <w:rPr>
                <w:rFonts w:hint="eastAsia"/>
                <w:color w:val="auto"/>
                <w:sz w:val="21"/>
                <w:szCs w:val="21"/>
                <w:highlight w:val="none"/>
              </w:rPr>
              <w:t>供</w:t>
            </w:r>
          </w:p>
          <w:p>
            <w:pPr>
              <w:jc w:val="center"/>
              <w:rPr>
                <w:rFonts w:hint="eastAsia"/>
                <w:color w:val="auto"/>
                <w:sz w:val="21"/>
                <w:szCs w:val="21"/>
                <w:highlight w:val="none"/>
              </w:rPr>
            </w:pPr>
            <w:r>
              <w:rPr>
                <w:rFonts w:hint="eastAsia"/>
                <w:color w:val="auto"/>
                <w:sz w:val="21"/>
                <w:szCs w:val="21"/>
                <w:highlight w:val="none"/>
              </w:rPr>
              <w:t>应</w:t>
            </w:r>
          </w:p>
          <w:p>
            <w:pPr>
              <w:jc w:val="center"/>
              <w:rPr>
                <w:rFonts w:hint="eastAsia"/>
                <w:color w:val="auto"/>
                <w:sz w:val="21"/>
                <w:szCs w:val="21"/>
                <w:highlight w:val="none"/>
              </w:rPr>
            </w:pPr>
            <w:r>
              <w:rPr>
                <w:rFonts w:hint="eastAsia"/>
                <w:color w:val="auto"/>
                <w:sz w:val="21"/>
                <w:szCs w:val="21"/>
                <w:highlight w:val="none"/>
              </w:rPr>
              <w:t>商</w:t>
            </w:r>
          </w:p>
          <w:p>
            <w:pPr>
              <w:jc w:val="center"/>
              <w:rPr>
                <w:rFonts w:hint="eastAsia"/>
                <w:color w:val="auto"/>
                <w:sz w:val="21"/>
                <w:szCs w:val="21"/>
                <w:highlight w:val="none"/>
              </w:rPr>
            </w:pPr>
            <w:r>
              <w:rPr>
                <w:rFonts w:hint="eastAsia"/>
                <w:color w:val="auto"/>
                <w:sz w:val="21"/>
                <w:szCs w:val="21"/>
                <w:highlight w:val="none"/>
              </w:rPr>
              <w:t>申</w:t>
            </w:r>
          </w:p>
          <w:p>
            <w:pPr>
              <w:jc w:val="center"/>
              <w:rPr>
                <w:rFonts w:hint="eastAsia"/>
                <w:color w:val="auto"/>
                <w:sz w:val="21"/>
                <w:szCs w:val="21"/>
                <w:highlight w:val="none"/>
              </w:rPr>
            </w:pPr>
            <w:r>
              <w:rPr>
                <w:rFonts w:hint="eastAsia"/>
                <w:color w:val="auto"/>
                <w:sz w:val="21"/>
                <w:szCs w:val="21"/>
                <w:highlight w:val="none"/>
              </w:rPr>
              <w:t>请</w:t>
            </w:r>
          </w:p>
        </w:tc>
        <w:tc>
          <w:tcPr>
            <w:tcW w:w="8456" w:type="dxa"/>
            <w:noWrap w:val="0"/>
            <w:vAlign w:val="center"/>
          </w:tcPr>
          <w:p>
            <w:pPr>
              <w:rPr>
                <w:rFonts w:hint="eastAsia"/>
                <w:color w:val="auto"/>
                <w:sz w:val="21"/>
                <w:szCs w:val="21"/>
                <w:highlight w:val="none"/>
              </w:rPr>
            </w:pPr>
            <w:r>
              <w:rPr>
                <w:rFonts w:hint="eastAsia"/>
                <w:color w:val="auto"/>
                <w:sz w:val="21"/>
                <w:szCs w:val="21"/>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noWrap w:val="0"/>
            <w:vAlign w:val="center"/>
          </w:tcPr>
          <w:p>
            <w:pPr>
              <w:rPr>
                <w:rFonts w:hint="eastAsia"/>
                <w:color w:val="auto"/>
                <w:sz w:val="21"/>
                <w:szCs w:val="21"/>
                <w:highlight w:val="none"/>
              </w:rPr>
            </w:pPr>
          </w:p>
        </w:tc>
        <w:tc>
          <w:tcPr>
            <w:tcW w:w="8456" w:type="dxa"/>
            <w:noWrap w:val="0"/>
            <w:vAlign w:val="center"/>
          </w:tcPr>
          <w:p>
            <w:pPr>
              <w:rPr>
                <w:rFonts w:hint="eastAsia"/>
                <w:color w:val="auto"/>
                <w:sz w:val="21"/>
                <w:szCs w:val="21"/>
                <w:highlight w:val="none"/>
              </w:rPr>
            </w:pPr>
            <w:r>
              <w:rPr>
                <w:rFonts w:hint="eastAsia"/>
                <w:color w:val="auto"/>
                <w:sz w:val="21"/>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val="0"/>
            <w:vAlign w:val="top"/>
          </w:tcPr>
          <w:p>
            <w:pPr>
              <w:rPr>
                <w:rFonts w:hint="eastAsia"/>
                <w:color w:val="auto"/>
                <w:sz w:val="21"/>
                <w:szCs w:val="21"/>
                <w:highlight w:val="none"/>
              </w:rPr>
            </w:pPr>
          </w:p>
        </w:tc>
        <w:tc>
          <w:tcPr>
            <w:tcW w:w="8456" w:type="dxa"/>
            <w:noWrap w:val="0"/>
            <w:vAlign w:val="top"/>
          </w:tcPr>
          <w:p>
            <w:pPr>
              <w:rPr>
                <w:rFonts w:hint="eastAsia"/>
                <w:color w:val="auto"/>
                <w:sz w:val="21"/>
                <w:szCs w:val="21"/>
                <w:highlight w:val="none"/>
              </w:rPr>
            </w:pPr>
            <w:r>
              <w:rPr>
                <w:rFonts w:hint="eastAsia"/>
                <w:color w:val="auto"/>
                <w:sz w:val="21"/>
                <w:szCs w:val="21"/>
                <w:highlight w:val="none"/>
              </w:rPr>
              <w:t xml:space="preserve">  </w:t>
            </w:r>
          </w:p>
          <w:p>
            <w:pPr>
              <w:spacing w:line="400" w:lineRule="exact"/>
              <w:ind w:firstLine="420" w:firstLineChars="200"/>
              <w:rPr>
                <w:rFonts w:hint="eastAsia"/>
                <w:color w:val="auto"/>
                <w:sz w:val="21"/>
                <w:szCs w:val="21"/>
                <w:highlight w:val="none"/>
              </w:rPr>
            </w:pPr>
            <w:r>
              <w:rPr>
                <w:rFonts w:hint="eastAsia"/>
                <w:color w:val="auto"/>
                <w:sz w:val="21"/>
                <w:szCs w:val="21"/>
                <w:highlight w:val="none"/>
              </w:rPr>
              <w:t>该项目已于</w:t>
            </w:r>
            <w:r>
              <w:rPr>
                <w:rFonts w:hint="eastAsia"/>
                <w:color w:val="auto"/>
                <w:sz w:val="21"/>
                <w:szCs w:val="21"/>
                <w:highlight w:val="none"/>
                <w:u w:val="single"/>
              </w:rPr>
              <w:t xml:space="preserve">       </w:t>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rPr>
              <w:t>日验收并交付使用。根据合同规定，该项目的履约保证金期限于</w:t>
            </w:r>
            <w:r>
              <w:rPr>
                <w:rFonts w:hint="eastAsia"/>
                <w:color w:val="auto"/>
                <w:sz w:val="21"/>
                <w:szCs w:val="21"/>
                <w:highlight w:val="none"/>
                <w:u w:val="single"/>
              </w:rPr>
              <w:t xml:space="preserve">         </w:t>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rPr>
              <w:t>日已满，请将履约保证金</w:t>
            </w:r>
          </w:p>
          <w:p>
            <w:pPr>
              <w:spacing w:line="400" w:lineRule="exact"/>
              <w:rPr>
                <w:rFonts w:hint="eastAsia"/>
                <w:color w:val="auto"/>
                <w:sz w:val="21"/>
                <w:szCs w:val="21"/>
                <w:highlight w:val="none"/>
              </w:rPr>
            </w:pPr>
            <w:r>
              <w:rPr>
                <w:rFonts w:hint="eastAsia"/>
                <w:color w:val="auto"/>
                <w:sz w:val="21"/>
                <w:szCs w:val="21"/>
                <w:highlight w:val="none"/>
                <w:u w:val="single"/>
              </w:rPr>
              <w:t xml:space="preserve">                                        </w:t>
            </w:r>
            <w:r>
              <w:rPr>
                <w:rFonts w:hint="eastAsia"/>
                <w:color w:val="auto"/>
                <w:sz w:val="21"/>
                <w:szCs w:val="21"/>
                <w:highlight w:val="none"/>
              </w:rPr>
              <w:t>（大写）￥</w:t>
            </w:r>
            <w:r>
              <w:rPr>
                <w:rFonts w:hint="eastAsia"/>
                <w:color w:val="auto"/>
                <w:sz w:val="21"/>
                <w:szCs w:val="21"/>
                <w:highlight w:val="none"/>
                <w:u w:val="single"/>
              </w:rPr>
              <w:t xml:space="preserve">          </w:t>
            </w:r>
            <w:r>
              <w:rPr>
                <w:rFonts w:hint="eastAsia"/>
                <w:color w:val="auto"/>
                <w:sz w:val="21"/>
                <w:szCs w:val="21"/>
                <w:highlight w:val="none"/>
              </w:rPr>
              <w:t>（小写）退付到达以下帐户。</w:t>
            </w:r>
          </w:p>
          <w:p>
            <w:pPr>
              <w:spacing w:line="400" w:lineRule="exact"/>
              <w:ind w:firstLine="705"/>
              <w:rPr>
                <w:rFonts w:hint="eastAsia"/>
                <w:color w:val="auto"/>
                <w:sz w:val="21"/>
                <w:szCs w:val="21"/>
                <w:highlight w:val="none"/>
              </w:rPr>
            </w:pPr>
            <w:r>
              <w:rPr>
                <w:rFonts w:hint="eastAsia"/>
                <w:color w:val="auto"/>
                <w:sz w:val="21"/>
                <w:szCs w:val="21"/>
                <w:highlight w:val="none"/>
              </w:rPr>
              <w:t>单位名称：</w:t>
            </w:r>
          </w:p>
          <w:p>
            <w:pPr>
              <w:spacing w:line="400" w:lineRule="exact"/>
              <w:ind w:firstLine="705"/>
              <w:rPr>
                <w:rFonts w:hint="eastAsia"/>
                <w:color w:val="auto"/>
                <w:sz w:val="21"/>
                <w:szCs w:val="21"/>
                <w:highlight w:val="none"/>
              </w:rPr>
            </w:pPr>
            <w:r>
              <w:rPr>
                <w:rFonts w:hint="eastAsia"/>
                <w:color w:val="auto"/>
                <w:sz w:val="21"/>
                <w:szCs w:val="21"/>
                <w:highlight w:val="none"/>
              </w:rPr>
              <w:t>开户银行：</w:t>
            </w:r>
          </w:p>
          <w:p>
            <w:pPr>
              <w:spacing w:line="400" w:lineRule="exact"/>
              <w:ind w:firstLine="705"/>
              <w:rPr>
                <w:rFonts w:hint="eastAsia"/>
                <w:color w:val="auto"/>
                <w:sz w:val="21"/>
                <w:szCs w:val="21"/>
                <w:highlight w:val="none"/>
              </w:rPr>
            </w:pPr>
            <w:r>
              <w:rPr>
                <w:rFonts w:hint="eastAsia"/>
                <w:color w:val="auto"/>
                <w:sz w:val="21"/>
                <w:szCs w:val="21"/>
                <w:highlight w:val="none"/>
              </w:rPr>
              <w:t>帐   号：</w:t>
            </w:r>
          </w:p>
          <w:p>
            <w:pPr>
              <w:spacing w:line="400" w:lineRule="exact"/>
              <w:rPr>
                <w:rFonts w:hint="eastAsia"/>
                <w:color w:val="auto"/>
                <w:sz w:val="21"/>
                <w:szCs w:val="21"/>
                <w:highlight w:val="none"/>
              </w:rPr>
            </w:pPr>
            <w:r>
              <w:rPr>
                <w:rFonts w:hint="eastAsia"/>
                <w:color w:val="auto"/>
                <w:sz w:val="21"/>
                <w:szCs w:val="21"/>
                <w:highlight w:val="none"/>
              </w:rPr>
              <w:t>联系人及电话：</w:t>
            </w:r>
          </w:p>
          <w:p>
            <w:pPr>
              <w:spacing w:line="400" w:lineRule="exact"/>
              <w:rPr>
                <w:rFonts w:hint="eastAsia"/>
                <w:color w:val="auto"/>
                <w:sz w:val="21"/>
                <w:szCs w:val="21"/>
                <w:highlight w:val="none"/>
              </w:rPr>
            </w:pPr>
          </w:p>
          <w:p>
            <w:pPr>
              <w:spacing w:line="520" w:lineRule="exact"/>
              <w:jc w:val="center"/>
              <w:rPr>
                <w:rFonts w:hint="eastAsia"/>
                <w:color w:val="auto"/>
                <w:sz w:val="21"/>
                <w:szCs w:val="21"/>
                <w:highlight w:val="none"/>
              </w:rPr>
            </w:pPr>
            <w:r>
              <w:rPr>
                <w:rFonts w:hint="eastAsia"/>
                <w:color w:val="auto"/>
                <w:sz w:val="21"/>
                <w:szCs w:val="21"/>
                <w:highlight w:val="none"/>
              </w:rPr>
              <w:t xml:space="preserve">         投标人签章：</w:t>
            </w:r>
          </w:p>
          <w:p>
            <w:pPr>
              <w:spacing w:line="520" w:lineRule="exact"/>
              <w:jc w:val="center"/>
              <w:rPr>
                <w:rFonts w:hint="eastAsia"/>
                <w:color w:val="auto"/>
                <w:sz w:val="21"/>
                <w:szCs w:val="21"/>
                <w:highlight w:val="none"/>
              </w:rPr>
            </w:pPr>
            <w:r>
              <w:rPr>
                <w:rFonts w:hint="eastAsia"/>
                <w:color w:val="auto"/>
                <w:sz w:val="21"/>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noWrap w:val="0"/>
            <w:vAlign w:val="center"/>
          </w:tcPr>
          <w:p>
            <w:pPr>
              <w:jc w:val="center"/>
              <w:rPr>
                <w:rFonts w:hint="eastAsia"/>
                <w:color w:val="auto"/>
                <w:sz w:val="21"/>
                <w:szCs w:val="21"/>
                <w:highlight w:val="none"/>
              </w:rPr>
            </w:pPr>
            <w:r>
              <w:rPr>
                <w:rFonts w:hint="eastAsia"/>
                <w:color w:val="auto"/>
                <w:sz w:val="21"/>
                <w:szCs w:val="21"/>
                <w:highlight w:val="none"/>
              </w:rPr>
              <w:t>采</w:t>
            </w:r>
          </w:p>
          <w:p>
            <w:pPr>
              <w:jc w:val="center"/>
              <w:rPr>
                <w:rFonts w:hint="eastAsia"/>
                <w:color w:val="auto"/>
                <w:sz w:val="21"/>
                <w:szCs w:val="21"/>
                <w:highlight w:val="none"/>
              </w:rPr>
            </w:pPr>
            <w:r>
              <w:rPr>
                <w:rFonts w:hint="eastAsia"/>
                <w:color w:val="auto"/>
                <w:sz w:val="21"/>
                <w:szCs w:val="21"/>
                <w:highlight w:val="none"/>
              </w:rPr>
              <w:t>购</w:t>
            </w:r>
          </w:p>
          <w:p>
            <w:pPr>
              <w:jc w:val="center"/>
              <w:rPr>
                <w:rFonts w:hint="eastAsia"/>
                <w:color w:val="auto"/>
                <w:sz w:val="21"/>
                <w:szCs w:val="21"/>
                <w:highlight w:val="none"/>
              </w:rPr>
            </w:pPr>
            <w:r>
              <w:rPr>
                <w:rFonts w:hint="eastAsia"/>
                <w:color w:val="auto"/>
                <w:sz w:val="21"/>
                <w:szCs w:val="21"/>
                <w:highlight w:val="none"/>
              </w:rPr>
              <w:t>人</w:t>
            </w:r>
          </w:p>
          <w:p>
            <w:pPr>
              <w:jc w:val="center"/>
              <w:rPr>
                <w:rFonts w:hint="eastAsia"/>
                <w:color w:val="auto"/>
                <w:sz w:val="21"/>
                <w:szCs w:val="21"/>
                <w:highlight w:val="none"/>
              </w:rPr>
            </w:pPr>
            <w:r>
              <w:rPr>
                <w:rFonts w:hint="eastAsia"/>
                <w:color w:val="auto"/>
                <w:sz w:val="21"/>
                <w:szCs w:val="21"/>
                <w:highlight w:val="none"/>
              </w:rPr>
              <w:t>意</w:t>
            </w:r>
          </w:p>
          <w:p>
            <w:pPr>
              <w:jc w:val="center"/>
              <w:rPr>
                <w:rFonts w:hint="eastAsia"/>
                <w:color w:val="auto"/>
                <w:sz w:val="21"/>
                <w:szCs w:val="21"/>
                <w:highlight w:val="none"/>
              </w:rPr>
            </w:pPr>
            <w:r>
              <w:rPr>
                <w:rFonts w:hint="eastAsia"/>
                <w:color w:val="auto"/>
                <w:sz w:val="21"/>
                <w:szCs w:val="21"/>
                <w:highlight w:val="none"/>
              </w:rPr>
              <w:t>见</w:t>
            </w:r>
          </w:p>
        </w:tc>
        <w:tc>
          <w:tcPr>
            <w:tcW w:w="8456" w:type="dxa"/>
            <w:noWrap w:val="0"/>
            <w:vAlign w:val="top"/>
          </w:tcPr>
          <w:p>
            <w:pPr>
              <w:rPr>
                <w:rFonts w:hint="eastAsia"/>
                <w:color w:val="auto"/>
                <w:sz w:val="21"/>
                <w:szCs w:val="21"/>
                <w:highlight w:val="none"/>
              </w:rPr>
            </w:pPr>
          </w:p>
          <w:p>
            <w:pPr>
              <w:rPr>
                <w:rFonts w:hint="eastAsia"/>
                <w:color w:val="auto"/>
                <w:sz w:val="21"/>
                <w:szCs w:val="21"/>
                <w:highlight w:val="none"/>
              </w:rPr>
            </w:pPr>
            <w:r>
              <w:rPr>
                <w:rFonts w:hint="eastAsia"/>
                <w:color w:val="auto"/>
                <w:sz w:val="21"/>
                <w:szCs w:val="21"/>
                <w:highlight w:val="none"/>
              </w:rPr>
              <w:t>退付意见：（是否同意退付履约保证金及退付金额）</w:t>
            </w:r>
          </w:p>
          <w:p>
            <w:pPr>
              <w:rPr>
                <w:rFonts w:hint="eastAsia"/>
                <w:color w:val="auto"/>
                <w:sz w:val="21"/>
                <w:szCs w:val="21"/>
                <w:highlight w:val="none"/>
              </w:rPr>
            </w:pPr>
          </w:p>
          <w:p>
            <w:pPr>
              <w:rPr>
                <w:rFonts w:hint="eastAsia"/>
                <w:color w:val="auto"/>
                <w:sz w:val="21"/>
                <w:szCs w:val="21"/>
                <w:highlight w:val="none"/>
              </w:rPr>
            </w:pPr>
          </w:p>
          <w:p>
            <w:pPr>
              <w:rPr>
                <w:rFonts w:hint="eastAsia"/>
                <w:color w:val="auto"/>
                <w:sz w:val="21"/>
                <w:szCs w:val="21"/>
                <w:highlight w:val="none"/>
              </w:rPr>
            </w:pPr>
          </w:p>
          <w:p>
            <w:pPr>
              <w:rPr>
                <w:rFonts w:hint="eastAsia"/>
                <w:color w:val="auto"/>
                <w:sz w:val="21"/>
                <w:szCs w:val="21"/>
                <w:highlight w:val="none"/>
              </w:rPr>
            </w:pPr>
          </w:p>
          <w:p>
            <w:pPr>
              <w:spacing w:line="520" w:lineRule="exact"/>
              <w:rPr>
                <w:rFonts w:hint="eastAsia"/>
                <w:color w:val="auto"/>
                <w:sz w:val="21"/>
                <w:szCs w:val="21"/>
                <w:highlight w:val="none"/>
              </w:rPr>
            </w:pPr>
            <w:r>
              <w:rPr>
                <w:rFonts w:hint="eastAsia"/>
                <w:color w:val="auto"/>
                <w:sz w:val="21"/>
                <w:szCs w:val="21"/>
                <w:highlight w:val="none"/>
              </w:rPr>
              <w:t>联系人及电话：                         采购人签章</w:t>
            </w:r>
          </w:p>
          <w:p>
            <w:pPr>
              <w:spacing w:line="520" w:lineRule="exact"/>
              <w:jc w:val="center"/>
              <w:rPr>
                <w:rFonts w:hint="eastAsia"/>
                <w:color w:val="auto"/>
                <w:sz w:val="21"/>
                <w:szCs w:val="21"/>
                <w:highlight w:val="none"/>
              </w:rPr>
            </w:pPr>
            <w:r>
              <w:rPr>
                <w:rFonts w:hint="eastAsia"/>
                <w:color w:val="auto"/>
                <w:sz w:val="21"/>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noWrap w:val="0"/>
            <w:vAlign w:val="center"/>
          </w:tcPr>
          <w:p>
            <w:pPr>
              <w:jc w:val="center"/>
              <w:rPr>
                <w:rFonts w:hint="eastAsia"/>
                <w:color w:val="auto"/>
                <w:sz w:val="21"/>
                <w:szCs w:val="21"/>
                <w:highlight w:val="none"/>
              </w:rPr>
            </w:pPr>
            <w:r>
              <w:rPr>
                <w:rFonts w:hint="eastAsia"/>
                <w:color w:val="auto"/>
                <w:sz w:val="21"/>
                <w:szCs w:val="21"/>
                <w:highlight w:val="none"/>
              </w:rPr>
              <w:t>备注</w:t>
            </w:r>
          </w:p>
        </w:tc>
        <w:tc>
          <w:tcPr>
            <w:tcW w:w="8456" w:type="dxa"/>
            <w:noWrap w:val="0"/>
            <w:vAlign w:val="top"/>
          </w:tcPr>
          <w:p>
            <w:pPr>
              <w:rPr>
                <w:rFonts w:hint="eastAsia"/>
                <w:color w:val="auto"/>
                <w:sz w:val="21"/>
                <w:szCs w:val="21"/>
                <w:highlight w:val="none"/>
              </w:rPr>
            </w:pPr>
          </w:p>
        </w:tc>
      </w:tr>
    </w:tbl>
    <w:p>
      <w:pPr>
        <w:pStyle w:val="12"/>
        <w:ind w:left="450" w:leftChars="114" w:hanging="211" w:hangingChars="100"/>
        <w:rPr>
          <w:rFonts w:hint="eastAsia" w:ascii="宋体"/>
          <w:b/>
          <w:bCs/>
          <w:color w:val="auto"/>
          <w:sz w:val="21"/>
          <w:szCs w:val="21"/>
          <w:highlight w:val="none"/>
        </w:rPr>
      </w:pPr>
      <w:r>
        <w:rPr>
          <w:rFonts w:hint="eastAsia" w:ascii="宋体"/>
          <w:b/>
          <w:bCs/>
          <w:color w:val="auto"/>
          <w:sz w:val="21"/>
          <w:szCs w:val="21"/>
          <w:highlight w:val="none"/>
        </w:rPr>
        <w:t>注：投标人凭经采购人审批的退付意见书到保证金收取单位办理履约保证金退付事宜。</w:t>
      </w:r>
    </w:p>
    <w:p>
      <w:pPr>
        <w:pStyle w:val="15"/>
        <w:snapToGrid w:val="0"/>
        <w:spacing w:before="120" w:after="120"/>
        <w:rPr>
          <w:rFonts w:hint="eastAsia" w:hAnsi="宋体"/>
          <w:color w:val="auto"/>
          <w:highlight w:val="none"/>
        </w:rPr>
      </w:pPr>
    </w:p>
    <w:p>
      <w:pPr>
        <w:pStyle w:val="15"/>
        <w:snapToGrid w:val="0"/>
        <w:spacing w:before="120" w:after="120"/>
        <w:rPr>
          <w:rFonts w:hint="eastAsia" w:hAnsi="宋体"/>
          <w:color w:val="auto"/>
          <w:highlight w:val="none"/>
        </w:rPr>
      </w:pPr>
      <w:r>
        <w:rPr>
          <w:rFonts w:hAnsi="宋体"/>
          <w:color w:val="auto"/>
          <w:highlight w:val="none"/>
        </w:rPr>
        <w:br w:type="page"/>
      </w:r>
    </w:p>
    <w:p>
      <w:pPr>
        <w:pStyle w:val="15"/>
        <w:snapToGrid w:val="0"/>
        <w:spacing w:before="120" w:after="120"/>
        <w:rPr>
          <w:rFonts w:hint="eastAsia" w:hAnsi="宋体"/>
          <w:color w:val="auto"/>
          <w:highlight w:val="none"/>
        </w:rPr>
      </w:pPr>
    </w:p>
    <w:p>
      <w:pPr>
        <w:pStyle w:val="15"/>
        <w:snapToGrid w:val="0"/>
        <w:spacing w:before="120" w:after="120"/>
        <w:rPr>
          <w:rFonts w:hint="eastAsia" w:hAnsi="宋体"/>
          <w:color w:val="auto"/>
          <w:highlight w:val="none"/>
        </w:rPr>
      </w:pPr>
    </w:p>
    <w:p>
      <w:pPr>
        <w:pStyle w:val="15"/>
        <w:snapToGrid w:val="0"/>
        <w:spacing w:before="120" w:after="120"/>
        <w:rPr>
          <w:rFonts w:hint="eastAsia" w:hAnsi="宋体"/>
          <w:color w:val="auto"/>
          <w:highlight w:val="none"/>
        </w:rPr>
      </w:pPr>
    </w:p>
    <w:p>
      <w:pPr>
        <w:pStyle w:val="15"/>
        <w:snapToGrid w:val="0"/>
        <w:spacing w:before="120" w:after="120"/>
        <w:rPr>
          <w:rFonts w:hint="eastAsia" w:hAnsi="宋体"/>
          <w:color w:val="auto"/>
          <w:highlight w:val="none"/>
        </w:rPr>
      </w:pPr>
    </w:p>
    <w:p>
      <w:pPr>
        <w:pStyle w:val="15"/>
        <w:snapToGrid w:val="0"/>
        <w:spacing w:before="120" w:after="120"/>
        <w:rPr>
          <w:rFonts w:hint="eastAsia" w:hAnsi="宋体"/>
          <w:color w:val="auto"/>
          <w:highlight w:val="none"/>
        </w:rPr>
      </w:pPr>
    </w:p>
    <w:p>
      <w:pPr>
        <w:pStyle w:val="15"/>
        <w:snapToGrid w:val="0"/>
        <w:spacing w:before="120" w:after="120"/>
        <w:rPr>
          <w:rFonts w:hint="eastAsia" w:hAnsi="宋体"/>
          <w:color w:val="auto"/>
          <w:highlight w:val="none"/>
        </w:rPr>
      </w:pPr>
    </w:p>
    <w:p>
      <w:pPr>
        <w:pStyle w:val="15"/>
        <w:snapToGrid w:val="0"/>
        <w:spacing w:before="120" w:after="120"/>
        <w:rPr>
          <w:rFonts w:hint="eastAsia" w:hAnsi="宋体"/>
          <w:color w:val="auto"/>
          <w:highlight w:val="none"/>
        </w:rPr>
      </w:pPr>
    </w:p>
    <w:p>
      <w:pPr>
        <w:pStyle w:val="15"/>
        <w:snapToGrid w:val="0"/>
        <w:spacing w:before="120" w:after="120"/>
        <w:rPr>
          <w:rFonts w:hint="eastAsia" w:hAnsi="宋体"/>
          <w:color w:val="auto"/>
          <w:highlight w:val="none"/>
        </w:rPr>
      </w:pPr>
    </w:p>
    <w:p>
      <w:pPr>
        <w:pStyle w:val="15"/>
        <w:snapToGrid w:val="0"/>
        <w:spacing w:before="120" w:after="120"/>
        <w:rPr>
          <w:rFonts w:hint="eastAsia" w:hAnsi="宋体"/>
          <w:color w:val="auto"/>
          <w:highlight w:val="none"/>
        </w:rPr>
      </w:pPr>
    </w:p>
    <w:p>
      <w:pPr>
        <w:pStyle w:val="15"/>
        <w:snapToGrid w:val="0"/>
        <w:spacing w:before="120" w:after="120"/>
        <w:rPr>
          <w:rFonts w:hint="eastAsia" w:hAnsi="宋体"/>
          <w:color w:val="auto"/>
          <w:highlight w:val="none"/>
        </w:rPr>
      </w:pPr>
    </w:p>
    <w:p>
      <w:pPr>
        <w:pStyle w:val="15"/>
        <w:snapToGrid w:val="0"/>
        <w:spacing w:before="120" w:after="120"/>
        <w:rPr>
          <w:rFonts w:hint="eastAsia" w:hAnsi="宋体"/>
          <w:color w:val="auto"/>
          <w:highlight w:val="none"/>
        </w:rPr>
      </w:pPr>
    </w:p>
    <w:p>
      <w:pPr>
        <w:pStyle w:val="15"/>
        <w:snapToGrid w:val="0"/>
        <w:spacing w:before="120" w:after="120"/>
        <w:rPr>
          <w:rFonts w:hint="eastAsia" w:hAnsi="宋体"/>
          <w:color w:val="auto"/>
          <w:highlight w:val="none"/>
        </w:rPr>
      </w:pPr>
    </w:p>
    <w:p>
      <w:pPr>
        <w:pStyle w:val="3"/>
        <w:keepNext w:val="0"/>
        <w:keepLines w:val="0"/>
        <w:jc w:val="center"/>
        <w:outlineLvl w:val="0"/>
        <w:rPr>
          <w:rFonts w:hint="eastAsia"/>
          <w:color w:val="auto"/>
          <w:highlight w:val="none"/>
        </w:rPr>
      </w:pPr>
      <w:bookmarkStart w:id="88" w:name="_Toc254970689"/>
      <w:bookmarkStart w:id="89" w:name="_Toc330456896"/>
      <w:bookmarkStart w:id="90" w:name="_Toc16817"/>
      <w:bookmarkStart w:id="91" w:name="_Toc254970548"/>
      <w:r>
        <w:rPr>
          <w:rFonts w:hint="eastAsia"/>
          <w:color w:val="auto"/>
          <w:highlight w:val="none"/>
        </w:rPr>
        <w:t>第四章  评标方法及评标标准</w:t>
      </w:r>
      <w:bookmarkEnd w:id="88"/>
      <w:bookmarkEnd w:id="89"/>
      <w:bookmarkEnd w:id="90"/>
      <w:bookmarkEnd w:id="91"/>
    </w:p>
    <w:p>
      <w:pPr>
        <w:pStyle w:val="15"/>
        <w:spacing w:before="120" w:after="120"/>
        <w:outlineLvl w:val="0"/>
        <w:rPr>
          <w:rFonts w:hint="eastAsia" w:hAnsi="宋体"/>
          <w:b/>
          <w:color w:val="auto"/>
          <w:highlight w:val="none"/>
        </w:rPr>
      </w:pPr>
      <w:bookmarkStart w:id="92" w:name="_Toc254970549"/>
      <w:bookmarkStart w:id="93" w:name="_Toc254970690"/>
    </w:p>
    <w:bookmarkEnd w:id="92"/>
    <w:bookmarkEnd w:id="93"/>
    <w:p>
      <w:pPr>
        <w:pStyle w:val="15"/>
        <w:spacing w:before="120" w:after="120"/>
        <w:outlineLvl w:val="0"/>
        <w:rPr>
          <w:rFonts w:hint="eastAsia" w:hAnsi="宋体"/>
          <w:bCs/>
          <w:color w:val="auto"/>
          <w:sz w:val="32"/>
          <w:szCs w:val="32"/>
          <w:highlight w:val="none"/>
        </w:rPr>
      </w:pPr>
    </w:p>
    <w:p>
      <w:pPr>
        <w:pStyle w:val="15"/>
        <w:spacing w:before="120" w:after="120"/>
        <w:outlineLvl w:val="0"/>
        <w:rPr>
          <w:rFonts w:hint="eastAsia" w:hAnsi="宋体"/>
          <w:bCs/>
          <w:color w:val="auto"/>
          <w:sz w:val="32"/>
          <w:szCs w:val="32"/>
          <w:highlight w:val="none"/>
        </w:rPr>
      </w:pPr>
    </w:p>
    <w:p>
      <w:pPr>
        <w:pStyle w:val="15"/>
        <w:spacing w:before="120" w:after="120"/>
        <w:outlineLvl w:val="0"/>
        <w:rPr>
          <w:rFonts w:hint="eastAsia" w:hAnsi="宋体"/>
          <w:bCs/>
          <w:color w:val="auto"/>
          <w:sz w:val="32"/>
          <w:szCs w:val="32"/>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pStyle w:val="15"/>
        <w:spacing w:line="360" w:lineRule="exact"/>
        <w:rPr>
          <w:rFonts w:hint="eastAsia" w:hAnsi="宋体"/>
          <w:b/>
          <w:color w:val="auto"/>
          <w:sz w:val="24"/>
          <w:highlight w:val="none"/>
        </w:rPr>
      </w:pPr>
    </w:p>
    <w:p>
      <w:pPr>
        <w:pStyle w:val="15"/>
        <w:spacing w:line="360" w:lineRule="exact"/>
        <w:rPr>
          <w:rFonts w:hint="eastAsia" w:hAnsi="宋体"/>
          <w:b/>
          <w:color w:val="auto"/>
          <w:sz w:val="24"/>
          <w:highlight w:val="none"/>
        </w:rPr>
      </w:pPr>
    </w:p>
    <w:p>
      <w:pPr>
        <w:pStyle w:val="15"/>
        <w:spacing w:line="360" w:lineRule="exact"/>
        <w:rPr>
          <w:rFonts w:hint="eastAsia" w:hAnsi="宋体"/>
          <w:b/>
          <w:color w:val="auto"/>
          <w:sz w:val="24"/>
          <w:highlight w:val="none"/>
        </w:rPr>
      </w:pPr>
    </w:p>
    <w:p>
      <w:pPr>
        <w:pStyle w:val="15"/>
        <w:spacing w:line="360" w:lineRule="exact"/>
        <w:rPr>
          <w:rFonts w:hint="eastAsia" w:hAnsi="宋体"/>
          <w:b/>
          <w:color w:val="auto"/>
          <w:sz w:val="24"/>
          <w:highlight w:val="none"/>
        </w:rPr>
      </w:pPr>
    </w:p>
    <w:p>
      <w:pPr>
        <w:pStyle w:val="15"/>
        <w:spacing w:line="360" w:lineRule="exact"/>
        <w:rPr>
          <w:rFonts w:hint="eastAsia" w:hAnsi="宋体"/>
          <w:bCs/>
          <w:color w:val="auto"/>
          <w:highlight w:val="none"/>
        </w:rPr>
      </w:pPr>
      <w:r>
        <w:rPr>
          <w:rFonts w:hAnsi="宋体"/>
          <w:bCs/>
          <w:color w:val="auto"/>
          <w:highlight w:val="none"/>
        </w:rPr>
        <w:t xml:space="preserve"> </w:t>
      </w:r>
    </w:p>
    <w:p>
      <w:pPr>
        <w:pStyle w:val="5"/>
        <w:keepNext w:val="0"/>
        <w:keepLines w:val="0"/>
        <w:jc w:val="center"/>
        <w:rPr>
          <w:color w:val="auto"/>
          <w:highlight w:val="none"/>
        </w:rPr>
      </w:pPr>
      <w:r>
        <w:rPr>
          <w:rFonts w:hint="eastAsia"/>
          <w:color w:val="auto"/>
          <w:highlight w:val="none"/>
        </w:rPr>
        <w:t>一、评标方法</w:t>
      </w:r>
    </w:p>
    <w:p>
      <w:pPr>
        <w:pStyle w:val="15"/>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Ansi="宋体"/>
          <w:color w:val="auto"/>
          <w:sz w:val="21"/>
          <w:highlight w:val="none"/>
        </w:rPr>
      </w:pPr>
      <w:r>
        <w:rPr>
          <w:rFonts w:hint="eastAsia" w:hAnsi="宋体"/>
          <w:color w:val="auto"/>
          <w:sz w:val="21"/>
          <w:highlight w:val="none"/>
        </w:rPr>
        <w:t>综合评分法，是指投标文件满足招标文件全部实质性要求，且按照评审因素的量化指标评审得分最高的投标人为中标候选人的评标方法。</w:t>
      </w:r>
    </w:p>
    <w:p>
      <w:pPr>
        <w:pStyle w:val="15"/>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Ansi="宋体"/>
          <w:color w:val="auto"/>
          <w:sz w:val="21"/>
          <w:highlight w:val="none"/>
        </w:rPr>
      </w:pPr>
      <w:r>
        <w:rPr>
          <w:rFonts w:hint="eastAsia" w:hAnsi="宋体"/>
          <w:color w:val="auto"/>
          <w:sz w:val="21"/>
          <w:highlight w:val="none"/>
        </w:rPr>
        <w:t>最低评标报价法，是指投标文件满足招标文件全部实质性要求，且投标报价最低的投标人为中标候选人的评标方法。</w:t>
      </w:r>
    </w:p>
    <w:p>
      <w:pPr>
        <w:pStyle w:val="5"/>
        <w:keepNext w:val="0"/>
        <w:keepLines w:val="0"/>
        <w:jc w:val="center"/>
        <w:rPr>
          <w:rFonts w:hint="eastAsia"/>
          <w:color w:val="auto"/>
          <w:highlight w:val="none"/>
        </w:rPr>
      </w:pPr>
      <w:r>
        <w:rPr>
          <w:rFonts w:hint="eastAsia"/>
          <w:color w:val="auto"/>
          <w:highlight w:val="none"/>
        </w:rPr>
        <w:t>二、评标程序</w:t>
      </w:r>
    </w:p>
    <w:p>
      <w:pPr>
        <w:pStyle w:val="6"/>
        <w:keepNext w:val="0"/>
        <w:keepLines w:val="0"/>
        <w:pageBreakBefore w:val="0"/>
        <w:widowControl w:val="0"/>
        <w:kinsoku/>
        <w:wordWrap/>
        <w:overflowPunct/>
        <w:topLinePunct w:val="0"/>
        <w:autoSpaceDE/>
        <w:autoSpaceDN/>
        <w:bidi w:val="0"/>
        <w:adjustRightInd/>
        <w:spacing w:before="0" w:after="0" w:line="500" w:lineRule="exact"/>
        <w:ind w:left="420" w:left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1.符合性审查</w:t>
      </w:r>
    </w:p>
    <w:p>
      <w:pPr>
        <w:pStyle w:val="15"/>
        <w:keepNext w:val="0"/>
        <w:keepLines w:val="0"/>
        <w:pageBreakBefore w:val="0"/>
        <w:widowControl w:val="0"/>
        <w:kinsoku/>
        <w:wordWrap/>
        <w:overflowPunct/>
        <w:topLinePunct w:val="0"/>
        <w:autoSpaceDE/>
        <w:autoSpaceDN/>
        <w:bidi w:val="0"/>
        <w:adjustRightInd/>
        <w:snapToGrid w:val="0"/>
        <w:spacing w:line="500" w:lineRule="exact"/>
        <w:ind w:left="1" w:firstLine="420"/>
        <w:textAlignment w:val="auto"/>
        <w:rPr>
          <w:rFonts w:hint="eastAsia" w:hAnsi="宋体"/>
          <w:b/>
          <w:color w:val="auto"/>
          <w:kern w:val="2"/>
          <w:sz w:val="21"/>
          <w:highlight w:val="none"/>
        </w:rPr>
      </w:pPr>
      <w:r>
        <w:rPr>
          <w:rFonts w:hint="eastAsia" w:hAnsi="宋体"/>
          <w:b/>
          <w:color w:val="auto"/>
          <w:kern w:val="2"/>
          <w:sz w:val="21"/>
          <w:highlight w:val="none"/>
        </w:rPr>
        <w:t>评标委员会应当对符合资格的投标人的投标文件进行投标报价、商务、技术等实质性内容符合性审查，以确定其是否满足招标文件的实质性要求。</w:t>
      </w:r>
    </w:p>
    <w:p>
      <w:pPr>
        <w:pStyle w:val="6"/>
        <w:keepNext w:val="0"/>
        <w:keepLines w:val="0"/>
        <w:pageBreakBefore w:val="0"/>
        <w:widowControl w:val="0"/>
        <w:kinsoku/>
        <w:wordWrap/>
        <w:overflowPunct/>
        <w:topLinePunct w:val="0"/>
        <w:autoSpaceDE/>
        <w:autoSpaceDN/>
        <w:bidi w:val="0"/>
        <w:adjustRightInd/>
        <w:spacing w:before="0" w:after="0" w:line="500" w:lineRule="exact"/>
        <w:ind w:left="420" w:left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符合性审查不通过而导致投标无效的情形</w:t>
      </w:r>
    </w:p>
    <w:p>
      <w:pPr>
        <w:keepNext w:val="0"/>
        <w:keepLines w:val="0"/>
        <w:pageBreakBefore w:val="0"/>
        <w:widowControl w:val="0"/>
        <w:kinsoku/>
        <w:wordWrap/>
        <w:overflowPunct/>
        <w:topLinePunct w:val="0"/>
        <w:autoSpaceDE/>
        <w:autoSpaceDN/>
        <w:bidi w:val="0"/>
        <w:adjustRightInd/>
        <w:snapToGrid w:val="0"/>
        <w:spacing w:line="500" w:lineRule="exact"/>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投标人的投标文件中存在对招标文件的任何实质性要求和条件的负偏离，将被视为投标无效。</w:t>
      </w:r>
    </w:p>
    <w:p>
      <w:pPr>
        <w:pStyle w:val="6"/>
        <w:keepNext w:val="0"/>
        <w:keepLines w:val="0"/>
        <w:pageBreakBefore w:val="0"/>
        <w:widowControl w:val="0"/>
        <w:kinsoku/>
        <w:wordWrap/>
        <w:overflowPunct/>
        <w:topLinePunct w:val="0"/>
        <w:autoSpaceDE/>
        <w:autoSpaceDN/>
        <w:bidi w:val="0"/>
        <w:adjustRightInd/>
        <w:spacing w:before="0" w:after="0" w:line="500" w:lineRule="exact"/>
        <w:ind w:left="420" w:left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2.1在报价评审时，如发现下列情形之一的，将被视为投标无效：</w:t>
      </w:r>
    </w:p>
    <w:p>
      <w:pPr>
        <w:pStyle w:val="8"/>
        <w:keepNext w:val="0"/>
        <w:keepLines w:val="0"/>
        <w:pageBreakBefore w:val="0"/>
        <w:widowControl w:val="0"/>
        <w:numPr>
          <w:ilvl w:val="0"/>
          <w:numId w:val="6"/>
        </w:numPr>
        <w:kinsoku/>
        <w:wordWrap/>
        <w:overflowPunct/>
        <w:topLinePunct w:val="0"/>
        <w:autoSpaceDE/>
        <w:autoSpaceDN/>
        <w:bidi w:val="0"/>
        <w:adjustRightInd/>
        <w:spacing w:line="500" w:lineRule="exact"/>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投标文件未提供“投标人须知前附表”第13.1条规定中“必须提供”的文件资料的;</w:t>
      </w:r>
    </w:p>
    <w:p>
      <w:pPr>
        <w:pStyle w:val="8"/>
        <w:keepNext w:val="0"/>
        <w:keepLines w:val="0"/>
        <w:pageBreakBefore w:val="0"/>
        <w:widowControl w:val="0"/>
        <w:numPr>
          <w:ilvl w:val="0"/>
          <w:numId w:val="6"/>
        </w:numPr>
        <w:kinsoku/>
        <w:wordWrap/>
        <w:overflowPunct/>
        <w:topLinePunct w:val="0"/>
        <w:autoSpaceDE/>
        <w:autoSpaceDN/>
        <w:bidi w:val="0"/>
        <w:adjustRightInd/>
        <w:spacing w:line="500" w:lineRule="exact"/>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未采用人民币报价或者未按照招标文件标明的币种报价的；</w:t>
      </w:r>
    </w:p>
    <w:p>
      <w:pPr>
        <w:pStyle w:val="8"/>
        <w:keepNext w:val="0"/>
        <w:keepLines w:val="0"/>
        <w:pageBreakBefore w:val="0"/>
        <w:widowControl w:val="0"/>
        <w:numPr>
          <w:ilvl w:val="0"/>
          <w:numId w:val="6"/>
        </w:numPr>
        <w:kinsoku/>
        <w:wordWrap/>
        <w:overflowPunct/>
        <w:topLinePunct w:val="0"/>
        <w:autoSpaceDE/>
        <w:autoSpaceDN/>
        <w:bidi w:val="0"/>
        <w:adjustRightInd/>
        <w:spacing w:line="500" w:lineRule="exact"/>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报价超出招标文件规定最高限价，或者超出采购预算金额的；</w:t>
      </w:r>
    </w:p>
    <w:p>
      <w:pPr>
        <w:pStyle w:val="8"/>
        <w:keepNext w:val="0"/>
        <w:keepLines w:val="0"/>
        <w:pageBreakBefore w:val="0"/>
        <w:widowControl w:val="0"/>
        <w:numPr>
          <w:ilvl w:val="0"/>
          <w:numId w:val="6"/>
        </w:numPr>
        <w:kinsoku/>
        <w:wordWrap/>
        <w:overflowPunct/>
        <w:topLinePunct w:val="0"/>
        <w:autoSpaceDE/>
        <w:autoSpaceDN/>
        <w:bidi w:val="0"/>
        <w:adjustRightInd/>
        <w:spacing w:line="500" w:lineRule="exact"/>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pPr>
        <w:pStyle w:val="8"/>
        <w:keepNext w:val="0"/>
        <w:keepLines w:val="0"/>
        <w:pageBreakBefore w:val="0"/>
        <w:widowControl w:val="0"/>
        <w:numPr>
          <w:ilvl w:val="0"/>
          <w:numId w:val="6"/>
        </w:numPr>
        <w:kinsoku/>
        <w:wordWrap/>
        <w:overflowPunct/>
        <w:topLinePunct w:val="0"/>
        <w:autoSpaceDE/>
        <w:autoSpaceDN/>
        <w:bidi w:val="0"/>
        <w:adjustRightInd/>
        <w:spacing w:line="500" w:lineRule="exact"/>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修正后的报价，投标人不确认的；</w:t>
      </w:r>
    </w:p>
    <w:p>
      <w:pPr>
        <w:pStyle w:val="8"/>
        <w:keepNext w:val="0"/>
        <w:keepLines w:val="0"/>
        <w:pageBreakBefore w:val="0"/>
        <w:widowControl w:val="0"/>
        <w:numPr>
          <w:ilvl w:val="0"/>
          <w:numId w:val="6"/>
        </w:numPr>
        <w:kinsoku/>
        <w:wordWrap/>
        <w:overflowPunct/>
        <w:topLinePunct w:val="0"/>
        <w:autoSpaceDE/>
        <w:autoSpaceDN/>
        <w:bidi w:val="0"/>
        <w:adjustRightInd/>
        <w:spacing w:line="500" w:lineRule="exact"/>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投标人属于本章第</w:t>
      </w:r>
      <w:r>
        <w:rPr>
          <w:rFonts w:ascii="宋体" w:hAnsi="宋体"/>
          <w:b/>
          <w:color w:val="auto"/>
          <w:szCs w:val="21"/>
          <w:highlight w:val="none"/>
        </w:rPr>
        <w:t>5</w:t>
      </w:r>
      <w:r>
        <w:rPr>
          <w:rFonts w:hint="eastAsia" w:ascii="宋体" w:hAnsi="宋体"/>
          <w:b/>
          <w:color w:val="auto"/>
          <w:szCs w:val="21"/>
          <w:highlight w:val="none"/>
        </w:rPr>
        <w:t>条第（2）项情形的。</w:t>
      </w:r>
    </w:p>
    <w:p>
      <w:pPr>
        <w:pStyle w:val="8"/>
        <w:keepNext w:val="0"/>
        <w:keepLines w:val="0"/>
        <w:pageBreakBefore w:val="0"/>
        <w:widowControl w:val="0"/>
        <w:numPr>
          <w:ilvl w:val="0"/>
          <w:numId w:val="6"/>
        </w:numPr>
        <w:kinsoku/>
        <w:wordWrap/>
        <w:overflowPunct/>
        <w:topLinePunct w:val="0"/>
        <w:autoSpaceDE/>
        <w:autoSpaceDN/>
        <w:bidi w:val="0"/>
        <w:adjustRightInd/>
        <w:spacing w:line="500" w:lineRule="exact"/>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投标文件响应的标的数量及单位与招标文件要求实质性不一致的。</w:t>
      </w:r>
    </w:p>
    <w:p>
      <w:pPr>
        <w:pStyle w:val="6"/>
        <w:keepNext w:val="0"/>
        <w:keepLines w:val="0"/>
        <w:pageBreakBefore w:val="0"/>
        <w:widowControl w:val="0"/>
        <w:kinsoku/>
        <w:wordWrap/>
        <w:overflowPunct/>
        <w:topLinePunct w:val="0"/>
        <w:autoSpaceDE/>
        <w:autoSpaceDN/>
        <w:bidi w:val="0"/>
        <w:adjustRightInd/>
        <w:spacing w:before="0" w:after="0" w:line="500" w:lineRule="exact"/>
        <w:ind w:left="420" w:left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2.2在商务评审时，如发现下列情形之一的，将被视为投标无效：</w:t>
      </w:r>
    </w:p>
    <w:p>
      <w:pPr>
        <w:keepNext w:val="0"/>
        <w:keepLines w:val="0"/>
        <w:pageBreakBefore w:val="0"/>
        <w:widowControl w:val="0"/>
        <w:numPr>
          <w:ilvl w:val="0"/>
          <w:numId w:val="7"/>
        </w:numPr>
        <w:kinsoku/>
        <w:wordWrap/>
        <w:overflowPunct/>
        <w:topLinePunct w:val="0"/>
        <w:autoSpaceDE/>
        <w:autoSpaceDN/>
        <w:bidi w:val="0"/>
        <w:adjustRightInd/>
        <w:snapToGrid w:val="0"/>
        <w:spacing w:line="500" w:lineRule="exact"/>
        <w:ind w:left="-2" w:leftChars="0" w:firstLine="422" w:firstLineChars="0"/>
        <w:textAlignment w:val="auto"/>
        <w:rPr>
          <w:rFonts w:hint="eastAsia" w:ascii="宋体" w:hAnsi="宋体"/>
          <w:b/>
          <w:color w:val="auto"/>
          <w:szCs w:val="21"/>
          <w:highlight w:val="none"/>
        </w:rPr>
      </w:pPr>
      <w:r>
        <w:rPr>
          <w:rFonts w:hint="eastAsia" w:ascii="宋体" w:hAnsi="宋体"/>
          <w:b/>
          <w:color w:val="auto"/>
          <w:szCs w:val="21"/>
          <w:highlight w:val="none"/>
        </w:rPr>
        <w:t>投标文件未按招标文件要求签署、盖章的；</w:t>
      </w:r>
    </w:p>
    <w:p>
      <w:pPr>
        <w:keepNext w:val="0"/>
        <w:keepLines w:val="0"/>
        <w:pageBreakBefore w:val="0"/>
        <w:widowControl w:val="0"/>
        <w:numPr>
          <w:ilvl w:val="0"/>
          <w:numId w:val="7"/>
        </w:numPr>
        <w:kinsoku/>
        <w:wordWrap/>
        <w:overflowPunct/>
        <w:topLinePunct w:val="0"/>
        <w:autoSpaceDE/>
        <w:autoSpaceDN/>
        <w:bidi w:val="0"/>
        <w:adjustRightInd/>
        <w:snapToGrid w:val="0"/>
        <w:spacing w:line="500" w:lineRule="exact"/>
        <w:ind w:left="-2" w:leftChars="0" w:firstLine="422" w:firstLineChars="0"/>
        <w:textAlignment w:val="auto"/>
        <w:rPr>
          <w:rFonts w:hint="eastAsia" w:ascii="宋体" w:hAnsi="宋体"/>
          <w:b/>
          <w:color w:val="auto"/>
          <w:szCs w:val="21"/>
          <w:highlight w:val="none"/>
        </w:rPr>
      </w:pPr>
      <w:r>
        <w:rPr>
          <w:rFonts w:hint="eastAsia" w:ascii="宋体" w:hAnsi="宋体"/>
          <w:b/>
          <w:color w:val="auto"/>
          <w:szCs w:val="21"/>
          <w:highlight w:val="none"/>
        </w:rPr>
        <w:t xml:space="preserve">委托代理人未能出具有效身份证明或者出具的身份证明与授权委托书中的信息不符的； </w:t>
      </w:r>
    </w:p>
    <w:p>
      <w:pPr>
        <w:keepNext w:val="0"/>
        <w:keepLines w:val="0"/>
        <w:pageBreakBefore w:val="0"/>
        <w:widowControl w:val="0"/>
        <w:numPr>
          <w:ilvl w:val="0"/>
          <w:numId w:val="7"/>
        </w:numPr>
        <w:kinsoku/>
        <w:wordWrap/>
        <w:overflowPunct/>
        <w:topLinePunct w:val="0"/>
        <w:autoSpaceDE/>
        <w:autoSpaceDN/>
        <w:bidi w:val="0"/>
        <w:adjustRightInd/>
        <w:snapToGrid w:val="0"/>
        <w:spacing w:line="500" w:lineRule="exact"/>
        <w:ind w:left="-2" w:leftChars="0" w:firstLine="422" w:firstLineChars="0"/>
        <w:textAlignment w:val="auto"/>
        <w:rPr>
          <w:rFonts w:hint="eastAsia" w:ascii="宋体" w:hAnsi="宋体"/>
          <w:b/>
          <w:color w:val="auto"/>
          <w:szCs w:val="21"/>
          <w:highlight w:val="none"/>
        </w:rPr>
      </w:pPr>
      <w:r>
        <w:rPr>
          <w:rFonts w:hint="eastAsia" w:ascii="宋体" w:hAnsi="宋体"/>
          <w:b/>
          <w:color w:val="auto"/>
          <w:szCs w:val="21"/>
          <w:highlight w:val="none"/>
        </w:rPr>
        <w:t>投标文件未提供“投标人须知前附表”第13.</w:t>
      </w:r>
      <w:r>
        <w:rPr>
          <w:rFonts w:ascii="宋体" w:hAnsi="宋体"/>
          <w:b/>
          <w:color w:val="auto"/>
          <w:szCs w:val="21"/>
          <w:highlight w:val="none"/>
        </w:rPr>
        <w:t>1</w:t>
      </w:r>
      <w:r>
        <w:rPr>
          <w:rFonts w:hint="eastAsia" w:ascii="宋体" w:hAnsi="宋体"/>
          <w:b/>
          <w:color w:val="auto"/>
          <w:szCs w:val="21"/>
          <w:highlight w:val="none"/>
        </w:rPr>
        <w:t>条规定中“必须提供”或者“委托时必须提供”的文件资料的;</w:t>
      </w:r>
    </w:p>
    <w:p>
      <w:pPr>
        <w:keepNext w:val="0"/>
        <w:keepLines w:val="0"/>
        <w:pageBreakBefore w:val="0"/>
        <w:widowControl w:val="0"/>
        <w:numPr>
          <w:ilvl w:val="0"/>
          <w:numId w:val="7"/>
        </w:numPr>
        <w:kinsoku/>
        <w:wordWrap/>
        <w:overflowPunct/>
        <w:topLinePunct w:val="0"/>
        <w:autoSpaceDE/>
        <w:autoSpaceDN/>
        <w:bidi w:val="0"/>
        <w:adjustRightInd/>
        <w:snapToGrid w:val="0"/>
        <w:spacing w:line="500" w:lineRule="exact"/>
        <w:ind w:left="-2" w:leftChars="0" w:firstLine="422" w:firstLineChars="0"/>
        <w:textAlignment w:val="auto"/>
        <w:rPr>
          <w:rFonts w:hint="eastAsia" w:ascii="宋体" w:hAnsi="宋体"/>
          <w:b/>
          <w:color w:val="auto"/>
          <w:szCs w:val="21"/>
          <w:highlight w:val="none"/>
        </w:rPr>
      </w:pPr>
      <w:r>
        <w:rPr>
          <w:rFonts w:hint="eastAsia" w:ascii="宋体" w:hAnsi="宋体"/>
          <w:b/>
          <w:color w:val="auto"/>
          <w:szCs w:val="21"/>
          <w:highlight w:val="none"/>
        </w:rPr>
        <w:t>商务条款评审允许负偏离的条款数超过“投标人须知前附表”规定项数的。</w:t>
      </w:r>
    </w:p>
    <w:p>
      <w:pPr>
        <w:keepNext w:val="0"/>
        <w:keepLines w:val="0"/>
        <w:pageBreakBefore w:val="0"/>
        <w:widowControl w:val="0"/>
        <w:numPr>
          <w:ilvl w:val="0"/>
          <w:numId w:val="7"/>
        </w:numPr>
        <w:kinsoku/>
        <w:wordWrap/>
        <w:overflowPunct/>
        <w:topLinePunct w:val="0"/>
        <w:autoSpaceDE/>
        <w:autoSpaceDN/>
        <w:bidi w:val="0"/>
        <w:adjustRightInd/>
        <w:snapToGrid w:val="0"/>
        <w:spacing w:line="500" w:lineRule="exact"/>
        <w:ind w:left="-2" w:leftChars="0" w:firstLine="422" w:firstLineChars="0"/>
        <w:textAlignment w:val="auto"/>
        <w:rPr>
          <w:rFonts w:hint="eastAsia" w:ascii="宋体" w:hAnsi="宋体"/>
          <w:b/>
          <w:color w:val="auto"/>
          <w:szCs w:val="21"/>
          <w:highlight w:val="none"/>
        </w:rPr>
      </w:pPr>
      <w:r>
        <w:rPr>
          <w:rFonts w:hint="eastAsia" w:ascii="宋体" w:hAnsi="宋体"/>
          <w:b/>
          <w:color w:val="auto"/>
          <w:szCs w:val="21"/>
          <w:highlight w:val="none"/>
        </w:rPr>
        <w:t>投标文件的实质性内容未使用中文表述、使用计量单位不符合招标文件要求的；</w:t>
      </w:r>
    </w:p>
    <w:p>
      <w:pPr>
        <w:keepNext w:val="0"/>
        <w:keepLines w:val="0"/>
        <w:pageBreakBefore w:val="0"/>
        <w:widowControl w:val="0"/>
        <w:numPr>
          <w:ilvl w:val="0"/>
          <w:numId w:val="7"/>
        </w:numPr>
        <w:kinsoku/>
        <w:wordWrap/>
        <w:overflowPunct/>
        <w:topLinePunct w:val="0"/>
        <w:autoSpaceDE/>
        <w:autoSpaceDN/>
        <w:bidi w:val="0"/>
        <w:adjustRightInd/>
        <w:snapToGrid w:val="0"/>
        <w:spacing w:line="500" w:lineRule="exact"/>
        <w:ind w:left="-2" w:leftChars="0" w:firstLine="422" w:firstLineChars="0"/>
        <w:textAlignment w:val="auto"/>
        <w:rPr>
          <w:rFonts w:hint="eastAsia" w:ascii="宋体" w:hAnsi="宋体"/>
          <w:b/>
          <w:color w:val="auto"/>
          <w:szCs w:val="21"/>
          <w:highlight w:val="none"/>
        </w:rPr>
      </w:pPr>
      <w:r>
        <w:rPr>
          <w:rFonts w:hint="eastAsia" w:ascii="宋体" w:hAnsi="宋体"/>
          <w:b/>
          <w:color w:val="auto"/>
          <w:szCs w:val="21"/>
          <w:highlight w:val="none"/>
        </w:rPr>
        <w:t>投标文件中的文件资料因填写不齐全或者内容虚假或者出现其他情形而导致被评标委员会认定无效的；</w:t>
      </w:r>
    </w:p>
    <w:p>
      <w:pPr>
        <w:keepNext w:val="0"/>
        <w:keepLines w:val="0"/>
        <w:pageBreakBefore w:val="0"/>
        <w:widowControl w:val="0"/>
        <w:numPr>
          <w:ilvl w:val="0"/>
          <w:numId w:val="7"/>
        </w:numPr>
        <w:kinsoku/>
        <w:wordWrap/>
        <w:overflowPunct/>
        <w:topLinePunct w:val="0"/>
        <w:autoSpaceDE/>
        <w:autoSpaceDN/>
        <w:bidi w:val="0"/>
        <w:adjustRightInd/>
        <w:snapToGrid w:val="0"/>
        <w:spacing w:line="500" w:lineRule="exact"/>
        <w:ind w:left="-2" w:leftChars="0" w:firstLine="422" w:firstLineChars="0"/>
        <w:textAlignment w:val="auto"/>
        <w:rPr>
          <w:rFonts w:hint="eastAsia" w:ascii="宋体" w:hAnsi="宋体"/>
          <w:b/>
          <w:color w:val="auto"/>
          <w:szCs w:val="21"/>
          <w:highlight w:val="none"/>
        </w:rPr>
      </w:pPr>
      <w:r>
        <w:rPr>
          <w:rFonts w:hint="eastAsia" w:ascii="宋体" w:hAnsi="宋体"/>
          <w:b/>
          <w:color w:val="auto"/>
          <w:szCs w:val="21"/>
          <w:highlight w:val="none"/>
        </w:rPr>
        <w:t>投标文件含有采购人不能接受的附加条件的；</w:t>
      </w:r>
    </w:p>
    <w:p>
      <w:pPr>
        <w:keepNext w:val="0"/>
        <w:keepLines w:val="0"/>
        <w:pageBreakBefore w:val="0"/>
        <w:widowControl w:val="0"/>
        <w:numPr>
          <w:ilvl w:val="0"/>
          <w:numId w:val="7"/>
        </w:numPr>
        <w:kinsoku/>
        <w:wordWrap/>
        <w:overflowPunct/>
        <w:topLinePunct w:val="0"/>
        <w:autoSpaceDE/>
        <w:autoSpaceDN/>
        <w:bidi w:val="0"/>
        <w:adjustRightInd/>
        <w:snapToGrid w:val="0"/>
        <w:spacing w:line="500" w:lineRule="exact"/>
        <w:ind w:left="-2" w:leftChars="0" w:firstLine="422" w:firstLineChars="0"/>
        <w:textAlignment w:val="auto"/>
        <w:rPr>
          <w:rFonts w:hint="eastAsia" w:ascii="宋体" w:hAnsi="宋体"/>
          <w:b/>
          <w:color w:val="auto"/>
          <w:szCs w:val="21"/>
          <w:highlight w:val="none"/>
        </w:rPr>
      </w:pPr>
      <w:r>
        <w:rPr>
          <w:rFonts w:hint="eastAsia" w:ascii="宋体" w:hAnsi="宋体"/>
          <w:b/>
          <w:color w:val="auto"/>
          <w:szCs w:val="21"/>
          <w:highlight w:val="none"/>
        </w:rPr>
        <w:t>属于投标人须知正文第</w:t>
      </w:r>
      <w:r>
        <w:rPr>
          <w:rFonts w:ascii="宋体" w:hAnsi="宋体"/>
          <w:b/>
          <w:color w:val="auto"/>
          <w:szCs w:val="21"/>
          <w:highlight w:val="none"/>
        </w:rPr>
        <w:t>9.2</w:t>
      </w:r>
      <w:r>
        <w:rPr>
          <w:rFonts w:hint="eastAsia" w:ascii="宋体" w:hAnsi="宋体"/>
          <w:b/>
          <w:color w:val="auto"/>
          <w:szCs w:val="21"/>
          <w:highlight w:val="none"/>
        </w:rPr>
        <w:t>条情形的；</w:t>
      </w:r>
    </w:p>
    <w:p>
      <w:pPr>
        <w:keepNext w:val="0"/>
        <w:keepLines w:val="0"/>
        <w:pageBreakBefore w:val="0"/>
        <w:widowControl w:val="0"/>
        <w:numPr>
          <w:ilvl w:val="0"/>
          <w:numId w:val="7"/>
        </w:numPr>
        <w:kinsoku/>
        <w:wordWrap/>
        <w:overflowPunct/>
        <w:topLinePunct w:val="0"/>
        <w:autoSpaceDE/>
        <w:autoSpaceDN/>
        <w:bidi w:val="0"/>
        <w:adjustRightInd/>
        <w:snapToGrid w:val="0"/>
        <w:spacing w:line="500" w:lineRule="exact"/>
        <w:ind w:left="-2" w:leftChars="0" w:firstLine="422" w:firstLineChars="0"/>
        <w:textAlignment w:val="auto"/>
        <w:rPr>
          <w:rFonts w:ascii="宋体" w:hAnsi="宋体"/>
          <w:b/>
          <w:color w:val="auto"/>
          <w:szCs w:val="21"/>
          <w:highlight w:val="none"/>
        </w:rPr>
      </w:pPr>
      <w:r>
        <w:rPr>
          <w:rFonts w:hint="eastAsia" w:ascii="宋体" w:hAnsi="宋体"/>
          <w:b/>
          <w:color w:val="auto"/>
          <w:szCs w:val="21"/>
          <w:highlight w:val="none"/>
        </w:rPr>
        <w:t>投标文件标注的项目名称或者项目编号与招标文件标注的项目名称或者项目编号不一致的；</w:t>
      </w:r>
    </w:p>
    <w:p>
      <w:pPr>
        <w:keepNext w:val="0"/>
        <w:keepLines w:val="0"/>
        <w:pageBreakBefore w:val="0"/>
        <w:widowControl w:val="0"/>
        <w:numPr>
          <w:ilvl w:val="0"/>
          <w:numId w:val="7"/>
        </w:numPr>
        <w:kinsoku/>
        <w:wordWrap/>
        <w:overflowPunct/>
        <w:topLinePunct w:val="0"/>
        <w:autoSpaceDE/>
        <w:autoSpaceDN/>
        <w:bidi w:val="0"/>
        <w:adjustRightInd/>
        <w:snapToGrid w:val="0"/>
        <w:spacing w:line="500" w:lineRule="exact"/>
        <w:ind w:left="-2" w:leftChars="0" w:firstLine="422" w:firstLineChars="0"/>
        <w:textAlignment w:val="auto"/>
        <w:rPr>
          <w:rFonts w:hint="eastAsia" w:ascii="宋体" w:hAnsi="宋体"/>
          <w:b/>
          <w:color w:val="auto"/>
          <w:szCs w:val="21"/>
          <w:highlight w:val="none"/>
        </w:rPr>
      </w:pPr>
      <w:r>
        <w:rPr>
          <w:rFonts w:hint="eastAsia" w:ascii="宋体" w:hAnsi="宋体"/>
          <w:b/>
          <w:color w:val="auto"/>
          <w:szCs w:val="21"/>
          <w:highlight w:val="none"/>
        </w:rPr>
        <w:t>未响应招标文件实质性要求的；</w:t>
      </w:r>
    </w:p>
    <w:p>
      <w:pPr>
        <w:keepNext w:val="0"/>
        <w:keepLines w:val="0"/>
        <w:pageBreakBefore w:val="0"/>
        <w:widowControl w:val="0"/>
        <w:numPr>
          <w:ilvl w:val="0"/>
          <w:numId w:val="7"/>
        </w:numPr>
        <w:kinsoku/>
        <w:wordWrap/>
        <w:overflowPunct/>
        <w:topLinePunct w:val="0"/>
        <w:autoSpaceDE/>
        <w:autoSpaceDN/>
        <w:bidi w:val="0"/>
        <w:adjustRightInd/>
        <w:snapToGrid w:val="0"/>
        <w:spacing w:line="500" w:lineRule="exact"/>
        <w:ind w:left="-2" w:leftChars="0" w:firstLine="422" w:firstLineChars="0"/>
        <w:textAlignment w:val="auto"/>
        <w:rPr>
          <w:rFonts w:hint="eastAsia" w:ascii="宋体" w:hAnsi="宋体"/>
          <w:b/>
          <w:color w:val="auto"/>
          <w:szCs w:val="21"/>
          <w:highlight w:val="none"/>
        </w:rPr>
      </w:pPr>
      <w:r>
        <w:rPr>
          <w:rFonts w:hint="eastAsia" w:ascii="宋体" w:hAnsi="宋体"/>
          <w:b/>
          <w:color w:val="auto"/>
          <w:szCs w:val="21"/>
          <w:highlight w:val="none"/>
        </w:rPr>
        <w:t>法律、法规和招标文件规定的其他无效情形。</w:t>
      </w:r>
    </w:p>
    <w:p>
      <w:pPr>
        <w:pStyle w:val="6"/>
        <w:keepNext w:val="0"/>
        <w:keepLines w:val="0"/>
        <w:pageBreakBefore w:val="0"/>
        <w:widowControl w:val="0"/>
        <w:kinsoku/>
        <w:wordWrap/>
        <w:overflowPunct/>
        <w:topLinePunct w:val="0"/>
        <w:autoSpaceDE/>
        <w:autoSpaceDN/>
        <w:bidi w:val="0"/>
        <w:adjustRightInd/>
        <w:spacing w:before="0" w:after="0" w:line="500" w:lineRule="exact"/>
        <w:ind w:left="420" w:left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2.3在技术评审时，如发现下列情形之一的，将被视为投标无效：</w:t>
      </w:r>
    </w:p>
    <w:p>
      <w:pPr>
        <w:pStyle w:val="13"/>
        <w:keepNext w:val="0"/>
        <w:keepLines w:val="0"/>
        <w:pageBreakBefore w:val="0"/>
        <w:widowControl w:val="0"/>
        <w:kinsoku/>
        <w:wordWrap/>
        <w:overflowPunct/>
        <w:topLinePunct w:val="0"/>
        <w:autoSpaceDE/>
        <w:autoSpaceDN/>
        <w:bidi w:val="0"/>
        <w:adjustRightInd/>
        <w:snapToGrid w:val="0"/>
        <w:spacing w:line="500" w:lineRule="exact"/>
        <w:ind w:firstLine="413" w:firstLineChars="196"/>
        <w:textAlignment w:val="auto"/>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（1）明显不满足招标文件要求的服务内容、技术要求、安全、质量标准，或者与招标文件中标“▲”的</w:t>
      </w:r>
      <w:r>
        <w:rPr>
          <w:rFonts w:hint="eastAsia" w:ascii="宋体" w:hAnsi="宋体" w:eastAsia="宋体"/>
          <w:b/>
          <w:color w:val="auto"/>
          <w:kern w:val="2"/>
          <w:sz w:val="21"/>
          <w:szCs w:val="21"/>
          <w:highlight w:val="none"/>
          <w:lang w:eastAsia="zh-CN"/>
        </w:rPr>
        <w:t>服务</w:t>
      </w:r>
      <w:r>
        <w:rPr>
          <w:rFonts w:hint="eastAsia" w:ascii="宋体" w:hAnsi="宋体" w:eastAsia="宋体"/>
          <w:b/>
          <w:color w:val="auto"/>
          <w:kern w:val="2"/>
          <w:sz w:val="21"/>
          <w:szCs w:val="21"/>
          <w:highlight w:val="none"/>
        </w:rPr>
        <w:t>需求发生负偏离的；</w:t>
      </w:r>
    </w:p>
    <w:p>
      <w:pPr>
        <w:pStyle w:val="13"/>
        <w:keepNext w:val="0"/>
        <w:keepLines w:val="0"/>
        <w:pageBreakBefore w:val="0"/>
        <w:widowControl w:val="0"/>
        <w:kinsoku/>
        <w:wordWrap/>
        <w:overflowPunct/>
        <w:topLinePunct w:val="0"/>
        <w:autoSpaceDE/>
        <w:autoSpaceDN/>
        <w:bidi w:val="0"/>
        <w:adjustRightInd/>
        <w:snapToGrid w:val="0"/>
        <w:spacing w:line="500" w:lineRule="exact"/>
        <w:ind w:firstLine="413" w:firstLineChars="196"/>
        <w:textAlignment w:val="auto"/>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（2）</w:t>
      </w:r>
      <w:r>
        <w:rPr>
          <w:rFonts w:hint="eastAsia" w:ascii="宋体" w:hAnsi="宋体" w:eastAsia="宋体"/>
          <w:b/>
          <w:color w:val="auto"/>
          <w:kern w:val="2"/>
          <w:sz w:val="21"/>
          <w:szCs w:val="21"/>
          <w:highlight w:val="none"/>
          <w:lang w:eastAsia="zh-CN"/>
        </w:rPr>
        <w:t>服务</w:t>
      </w:r>
      <w:r>
        <w:rPr>
          <w:rFonts w:hint="eastAsia" w:ascii="宋体" w:hAnsi="宋体" w:eastAsia="宋体"/>
          <w:b/>
          <w:color w:val="auto"/>
          <w:kern w:val="2"/>
          <w:sz w:val="21"/>
          <w:szCs w:val="21"/>
          <w:highlight w:val="none"/>
        </w:rPr>
        <w:t>需求评审允许负偏离的条款数超过“投标人须知前附表”规定项数的；</w:t>
      </w:r>
    </w:p>
    <w:p>
      <w:pPr>
        <w:pStyle w:val="13"/>
        <w:keepNext w:val="0"/>
        <w:keepLines w:val="0"/>
        <w:pageBreakBefore w:val="0"/>
        <w:widowControl w:val="0"/>
        <w:kinsoku/>
        <w:wordWrap/>
        <w:overflowPunct/>
        <w:topLinePunct w:val="0"/>
        <w:autoSpaceDE/>
        <w:autoSpaceDN/>
        <w:bidi w:val="0"/>
        <w:adjustRightInd/>
        <w:snapToGrid w:val="0"/>
        <w:spacing w:line="500" w:lineRule="exact"/>
        <w:ind w:firstLine="413" w:firstLineChars="196"/>
        <w:textAlignment w:val="auto"/>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（3）投标文件未提供“投标人须知前附表”第13.</w:t>
      </w:r>
      <w:r>
        <w:rPr>
          <w:rFonts w:ascii="宋体" w:hAnsi="宋体" w:eastAsia="宋体"/>
          <w:b/>
          <w:color w:val="auto"/>
          <w:kern w:val="2"/>
          <w:sz w:val="21"/>
          <w:szCs w:val="21"/>
          <w:highlight w:val="none"/>
        </w:rPr>
        <w:t>1</w:t>
      </w:r>
      <w:r>
        <w:rPr>
          <w:rFonts w:hint="eastAsia" w:ascii="宋体" w:hAnsi="宋体" w:eastAsia="宋体"/>
          <w:b/>
          <w:color w:val="auto"/>
          <w:kern w:val="2"/>
          <w:sz w:val="21"/>
          <w:szCs w:val="21"/>
          <w:highlight w:val="none"/>
        </w:rPr>
        <w:t>条规定中“必须提供”的文件资料的;</w:t>
      </w:r>
    </w:p>
    <w:p>
      <w:pPr>
        <w:pStyle w:val="13"/>
        <w:keepNext w:val="0"/>
        <w:keepLines w:val="0"/>
        <w:pageBreakBefore w:val="0"/>
        <w:widowControl w:val="0"/>
        <w:kinsoku/>
        <w:wordWrap/>
        <w:overflowPunct/>
        <w:topLinePunct w:val="0"/>
        <w:autoSpaceDE/>
        <w:autoSpaceDN/>
        <w:bidi w:val="0"/>
        <w:adjustRightInd/>
        <w:snapToGrid w:val="0"/>
        <w:spacing w:line="500" w:lineRule="exact"/>
        <w:ind w:firstLine="413" w:firstLineChars="196"/>
        <w:textAlignment w:val="auto"/>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（4）虚假投标，或者出现其他情形而导致被评标委员会认定无效的；</w:t>
      </w:r>
    </w:p>
    <w:p>
      <w:pPr>
        <w:pStyle w:val="13"/>
        <w:keepNext w:val="0"/>
        <w:keepLines w:val="0"/>
        <w:pageBreakBefore w:val="0"/>
        <w:widowControl w:val="0"/>
        <w:kinsoku/>
        <w:wordWrap/>
        <w:overflowPunct/>
        <w:topLinePunct w:val="0"/>
        <w:autoSpaceDE/>
        <w:autoSpaceDN/>
        <w:bidi w:val="0"/>
        <w:adjustRightInd/>
        <w:snapToGrid w:val="0"/>
        <w:spacing w:line="500" w:lineRule="exact"/>
        <w:ind w:firstLine="413" w:firstLineChars="196"/>
        <w:textAlignment w:val="auto"/>
        <w:rPr>
          <w:rFonts w:hint="eastAsia" w:ascii="宋体" w:hAnsi="宋体" w:eastAsia="宋体"/>
          <w:color w:val="auto"/>
          <w:sz w:val="21"/>
          <w:szCs w:val="21"/>
          <w:highlight w:val="none"/>
        </w:rPr>
      </w:pPr>
      <w:r>
        <w:rPr>
          <w:rFonts w:hint="eastAsia" w:ascii="宋体" w:hAnsi="宋体" w:eastAsia="宋体"/>
          <w:b/>
          <w:color w:val="auto"/>
          <w:kern w:val="2"/>
          <w:sz w:val="21"/>
          <w:szCs w:val="21"/>
          <w:highlight w:val="none"/>
        </w:rPr>
        <w:t>（5）投标技术方案不明确，招标文件未允许但存在一个或者一个以上备选（替代）投标方案的。</w:t>
      </w:r>
    </w:p>
    <w:p>
      <w:pPr>
        <w:pStyle w:val="6"/>
        <w:keepNext w:val="0"/>
        <w:keepLines w:val="0"/>
        <w:pageBreakBefore w:val="0"/>
        <w:widowControl w:val="0"/>
        <w:kinsoku/>
        <w:wordWrap/>
        <w:overflowPunct/>
        <w:topLinePunct w:val="0"/>
        <w:autoSpaceDE/>
        <w:autoSpaceDN/>
        <w:bidi w:val="0"/>
        <w:adjustRightInd/>
        <w:spacing w:before="0" w:after="0" w:line="500" w:lineRule="exact"/>
        <w:ind w:left="420" w:left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澄清补正</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pPr>
        <w:pStyle w:val="6"/>
        <w:keepNext w:val="0"/>
        <w:keepLines w:val="0"/>
        <w:pageBreakBefore w:val="0"/>
        <w:widowControl w:val="0"/>
        <w:kinsoku/>
        <w:wordWrap/>
        <w:overflowPunct/>
        <w:topLinePunct w:val="0"/>
        <w:autoSpaceDE/>
        <w:autoSpaceDN/>
        <w:bidi w:val="0"/>
        <w:adjustRightInd/>
        <w:spacing w:before="0" w:after="0" w:line="500" w:lineRule="exact"/>
        <w:ind w:left="420" w:leftChars="200"/>
        <w:textAlignment w:val="auto"/>
        <w:rPr>
          <w:rFonts w:hint="eastAsia"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投标文件修正</w:t>
      </w:r>
    </w:p>
    <w:p>
      <w:pPr>
        <w:pStyle w:val="6"/>
        <w:keepNext w:val="0"/>
        <w:keepLines w:val="0"/>
        <w:pageBreakBefore w:val="0"/>
        <w:widowControl w:val="0"/>
        <w:kinsoku/>
        <w:wordWrap/>
        <w:overflowPunct/>
        <w:topLinePunct w:val="0"/>
        <w:autoSpaceDE/>
        <w:autoSpaceDN/>
        <w:bidi w:val="0"/>
        <w:adjustRightInd/>
        <w:spacing w:before="0" w:after="0" w:line="500" w:lineRule="exact"/>
        <w:ind w:left="420" w:leftChars="200"/>
        <w:textAlignment w:val="auto"/>
        <w:rPr>
          <w:rFonts w:hint="eastAsia"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 xml:space="preserve">.1投标文件报价出现前后不一致的，按照下列规定修正： </w:t>
      </w:r>
    </w:p>
    <w:p>
      <w:pPr>
        <w:pStyle w:val="15"/>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Ansi="宋体"/>
          <w:color w:val="auto"/>
          <w:sz w:val="21"/>
          <w:highlight w:val="none"/>
        </w:rPr>
      </w:pPr>
      <w:r>
        <w:rPr>
          <w:rFonts w:hint="eastAsia" w:hAnsi="宋体"/>
          <w:color w:val="auto"/>
          <w:sz w:val="21"/>
          <w:highlight w:val="none"/>
        </w:rPr>
        <w:t>（1）投标文件中开标一览表（报价表）内容与投标文件中相应内容不一致的，以开标一览表（报价表）为准；</w:t>
      </w:r>
    </w:p>
    <w:p>
      <w:pPr>
        <w:pStyle w:val="15"/>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Ansi="宋体"/>
          <w:color w:val="auto"/>
          <w:sz w:val="21"/>
          <w:highlight w:val="none"/>
        </w:rPr>
      </w:pPr>
      <w:r>
        <w:rPr>
          <w:rFonts w:hint="eastAsia" w:hAnsi="宋体"/>
          <w:color w:val="auto"/>
          <w:sz w:val="21"/>
          <w:highlight w:val="none"/>
        </w:rPr>
        <w:t>（2）大写金额和小写金额不一致的，以大写金额为准；</w:t>
      </w:r>
    </w:p>
    <w:p>
      <w:pPr>
        <w:pStyle w:val="15"/>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Ansi="宋体"/>
          <w:color w:val="auto"/>
          <w:sz w:val="21"/>
          <w:highlight w:val="none"/>
        </w:rPr>
      </w:pPr>
      <w:r>
        <w:rPr>
          <w:rFonts w:hint="eastAsia" w:hAnsi="宋体"/>
          <w:color w:val="auto"/>
          <w:sz w:val="21"/>
          <w:highlight w:val="none"/>
        </w:rPr>
        <w:t>（3）单价金额小数点或者百分比有明显错位的，以开标一览表的总价为准，并修改单价；</w:t>
      </w:r>
    </w:p>
    <w:p>
      <w:pPr>
        <w:pStyle w:val="15"/>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Ansi="宋体"/>
          <w:color w:val="auto"/>
          <w:sz w:val="21"/>
          <w:highlight w:val="none"/>
        </w:rPr>
      </w:pPr>
      <w:r>
        <w:rPr>
          <w:rFonts w:hint="eastAsia" w:hAnsi="宋体"/>
          <w:color w:val="auto"/>
          <w:sz w:val="21"/>
          <w:highlight w:val="none"/>
        </w:rPr>
        <w:t>（4）总价金额与按单价汇总金额不一致的，以单价金额计算结果为准。</w:t>
      </w:r>
    </w:p>
    <w:p>
      <w:pPr>
        <w:pStyle w:val="15"/>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hAnsi="宋体"/>
          <w:color w:val="auto"/>
          <w:sz w:val="21"/>
          <w:highlight w:val="none"/>
        </w:rPr>
      </w:pPr>
      <w:r>
        <w:rPr>
          <w:rFonts w:hint="eastAsia" w:hAnsi="宋体"/>
          <w:color w:val="auto"/>
          <w:sz w:val="21"/>
          <w:highlight w:val="none"/>
        </w:rPr>
        <w:t>同时出现两种以上不一致的，按照以上（1）-（4）规定的顺序修正。修正后的报价经投标人确认后产生约束力，投标人不确认的，</w:t>
      </w:r>
      <w:r>
        <w:rPr>
          <w:rFonts w:hint="eastAsia" w:hAnsi="宋体"/>
          <w:b/>
          <w:color w:val="auto"/>
          <w:kern w:val="2"/>
          <w:sz w:val="21"/>
          <w:highlight w:val="none"/>
        </w:rPr>
        <w:t>其投标无效</w:t>
      </w:r>
      <w:r>
        <w:rPr>
          <w:rFonts w:hint="eastAsia" w:hAnsi="宋体"/>
          <w:color w:val="auto"/>
          <w:sz w:val="21"/>
          <w:highlight w:val="none"/>
        </w:rPr>
        <w:t>。</w:t>
      </w:r>
    </w:p>
    <w:p>
      <w:pPr>
        <w:pStyle w:val="6"/>
        <w:keepNext w:val="0"/>
        <w:keepLines w:val="0"/>
        <w:pageBreakBefore w:val="0"/>
        <w:widowControl w:val="0"/>
        <w:kinsoku/>
        <w:wordWrap/>
        <w:overflowPunct/>
        <w:topLinePunct w:val="0"/>
        <w:autoSpaceDE/>
        <w:autoSpaceDN/>
        <w:bidi w:val="0"/>
        <w:adjustRightInd/>
        <w:spacing w:before="0" w:after="0" w:line="500" w:lineRule="exact"/>
        <w:textAlignment w:val="auto"/>
        <w:rPr>
          <w:rFonts w:hint="eastAsia" w:ascii="宋体" w:hAnsi="宋体"/>
          <w:b w:val="0"/>
          <w:color w:val="auto"/>
          <w:sz w:val="21"/>
          <w:szCs w:val="21"/>
          <w:highlight w:val="none"/>
        </w:rPr>
      </w:pPr>
      <w:r>
        <w:rPr>
          <w:rFonts w:ascii="宋体" w:hAnsi="宋体"/>
          <w:b w:val="0"/>
          <w:color w:val="auto"/>
          <w:sz w:val="21"/>
          <w:szCs w:val="21"/>
          <w:highlight w:val="none"/>
        </w:rPr>
        <w:t xml:space="preserve">    4</w:t>
      </w:r>
      <w:r>
        <w:rPr>
          <w:rFonts w:hint="eastAsia" w:ascii="宋体" w:hAnsi="宋体"/>
          <w:b w:val="0"/>
          <w:color w:val="auto"/>
          <w:sz w:val="21"/>
          <w:szCs w:val="21"/>
          <w:highlight w:val="none"/>
        </w:rPr>
        <w:t>.2经投标人确认修正后的报价若超过采购预算金额或者最高限价，</w:t>
      </w:r>
      <w:r>
        <w:rPr>
          <w:rFonts w:hint="eastAsia" w:ascii="宋体" w:hAnsi="宋体"/>
          <w:color w:val="auto"/>
          <w:sz w:val="21"/>
          <w:szCs w:val="21"/>
          <w:highlight w:val="none"/>
        </w:rPr>
        <w:t>投标人的投标文件作无效投标处理</w:t>
      </w:r>
      <w:r>
        <w:rPr>
          <w:rFonts w:hint="eastAsia" w:ascii="宋体" w:hAnsi="宋体"/>
          <w:b w:val="0"/>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pPr>
        <w:pStyle w:val="6"/>
        <w:keepNext w:val="0"/>
        <w:keepLines w:val="0"/>
        <w:pageBreakBefore w:val="0"/>
        <w:widowControl w:val="0"/>
        <w:kinsoku/>
        <w:wordWrap/>
        <w:overflowPunct/>
        <w:topLinePunct w:val="0"/>
        <w:autoSpaceDE/>
        <w:autoSpaceDN/>
        <w:bidi w:val="0"/>
        <w:adjustRightInd/>
        <w:spacing w:before="0" w:after="0" w:line="500" w:lineRule="exact"/>
        <w:ind w:left="420" w:leftChars="200"/>
        <w:textAlignment w:val="auto"/>
        <w:rPr>
          <w:rFonts w:hint="eastAsia"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比较与评价</w:t>
      </w:r>
    </w:p>
    <w:p>
      <w:pPr>
        <w:pStyle w:val="15"/>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hAnsi="宋体"/>
          <w:color w:val="auto"/>
          <w:sz w:val="21"/>
          <w:highlight w:val="none"/>
        </w:rPr>
      </w:pPr>
      <w:r>
        <w:rPr>
          <w:rFonts w:hint="eastAsia" w:hAnsi="宋体"/>
          <w:color w:val="auto"/>
          <w:sz w:val="21"/>
          <w:highlight w:val="none"/>
        </w:rPr>
        <w:t>（1）评标委员会按照招标文件中规定的评标方法和评标标准，对符合性审查合格的投标文件进行商务和技术评估，综合比较与评价。</w:t>
      </w:r>
    </w:p>
    <w:p>
      <w:pPr>
        <w:pStyle w:val="15"/>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hAnsi="宋体"/>
          <w:color w:val="auto"/>
          <w:sz w:val="21"/>
          <w:highlight w:val="none"/>
        </w:rPr>
      </w:pPr>
      <w:r>
        <w:rPr>
          <w:rFonts w:hint="eastAsia" w:hAnsi="宋体"/>
          <w:color w:val="auto"/>
          <w:sz w:val="21"/>
          <w:highlight w:val="none"/>
        </w:rPr>
        <w:t>（2）评标委员会独立对每个投标人的投标文件进行评价，并汇总每个投标人的得分。</w:t>
      </w:r>
    </w:p>
    <w:p>
      <w:pPr>
        <w:pStyle w:val="15"/>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hAnsi="宋体"/>
          <w:color w:val="auto"/>
          <w:sz w:val="21"/>
          <w:highlight w:val="none"/>
        </w:rPr>
      </w:pPr>
      <w:r>
        <w:rPr>
          <w:rFonts w:hint="eastAsia" w:hAnsi="宋体"/>
          <w:color w:val="auto"/>
          <w:sz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hAnsi="宋体"/>
          <w:b/>
          <w:color w:val="auto"/>
          <w:kern w:val="2"/>
          <w:sz w:val="21"/>
          <w:highlight w:val="none"/>
        </w:rPr>
        <w:t>评标委员会将其作为无效投标处理</w:t>
      </w:r>
      <w:r>
        <w:rPr>
          <w:rFonts w:hint="eastAsia" w:hAnsi="宋体"/>
          <w:color w:val="auto"/>
          <w:sz w:val="21"/>
          <w:highlight w:val="none"/>
        </w:rPr>
        <w:t>。</w:t>
      </w:r>
    </w:p>
    <w:p>
      <w:pPr>
        <w:pStyle w:val="15"/>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hAnsi="宋体"/>
          <w:color w:val="auto"/>
          <w:sz w:val="21"/>
          <w:highlight w:val="none"/>
        </w:rPr>
      </w:pPr>
      <w:r>
        <w:rPr>
          <w:rFonts w:hint="eastAsia" w:hAnsi="宋体"/>
          <w:color w:val="auto"/>
          <w:sz w:val="21"/>
          <w:highlight w:val="none"/>
        </w:rPr>
        <w:t>（3）评标委员会按照招标文件中规定的评标方法和标准计算各投标人的报价得分。在计算过程中，不得去掉最高报价或者最低报价。</w:t>
      </w:r>
    </w:p>
    <w:p>
      <w:pPr>
        <w:pStyle w:val="15"/>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hAnsi="宋体"/>
          <w:color w:val="auto"/>
          <w:sz w:val="21"/>
          <w:highlight w:val="none"/>
        </w:rPr>
      </w:pPr>
      <w:r>
        <w:rPr>
          <w:rFonts w:hint="eastAsia" w:hAnsi="宋体"/>
          <w:color w:val="auto"/>
          <w:sz w:val="21"/>
          <w:highlight w:val="none"/>
        </w:rPr>
        <w:t>（4）各投标人的得分为所有评委的有效评分的算术平均数。</w:t>
      </w:r>
    </w:p>
    <w:p>
      <w:pPr>
        <w:pStyle w:val="15"/>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hAnsi="宋体"/>
          <w:color w:val="auto"/>
          <w:sz w:val="21"/>
          <w:highlight w:val="none"/>
        </w:rPr>
      </w:pPr>
      <w:r>
        <w:rPr>
          <w:rFonts w:hint="eastAsia" w:hAnsi="宋体"/>
          <w:color w:val="auto"/>
          <w:sz w:val="21"/>
          <w:highlight w:val="none"/>
        </w:rPr>
        <w:t>（5）评标委员会按照招标文件中的规定推荐中标候选人。</w:t>
      </w:r>
    </w:p>
    <w:p>
      <w:pPr>
        <w:pStyle w:val="15"/>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hAnsi="宋体"/>
          <w:color w:val="auto"/>
          <w:sz w:val="21"/>
          <w:highlight w:val="none"/>
        </w:rPr>
      </w:pPr>
      <w:r>
        <w:rPr>
          <w:rFonts w:hint="eastAsia" w:hAnsi="宋体"/>
          <w:color w:val="auto"/>
          <w:sz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w:t>
      </w:r>
      <w:r>
        <w:rPr>
          <w:rFonts w:hint="eastAsia"/>
          <w:color w:val="auto"/>
          <w:highlight w:val="none"/>
        </w:rPr>
        <w:t>评标委员会成员</w:t>
      </w:r>
      <w:r>
        <w:rPr>
          <w:rFonts w:hint="eastAsia" w:hAnsi="宋体"/>
          <w:color w:val="auto"/>
          <w:sz w:val="21"/>
          <w:highlight w:val="none"/>
        </w:rPr>
        <w:t>应当在评标报告上签署不同意见及理由，否则视为同意评标报告。</w:t>
      </w:r>
    </w:p>
    <w:p>
      <w:pPr>
        <w:pStyle w:val="6"/>
        <w:keepNext w:val="0"/>
        <w:keepLines w:val="0"/>
        <w:spacing w:before="0" w:after="0" w:line="240" w:lineRule="auto"/>
        <w:ind w:left="420" w:leftChars="200"/>
        <w:rPr>
          <w:rFonts w:hint="eastAsia" w:ascii="宋体" w:hAnsi="宋体"/>
          <w:b w:val="0"/>
          <w:color w:val="auto"/>
          <w:sz w:val="21"/>
          <w:szCs w:val="21"/>
          <w:highlight w:val="none"/>
        </w:rPr>
      </w:pPr>
    </w:p>
    <w:p>
      <w:pPr>
        <w:pStyle w:val="5"/>
        <w:keepNext w:val="0"/>
        <w:keepLines w:val="0"/>
        <w:numPr>
          <w:ilvl w:val="0"/>
          <w:numId w:val="8"/>
        </w:numPr>
        <w:jc w:val="center"/>
        <w:rPr>
          <w:rFonts w:hint="eastAsia"/>
          <w:color w:val="auto"/>
          <w:highlight w:val="none"/>
        </w:rPr>
      </w:pPr>
      <w:r>
        <w:rPr>
          <w:rFonts w:hAnsi="宋体"/>
          <w:color w:val="auto"/>
          <w:highlight w:val="none"/>
        </w:rPr>
        <w:br w:type="page"/>
      </w:r>
      <w:r>
        <w:rPr>
          <w:rFonts w:hint="eastAsia"/>
          <w:color w:val="auto"/>
          <w:highlight w:val="none"/>
        </w:rPr>
        <w:t>评标标准</w:t>
      </w:r>
      <w:r>
        <w:rPr>
          <w:rFonts w:hint="eastAsia"/>
          <w:color w:val="auto"/>
          <w:highlight w:val="none"/>
          <w:lang w:eastAsia="zh-CN"/>
        </w:rPr>
        <w:t>（综合评分法）</w:t>
      </w:r>
    </w:p>
    <w:p>
      <w:pPr>
        <w:pStyle w:val="15"/>
        <w:spacing w:line="360" w:lineRule="auto"/>
        <w:ind w:firstLine="420"/>
        <w:jc w:val="center"/>
        <w:rPr>
          <w:rFonts w:hint="default" w:hAnsi="宋体" w:eastAsia="宋体"/>
          <w:b/>
          <w:bCs w:val="0"/>
          <w:color w:val="auto"/>
          <w:sz w:val="28"/>
          <w:szCs w:val="28"/>
          <w:highlight w:val="none"/>
          <w:lang w:val="en-US" w:eastAsia="zh-CN"/>
        </w:rPr>
      </w:pPr>
      <w:r>
        <w:rPr>
          <w:rFonts w:hint="eastAsia" w:hAnsi="宋体"/>
          <w:b/>
          <w:bCs w:val="0"/>
          <w:color w:val="auto"/>
          <w:sz w:val="28"/>
          <w:szCs w:val="28"/>
          <w:highlight w:val="none"/>
          <w:lang w:eastAsia="zh-CN"/>
        </w:rPr>
        <w:t>标项</w:t>
      </w:r>
      <w:r>
        <w:rPr>
          <w:rFonts w:hint="eastAsia" w:hAnsi="宋体"/>
          <w:b/>
          <w:bCs w:val="0"/>
          <w:color w:val="auto"/>
          <w:sz w:val="28"/>
          <w:szCs w:val="28"/>
          <w:highlight w:val="none"/>
          <w:lang w:val="en-US" w:eastAsia="zh-CN"/>
        </w:rPr>
        <w:t>1：</w:t>
      </w:r>
    </w:p>
    <w:p>
      <w:pPr>
        <w:pStyle w:val="15"/>
        <w:spacing w:line="360" w:lineRule="auto"/>
        <w:ind w:firstLine="420"/>
        <w:rPr>
          <w:rFonts w:hint="eastAsia" w:hAnsi="宋体"/>
          <w:bCs/>
          <w:color w:val="auto"/>
          <w:sz w:val="21"/>
          <w:highlight w:val="none"/>
        </w:rPr>
      </w:pPr>
      <w:r>
        <w:rPr>
          <w:rFonts w:hint="eastAsia" w:hAnsi="宋体"/>
          <w:bCs/>
          <w:color w:val="auto"/>
          <w:sz w:val="21"/>
          <w:highlight w:val="none"/>
        </w:rPr>
        <w:t>注：计分方法按四舍五入取至百分位</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701"/>
        <w:gridCol w:w="5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147" w:type="dxa"/>
            <w:gridSpan w:val="2"/>
            <w:noWrap w:val="0"/>
            <w:vAlign w:val="center"/>
          </w:tcPr>
          <w:p>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01" w:type="dxa"/>
            <w:noWrap w:val="0"/>
            <w:vAlign w:val="center"/>
          </w:tcPr>
          <w:p>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w:t>
            </w:r>
          </w:p>
        </w:tc>
        <w:tc>
          <w:tcPr>
            <w:tcW w:w="5335" w:type="dxa"/>
            <w:noWrap w:val="0"/>
            <w:vAlign w:val="center"/>
          </w:tcPr>
          <w:p>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85" w:type="dxa"/>
            <w:noWrap w:val="0"/>
            <w:vAlign w:val="center"/>
          </w:tcPr>
          <w:p>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w:t>
            </w:r>
          </w:p>
          <w:p>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1701" w:type="dxa"/>
            <w:noWrap w:val="0"/>
            <w:vAlign w:val="center"/>
          </w:tcPr>
          <w:p>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5335" w:type="dxa"/>
            <w:noWrap w:val="0"/>
            <w:vAlign w:val="center"/>
          </w:tcPr>
          <w:p>
            <w:pPr>
              <w:keepNext w:val="0"/>
              <w:keepLines w:val="0"/>
              <w:pageBreakBefore w:val="0"/>
              <w:kinsoku/>
              <w:wordWrap/>
              <w:overflowPunct/>
              <w:topLinePunct w:val="0"/>
              <w:autoSpaceDE/>
              <w:autoSpaceDN/>
              <w:bidi w:val="0"/>
              <w:snapToGrid w:val="0"/>
              <w:spacing w:line="400" w:lineRule="exact"/>
              <w:ind w:firstLine="233" w:firstLineChars="11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（1）评标报价为投标人的投标报价进行政策性扣除后的价格，评标报价只是作为评标时使用。最终中标人的中标金额等于投标报价。</w:t>
            </w:r>
          </w:p>
          <w:p>
            <w:pPr>
              <w:keepNext w:val="0"/>
              <w:keepLines w:val="0"/>
              <w:pageBreakBefore w:val="0"/>
              <w:kinsoku/>
              <w:wordWrap/>
              <w:overflowPunct/>
              <w:topLinePunct w:val="0"/>
              <w:autoSpaceDE/>
              <w:autoSpaceDN/>
              <w:bidi w:val="0"/>
              <w:snapToGrid w:val="0"/>
              <w:spacing w:line="400" w:lineRule="exact"/>
              <w:ind w:firstLine="233" w:firstLineChars="111"/>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（2）按照《政府采购促进中小企业发展管理办法》（财库〔2020〕46号）的规定，投标人在其投标文件中提供《中小企业声明函》，且其服务为小型和微型企业承接的，对其最后报价给予10%的扣除。</w:t>
            </w:r>
          </w:p>
          <w:p>
            <w:pPr>
              <w:keepNext w:val="0"/>
              <w:keepLines w:val="0"/>
              <w:pageBreakBefore w:val="0"/>
              <w:kinsoku/>
              <w:wordWrap/>
              <w:overflowPunct/>
              <w:topLinePunct w:val="0"/>
              <w:autoSpaceDE/>
              <w:autoSpaceDN/>
              <w:bidi w:val="0"/>
              <w:snapToGrid w:val="0"/>
              <w:spacing w:line="400" w:lineRule="exact"/>
              <w:ind w:firstLine="233" w:firstLineChars="11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eastAsia="宋体" w:cs="宋体"/>
                <w:color w:val="auto"/>
                <w:sz w:val="21"/>
                <w:szCs w:val="21"/>
                <w:highlight w:val="none"/>
              </w:rPr>
              <w:t>监狱企业参加政府采购活动时，应当提供由省级以上监狱管理局、戒毒管理局(含新疆生产建设兵团)出具的属于监狱企业的证明文件。</w:t>
            </w:r>
            <w:r>
              <w:rPr>
                <w:rFonts w:hint="eastAsia" w:ascii="宋体" w:hAnsi="宋体" w:eastAsia="宋体" w:cs="宋体"/>
                <w:bCs/>
                <w:color w:val="auto"/>
                <w:sz w:val="21"/>
                <w:szCs w:val="21"/>
                <w:highlight w:val="none"/>
              </w:rPr>
              <w:t>不重复享受政策。</w:t>
            </w:r>
          </w:p>
          <w:p>
            <w:pPr>
              <w:keepNext w:val="0"/>
              <w:keepLines w:val="0"/>
              <w:pageBreakBefore w:val="0"/>
              <w:kinsoku/>
              <w:wordWrap/>
              <w:overflowPunct/>
              <w:topLinePunct w:val="0"/>
              <w:autoSpaceDE/>
              <w:autoSpaceDN/>
              <w:bidi w:val="0"/>
              <w:snapToGrid w:val="0"/>
              <w:spacing w:line="400" w:lineRule="exact"/>
              <w:ind w:firstLine="233" w:firstLineChars="111"/>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（4）按照</w:t>
            </w:r>
            <w:r>
              <w:rPr>
                <w:rFonts w:hint="eastAsia" w:ascii="宋体" w:hAnsi="宋体" w:eastAsia="宋体" w:cs="宋体"/>
                <w:bCs/>
                <w:color w:val="auto"/>
                <w:sz w:val="21"/>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eastAsia="宋体" w:cs="宋体"/>
                <w:color w:val="auto"/>
                <w:sz w:val="21"/>
                <w:szCs w:val="21"/>
                <w:highlight w:val="none"/>
              </w:rPr>
              <w:t>残疾人福利性单位参加政府采购活动时，应当提供该通知规定的《残疾人福利性单位声明函》，并对声明的真实性负责。</w:t>
            </w:r>
            <w:r>
              <w:rPr>
                <w:rFonts w:hint="eastAsia" w:ascii="宋体" w:hAnsi="宋体" w:eastAsia="宋体" w:cs="宋体"/>
                <w:bCs/>
                <w:color w:val="auto"/>
                <w:sz w:val="21"/>
                <w:szCs w:val="21"/>
                <w:highlight w:val="none"/>
              </w:rPr>
              <w:t>残疾人福利性单位属于小型、微型企业的，不重复享受政策。</w:t>
            </w:r>
          </w:p>
          <w:p>
            <w:pPr>
              <w:keepNext w:val="0"/>
              <w:keepLines w:val="0"/>
              <w:pageBreakBefore w:val="0"/>
              <w:kinsoku/>
              <w:wordWrap/>
              <w:overflowPunct/>
              <w:topLinePunct w:val="0"/>
              <w:autoSpaceDE/>
              <w:autoSpaceDN/>
              <w:bidi w:val="0"/>
              <w:snapToGrid w:val="0"/>
              <w:spacing w:line="400" w:lineRule="exact"/>
              <w:ind w:firstLine="233" w:firstLineChars="11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（5）政策性扣除计算方法。</w:t>
            </w:r>
          </w:p>
          <w:p>
            <w:pPr>
              <w:keepNext w:val="0"/>
              <w:keepLines w:val="0"/>
              <w:pageBreakBefore w:val="0"/>
              <w:kinsoku/>
              <w:wordWrap/>
              <w:overflowPunct/>
              <w:topLinePunct w:val="0"/>
              <w:autoSpaceDE/>
              <w:autoSpaceDN/>
              <w:bidi w:val="0"/>
              <w:snapToGrid w:val="0"/>
              <w:spacing w:line="400" w:lineRule="exact"/>
              <w:ind w:firstLine="443" w:firstLineChars="211"/>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在服务采购项目中，服务由小微企业承接；对符合上述要求的投标人的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3%的扣除，用扣除后的价格参加评审，扣除后的价格为评标报价，即评标报价=投标报价×（1-</w:t>
            </w:r>
            <w:r>
              <w:rPr>
                <w:rFonts w:hint="eastAsia" w:ascii="宋体" w:hAnsi="宋体" w:eastAsia="宋体" w:cs="宋体"/>
                <w:bCs/>
                <w:color w:val="auto"/>
                <w:sz w:val="21"/>
                <w:szCs w:val="21"/>
                <w:highlight w:val="none"/>
                <w:u w:val="none"/>
                <w:lang w:val="en-US" w:eastAsia="zh-CN"/>
              </w:rPr>
              <w:t>3</w:t>
            </w:r>
            <w:r>
              <w:rPr>
                <w:rFonts w:hint="eastAsia" w:ascii="宋体" w:hAnsi="宋体" w:eastAsia="宋体" w:cs="宋体"/>
                <w:bCs/>
                <w:color w:val="auto"/>
                <w:sz w:val="21"/>
                <w:szCs w:val="21"/>
                <w:highlight w:val="none"/>
              </w:rPr>
              <w:t>%）。除上述情况外，评标报价=投标报价。</w:t>
            </w:r>
          </w:p>
          <w:p>
            <w:pPr>
              <w:keepNext w:val="0"/>
              <w:keepLines w:val="0"/>
              <w:pageBreakBefore w:val="0"/>
              <w:kinsoku/>
              <w:wordWrap/>
              <w:overflowPunct/>
              <w:topLinePunct w:val="0"/>
              <w:autoSpaceDE/>
              <w:autoSpaceDN/>
              <w:bidi w:val="0"/>
              <w:snapToGrid w:val="0"/>
              <w:spacing w:line="400" w:lineRule="exact"/>
              <w:ind w:firstLine="233" w:firstLineChars="11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（6）满足招标文件要求且评标报价最低的评标报价为评标基准价，其价格分为满分。</w:t>
            </w:r>
          </w:p>
          <w:p>
            <w:pPr>
              <w:keepNext w:val="0"/>
              <w:keepLines w:val="0"/>
              <w:pageBreakBefore w:val="0"/>
              <w:kinsoku/>
              <w:wordWrap/>
              <w:overflowPunct/>
              <w:topLinePunct w:val="0"/>
              <w:autoSpaceDE/>
              <w:autoSpaceDN/>
              <w:bidi w:val="0"/>
              <w:spacing w:line="400" w:lineRule="exact"/>
              <w:ind w:firstLine="233" w:firstLineChars="11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（7）价格分计算公式：        </w:t>
            </w:r>
          </w:p>
          <w:p>
            <w:pPr>
              <w:keepNext w:val="0"/>
              <w:keepLines w:val="0"/>
              <w:pageBreakBefore w:val="0"/>
              <w:kinsoku/>
              <w:wordWrap/>
              <w:overflowPunct/>
              <w:topLinePunct w:val="0"/>
              <w:autoSpaceDE/>
              <w:autoSpaceDN/>
              <w:bidi w:val="0"/>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价格分=(评标基准价／评标报价)×</w:t>
            </w:r>
            <w:r>
              <w:rPr>
                <w:rFonts w:hint="eastAsia" w:ascii="宋体" w:hAnsi="宋体" w:eastAsia="宋体" w:cs="宋体"/>
                <w:bCs/>
                <w:color w:val="auto"/>
                <w:sz w:val="21"/>
                <w:szCs w:val="21"/>
                <w:highlight w:val="none"/>
                <w:u w:val="none"/>
                <w:lang w:val="en-US" w:eastAsia="zh-CN"/>
              </w:rPr>
              <w:t>10</w:t>
            </w:r>
            <w:r>
              <w:rPr>
                <w:rFonts w:hint="eastAsia" w:ascii="宋体" w:hAnsi="宋体" w:eastAsia="宋体" w:cs="宋体"/>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62"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1585"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left="-105" w:leftChars="-50" w:right="-105" w:rightChars="-50"/>
              <w:jc w:val="center"/>
              <w:textAlignment w:val="baseline"/>
              <w:rPr>
                <w:rFonts w:hint="eastAsia" w:ascii="宋体" w:hAnsi="宋体" w:eastAsia="宋体" w:cs="宋体"/>
                <w:b/>
                <w:bCs/>
                <w:color w:val="auto"/>
                <w:spacing w:val="-18"/>
                <w:sz w:val="21"/>
                <w:szCs w:val="21"/>
                <w:highlight w:val="none"/>
              </w:rPr>
            </w:pPr>
            <w:r>
              <w:rPr>
                <w:rFonts w:hint="eastAsia" w:ascii="宋体" w:hAnsi="宋体"/>
                <w:b/>
                <w:bCs/>
                <w:color w:val="auto"/>
                <w:kern w:val="0"/>
                <w:szCs w:val="21"/>
                <w:highlight w:val="none"/>
              </w:rPr>
              <w:t>技术分</w:t>
            </w:r>
          </w:p>
        </w:tc>
        <w:tc>
          <w:tcPr>
            <w:tcW w:w="7036" w:type="dxa"/>
            <w:gridSpan w:val="2"/>
            <w:noWrap w:val="0"/>
            <w:vAlign w:val="center"/>
          </w:tcPr>
          <w:p>
            <w:pPr>
              <w:keepNext w:val="0"/>
              <w:keepLines w:val="0"/>
              <w:pageBreakBefore w:val="0"/>
              <w:widowControl/>
              <w:kinsoku/>
              <w:wordWrap/>
              <w:overflowPunct/>
              <w:topLinePunct w:val="0"/>
              <w:autoSpaceDE/>
              <w:autoSpaceDN/>
              <w:bidi w:val="0"/>
              <w:snapToGrid w:val="0"/>
              <w:spacing w:line="400" w:lineRule="exact"/>
              <w:jc w:val="center"/>
              <w:rPr>
                <w:rFonts w:hint="eastAsia" w:ascii="宋体" w:hAnsi="宋体" w:eastAsia="宋体" w:cs="宋体"/>
                <w:b/>
                <w:bCs/>
                <w:color w:val="auto"/>
                <w:sz w:val="21"/>
                <w:szCs w:val="21"/>
                <w:highlight w:val="none"/>
              </w:rPr>
            </w:pPr>
            <w:r>
              <w:rPr>
                <w:rFonts w:hint="eastAsia" w:ascii="宋体" w:hAnsi="宋体" w:cs="Tahoma"/>
                <w:b/>
                <w:bCs/>
                <w:color w:val="auto"/>
                <w:kern w:val="0"/>
                <w:szCs w:val="21"/>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62" w:type="dxa"/>
            <w:noWrap w:val="0"/>
            <w:vAlign w:val="center"/>
          </w:tcPr>
          <w:p>
            <w:pPr>
              <w:keepNext w:val="0"/>
              <w:keepLines w:val="0"/>
              <w:pageBreakBefore w:val="0"/>
              <w:kinsoku/>
              <w:wordWrap/>
              <w:overflowPunct/>
              <w:topLinePunct w:val="0"/>
              <w:autoSpaceDE/>
              <w:autoSpaceDN/>
              <w:bidi w:val="0"/>
              <w:adjustRightInd w:val="0"/>
              <w:spacing w:line="400" w:lineRule="exact"/>
              <w:ind w:left="-105" w:leftChars="-50" w:right="-105" w:rightChars="-50"/>
              <w:jc w:val="center"/>
              <w:textAlignment w:val="baseline"/>
              <w:rPr>
                <w:rFonts w:hint="default" w:ascii="宋体" w:hAnsi="宋体" w:eastAsia="宋体" w:cs="宋体"/>
                <w:color w:val="auto"/>
                <w:sz w:val="21"/>
                <w:szCs w:val="21"/>
                <w:highlight w:val="none"/>
                <w:lang w:val="en-US" w:eastAsia="zh-CN"/>
              </w:rPr>
            </w:pPr>
            <w:r>
              <w:rPr>
                <w:rFonts w:hint="eastAsia" w:ascii="宋体" w:hAnsi="宋体"/>
                <w:bCs/>
                <w:color w:val="auto"/>
                <w:kern w:val="0"/>
                <w:szCs w:val="21"/>
                <w:highlight w:val="none"/>
              </w:rPr>
              <w:t>2</w:t>
            </w:r>
            <w:r>
              <w:rPr>
                <w:rFonts w:ascii="宋体" w:hAnsi="宋体"/>
                <w:bCs/>
                <w:color w:val="auto"/>
                <w:kern w:val="0"/>
                <w:szCs w:val="21"/>
                <w:highlight w:val="none"/>
              </w:rPr>
              <w:t>.1</w:t>
            </w:r>
          </w:p>
        </w:tc>
        <w:tc>
          <w:tcPr>
            <w:tcW w:w="1585"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技术方案</w:t>
            </w:r>
          </w:p>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b/>
                <w:bCs w:val="0"/>
                <w:color w:val="auto"/>
                <w:kern w:val="0"/>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满分</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rPr>
              <w:t>）</w:t>
            </w:r>
          </w:p>
        </w:tc>
        <w:tc>
          <w:tcPr>
            <w:tcW w:w="7036"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根据供应商对本次项目任务的理解和技术方案总体设计水平,投标方案与投标需求的吻合程度以及方案的优势情况进行科学性、完整性、合理性等评审：</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一档（0分）：未提供技术方案的。</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二档（</w:t>
            </w:r>
            <w:r>
              <w:rPr>
                <w:rFonts w:hint="eastAsia" w:ascii="宋体" w:hAnsi="宋体" w:cs="Times New Roman"/>
                <w:bCs/>
                <w:color w:val="auto"/>
                <w:kern w:val="2"/>
                <w:sz w:val="21"/>
                <w:szCs w:val="21"/>
                <w:highlight w:val="none"/>
                <w:lang w:val="en-US" w:eastAsia="zh-CN" w:bidi="ar-SA"/>
              </w:rPr>
              <w:t>6</w:t>
            </w:r>
            <w:r>
              <w:rPr>
                <w:rFonts w:hint="eastAsia" w:ascii="宋体" w:hAnsi="宋体" w:eastAsia="宋体" w:cs="Times New Roman"/>
                <w:bCs/>
                <w:color w:val="auto"/>
                <w:kern w:val="2"/>
                <w:sz w:val="21"/>
                <w:szCs w:val="21"/>
                <w:highlight w:val="none"/>
                <w:lang w:val="en-US" w:eastAsia="zh-CN" w:bidi="ar-SA"/>
              </w:rPr>
              <w:t>分）：投标人对本次项目任务的理解和技术方案总体设计水平</w:t>
            </w:r>
            <w:r>
              <w:rPr>
                <w:rFonts w:hint="eastAsia" w:ascii="宋体" w:hAnsi="宋体" w:cs="Times New Roman"/>
                <w:bCs/>
                <w:color w:val="auto"/>
                <w:kern w:val="2"/>
                <w:sz w:val="21"/>
                <w:szCs w:val="21"/>
                <w:highlight w:val="none"/>
                <w:lang w:val="en-US" w:eastAsia="zh-CN" w:bidi="ar-SA"/>
              </w:rPr>
              <w:t>，</w:t>
            </w:r>
            <w:r>
              <w:rPr>
                <w:rFonts w:hint="eastAsia" w:ascii="宋体" w:hAnsi="宋体" w:eastAsia="宋体" w:cs="Times New Roman"/>
                <w:bCs/>
                <w:color w:val="auto"/>
                <w:kern w:val="2"/>
                <w:sz w:val="21"/>
                <w:szCs w:val="21"/>
                <w:highlight w:val="none"/>
                <w:lang w:val="en-US" w:eastAsia="zh-CN" w:bidi="ar-SA"/>
              </w:rPr>
              <w:t>投标方案与投标需求的吻合程度</w:t>
            </w:r>
            <w:r>
              <w:rPr>
                <w:rFonts w:hint="eastAsia" w:ascii="宋体" w:hAnsi="宋体" w:cs="Times New Roman"/>
                <w:bCs/>
                <w:color w:val="auto"/>
                <w:kern w:val="2"/>
                <w:sz w:val="21"/>
                <w:szCs w:val="21"/>
                <w:highlight w:val="none"/>
                <w:lang w:val="en-US" w:eastAsia="zh-CN" w:bidi="ar-SA"/>
              </w:rPr>
              <w:t>一般</w:t>
            </w:r>
            <w:r>
              <w:rPr>
                <w:rFonts w:hint="eastAsia" w:ascii="宋体" w:hAnsi="宋体" w:eastAsia="宋体" w:cs="Times New Roman"/>
                <w:bCs/>
                <w:color w:val="auto"/>
                <w:kern w:val="2"/>
                <w:sz w:val="21"/>
                <w:szCs w:val="21"/>
                <w:highlight w:val="none"/>
                <w:lang w:val="en-US" w:eastAsia="zh-CN" w:bidi="ar-SA"/>
              </w:rPr>
              <w:t>；</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三档（</w:t>
            </w:r>
            <w:r>
              <w:rPr>
                <w:rFonts w:hint="eastAsia" w:ascii="宋体" w:hAnsi="宋体" w:cs="Times New Roman"/>
                <w:bCs/>
                <w:color w:val="auto"/>
                <w:kern w:val="2"/>
                <w:sz w:val="21"/>
                <w:szCs w:val="21"/>
                <w:highlight w:val="none"/>
                <w:lang w:val="en-US" w:eastAsia="zh-CN" w:bidi="ar-SA"/>
              </w:rPr>
              <w:t>12</w:t>
            </w:r>
            <w:r>
              <w:rPr>
                <w:rFonts w:hint="eastAsia" w:ascii="宋体" w:hAnsi="宋体" w:eastAsia="宋体" w:cs="Times New Roman"/>
                <w:bCs/>
                <w:color w:val="auto"/>
                <w:kern w:val="2"/>
                <w:sz w:val="21"/>
                <w:szCs w:val="21"/>
                <w:highlight w:val="none"/>
                <w:lang w:val="en-US" w:eastAsia="zh-CN" w:bidi="ar-SA"/>
              </w:rPr>
              <w:t>分）：投标人对本次项目任务的理解和技术方案总体设计水平，投标方案与投标需求的吻合程度以及方案</w:t>
            </w:r>
            <w:r>
              <w:rPr>
                <w:rFonts w:hint="eastAsia" w:ascii="宋体" w:hAnsi="宋体" w:cs="Times New Roman"/>
                <w:bCs/>
                <w:color w:val="auto"/>
                <w:kern w:val="2"/>
                <w:sz w:val="21"/>
                <w:szCs w:val="21"/>
                <w:highlight w:val="none"/>
                <w:lang w:val="en-US" w:eastAsia="zh-CN" w:bidi="ar-SA"/>
              </w:rPr>
              <w:t>较完整、合理</w:t>
            </w:r>
            <w:r>
              <w:rPr>
                <w:rFonts w:hint="eastAsia" w:ascii="宋体" w:hAnsi="宋体" w:eastAsia="宋体" w:cs="Times New Roman"/>
                <w:bCs/>
                <w:color w:val="auto"/>
                <w:kern w:val="2"/>
                <w:sz w:val="21"/>
                <w:szCs w:val="21"/>
                <w:highlight w:val="none"/>
                <w:lang w:val="en-US" w:eastAsia="zh-CN" w:bidi="ar-SA"/>
              </w:rPr>
              <w:t>；</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Tahoma"/>
                <w:b/>
                <w:bCs w:val="0"/>
                <w:color w:val="auto"/>
                <w:kern w:val="0"/>
                <w:szCs w:val="21"/>
                <w:highlight w:val="none"/>
              </w:rPr>
            </w:pPr>
            <w:r>
              <w:rPr>
                <w:rFonts w:hint="eastAsia" w:ascii="宋体" w:hAnsi="宋体" w:eastAsia="宋体" w:cs="Times New Roman"/>
                <w:bCs/>
                <w:color w:val="auto"/>
                <w:kern w:val="2"/>
                <w:sz w:val="21"/>
                <w:szCs w:val="21"/>
                <w:highlight w:val="none"/>
                <w:lang w:val="en-US" w:eastAsia="zh-CN" w:bidi="ar-SA"/>
              </w:rPr>
              <w:t>四档（</w:t>
            </w:r>
            <w:r>
              <w:rPr>
                <w:rFonts w:hint="eastAsia" w:ascii="宋体" w:hAnsi="宋体" w:cs="Times New Roman"/>
                <w:bCs/>
                <w:color w:val="auto"/>
                <w:kern w:val="2"/>
                <w:sz w:val="21"/>
                <w:szCs w:val="21"/>
                <w:highlight w:val="none"/>
                <w:lang w:val="en-US" w:eastAsia="zh-CN" w:bidi="ar-SA"/>
              </w:rPr>
              <w:t>19</w:t>
            </w:r>
            <w:r>
              <w:rPr>
                <w:rFonts w:hint="eastAsia" w:ascii="宋体" w:hAnsi="宋体" w:eastAsia="宋体" w:cs="Times New Roman"/>
                <w:bCs/>
                <w:color w:val="auto"/>
                <w:kern w:val="2"/>
                <w:sz w:val="21"/>
                <w:szCs w:val="21"/>
                <w:highlight w:val="none"/>
                <w:lang w:val="en-US" w:eastAsia="zh-CN" w:bidi="ar-SA"/>
              </w:rPr>
              <w:t>分）：投标人对本次项目任务的理解和技术方案总体设计水平，投标方案与投标需求的吻合程度以及方案</w:t>
            </w:r>
            <w:r>
              <w:rPr>
                <w:rFonts w:hint="eastAsia" w:ascii="宋体" w:hAnsi="宋体" w:cs="Times New Roman"/>
                <w:bCs/>
                <w:color w:val="auto"/>
                <w:kern w:val="2"/>
                <w:sz w:val="21"/>
                <w:szCs w:val="21"/>
                <w:highlight w:val="none"/>
                <w:lang w:val="en-US" w:eastAsia="zh-CN" w:bidi="ar-SA"/>
              </w:rPr>
              <w:t>科学、</w:t>
            </w:r>
            <w:r>
              <w:rPr>
                <w:rFonts w:hint="eastAsia" w:ascii="宋体" w:hAnsi="宋体" w:eastAsia="宋体" w:cs="Times New Roman"/>
                <w:bCs/>
                <w:color w:val="auto"/>
                <w:kern w:val="2"/>
                <w:sz w:val="21"/>
                <w:szCs w:val="21"/>
                <w:highlight w:val="none"/>
                <w:lang w:val="en-US" w:eastAsia="zh-CN" w:bidi="ar-SA"/>
              </w:rPr>
              <w:t>完整、合理。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62" w:type="dxa"/>
            <w:noWrap w:val="0"/>
            <w:vAlign w:val="center"/>
          </w:tcPr>
          <w:p>
            <w:pPr>
              <w:keepNext w:val="0"/>
              <w:keepLines w:val="0"/>
              <w:pageBreakBefore w:val="0"/>
              <w:kinsoku/>
              <w:wordWrap/>
              <w:overflowPunct/>
              <w:topLinePunct w:val="0"/>
              <w:autoSpaceDE/>
              <w:autoSpaceDN/>
              <w:bidi w:val="0"/>
              <w:adjustRightInd w:val="0"/>
              <w:spacing w:line="400" w:lineRule="exact"/>
              <w:ind w:left="-105" w:leftChars="-50" w:right="-105" w:rightChars="-50"/>
              <w:jc w:val="center"/>
              <w:textAlignment w:val="baseline"/>
              <w:rPr>
                <w:rFonts w:hint="default" w:ascii="宋体" w:hAnsi="宋体" w:eastAsia="宋体"/>
                <w:bCs/>
                <w:color w:val="auto"/>
                <w:kern w:val="0"/>
                <w:szCs w:val="21"/>
                <w:highlight w:val="none"/>
                <w:lang w:val="en-US" w:eastAsia="zh-CN"/>
              </w:rPr>
            </w:pPr>
            <w:r>
              <w:rPr>
                <w:rFonts w:hint="eastAsia" w:ascii="宋体" w:hAnsi="宋体"/>
                <w:bCs/>
                <w:color w:val="auto"/>
                <w:kern w:val="0"/>
                <w:szCs w:val="21"/>
                <w:highlight w:val="none"/>
                <w:lang w:val="en-US" w:eastAsia="zh-CN"/>
              </w:rPr>
              <w:t>2.2</w:t>
            </w:r>
          </w:p>
        </w:tc>
        <w:tc>
          <w:tcPr>
            <w:tcW w:w="1585"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保证质量控制的技术方案和措施</w:t>
            </w:r>
          </w:p>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（满分</w:t>
            </w:r>
            <w:r>
              <w:rPr>
                <w:rFonts w:hint="eastAsia" w:ascii="宋体" w:hAnsi="宋体" w:cs="宋体"/>
                <w:bCs/>
                <w:color w:val="auto"/>
                <w:sz w:val="21"/>
                <w:szCs w:val="21"/>
                <w:highlight w:val="none"/>
                <w:lang w:val="en-US" w:eastAsia="zh-CN"/>
              </w:rPr>
              <w:t>20</w:t>
            </w:r>
            <w:r>
              <w:rPr>
                <w:rFonts w:hint="eastAsia" w:ascii="宋体" w:hAnsi="宋体" w:eastAsia="宋体" w:cs="宋体"/>
                <w:bCs/>
                <w:color w:val="auto"/>
                <w:sz w:val="21"/>
                <w:szCs w:val="21"/>
                <w:highlight w:val="none"/>
              </w:rPr>
              <w:t>分）</w:t>
            </w:r>
          </w:p>
        </w:tc>
        <w:tc>
          <w:tcPr>
            <w:tcW w:w="7036"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根据供应商对本次项目任务的质量监督体系和质量保证措施的</w:t>
            </w:r>
            <w:r>
              <w:rPr>
                <w:rFonts w:hint="eastAsia" w:ascii="宋体" w:hAnsi="宋体" w:cs="Times New Roman"/>
                <w:bCs/>
                <w:color w:val="auto"/>
                <w:kern w:val="2"/>
                <w:sz w:val="21"/>
                <w:szCs w:val="21"/>
                <w:highlight w:val="none"/>
                <w:lang w:val="en-US" w:eastAsia="zh-CN" w:bidi="ar-SA"/>
              </w:rPr>
              <w:t>组织架构、质量监督体系、质量保证措施、工期保障措施等内容的</w:t>
            </w:r>
            <w:r>
              <w:rPr>
                <w:rFonts w:hint="eastAsia" w:ascii="宋体" w:hAnsi="宋体" w:eastAsia="宋体" w:cs="Times New Roman"/>
                <w:bCs/>
                <w:color w:val="auto"/>
                <w:kern w:val="2"/>
                <w:sz w:val="21"/>
                <w:szCs w:val="21"/>
                <w:highlight w:val="none"/>
                <w:lang w:val="en-US" w:eastAsia="zh-CN" w:bidi="ar-SA"/>
              </w:rPr>
              <w:t>完整性</w:t>
            </w:r>
            <w:r>
              <w:rPr>
                <w:rFonts w:hint="eastAsia" w:ascii="宋体" w:hAnsi="宋体" w:cs="Times New Roman"/>
                <w:bCs/>
                <w:color w:val="auto"/>
                <w:kern w:val="2"/>
                <w:sz w:val="21"/>
                <w:szCs w:val="21"/>
                <w:highlight w:val="none"/>
                <w:lang w:val="en-US" w:eastAsia="zh-CN" w:bidi="ar-SA"/>
              </w:rPr>
              <w:t>、</w:t>
            </w:r>
            <w:r>
              <w:rPr>
                <w:rFonts w:hint="eastAsia" w:ascii="宋体" w:hAnsi="宋体" w:eastAsia="宋体" w:cs="Times New Roman"/>
                <w:bCs/>
                <w:color w:val="auto"/>
                <w:kern w:val="2"/>
                <w:sz w:val="21"/>
                <w:szCs w:val="21"/>
                <w:highlight w:val="none"/>
                <w:lang w:val="en-US" w:eastAsia="zh-CN" w:bidi="ar-SA"/>
              </w:rPr>
              <w:t>可行性、科学性</w:t>
            </w:r>
            <w:r>
              <w:rPr>
                <w:rFonts w:hint="eastAsia" w:ascii="宋体" w:hAnsi="宋体" w:cs="Times New Roman"/>
                <w:bCs/>
                <w:color w:val="auto"/>
                <w:kern w:val="2"/>
                <w:sz w:val="21"/>
                <w:szCs w:val="21"/>
                <w:highlight w:val="none"/>
                <w:lang w:val="en-US" w:eastAsia="zh-CN" w:bidi="ar-SA"/>
              </w:rPr>
              <w:t>进行</w:t>
            </w:r>
            <w:r>
              <w:rPr>
                <w:rFonts w:hint="eastAsia" w:ascii="宋体" w:hAnsi="宋体" w:eastAsia="宋体" w:cs="Times New Roman"/>
                <w:bCs/>
                <w:color w:val="auto"/>
                <w:kern w:val="2"/>
                <w:sz w:val="21"/>
                <w:szCs w:val="21"/>
                <w:highlight w:val="none"/>
                <w:lang w:val="en-US" w:eastAsia="zh-CN" w:bidi="ar-SA"/>
              </w:rPr>
              <w:t>评审：</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宋体" w:hAnsi="宋体" w:eastAsia="宋体" w:cs="Times New Roman"/>
                <w:bCs/>
                <w:color w:val="auto"/>
                <w:kern w:val="2"/>
                <w:sz w:val="21"/>
                <w:szCs w:val="21"/>
                <w:highlight w:val="none"/>
                <w:lang w:val="en-US" w:eastAsia="zh-CN" w:bidi="ar-SA"/>
              </w:rPr>
            </w:pPr>
            <w:r>
              <w:rPr>
                <w:rFonts w:hint="default" w:ascii="宋体" w:hAnsi="宋体" w:eastAsia="宋体" w:cs="Times New Roman"/>
                <w:bCs/>
                <w:color w:val="auto"/>
                <w:kern w:val="2"/>
                <w:sz w:val="21"/>
                <w:szCs w:val="21"/>
                <w:highlight w:val="none"/>
                <w:lang w:val="en-US" w:eastAsia="zh-CN" w:bidi="ar-SA"/>
              </w:rPr>
              <w:t>一档（0分）：未提供保证质量控制的技术方案和措施。</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宋体" w:hAnsi="宋体" w:eastAsia="宋体" w:cs="Times New Roman"/>
                <w:bCs/>
                <w:color w:val="auto"/>
                <w:kern w:val="2"/>
                <w:sz w:val="21"/>
                <w:szCs w:val="21"/>
                <w:highlight w:val="none"/>
                <w:lang w:val="en-US" w:eastAsia="zh-CN" w:bidi="ar-SA"/>
              </w:rPr>
            </w:pPr>
            <w:r>
              <w:rPr>
                <w:rFonts w:hint="default" w:ascii="宋体" w:hAnsi="宋体" w:eastAsia="宋体" w:cs="Times New Roman"/>
                <w:bCs/>
                <w:color w:val="auto"/>
                <w:kern w:val="2"/>
                <w:sz w:val="21"/>
                <w:szCs w:val="21"/>
                <w:highlight w:val="none"/>
                <w:lang w:val="en-US" w:eastAsia="zh-CN" w:bidi="ar-SA"/>
              </w:rPr>
              <w:t>二档（</w:t>
            </w:r>
            <w:r>
              <w:rPr>
                <w:rFonts w:hint="eastAsia" w:ascii="宋体" w:hAnsi="宋体" w:cs="Times New Roman"/>
                <w:bCs/>
                <w:color w:val="auto"/>
                <w:kern w:val="2"/>
                <w:sz w:val="21"/>
                <w:szCs w:val="21"/>
                <w:highlight w:val="none"/>
                <w:lang w:val="en-US" w:eastAsia="zh-CN" w:bidi="ar-SA"/>
              </w:rPr>
              <w:t>6</w:t>
            </w:r>
            <w:r>
              <w:rPr>
                <w:rFonts w:hint="default" w:ascii="宋体" w:hAnsi="宋体" w:eastAsia="宋体" w:cs="Times New Roman"/>
                <w:bCs/>
                <w:color w:val="auto"/>
                <w:kern w:val="2"/>
                <w:sz w:val="21"/>
                <w:szCs w:val="21"/>
                <w:highlight w:val="none"/>
                <w:lang w:val="en-US" w:eastAsia="zh-CN" w:bidi="ar-SA"/>
              </w:rPr>
              <w:t>分）：保证质量控制的技术方案和措施</w:t>
            </w:r>
            <w:r>
              <w:rPr>
                <w:rFonts w:hint="eastAsia" w:ascii="宋体" w:hAnsi="宋体" w:cs="Times New Roman"/>
                <w:bCs/>
                <w:color w:val="auto"/>
                <w:kern w:val="2"/>
                <w:sz w:val="21"/>
                <w:szCs w:val="21"/>
                <w:highlight w:val="none"/>
                <w:lang w:val="en-US" w:eastAsia="zh-CN" w:bidi="ar-SA"/>
              </w:rPr>
              <w:t>简单，内容不够完整</w:t>
            </w:r>
            <w:r>
              <w:rPr>
                <w:rFonts w:hint="default" w:ascii="宋体" w:hAnsi="宋体" w:eastAsia="宋体" w:cs="Times New Roman"/>
                <w:bCs/>
                <w:color w:val="auto"/>
                <w:kern w:val="2"/>
                <w:sz w:val="21"/>
                <w:szCs w:val="21"/>
                <w:highlight w:val="none"/>
                <w:lang w:val="en-US" w:eastAsia="zh-CN" w:bidi="ar-SA"/>
              </w:rPr>
              <w:t>；</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宋体" w:hAnsi="宋体" w:eastAsia="宋体" w:cs="Times New Roman"/>
                <w:bCs/>
                <w:color w:val="auto"/>
                <w:kern w:val="2"/>
                <w:sz w:val="21"/>
                <w:szCs w:val="21"/>
                <w:highlight w:val="none"/>
                <w:lang w:val="en-US" w:eastAsia="zh-CN" w:bidi="ar-SA"/>
              </w:rPr>
            </w:pPr>
            <w:r>
              <w:rPr>
                <w:rFonts w:hint="default" w:ascii="宋体" w:hAnsi="宋体" w:eastAsia="宋体" w:cs="Times New Roman"/>
                <w:bCs/>
                <w:color w:val="auto"/>
                <w:kern w:val="2"/>
                <w:sz w:val="21"/>
                <w:szCs w:val="21"/>
                <w:highlight w:val="none"/>
                <w:lang w:val="en-US" w:eastAsia="zh-CN" w:bidi="ar-SA"/>
              </w:rPr>
              <w:t>三档（1</w:t>
            </w:r>
            <w:r>
              <w:rPr>
                <w:rFonts w:hint="eastAsia" w:ascii="宋体" w:hAnsi="宋体" w:cs="Times New Roman"/>
                <w:bCs/>
                <w:color w:val="auto"/>
                <w:kern w:val="2"/>
                <w:sz w:val="21"/>
                <w:szCs w:val="21"/>
                <w:highlight w:val="none"/>
                <w:lang w:val="en-US" w:eastAsia="zh-CN" w:bidi="ar-SA"/>
              </w:rPr>
              <w:t>2</w:t>
            </w:r>
            <w:r>
              <w:rPr>
                <w:rFonts w:hint="default" w:ascii="宋体" w:hAnsi="宋体" w:eastAsia="宋体" w:cs="Times New Roman"/>
                <w:bCs/>
                <w:color w:val="auto"/>
                <w:kern w:val="2"/>
                <w:sz w:val="21"/>
                <w:szCs w:val="21"/>
                <w:highlight w:val="none"/>
                <w:lang w:val="en-US" w:eastAsia="zh-CN" w:bidi="ar-SA"/>
              </w:rPr>
              <w:t>分）：保证质量控制的技术方案和措施</w:t>
            </w:r>
            <w:r>
              <w:rPr>
                <w:rFonts w:hint="eastAsia" w:ascii="宋体" w:hAnsi="宋体" w:cs="Times New Roman"/>
                <w:bCs/>
                <w:color w:val="auto"/>
                <w:kern w:val="2"/>
                <w:sz w:val="21"/>
                <w:szCs w:val="21"/>
                <w:highlight w:val="none"/>
                <w:lang w:val="en-US" w:eastAsia="zh-CN" w:bidi="ar-SA"/>
              </w:rPr>
              <w:t>较完整可行，</w:t>
            </w:r>
            <w:r>
              <w:rPr>
                <w:rFonts w:hint="default" w:ascii="宋体" w:hAnsi="宋体" w:eastAsia="宋体" w:cs="Times New Roman"/>
                <w:bCs/>
                <w:color w:val="auto"/>
                <w:kern w:val="2"/>
                <w:sz w:val="21"/>
                <w:szCs w:val="21"/>
                <w:highlight w:val="none"/>
                <w:lang w:val="en-US" w:eastAsia="zh-CN" w:bidi="ar-SA"/>
              </w:rPr>
              <w:t>项目实施具有质量管理组织架构，质量监督体系和质量保证措施，实施内容、工期保障措施</w:t>
            </w:r>
            <w:r>
              <w:rPr>
                <w:rFonts w:hint="eastAsia" w:ascii="宋体" w:hAnsi="宋体" w:cs="Times New Roman"/>
                <w:bCs/>
                <w:color w:val="auto"/>
                <w:kern w:val="2"/>
                <w:sz w:val="21"/>
                <w:szCs w:val="21"/>
                <w:highlight w:val="none"/>
                <w:lang w:val="en-US" w:eastAsia="zh-CN" w:bidi="ar-SA"/>
              </w:rPr>
              <w:t>基本</w:t>
            </w:r>
            <w:r>
              <w:rPr>
                <w:rFonts w:hint="default" w:ascii="宋体" w:hAnsi="宋体" w:eastAsia="宋体" w:cs="Times New Roman"/>
                <w:bCs/>
                <w:color w:val="auto"/>
                <w:kern w:val="2"/>
                <w:sz w:val="21"/>
                <w:szCs w:val="21"/>
                <w:highlight w:val="none"/>
                <w:lang w:val="en-US" w:eastAsia="zh-CN" w:bidi="ar-SA"/>
              </w:rPr>
              <w:t>能实现本项目的全程管理；</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color w:val="auto"/>
                <w:highlight w:val="none"/>
                <w:lang w:val="en-US" w:eastAsia="zh-CN"/>
              </w:rPr>
            </w:pPr>
            <w:r>
              <w:rPr>
                <w:rFonts w:hint="default" w:ascii="宋体" w:hAnsi="宋体" w:eastAsia="宋体" w:cs="Times New Roman"/>
                <w:bCs/>
                <w:color w:val="auto"/>
                <w:kern w:val="2"/>
                <w:sz w:val="21"/>
                <w:szCs w:val="21"/>
                <w:highlight w:val="none"/>
                <w:lang w:val="en-US" w:eastAsia="zh-CN" w:bidi="ar-SA"/>
              </w:rPr>
              <w:t>四档（</w:t>
            </w:r>
            <w:r>
              <w:rPr>
                <w:rFonts w:hint="eastAsia" w:ascii="宋体" w:hAnsi="宋体" w:cs="Times New Roman"/>
                <w:bCs/>
                <w:color w:val="auto"/>
                <w:kern w:val="2"/>
                <w:sz w:val="21"/>
                <w:szCs w:val="21"/>
                <w:highlight w:val="none"/>
                <w:lang w:val="en-US" w:eastAsia="zh-CN" w:bidi="ar-SA"/>
              </w:rPr>
              <w:t>20</w:t>
            </w:r>
            <w:r>
              <w:rPr>
                <w:rFonts w:hint="default" w:ascii="宋体" w:hAnsi="宋体" w:eastAsia="宋体" w:cs="Times New Roman"/>
                <w:bCs/>
                <w:color w:val="auto"/>
                <w:kern w:val="2"/>
                <w:sz w:val="21"/>
                <w:szCs w:val="21"/>
                <w:highlight w:val="none"/>
                <w:lang w:val="en-US" w:eastAsia="zh-CN" w:bidi="ar-SA"/>
              </w:rPr>
              <w:t>分）：</w:t>
            </w:r>
            <w:r>
              <w:rPr>
                <w:rFonts w:hint="eastAsia" w:ascii="宋体" w:hAnsi="宋体" w:cs="Times New Roman"/>
                <w:bCs/>
                <w:color w:val="auto"/>
                <w:kern w:val="2"/>
                <w:sz w:val="21"/>
                <w:szCs w:val="21"/>
                <w:highlight w:val="none"/>
                <w:lang w:val="en-US" w:eastAsia="zh-CN" w:bidi="ar-SA"/>
              </w:rPr>
              <w:t>保</w:t>
            </w:r>
            <w:r>
              <w:rPr>
                <w:rFonts w:hint="default" w:ascii="宋体" w:hAnsi="宋体" w:eastAsia="宋体" w:cs="Times New Roman"/>
                <w:bCs/>
                <w:color w:val="auto"/>
                <w:kern w:val="2"/>
                <w:sz w:val="21"/>
                <w:szCs w:val="21"/>
                <w:highlight w:val="none"/>
                <w:lang w:val="en-US" w:eastAsia="zh-CN" w:bidi="ar-SA"/>
              </w:rPr>
              <w:t>证质量控制的技术方案和措施</w:t>
            </w:r>
            <w:r>
              <w:rPr>
                <w:rFonts w:hint="eastAsia" w:ascii="宋体" w:hAnsi="宋体" w:cs="Times New Roman"/>
                <w:bCs/>
                <w:color w:val="auto"/>
                <w:kern w:val="2"/>
                <w:sz w:val="21"/>
                <w:szCs w:val="21"/>
                <w:highlight w:val="none"/>
                <w:lang w:val="en-US" w:eastAsia="zh-CN" w:bidi="ar-SA"/>
              </w:rPr>
              <w:t>完整，科学可行。</w:t>
            </w:r>
            <w:r>
              <w:rPr>
                <w:rFonts w:hint="default" w:ascii="宋体" w:hAnsi="宋体" w:eastAsia="宋体" w:cs="Times New Roman"/>
                <w:bCs/>
                <w:color w:val="auto"/>
                <w:kern w:val="2"/>
                <w:sz w:val="21"/>
                <w:szCs w:val="21"/>
                <w:highlight w:val="none"/>
                <w:lang w:val="en-US" w:eastAsia="zh-CN" w:bidi="ar-SA"/>
              </w:rPr>
              <w:t>项目实施具有明确的质量管理组织架构，质量监督体系和质量保证措施，具有详细可行的实施内容、工期保障措施能实现本项目的全程管理。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62" w:type="dxa"/>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p>
        </w:tc>
        <w:tc>
          <w:tcPr>
            <w:tcW w:w="1585" w:type="dxa"/>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技术团队及软件研发能力</w:t>
            </w:r>
          </w:p>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（满分10分）</w:t>
            </w:r>
          </w:p>
        </w:tc>
        <w:tc>
          <w:tcPr>
            <w:tcW w:w="7036" w:type="dxa"/>
            <w:gridSpan w:val="2"/>
            <w:noWrap w:val="0"/>
            <w:vAlign w:val="top"/>
          </w:tcPr>
          <w:p>
            <w:pPr>
              <w:keepNext w:val="0"/>
              <w:keepLines w:val="0"/>
              <w:pageBreakBefore w:val="0"/>
              <w:kinsoku/>
              <w:wordWrap/>
              <w:overflowPunct/>
              <w:topLinePunct w:val="0"/>
              <w:autoSpaceDE/>
              <w:autoSpaceDN/>
              <w:bidi w:val="0"/>
              <w:spacing w:line="400" w:lineRule="exact"/>
              <w:ind w:firstLine="420" w:firstLineChars="200"/>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根据供应商提供为本项目配备的整体人员配置方案，团队人员保障充足，人员素质及软件研发能力满足招标文件全部要求。</w:t>
            </w:r>
          </w:p>
          <w:p>
            <w:pPr>
              <w:keepNext w:val="0"/>
              <w:keepLines w:val="0"/>
              <w:pageBreakBefore w:val="0"/>
              <w:kinsoku/>
              <w:wordWrap/>
              <w:overflowPunct/>
              <w:topLinePunct w:val="0"/>
              <w:autoSpaceDE/>
              <w:autoSpaceDN/>
              <w:bidi w:val="0"/>
              <w:spacing w:line="400" w:lineRule="exact"/>
              <w:ind w:firstLine="420" w:firstLineChars="200"/>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1.投标供应商提供的本项目教学指导专家具有教授职称，获得国家教学成果一等奖3次以上得4分；获得国家教学成果一等奖2次得3分；获得国家教学成果一等奖1次得2分；获得国家教学成果二等奖1次得1分；</w:t>
            </w:r>
          </w:p>
          <w:p>
            <w:pPr>
              <w:keepNext w:val="0"/>
              <w:keepLines w:val="0"/>
              <w:pageBreakBefore w:val="0"/>
              <w:kinsoku/>
              <w:wordWrap/>
              <w:overflowPunct/>
              <w:topLinePunct w:val="0"/>
              <w:autoSpaceDE/>
              <w:autoSpaceDN/>
              <w:bidi w:val="0"/>
              <w:spacing w:line="400" w:lineRule="exact"/>
              <w:ind w:firstLine="420" w:firstLineChars="200"/>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2.投标供应商项目制作团队中应具有编导专业、动画制作专业的技术人员，提供学历证书复印件，每提供1位得1分，最高得2分。</w:t>
            </w:r>
          </w:p>
          <w:p>
            <w:pPr>
              <w:keepNext w:val="0"/>
              <w:keepLines w:val="0"/>
              <w:pageBreakBefore w:val="0"/>
              <w:kinsoku/>
              <w:wordWrap/>
              <w:overflowPunct/>
              <w:topLinePunct w:val="0"/>
              <w:autoSpaceDE/>
              <w:autoSpaceDN/>
              <w:bidi w:val="0"/>
              <w:spacing w:line="400" w:lineRule="exact"/>
              <w:ind w:firstLine="420" w:firstLineChars="200"/>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3.投标供应商能提供副教授级以上的课程指导专家，提供专家学历证书和资格证书复印件。提供1份得1分。满分2分。</w:t>
            </w:r>
          </w:p>
          <w:p>
            <w:pPr>
              <w:keepNext w:val="0"/>
              <w:keepLines w:val="0"/>
              <w:pageBreakBefore w:val="0"/>
              <w:kinsoku/>
              <w:wordWrap/>
              <w:overflowPunct/>
              <w:topLinePunct w:val="0"/>
              <w:autoSpaceDE/>
              <w:autoSpaceDN/>
              <w:bidi w:val="0"/>
              <w:spacing w:line="400" w:lineRule="exact"/>
              <w:ind w:firstLine="420" w:firstLineChars="200"/>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4投标供应商聘任具有副编审及以上职称的教材审定专家，提供职称证复印件及聘书，每提供1位得1分，最高得2分。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62" w:type="dxa"/>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highlight w:val="none"/>
                <w:lang w:val="en-US" w:eastAsia="zh-CN"/>
              </w:rPr>
            </w:pPr>
            <w:r>
              <w:rPr>
                <w:rFonts w:hint="eastAsia" w:ascii="宋体" w:hAnsi="宋体"/>
                <w:bCs/>
                <w:color w:val="auto"/>
                <w:kern w:val="0"/>
                <w:szCs w:val="21"/>
                <w:highlight w:val="none"/>
                <w:lang w:val="en-US" w:eastAsia="zh-CN"/>
              </w:rPr>
              <w:t>2.4</w:t>
            </w:r>
          </w:p>
        </w:tc>
        <w:tc>
          <w:tcPr>
            <w:tcW w:w="1585" w:type="dxa"/>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教师培训方案（满分</w:t>
            </w:r>
            <w:r>
              <w:rPr>
                <w:rFonts w:hint="eastAsia" w:ascii="宋体" w:hAnsi="宋体" w:cs="宋体"/>
                <w:color w:val="auto"/>
                <w:highlight w:val="none"/>
                <w:lang w:val="en-US" w:eastAsia="zh-CN"/>
              </w:rPr>
              <w:t>12</w:t>
            </w:r>
            <w:r>
              <w:rPr>
                <w:rFonts w:hint="eastAsia" w:ascii="宋体" w:hAnsi="宋体" w:eastAsia="宋体" w:cs="宋体"/>
                <w:color w:val="auto"/>
                <w:highlight w:val="none"/>
                <w:lang w:val="en-US" w:eastAsia="zh-CN"/>
              </w:rPr>
              <w:t>分）</w:t>
            </w:r>
          </w:p>
        </w:tc>
        <w:tc>
          <w:tcPr>
            <w:tcW w:w="7036" w:type="dxa"/>
            <w:gridSpan w:val="2"/>
            <w:noWrap w:val="0"/>
            <w:vAlign w:val="top"/>
          </w:tcPr>
          <w:p>
            <w:pPr>
              <w:keepNext w:val="0"/>
              <w:keepLines w:val="0"/>
              <w:pageBreakBefore w:val="0"/>
              <w:kinsoku/>
              <w:wordWrap/>
              <w:overflowPunct/>
              <w:topLinePunct w:val="0"/>
              <w:autoSpaceDE/>
              <w:autoSpaceDN/>
              <w:bidi w:val="0"/>
              <w:spacing w:line="400" w:lineRule="exact"/>
              <w:ind w:firstLine="420" w:firstLineChars="200"/>
              <w:jc w:val="left"/>
              <w:rPr>
                <w:rFonts w:hint="default" w:ascii="宋体" w:hAnsi="宋体" w:eastAsia="宋体" w:cs="Times New Roman"/>
                <w:bCs/>
                <w:color w:val="auto"/>
                <w:kern w:val="2"/>
                <w:sz w:val="21"/>
                <w:szCs w:val="21"/>
                <w:highlight w:val="none"/>
                <w:lang w:val="en-US" w:eastAsia="zh-CN" w:bidi="ar-SA"/>
              </w:rPr>
            </w:pPr>
            <w:r>
              <w:rPr>
                <w:rFonts w:hint="eastAsia" w:hAnsi="宋体" w:cs="Times New Roman"/>
                <w:bCs/>
                <w:color w:val="auto"/>
                <w:kern w:val="2"/>
                <w:sz w:val="21"/>
                <w:szCs w:val="21"/>
                <w:highlight w:val="none"/>
                <w:lang w:val="en-US" w:eastAsia="zh-CN" w:bidi="ar-SA"/>
              </w:rPr>
              <w:t>根据</w:t>
            </w:r>
            <w:r>
              <w:rPr>
                <w:rFonts w:hint="eastAsia" w:ascii="宋体" w:hAnsi="宋体" w:eastAsia="宋体" w:cs="Times New Roman"/>
                <w:bCs/>
                <w:color w:val="auto"/>
                <w:kern w:val="2"/>
                <w:sz w:val="21"/>
                <w:szCs w:val="21"/>
                <w:highlight w:val="none"/>
                <w:lang w:val="en-US" w:eastAsia="zh-CN" w:bidi="ar-SA"/>
              </w:rPr>
              <w:t>供应商针对本项目提供符合学校专业师资建设需求</w:t>
            </w:r>
            <w:r>
              <w:rPr>
                <w:rFonts w:hint="eastAsia" w:ascii="宋体" w:hAnsi="宋体" w:cs="Times New Roman"/>
                <w:bCs/>
                <w:color w:val="auto"/>
                <w:kern w:val="2"/>
                <w:sz w:val="21"/>
                <w:szCs w:val="21"/>
                <w:highlight w:val="none"/>
                <w:lang w:val="en-US" w:eastAsia="zh-CN" w:bidi="ar-SA"/>
              </w:rPr>
              <w:t>的</w:t>
            </w:r>
            <w:r>
              <w:rPr>
                <w:rFonts w:hint="eastAsia" w:ascii="宋体" w:hAnsi="宋体" w:eastAsia="宋体" w:cs="宋体"/>
                <w:color w:val="auto"/>
                <w:highlight w:val="none"/>
                <w:lang w:val="en-US" w:eastAsia="zh-CN"/>
              </w:rPr>
              <w:t>教师培训方案</w:t>
            </w:r>
            <w:r>
              <w:rPr>
                <w:rFonts w:hint="eastAsia" w:ascii="宋体" w:hAnsi="宋体" w:cs="宋体"/>
                <w:color w:val="auto"/>
                <w:highlight w:val="none"/>
                <w:lang w:val="en-US" w:eastAsia="zh-CN"/>
              </w:rPr>
              <w:t>的操作性、完整性进行评审</w:t>
            </w:r>
          </w:p>
          <w:p>
            <w:pPr>
              <w:keepNext w:val="0"/>
              <w:keepLines w:val="0"/>
              <w:pageBreakBefore w:val="0"/>
              <w:kinsoku/>
              <w:wordWrap/>
              <w:overflowPunct/>
              <w:topLinePunct w:val="0"/>
              <w:autoSpaceDE/>
              <w:autoSpaceDN/>
              <w:bidi w:val="0"/>
              <w:spacing w:line="400" w:lineRule="exact"/>
              <w:ind w:firstLine="420" w:firstLineChars="200"/>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一档（0分）：未提供</w:t>
            </w:r>
            <w:r>
              <w:rPr>
                <w:rFonts w:hint="eastAsia" w:ascii="宋体" w:hAnsi="宋体" w:eastAsia="宋体" w:cs="宋体"/>
                <w:color w:val="auto"/>
                <w:highlight w:val="none"/>
                <w:lang w:val="en-US" w:eastAsia="zh-CN"/>
              </w:rPr>
              <w:t>教师培训方案</w:t>
            </w:r>
            <w:r>
              <w:rPr>
                <w:rFonts w:hint="eastAsia" w:ascii="宋体" w:hAnsi="宋体" w:eastAsia="宋体" w:cs="Times New Roman"/>
                <w:bCs/>
                <w:color w:val="auto"/>
                <w:kern w:val="2"/>
                <w:sz w:val="21"/>
                <w:szCs w:val="21"/>
                <w:highlight w:val="none"/>
                <w:lang w:val="en-US" w:eastAsia="zh-CN" w:bidi="ar-SA"/>
              </w:rPr>
              <w:t>。</w:t>
            </w:r>
          </w:p>
          <w:p>
            <w:pPr>
              <w:keepNext w:val="0"/>
              <w:keepLines w:val="0"/>
              <w:pageBreakBefore w:val="0"/>
              <w:kinsoku/>
              <w:wordWrap/>
              <w:overflowPunct/>
              <w:topLinePunct w:val="0"/>
              <w:autoSpaceDE/>
              <w:autoSpaceDN/>
              <w:bidi w:val="0"/>
              <w:spacing w:line="400" w:lineRule="exact"/>
              <w:ind w:firstLine="420" w:firstLineChars="200"/>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二档（</w:t>
            </w:r>
            <w:r>
              <w:rPr>
                <w:rFonts w:hint="eastAsia" w:ascii="宋体" w:hAnsi="宋体" w:cs="Times New Roman"/>
                <w:bCs/>
                <w:color w:val="auto"/>
                <w:kern w:val="2"/>
                <w:sz w:val="21"/>
                <w:szCs w:val="21"/>
                <w:highlight w:val="none"/>
                <w:lang w:val="en-US" w:eastAsia="zh-CN" w:bidi="ar-SA"/>
              </w:rPr>
              <w:t>4</w:t>
            </w:r>
            <w:r>
              <w:rPr>
                <w:rFonts w:hint="eastAsia" w:ascii="宋体" w:hAnsi="宋体" w:eastAsia="宋体" w:cs="Times New Roman"/>
                <w:bCs/>
                <w:color w:val="auto"/>
                <w:kern w:val="2"/>
                <w:sz w:val="21"/>
                <w:szCs w:val="21"/>
                <w:highlight w:val="none"/>
                <w:lang w:val="en-US" w:eastAsia="zh-CN" w:bidi="ar-SA"/>
              </w:rPr>
              <w:t>分）：建设方案一般；</w:t>
            </w:r>
          </w:p>
          <w:p>
            <w:pPr>
              <w:keepNext w:val="0"/>
              <w:keepLines w:val="0"/>
              <w:pageBreakBefore w:val="0"/>
              <w:kinsoku/>
              <w:wordWrap/>
              <w:overflowPunct/>
              <w:topLinePunct w:val="0"/>
              <w:autoSpaceDE/>
              <w:autoSpaceDN/>
              <w:bidi w:val="0"/>
              <w:spacing w:line="400" w:lineRule="exact"/>
              <w:ind w:firstLine="420" w:firstLineChars="200"/>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三档（</w:t>
            </w:r>
            <w:r>
              <w:rPr>
                <w:rFonts w:hint="eastAsia" w:ascii="宋体" w:hAnsi="宋体" w:cs="Times New Roman"/>
                <w:bCs/>
                <w:color w:val="auto"/>
                <w:kern w:val="2"/>
                <w:sz w:val="21"/>
                <w:szCs w:val="21"/>
                <w:highlight w:val="none"/>
                <w:lang w:val="en-US" w:eastAsia="zh-CN" w:bidi="ar-SA"/>
              </w:rPr>
              <w:t>8</w:t>
            </w:r>
            <w:r>
              <w:rPr>
                <w:rFonts w:hint="eastAsia" w:ascii="宋体" w:hAnsi="宋体" w:eastAsia="宋体" w:cs="Times New Roman"/>
                <w:bCs/>
                <w:color w:val="auto"/>
                <w:kern w:val="2"/>
                <w:sz w:val="21"/>
                <w:szCs w:val="21"/>
                <w:highlight w:val="none"/>
                <w:lang w:val="en-US" w:eastAsia="zh-CN" w:bidi="ar-SA"/>
              </w:rPr>
              <w:t>分）建设方案思路尚可、具有一定操作性；</w:t>
            </w:r>
          </w:p>
          <w:p>
            <w:pPr>
              <w:keepNext w:val="0"/>
              <w:keepLines w:val="0"/>
              <w:pageBreakBefore w:val="0"/>
              <w:kinsoku/>
              <w:wordWrap/>
              <w:overflowPunct/>
              <w:topLinePunct w:val="0"/>
              <w:autoSpaceDE/>
              <w:autoSpaceDN/>
              <w:bidi w:val="0"/>
              <w:spacing w:line="400" w:lineRule="exact"/>
              <w:ind w:firstLine="420" w:firstLineChars="200"/>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四档（</w:t>
            </w:r>
            <w:r>
              <w:rPr>
                <w:rFonts w:hint="eastAsia" w:ascii="宋体" w:hAnsi="宋体" w:cs="Times New Roman"/>
                <w:bCs/>
                <w:color w:val="auto"/>
                <w:kern w:val="2"/>
                <w:sz w:val="21"/>
                <w:szCs w:val="21"/>
                <w:highlight w:val="none"/>
                <w:lang w:val="en-US" w:eastAsia="zh-CN" w:bidi="ar-SA"/>
              </w:rPr>
              <w:t>12</w:t>
            </w:r>
            <w:r>
              <w:rPr>
                <w:rFonts w:hint="eastAsia" w:ascii="宋体" w:hAnsi="宋体" w:eastAsia="宋体" w:cs="Times New Roman"/>
                <w:bCs/>
                <w:color w:val="auto"/>
                <w:kern w:val="2"/>
                <w:sz w:val="21"/>
                <w:szCs w:val="21"/>
                <w:highlight w:val="none"/>
                <w:lang w:val="en-US" w:eastAsia="zh-CN" w:bidi="ar-SA"/>
              </w:rPr>
              <w:t>分）：方案思路清晰、详实、可操作性强。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62" w:type="dxa"/>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highlight w:val="none"/>
                <w:lang w:val="en-US" w:eastAsia="zh-CN"/>
              </w:rPr>
            </w:pPr>
            <w:r>
              <w:rPr>
                <w:rFonts w:hint="eastAsia" w:ascii="宋体" w:hAnsi="宋体"/>
                <w:bCs/>
                <w:color w:val="auto"/>
                <w:kern w:val="0"/>
                <w:szCs w:val="21"/>
                <w:highlight w:val="none"/>
                <w:lang w:val="en-US" w:eastAsia="zh-CN"/>
              </w:rPr>
              <w:t>2.5</w:t>
            </w:r>
          </w:p>
        </w:tc>
        <w:tc>
          <w:tcPr>
            <w:tcW w:w="1585" w:type="dxa"/>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highlight w:val="none"/>
                <w:lang w:val="en-US" w:eastAsia="zh-CN"/>
              </w:rPr>
            </w:pPr>
            <w:r>
              <w:rPr>
                <w:rFonts w:hint="eastAsia"/>
                <w:color w:val="auto"/>
                <w:highlight w:val="none"/>
                <w:lang w:val="en-US" w:eastAsia="zh-CN"/>
              </w:rPr>
              <w:t>设</w:t>
            </w:r>
            <w:r>
              <w:rPr>
                <w:rFonts w:hint="eastAsia" w:ascii="宋体" w:hAnsi="宋体" w:eastAsia="宋体" w:cs="宋体"/>
                <w:color w:val="auto"/>
                <w:highlight w:val="none"/>
                <w:lang w:val="en-US" w:eastAsia="zh-CN"/>
              </w:rPr>
              <w:t>备保障</w:t>
            </w:r>
          </w:p>
          <w:p>
            <w:pPr>
              <w:keepNext w:val="0"/>
              <w:keepLines w:val="0"/>
              <w:pageBreakBefore w:val="0"/>
              <w:kinsoku/>
              <w:wordWrap/>
              <w:overflowPunct/>
              <w:topLinePunct w:val="0"/>
              <w:autoSpaceDE/>
              <w:autoSpaceDN/>
              <w:bidi w:val="0"/>
              <w:spacing w:line="400" w:lineRule="exact"/>
              <w:jc w:val="center"/>
              <w:rPr>
                <w:rFonts w:hint="eastAsia"/>
                <w:color w:val="auto"/>
                <w:highlight w:val="none"/>
                <w:lang w:val="en-US" w:eastAsia="zh-CN"/>
              </w:rPr>
            </w:pPr>
            <w:r>
              <w:rPr>
                <w:rFonts w:hint="eastAsia" w:ascii="宋体" w:hAnsi="宋体" w:eastAsia="宋体" w:cs="宋体"/>
                <w:color w:val="auto"/>
                <w:highlight w:val="none"/>
                <w:lang w:val="en-US" w:eastAsia="zh-CN"/>
              </w:rPr>
              <w:t>（满分</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分）</w:t>
            </w:r>
          </w:p>
        </w:tc>
        <w:tc>
          <w:tcPr>
            <w:tcW w:w="7036" w:type="dxa"/>
            <w:gridSpan w:val="2"/>
            <w:noWrap w:val="0"/>
            <w:vAlign w:val="top"/>
          </w:tcPr>
          <w:p>
            <w:pPr>
              <w:pStyle w:val="15"/>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Times New Roman"/>
                <w:bCs/>
                <w:color w:val="auto"/>
                <w:kern w:val="2"/>
                <w:sz w:val="21"/>
                <w:szCs w:val="21"/>
                <w:highlight w:val="none"/>
                <w:lang w:val="en-US" w:eastAsia="zh-CN" w:bidi="ar-SA"/>
              </w:rPr>
            </w:pPr>
            <w:r>
              <w:rPr>
                <w:rFonts w:hint="eastAsia" w:hAnsi="宋体" w:cs="Times New Roman"/>
                <w:bCs/>
                <w:color w:val="auto"/>
                <w:kern w:val="2"/>
                <w:sz w:val="21"/>
                <w:szCs w:val="21"/>
                <w:highlight w:val="none"/>
                <w:lang w:val="en-US" w:eastAsia="zh-CN" w:bidi="ar-SA"/>
              </w:rPr>
              <w:t>根据</w:t>
            </w:r>
            <w:r>
              <w:rPr>
                <w:rFonts w:hint="eastAsia" w:ascii="宋体" w:hAnsi="宋体" w:eastAsia="宋体" w:cs="Times New Roman"/>
                <w:bCs/>
                <w:color w:val="auto"/>
                <w:kern w:val="2"/>
                <w:sz w:val="21"/>
                <w:szCs w:val="21"/>
                <w:highlight w:val="none"/>
                <w:lang w:val="en-US" w:eastAsia="zh-CN" w:bidi="ar-SA"/>
              </w:rPr>
              <w:t>供应商拟投入项目拍摄制作的设备数量满足情况：</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一档（0分）：投标供应商未提供项目拍摄制作设备清单。</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二档（</w:t>
            </w:r>
            <w:r>
              <w:rPr>
                <w:rFonts w:hint="eastAsia" w:ascii="宋体" w:hAnsi="宋体" w:cs="Times New Roman"/>
                <w:bCs/>
                <w:color w:val="auto"/>
                <w:kern w:val="2"/>
                <w:sz w:val="21"/>
                <w:szCs w:val="21"/>
                <w:highlight w:val="none"/>
                <w:lang w:val="en-US" w:eastAsia="zh-CN" w:bidi="ar-SA"/>
              </w:rPr>
              <w:t>1</w:t>
            </w:r>
            <w:r>
              <w:rPr>
                <w:rFonts w:hint="eastAsia" w:ascii="宋体" w:hAnsi="宋体" w:eastAsia="宋体" w:cs="Times New Roman"/>
                <w:bCs/>
                <w:color w:val="auto"/>
                <w:kern w:val="2"/>
                <w:sz w:val="21"/>
                <w:szCs w:val="21"/>
                <w:highlight w:val="none"/>
                <w:lang w:val="en-US" w:eastAsia="zh-CN" w:bidi="ar-SA"/>
              </w:rPr>
              <w:t>分）：投入项目拍摄制作的设备数量少，专业性及相关性差；</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三档（</w:t>
            </w:r>
            <w:r>
              <w:rPr>
                <w:rFonts w:hint="eastAsia" w:ascii="宋体" w:hAnsi="宋体" w:cs="Times New Roman"/>
                <w:bCs/>
                <w:color w:val="auto"/>
                <w:kern w:val="2"/>
                <w:sz w:val="21"/>
                <w:szCs w:val="21"/>
                <w:highlight w:val="none"/>
                <w:lang w:val="en-US" w:eastAsia="zh-CN" w:bidi="ar-SA"/>
              </w:rPr>
              <w:t>2</w:t>
            </w:r>
            <w:r>
              <w:rPr>
                <w:rFonts w:hint="eastAsia" w:ascii="宋体" w:hAnsi="宋体" w:eastAsia="宋体" w:cs="Times New Roman"/>
                <w:bCs/>
                <w:color w:val="auto"/>
                <w:kern w:val="2"/>
                <w:sz w:val="21"/>
                <w:szCs w:val="21"/>
                <w:highlight w:val="none"/>
                <w:lang w:val="en-US" w:eastAsia="zh-CN" w:bidi="ar-SA"/>
              </w:rPr>
              <w:t>分）：投入项目拍摄制作的设备数量合适，基本满足项目需求，专业性及相关性一般；</w:t>
            </w:r>
          </w:p>
          <w:p>
            <w:pPr>
              <w:pStyle w:val="15"/>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四档（</w:t>
            </w:r>
            <w:r>
              <w:rPr>
                <w:rFonts w:hint="eastAsia" w:hAnsi="宋体" w:cs="Times New Roman"/>
                <w:bCs/>
                <w:color w:val="auto"/>
                <w:kern w:val="2"/>
                <w:sz w:val="21"/>
                <w:szCs w:val="21"/>
                <w:highlight w:val="none"/>
                <w:lang w:val="en-US" w:eastAsia="zh-CN" w:bidi="ar-SA"/>
              </w:rPr>
              <w:t>5</w:t>
            </w:r>
            <w:r>
              <w:rPr>
                <w:rFonts w:hint="eastAsia" w:ascii="宋体" w:hAnsi="宋体" w:eastAsia="宋体" w:cs="Times New Roman"/>
                <w:bCs/>
                <w:color w:val="auto"/>
                <w:kern w:val="2"/>
                <w:sz w:val="21"/>
                <w:szCs w:val="21"/>
                <w:highlight w:val="none"/>
                <w:lang w:val="en-US" w:eastAsia="zh-CN" w:bidi="ar-SA"/>
              </w:rPr>
              <w:t>分）：完全满足项目需求，专业性及相关性最高。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62" w:type="dxa"/>
            <w:noWrap w:val="0"/>
            <w:vAlign w:val="center"/>
          </w:tcPr>
          <w:p>
            <w:pPr>
              <w:keepNext w:val="0"/>
              <w:keepLines w:val="0"/>
              <w:pageBreakBefore w:val="0"/>
              <w:kinsoku/>
              <w:wordWrap/>
              <w:overflowPunct/>
              <w:topLinePunct w:val="0"/>
              <w:autoSpaceDE/>
              <w:autoSpaceDN/>
              <w:bidi w:val="0"/>
              <w:spacing w:line="400" w:lineRule="exact"/>
              <w:jc w:val="center"/>
              <w:rPr>
                <w:rFonts w:hint="default" w:ascii="宋体" w:hAnsi="宋体"/>
                <w:bCs/>
                <w:color w:val="auto"/>
                <w:kern w:val="0"/>
                <w:szCs w:val="21"/>
                <w:highlight w:val="none"/>
                <w:lang w:val="en-US" w:eastAsia="zh-CN"/>
              </w:rPr>
            </w:pPr>
            <w:r>
              <w:rPr>
                <w:rFonts w:hint="eastAsia" w:ascii="宋体" w:hAnsi="宋体"/>
                <w:bCs/>
                <w:color w:val="auto"/>
                <w:kern w:val="0"/>
                <w:szCs w:val="21"/>
                <w:highlight w:val="none"/>
                <w:lang w:val="en-US" w:eastAsia="zh-CN"/>
              </w:rPr>
              <w:t>2.6</w:t>
            </w:r>
          </w:p>
        </w:tc>
        <w:tc>
          <w:tcPr>
            <w:tcW w:w="1585" w:type="dxa"/>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售后服务方案（满分</w:t>
            </w: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分）</w:t>
            </w:r>
          </w:p>
        </w:tc>
        <w:tc>
          <w:tcPr>
            <w:tcW w:w="7036" w:type="dxa"/>
            <w:gridSpan w:val="2"/>
            <w:noWrap w:val="0"/>
            <w:vAlign w:val="top"/>
          </w:tcPr>
          <w:p>
            <w:pPr>
              <w:pStyle w:val="15"/>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根据供应商为本项目提供</w:t>
            </w:r>
            <w:r>
              <w:rPr>
                <w:rFonts w:hint="eastAsia" w:hAnsi="宋体" w:cs="Times New Roman"/>
                <w:bCs/>
                <w:color w:val="auto"/>
                <w:kern w:val="2"/>
                <w:sz w:val="21"/>
                <w:szCs w:val="21"/>
                <w:highlight w:val="none"/>
                <w:lang w:val="en-US" w:eastAsia="zh-CN" w:bidi="ar-SA"/>
              </w:rPr>
              <w:t>的</w:t>
            </w:r>
            <w:r>
              <w:rPr>
                <w:rFonts w:hint="eastAsia" w:ascii="宋体" w:hAnsi="宋体" w:eastAsia="宋体" w:cs="Times New Roman"/>
                <w:bCs/>
                <w:color w:val="auto"/>
                <w:kern w:val="2"/>
                <w:sz w:val="21"/>
                <w:szCs w:val="21"/>
                <w:highlight w:val="none"/>
                <w:lang w:val="en-US" w:eastAsia="zh-CN" w:bidi="ar-SA"/>
              </w:rPr>
              <w:t>售后服务方案及承诺</w:t>
            </w:r>
            <w:r>
              <w:rPr>
                <w:rFonts w:hint="eastAsia" w:hAnsi="宋体" w:cs="Times New Roman"/>
                <w:bCs/>
                <w:color w:val="auto"/>
                <w:kern w:val="2"/>
                <w:sz w:val="21"/>
                <w:szCs w:val="21"/>
                <w:highlight w:val="none"/>
                <w:lang w:val="en-US" w:eastAsia="zh-CN" w:bidi="ar-SA"/>
              </w:rPr>
              <w:t>、</w:t>
            </w:r>
            <w:r>
              <w:rPr>
                <w:rFonts w:hint="eastAsia" w:ascii="宋体" w:hAnsi="宋体" w:eastAsia="宋体" w:cs="Times New Roman"/>
                <w:bCs/>
                <w:color w:val="auto"/>
                <w:kern w:val="2"/>
                <w:sz w:val="21"/>
                <w:szCs w:val="21"/>
                <w:highlight w:val="none"/>
                <w:lang w:val="en-US" w:eastAsia="zh-CN" w:bidi="ar-SA"/>
              </w:rPr>
              <w:t>服务体系</w:t>
            </w:r>
            <w:r>
              <w:rPr>
                <w:rFonts w:hint="eastAsia" w:hAnsi="宋体" w:cs="Times New Roman"/>
                <w:bCs/>
                <w:color w:val="auto"/>
                <w:kern w:val="2"/>
                <w:sz w:val="21"/>
                <w:szCs w:val="21"/>
                <w:highlight w:val="none"/>
                <w:lang w:val="en-US" w:eastAsia="zh-CN" w:bidi="ar-SA"/>
              </w:rPr>
              <w:t>、质保期外维保内容和报价优惠等内容进行评审：</w:t>
            </w:r>
          </w:p>
          <w:p>
            <w:pPr>
              <w:pStyle w:val="15"/>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一档（0分）：未提供售后服务方案。</w:t>
            </w:r>
          </w:p>
          <w:p>
            <w:pPr>
              <w:pStyle w:val="15"/>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二档（</w:t>
            </w:r>
            <w:r>
              <w:rPr>
                <w:rFonts w:hint="eastAsia" w:hAnsi="宋体" w:cs="Times New Roman"/>
                <w:bCs/>
                <w:color w:val="auto"/>
                <w:kern w:val="2"/>
                <w:sz w:val="21"/>
                <w:szCs w:val="21"/>
                <w:highlight w:val="none"/>
                <w:lang w:val="en-US" w:eastAsia="zh-CN" w:bidi="ar-SA"/>
              </w:rPr>
              <w:t>3</w:t>
            </w:r>
            <w:r>
              <w:rPr>
                <w:rFonts w:hint="eastAsia" w:ascii="宋体" w:hAnsi="宋体" w:eastAsia="宋体" w:cs="Times New Roman"/>
                <w:bCs/>
                <w:color w:val="auto"/>
                <w:kern w:val="2"/>
                <w:sz w:val="21"/>
                <w:szCs w:val="21"/>
                <w:highlight w:val="none"/>
                <w:lang w:val="en-US" w:eastAsia="zh-CN" w:bidi="ar-SA"/>
              </w:rPr>
              <w:t>分）：售后服务方案</w:t>
            </w:r>
            <w:r>
              <w:rPr>
                <w:rFonts w:hint="eastAsia" w:hAnsi="宋体" w:cs="Times New Roman"/>
                <w:bCs/>
                <w:color w:val="auto"/>
                <w:kern w:val="2"/>
                <w:sz w:val="21"/>
                <w:szCs w:val="21"/>
                <w:highlight w:val="none"/>
                <w:lang w:val="en-US" w:eastAsia="zh-CN" w:bidi="ar-SA"/>
              </w:rPr>
              <w:t>内容简单，基本能满足采购文件要求，提供至少一年免费质保服务。</w:t>
            </w:r>
            <w:r>
              <w:rPr>
                <w:rFonts w:hint="eastAsia" w:ascii="宋体" w:hAnsi="宋体" w:eastAsia="宋体" w:cs="Times New Roman"/>
                <w:bCs/>
                <w:color w:val="auto"/>
                <w:kern w:val="2"/>
                <w:sz w:val="21"/>
                <w:szCs w:val="21"/>
                <w:highlight w:val="none"/>
                <w:lang w:val="en-US" w:eastAsia="zh-CN" w:bidi="ar-SA"/>
              </w:rPr>
              <w:t>售后服务人员组织结构不合理、维护体系不健全，技术支持保障不到位；</w:t>
            </w:r>
          </w:p>
          <w:p>
            <w:pPr>
              <w:pStyle w:val="15"/>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三档（</w:t>
            </w:r>
            <w:r>
              <w:rPr>
                <w:rFonts w:hint="eastAsia" w:hAnsi="宋体" w:cs="Times New Roman"/>
                <w:bCs/>
                <w:color w:val="auto"/>
                <w:kern w:val="2"/>
                <w:sz w:val="21"/>
                <w:szCs w:val="21"/>
                <w:highlight w:val="none"/>
                <w:lang w:val="en-US" w:eastAsia="zh-CN" w:bidi="ar-SA"/>
              </w:rPr>
              <w:t>6</w:t>
            </w:r>
            <w:r>
              <w:rPr>
                <w:rFonts w:hint="eastAsia" w:ascii="宋体" w:hAnsi="宋体" w:eastAsia="宋体" w:cs="Times New Roman"/>
                <w:bCs/>
                <w:color w:val="auto"/>
                <w:kern w:val="2"/>
                <w:sz w:val="21"/>
                <w:szCs w:val="21"/>
                <w:highlight w:val="none"/>
                <w:lang w:val="en-US" w:eastAsia="zh-CN" w:bidi="ar-SA"/>
              </w:rPr>
              <w:t>分）：售后服务方案及承诺</w:t>
            </w:r>
            <w:r>
              <w:rPr>
                <w:rFonts w:hint="eastAsia" w:hAnsi="宋体" w:cs="Times New Roman"/>
                <w:bCs/>
                <w:color w:val="auto"/>
                <w:kern w:val="2"/>
                <w:sz w:val="21"/>
                <w:szCs w:val="21"/>
                <w:highlight w:val="none"/>
                <w:lang w:val="en-US" w:eastAsia="zh-CN" w:bidi="ar-SA"/>
              </w:rPr>
              <w:t>满足采购文件要求，</w:t>
            </w:r>
            <w:r>
              <w:rPr>
                <w:rFonts w:hint="eastAsia" w:ascii="宋体" w:hAnsi="宋体" w:eastAsia="宋体" w:cs="Times New Roman"/>
                <w:bCs/>
                <w:color w:val="auto"/>
                <w:kern w:val="2"/>
                <w:sz w:val="21"/>
                <w:szCs w:val="21"/>
                <w:highlight w:val="none"/>
                <w:lang w:val="en-US" w:eastAsia="zh-CN" w:bidi="ar-SA"/>
              </w:rPr>
              <w:t>提供至少一年免费质保服务。售后服务人员组织结构合理性一般、维护体系不够健全，技术支持保障情况一般；</w:t>
            </w:r>
          </w:p>
          <w:p>
            <w:pPr>
              <w:pStyle w:val="15"/>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四档（1</w:t>
            </w:r>
            <w:r>
              <w:rPr>
                <w:rFonts w:hint="eastAsia" w:hAnsi="宋体" w:cs="Times New Roman"/>
                <w:bCs/>
                <w:color w:val="auto"/>
                <w:kern w:val="2"/>
                <w:sz w:val="21"/>
                <w:szCs w:val="21"/>
                <w:highlight w:val="none"/>
                <w:lang w:val="en-US" w:eastAsia="zh-CN" w:bidi="ar-SA"/>
              </w:rPr>
              <w:t>0</w:t>
            </w:r>
            <w:r>
              <w:rPr>
                <w:rFonts w:hint="eastAsia" w:ascii="宋体" w:hAnsi="宋体" w:eastAsia="宋体" w:cs="Times New Roman"/>
                <w:bCs/>
                <w:color w:val="auto"/>
                <w:kern w:val="2"/>
                <w:sz w:val="21"/>
                <w:szCs w:val="21"/>
                <w:highlight w:val="none"/>
                <w:lang w:val="en-US" w:eastAsia="zh-CN" w:bidi="ar-SA"/>
              </w:rPr>
              <w:t>分）：售后服务方案及承诺</w:t>
            </w:r>
            <w:r>
              <w:rPr>
                <w:rFonts w:hint="eastAsia" w:hAnsi="宋体" w:cs="Times New Roman"/>
                <w:bCs/>
                <w:color w:val="auto"/>
                <w:kern w:val="2"/>
                <w:sz w:val="21"/>
                <w:szCs w:val="21"/>
                <w:highlight w:val="none"/>
                <w:lang w:val="en-US" w:eastAsia="zh-CN" w:bidi="ar-SA"/>
              </w:rPr>
              <w:t>满足采购文件要求，</w:t>
            </w:r>
            <w:r>
              <w:rPr>
                <w:rFonts w:hint="eastAsia" w:ascii="宋体" w:hAnsi="宋体" w:eastAsia="宋体" w:cs="Times New Roman"/>
                <w:bCs/>
                <w:color w:val="auto"/>
                <w:kern w:val="2"/>
                <w:sz w:val="21"/>
                <w:szCs w:val="21"/>
                <w:highlight w:val="none"/>
                <w:lang w:val="en-US" w:eastAsia="zh-CN" w:bidi="ar-SA"/>
              </w:rPr>
              <w:t>提供至少一年免费质保服务。售后服务体系完善，承诺服务内容优越</w:t>
            </w:r>
            <w:r>
              <w:rPr>
                <w:rFonts w:hint="eastAsia" w:hAnsi="宋体" w:cs="Times New Roman"/>
                <w:bCs/>
                <w:color w:val="auto"/>
                <w:kern w:val="2"/>
                <w:sz w:val="21"/>
                <w:szCs w:val="21"/>
                <w:highlight w:val="none"/>
                <w:lang w:val="en-US" w:eastAsia="zh-CN" w:bidi="ar-SA"/>
              </w:rPr>
              <w:t>，</w:t>
            </w:r>
            <w:r>
              <w:rPr>
                <w:rFonts w:hint="eastAsia" w:ascii="宋体" w:hAnsi="宋体" w:eastAsia="宋体" w:cs="Times New Roman"/>
                <w:bCs/>
                <w:color w:val="auto"/>
                <w:kern w:val="2"/>
                <w:sz w:val="21"/>
                <w:szCs w:val="21"/>
                <w:highlight w:val="none"/>
                <w:lang w:val="en-US" w:eastAsia="zh-CN" w:bidi="ar-SA"/>
              </w:rPr>
              <w:t>售后服务人员组织结构合理、维护体系健全，技术支持保障到位。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62" w:type="dxa"/>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sz w:val="21"/>
                <w:szCs w:val="21"/>
                <w:highlight w:val="none"/>
                <w:lang w:val="en-US" w:eastAsia="zh-CN"/>
              </w:rPr>
              <w:t>3</w:t>
            </w:r>
          </w:p>
        </w:tc>
        <w:tc>
          <w:tcPr>
            <w:tcW w:w="1585" w:type="dxa"/>
            <w:noWrap w:val="0"/>
            <w:vAlign w:val="center"/>
          </w:tcPr>
          <w:p>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Courier New"/>
                <w:b/>
                <w:bCs/>
                <w:color w:val="auto"/>
                <w:kern w:val="2"/>
                <w:sz w:val="21"/>
                <w:szCs w:val="21"/>
                <w:highlight w:val="none"/>
                <w:lang w:val="en-US" w:eastAsia="zh-CN" w:bidi="ar-SA"/>
              </w:rPr>
            </w:pPr>
            <w:r>
              <w:rPr>
                <w:rFonts w:hint="eastAsia" w:ascii="宋体" w:hAnsi="宋体" w:cs="Courier New"/>
                <w:b/>
                <w:bCs/>
                <w:color w:val="auto"/>
                <w:szCs w:val="21"/>
                <w:highlight w:val="none"/>
              </w:rPr>
              <w:t>商务分</w:t>
            </w:r>
          </w:p>
        </w:tc>
        <w:tc>
          <w:tcPr>
            <w:tcW w:w="7036" w:type="dxa"/>
            <w:gridSpan w:val="2"/>
            <w:noWrap w:val="0"/>
            <w:vAlign w:val="center"/>
          </w:tcPr>
          <w:p>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Tahoma"/>
                <w:b/>
                <w:bCs/>
                <w:color w:val="auto"/>
                <w:kern w:val="0"/>
                <w:sz w:val="21"/>
                <w:szCs w:val="21"/>
                <w:highlight w:val="none"/>
                <w:lang w:val="en-US" w:eastAsia="zh-CN" w:bidi="ar-SA"/>
              </w:rPr>
            </w:pPr>
            <w:r>
              <w:rPr>
                <w:rFonts w:hint="eastAsia" w:ascii="宋体" w:hAnsi="宋体" w:cs="Tahoma"/>
                <w:b/>
                <w:bCs/>
                <w:color w:val="auto"/>
                <w:kern w:val="0"/>
                <w:szCs w:val="21"/>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color w:val="auto"/>
                <w:sz w:val="21"/>
                <w:szCs w:val="21"/>
                <w:highlight w:val="none"/>
                <w:lang w:eastAsia="zh-CN"/>
              </w:rPr>
            </w:pPr>
            <w:r>
              <w:rPr>
                <w:rFonts w:ascii="宋体" w:hAnsi="宋体" w:cs="Tahoma"/>
                <w:color w:val="auto"/>
                <w:kern w:val="0"/>
                <w:szCs w:val="21"/>
                <w:highlight w:val="none"/>
              </w:rPr>
              <w:t>3.1</w:t>
            </w:r>
          </w:p>
        </w:tc>
        <w:tc>
          <w:tcPr>
            <w:tcW w:w="1585" w:type="dxa"/>
            <w:noWrap w:val="0"/>
            <w:vAlign w:val="center"/>
          </w:tcPr>
          <w:p>
            <w:pPr>
              <w:keepNext w:val="0"/>
              <w:keepLines w:val="0"/>
              <w:pageBreakBefore w:val="0"/>
              <w:widowControl/>
              <w:kinsoku/>
              <w:wordWrap/>
              <w:overflowPunct/>
              <w:topLinePunct w:val="0"/>
              <w:autoSpaceDE/>
              <w:autoSpaceDN/>
              <w:bidi w:val="0"/>
              <w:spacing w:line="400" w:lineRule="exact"/>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供应商企业能力（满分2分）</w:t>
            </w:r>
          </w:p>
        </w:tc>
        <w:tc>
          <w:tcPr>
            <w:tcW w:w="7036" w:type="dxa"/>
            <w:gridSpan w:val="2"/>
            <w:noWrap w:val="0"/>
            <w:vAlign w:val="center"/>
          </w:tcPr>
          <w:p>
            <w:pPr>
              <w:keepNext w:val="0"/>
              <w:keepLines w:val="0"/>
              <w:pageBreakBefore w:val="0"/>
              <w:kinsoku/>
              <w:wordWrap/>
              <w:overflowPunct/>
              <w:topLinePunct w:val="0"/>
              <w:autoSpaceDE/>
              <w:autoSpaceDN/>
              <w:bidi w:val="0"/>
              <w:spacing w:line="40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供应商具有有效期内的广播影视节目制作许可证，得2分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pPr>
              <w:keepNext w:val="0"/>
              <w:keepLines w:val="0"/>
              <w:pageBreakBefore w:val="0"/>
              <w:widowControl/>
              <w:kinsoku/>
              <w:wordWrap/>
              <w:overflowPunct/>
              <w:topLinePunct w:val="0"/>
              <w:autoSpaceDE/>
              <w:autoSpaceDN/>
              <w:bidi w:val="0"/>
              <w:spacing w:line="400" w:lineRule="exact"/>
              <w:jc w:val="center"/>
              <w:rPr>
                <w:rFonts w:hint="default" w:ascii="宋体" w:hAnsi="宋体" w:eastAsia="宋体" w:cs="Tahoma"/>
                <w:color w:val="auto"/>
                <w:kern w:val="0"/>
                <w:sz w:val="21"/>
                <w:szCs w:val="21"/>
                <w:highlight w:val="none"/>
                <w:lang w:val="en-US" w:eastAsia="zh-CN" w:bidi="ar-SA"/>
              </w:rPr>
            </w:pPr>
            <w:r>
              <w:rPr>
                <w:rFonts w:hint="eastAsia" w:ascii="宋体" w:hAnsi="宋体" w:cs="Tahoma"/>
                <w:color w:val="auto"/>
                <w:kern w:val="0"/>
                <w:szCs w:val="21"/>
                <w:highlight w:val="none"/>
                <w:lang w:val="en-US" w:eastAsia="zh-CN"/>
              </w:rPr>
              <w:t>3.2</w:t>
            </w:r>
          </w:p>
        </w:tc>
        <w:tc>
          <w:tcPr>
            <w:tcW w:w="1585" w:type="dxa"/>
            <w:noWrap w:val="0"/>
            <w:vAlign w:val="center"/>
          </w:tcPr>
          <w:p>
            <w:pPr>
              <w:keepNext w:val="0"/>
              <w:keepLines w:val="0"/>
              <w:pageBreakBefore w:val="0"/>
              <w:widowControl/>
              <w:kinsoku/>
              <w:wordWrap/>
              <w:overflowPunct/>
              <w:topLinePunct w:val="0"/>
              <w:autoSpaceDE/>
              <w:autoSpaceDN/>
              <w:bidi w:val="0"/>
              <w:spacing w:line="400" w:lineRule="exact"/>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供应商业绩分</w:t>
            </w:r>
          </w:p>
          <w:p>
            <w:pPr>
              <w:keepNext w:val="0"/>
              <w:keepLines w:val="0"/>
              <w:pageBreakBefore w:val="0"/>
              <w:widowControl/>
              <w:kinsoku/>
              <w:wordWrap/>
              <w:overflowPunct/>
              <w:topLinePunct w:val="0"/>
              <w:autoSpaceDE/>
              <w:autoSpaceDN/>
              <w:bidi w:val="0"/>
              <w:spacing w:line="400" w:lineRule="exact"/>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（满分10分）</w:t>
            </w:r>
          </w:p>
        </w:tc>
        <w:tc>
          <w:tcPr>
            <w:tcW w:w="7036" w:type="dxa"/>
            <w:gridSpan w:val="2"/>
            <w:noWrap w:val="0"/>
            <w:vAlign w:val="top"/>
          </w:tcPr>
          <w:p>
            <w:pPr>
              <w:keepNext w:val="0"/>
              <w:keepLines w:val="0"/>
              <w:pageBreakBefore w:val="0"/>
              <w:numPr>
                <w:ilvl w:val="0"/>
                <w:numId w:val="0"/>
              </w:numPr>
              <w:kinsoku/>
              <w:wordWrap/>
              <w:overflowPunct/>
              <w:topLinePunct w:val="0"/>
              <w:autoSpaceDE/>
              <w:autoSpaceDN/>
              <w:bidi w:val="0"/>
              <w:spacing w:line="400" w:lineRule="exact"/>
              <w:ind w:left="210" w:hanging="210" w:hangingChars="100"/>
              <w:rPr>
                <w:rFonts w:hint="eastAsia" w:ascii="宋体" w:hAnsi="宋体" w:eastAsia="宋体" w:cs="Courier New"/>
                <w:bCs/>
                <w:color w:val="auto"/>
                <w:kern w:val="2"/>
                <w:sz w:val="21"/>
                <w:szCs w:val="21"/>
                <w:highlight w:val="none"/>
                <w:lang w:val="en-US" w:eastAsia="zh-CN" w:bidi="ar-SA"/>
              </w:rPr>
            </w:pPr>
            <w:r>
              <w:rPr>
                <w:rFonts w:hint="eastAsia" w:ascii="宋体" w:hAnsi="宋体" w:cs="Courier New"/>
                <w:bCs/>
                <w:color w:val="auto"/>
                <w:kern w:val="2"/>
                <w:sz w:val="21"/>
                <w:szCs w:val="21"/>
                <w:highlight w:val="none"/>
                <w:lang w:val="en-US" w:eastAsia="zh-CN" w:bidi="ar-SA"/>
              </w:rPr>
              <w:t>1.</w:t>
            </w:r>
            <w:r>
              <w:rPr>
                <w:rFonts w:hint="eastAsia" w:ascii="宋体" w:hAnsi="宋体" w:eastAsia="宋体" w:cs="Courier New"/>
                <w:bCs/>
                <w:color w:val="auto"/>
                <w:kern w:val="2"/>
                <w:sz w:val="21"/>
                <w:szCs w:val="21"/>
                <w:highlight w:val="none"/>
                <w:lang w:val="en-US" w:eastAsia="zh-CN" w:bidi="ar-SA"/>
              </w:rPr>
              <w:t>投标供应商提供2017年以来的在线开放课程制作合同，每提供1份合同得1分，最高得3分。</w:t>
            </w:r>
          </w:p>
          <w:p>
            <w:pPr>
              <w:keepNext w:val="0"/>
              <w:keepLines w:val="0"/>
              <w:pageBreakBefore w:val="0"/>
              <w:numPr>
                <w:ilvl w:val="0"/>
                <w:numId w:val="0"/>
              </w:numPr>
              <w:kinsoku/>
              <w:wordWrap/>
              <w:overflowPunct/>
              <w:topLinePunct w:val="0"/>
              <w:autoSpaceDE/>
              <w:autoSpaceDN/>
              <w:bidi w:val="0"/>
              <w:spacing w:line="400" w:lineRule="exact"/>
              <w:ind w:left="210" w:hanging="210" w:hangingChars="100"/>
              <w:rPr>
                <w:rFonts w:hint="eastAsia" w:ascii="宋体" w:hAnsi="宋体" w:eastAsia="宋体" w:cs="Courier New"/>
                <w:bCs/>
                <w:color w:val="auto"/>
                <w:kern w:val="2"/>
                <w:sz w:val="21"/>
                <w:szCs w:val="21"/>
                <w:highlight w:val="none"/>
                <w:lang w:val="en-US" w:eastAsia="zh-CN" w:bidi="ar-SA"/>
              </w:rPr>
            </w:pPr>
            <w:r>
              <w:rPr>
                <w:rFonts w:hint="eastAsia" w:ascii="宋体" w:hAnsi="宋体" w:eastAsia="宋体" w:cs="Courier New"/>
                <w:bCs/>
                <w:color w:val="auto"/>
                <w:kern w:val="2"/>
                <w:sz w:val="21"/>
                <w:szCs w:val="21"/>
                <w:highlight w:val="none"/>
                <w:lang w:val="en-US" w:eastAsia="zh-CN" w:bidi="ar-SA"/>
              </w:rPr>
              <w:t>2</w:t>
            </w:r>
            <w:r>
              <w:rPr>
                <w:rFonts w:hint="eastAsia" w:ascii="宋体" w:hAnsi="宋体" w:cs="Courier New"/>
                <w:bCs/>
                <w:color w:val="auto"/>
                <w:kern w:val="2"/>
                <w:sz w:val="21"/>
                <w:szCs w:val="21"/>
                <w:highlight w:val="none"/>
                <w:lang w:val="en-US" w:eastAsia="zh-CN" w:bidi="ar-SA"/>
              </w:rPr>
              <w:t>.</w:t>
            </w:r>
            <w:r>
              <w:rPr>
                <w:rFonts w:hint="eastAsia" w:ascii="宋体" w:hAnsi="宋体" w:eastAsia="宋体" w:cs="Courier New"/>
                <w:bCs/>
                <w:color w:val="auto"/>
                <w:kern w:val="2"/>
                <w:sz w:val="21"/>
                <w:szCs w:val="21"/>
                <w:highlight w:val="none"/>
                <w:lang w:val="en-US" w:eastAsia="zh-CN" w:bidi="ar-SA"/>
              </w:rPr>
              <w:t>投标供应商提供2017年以来专业教学资源库建设合同，每提供一份合同得1分，最高得3分。</w:t>
            </w:r>
          </w:p>
          <w:p>
            <w:pPr>
              <w:keepNext w:val="0"/>
              <w:keepLines w:val="0"/>
              <w:pageBreakBefore w:val="0"/>
              <w:kinsoku/>
              <w:wordWrap/>
              <w:overflowPunct/>
              <w:topLinePunct w:val="0"/>
              <w:autoSpaceDE/>
              <w:autoSpaceDN/>
              <w:bidi w:val="0"/>
              <w:spacing w:line="400" w:lineRule="exact"/>
              <w:ind w:left="210" w:hanging="210" w:hangingChars="100"/>
              <w:rPr>
                <w:rFonts w:hint="eastAsia" w:ascii="宋体" w:hAnsi="宋体" w:eastAsia="宋体" w:cs="Courier New"/>
                <w:bCs/>
                <w:color w:val="auto"/>
                <w:kern w:val="2"/>
                <w:sz w:val="21"/>
                <w:szCs w:val="21"/>
                <w:highlight w:val="none"/>
                <w:lang w:val="en-US" w:eastAsia="zh-CN" w:bidi="ar-SA"/>
              </w:rPr>
            </w:pPr>
            <w:r>
              <w:rPr>
                <w:rFonts w:hint="eastAsia" w:ascii="宋体" w:hAnsi="宋体" w:cs="Courier New"/>
                <w:bCs/>
                <w:color w:val="auto"/>
                <w:kern w:val="2"/>
                <w:sz w:val="21"/>
                <w:szCs w:val="21"/>
                <w:highlight w:val="none"/>
                <w:lang w:val="en-US" w:eastAsia="zh-CN" w:bidi="ar-SA"/>
              </w:rPr>
              <w:t>3.</w:t>
            </w:r>
            <w:r>
              <w:rPr>
                <w:rFonts w:hint="eastAsia" w:ascii="宋体" w:hAnsi="宋体" w:eastAsia="宋体" w:cs="Courier New"/>
                <w:bCs/>
                <w:color w:val="auto"/>
                <w:kern w:val="2"/>
                <w:sz w:val="21"/>
                <w:szCs w:val="21"/>
                <w:highlight w:val="none"/>
                <w:lang w:val="en-US" w:eastAsia="zh-CN" w:bidi="ar-SA"/>
              </w:rPr>
              <w:t>投标供应商提供2017年以来获得过职业院校省级以上教学能力大赛（原信息化教学能力大赛）或微课大赛一等奖，提供对应的获奖证书或者合同，每提供1份得1分，最高得4分。提供合同复印件（原件备查）、获奖证书复印件或学校出具的证明材料复印件，并将复印件附在投标文件当中，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Tahoma"/>
                <w:color w:val="auto"/>
                <w:kern w:val="0"/>
                <w:sz w:val="21"/>
                <w:szCs w:val="21"/>
                <w:highlight w:val="none"/>
                <w:lang w:val="en-US" w:eastAsia="zh-CN" w:bidi="ar-SA"/>
              </w:rPr>
            </w:pPr>
            <w:r>
              <w:rPr>
                <w:rFonts w:ascii="宋体" w:hAnsi="宋体" w:cs="Tahoma"/>
                <w:color w:val="auto"/>
                <w:kern w:val="0"/>
                <w:szCs w:val="21"/>
                <w:highlight w:val="none"/>
              </w:rPr>
              <w:t>3.</w:t>
            </w:r>
            <w:r>
              <w:rPr>
                <w:rFonts w:hint="eastAsia" w:ascii="宋体" w:hAnsi="宋体" w:cs="Tahoma"/>
                <w:color w:val="auto"/>
                <w:kern w:val="0"/>
                <w:szCs w:val="21"/>
                <w:highlight w:val="none"/>
                <w:lang w:val="en-US" w:eastAsia="zh-CN"/>
              </w:rPr>
              <w:t>2</w:t>
            </w:r>
          </w:p>
        </w:tc>
        <w:tc>
          <w:tcPr>
            <w:tcW w:w="1585" w:type="dxa"/>
            <w:noWrap w:val="0"/>
            <w:vAlign w:val="center"/>
          </w:tcPr>
          <w:p>
            <w:pPr>
              <w:keepNext w:val="0"/>
              <w:keepLines w:val="0"/>
              <w:pageBreakBefore w:val="0"/>
              <w:widowControl/>
              <w:kinsoku/>
              <w:wordWrap/>
              <w:overflowPunct/>
              <w:topLinePunct w:val="0"/>
              <w:autoSpaceDE/>
              <w:autoSpaceDN/>
              <w:bidi w:val="0"/>
              <w:spacing w:line="400" w:lineRule="exact"/>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政策功能分</w:t>
            </w:r>
          </w:p>
          <w:p>
            <w:pPr>
              <w:keepNext w:val="0"/>
              <w:keepLines w:val="0"/>
              <w:pageBreakBefore w:val="0"/>
              <w:widowControl/>
              <w:kinsoku/>
              <w:wordWrap/>
              <w:overflowPunct/>
              <w:topLinePunct w:val="0"/>
              <w:autoSpaceDE/>
              <w:autoSpaceDN/>
              <w:bidi w:val="0"/>
              <w:spacing w:line="400" w:lineRule="exact"/>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（满分</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lang w:val="en-US" w:eastAsia="zh-CN"/>
              </w:rPr>
              <w:t>分）</w:t>
            </w:r>
          </w:p>
        </w:tc>
        <w:tc>
          <w:tcPr>
            <w:tcW w:w="7036" w:type="dxa"/>
            <w:gridSpan w:val="2"/>
            <w:noWrap w:val="0"/>
            <w:vAlign w:val="top"/>
          </w:tcPr>
          <w:p>
            <w:pPr>
              <w:pStyle w:val="15"/>
              <w:keepNext w:val="0"/>
              <w:keepLines w:val="0"/>
              <w:pageBreakBefore w:val="0"/>
              <w:kinsoku/>
              <w:wordWrap/>
              <w:overflowPunct/>
              <w:topLinePunct w:val="0"/>
              <w:autoSpaceDE/>
              <w:autoSpaceDN/>
              <w:bidi w:val="0"/>
              <w:spacing w:line="400" w:lineRule="exact"/>
              <w:ind w:firstLine="420" w:firstLineChars="200"/>
              <w:rPr>
                <w:rFonts w:hint="eastAsia"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1）属于财政部《节能产品政府采购品目清单》内优先采购（清单内未标注“★”的品目）的产品[响应文件中提供有效的认证证书复印件及品目清单（标注出竞标产品在品目清单中所属的品目），并加盖供应商公章]，根据其所占项目（或者分标）预算金额比例得0至</w:t>
            </w:r>
            <w:r>
              <w:rPr>
                <w:rFonts w:hint="eastAsia" w:hAnsi="宋体" w:cs="Courier New"/>
                <w:bCs/>
                <w:color w:val="auto"/>
                <w:kern w:val="2"/>
                <w:sz w:val="21"/>
                <w:highlight w:val="none"/>
                <w:u w:val="single"/>
                <w:lang w:val="en-US" w:eastAsia="zh-CN"/>
              </w:rPr>
              <w:t>1</w:t>
            </w:r>
            <w:r>
              <w:rPr>
                <w:rFonts w:hint="eastAsia" w:hAnsi="宋体" w:cs="Courier New"/>
                <w:bCs/>
                <w:color w:val="auto"/>
                <w:kern w:val="2"/>
                <w:sz w:val="21"/>
                <w:highlight w:val="none"/>
                <w:lang w:val="en-US" w:eastAsia="zh-CN"/>
              </w:rPr>
              <w:t>分，满分</w:t>
            </w:r>
            <w:r>
              <w:rPr>
                <w:rFonts w:hint="eastAsia" w:hAnsi="宋体" w:cs="Courier New"/>
                <w:bCs/>
                <w:color w:val="auto"/>
                <w:kern w:val="2"/>
                <w:sz w:val="21"/>
                <w:highlight w:val="none"/>
                <w:u w:val="single"/>
                <w:lang w:val="en-US" w:eastAsia="zh-CN"/>
              </w:rPr>
              <w:t>1</w:t>
            </w:r>
            <w:r>
              <w:rPr>
                <w:rFonts w:hint="eastAsia" w:hAnsi="宋体" w:cs="Courier New"/>
                <w:bCs/>
                <w:color w:val="auto"/>
                <w:kern w:val="2"/>
                <w:sz w:val="21"/>
                <w:highlight w:val="none"/>
                <w:lang w:val="en-US" w:eastAsia="zh-CN"/>
              </w:rPr>
              <w:t>分。</w:t>
            </w:r>
          </w:p>
          <w:p>
            <w:pPr>
              <w:pStyle w:val="15"/>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Courier New"/>
                <w:bCs/>
                <w:color w:val="auto"/>
                <w:kern w:val="2"/>
                <w:sz w:val="21"/>
                <w:szCs w:val="21"/>
                <w:highlight w:val="none"/>
                <w:lang w:val="en-US" w:eastAsia="zh-CN" w:bidi="ar-SA"/>
              </w:rPr>
            </w:pPr>
            <w:r>
              <w:rPr>
                <w:rFonts w:hint="eastAsia" w:hAnsi="宋体" w:cs="Courier New"/>
                <w:bCs/>
                <w:color w:val="auto"/>
                <w:kern w:val="2"/>
                <w:sz w:val="21"/>
                <w:highlight w:val="none"/>
                <w:lang w:val="en-US" w:eastAsia="zh-CN"/>
              </w:rPr>
              <w:t>（2）属于财政部《环境标志产品政府采购品目清单》内的产品[响应文件中提供有效的认证证书复印件及品目清单（标注出竞标产品在品目清单中所属的品目），并加盖供应商公章]，根据其所占项目（或者分标）预算金额比例得0至</w:t>
            </w:r>
            <w:r>
              <w:rPr>
                <w:rFonts w:hint="eastAsia" w:hAnsi="宋体" w:cs="Courier New"/>
                <w:bCs/>
                <w:color w:val="auto"/>
                <w:kern w:val="2"/>
                <w:sz w:val="21"/>
                <w:highlight w:val="none"/>
                <w:u w:val="single"/>
                <w:lang w:val="en-US" w:eastAsia="zh-CN"/>
              </w:rPr>
              <w:t>1</w:t>
            </w:r>
            <w:r>
              <w:rPr>
                <w:rFonts w:hint="eastAsia" w:hAnsi="宋体" w:cs="Courier New"/>
                <w:bCs/>
                <w:color w:val="auto"/>
                <w:kern w:val="2"/>
                <w:sz w:val="21"/>
                <w:highlight w:val="none"/>
                <w:lang w:val="en-US" w:eastAsia="zh-CN"/>
              </w:rPr>
              <w:t>分，满分</w:t>
            </w:r>
            <w:r>
              <w:rPr>
                <w:rFonts w:hint="eastAsia" w:hAnsi="宋体" w:cs="Courier New"/>
                <w:bCs/>
                <w:color w:val="auto"/>
                <w:kern w:val="2"/>
                <w:sz w:val="21"/>
                <w:highlight w:val="none"/>
                <w:u w:val="single"/>
                <w:lang w:val="en-US" w:eastAsia="zh-CN"/>
              </w:rPr>
              <w:t>1</w:t>
            </w:r>
            <w:r>
              <w:rPr>
                <w:rFonts w:hint="eastAsia" w:hAnsi="宋体" w:cs="Courier New"/>
                <w:bCs/>
                <w:color w:val="auto"/>
                <w:kern w:val="2"/>
                <w:sz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183" w:type="dxa"/>
            <w:gridSpan w:val="4"/>
            <w:noWrap w:val="0"/>
            <w:vAlign w:val="center"/>
          </w:tcPr>
          <w:p>
            <w:pPr>
              <w:pStyle w:val="15"/>
              <w:keepNext w:val="0"/>
              <w:keepLines w:val="0"/>
              <w:pageBreakBefore w:val="0"/>
              <w:kinsoku/>
              <w:wordWrap/>
              <w:overflowPunct/>
              <w:topLinePunct w:val="0"/>
              <w:autoSpaceDE/>
              <w:autoSpaceDN/>
              <w:bidi w:val="0"/>
              <w:snapToGrid w:val="0"/>
              <w:spacing w:line="40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总得分=1</w:t>
            </w:r>
            <w:r>
              <w:rPr>
                <w:rFonts w:hint="eastAsia"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eastAsia="zh-CN"/>
              </w:rPr>
              <w:t>+</w:t>
            </w:r>
            <w:r>
              <w:rPr>
                <w:rFonts w:hint="eastAsia"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eastAsia="zh-CN"/>
              </w:rPr>
              <w:t>2</w:t>
            </w:r>
            <w:r>
              <w:rPr>
                <w:rFonts w:hint="eastAsia"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eastAsia="zh-CN"/>
              </w:rPr>
              <w:t>+</w:t>
            </w:r>
            <w:r>
              <w:rPr>
                <w:rFonts w:hint="eastAsia"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eastAsia="zh-CN"/>
              </w:rPr>
              <w:t>3</w:t>
            </w:r>
          </w:p>
        </w:tc>
      </w:tr>
    </w:tbl>
    <w:p>
      <w:pPr>
        <w:pStyle w:val="15"/>
        <w:spacing w:line="360" w:lineRule="auto"/>
        <w:ind w:firstLine="420" w:firstLineChars="200"/>
        <w:rPr>
          <w:rFonts w:hint="eastAsia" w:hAnsi="宋体"/>
          <w:color w:val="auto"/>
          <w:sz w:val="21"/>
          <w:highlight w:val="none"/>
          <w:lang w:eastAsia="zh-CN"/>
        </w:rPr>
      </w:pPr>
    </w:p>
    <w:p>
      <w:pPr>
        <w:pStyle w:val="15"/>
        <w:spacing w:line="360" w:lineRule="auto"/>
        <w:ind w:firstLine="420" w:firstLineChars="200"/>
        <w:rPr>
          <w:rFonts w:hint="eastAsia" w:hAnsi="宋体"/>
          <w:color w:val="auto"/>
          <w:sz w:val="21"/>
          <w:highlight w:val="none"/>
        </w:rPr>
      </w:pPr>
      <w:r>
        <w:rPr>
          <w:rFonts w:hint="eastAsia" w:hAnsi="宋体"/>
          <w:color w:val="auto"/>
          <w:sz w:val="21"/>
          <w:highlight w:val="none"/>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pPr>
        <w:pStyle w:val="15"/>
        <w:spacing w:line="360" w:lineRule="auto"/>
        <w:ind w:firstLine="420"/>
        <w:jc w:val="center"/>
        <w:rPr>
          <w:rFonts w:hint="default" w:hAnsi="宋体" w:eastAsia="宋体"/>
          <w:b/>
          <w:bCs w:val="0"/>
          <w:color w:val="auto"/>
          <w:sz w:val="28"/>
          <w:szCs w:val="28"/>
          <w:highlight w:val="none"/>
          <w:lang w:val="en-US" w:eastAsia="zh-CN"/>
        </w:rPr>
      </w:pPr>
      <w:r>
        <w:rPr>
          <w:rFonts w:hint="eastAsia" w:hAnsi="宋体"/>
          <w:b/>
          <w:bCs w:val="0"/>
          <w:color w:val="auto"/>
          <w:sz w:val="28"/>
          <w:szCs w:val="28"/>
          <w:highlight w:val="none"/>
          <w:lang w:eastAsia="zh-CN"/>
        </w:rPr>
        <w:br w:type="page"/>
      </w:r>
      <w:r>
        <w:rPr>
          <w:rFonts w:hint="eastAsia" w:hAnsi="宋体"/>
          <w:b/>
          <w:bCs w:val="0"/>
          <w:color w:val="auto"/>
          <w:sz w:val="28"/>
          <w:szCs w:val="28"/>
          <w:highlight w:val="none"/>
          <w:lang w:eastAsia="zh-CN"/>
        </w:rPr>
        <w:t>标项</w:t>
      </w:r>
      <w:r>
        <w:rPr>
          <w:rFonts w:hint="eastAsia" w:hAnsi="宋体"/>
          <w:b/>
          <w:bCs w:val="0"/>
          <w:color w:val="auto"/>
          <w:sz w:val="28"/>
          <w:szCs w:val="28"/>
          <w:highlight w:val="none"/>
          <w:lang w:val="en-US" w:eastAsia="zh-CN"/>
        </w:rPr>
        <w:t>2：</w:t>
      </w:r>
    </w:p>
    <w:p>
      <w:pPr>
        <w:pStyle w:val="15"/>
        <w:spacing w:line="360" w:lineRule="auto"/>
        <w:ind w:firstLine="420"/>
        <w:rPr>
          <w:rFonts w:hint="eastAsia" w:hAnsi="宋体"/>
          <w:bCs/>
          <w:color w:val="auto"/>
          <w:sz w:val="21"/>
          <w:highlight w:val="none"/>
        </w:rPr>
      </w:pPr>
      <w:r>
        <w:rPr>
          <w:rFonts w:hint="eastAsia" w:hAnsi="宋体"/>
          <w:bCs/>
          <w:color w:val="auto"/>
          <w:sz w:val="21"/>
          <w:highlight w:val="none"/>
        </w:rPr>
        <w:t>注：计分方法按四舍五入取至百分位</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701"/>
        <w:gridCol w:w="5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147" w:type="dxa"/>
            <w:gridSpan w:val="2"/>
            <w:noWrap w:val="0"/>
            <w:vAlign w:val="center"/>
          </w:tcPr>
          <w:p>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01" w:type="dxa"/>
            <w:noWrap w:val="0"/>
            <w:vAlign w:val="center"/>
          </w:tcPr>
          <w:p>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w:t>
            </w:r>
          </w:p>
        </w:tc>
        <w:tc>
          <w:tcPr>
            <w:tcW w:w="5335" w:type="dxa"/>
            <w:noWrap w:val="0"/>
            <w:vAlign w:val="center"/>
          </w:tcPr>
          <w:p>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85" w:type="dxa"/>
            <w:noWrap w:val="0"/>
            <w:vAlign w:val="center"/>
          </w:tcPr>
          <w:p>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w:t>
            </w:r>
          </w:p>
          <w:p>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1701" w:type="dxa"/>
            <w:noWrap w:val="0"/>
            <w:vAlign w:val="center"/>
          </w:tcPr>
          <w:p>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5335" w:type="dxa"/>
            <w:noWrap w:val="0"/>
            <w:vAlign w:val="center"/>
          </w:tcPr>
          <w:p>
            <w:pPr>
              <w:snapToGrid w:val="0"/>
              <w:spacing w:line="360" w:lineRule="auto"/>
              <w:ind w:firstLine="233" w:firstLineChars="111"/>
              <w:rPr>
                <w:rFonts w:hint="eastAsia" w:ascii="宋体" w:hAnsi="宋体"/>
                <w:bCs/>
                <w:color w:val="auto"/>
                <w:szCs w:val="21"/>
                <w:highlight w:val="none"/>
              </w:rPr>
            </w:pPr>
            <w:r>
              <w:rPr>
                <w:rFonts w:hint="eastAsia" w:ascii="宋体" w:hAnsi="宋体"/>
                <w:bCs/>
                <w:color w:val="auto"/>
                <w:szCs w:val="21"/>
                <w:highlight w:val="none"/>
              </w:rPr>
              <w:t>（1）评标报价为投标人的投标报价进行政策性扣除后的价格，评标报价只是作为评标时使用。最终中标人的中标金额等于投标报价。</w:t>
            </w:r>
          </w:p>
          <w:p>
            <w:pPr>
              <w:snapToGrid w:val="0"/>
              <w:spacing w:line="360" w:lineRule="auto"/>
              <w:ind w:firstLine="233" w:firstLineChars="111"/>
              <w:rPr>
                <w:rFonts w:hint="eastAsia" w:ascii="宋体" w:hAnsi="宋体"/>
                <w:color w:val="auto"/>
                <w:szCs w:val="21"/>
                <w:highlight w:val="none"/>
              </w:rPr>
            </w:pPr>
            <w:r>
              <w:rPr>
                <w:rFonts w:hint="eastAsia" w:ascii="宋体" w:hAnsi="宋体"/>
                <w:bCs/>
                <w:color w:val="auto"/>
                <w:szCs w:val="21"/>
                <w:highlight w:val="none"/>
              </w:rPr>
              <w:t>（2）按照《政府采购促进中小企业发展管理办法》（财库〔2020〕46号）的规定，投标人在其投标文件中提供《中小企业声明函》，且其投标产品全部为小型和微型企业产品的，对其最后报价给予10%的扣除。</w:t>
            </w:r>
          </w:p>
          <w:p>
            <w:pPr>
              <w:snapToGrid w:val="0"/>
              <w:spacing w:line="360" w:lineRule="auto"/>
              <w:ind w:firstLine="233" w:firstLineChars="111"/>
              <w:rPr>
                <w:rFonts w:hint="eastAsia" w:ascii="宋体" w:hAnsi="宋体"/>
                <w:bCs/>
                <w:color w:val="auto"/>
                <w:szCs w:val="21"/>
                <w:highlight w:val="none"/>
              </w:rPr>
            </w:pPr>
            <w:r>
              <w:rPr>
                <w:rFonts w:hint="eastAsia" w:ascii="宋体" w:hAnsi="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olor w:val="auto"/>
                <w:szCs w:val="21"/>
                <w:highlight w:val="none"/>
              </w:rPr>
              <w:t>监狱企业参加政府采购活动时，应当提供由省级以上监狱管理局、戒毒管理局(含新疆生产建设兵团)出具的属于监狱企业的证明文件。</w:t>
            </w:r>
            <w:r>
              <w:rPr>
                <w:rFonts w:hint="eastAsia" w:ascii="宋体" w:hAnsi="宋体"/>
                <w:bCs/>
                <w:color w:val="auto"/>
                <w:szCs w:val="21"/>
                <w:highlight w:val="none"/>
              </w:rPr>
              <w:t>不重复享受政策。</w:t>
            </w:r>
          </w:p>
          <w:p>
            <w:pPr>
              <w:snapToGrid w:val="0"/>
              <w:spacing w:line="360" w:lineRule="auto"/>
              <w:ind w:firstLine="233" w:firstLineChars="111"/>
              <w:rPr>
                <w:rFonts w:hint="eastAsia" w:ascii="宋体" w:hAnsi="宋体"/>
                <w:bCs/>
                <w:color w:val="auto"/>
                <w:szCs w:val="21"/>
                <w:highlight w:val="none"/>
              </w:rPr>
            </w:pPr>
            <w:r>
              <w:rPr>
                <w:rFonts w:hint="eastAsia" w:ascii="宋体" w:hAnsi="宋体"/>
                <w:color w:val="auto"/>
                <w:szCs w:val="21"/>
                <w:highlight w:val="none"/>
              </w:rPr>
              <w:t>（4）按照</w:t>
            </w:r>
            <w:r>
              <w:rPr>
                <w:rFonts w:hint="eastAsia" w:ascii="宋体" w:hAnsi="宋体"/>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olor w:val="auto"/>
                <w:szCs w:val="21"/>
                <w:highlight w:val="none"/>
              </w:rPr>
              <w:t>残疾人福利性单位参加政府采购活动时，应当提供该通知规定的《残疾人福利性单位声明函》，并对声明的真实性负责。</w:t>
            </w:r>
            <w:r>
              <w:rPr>
                <w:rFonts w:hint="eastAsia" w:ascii="宋体" w:hAnsi="宋体"/>
                <w:bCs/>
                <w:color w:val="auto"/>
                <w:szCs w:val="21"/>
                <w:highlight w:val="none"/>
              </w:rPr>
              <w:t>残疾人福利性单位属于小型、微型企业的，不重复享受政策。</w:t>
            </w:r>
          </w:p>
          <w:p>
            <w:pPr>
              <w:snapToGrid w:val="0"/>
              <w:spacing w:line="360" w:lineRule="auto"/>
              <w:ind w:firstLine="233" w:firstLineChars="111"/>
              <w:rPr>
                <w:rFonts w:hint="eastAsia" w:ascii="宋体" w:hAnsi="宋体"/>
                <w:bCs/>
                <w:color w:val="auto"/>
                <w:szCs w:val="21"/>
                <w:highlight w:val="none"/>
              </w:rPr>
            </w:pPr>
            <w:r>
              <w:rPr>
                <w:rFonts w:hint="eastAsia" w:ascii="宋体" w:hAnsi="宋体"/>
                <w:bCs/>
                <w:color w:val="auto"/>
                <w:szCs w:val="21"/>
                <w:highlight w:val="none"/>
              </w:rPr>
              <w:t>（5）政策性扣除计算方法。</w:t>
            </w:r>
          </w:p>
          <w:p>
            <w:pPr>
              <w:snapToGrid w:val="0"/>
              <w:spacing w:line="360" w:lineRule="auto"/>
              <w:ind w:firstLine="443" w:firstLineChars="211"/>
              <w:rPr>
                <w:rFonts w:hint="eastAsia" w:ascii="宋体" w:hAnsi="宋体"/>
                <w:color w:val="auto"/>
                <w:szCs w:val="21"/>
                <w:highlight w:val="none"/>
              </w:rPr>
            </w:pPr>
            <w:bookmarkStart w:id="94" w:name="_Hlk65858438"/>
            <w:r>
              <w:rPr>
                <w:rFonts w:hint="eastAsia" w:ascii="宋体" w:hAnsi="宋体"/>
                <w:bCs/>
                <w:color w:val="auto"/>
                <w:szCs w:val="21"/>
                <w:highlight w:val="none"/>
              </w:rPr>
              <w:t>在货物采购项目中，投标人投标全部货物由小型和微型企业制造；对符合上述要求的投标人的投标报价给予10%的扣除，扣除后的价格为评标报价，即评标报价=投标报价×（1-</w:t>
            </w:r>
            <w:r>
              <w:rPr>
                <w:rFonts w:ascii="宋体" w:hAnsi="宋体"/>
                <w:bCs/>
                <w:color w:val="auto"/>
                <w:szCs w:val="21"/>
                <w:highlight w:val="none"/>
              </w:rPr>
              <w:t>10</w:t>
            </w:r>
            <w:r>
              <w:rPr>
                <w:rFonts w:hint="eastAsia" w:ascii="宋体" w:hAnsi="宋体"/>
                <w:bCs/>
                <w:color w:val="auto"/>
                <w:szCs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color w:val="auto"/>
                <w:szCs w:val="21"/>
                <w:highlight w:val="none"/>
                <w:u w:val="single"/>
              </w:rPr>
              <w:t xml:space="preserve">   </w:t>
            </w:r>
            <w:r>
              <w:rPr>
                <w:rFonts w:hint="eastAsia" w:ascii="宋体" w:hAnsi="宋体"/>
                <w:bCs/>
                <w:color w:val="auto"/>
                <w:szCs w:val="21"/>
                <w:highlight w:val="none"/>
              </w:rPr>
              <w:t>（范围为2%-3%）的扣除，用扣除后的价格参加评审，扣除后的价格为评标报价，即评标报价=投标报价×（1-</w:t>
            </w:r>
            <w:r>
              <w:rPr>
                <w:rFonts w:hint="eastAsia" w:ascii="宋体" w:hAnsi="宋体"/>
                <w:bCs/>
                <w:color w:val="auto"/>
                <w:szCs w:val="21"/>
                <w:highlight w:val="none"/>
                <w:u w:val="single"/>
                <w:lang w:val="en-US" w:eastAsia="zh-CN"/>
              </w:rPr>
              <w:t>3</w:t>
            </w:r>
            <w:r>
              <w:rPr>
                <w:rFonts w:hint="eastAsia" w:ascii="宋体" w:hAnsi="宋体"/>
                <w:bCs/>
                <w:color w:val="auto"/>
                <w:szCs w:val="21"/>
                <w:highlight w:val="none"/>
              </w:rPr>
              <w:t>%）。除上述情况外，评标报价=投标报价。</w:t>
            </w:r>
            <w:bookmarkEnd w:id="94"/>
          </w:p>
          <w:p>
            <w:pPr>
              <w:snapToGrid w:val="0"/>
              <w:spacing w:line="360" w:lineRule="auto"/>
              <w:ind w:firstLine="233" w:firstLineChars="111"/>
              <w:rPr>
                <w:rFonts w:hint="eastAsia" w:ascii="宋体" w:hAnsi="宋体"/>
                <w:bCs/>
                <w:color w:val="auto"/>
                <w:szCs w:val="21"/>
                <w:highlight w:val="none"/>
              </w:rPr>
            </w:pPr>
            <w:r>
              <w:rPr>
                <w:rFonts w:hint="eastAsia" w:ascii="宋体" w:hAnsi="宋体"/>
                <w:bCs/>
                <w:color w:val="auto"/>
                <w:szCs w:val="21"/>
                <w:highlight w:val="none"/>
              </w:rPr>
              <w:t>（6）满足招标文件要求且评标报价最低的评标报价为评标基准价，其价格分为满分。</w:t>
            </w:r>
          </w:p>
          <w:p>
            <w:pPr>
              <w:spacing w:line="360" w:lineRule="auto"/>
              <w:ind w:firstLine="233" w:firstLineChars="111"/>
              <w:rPr>
                <w:rFonts w:hint="eastAsia" w:ascii="宋体" w:hAnsi="宋体"/>
                <w:bCs/>
                <w:color w:val="auto"/>
                <w:szCs w:val="21"/>
                <w:highlight w:val="none"/>
              </w:rPr>
            </w:pPr>
            <w:r>
              <w:rPr>
                <w:rFonts w:hint="eastAsia" w:ascii="宋体" w:hAnsi="宋体"/>
                <w:bCs/>
                <w:color w:val="auto"/>
                <w:szCs w:val="21"/>
                <w:highlight w:val="none"/>
              </w:rPr>
              <w:t xml:space="preserve">（7）价格分计算公式：        </w:t>
            </w:r>
          </w:p>
          <w:p>
            <w:pPr>
              <w:keepNext w:val="0"/>
              <w:keepLines w:val="0"/>
              <w:pageBreakBefore w:val="0"/>
              <w:kinsoku/>
              <w:wordWrap/>
              <w:overflowPunct/>
              <w:topLinePunct w:val="0"/>
              <w:autoSpaceDE/>
              <w:autoSpaceDN/>
              <w:bidi w:val="0"/>
              <w:spacing w:line="400" w:lineRule="exact"/>
              <w:rPr>
                <w:rFonts w:hint="eastAsia" w:ascii="宋体" w:hAnsi="宋体" w:eastAsia="宋体" w:cs="宋体"/>
                <w:bCs/>
                <w:color w:val="auto"/>
                <w:sz w:val="21"/>
                <w:szCs w:val="21"/>
                <w:highlight w:val="none"/>
              </w:rPr>
            </w:pPr>
            <w:r>
              <w:rPr>
                <w:rFonts w:hint="eastAsia" w:hAnsi="宋体"/>
                <w:bCs/>
                <w:color w:val="auto"/>
                <w:sz w:val="21"/>
                <w:highlight w:val="none"/>
                <w:lang w:val="en-US" w:eastAsia="zh-CN"/>
              </w:rPr>
              <w:t>价格分</w:t>
            </w:r>
            <w:r>
              <w:rPr>
                <w:rFonts w:hint="eastAsia" w:hAnsi="宋体" w:cs="Courier New"/>
                <w:bCs/>
                <w:color w:val="auto"/>
                <w:kern w:val="2"/>
                <w:sz w:val="21"/>
                <w:highlight w:val="none"/>
                <w:lang w:val="en-US" w:eastAsia="zh-CN"/>
              </w:rPr>
              <w:t>=(评标基准价／评标报价)×</w:t>
            </w:r>
            <w:r>
              <w:rPr>
                <w:rFonts w:hint="eastAsia" w:hAnsi="宋体"/>
                <w:bCs/>
                <w:color w:val="auto"/>
                <w:sz w:val="21"/>
                <w:highlight w:val="none"/>
                <w:u w:val="single"/>
                <w:lang w:val="en-US" w:eastAsia="zh-CN"/>
              </w:rPr>
              <w:t>30</w:t>
            </w:r>
            <w:r>
              <w:rPr>
                <w:rFonts w:hint="eastAsia" w:hAnsi="宋体" w:cs="Courier New"/>
                <w:bCs/>
                <w:color w:val="auto"/>
                <w:kern w:val="2"/>
                <w:sz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1585"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left="-105" w:leftChars="-50" w:right="-105" w:rightChars="-50"/>
              <w:jc w:val="center"/>
              <w:textAlignment w:val="baseline"/>
              <w:rPr>
                <w:rFonts w:hint="eastAsia" w:ascii="宋体" w:hAnsi="宋体" w:eastAsia="宋体" w:cs="宋体"/>
                <w:b/>
                <w:bCs/>
                <w:color w:val="auto"/>
                <w:spacing w:val="-18"/>
                <w:sz w:val="21"/>
                <w:szCs w:val="21"/>
                <w:highlight w:val="none"/>
              </w:rPr>
            </w:pPr>
            <w:r>
              <w:rPr>
                <w:rFonts w:hint="eastAsia" w:ascii="宋体" w:hAnsi="宋体"/>
                <w:b/>
                <w:bCs/>
                <w:color w:val="auto"/>
                <w:kern w:val="0"/>
                <w:szCs w:val="21"/>
                <w:highlight w:val="none"/>
              </w:rPr>
              <w:t>技术分</w:t>
            </w:r>
          </w:p>
        </w:tc>
        <w:tc>
          <w:tcPr>
            <w:tcW w:w="7036" w:type="dxa"/>
            <w:gridSpan w:val="2"/>
            <w:noWrap w:val="0"/>
            <w:vAlign w:val="center"/>
          </w:tcPr>
          <w:p>
            <w:pPr>
              <w:keepNext w:val="0"/>
              <w:keepLines w:val="0"/>
              <w:pageBreakBefore w:val="0"/>
              <w:widowControl/>
              <w:kinsoku/>
              <w:wordWrap/>
              <w:overflowPunct/>
              <w:topLinePunct w:val="0"/>
              <w:autoSpaceDE/>
              <w:autoSpaceDN/>
              <w:bidi w:val="0"/>
              <w:snapToGrid w:val="0"/>
              <w:spacing w:line="400" w:lineRule="exact"/>
              <w:jc w:val="center"/>
              <w:rPr>
                <w:rFonts w:hint="eastAsia" w:ascii="宋体" w:hAnsi="宋体" w:eastAsia="宋体" w:cs="宋体"/>
                <w:b/>
                <w:bCs/>
                <w:color w:val="auto"/>
                <w:sz w:val="21"/>
                <w:szCs w:val="21"/>
                <w:highlight w:val="none"/>
              </w:rPr>
            </w:pPr>
            <w:r>
              <w:rPr>
                <w:rFonts w:hint="eastAsia" w:ascii="宋体" w:hAnsi="宋体" w:cs="Tahoma"/>
                <w:b/>
                <w:bCs/>
                <w:color w:val="auto"/>
                <w:kern w:val="0"/>
                <w:szCs w:val="21"/>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62" w:type="dxa"/>
            <w:noWrap w:val="0"/>
            <w:vAlign w:val="center"/>
          </w:tcPr>
          <w:p>
            <w:pPr>
              <w:keepNext w:val="0"/>
              <w:keepLines w:val="0"/>
              <w:pageBreakBefore w:val="0"/>
              <w:kinsoku/>
              <w:wordWrap/>
              <w:overflowPunct/>
              <w:topLinePunct w:val="0"/>
              <w:autoSpaceDE/>
              <w:autoSpaceDN/>
              <w:bidi w:val="0"/>
              <w:adjustRightInd w:val="0"/>
              <w:spacing w:line="400" w:lineRule="exact"/>
              <w:ind w:left="-105" w:leftChars="-50" w:right="-105" w:rightChars="-50"/>
              <w:jc w:val="center"/>
              <w:textAlignment w:val="baseline"/>
              <w:rPr>
                <w:rFonts w:hint="default" w:ascii="宋体" w:hAnsi="宋体" w:eastAsia="宋体" w:cs="宋体"/>
                <w:color w:val="auto"/>
                <w:sz w:val="21"/>
                <w:szCs w:val="21"/>
                <w:highlight w:val="none"/>
                <w:lang w:val="en-US" w:eastAsia="zh-CN"/>
              </w:rPr>
            </w:pPr>
            <w:r>
              <w:rPr>
                <w:rFonts w:hint="eastAsia" w:ascii="宋体" w:hAnsi="宋体"/>
                <w:bCs/>
                <w:color w:val="auto"/>
                <w:kern w:val="0"/>
                <w:szCs w:val="21"/>
                <w:highlight w:val="none"/>
              </w:rPr>
              <w:t>2</w:t>
            </w:r>
            <w:r>
              <w:rPr>
                <w:rFonts w:ascii="宋体" w:hAnsi="宋体"/>
                <w:bCs/>
                <w:color w:val="auto"/>
                <w:kern w:val="0"/>
                <w:szCs w:val="21"/>
                <w:highlight w:val="none"/>
              </w:rPr>
              <w:t>.1</w:t>
            </w:r>
          </w:p>
        </w:tc>
        <w:tc>
          <w:tcPr>
            <w:tcW w:w="1585"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b w:val="0"/>
                <w:bCs/>
                <w:color w:val="auto"/>
                <w:kern w:val="0"/>
                <w:szCs w:val="21"/>
                <w:highlight w:val="none"/>
                <w:lang w:val="en-US" w:eastAsia="zh-CN"/>
              </w:rPr>
            </w:pPr>
            <w:r>
              <w:rPr>
                <w:rFonts w:hint="eastAsia" w:ascii="宋体" w:hAnsi="宋体"/>
                <w:b w:val="0"/>
                <w:bCs/>
                <w:color w:val="auto"/>
                <w:kern w:val="0"/>
                <w:szCs w:val="21"/>
                <w:highlight w:val="none"/>
                <w:lang w:val="en-US" w:eastAsia="zh-CN"/>
              </w:rPr>
              <w:t>设备性能及配置分</w:t>
            </w:r>
          </w:p>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b w:val="0"/>
                <w:bCs/>
                <w:color w:val="auto"/>
                <w:kern w:val="0"/>
                <w:szCs w:val="21"/>
                <w:highlight w:val="none"/>
                <w:lang w:val="en-US" w:eastAsia="zh-CN"/>
              </w:rPr>
            </w:pPr>
            <w:r>
              <w:rPr>
                <w:rFonts w:hint="eastAsia" w:ascii="宋体" w:hAnsi="宋体"/>
                <w:b w:val="0"/>
                <w:bCs/>
                <w:color w:val="auto"/>
                <w:kern w:val="0"/>
                <w:szCs w:val="21"/>
                <w:highlight w:val="none"/>
                <w:lang w:val="en-US" w:eastAsia="zh-CN"/>
              </w:rPr>
              <w:t>（满分8分）</w:t>
            </w:r>
          </w:p>
        </w:tc>
        <w:tc>
          <w:tcPr>
            <w:tcW w:w="7036" w:type="dxa"/>
            <w:gridSpan w:val="2"/>
            <w:noWrap w:val="0"/>
            <w:vAlign w:val="center"/>
          </w:tcPr>
          <w:p>
            <w:pPr>
              <w:keepNext w:val="0"/>
              <w:keepLines w:val="0"/>
              <w:pageBreakBefore w:val="0"/>
              <w:kinsoku/>
              <w:wordWrap/>
              <w:overflowPunct/>
              <w:topLinePunct w:val="0"/>
              <w:autoSpaceDE/>
              <w:autoSpaceDN/>
              <w:bidi w:val="0"/>
              <w:snapToGrid w:val="0"/>
              <w:spacing w:line="400" w:lineRule="exact"/>
              <w:ind w:firstLine="233" w:firstLineChars="111"/>
              <w:rPr>
                <w:rFonts w:hint="default"/>
                <w:color w:val="auto"/>
                <w:highlight w:val="none"/>
                <w:lang w:val="en-US" w:eastAsia="zh-CN"/>
              </w:rPr>
            </w:pPr>
            <w:r>
              <w:rPr>
                <w:rFonts w:hint="default"/>
                <w:color w:val="auto"/>
                <w:highlight w:val="none"/>
                <w:lang w:val="en-US" w:eastAsia="zh-CN"/>
              </w:rPr>
              <w:t>（1）投标文件的技术需求中无负偏离的得</w:t>
            </w:r>
            <w:r>
              <w:rPr>
                <w:rFonts w:hint="eastAsia"/>
                <w:color w:val="auto"/>
                <w:highlight w:val="none"/>
                <w:u w:val="single"/>
                <w:lang w:val="en-US" w:eastAsia="zh-CN"/>
              </w:rPr>
              <w:t>4</w:t>
            </w:r>
            <w:r>
              <w:rPr>
                <w:rFonts w:hint="default"/>
                <w:color w:val="auto"/>
                <w:highlight w:val="none"/>
                <w:lang w:val="en-US" w:eastAsia="zh-CN"/>
              </w:rPr>
              <w:t>分，满分</w:t>
            </w:r>
            <w:r>
              <w:rPr>
                <w:rFonts w:hint="eastAsia"/>
                <w:color w:val="auto"/>
                <w:highlight w:val="none"/>
                <w:u w:val="single"/>
                <w:lang w:val="en-US" w:eastAsia="zh-CN"/>
              </w:rPr>
              <w:t>4</w:t>
            </w:r>
            <w:r>
              <w:rPr>
                <w:rFonts w:hint="default"/>
                <w:color w:val="auto"/>
                <w:highlight w:val="none"/>
                <w:lang w:val="en-US" w:eastAsia="zh-CN"/>
              </w:rPr>
              <w:t>分 。非实质性要求的技术需求有负偏离的，得分=该项满分分值-累计扣分分值（每有一项非实质性要求的技术需求负偏离的扣1分，扣分不能超过满分分值，允许偏离的项目数不超过招标文件允许偏离的项目数）。</w:t>
            </w:r>
          </w:p>
          <w:p>
            <w:pPr>
              <w:keepNext w:val="0"/>
              <w:keepLines w:val="0"/>
              <w:pageBreakBefore w:val="0"/>
              <w:kinsoku/>
              <w:wordWrap/>
              <w:overflowPunct/>
              <w:topLinePunct w:val="0"/>
              <w:autoSpaceDE/>
              <w:autoSpaceDN/>
              <w:bidi w:val="0"/>
              <w:snapToGrid w:val="0"/>
              <w:spacing w:line="400" w:lineRule="exact"/>
              <w:ind w:firstLine="233" w:firstLineChars="111"/>
              <w:rPr>
                <w:rFonts w:hint="default"/>
                <w:color w:val="auto"/>
                <w:highlight w:val="none"/>
                <w:lang w:val="en-US" w:eastAsia="zh-CN"/>
              </w:rPr>
            </w:pPr>
            <w:r>
              <w:rPr>
                <w:rFonts w:hint="default"/>
                <w:color w:val="auto"/>
                <w:highlight w:val="none"/>
                <w:lang w:val="en-US" w:eastAsia="zh-CN"/>
              </w:rPr>
              <w:t>（2）实质性要求的技术需求（标记▲）：有优于招标文件要求且被评标委员会接受的，每优于一项加</w:t>
            </w:r>
            <w:r>
              <w:rPr>
                <w:rFonts w:hint="default"/>
                <w:color w:val="auto"/>
                <w:highlight w:val="none"/>
                <w:u w:val="single"/>
                <w:lang w:val="en-US" w:eastAsia="zh-CN"/>
              </w:rPr>
              <w:t xml:space="preserve"> 1 </w:t>
            </w:r>
            <w:r>
              <w:rPr>
                <w:rFonts w:hint="default"/>
                <w:color w:val="auto"/>
                <w:highlight w:val="none"/>
                <w:lang w:val="en-US" w:eastAsia="zh-CN"/>
              </w:rPr>
              <w:t>分；满分</w:t>
            </w:r>
            <w:r>
              <w:rPr>
                <w:rFonts w:hint="default"/>
                <w:color w:val="auto"/>
                <w:highlight w:val="none"/>
                <w:u w:val="single"/>
                <w:lang w:val="en-US" w:eastAsia="zh-CN"/>
              </w:rPr>
              <w:t xml:space="preserve"> </w:t>
            </w:r>
            <w:r>
              <w:rPr>
                <w:rFonts w:hint="eastAsia"/>
                <w:color w:val="auto"/>
                <w:highlight w:val="none"/>
                <w:u w:val="single"/>
                <w:lang w:val="en-US" w:eastAsia="zh-CN"/>
              </w:rPr>
              <w:t>3</w:t>
            </w:r>
            <w:r>
              <w:rPr>
                <w:rFonts w:hint="default"/>
                <w:color w:val="auto"/>
                <w:highlight w:val="none"/>
                <w:u w:val="single"/>
                <w:lang w:val="en-US" w:eastAsia="zh-CN"/>
              </w:rPr>
              <w:t xml:space="preserve"> </w:t>
            </w:r>
            <w:r>
              <w:rPr>
                <w:rFonts w:hint="default"/>
                <w:color w:val="auto"/>
                <w:highlight w:val="none"/>
                <w:lang w:val="en-US" w:eastAsia="zh-CN"/>
              </w:rPr>
              <w:t>分。</w:t>
            </w:r>
          </w:p>
          <w:p>
            <w:pPr>
              <w:keepNext w:val="0"/>
              <w:keepLines w:val="0"/>
              <w:pageBreakBefore w:val="0"/>
              <w:kinsoku/>
              <w:wordWrap/>
              <w:overflowPunct/>
              <w:topLinePunct w:val="0"/>
              <w:autoSpaceDE/>
              <w:autoSpaceDN/>
              <w:bidi w:val="0"/>
              <w:snapToGrid w:val="0"/>
              <w:spacing w:line="400" w:lineRule="exact"/>
              <w:ind w:firstLine="233" w:firstLineChars="111"/>
              <w:rPr>
                <w:rFonts w:hint="default"/>
                <w:color w:val="auto"/>
                <w:highlight w:val="none"/>
                <w:lang w:val="en-US" w:eastAsia="zh-CN"/>
              </w:rPr>
            </w:pPr>
            <w:r>
              <w:rPr>
                <w:rFonts w:hint="default"/>
                <w:color w:val="auto"/>
                <w:highlight w:val="none"/>
                <w:lang w:val="en-US" w:eastAsia="zh-CN"/>
              </w:rPr>
              <w:t>（3） 非实质性要求的技术需求（未标注▲）：有优于招标文件要求且被评标委员会接受的，每优于一项加</w:t>
            </w:r>
            <w:r>
              <w:rPr>
                <w:rFonts w:hint="default"/>
                <w:color w:val="auto"/>
                <w:highlight w:val="none"/>
                <w:u w:val="single"/>
                <w:lang w:val="en-US" w:eastAsia="zh-CN"/>
              </w:rPr>
              <w:t xml:space="preserve"> 0.5 </w:t>
            </w:r>
            <w:r>
              <w:rPr>
                <w:rFonts w:hint="default"/>
                <w:color w:val="auto"/>
                <w:highlight w:val="none"/>
                <w:lang w:val="en-US" w:eastAsia="zh-CN"/>
              </w:rPr>
              <w:t>分；满分</w:t>
            </w:r>
            <w:r>
              <w:rPr>
                <w:rFonts w:hint="eastAsia"/>
                <w:color w:val="auto"/>
                <w:highlight w:val="none"/>
                <w:u w:val="single"/>
                <w:lang w:val="en-US" w:eastAsia="zh-CN"/>
              </w:rPr>
              <w:t xml:space="preserve"> </w:t>
            </w:r>
            <w:r>
              <w:rPr>
                <w:rFonts w:hint="default"/>
                <w:color w:val="auto"/>
                <w:highlight w:val="none"/>
                <w:u w:val="single"/>
                <w:lang w:val="en-US" w:eastAsia="zh-CN"/>
              </w:rPr>
              <w:t xml:space="preserve">1 </w:t>
            </w:r>
            <w:r>
              <w:rPr>
                <w:rFonts w:hint="default"/>
                <w:color w:val="auto"/>
                <w:highlight w:val="none"/>
                <w:lang w:val="en-US" w:eastAsia="zh-CN"/>
              </w:rPr>
              <w:t>分。</w:t>
            </w:r>
          </w:p>
          <w:p>
            <w:pPr>
              <w:keepNext w:val="0"/>
              <w:keepLines w:val="0"/>
              <w:pageBreakBefore w:val="0"/>
              <w:kinsoku/>
              <w:wordWrap/>
              <w:overflowPunct/>
              <w:topLinePunct w:val="0"/>
              <w:autoSpaceDE/>
              <w:autoSpaceDN/>
              <w:bidi w:val="0"/>
              <w:snapToGrid w:val="0"/>
              <w:spacing w:line="400" w:lineRule="exact"/>
              <w:ind w:firstLine="233" w:firstLineChars="111"/>
              <w:rPr>
                <w:rFonts w:hint="default"/>
                <w:color w:val="auto"/>
                <w:highlight w:val="none"/>
                <w:lang w:val="en-US" w:eastAsia="zh-CN"/>
              </w:rPr>
            </w:pPr>
            <w:r>
              <w:rPr>
                <w:rFonts w:hint="default"/>
                <w:color w:val="auto"/>
                <w:highlight w:val="none"/>
                <w:lang w:val="en-US" w:eastAsia="zh-CN"/>
              </w:rPr>
              <w:t>注：技术参数及功能有优于的，须在技术偏离表中列明，并于投标文件中提供投标产品的</w:t>
            </w:r>
            <w:r>
              <w:rPr>
                <w:rFonts w:hint="eastAsia"/>
                <w:color w:val="auto"/>
                <w:highlight w:val="none"/>
                <w:lang w:val="en-US" w:eastAsia="zh-CN"/>
              </w:rPr>
              <w:t>国家认可的第三方检测报告（需有CMA授权标记）</w:t>
            </w:r>
            <w:r>
              <w:rPr>
                <w:rFonts w:hint="default"/>
                <w:color w:val="auto"/>
                <w:highlight w:val="none"/>
                <w:lang w:val="en-US" w:eastAsia="zh-CN"/>
              </w:rPr>
              <w:t>复印件，以上佐证材料均需加盖投标人公章。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62" w:type="dxa"/>
            <w:noWrap w:val="0"/>
            <w:vAlign w:val="center"/>
          </w:tcPr>
          <w:p>
            <w:pPr>
              <w:keepNext w:val="0"/>
              <w:keepLines w:val="0"/>
              <w:pageBreakBefore w:val="0"/>
              <w:kinsoku/>
              <w:wordWrap/>
              <w:overflowPunct/>
              <w:topLinePunct w:val="0"/>
              <w:autoSpaceDE/>
              <w:autoSpaceDN/>
              <w:bidi w:val="0"/>
              <w:adjustRightInd w:val="0"/>
              <w:spacing w:line="400" w:lineRule="exact"/>
              <w:ind w:left="-105" w:leftChars="-50" w:right="-105" w:rightChars="-50"/>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bCs/>
                <w:color w:val="auto"/>
                <w:kern w:val="0"/>
                <w:szCs w:val="21"/>
                <w:highlight w:val="none"/>
              </w:rPr>
              <w:t>2</w:t>
            </w:r>
            <w:r>
              <w:rPr>
                <w:rFonts w:ascii="宋体" w:hAnsi="宋体"/>
                <w:bCs/>
                <w:color w:val="auto"/>
                <w:kern w:val="0"/>
                <w:szCs w:val="21"/>
                <w:highlight w:val="none"/>
              </w:rPr>
              <w:t>.</w:t>
            </w:r>
            <w:r>
              <w:rPr>
                <w:rFonts w:hint="eastAsia" w:ascii="宋体" w:hAnsi="宋体"/>
                <w:bCs/>
                <w:color w:val="auto"/>
                <w:kern w:val="0"/>
                <w:szCs w:val="21"/>
                <w:highlight w:val="none"/>
                <w:lang w:val="en-US" w:eastAsia="zh-CN"/>
              </w:rPr>
              <w:t>2</w:t>
            </w:r>
          </w:p>
        </w:tc>
        <w:tc>
          <w:tcPr>
            <w:tcW w:w="1585"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Times New Roman"/>
                <w:b w:val="0"/>
                <w:bCs/>
                <w:color w:val="auto"/>
                <w:kern w:val="0"/>
                <w:sz w:val="21"/>
                <w:szCs w:val="21"/>
                <w:highlight w:val="none"/>
                <w:lang w:val="en-US" w:eastAsia="zh-CN" w:bidi="ar-SA"/>
              </w:rPr>
            </w:pPr>
            <w:r>
              <w:rPr>
                <w:rFonts w:hint="eastAsia" w:ascii="宋体" w:hAnsi="宋体"/>
                <w:b w:val="0"/>
                <w:bCs/>
                <w:color w:val="auto"/>
                <w:kern w:val="0"/>
                <w:szCs w:val="21"/>
                <w:highlight w:val="none"/>
                <w:lang w:val="en-US" w:eastAsia="zh-CN"/>
              </w:rPr>
              <w:t>产品性能检测分（满分10分）</w:t>
            </w:r>
          </w:p>
        </w:tc>
        <w:tc>
          <w:tcPr>
            <w:tcW w:w="7036" w:type="dxa"/>
            <w:gridSpan w:val="2"/>
            <w:noWrap w:val="0"/>
            <w:vAlign w:val="center"/>
          </w:tcPr>
          <w:p>
            <w:pPr>
              <w:pStyle w:val="15"/>
              <w:keepNext w:val="0"/>
              <w:keepLines w:val="0"/>
              <w:pageBreakBefore w:val="0"/>
              <w:widowControl w:val="0"/>
              <w:numPr>
                <w:ilvl w:val="0"/>
                <w:numId w:val="9"/>
              </w:numPr>
              <w:kinsoku/>
              <w:wordWrap/>
              <w:overflowPunct/>
              <w:topLinePunct w:val="0"/>
              <w:autoSpaceDE/>
              <w:autoSpaceDN/>
              <w:bidi w:val="0"/>
              <w:adjustRightInd/>
              <w:spacing w:line="420" w:lineRule="exact"/>
              <w:jc w:val="left"/>
              <w:textAlignment w:val="auto"/>
              <w:outlineLvl w:val="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投标电磁篜包炉及产品控制系统依据GB4706.1-2005《家用和类似用途电器的安全第1部分:通用要求》和GB4706.52-2008《家用和类似用途电器的安全 商用电磁灶 烤箱 灶和灶单元的特殊要求》标准，在响应文件中提供电磁篜包炉及产品控制系统通过省级及以上级质量监督检测机构出具的：软件控制器、耐久性、电子控制器、软件应被保护 合格报告</w:t>
            </w:r>
            <w:r>
              <w:rPr>
                <w:rFonts w:hint="eastAsia" w:ascii="Times New Roman" w:hAnsi="Times New Roman" w:eastAsia="宋体" w:cs="Times New Roman"/>
                <w:bCs w:val="0"/>
                <w:color w:val="auto"/>
                <w:spacing w:val="0"/>
                <w:kern w:val="2"/>
                <w:sz w:val="21"/>
                <w:szCs w:val="24"/>
                <w:highlight w:val="none"/>
                <w:lang w:val="en-US" w:eastAsia="zh-CN" w:bidi="ar-SA"/>
              </w:rPr>
              <w:t>原件扫描件</w:t>
            </w:r>
            <w:r>
              <w:rPr>
                <w:rFonts w:hint="eastAsia" w:ascii="Times New Roman" w:hAnsi="Times New Roman" w:eastAsia="宋体" w:cs="Times New Roman"/>
                <w:color w:val="auto"/>
                <w:kern w:val="2"/>
                <w:sz w:val="21"/>
                <w:szCs w:val="24"/>
                <w:highlight w:val="none"/>
                <w:lang w:val="en-US" w:eastAsia="zh-CN" w:bidi="ar-SA"/>
              </w:rPr>
              <w:t>，得2分（提交相关证明文件</w:t>
            </w:r>
            <w:r>
              <w:rPr>
                <w:rFonts w:hint="eastAsia" w:ascii="Times New Roman" w:hAnsi="Times New Roman" w:eastAsia="宋体" w:cs="Times New Roman"/>
                <w:bCs w:val="0"/>
                <w:color w:val="auto"/>
                <w:spacing w:val="0"/>
                <w:kern w:val="2"/>
                <w:sz w:val="21"/>
                <w:szCs w:val="24"/>
                <w:highlight w:val="none"/>
                <w:lang w:val="en-US" w:eastAsia="zh-CN" w:bidi="ar-SA"/>
              </w:rPr>
              <w:t>原件扫描件</w:t>
            </w:r>
            <w:r>
              <w:rPr>
                <w:rFonts w:hint="eastAsia" w:ascii="Times New Roman" w:hAnsi="Times New Roman" w:eastAsia="宋体" w:cs="Times New Roman"/>
                <w:color w:val="auto"/>
                <w:kern w:val="2"/>
                <w:sz w:val="21"/>
                <w:szCs w:val="24"/>
                <w:highlight w:val="none"/>
                <w:lang w:val="en-US" w:eastAsia="zh-CN" w:bidi="ar-SA"/>
              </w:rPr>
              <w:t>)；</w:t>
            </w:r>
          </w:p>
          <w:p>
            <w:pPr>
              <w:pStyle w:val="2"/>
              <w:keepNext w:val="0"/>
              <w:keepLines w:val="0"/>
              <w:pageBreakBefore w:val="0"/>
              <w:widowControl w:val="0"/>
              <w:numPr>
                <w:ilvl w:val="0"/>
                <w:numId w:val="9"/>
              </w:numPr>
              <w:kinsoku/>
              <w:wordWrap/>
              <w:overflowPunct/>
              <w:topLinePunct w:val="0"/>
              <w:autoSpaceDE/>
              <w:autoSpaceDN/>
              <w:bidi w:val="0"/>
              <w:adjustRightInd/>
              <w:spacing w:line="420" w:lineRule="exact"/>
              <w:ind w:left="0" w:leftChars="0" w:firstLine="0" w:firstLineChars="0"/>
              <w:textAlignment w:val="auto"/>
              <w:rPr>
                <w:rFonts w:hint="eastAsia" w:ascii="Times New Roman" w:hAnsi="Times New Roman" w:eastAsia="宋体" w:cs="Times New Roman"/>
                <w:bCs w:val="0"/>
                <w:color w:val="auto"/>
                <w:spacing w:val="0"/>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投标电磁篜包炉</w:t>
            </w:r>
            <w:r>
              <w:rPr>
                <w:rFonts w:hint="eastAsia" w:ascii="Times New Roman" w:hAnsi="Times New Roman" w:eastAsia="宋体" w:cs="Times New Roman"/>
                <w:bCs w:val="0"/>
                <w:color w:val="auto"/>
                <w:spacing w:val="0"/>
                <w:kern w:val="2"/>
                <w:sz w:val="21"/>
                <w:szCs w:val="24"/>
                <w:highlight w:val="none"/>
                <w:lang w:val="en-US" w:eastAsia="zh-CN" w:bidi="ar-SA"/>
              </w:rPr>
              <w:t>整机通过GB4706.1-2005 《家用和类似用途电器的安全 第1部分∶通用要求》、GB4706.34-2008《家用和类似用途电器的安全 商用电强制对流烤炉、蒸汽炊具和蒸汽对流炉的特殊要求》10项；提供由省级及以上检测机构出具的检测项合格测试报告原件扫描件，得2分</w:t>
            </w:r>
            <w:r>
              <w:rPr>
                <w:rFonts w:hint="eastAsia" w:ascii="Times New Roman" w:hAnsi="Times New Roman" w:eastAsia="宋体" w:cs="Times New Roman"/>
                <w:color w:val="auto"/>
                <w:kern w:val="2"/>
                <w:sz w:val="21"/>
                <w:szCs w:val="24"/>
                <w:highlight w:val="none"/>
                <w:lang w:val="en-US" w:eastAsia="zh-CN" w:bidi="ar-SA"/>
              </w:rPr>
              <w:t>（提交相关证明文件</w:t>
            </w:r>
            <w:r>
              <w:rPr>
                <w:rFonts w:hint="eastAsia" w:ascii="Times New Roman" w:hAnsi="Times New Roman" w:eastAsia="宋体" w:cs="Times New Roman"/>
                <w:bCs w:val="0"/>
                <w:color w:val="auto"/>
                <w:spacing w:val="0"/>
                <w:kern w:val="2"/>
                <w:sz w:val="21"/>
                <w:szCs w:val="24"/>
                <w:highlight w:val="none"/>
                <w:lang w:val="en-US" w:eastAsia="zh-CN" w:bidi="ar-SA"/>
              </w:rPr>
              <w:t>原件扫描件</w:t>
            </w:r>
            <w:r>
              <w:rPr>
                <w:rFonts w:hint="eastAsia" w:ascii="Times New Roman" w:hAnsi="Times New Roman" w:eastAsia="宋体" w:cs="Times New Roman"/>
                <w:color w:val="auto"/>
                <w:kern w:val="2"/>
                <w:sz w:val="21"/>
                <w:szCs w:val="24"/>
                <w:highlight w:val="none"/>
                <w:lang w:val="en-US" w:eastAsia="zh-CN" w:bidi="ar-SA"/>
              </w:rPr>
              <w:t>)；</w:t>
            </w:r>
          </w:p>
          <w:p>
            <w:pPr>
              <w:pStyle w:val="2"/>
              <w:keepNext w:val="0"/>
              <w:keepLines w:val="0"/>
              <w:pageBreakBefore w:val="0"/>
              <w:widowControl w:val="0"/>
              <w:numPr>
                <w:ilvl w:val="0"/>
                <w:numId w:val="9"/>
              </w:numPr>
              <w:kinsoku/>
              <w:wordWrap/>
              <w:overflowPunct/>
              <w:topLinePunct w:val="0"/>
              <w:autoSpaceDE/>
              <w:autoSpaceDN/>
              <w:bidi w:val="0"/>
              <w:adjustRightInd/>
              <w:spacing w:line="420" w:lineRule="exact"/>
              <w:ind w:left="0" w:leftChars="0" w:firstLine="0" w:firstLineChars="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投标电磁篜包炉产品</w:t>
            </w:r>
            <w:r>
              <w:rPr>
                <w:rFonts w:hint="eastAsia" w:ascii="Times New Roman" w:hAnsi="Times New Roman" w:eastAsia="宋体" w:cs="Times New Roman"/>
                <w:bCs w:val="0"/>
                <w:color w:val="auto"/>
                <w:spacing w:val="0"/>
                <w:kern w:val="2"/>
                <w:sz w:val="21"/>
                <w:szCs w:val="24"/>
                <w:highlight w:val="none"/>
                <w:lang w:val="en-US" w:eastAsia="zh-CN" w:bidi="ar-SA"/>
              </w:rPr>
              <w:t>电磁辐射符合国家 EN62233：2008检验要求，在响应文件中提供产品通过中国质量认证（或省级及以上质量监督检测出具的），辐射值符合：前面≤13%，左侧≤15%，右侧≤14%，后面≤22% 的合格检验报告复印件，得2分</w:t>
            </w:r>
            <w:r>
              <w:rPr>
                <w:rFonts w:hint="eastAsia" w:ascii="Times New Roman" w:hAnsi="Times New Roman" w:eastAsia="宋体" w:cs="Times New Roman"/>
                <w:color w:val="auto"/>
                <w:kern w:val="2"/>
                <w:sz w:val="21"/>
                <w:szCs w:val="24"/>
                <w:highlight w:val="none"/>
                <w:lang w:val="en-US" w:eastAsia="zh-CN" w:bidi="ar-SA"/>
              </w:rPr>
              <w:t>（提交相关证明文件</w:t>
            </w:r>
            <w:r>
              <w:rPr>
                <w:rFonts w:hint="eastAsia" w:ascii="Times New Roman" w:hAnsi="Times New Roman" w:eastAsia="宋体" w:cs="Times New Roman"/>
                <w:bCs w:val="0"/>
                <w:color w:val="auto"/>
                <w:spacing w:val="0"/>
                <w:kern w:val="2"/>
                <w:sz w:val="21"/>
                <w:szCs w:val="24"/>
                <w:highlight w:val="none"/>
                <w:lang w:val="en-US" w:eastAsia="zh-CN" w:bidi="ar-SA"/>
              </w:rPr>
              <w:t>原件扫描件</w:t>
            </w:r>
            <w:r>
              <w:rPr>
                <w:rFonts w:hint="eastAsia" w:ascii="Times New Roman" w:hAnsi="Times New Roman" w:eastAsia="宋体" w:cs="Times New Roman"/>
                <w:color w:val="auto"/>
                <w:kern w:val="2"/>
                <w:sz w:val="21"/>
                <w:szCs w:val="24"/>
                <w:highlight w:val="none"/>
                <w:lang w:val="en-US" w:eastAsia="zh-CN" w:bidi="ar-SA"/>
              </w:rPr>
              <w:t>)；</w:t>
            </w:r>
            <w:r>
              <w:rPr>
                <w:rFonts w:hint="eastAsia" w:ascii="Times New Roman" w:hAnsi="Times New Roman" w:eastAsia="宋体" w:cs="Times New Roman"/>
                <w:bCs w:val="0"/>
                <w:color w:val="auto"/>
                <w:spacing w:val="0"/>
                <w:kern w:val="2"/>
                <w:sz w:val="21"/>
                <w:szCs w:val="24"/>
                <w:highlight w:val="none"/>
                <w:lang w:val="en-US" w:eastAsia="zh-CN" w:bidi="ar-SA"/>
              </w:rPr>
              <w:t xml:space="preserve">  </w:t>
            </w:r>
          </w:p>
          <w:p>
            <w:pPr>
              <w:pStyle w:val="2"/>
              <w:keepNext w:val="0"/>
              <w:keepLines w:val="0"/>
              <w:pageBreakBefore w:val="0"/>
              <w:widowControl w:val="0"/>
              <w:numPr>
                <w:ilvl w:val="0"/>
                <w:numId w:val="9"/>
              </w:numPr>
              <w:kinsoku/>
              <w:wordWrap/>
              <w:overflowPunct/>
              <w:topLinePunct w:val="0"/>
              <w:autoSpaceDE/>
              <w:autoSpaceDN/>
              <w:bidi w:val="0"/>
              <w:adjustRightInd/>
              <w:spacing w:line="420" w:lineRule="exact"/>
              <w:ind w:left="0" w:leftChars="0" w:firstLine="0" w:firstLineChars="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投标</w:t>
            </w:r>
            <w:r>
              <w:rPr>
                <w:rFonts w:hint="eastAsia" w:ascii="宋体" w:hAnsi="宋体" w:cs="宋体"/>
                <w:color w:val="auto"/>
                <w:szCs w:val="21"/>
                <w:highlight w:val="none"/>
              </w:rPr>
              <w:t>双缸电炸炉</w:t>
            </w:r>
            <w:r>
              <w:rPr>
                <w:rFonts w:hint="eastAsia" w:ascii="宋体" w:hAnsi="宋体" w:cs="宋体"/>
                <w:color w:val="auto"/>
                <w:szCs w:val="21"/>
                <w:highlight w:val="none"/>
                <w:lang w:eastAsia="zh-CN"/>
              </w:rPr>
              <w:t>产品</w:t>
            </w:r>
            <w:r>
              <w:rPr>
                <w:rFonts w:hint="eastAsia" w:ascii="宋体" w:hAnsi="宋体" w:eastAsia="宋体" w:cs="宋体"/>
                <w:color w:val="auto"/>
                <w:szCs w:val="21"/>
                <w:highlight w:val="none"/>
              </w:rPr>
              <w:t>符合GB4706.1-2005</w:t>
            </w:r>
            <w:r>
              <w:rPr>
                <w:rFonts w:hint="eastAsia" w:ascii="宋体" w:hAnsi="宋体" w:cs="宋体"/>
                <w:color w:val="auto"/>
                <w:szCs w:val="21"/>
                <w:highlight w:val="none"/>
                <w:lang w:eastAsia="zh-CN"/>
              </w:rPr>
              <w:t>和</w:t>
            </w:r>
            <w:r>
              <w:rPr>
                <w:rFonts w:hint="eastAsia" w:ascii="宋体" w:hAnsi="宋体" w:eastAsia="宋体" w:cs="宋体"/>
                <w:color w:val="auto"/>
                <w:szCs w:val="21"/>
                <w:highlight w:val="none"/>
              </w:rPr>
              <w:t>产品技术要求及试验方法、</w:t>
            </w:r>
            <w:r>
              <w:rPr>
                <w:rFonts w:hint="eastAsia" w:ascii="宋体" w:hAnsi="宋体" w:cs="宋体"/>
                <w:color w:val="auto"/>
                <w:szCs w:val="21"/>
                <w:highlight w:val="none"/>
                <w:lang w:eastAsia="zh-CN"/>
              </w:rPr>
              <w:t>提供</w:t>
            </w:r>
            <w:r>
              <w:rPr>
                <w:rFonts w:hint="eastAsia" w:ascii="Times New Roman" w:hAnsi="Times New Roman" w:eastAsia="宋体" w:cs="Times New Roman"/>
                <w:bCs w:val="0"/>
                <w:color w:val="auto"/>
                <w:spacing w:val="0"/>
                <w:kern w:val="2"/>
                <w:sz w:val="21"/>
                <w:szCs w:val="24"/>
                <w:highlight w:val="none"/>
                <w:lang w:val="en-US" w:eastAsia="zh-CN" w:bidi="ar-SA"/>
              </w:rPr>
              <w:t>提供由省级及以上检测机构出具的：</w:t>
            </w:r>
            <w:r>
              <w:rPr>
                <w:rFonts w:hint="eastAsia" w:ascii="宋体" w:hAnsi="宋体" w:cs="宋体"/>
                <w:color w:val="auto"/>
                <w:szCs w:val="21"/>
                <w:highlight w:val="none"/>
                <w:lang w:val="en-US" w:eastAsia="zh-CN"/>
              </w:rPr>
              <w:t>具有定时、定温、学习、电压显示、电压异常提醒、断电记忆功能，电路和外壳进行绝缘处理、电气间隙和爬电距离</w:t>
            </w:r>
            <w:r>
              <w:rPr>
                <w:rFonts w:hint="eastAsia" w:ascii="Times New Roman" w:hAnsi="Times New Roman" w:eastAsia="宋体" w:cs="Times New Roman"/>
                <w:bCs w:val="0"/>
                <w:color w:val="auto"/>
                <w:spacing w:val="0"/>
                <w:kern w:val="2"/>
                <w:sz w:val="21"/>
                <w:szCs w:val="24"/>
                <w:highlight w:val="none"/>
                <w:lang w:val="en-US" w:eastAsia="zh-CN" w:bidi="ar-SA"/>
              </w:rPr>
              <w:t>合格测试报告原件扫描件，得2分</w:t>
            </w:r>
            <w:r>
              <w:rPr>
                <w:rFonts w:hint="eastAsia" w:ascii="Times New Roman" w:hAnsi="Times New Roman" w:eastAsia="宋体" w:cs="Times New Roman"/>
                <w:color w:val="auto"/>
                <w:kern w:val="2"/>
                <w:sz w:val="21"/>
                <w:szCs w:val="24"/>
                <w:highlight w:val="none"/>
                <w:lang w:val="en-US" w:eastAsia="zh-CN" w:bidi="ar-SA"/>
              </w:rPr>
              <w:t>（提交相关证明文件</w:t>
            </w:r>
            <w:r>
              <w:rPr>
                <w:rFonts w:hint="eastAsia" w:ascii="Times New Roman" w:hAnsi="Times New Roman" w:eastAsia="宋体" w:cs="Times New Roman"/>
                <w:bCs w:val="0"/>
                <w:color w:val="auto"/>
                <w:spacing w:val="0"/>
                <w:kern w:val="2"/>
                <w:sz w:val="21"/>
                <w:szCs w:val="24"/>
                <w:highlight w:val="none"/>
                <w:lang w:val="en-US" w:eastAsia="zh-CN" w:bidi="ar-SA"/>
              </w:rPr>
              <w:t>原件扫描件</w:t>
            </w:r>
            <w:r>
              <w:rPr>
                <w:rFonts w:hint="eastAsia" w:ascii="Times New Roman" w:hAnsi="Times New Roman" w:eastAsia="宋体" w:cs="Times New Roman"/>
                <w:color w:val="auto"/>
                <w:kern w:val="2"/>
                <w:sz w:val="21"/>
                <w:szCs w:val="24"/>
                <w:highlight w:val="none"/>
                <w:lang w:val="en-US" w:eastAsia="zh-CN" w:bidi="ar-SA"/>
              </w:rPr>
              <w:t>)；</w:t>
            </w:r>
          </w:p>
          <w:p>
            <w:pPr>
              <w:pStyle w:val="15"/>
              <w:keepNext w:val="0"/>
              <w:keepLines w:val="0"/>
              <w:pageBreakBefore w:val="0"/>
              <w:widowControl w:val="0"/>
              <w:kinsoku/>
              <w:wordWrap/>
              <w:overflowPunct/>
              <w:topLinePunct w:val="0"/>
              <w:autoSpaceDE/>
              <w:autoSpaceDN/>
              <w:bidi w:val="0"/>
              <w:adjustRightInd/>
              <w:spacing w:line="420" w:lineRule="exact"/>
              <w:jc w:val="left"/>
              <w:textAlignment w:val="auto"/>
              <w:outlineLvl w:val="0"/>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5）投标产品制造商购买高新技术企业产品责任险，包含“电磁蒸包炉系列、炸炉系列、电加热设备系列、不锈钢调理系列”产品：每次事故财产损失赔偿限额2000万；人身伤亡每次事故赔偿限额2000万，每次事故赔偿限额4000万；全年累计赔偿限额6000万。提供保单复印件，得2分（提交相关证明文件</w:t>
            </w:r>
            <w:r>
              <w:rPr>
                <w:rFonts w:hint="eastAsia" w:ascii="Times New Roman" w:hAnsi="Times New Roman" w:eastAsia="宋体" w:cs="Times New Roman"/>
                <w:bCs w:val="0"/>
                <w:color w:val="auto"/>
                <w:spacing w:val="0"/>
                <w:kern w:val="2"/>
                <w:sz w:val="21"/>
                <w:szCs w:val="24"/>
                <w:highlight w:val="none"/>
                <w:lang w:val="en-US" w:eastAsia="zh-CN" w:bidi="ar-SA"/>
              </w:rPr>
              <w:t>原件扫描件</w:t>
            </w:r>
            <w:r>
              <w:rPr>
                <w:rFonts w:hint="eastAsia" w:ascii="Times New Roman" w:hAnsi="Times New Roman" w:eastAsia="宋体" w:cs="Times New Roman"/>
                <w:color w:val="auto"/>
                <w:kern w:val="2"/>
                <w:sz w:val="21"/>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62" w:type="dxa"/>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2.2</w:t>
            </w:r>
          </w:p>
        </w:tc>
        <w:tc>
          <w:tcPr>
            <w:tcW w:w="1585" w:type="dxa"/>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项目实施方案</w:t>
            </w:r>
            <w:r>
              <w:rPr>
                <w:rFonts w:hint="eastAsia" w:ascii="宋体" w:hAnsi="宋体"/>
                <w:b w:val="0"/>
                <w:bCs/>
                <w:color w:val="auto"/>
                <w:kern w:val="0"/>
                <w:szCs w:val="21"/>
                <w:highlight w:val="none"/>
                <w:lang w:val="en-US" w:eastAsia="zh-CN"/>
              </w:rPr>
              <w:t>（满分27分）</w:t>
            </w:r>
          </w:p>
        </w:tc>
        <w:tc>
          <w:tcPr>
            <w:tcW w:w="7036" w:type="dxa"/>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根据供应商对</w:t>
            </w:r>
            <w:r>
              <w:rPr>
                <w:rFonts w:hint="eastAsia" w:ascii="宋体" w:hAnsi="宋体" w:eastAsia="宋体" w:cs="Times New Roman"/>
                <w:b w:val="0"/>
                <w:bCs/>
                <w:color w:val="auto"/>
                <w:kern w:val="2"/>
                <w:sz w:val="21"/>
                <w:szCs w:val="21"/>
                <w:highlight w:val="none"/>
                <w:lang w:val="en-US" w:eastAsia="zh-CN" w:bidi="ar-SA"/>
              </w:rPr>
              <w:t>本项目总体要求的理解，</w:t>
            </w:r>
            <w:r>
              <w:rPr>
                <w:rFonts w:hint="eastAsia" w:ascii="宋体" w:hAnsi="宋体" w:cs="Times New Roman"/>
                <w:b w:val="0"/>
                <w:bCs/>
                <w:color w:val="auto"/>
                <w:kern w:val="2"/>
                <w:sz w:val="21"/>
                <w:szCs w:val="21"/>
                <w:highlight w:val="none"/>
                <w:lang w:val="en-US" w:eastAsia="zh-CN" w:bidi="ar-SA"/>
              </w:rPr>
              <w:t>如</w:t>
            </w:r>
            <w:r>
              <w:rPr>
                <w:rFonts w:hint="eastAsia" w:ascii="宋体" w:hAnsi="宋体" w:eastAsia="宋体" w:cs="Times New Roman"/>
                <w:b w:val="0"/>
                <w:bCs/>
                <w:color w:val="auto"/>
                <w:kern w:val="2"/>
                <w:sz w:val="21"/>
                <w:szCs w:val="21"/>
                <w:highlight w:val="none"/>
                <w:lang w:val="en-US" w:eastAsia="zh-CN" w:bidi="ar-SA"/>
              </w:rPr>
              <w:t>:功能说明、性能指标、设备选型说明(质量、性能、价格等方面进行比较和选择的理由及过程)，</w:t>
            </w:r>
            <w:r>
              <w:rPr>
                <w:rFonts w:hint="eastAsia" w:ascii="宋体" w:hAnsi="宋体" w:cs="Times New Roman"/>
                <w:b w:val="0"/>
                <w:bCs/>
                <w:color w:val="auto"/>
                <w:kern w:val="2"/>
                <w:sz w:val="21"/>
                <w:szCs w:val="21"/>
                <w:highlight w:val="none"/>
                <w:lang w:val="en-US" w:eastAsia="zh-CN" w:bidi="ar-SA"/>
              </w:rPr>
              <w:t>交货期</w:t>
            </w:r>
            <w:r>
              <w:rPr>
                <w:rFonts w:hint="eastAsia" w:ascii="宋体" w:hAnsi="宋体" w:eastAsia="宋体" w:cs="Times New Roman"/>
                <w:b w:val="0"/>
                <w:bCs/>
                <w:color w:val="auto"/>
                <w:kern w:val="2"/>
                <w:sz w:val="21"/>
                <w:szCs w:val="21"/>
                <w:highlight w:val="none"/>
                <w:lang w:val="en-US" w:eastAsia="zh-CN" w:bidi="ar-SA"/>
              </w:rPr>
              <w:t>进度安排、</w:t>
            </w:r>
            <w:r>
              <w:rPr>
                <w:rFonts w:hint="eastAsia" w:ascii="宋体" w:hAnsi="宋体" w:cs="Times New Roman"/>
                <w:b w:val="0"/>
                <w:bCs/>
                <w:color w:val="auto"/>
                <w:kern w:val="2"/>
                <w:sz w:val="21"/>
                <w:szCs w:val="21"/>
                <w:highlight w:val="none"/>
                <w:lang w:val="en-US" w:eastAsia="zh-CN" w:bidi="ar-SA"/>
              </w:rPr>
              <w:t>质量</w:t>
            </w:r>
            <w:r>
              <w:rPr>
                <w:rFonts w:hint="eastAsia" w:ascii="宋体" w:hAnsi="宋体" w:eastAsia="宋体" w:cs="Times New Roman"/>
                <w:b w:val="0"/>
                <w:bCs/>
                <w:color w:val="auto"/>
                <w:kern w:val="2"/>
                <w:sz w:val="21"/>
                <w:szCs w:val="21"/>
                <w:highlight w:val="none"/>
                <w:lang w:val="en-US" w:eastAsia="zh-CN" w:bidi="ar-SA"/>
              </w:rPr>
              <w:t>保障措施、风险预见、风险应对措施</w:t>
            </w:r>
            <w:r>
              <w:rPr>
                <w:rFonts w:hint="eastAsia" w:ascii="宋体" w:hAnsi="宋体" w:cs="Times New Roman"/>
                <w:b w:val="0"/>
                <w:bCs/>
                <w:color w:val="auto"/>
                <w:kern w:val="2"/>
                <w:sz w:val="21"/>
                <w:szCs w:val="21"/>
                <w:highlight w:val="none"/>
                <w:lang w:val="en-US" w:eastAsia="zh-CN" w:bidi="ar-SA"/>
              </w:rPr>
              <w:t>、验收标准等内容进行评审</w:t>
            </w:r>
            <w:r>
              <w:rPr>
                <w:rFonts w:hint="eastAsia" w:ascii="宋体" w:hAnsi="宋体" w:eastAsia="宋体" w:cs="Times New Roman"/>
                <w:bCs/>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一档（0分）：未</w:t>
            </w:r>
            <w:r>
              <w:rPr>
                <w:rFonts w:hint="eastAsia" w:ascii="宋体" w:hAnsi="宋体" w:eastAsia="宋体" w:cs="宋体"/>
                <w:b w:val="0"/>
                <w:bCs/>
                <w:color w:val="auto"/>
                <w:highlight w:val="none"/>
                <w:lang w:val="en-US" w:eastAsia="zh-CN"/>
              </w:rPr>
              <w:t>项目实施方案</w:t>
            </w:r>
            <w:r>
              <w:rPr>
                <w:rFonts w:hint="eastAsia" w:ascii="宋体" w:hAnsi="宋体" w:eastAsia="宋体" w:cs="Times New Roman"/>
                <w:bCs/>
                <w:color w:val="auto"/>
                <w:kern w:val="2"/>
                <w:sz w:val="21"/>
                <w:szCs w:val="21"/>
                <w:highlight w:val="none"/>
                <w:lang w:val="en-US" w:eastAsia="zh-CN" w:bidi="ar-SA"/>
              </w:rPr>
              <w:t>的。</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Times New Roman"/>
                <w:b w:val="0"/>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二档（</w:t>
            </w:r>
            <w:r>
              <w:rPr>
                <w:rFonts w:hint="eastAsia" w:ascii="宋体" w:hAnsi="宋体" w:cs="Times New Roman"/>
                <w:bCs/>
                <w:color w:val="auto"/>
                <w:kern w:val="2"/>
                <w:sz w:val="21"/>
                <w:szCs w:val="21"/>
                <w:highlight w:val="none"/>
                <w:lang w:val="en-US" w:eastAsia="zh-CN" w:bidi="ar-SA"/>
              </w:rPr>
              <w:t>9</w:t>
            </w:r>
            <w:r>
              <w:rPr>
                <w:rFonts w:hint="eastAsia" w:ascii="宋体" w:hAnsi="宋体" w:eastAsia="宋体" w:cs="Times New Roman"/>
                <w:bCs/>
                <w:color w:val="auto"/>
                <w:kern w:val="2"/>
                <w:sz w:val="21"/>
                <w:szCs w:val="21"/>
                <w:highlight w:val="none"/>
                <w:lang w:val="en-US" w:eastAsia="zh-CN" w:bidi="ar-SA"/>
              </w:rPr>
              <w:t>分）：</w:t>
            </w:r>
            <w:r>
              <w:rPr>
                <w:rFonts w:hint="eastAsia" w:ascii="宋体" w:hAnsi="宋体" w:eastAsia="宋体" w:cs="Times New Roman"/>
                <w:b w:val="0"/>
                <w:bCs/>
                <w:color w:val="auto"/>
                <w:kern w:val="2"/>
                <w:sz w:val="21"/>
                <w:szCs w:val="21"/>
                <w:highlight w:val="none"/>
                <w:lang w:val="en-US" w:eastAsia="zh-CN" w:bidi="ar-SA"/>
              </w:rPr>
              <w:t>对本项目总体要求的理解，</w:t>
            </w:r>
            <w:r>
              <w:rPr>
                <w:rFonts w:hint="eastAsia" w:ascii="宋体" w:hAnsi="宋体" w:cs="Times New Roman"/>
                <w:b w:val="0"/>
                <w:bCs/>
                <w:color w:val="auto"/>
                <w:kern w:val="2"/>
                <w:sz w:val="21"/>
                <w:szCs w:val="21"/>
                <w:highlight w:val="none"/>
                <w:lang w:val="en-US" w:eastAsia="zh-CN" w:bidi="ar-SA"/>
              </w:rPr>
              <w:t>如</w:t>
            </w:r>
            <w:r>
              <w:rPr>
                <w:rFonts w:hint="eastAsia" w:ascii="宋体" w:hAnsi="宋体" w:eastAsia="宋体" w:cs="Times New Roman"/>
                <w:b w:val="0"/>
                <w:bCs/>
                <w:color w:val="auto"/>
                <w:kern w:val="2"/>
                <w:sz w:val="21"/>
                <w:szCs w:val="21"/>
                <w:highlight w:val="none"/>
                <w:lang w:val="en-US" w:eastAsia="zh-CN" w:bidi="ar-SA"/>
              </w:rPr>
              <w:t>:功能说明、性能指标、设备选型说明(质量、性能、价格等方面进行比较和选择的理由及过程)简单，</w:t>
            </w:r>
            <w:r>
              <w:rPr>
                <w:rFonts w:hint="eastAsia" w:ascii="宋体" w:hAnsi="宋体" w:cs="Times New Roman"/>
                <w:b w:val="0"/>
                <w:bCs/>
                <w:color w:val="auto"/>
                <w:kern w:val="2"/>
                <w:sz w:val="21"/>
                <w:szCs w:val="21"/>
                <w:highlight w:val="none"/>
                <w:lang w:val="en-US" w:eastAsia="zh-CN" w:bidi="ar-SA"/>
              </w:rPr>
              <w:t>交货期</w:t>
            </w:r>
            <w:r>
              <w:rPr>
                <w:rFonts w:hint="eastAsia" w:ascii="宋体" w:hAnsi="宋体" w:eastAsia="宋体" w:cs="Times New Roman"/>
                <w:b w:val="0"/>
                <w:bCs/>
                <w:color w:val="auto"/>
                <w:kern w:val="2"/>
                <w:sz w:val="21"/>
                <w:szCs w:val="21"/>
                <w:highlight w:val="none"/>
                <w:lang w:val="en-US" w:eastAsia="zh-CN" w:bidi="ar-SA"/>
              </w:rPr>
              <w:t>进度安排、</w:t>
            </w:r>
            <w:r>
              <w:rPr>
                <w:rFonts w:hint="eastAsia" w:ascii="宋体" w:hAnsi="宋体" w:cs="Times New Roman"/>
                <w:b w:val="0"/>
                <w:bCs/>
                <w:color w:val="auto"/>
                <w:kern w:val="2"/>
                <w:sz w:val="21"/>
                <w:szCs w:val="21"/>
                <w:highlight w:val="none"/>
                <w:lang w:val="en-US" w:eastAsia="zh-CN" w:bidi="ar-SA"/>
              </w:rPr>
              <w:t>质量</w:t>
            </w:r>
            <w:r>
              <w:rPr>
                <w:rFonts w:hint="eastAsia" w:ascii="宋体" w:hAnsi="宋体" w:eastAsia="宋体" w:cs="Times New Roman"/>
                <w:b w:val="0"/>
                <w:bCs/>
                <w:color w:val="auto"/>
                <w:kern w:val="2"/>
                <w:sz w:val="21"/>
                <w:szCs w:val="21"/>
                <w:highlight w:val="none"/>
                <w:lang w:val="en-US" w:eastAsia="zh-CN" w:bidi="ar-SA"/>
              </w:rPr>
              <w:t>保障措施、风险预见、风险应对措施</w:t>
            </w:r>
            <w:r>
              <w:rPr>
                <w:rFonts w:hint="eastAsia" w:ascii="宋体" w:hAnsi="宋体" w:cs="Times New Roman"/>
                <w:b w:val="0"/>
                <w:bCs/>
                <w:color w:val="auto"/>
                <w:kern w:val="2"/>
                <w:sz w:val="21"/>
                <w:szCs w:val="21"/>
                <w:highlight w:val="none"/>
                <w:lang w:val="en-US" w:eastAsia="zh-CN" w:bidi="ar-SA"/>
              </w:rPr>
              <w:t>、验收标准</w:t>
            </w:r>
            <w:r>
              <w:rPr>
                <w:rFonts w:hint="eastAsia" w:ascii="宋体" w:hAnsi="宋体" w:eastAsia="宋体" w:cs="Times New Roman"/>
                <w:b w:val="0"/>
                <w:bCs/>
                <w:color w:val="auto"/>
                <w:kern w:val="2"/>
                <w:sz w:val="21"/>
                <w:szCs w:val="21"/>
                <w:highlight w:val="none"/>
                <w:lang w:val="en-US" w:eastAsia="zh-CN" w:bidi="ar-SA"/>
              </w:rPr>
              <w:t>等描述简单</w:t>
            </w:r>
            <w:r>
              <w:rPr>
                <w:rFonts w:hint="eastAsia" w:ascii="宋体" w:hAnsi="宋体" w:cs="Times New Roman"/>
                <w:b w:val="0"/>
                <w:bCs/>
                <w:color w:val="auto"/>
                <w:kern w:val="2"/>
                <w:sz w:val="21"/>
                <w:szCs w:val="21"/>
                <w:highlight w:val="none"/>
                <w:lang w:val="en-US" w:eastAsia="zh-CN" w:bidi="ar-SA"/>
              </w:rPr>
              <w:t>，</w:t>
            </w:r>
            <w:r>
              <w:rPr>
                <w:rFonts w:hint="eastAsia" w:ascii="宋体" w:hAnsi="宋体" w:eastAsia="宋体" w:cs="Times New Roman"/>
                <w:b w:val="0"/>
                <w:bCs/>
                <w:color w:val="auto"/>
                <w:kern w:val="2"/>
                <w:sz w:val="21"/>
                <w:szCs w:val="21"/>
                <w:highlight w:val="none"/>
                <w:lang w:val="en-US" w:eastAsia="zh-CN" w:bidi="ar-SA"/>
              </w:rPr>
              <w:t>综合评定一般</w:t>
            </w:r>
            <w:r>
              <w:rPr>
                <w:rFonts w:hint="eastAsia" w:ascii="宋体" w:hAnsi="宋体" w:cs="Times New Roman"/>
                <w:b w:val="0"/>
                <w:bCs/>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三档（</w:t>
            </w:r>
            <w:r>
              <w:rPr>
                <w:rFonts w:hint="eastAsia" w:ascii="宋体" w:hAnsi="宋体" w:cs="Times New Roman"/>
                <w:bCs/>
                <w:color w:val="auto"/>
                <w:kern w:val="2"/>
                <w:sz w:val="21"/>
                <w:szCs w:val="21"/>
                <w:highlight w:val="none"/>
                <w:lang w:val="en-US" w:eastAsia="zh-CN" w:bidi="ar-SA"/>
              </w:rPr>
              <w:t>18</w:t>
            </w:r>
            <w:r>
              <w:rPr>
                <w:rFonts w:hint="eastAsia" w:ascii="宋体" w:hAnsi="宋体" w:eastAsia="宋体" w:cs="Times New Roman"/>
                <w:bCs/>
                <w:color w:val="auto"/>
                <w:kern w:val="2"/>
                <w:sz w:val="21"/>
                <w:szCs w:val="21"/>
                <w:highlight w:val="none"/>
                <w:lang w:val="en-US" w:eastAsia="zh-CN" w:bidi="ar-SA"/>
              </w:rPr>
              <w:t>分）：</w:t>
            </w:r>
            <w:r>
              <w:rPr>
                <w:rFonts w:hint="eastAsia" w:ascii="宋体" w:hAnsi="宋体" w:eastAsia="宋体" w:cs="Times New Roman"/>
                <w:b w:val="0"/>
                <w:bCs/>
                <w:color w:val="auto"/>
                <w:kern w:val="2"/>
                <w:sz w:val="21"/>
                <w:szCs w:val="21"/>
                <w:highlight w:val="none"/>
                <w:lang w:val="en-US" w:eastAsia="zh-CN" w:bidi="ar-SA"/>
              </w:rPr>
              <w:t>对本项目总体要求的理解，</w:t>
            </w:r>
            <w:r>
              <w:rPr>
                <w:rFonts w:hint="eastAsia" w:ascii="宋体" w:hAnsi="宋体" w:cs="Times New Roman"/>
                <w:b w:val="0"/>
                <w:bCs/>
                <w:color w:val="auto"/>
                <w:kern w:val="2"/>
                <w:sz w:val="21"/>
                <w:szCs w:val="21"/>
                <w:highlight w:val="none"/>
                <w:lang w:val="en-US" w:eastAsia="zh-CN" w:bidi="ar-SA"/>
              </w:rPr>
              <w:t>如</w:t>
            </w:r>
            <w:r>
              <w:rPr>
                <w:rFonts w:hint="eastAsia" w:ascii="宋体" w:hAnsi="宋体" w:eastAsia="宋体" w:cs="Times New Roman"/>
                <w:b w:val="0"/>
                <w:bCs/>
                <w:color w:val="auto"/>
                <w:kern w:val="2"/>
                <w:sz w:val="21"/>
                <w:szCs w:val="21"/>
                <w:highlight w:val="none"/>
                <w:lang w:val="en-US" w:eastAsia="zh-CN" w:bidi="ar-SA"/>
              </w:rPr>
              <w:t>:功能说明、性能指标、设备选型说明(质量、性能、价格等方面进行比较和选择的理由及过程)详细且符合本次采购需求，</w:t>
            </w:r>
            <w:r>
              <w:rPr>
                <w:rFonts w:hint="eastAsia" w:ascii="宋体" w:hAnsi="宋体" w:cs="Times New Roman"/>
                <w:b w:val="0"/>
                <w:bCs/>
                <w:color w:val="auto"/>
                <w:kern w:val="2"/>
                <w:sz w:val="21"/>
                <w:szCs w:val="21"/>
                <w:highlight w:val="none"/>
                <w:lang w:val="en-US" w:eastAsia="zh-CN" w:bidi="ar-SA"/>
              </w:rPr>
              <w:t>交货期</w:t>
            </w:r>
            <w:r>
              <w:rPr>
                <w:rFonts w:hint="eastAsia" w:ascii="宋体" w:hAnsi="宋体" w:eastAsia="宋体" w:cs="Times New Roman"/>
                <w:b w:val="0"/>
                <w:bCs/>
                <w:color w:val="auto"/>
                <w:kern w:val="2"/>
                <w:sz w:val="21"/>
                <w:szCs w:val="21"/>
                <w:highlight w:val="none"/>
                <w:lang w:val="en-US" w:eastAsia="zh-CN" w:bidi="ar-SA"/>
              </w:rPr>
              <w:t>进度安排、</w:t>
            </w:r>
            <w:r>
              <w:rPr>
                <w:rFonts w:hint="eastAsia" w:ascii="宋体" w:hAnsi="宋体" w:cs="Times New Roman"/>
                <w:b w:val="0"/>
                <w:bCs/>
                <w:color w:val="auto"/>
                <w:kern w:val="2"/>
                <w:sz w:val="21"/>
                <w:szCs w:val="21"/>
                <w:highlight w:val="none"/>
                <w:lang w:val="en-US" w:eastAsia="zh-CN" w:bidi="ar-SA"/>
              </w:rPr>
              <w:t>质量</w:t>
            </w:r>
            <w:r>
              <w:rPr>
                <w:rFonts w:hint="eastAsia" w:ascii="宋体" w:hAnsi="宋体" w:eastAsia="宋体" w:cs="Times New Roman"/>
                <w:b w:val="0"/>
                <w:bCs/>
                <w:color w:val="auto"/>
                <w:kern w:val="2"/>
                <w:sz w:val="21"/>
                <w:szCs w:val="21"/>
                <w:highlight w:val="none"/>
                <w:lang w:val="en-US" w:eastAsia="zh-CN" w:bidi="ar-SA"/>
              </w:rPr>
              <w:t>保障措施</w:t>
            </w:r>
            <w:r>
              <w:rPr>
                <w:rFonts w:hint="eastAsia" w:ascii="宋体" w:hAnsi="宋体" w:cs="Times New Roman"/>
                <w:b w:val="0"/>
                <w:bCs/>
                <w:color w:val="auto"/>
                <w:kern w:val="2"/>
                <w:sz w:val="21"/>
                <w:szCs w:val="21"/>
                <w:highlight w:val="none"/>
                <w:lang w:val="en-US" w:eastAsia="zh-CN" w:bidi="ar-SA"/>
              </w:rPr>
              <w:t>、</w:t>
            </w:r>
            <w:r>
              <w:rPr>
                <w:rFonts w:hint="eastAsia" w:ascii="宋体" w:hAnsi="宋体" w:eastAsia="宋体" w:cs="Times New Roman"/>
                <w:b w:val="0"/>
                <w:bCs/>
                <w:color w:val="auto"/>
                <w:kern w:val="2"/>
                <w:sz w:val="21"/>
                <w:szCs w:val="21"/>
                <w:highlight w:val="none"/>
                <w:lang w:val="en-US" w:eastAsia="zh-CN" w:bidi="ar-SA"/>
              </w:rPr>
              <w:t>风险预见、风险应对措施合理</w:t>
            </w:r>
            <w:r>
              <w:rPr>
                <w:rFonts w:hint="eastAsia" w:ascii="宋体" w:hAnsi="宋体" w:cs="Times New Roman"/>
                <w:b w:val="0"/>
                <w:bCs/>
                <w:color w:val="auto"/>
                <w:kern w:val="2"/>
                <w:sz w:val="21"/>
                <w:szCs w:val="21"/>
                <w:highlight w:val="none"/>
                <w:lang w:val="en-US" w:eastAsia="zh-CN" w:bidi="ar-SA"/>
              </w:rPr>
              <w:t>、可行、验收标准明确，</w:t>
            </w:r>
            <w:r>
              <w:rPr>
                <w:rFonts w:hint="eastAsia" w:ascii="宋体" w:hAnsi="宋体" w:eastAsia="宋体" w:cs="Times New Roman"/>
                <w:b w:val="0"/>
                <w:bCs/>
                <w:color w:val="auto"/>
                <w:kern w:val="2"/>
                <w:sz w:val="21"/>
                <w:szCs w:val="21"/>
                <w:highlight w:val="none"/>
                <w:lang w:val="en-US" w:eastAsia="zh-CN" w:bidi="ar-SA"/>
              </w:rPr>
              <w:t>综合评定</w:t>
            </w:r>
            <w:r>
              <w:rPr>
                <w:rFonts w:hint="eastAsia" w:ascii="宋体" w:hAnsi="宋体" w:cs="Times New Roman"/>
                <w:b w:val="0"/>
                <w:bCs/>
                <w:color w:val="auto"/>
                <w:kern w:val="2"/>
                <w:sz w:val="21"/>
                <w:szCs w:val="21"/>
                <w:highlight w:val="none"/>
                <w:lang w:val="en-US" w:eastAsia="zh-CN" w:bidi="ar-SA"/>
              </w:rPr>
              <w:t>良好</w:t>
            </w:r>
            <w:r>
              <w:rPr>
                <w:rFonts w:hint="eastAsia" w:ascii="宋体" w:hAnsi="宋体" w:eastAsia="宋体" w:cs="Times New Roman"/>
                <w:bCs/>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spacing w:line="380" w:lineRule="exact"/>
              <w:ind w:firstLine="420" w:firstLineChars="200"/>
              <w:jc w:val="left"/>
              <w:textAlignment w:val="auto"/>
              <w:rPr>
                <w:rFonts w:hint="eastAsia" w:ascii="宋体" w:hAnsi="宋体" w:eastAsia="宋体" w:cs="Times New Roman"/>
                <w:b w:val="0"/>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四档（</w:t>
            </w:r>
            <w:r>
              <w:rPr>
                <w:rFonts w:hint="eastAsia" w:ascii="宋体" w:hAnsi="宋体" w:cs="Times New Roman"/>
                <w:bCs/>
                <w:color w:val="auto"/>
                <w:kern w:val="2"/>
                <w:sz w:val="21"/>
                <w:szCs w:val="21"/>
                <w:highlight w:val="none"/>
                <w:lang w:val="en-US" w:eastAsia="zh-CN" w:bidi="ar-SA"/>
              </w:rPr>
              <w:t>27</w:t>
            </w:r>
            <w:r>
              <w:rPr>
                <w:rFonts w:hint="eastAsia" w:ascii="宋体" w:hAnsi="宋体" w:eastAsia="宋体" w:cs="Times New Roman"/>
                <w:bCs/>
                <w:color w:val="auto"/>
                <w:kern w:val="2"/>
                <w:sz w:val="21"/>
                <w:szCs w:val="21"/>
                <w:highlight w:val="none"/>
                <w:lang w:val="en-US" w:eastAsia="zh-CN" w:bidi="ar-SA"/>
              </w:rPr>
              <w:t>分）：</w:t>
            </w:r>
            <w:r>
              <w:rPr>
                <w:rFonts w:hint="eastAsia" w:ascii="宋体" w:hAnsi="宋体" w:eastAsia="宋体" w:cs="Times New Roman"/>
                <w:b w:val="0"/>
                <w:bCs/>
                <w:color w:val="auto"/>
                <w:kern w:val="2"/>
                <w:sz w:val="21"/>
                <w:szCs w:val="21"/>
                <w:highlight w:val="none"/>
                <w:lang w:val="en-US" w:eastAsia="zh-CN" w:bidi="ar-SA"/>
              </w:rPr>
              <w:t>对本项目总体要求的理解，</w:t>
            </w:r>
            <w:r>
              <w:rPr>
                <w:rFonts w:hint="eastAsia" w:ascii="宋体" w:hAnsi="宋体" w:cs="Times New Roman"/>
                <w:b w:val="0"/>
                <w:bCs/>
                <w:color w:val="auto"/>
                <w:kern w:val="2"/>
                <w:sz w:val="21"/>
                <w:szCs w:val="21"/>
                <w:highlight w:val="none"/>
                <w:lang w:val="en-US" w:eastAsia="zh-CN" w:bidi="ar-SA"/>
              </w:rPr>
              <w:t>如</w:t>
            </w:r>
            <w:r>
              <w:rPr>
                <w:rFonts w:hint="eastAsia" w:ascii="宋体" w:hAnsi="宋体" w:eastAsia="宋体" w:cs="Times New Roman"/>
                <w:b w:val="0"/>
                <w:bCs/>
                <w:color w:val="auto"/>
                <w:kern w:val="2"/>
                <w:sz w:val="21"/>
                <w:szCs w:val="21"/>
                <w:highlight w:val="none"/>
                <w:lang w:val="en-US" w:eastAsia="zh-CN" w:bidi="ar-SA"/>
              </w:rPr>
              <w:t>:功能说明、性能指标、设备选型说明(质量、性能、价格等方面进行比较和选择的理由及过程)详尽，条理清晰、明确且符合本次采购需求，</w:t>
            </w:r>
            <w:r>
              <w:rPr>
                <w:rFonts w:hint="eastAsia" w:ascii="宋体" w:hAnsi="宋体" w:cs="Times New Roman"/>
                <w:b w:val="0"/>
                <w:bCs/>
                <w:color w:val="auto"/>
                <w:kern w:val="2"/>
                <w:sz w:val="21"/>
                <w:szCs w:val="21"/>
                <w:highlight w:val="none"/>
                <w:lang w:val="en-US" w:eastAsia="zh-CN" w:bidi="ar-SA"/>
              </w:rPr>
              <w:t>交货期</w:t>
            </w:r>
            <w:r>
              <w:rPr>
                <w:rFonts w:hint="eastAsia" w:ascii="宋体" w:hAnsi="宋体" w:eastAsia="宋体" w:cs="Times New Roman"/>
                <w:b w:val="0"/>
                <w:bCs/>
                <w:color w:val="auto"/>
                <w:kern w:val="2"/>
                <w:sz w:val="21"/>
                <w:szCs w:val="21"/>
                <w:highlight w:val="none"/>
                <w:lang w:val="en-US" w:eastAsia="zh-CN" w:bidi="ar-SA"/>
              </w:rPr>
              <w:t>进度安排、</w:t>
            </w:r>
            <w:r>
              <w:rPr>
                <w:rFonts w:hint="eastAsia" w:ascii="宋体" w:hAnsi="宋体" w:cs="Times New Roman"/>
                <w:b w:val="0"/>
                <w:bCs/>
                <w:color w:val="auto"/>
                <w:kern w:val="2"/>
                <w:sz w:val="21"/>
                <w:szCs w:val="21"/>
                <w:highlight w:val="none"/>
                <w:lang w:val="en-US" w:eastAsia="zh-CN" w:bidi="ar-SA"/>
              </w:rPr>
              <w:t>质量</w:t>
            </w:r>
            <w:r>
              <w:rPr>
                <w:rFonts w:hint="eastAsia" w:ascii="宋体" w:hAnsi="宋体" w:eastAsia="宋体" w:cs="Times New Roman"/>
                <w:b w:val="0"/>
                <w:bCs/>
                <w:color w:val="auto"/>
                <w:kern w:val="2"/>
                <w:sz w:val="21"/>
                <w:szCs w:val="21"/>
                <w:highlight w:val="none"/>
                <w:lang w:val="en-US" w:eastAsia="zh-CN" w:bidi="ar-SA"/>
              </w:rPr>
              <w:t>保障措施</w:t>
            </w:r>
            <w:r>
              <w:rPr>
                <w:rFonts w:hint="eastAsia" w:ascii="宋体" w:hAnsi="宋体" w:cs="Times New Roman"/>
                <w:b w:val="0"/>
                <w:bCs/>
                <w:color w:val="auto"/>
                <w:kern w:val="2"/>
                <w:sz w:val="21"/>
                <w:szCs w:val="21"/>
                <w:highlight w:val="none"/>
                <w:lang w:val="en-US" w:eastAsia="zh-CN" w:bidi="ar-SA"/>
              </w:rPr>
              <w:t>、</w:t>
            </w:r>
            <w:r>
              <w:rPr>
                <w:rFonts w:hint="eastAsia" w:ascii="宋体" w:hAnsi="宋体" w:eastAsia="宋体" w:cs="Times New Roman"/>
                <w:b w:val="0"/>
                <w:bCs/>
                <w:color w:val="auto"/>
                <w:kern w:val="2"/>
                <w:sz w:val="21"/>
                <w:szCs w:val="21"/>
                <w:highlight w:val="none"/>
                <w:lang w:val="en-US" w:eastAsia="zh-CN" w:bidi="ar-SA"/>
              </w:rPr>
              <w:t>风险预见、风险应对措施完备，有完善的项目</w:t>
            </w:r>
            <w:r>
              <w:rPr>
                <w:rFonts w:hint="eastAsia" w:ascii="宋体" w:hAnsi="宋体" w:cs="Times New Roman"/>
                <w:b w:val="0"/>
                <w:bCs/>
                <w:color w:val="auto"/>
                <w:kern w:val="2"/>
                <w:sz w:val="21"/>
                <w:szCs w:val="21"/>
                <w:highlight w:val="none"/>
                <w:lang w:val="en-US" w:eastAsia="zh-CN" w:bidi="ar-SA"/>
              </w:rPr>
              <w:t>应对</w:t>
            </w:r>
            <w:r>
              <w:rPr>
                <w:rFonts w:hint="eastAsia" w:ascii="宋体" w:hAnsi="宋体" w:eastAsia="宋体" w:cs="Times New Roman"/>
                <w:b w:val="0"/>
                <w:bCs/>
                <w:color w:val="auto"/>
                <w:kern w:val="2"/>
                <w:sz w:val="21"/>
                <w:szCs w:val="21"/>
                <w:highlight w:val="none"/>
                <w:lang w:val="en-US" w:eastAsia="zh-CN" w:bidi="ar-SA"/>
              </w:rPr>
              <w:t>解决方案</w:t>
            </w:r>
            <w:r>
              <w:rPr>
                <w:rFonts w:hint="eastAsia" w:ascii="宋体" w:hAnsi="宋体" w:cs="Times New Roman"/>
                <w:b w:val="0"/>
                <w:bCs/>
                <w:color w:val="auto"/>
                <w:kern w:val="2"/>
                <w:sz w:val="21"/>
                <w:szCs w:val="21"/>
                <w:highlight w:val="none"/>
                <w:lang w:val="en-US" w:eastAsia="zh-CN" w:bidi="ar-SA"/>
              </w:rPr>
              <w:t>，验收标准明确、详细，并</w:t>
            </w:r>
            <w:r>
              <w:rPr>
                <w:rFonts w:hint="eastAsia" w:ascii="宋体" w:hAnsi="宋体" w:eastAsia="宋体" w:cs="Times New Roman"/>
                <w:b w:val="0"/>
                <w:bCs/>
                <w:color w:val="auto"/>
                <w:kern w:val="2"/>
                <w:sz w:val="21"/>
                <w:szCs w:val="21"/>
                <w:highlight w:val="none"/>
                <w:lang w:val="en-US" w:eastAsia="zh-CN" w:bidi="ar-SA"/>
              </w:rPr>
              <w:t>提出具有建设性的方案优化建议</w:t>
            </w:r>
            <w:r>
              <w:rPr>
                <w:rFonts w:hint="eastAsia" w:ascii="宋体" w:hAnsi="宋体" w:cs="Times New Roman"/>
                <w:b w:val="0"/>
                <w:bCs/>
                <w:color w:val="auto"/>
                <w:kern w:val="2"/>
                <w:sz w:val="21"/>
                <w:szCs w:val="21"/>
                <w:highlight w:val="none"/>
                <w:lang w:val="en-US" w:eastAsia="zh-CN" w:bidi="ar-SA"/>
              </w:rPr>
              <w:t>，</w:t>
            </w:r>
            <w:r>
              <w:rPr>
                <w:rFonts w:hint="eastAsia" w:ascii="宋体" w:hAnsi="宋体" w:eastAsia="宋体" w:cs="Times New Roman"/>
                <w:b w:val="0"/>
                <w:bCs/>
                <w:color w:val="auto"/>
                <w:kern w:val="2"/>
                <w:sz w:val="21"/>
                <w:szCs w:val="21"/>
                <w:highlight w:val="none"/>
                <w:lang w:val="en-US" w:eastAsia="zh-CN" w:bidi="ar-SA"/>
              </w:rPr>
              <w:t>综合评定</w:t>
            </w:r>
            <w:r>
              <w:rPr>
                <w:rFonts w:hint="eastAsia" w:ascii="宋体" w:hAnsi="宋体" w:cs="Times New Roman"/>
                <w:b w:val="0"/>
                <w:bCs/>
                <w:color w:val="auto"/>
                <w:kern w:val="2"/>
                <w:sz w:val="21"/>
                <w:szCs w:val="21"/>
                <w:highlight w:val="none"/>
                <w:lang w:val="en-US" w:eastAsia="zh-CN" w:bidi="ar-SA"/>
              </w:rPr>
              <w:t>优秀</w:t>
            </w:r>
            <w:r>
              <w:rPr>
                <w:rFonts w:hint="eastAsia" w:ascii="宋体" w:hAnsi="宋体" w:eastAsia="宋体" w:cs="Times New Roman"/>
                <w:bCs/>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62" w:type="dxa"/>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highlight w:val="none"/>
                <w:lang w:val="en-US" w:eastAsia="zh-CN"/>
              </w:rPr>
            </w:pPr>
            <w:r>
              <w:rPr>
                <w:rFonts w:hint="eastAsia" w:ascii="宋体" w:hAnsi="宋体"/>
                <w:bCs/>
                <w:color w:val="auto"/>
                <w:kern w:val="0"/>
                <w:szCs w:val="21"/>
                <w:highlight w:val="none"/>
                <w:lang w:val="en-US" w:eastAsia="zh-CN"/>
              </w:rPr>
              <w:t>2.3</w:t>
            </w:r>
          </w:p>
        </w:tc>
        <w:tc>
          <w:tcPr>
            <w:tcW w:w="1585" w:type="dxa"/>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售后服务分</w:t>
            </w:r>
          </w:p>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（满分</w:t>
            </w:r>
            <w:r>
              <w:rPr>
                <w:rFonts w:hint="eastAsia" w:ascii="宋体" w:hAnsi="宋体" w:cs="宋体"/>
                <w:b w:val="0"/>
                <w:bCs/>
                <w:color w:val="auto"/>
                <w:highlight w:val="none"/>
                <w:lang w:val="en-US" w:eastAsia="zh-CN"/>
              </w:rPr>
              <w:t>21</w:t>
            </w:r>
            <w:r>
              <w:rPr>
                <w:rFonts w:hint="eastAsia" w:ascii="宋体" w:hAnsi="宋体" w:eastAsia="宋体" w:cs="宋体"/>
                <w:b w:val="0"/>
                <w:bCs/>
                <w:color w:val="auto"/>
                <w:highlight w:val="none"/>
                <w:lang w:val="en-US" w:eastAsia="zh-CN"/>
              </w:rPr>
              <w:t>分）</w:t>
            </w:r>
          </w:p>
        </w:tc>
        <w:tc>
          <w:tcPr>
            <w:tcW w:w="7036" w:type="dxa"/>
            <w:gridSpan w:val="2"/>
            <w:noWrap w:val="0"/>
            <w:vAlign w:val="top"/>
          </w:tcPr>
          <w:p>
            <w:pPr>
              <w:pStyle w:val="15"/>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Times New Roman"/>
                <w:b w:val="0"/>
                <w:bCs/>
                <w:color w:val="auto"/>
                <w:kern w:val="2"/>
                <w:sz w:val="21"/>
                <w:szCs w:val="21"/>
                <w:highlight w:val="none"/>
                <w:lang w:val="en-US" w:eastAsia="zh-CN" w:bidi="ar-SA"/>
              </w:rPr>
            </w:pPr>
            <w:r>
              <w:rPr>
                <w:rFonts w:hint="eastAsia" w:ascii="宋体" w:hAnsi="宋体" w:eastAsia="宋体" w:cs="Times New Roman"/>
                <w:b w:val="0"/>
                <w:bCs/>
                <w:color w:val="auto"/>
                <w:kern w:val="2"/>
                <w:sz w:val="21"/>
                <w:szCs w:val="21"/>
                <w:highlight w:val="none"/>
                <w:lang w:val="en-US" w:eastAsia="zh-CN" w:bidi="ar-SA"/>
              </w:rPr>
              <w:t>从投标人的售后服务（包括售后服务网点、本地化服务、到达现场时间、解决故障时间、替代品、 培训等）优异程度进行综合评定。</w:t>
            </w:r>
          </w:p>
          <w:p>
            <w:pPr>
              <w:pStyle w:val="15"/>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Times New Roman"/>
                <w:b w:val="0"/>
                <w:bCs/>
                <w:color w:val="auto"/>
                <w:kern w:val="2"/>
                <w:sz w:val="21"/>
                <w:szCs w:val="21"/>
                <w:highlight w:val="none"/>
                <w:lang w:val="en-US" w:eastAsia="zh-CN" w:bidi="ar-SA"/>
              </w:rPr>
            </w:pPr>
            <w:r>
              <w:rPr>
                <w:rFonts w:hint="eastAsia" w:ascii="宋体" w:hAnsi="宋体" w:eastAsia="宋体" w:cs="Times New Roman"/>
                <w:b w:val="0"/>
                <w:bCs/>
                <w:color w:val="auto"/>
                <w:kern w:val="2"/>
                <w:sz w:val="21"/>
                <w:szCs w:val="21"/>
                <w:highlight w:val="none"/>
                <w:lang w:val="en-US" w:eastAsia="zh-CN" w:bidi="ar-SA"/>
              </w:rPr>
              <w:t xml:space="preserve"> 一档（</w:t>
            </w:r>
            <w:r>
              <w:rPr>
                <w:rFonts w:hint="eastAsia" w:hAnsi="宋体" w:cs="Times New Roman"/>
                <w:b w:val="0"/>
                <w:bCs/>
                <w:color w:val="auto"/>
                <w:kern w:val="2"/>
                <w:sz w:val="21"/>
                <w:szCs w:val="21"/>
                <w:highlight w:val="none"/>
                <w:lang w:val="en-US" w:eastAsia="zh-CN" w:bidi="ar-SA"/>
              </w:rPr>
              <w:t>0</w:t>
            </w:r>
            <w:r>
              <w:rPr>
                <w:rFonts w:hint="eastAsia" w:ascii="宋体" w:hAnsi="宋体" w:eastAsia="宋体" w:cs="Times New Roman"/>
                <w:b w:val="0"/>
                <w:bCs/>
                <w:color w:val="auto"/>
                <w:kern w:val="2"/>
                <w:sz w:val="21"/>
                <w:szCs w:val="21"/>
                <w:highlight w:val="none"/>
                <w:lang w:val="en-US" w:eastAsia="zh-CN" w:bidi="ar-SA"/>
              </w:rPr>
              <w:t>分）：</w:t>
            </w:r>
            <w:r>
              <w:rPr>
                <w:rFonts w:hint="eastAsia" w:hAnsi="宋体" w:cs="Times New Roman"/>
                <w:b w:val="0"/>
                <w:bCs/>
                <w:color w:val="auto"/>
                <w:kern w:val="2"/>
                <w:sz w:val="21"/>
                <w:szCs w:val="21"/>
                <w:highlight w:val="none"/>
                <w:lang w:val="en-US" w:eastAsia="zh-CN" w:bidi="ar-SA"/>
              </w:rPr>
              <w:t>未提供售后服务方案不得分；</w:t>
            </w:r>
          </w:p>
          <w:p>
            <w:pPr>
              <w:pStyle w:val="15"/>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Times New Roman"/>
                <w:b w:val="0"/>
                <w:bCs/>
                <w:color w:val="auto"/>
                <w:kern w:val="2"/>
                <w:sz w:val="21"/>
                <w:szCs w:val="21"/>
                <w:highlight w:val="none"/>
                <w:lang w:val="en-US" w:eastAsia="zh-CN" w:bidi="ar-SA"/>
              </w:rPr>
            </w:pPr>
            <w:r>
              <w:rPr>
                <w:rFonts w:hint="eastAsia" w:ascii="宋体" w:hAnsi="宋体" w:eastAsia="宋体" w:cs="Times New Roman"/>
                <w:b w:val="0"/>
                <w:bCs/>
                <w:color w:val="auto"/>
                <w:kern w:val="2"/>
                <w:sz w:val="21"/>
                <w:szCs w:val="21"/>
                <w:highlight w:val="none"/>
                <w:lang w:val="en-US" w:eastAsia="zh-CN" w:bidi="ar-SA"/>
              </w:rPr>
              <w:t xml:space="preserve"> 二档（</w:t>
            </w:r>
            <w:r>
              <w:rPr>
                <w:rFonts w:hint="eastAsia" w:hAnsi="宋体" w:cs="Times New Roman"/>
                <w:b w:val="0"/>
                <w:bCs/>
                <w:color w:val="auto"/>
                <w:kern w:val="2"/>
                <w:sz w:val="21"/>
                <w:szCs w:val="21"/>
                <w:highlight w:val="none"/>
                <w:lang w:val="en-US" w:eastAsia="zh-CN" w:bidi="ar-SA"/>
              </w:rPr>
              <w:t>5</w:t>
            </w:r>
            <w:r>
              <w:rPr>
                <w:rFonts w:hint="eastAsia" w:ascii="宋体" w:hAnsi="宋体" w:eastAsia="宋体" w:cs="Times New Roman"/>
                <w:b w:val="0"/>
                <w:bCs/>
                <w:color w:val="auto"/>
                <w:kern w:val="2"/>
                <w:sz w:val="21"/>
                <w:szCs w:val="21"/>
                <w:highlight w:val="none"/>
                <w:lang w:val="en-US" w:eastAsia="zh-CN" w:bidi="ar-SA"/>
              </w:rPr>
              <w:t>分）：有质量保证措施、售后服务承诺较简单；售后响应时间不及时或较慢，无具体承诺 或不适用，服务内容、保障措施简单；</w:t>
            </w:r>
          </w:p>
          <w:p>
            <w:pPr>
              <w:pStyle w:val="15"/>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Times New Roman"/>
                <w:b w:val="0"/>
                <w:bCs/>
                <w:color w:val="auto"/>
                <w:kern w:val="2"/>
                <w:sz w:val="21"/>
                <w:szCs w:val="21"/>
                <w:highlight w:val="none"/>
                <w:lang w:val="en-US" w:eastAsia="zh-CN" w:bidi="ar-SA"/>
              </w:rPr>
            </w:pPr>
            <w:r>
              <w:rPr>
                <w:rFonts w:hint="eastAsia" w:ascii="宋体" w:hAnsi="宋体" w:eastAsia="宋体" w:cs="Times New Roman"/>
                <w:b w:val="0"/>
                <w:bCs/>
                <w:color w:val="auto"/>
                <w:kern w:val="2"/>
                <w:sz w:val="21"/>
                <w:szCs w:val="21"/>
                <w:highlight w:val="none"/>
                <w:lang w:val="en-US" w:eastAsia="zh-CN" w:bidi="ar-SA"/>
              </w:rPr>
              <w:t>三档（</w:t>
            </w:r>
            <w:r>
              <w:rPr>
                <w:rFonts w:hint="eastAsia" w:hAnsi="宋体" w:cs="Times New Roman"/>
                <w:b w:val="0"/>
                <w:bCs/>
                <w:color w:val="auto"/>
                <w:kern w:val="2"/>
                <w:sz w:val="21"/>
                <w:szCs w:val="21"/>
                <w:highlight w:val="none"/>
                <w:lang w:val="en-US" w:eastAsia="zh-CN" w:bidi="ar-SA"/>
              </w:rPr>
              <w:t>10</w:t>
            </w:r>
            <w:r>
              <w:rPr>
                <w:rFonts w:hint="eastAsia" w:ascii="宋体" w:hAnsi="宋体" w:eastAsia="宋体" w:cs="Times New Roman"/>
                <w:b w:val="0"/>
                <w:bCs/>
                <w:color w:val="auto"/>
                <w:kern w:val="2"/>
                <w:sz w:val="21"/>
                <w:szCs w:val="21"/>
                <w:highlight w:val="none"/>
                <w:lang w:val="en-US" w:eastAsia="zh-CN" w:bidi="ar-SA"/>
              </w:rPr>
              <w:t xml:space="preserve">分）：质量保证措施和售后服务承诺基本满足招标文件要求，安排较具体，内容较完整、 可行，售后响应时间满足招标文件要求，有具体承诺，服务内容、保障措施较为详细。 </w:t>
            </w:r>
          </w:p>
          <w:p>
            <w:pPr>
              <w:pStyle w:val="15"/>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Times New Roman"/>
                <w:b w:val="0"/>
                <w:bCs/>
                <w:color w:val="auto"/>
                <w:kern w:val="2"/>
                <w:sz w:val="21"/>
                <w:szCs w:val="21"/>
                <w:highlight w:val="none"/>
                <w:lang w:val="en-US" w:eastAsia="zh-CN" w:bidi="ar-SA"/>
              </w:rPr>
            </w:pPr>
            <w:r>
              <w:rPr>
                <w:rFonts w:hint="eastAsia" w:ascii="宋体" w:hAnsi="宋体" w:eastAsia="宋体" w:cs="Times New Roman"/>
                <w:b w:val="0"/>
                <w:bCs/>
                <w:color w:val="auto"/>
                <w:kern w:val="2"/>
                <w:sz w:val="21"/>
                <w:szCs w:val="21"/>
                <w:highlight w:val="none"/>
                <w:lang w:val="en-US" w:eastAsia="zh-CN" w:bidi="ar-SA"/>
              </w:rPr>
              <w:t>四档（</w:t>
            </w:r>
            <w:r>
              <w:rPr>
                <w:rFonts w:hint="eastAsia" w:hAnsi="宋体" w:cs="Times New Roman"/>
                <w:b w:val="0"/>
                <w:bCs/>
                <w:color w:val="auto"/>
                <w:kern w:val="2"/>
                <w:sz w:val="21"/>
                <w:szCs w:val="21"/>
                <w:highlight w:val="none"/>
                <w:lang w:val="en-US" w:eastAsia="zh-CN" w:bidi="ar-SA"/>
              </w:rPr>
              <w:t>15</w:t>
            </w:r>
            <w:r>
              <w:rPr>
                <w:rFonts w:hint="eastAsia" w:ascii="宋体" w:hAnsi="宋体" w:eastAsia="宋体" w:cs="Times New Roman"/>
                <w:b w:val="0"/>
                <w:bCs/>
                <w:color w:val="auto"/>
                <w:kern w:val="2"/>
                <w:sz w:val="21"/>
                <w:szCs w:val="21"/>
                <w:highlight w:val="none"/>
                <w:lang w:val="en-US" w:eastAsia="zh-CN" w:bidi="ar-SA"/>
              </w:rPr>
              <w:t>分）：质量保证措施和售后服务承诺完善，安排详细具体，内容完整，售后响应时间承诺接到维修服务工程师1小时内作出响应12小时内到达现场，响应程度较好，有具体承诺，服务内容、保障措施详细、具体，具备本地化服务。</w:t>
            </w:r>
          </w:p>
          <w:p>
            <w:pPr>
              <w:pStyle w:val="15"/>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Times New Roman"/>
                <w:b w:val="0"/>
                <w:bCs/>
                <w:color w:val="auto"/>
                <w:kern w:val="2"/>
                <w:sz w:val="21"/>
                <w:szCs w:val="21"/>
                <w:highlight w:val="none"/>
                <w:lang w:val="en-US" w:eastAsia="zh-CN" w:bidi="ar-SA"/>
              </w:rPr>
            </w:pPr>
            <w:r>
              <w:rPr>
                <w:rFonts w:hint="eastAsia" w:hAnsi="宋体" w:cs="Times New Roman"/>
                <w:b w:val="0"/>
                <w:bCs/>
                <w:color w:val="auto"/>
                <w:kern w:val="2"/>
                <w:sz w:val="21"/>
                <w:szCs w:val="21"/>
                <w:highlight w:val="none"/>
                <w:lang w:val="en-US" w:eastAsia="zh-CN" w:bidi="ar-SA"/>
              </w:rPr>
              <w:t>五</w:t>
            </w:r>
            <w:r>
              <w:rPr>
                <w:rFonts w:hint="eastAsia" w:ascii="宋体" w:hAnsi="宋体" w:eastAsia="宋体" w:cs="Times New Roman"/>
                <w:b w:val="0"/>
                <w:bCs/>
                <w:color w:val="auto"/>
                <w:kern w:val="2"/>
                <w:sz w:val="21"/>
                <w:szCs w:val="21"/>
                <w:highlight w:val="none"/>
                <w:lang w:val="en-US" w:eastAsia="zh-CN" w:bidi="ar-SA"/>
              </w:rPr>
              <w:t>档（</w:t>
            </w:r>
            <w:r>
              <w:rPr>
                <w:rFonts w:hint="eastAsia" w:hAnsi="宋体" w:cs="Times New Roman"/>
                <w:b w:val="0"/>
                <w:bCs/>
                <w:color w:val="auto"/>
                <w:kern w:val="2"/>
                <w:sz w:val="21"/>
                <w:szCs w:val="21"/>
                <w:highlight w:val="none"/>
                <w:lang w:val="en-US" w:eastAsia="zh-CN" w:bidi="ar-SA"/>
              </w:rPr>
              <w:t>21</w:t>
            </w:r>
            <w:r>
              <w:rPr>
                <w:rFonts w:hint="eastAsia" w:ascii="宋体" w:hAnsi="宋体" w:eastAsia="宋体" w:cs="Times New Roman"/>
                <w:b w:val="0"/>
                <w:bCs/>
                <w:color w:val="auto"/>
                <w:kern w:val="2"/>
                <w:sz w:val="21"/>
                <w:szCs w:val="21"/>
                <w:highlight w:val="none"/>
                <w:lang w:val="en-US" w:eastAsia="zh-CN" w:bidi="ar-SA"/>
              </w:rPr>
              <w:t>分）：质量保证措施和售后服务承诺充分满足招标文件要求，安排详细具体，内容完整、 齐全、可行，有针对性，售后响应时间承诺接到维修服务工程师1小时内作出响应12小时内到达现场，响应程度高，售后服务承诺内容中有优于采购要求且被评委认可的，服务内容、保障措施详细、具体，区内设立有售后服务网点、本地化响应程度高</w:t>
            </w:r>
            <w:r>
              <w:rPr>
                <w:rFonts w:hint="eastAsia" w:hAnsi="宋体" w:cs="Times New Roman"/>
                <w:b w:val="0"/>
                <w:bCs/>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sz w:val="21"/>
                <w:szCs w:val="21"/>
                <w:highlight w:val="none"/>
                <w:lang w:val="en-US" w:eastAsia="zh-CN"/>
              </w:rPr>
              <w:t>3</w:t>
            </w:r>
          </w:p>
        </w:tc>
        <w:tc>
          <w:tcPr>
            <w:tcW w:w="1585" w:type="dxa"/>
            <w:noWrap w:val="0"/>
            <w:vAlign w:val="center"/>
          </w:tcPr>
          <w:p>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Courier New"/>
                <w:b/>
                <w:bCs/>
                <w:color w:val="auto"/>
                <w:kern w:val="2"/>
                <w:sz w:val="21"/>
                <w:szCs w:val="21"/>
                <w:highlight w:val="none"/>
                <w:lang w:val="en-US" w:eastAsia="zh-CN" w:bidi="ar-SA"/>
              </w:rPr>
            </w:pPr>
            <w:r>
              <w:rPr>
                <w:rFonts w:hint="eastAsia" w:ascii="宋体" w:hAnsi="宋体" w:cs="Courier New"/>
                <w:b/>
                <w:bCs/>
                <w:color w:val="auto"/>
                <w:szCs w:val="21"/>
                <w:highlight w:val="none"/>
              </w:rPr>
              <w:t>商务分</w:t>
            </w:r>
          </w:p>
        </w:tc>
        <w:tc>
          <w:tcPr>
            <w:tcW w:w="7036" w:type="dxa"/>
            <w:gridSpan w:val="2"/>
            <w:noWrap w:val="0"/>
            <w:vAlign w:val="center"/>
          </w:tcPr>
          <w:p>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Tahoma"/>
                <w:b/>
                <w:bCs/>
                <w:color w:val="auto"/>
                <w:kern w:val="0"/>
                <w:sz w:val="21"/>
                <w:szCs w:val="21"/>
                <w:highlight w:val="none"/>
                <w:lang w:val="en-US" w:eastAsia="zh-CN" w:bidi="ar-SA"/>
              </w:rPr>
            </w:pPr>
            <w:r>
              <w:rPr>
                <w:rFonts w:hint="eastAsia" w:ascii="宋体" w:hAnsi="宋体" w:cs="Tahoma"/>
                <w:b/>
                <w:bCs/>
                <w:color w:val="auto"/>
                <w:kern w:val="0"/>
                <w:szCs w:val="21"/>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color w:val="auto"/>
                <w:sz w:val="21"/>
                <w:szCs w:val="21"/>
                <w:highlight w:val="none"/>
                <w:lang w:eastAsia="zh-CN"/>
              </w:rPr>
            </w:pPr>
            <w:r>
              <w:rPr>
                <w:rFonts w:ascii="宋体" w:hAnsi="宋体" w:cs="Tahoma"/>
                <w:color w:val="auto"/>
                <w:kern w:val="0"/>
                <w:szCs w:val="21"/>
                <w:highlight w:val="none"/>
              </w:rPr>
              <w:t>3.1</w:t>
            </w:r>
          </w:p>
        </w:tc>
        <w:tc>
          <w:tcPr>
            <w:tcW w:w="1585" w:type="dxa"/>
            <w:noWrap w:val="0"/>
            <w:vAlign w:val="center"/>
          </w:tcPr>
          <w:p>
            <w:pPr>
              <w:keepNext w:val="0"/>
              <w:keepLines w:val="0"/>
              <w:pageBreakBefore w:val="0"/>
              <w:widowControl/>
              <w:kinsoku/>
              <w:wordWrap/>
              <w:overflowPunct/>
              <w:topLinePunct w:val="0"/>
              <w:autoSpaceDE/>
              <w:autoSpaceDN/>
              <w:bidi w:val="0"/>
              <w:spacing w:line="400" w:lineRule="exact"/>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信誉业绩分</w:t>
            </w:r>
          </w:p>
          <w:p>
            <w:pPr>
              <w:keepNext w:val="0"/>
              <w:keepLines w:val="0"/>
              <w:pageBreakBefore w:val="0"/>
              <w:widowControl/>
              <w:kinsoku/>
              <w:wordWrap/>
              <w:overflowPunct/>
              <w:topLinePunct w:val="0"/>
              <w:autoSpaceDE/>
              <w:autoSpaceDN/>
              <w:bidi w:val="0"/>
              <w:spacing w:line="400" w:lineRule="exact"/>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（满分2分）</w:t>
            </w:r>
          </w:p>
        </w:tc>
        <w:tc>
          <w:tcPr>
            <w:tcW w:w="7036" w:type="dxa"/>
            <w:gridSpan w:val="2"/>
            <w:noWrap w:val="0"/>
            <w:vAlign w:val="top"/>
          </w:tcPr>
          <w:p>
            <w:pPr>
              <w:keepNext w:val="0"/>
              <w:keepLines w:val="0"/>
              <w:pageBreakBefore w:val="0"/>
              <w:kinsoku/>
              <w:wordWrap/>
              <w:overflowPunct/>
              <w:topLinePunct w:val="0"/>
              <w:autoSpaceDE/>
              <w:autoSpaceDN/>
              <w:bidi w:val="0"/>
              <w:spacing w:line="400" w:lineRule="exac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投标人 2018 年以来（含 2018 年）有与本次采购内容相类似业绩的（以有效的合同或中标通知书复印件为准），每有一份得1分，满分2分</w:t>
            </w:r>
            <w:r>
              <w:rPr>
                <w:rFonts w:hint="eastAsia" w:ascii="宋体" w:hAnsi="宋体" w:cs="宋体"/>
                <w:b w:val="0"/>
                <w:bCs/>
                <w:color w:val="auto"/>
                <w:kern w:val="2"/>
                <w:sz w:val="21"/>
                <w:szCs w:val="21"/>
                <w:highlight w:val="none"/>
                <w:lang w:val="en-US" w:eastAsia="zh-CN" w:bidi="ar-SA"/>
              </w:rPr>
              <w:t>。（须附有采购货物清单）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Tahoma"/>
                <w:color w:val="auto"/>
                <w:kern w:val="0"/>
                <w:sz w:val="21"/>
                <w:szCs w:val="21"/>
                <w:highlight w:val="none"/>
                <w:lang w:val="en-US" w:eastAsia="zh-CN" w:bidi="ar-SA"/>
              </w:rPr>
            </w:pPr>
            <w:r>
              <w:rPr>
                <w:rFonts w:ascii="宋体" w:hAnsi="宋体" w:cs="Tahoma"/>
                <w:color w:val="auto"/>
                <w:kern w:val="0"/>
                <w:szCs w:val="21"/>
                <w:highlight w:val="none"/>
              </w:rPr>
              <w:t>3.</w:t>
            </w:r>
            <w:r>
              <w:rPr>
                <w:rFonts w:hint="eastAsia" w:ascii="宋体" w:hAnsi="宋体" w:cs="Tahoma"/>
                <w:color w:val="auto"/>
                <w:kern w:val="0"/>
                <w:szCs w:val="21"/>
                <w:highlight w:val="none"/>
                <w:lang w:val="en-US" w:eastAsia="zh-CN"/>
              </w:rPr>
              <w:t>2</w:t>
            </w:r>
          </w:p>
        </w:tc>
        <w:tc>
          <w:tcPr>
            <w:tcW w:w="1585" w:type="dxa"/>
            <w:noWrap w:val="0"/>
            <w:vAlign w:val="center"/>
          </w:tcPr>
          <w:p>
            <w:pPr>
              <w:keepNext w:val="0"/>
              <w:keepLines w:val="0"/>
              <w:pageBreakBefore w:val="0"/>
              <w:widowControl/>
              <w:kinsoku/>
              <w:wordWrap/>
              <w:overflowPunct/>
              <w:topLinePunct w:val="0"/>
              <w:autoSpaceDE/>
              <w:autoSpaceDN/>
              <w:bidi w:val="0"/>
              <w:spacing w:line="400" w:lineRule="exact"/>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政策功能分</w:t>
            </w:r>
          </w:p>
          <w:p>
            <w:pPr>
              <w:keepNext w:val="0"/>
              <w:keepLines w:val="0"/>
              <w:pageBreakBefore w:val="0"/>
              <w:widowControl/>
              <w:kinsoku/>
              <w:wordWrap/>
              <w:overflowPunct/>
              <w:topLinePunct w:val="0"/>
              <w:autoSpaceDE/>
              <w:autoSpaceDN/>
              <w:bidi w:val="0"/>
              <w:spacing w:line="400" w:lineRule="exact"/>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（满分2分）</w:t>
            </w:r>
          </w:p>
        </w:tc>
        <w:tc>
          <w:tcPr>
            <w:tcW w:w="7036" w:type="dxa"/>
            <w:gridSpan w:val="2"/>
            <w:noWrap w:val="0"/>
            <w:vAlign w:val="top"/>
          </w:tcPr>
          <w:p>
            <w:pPr>
              <w:pStyle w:val="15"/>
              <w:keepNext w:val="0"/>
              <w:keepLines w:val="0"/>
              <w:pageBreakBefore w:val="0"/>
              <w:kinsoku/>
              <w:wordWrap/>
              <w:overflowPunct/>
              <w:topLinePunct w:val="0"/>
              <w:autoSpaceDE/>
              <w:autoSpaceDN/>
              <w:bidi w:val="0"/>
              <w:spacing w:line="400" w:lineRule="exact"/>
              <w:ind w:firstLine="420" w:firstLineChars="200"/>
              <w:rPr>
                <w:rFonts w:hint="eastAsia"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1）属于财政部《节能产品政府采购品目清单》内优先采购（清单内未标注“★”的品目）的产品[响应文件中提供有效的认证证书复印件及品目清单（标注出竞标产品在品目清单中所属的品目），并加盖供应商公章]，根据其所占项目（或者分标）预算金额比例得0至</w:t>
            </w:r>
            <w:r>
              <w:rPr>
                <w:rFonts w:hint="eastAsia" w:hAnsi="宋体" w:cs="Courier New"/>
                <w:bCs/>
                <w:color w:val="auto"/>
                <w:kern w:val="2"/>
                <w:sz w:val="21"/>
                <w:highlight w:val="none"/>
                <w:u w:val="single"/>
                <w:lang w:val="en-US" w:eastAsia="zh-CN"/>
              </w:rPr>
              <w:t>1</w:t>
            </w:r>
            <w:r>
              <w:rPr>
                <w:rFonts w:hint="eastAsia" w:hAnsi="宋体" w:cs="Courier New"/>
                <w:bCs/>
                <w:color w:val="auto"/>
                <w:kern w:val="2"/>
                <w:sz w:val="21"/>
                <w:highlight w:val="none"/>
                <w:lang w:val="en-US" w:eastAsia="zh-CN"/>
              </w:rPr>
              <w:t>分，满分</w:t>
            </w:r>
            <w:r>
              <w:rPr>
                <w:rFonts w:hint="eastAsia" w:hAnsi="宋体" w:cs="Courier New"/>
                <w:bCs/>
                <w:color w:val="auto"/>
                <w:kern w:val="2"/>
                <w:sz w:val="21"/>
                <w:highlight w:val="none"/>
                <w:u w:val="single"/>
                <w:lang w:val="en-US" w:eastAsia="zh-CN"/>
              </w:rPr>
              <w:t>1</w:t>
            </w:r>
            <w:r>
              <w:rPr>
                <w:rFonts w:hint="eastAsia" w:hAnsi="宋体" w:cs="Courier New"/>
                <w:bCs/>
                <w:color w:val="auto"/>
                <w:kern w:val="2"/>
                <w:sz w:val="21"/>
                <w:highlight w:val="none"/>
                <w:lang w:val="en-US" w:eastAsia="zh-CN"/>
              </w:rPr>
              <w:t>分。</w:t>
            </w:r>
          </w:p>
          <w:p>
            <w:pPr>
              <w:pStyle w:val="15"/>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Courier New"/>
                <w:bCs/>
                <w:color w:val="auto"/>
                <w:kern w:val="2"/>
                <w:sz w:val="21"/>
                <w:szCs w:val="21"/>
                <w:highlight w:val="none"/>
                <w:lang w:val="en-US" w:eastAsia="zh-CN" w:bidi="ar-SA"/>
              </w:rPr>
            </w:pPr>
            <w:r>
              <w:rPr>
                <w:rFonts w:hint="eastAsia" w:hAnsi="宋体" w:cs="Courier New"/>
                <w:bCs/>
                <w:color w:val="auto"/>
                <w:kern w:val="2"/>
                <w:sz w:val="21"/>
                <w:highlight w:val="none"/>
                <w:lang w:val="en-US" w:eastAsia="zh-CN"/>
              </w:rPr>
              <w:t>（2）属于财政部《环境标志产品政府采购品目清单》内的产品[响应文件中提供有效的认证证书复印件及品目清单（标注出竞标产品在品目清单中所属的品目），并加盖供应商公章]，根据其所占项目（或者分标）预算金额比例得0至</w:t>
            </w:r>
            <w:r>
              <w:rPr>
                <w:rFonts w:hint="eastAsia" w:hAnsi="宋体" w:cs="Courier New"/>
                <w:bCs/>
                <w:color w:val="auto"/>
                <w:kern w:val="2"/>
                <w:sz w:val="21"/>
                <w:highlight w:val="none"/>
                <w:u w:val="single"/>
                <w:lang w:val="en-US" w:eastAsia="zh-CN"/>
              </w:rPr>
              <w:t>1</w:t>
            </w:r>
            <w:r>
              <w:rPr>
                <w:rFonts w:hint="eastAsia" w:hAnsi="宋体" w:cs="Courier New"/>
                <w:bCs/>
                <w:color w:val="auto"/>
                <w:kern w:val="2"/>
                <w:sz w:val="21"/>
                <w:highlight w:val="none"/>
                <w:lang w:val="en-US" w:eastAsia="zh-CN"/>
              </w:rPr>
              <w:t>分，满分</w:t>
            </w:r>
            <w:r>
              <w:rPr>
                <w:rFonts w:hint="eastAsia" w:hAnsi="宋体" w:cs="Courier New"/>
                <w:bCs/>
                <w:color w:val="auto"/>
                <w:kern w:val="2"/>
                <w:sz w:val="21"/>
                <w:highlight w:val="none"/>
                <w:u w:val="single"/>
                <w:lang w:val="en-US" w:eastAsia="zh-CN"/>
              </w:rPr>
              <w:t>1</w:t>
            </w:r>
            <w:r>
              <w:rPr>
                <w:rFonts w:hint="eastAsia" w:hAnsi="宋体" w:cs="Courier New"/>
                <w:bCs/>
                <w:color w:val="auto"/>
                <w:kern w:val="2"/>
                <w:sz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183" w:type="dxa"/>
            <w:gridSpan w:val="4"/>
            <w:noWrap w:val="0"/>
            <w:vAlign w:val="center"/>
          </w:tcPr>
          <w:p>
            <w:pPr>
              <w:pStyle w:val="15"/>
              <w:keepNext w:val="0"/>
              <w:keepLines w:val="0"/>
              <w:pageBreakBefore w:val="0"/>
              <w:kinsoku/>
              <w:wordWrap/>
              <w:overflowPunct/>
              <w:topLinePunct w:val="0"/>
              <w:autoSpaceDE/>
              <w:autoSpaceDN/>
              <w:bidi w:val="0"/>
              <w:snapToGrid w:val="0"/>
              <w:spacing w:line="40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总得分=1</w:t>
            </w:r>
            <w:r>
              <w:rPr>
                <w:rFonts w:hint="eastAsia"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eastAsia="zh-CN"/>
              </w:rPr>
              <w:t>+</w:t>
            </w:r>
            <w:r>
              <w:rPr>
                <w:rFonts w:hint="eastAsia"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eastAsia="zh-CN"/>
              </w:rPr>
              <w:t>2</w:t>
            </w:r>
            <w:r>
              <w:rPr>
                <w:rFonts w:hint="eastAsia"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eastAsia="zh-CN"/>
              </w:rPr>
              <w:t>+</w:t>
            </w:r>
            <w:r>
              <w:rPr>
                <w:rFonts w:hint="eastAsia"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eastAsia="zh-CN"/>
              </w:rPr>
              <w:t>3</w:t>
            </w:r>
          </w:p>
        </w:tc>
      </w:tr>
    </w:tbl>
    <w:p>
      <w:pPr>
        <w:pStyle w:val="15"/>
        <w:spacing w:line="360" w:lineRule="auto"/>
        <w:ind w:firstLine="420" w:firstLineChars="200"/>
        <w:rPr>
          <w:rFonts w:hint="eastAsia" w:hAnsi="宋体"/>
          <w:color w:val="auto"/>
          <w:sz w:val="21"/>
          <w:highlight w:val="none"/>
        </w:rPr>
      </w:pPr>
    </w:p>
    <w:p>
      <w:pPr>
        <w:pStyle w:val="15"/>
        <w:spacing w:line="360" w:lineRule="auto"/>
        <w:ind w:firstLine="420" w:firstLineChars="200"/>
        <w:rPr>
          <w:rFonts w:hint="eastAsia" w:hAnsi="宋体"/>
          <w:color w:val="auto"/>
          <w:sz w:val="21"/>
          <w:highlight w:val="none"/>
        </w:rPr>
      </w:pPr>
      <w:r>
        <w:rPr>
          <w:rFonts w:hint="eastAsia" w:hAnsi="宋体"/>
          <w:color w:val="auto"/>
          <w:sz w:val="21"/>
          <w:highlight w:val="none"/>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pPr>
        <w:rPr>
          <w:rFonts w:hint="eastAsia" w:hAnsi="宋体"/>
          <w:b/>
          <w:bCs w:val="0"/>
          <w:color w:val="auto"/>
          <w:sz w:val="28"/>
          <w:szCs w:val="28"/>
          <w:highlight w:val="none"/>
          <w:lang w:eastAsia="zh-CN"/>
        </w:rPr>
      </w:pPr>
      <w:r>
        <w:rPr>
          <w:rFonts w:hint="eastAsia" w:hAnsi="宋体"/>
          <w:b/>
          <w:bCs w:val="0"/>
          <w:color w:val="auto"/>
          <w:sz w:val="28"/>
          <w:szCs w:val="28"/>
          <w:highlight w:val="none"/>
          <w:lang w:eastAsia="zh-CN"/>
        </w:rPr>
        <w:br w:type="page"/>
      </w:r>
    </w:p>
    <w:p>
      <w:pPr>
        <w:pStyle w:val="15"/>
        <w:spacing w:line="360" w:lineRule="auto"/>
        <w:ind w:firstLine="420"/>
        <w:jc w:val="center"/>
        <w:rPr>
          <w:rFonts w:hint="default" w:hAnsi="宋体" w:eastAsia="宋体"/>
          <w:b/>
          <w:bCs w:val="0"/>
          <w:color w:val="auto"/>
          <w:sz w:val="28"/>
          <w:szCs w:val="28"/>
          <w:highlight w:val="none"/>
          <w:lang w:val="en-US" w:eastAsia="zh-CN"/>
        </w:rPr>
      </w:pPr>
      <w:r>
        <w:rPr>
          <w:rFonts w:hint="eastAsia" w:hAnsi="宋体"/>
          <w:b/>
          <w:bCs w:val="0"/>
          <w:color w:val="auto"/>
          <w:sz w:val="28"/>
          <w:szCs w:val="28"/>
          <w:highlight w:val="none"/>
          <w:lang w:eastAsia="zh-CN"/>
        </w:rPr>
        <w:t>标项</w:t>
      </w:r>
      <w:r>
        <w:rPr>
          <w:rFonts w:hint="eastAsia" w:hAnsi="宋体"/>
          <w:b/>
          <w:bCs w:val="0"/>
          <w:color w:val="auto"/>
          <w:sz w:val="28"/>
          <w:szCs w:val="28"/>
          <w:highlight w:val="none"/>
          <w:lang w:val="en-US" w:eastAsia="zh-CN"/>
        </w:rPr>
        <w:t>3：</w:t>
      </w:r>
    </w:p>
    <w:p>
      <w:pPr>
        <w:pStyle w:val="15"/>
        <w:spacing w:line="360" w:lineRule="auto"/>
        <w:ind w:firstLine="420"/>
        <w:rPr>
          <w:rFonts w:hint="eastAsia" w:hAnsi="宋体"/>
          <w:bCs/>
          <w:color w:val="auto"/>
          <w:sz w:val="21"/>
          <w:highlight w:val="none"/>
        </w:rPr>
      </w:pPr>
      <w:r>
        <w:rPr>
          <w:rFonts w:hint="eastAsia" w:hAnsi="宋体"/>
          <w:bCs/>
          <w:color w:val="auto"/>
          <w:sz w:val="21"/>
          <w:highlight w:val="none"/>
        </w:rPr>
        <w:t>注：计分方法按四舍五入取至百分位</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701"/>
        <w:gridCol w:w="5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47" w:type="dxa"/>
            <w:gridSpan w:val="2"/>
            <w:noWrap w:val="0"/>
            <w:vAlign w:val="center"/>
          </w:tcPr>
          <w:p>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01" w:type="dxa"/>
            <w:noWrap w:val="0"/>
            <w:vAlign w:val="center"/>
          </w:tcPr>
          <w:p>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w:t>
            </w:r>
          </w:p>
        </w:tc>
        <w:tc>
          <w:tcPr>
            <w:tcW w:w="5335" w:type="dxa"/>
            <w:noWrap w:val="0"/>
            <w:vAlign w:val="center"/>
          </w:tcPr>
          <w:p>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85" w:type="dxa"/>
            <w:noWrap w:val="0"/>
            <w:vAlign w:val="center"/>
          </w:tcPr>
          <w:p>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w:t>
            </w:r>
          </w:p>
          <w:p>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1701" w:type="dxa"/>
            <w:noWrap w:val="0"/>
            <w:vAlign w:val="center"/>
          </w:tcPr>
          <w:p>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5335" w:type="dxa"/>
            <w:noWrap w:val="0"/>
            <w:vAlign w:val="center"/>
          </w:tcPr>
          <w:p>
            <w:pPr>
              <w:keepNext w:val="0"/>
              <w:keepLines w:val="0"/>
              <w:pageBreakBefore w:val="0"/>
              <w:kinsoku/>
              <w:wordWrap/>
              <w:overflowPunct/>
              <w:topLinePunct w:val="0"/>
              <w:autoSpaceDE/>
              <w:autoSpaceDN/>
              <w:bidi w:val="0"/>
              <w:snapToGrid w:val="0"/>
              <w:spacing w:line="400" w:lineRule="exact"/>
              <w:ind w:firstLine="233" w:firstLineChars="11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（1）评标报价为投标人的投标报价进行政策性扣除后的价格，评标报价只是作为评标时使用。最终中标人的中标金额等于投标报价。</w:t>
            </w:r>
          </w:p>
          <w:p>
            <w:pPr>
              <w:keepNext w:val="0"/>
              <w:keepLines w:val="0"/>
              <w:pageBreakBefore w:val="0"/>
              <w:kinsoku/>
              <w:wordWrap/>
              <w:overflowPunct/>
              <w:topLinePunct w:val="0"/>
              <w:autoSpaceDE/>
              <w:autoSpaceDN/>
              <w:bidi w:val="0"/>
              <w:snapToGrid w:val="0"/>
              <w:spacing w:line="400" w:lineRule="exact"/>
              <w:ind w:firstLine="233" w:firstLineChars="111"/>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（2）按照《政府采购促进中小企业发展管理办法》（财库〔2020〕46号）的规定，投标人在其投标文件中提供《中小企业声明函》，且其服务为小型和微型企业承接的，对其最后报价给予10%的扣除。</w:t>
            </w:r>
          </w:p>
          <w:p>
            <w:pPr>
              <w:keepNext w:val="0"/>
              <w:keepLines w:val="0"/>
              <w:pageBreakBefore w:val="0"/>
              <w:kinsoku/>
              <w:wordWrap/>
              <w:overflowPunct/>
              <w:topLinePunct w:val="0"/>
              <w:autoSpaceDE/>
              <w:autoSpaceDN/>
              <w:bidi w:val="0"/>
              <w:snapToGrid w:val="0"/>
              <w:spacing w:line="400" w:lineRule="exact"/>
              <w:ind w:firstLine="233" w:firstLineChars="11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eastAsia="宋体" w:cs="宋体"/>
                <w:color w:val="auto"/>
                <w:sz w:val="21"/>
                <w:szCs w:val="21"/>
                <w:highlight w:val="none"/>
              </w:rPr>
              <w:t>监狱企业参加政府采购活动时，应当提供由省级以上监狱管理局、戒毒管理局(含新疆生产建设兵团)出具的属于监狱企业的证明文件。</w:t>
            </w:r>
            <w:r>
              <w:rPr>
                <w:rFonts w:hint="eastAsia" w:ascii="宋体" w:hAnsi="宋体" w:eastAsia="宋体" w:cs="宋体"/>
                <w:bCs/>
                <w:color w:val="auto"/>
                <w:sz w:val="21"/>
                <w:szCs w:val="21"/>
                <w:highlight w:val="none"/>
              </w:rPr>
              <w:t>不重复享受政策。</w:t>
            </w:r>
          </w:p>
          <w:p>
            <w:pPr>
              <w:keepNext w:val="0"/>
              <w:keepLines w:val="0"/>
              <w:pageBreakBefore w:val="0"/>
              <w:kinsoku/>
              <w:wordWrap/>
              <w:overflowPunct/>
              <w:topLinePunct w:val="0"/>
              <w:autoSpaceDE/>
              <w:autoSpaceDN/>
              <w:bidi w:val="0"/>
              <w:snapToGrid w:val="0"/>
              <w:spacing w:line="400" w:lineRule="exact"/>
              <w:ind w:firstLine="233" w:firstLineChars="111"/>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（4）按照</w:t>
            </w:r>
            <w:r>
              <w:rPr>
                <w:rFonts w:hint="eastAsia" w:ascii="宋体" w:hAnsi="宋体" w:eastAsia="宋体" w:cs="宋体"/>
                <w:bCs/>
                <w:color w:val="auto"/>
                <w:sz w:val="21"/>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eastAsia="宋体" w:cs="宋体"/>
                <w:color w:val="auto"/>
                <w:sz w:val="21"/>
                <w:szCs w:val="21"/>
                <w:highlight w:val="none"/>
              </w:rPr>
              <w:t>残疾人福利性单位参加政府采购活动时，应当提供该通知规定的《残疾人福利性单位声明函》，并对声明的真实性负责。</w:t>
            </w:r>
            <w:r>
              <w:rPr>
                <w:rFonts w:hint="eastAsia" w:ascii="宋体" w:hAnsi="宋体" w:eastAsia="宋体" w:cs="宋体"/>
                <w:bCs/>
                <w:color w:val="auto"/>
                <w:sz w:val="21"/>
                <w:szCs w:val="21"/>
                <w:highlight w:val="none"/>
              </w:rPr>
              <w:t>残疾人福利性单位属于小型、微型企业的，不重复享受政策。</w:t>
            </w:r>
          </w:p>
          <w:p>
            <w:pPr>
              <w:keepNext w:val="0"/>
              <w:keepLines w:val="0"/>
              <w:pageBreakBefore w:val="0"/>
              <w:kinsoku/>
              <w:wordWrap/>
              <w:overflowPunct/>
              <w:topLinePunct w:val="0"/>
              <w:autoSpaceDE/>
              <w:autoSpaceDN/>
              <w:bidi w:val="0"/>
              <w:snapToGrid w:val="0"/>
              <w:spacing w:line="400" w:lineRule="exact"/>
              <w:ind w:firstLine="233" w:firstLineChars="11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（5）政策性扣除计算方法。</w:t>
            </w:r>
          </w:p>
          <w:p>
            <w:pPr>
              <w:keepNext w:val="0"/>
              <w:keepLines w:val="0"/>
              <w:pageBreakBefore w:val="0"/>
              <w:kinsoku/>
              <w:wordWrap/>
              <w:overflowPunct/>
              <w:topLinePunct w:val="0"/>
              <w:autoSpaceDE/>
              <w:autoSpaceDN/>
              <w:bidi w:val="0"/>
              <w:snapToGrid w:val="0"/>
              <w:spacing w:line="400" w:lineRule="exact"/>
              <w:ind w:firstLine="443" w:firstLineChars="211"/>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在服务采购项目中，服务由小微企业承接；对符合上述要求的投标人的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3%的扣除，用扣除后的价格参加评审，扣除后的价格为评标报价，即评标报价=投标报价×（1-</w:t>
            </w:r>
            <w:r>
              <w:rPr>
                <w:rFonts w:hint="eastAsia" w:ascii="宋体" w:hAnsi="宋体" w:eastAsia="宋体" w:cs="宋体"/>
                <w:bCs/>
                <w:color w:val="auto"/>
                <w:sz w:val="21"/>
                <w:szCs w:val="21"/>
                <w:highlight w:val="none"/>
                <w:u w:val="none"/>
                <w:lang w:val="en-US" w:eastAsia="zh-CN"/>
              </w:rPr>
              <w:t>3</w:t>
            </w:r>
            <w:r>
              <w:rPr>
                <w:rFonts w:hint="eastAsia" w:ascii="宋体" w:hAnsi="宋体" w:eastAsia="宋体" w:cs="宋体"/>
                <w:bCs/>
                <w:color w:val="auto"/>
                <w:sz w:val="21"/>
                <w:szCs w:val="21"/>
                <w:highlight w:val="none"/>
              </w:rPr>
              <w:t>%）。除上述情况外，评标报价=投标报价。</w:t>
            </w:r>
          </w:p>
          <w:p>
            <w:pPr>
              <w:keepNext w:val="0"/>
              <w:keepLines w:val="0"/>
              <w:pageBreakBefore w:val="0"/>
              <w:kinsoku/>
              <w:wordWrap/>
              <w:overflowPunct/>
              <w:topLinePunct w:val="0"/>
              <w:autoSpaceDE/>
              <w:autoSpaceDN/>
              <w:bidi w:val="0"/>
              <w:snapToGrid w:val="0"/>
              <w:spacing w:line="400" w:lineRule="exact"/>
              <w:ind w:firstLine="233" w:firstLineChars="11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（6）满足招标文件要求且评标报价最低的评标报价为评标基准价，其价格分为满分。</w:t>
            </w:r>
          </w:p>
          <w:p>
            <w:pPr>
              <w:keepNext w:val="0"/>
              <w:keepLines w:val="0"/>
              <w:pageBreakBefore w:val="0"/>
              <w:kinsoku/>
              <w:wordWrap/>
              <w:overflowPunct/>
              <w:topLinePunct w:val="0"/>
              <w:autoSpaceDE/>
              <w:autoSpaceDN/>
              <w:bidi w:val="0"/>
              <w:spacing w:line="400" w:lineRule="exact"/>
              <w:ind w:firstLine="233" w:firstLineChars="11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（7）价格分计算公式：        </w:t>
            </w:r>
          </w:p>
          <w:p>
            <w:pPr>
              <w:keepNext w:val="0"/>
              <w:keepLines w:val="0"/>
              <w:pageBreakBefore w:val="0"/>
              <w:kinsoku/>
              <w:wordWrap/>
              <w:overflowPunct/>
              <w:topLinePunct w:val="0"/>
              <w:autoSpaceDE/>
              <w:autoSpaceDN/>
              <w:bidi w:val="0"/>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价格分=(评标基准价／评标报价)×</w:t>
            </w:r>
            <w:r>
              <w:rPr>
                <w:rFonts w:hint="eastAsia" w:ascii="宋体" w:hAnsi="宋体" w:eastAsia="宋体" w:cs="宋体"/>
                <w:bCs/>
                <w:color w:val="auto"/>
                <w:sz w:val="21"/>
                <w:szCs w:val="21"/>
                <w:highlight w:val="none"/>
                <w:u w:val="none"/>
                <w:lang w:val="en-US" w:eastAsia="zh-CN"/>
              </w:rPr>
              <w:t>10</w:t>
            </w:r>
            <w:r>
              <w:rPr>
                <w:rFonts w:hint="eastAsia" w:ascii="宋体" w:hAnsi="宋体" w:eastAsia="宋体" w:cs="宋体"/>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62"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1585"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left="-105" w:leftChars="-50" w:right="-105" w:rightChars="-50"/>
              <w:jc w:val="center"/>
              <w:textAlignment w:val="baseline"/>
              <w:rPr>
                <w:rFonts w:hint="eastAsia" w:ascii="宋体" w:hAnsi="宋体" w:eastAsia="宋体" w:cs="宋体"/>
                <w:b/>
                <w:bCs/>
                <w:color w:val="auto"/>
                <w:spacing w:val="-18"/>
                <w:sz w:val="21"/>
                <w:szCs w:val="21"/>
                <w:highlight w:val="none"/>
              </w:rPr>
            </w:pPr>
            <w:r>
              <w:rPr>
                <w:rFonts w:hint="eastAsia" w:ascii="宋体" w:hAnsi="宋体"/>
                <w:b/>
                <w:bCs/>
                <w:color w:val="auto"/>
                <w:kern w:val="0"/>
                <w:szCs w:val="21"/>
                <w:highlight w:val="none"/>
              </w:rPr>
              <w:t>技术分</w:t>
            </w:r>
          </w:p>
        </w:tc>
        <w:tc>
          <w:tcPr>
            <w:tcW w:w="7036" w:type="dxa"/>
            <w:gridSpan w:val="2"/>
            <w:noWrap w:val="0"/>
            <w:vAlign w:val="center"/>
          </w:tcPr>
          <w:p>
            <w:pPr>
              <w:keepNext w:val="0"/>
              <w:keepLines w:val="0"/>
              <w:pageBreakBefore w:val="0"/>
              <w:widowControl/>
              <w:kinsoku/>
              <w:wordWrap/>
              <w:overflowPunct/>
              <w:topLinePunct w:val="0"/>
              <w:autoSpaceDE/>
              <w:autoSpaceDN/>
              <w:bidi w:val="0"/>
              <w:snapToGrid w:val="0"/>
              <w:spacing w:line="400" w:lineRule="exact"/>
              <w:jc w:val="center"/>
              <w:rPr>
                <w:rFonts w:hint="eastAsia" w:ascii="宋体" w:hAnsi="宋体" w:eastAsia="宋体" w:cs="宋体"/>
                <w:b/>
                <w:bCs/>
                <w:color w:val="auto"/>
                <w:sz w:val="21"/>
                <w:szCs w:val="21"/>
                <w:highlight w:val="none"/>
              </w:rPr>
            </w:pPr>
            <w:r>
              <w:rPr>
                <w:rFonts w:hint="eastAsia" w:ascii="宋体" w:hAnsi="宋体" w:cs="Tahoma"/>
                <w:b/>
                <w:bCs/>
                <w:color w:val="auto"/>
                <w:kern w:val="0"/>
                <w:szCs w:val="21"/>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62" w:type="dxa"/>
            <w:noWrap w:val="0"/>
            <w:vAlign w:val="center"/>
          </w:tcPr>
          <w:p>
            <w:pPr>
              <w:keepNext w:val="0"/>
              <w:keepLines w:val="0"/>
              <w:pageBreakBefore w:val="0"/>
              <w:kinsoku/>
              <w:wordWrap/>
              <w:overflowPunct/>
              <w:topLinePunct w:val="0"/>
              <w:autoSpaceDE/>
              <w:autoSpaceDN/>
              <w:bidi w:val="0"/>
              <w:adjustRightInd w:val="0"/>
              <w:spacing w:line="400" w:lineRule="exact"/>
              <w:ind w:left="-105" w:leftChars="-50" w:right="-105" w:rightChars="-50"/>
              <w:jc w:val="center"/>
              <w:textAlignment w:val="baseline"/>
              <w:rPr>
                <w:rFonts w:hint="default" w:ascii="宋体" w:hAnsi="宋体" w:eastAsia="宋体" w:cs="宋体"/>
                <w:color w:val="auto"/>
                <w:sz w:val="21"/>
                <w:szCs w:val="21"/>
                <w:highlight w:val="none"/>
                <w:lang w:val="en-US" w:eastAsia="zh-CN"/>
              </w:rPr>
            </w:pPr>
            <w:r>
              <w:rPr>
                <w:rFonts w:hint="eastAsia" w:ascii="宋体" w:hAnsi="宋体"/>
                <w:bCs/>
                <w:color w:val="auto"/>
                <w:kern w:val="0"/>
                <w:szCs w:val="21"/>
                <w:highlight w:val="none"/>
              </w:rPr>
              <w:t>2</w:t>
            </w:r>
            <w:r>
              <w:rPr>
                <w:rFonts w:ascii="宋体" w:hAnsi="宋体"/>
                <w:bCs/>
                <w:color w:val="auto"/>
                <w:kern w:val="0"/>
                <w:szCs w:val="21"/>
                <w:highlight w:val="none"/>
              </w:rPr>
              <w:t>.1</w:t>
            </w:r>
          </w:p>
        </w:tc>
        <w:tc>
          <w:tcPr>
            <w:tcW w:w="1585"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实施方案</w:t>
            </w:r>
          </w:p>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b/>
                <w:bCs w:val="0"/>
                <w:color w:val="auto"/>
                <w:kern w:val="0"/>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满分</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rPr>
              <w:t>）</w:t>
            </w:r>
          </w:p>
        </w:tc>
        <w:tc>
          <w:tcPr>
            <w:tcW w:w="7036"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由评委根据投标人对项目系统总体要求理解的准确性、全面性、科学性、可行性进行评定：</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Times New Roman"/>
                <w:b w:val="0"/>
                <w:bCs/>
                <w:color w:val="auto"/>
                <w:kern w:val="2"/>
                <w:sz w:val="21"/>
                <w:szCs w:val="21"/>
                <w:highlight w:val="none"/>
                <w:lang w:val="en-US" w:eastAsia="zh-CN" w:bidi="ar-SA"/>
              </w:rPr>
            </w:pPr>
            <w:r>
              <w:rPr>
                <w:rFonts w:hint="eastAsia" w:ascii="宋体" w:hAnsi="宋体" w:eastAsia="宋体" w:cs="Times New Roman"/>
                <w:b w:val="0"/>
                <w:bCs/>
                <w:color w:val="auto"/>
                <w:kern w:val="2"/>
                <w:sz w:val="21"/>
                <w:szCs w:val="21"/>
                <w:highlight w:val="none"/>
                <w:lang w:val="en-US" w:eastAsia="zh-CN" w:bidi="ar-SA"/>
              </w:rPr>
              <w:t>一档（0分）：未提供对项目实施方案的。</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Tahoma"/>
                <w:b w:val="0"/>
                <w:bCs/>
                <w:color w:val="auto"/>
                <w:kern w:val="0"/>
                <w:szCs w:val="21"/>
                <w:highlight w:val="none"/>
              </w:rPr>
            </w:pPr>
            <w:r>
              <w:rPr>
                <w:rFonts w:hint="eastAsia" w:ascii="宋体" w:hAnsi="宋体" w:cs="Tahoma"/>
                <w:b w:val="0"/>
                <w:bCs/>
                <w:color w:val="auto"/>
                <w:kern w:val="0"/>
                <w:szCs w:val="21"/>
                <w:highlight w:val="none"/>
                <w:lang w:eastAsia="zh-CN"/>
              </w:rPr>
              <w:t>二</w:t>
            </w:r>
            <w:r>
              <w:rPr>
                <w:rFonts w:hint="eastAsia" w:ascii="宋体" w:hAnsi="宋体" w:cs="Tahoma"/>
                <w:b w:val="0"/>
                <w:bCs/>
                <w:color w:val="auto"/>
                <w:kern w:val="0"/>
                <w:szCs w:val="21"/>
                <w:highlight w:val="none"/>
              </w:rPr>
              <w:t>档（5分）：方案设计基本合理，基本能够实施的。</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Tahoma"/>
                <w:b w:val="0"/>
                <w:bCs/>
                <w:color w:val="auto"/>
                <w:kern w:val="0"/>
                <w:szCs w:val="21"/>
                <w:highlight w:val="none"/>
              </w:rPr>
            </w:pPr>
            <w:r>
              <w:rPr>
                <w:rFonts w:hint="eastAsia" w:ascii="宋体" w:hAnsi="宋体" w:cs="Tahoma"/>
                <w:b w:val="0"/>
                <w:bCs/>
                <w:color w:val="auto"/>
                <w:kern w:val="0"/>
                <w:szCs w:val="21"/>
                <w:highlight w:val="none"/>
                <w:lang w:eastAsia="zh-CN"/>
              </w:rPr>
              <w:t>三</w:t>
            </w:r>
            <w:r>
              <w:rPr>
                <w:rFonts w:hint="eastAsia" w:ascii="宋体" w:hAnsi="宋体" w:cs="Tahoma"/>
                <w:b w:val="0"/>
                <w:bCs/>
                <w:color w:val="auto"/>
                <w:kern w:val="0"/>
                <w:szCs w:val="21"/>
                <w:highlight w:val="none"/>
              </w:rPr>
              <w:t>档（15分）：方案设计较好，培训方案基本完整，背景较为合理、目标较为明确、课程安排较为合理，模块较为清晰，可实施性一般能够实施。</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Tahoma"/>
                <w:b/>
                <w:bCs w:val="0"/>
                <w:color w:val="auto"/>
                <w:kern w:val="0"/>
                <w:szCs w:val="21"/>
                <w:highlight w:val="none"/>
              </w:rPr>
            </w:pPr>
            <w:r>
              <w:rPr>
                <w:rFonts w:hint="eastAsia" w:ascii="宋体" w:hAnsi="宋体" w:cs="Tahoma"/>
                <w:b w:val="0"/>
                <w:bCs/>
                <w:color w:val="auto"/>
                <w:kern w:val="0"/>
                <w:szCs w:val="21"/>
                <w:highlight w:val="none"/>
                <w:lang w:eastAsia="zh-CN"/>
              </w:rPr>
              <w:t>四</w:t>
            </w:r>
            <w:r>
              <w:rPr>
                <w:rFonts w:hint="eastAsia" w:ascii="宋体" w:hAnsi="宋体" w:cs="Tahoma"/>
                <w:b w:val="0"/>
                <w:bCs/>
                <w:color w:val="auto"/>
                <w:kern w:val="0"/>
                <w:szCs w:val="21"/>
                <w:highlight w:val="none"/>
              </w:rPr>
              <w:t>档（25分）：针对不同的项目需求，提供科学合理的培训方案，培训方案需包含服务内容、服务方式、实施流程、培训计划、在线培训等内容。实施方案中背景分析合理、目标明确、课程安排合理、模块分明，可实施性强，并具备能按方案要求颁发相应国际化证书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62" w:type="dxa"/>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2.2</w:t>
            </w:r>
          </w:p>
        </w:tc>
        <w:tc>
          <w:tcPr>
            <w:tcW w:w="1585" w:type="dxa"/>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highlight w:val="none"/>
                <w:lang w:val="en-US" w:eastAsia="zh-CN"/>
              </w:rPr>
            </w:pPr>
            <w:r>
              <w:rPr>
                <w:rFonts w:hint="eastAsia" w:ascii="宋体" w:hAnsi="宋体" w:cs="Courier New"/>
                <w:color w:val="auto"/>
                <w:szCs w:val="21"/>
                <w:highlight w:val="none"/>
                <w:lang w:eastAsia="zh-CN"/>
              </w:rPr>
              <w:t>实施</w:t>
            </w:r>
            <w:r>
              <w:rPr>
                <w:rFonts w:hint="eastAsia" w:ascii="宋体" w:hAnsi="宋体" w:cs="Courier New"/>
                <w:color w:val="auto"/>
                <w:szCs w:val="21"/>
                <w:highlight w:val="none"/>
              </w:rPr>
              <w:t>队伍</w:t>
            </w:r>
          </w:p>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（满分</w:t>
            </w:r>
            <w:r>
              <w:rPr>
                <w:rFonts w:hint="eastAsia" w:ascii="宋体" w:hAnsi="宋体" w:cs="宋体"/>
                <w:color w:val="auto"/>
                <w:highlight w:val="none"/>
                <w:lang w:val="en-US" w:eastAsia="zh-CN"/>
              </w:rPr>
              <w:t>36</w:t>
            </w:r>
            <w:r>
              <w:rPr>
                <w:rFonts w:hint="eastAsia" w:ascii="宋体" w:hAnsi="宋体" w:eastAsia="宋体" w:cs="宋体"/>
                <w:color w:val="auto"/>
                <w:highlight w:val="none"/>
                <w:lang w:val="en-US" w:eastAsia="zh-CN"/>
              </w:rPr>
              <w:t>分）</w:t>
            </w:r>
          </w:p>
        </w:tc>
        <w:tc>
          <w:tcPr>
            <w:tcW w:w="7036" w:type="dxa"/>
            <w:gridSpan w:val="2"/>
            <w:noWrap w:val="0"/>
            <w:vAlign w:val="top"/>
          </w:tcPr>
          <w:p>
            <w:pPr>
              <w:keepNext w:val="0"/>
              <w:keepLines w:val="0"/>
              <w:pageBreakBefore w:val="0"/>
              <w:kinsoku/>
              <w:wordWrap/>
              <w:overflowPunct/>
              <w:topLinePunct w:val="0"/>
              <w:autoSpaceDE/>
              <w:autoSpaceDN/>
              <w:bidi w:val="0"/>
              <w:spacing w:line="400" w:lineRule="exact"/>
              <w:ind w:firstLine="420" w:firstLineChars="200"/>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（1）实施专家队伍中有一名高级课程建设培训师的得6分，中级4分，初级2分，此项满分6分。</w:t>
            </w:r>
          </w:p>
          <w:p>
            <w:pPr>
              <w:keepNext w:val="0"/>
              <w:keepLines w:val="0"/>
              <w:pageBreakBefore w:val="0"/>
              <w:kinsoku/>
              <w:wordWrap/>
              <w:overflowPunct/>
              <w:topLinePunct w:val="0"/>
              <w:autoSpaceDE/>
              <w:autoSpaceDN/>
              <w:bidi w:val="0"/>
              <w:spacing w:line="400" w:lineRule="exact"/>
              <w:ind w:firstLine="420" w:firstLineChars="200"/>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 xml:space="preserve">（2）实施专家队伍中每提供1位培训教师具备正高级职称专家的得2分，此项满分6分。 </w:t>
            </w:r>
          </w:p>
          <w:p>
            <w:pPr>
              <w:keepNext w:val="0"/>
              <w:keepLines w:val="0"/>
              <w:pageBreakBefore w:val="0"/>
              <w:kinsoku/>
              <w:wordWrap/>
              <w:overflowPunct/>
              <w:topLinePunct w:val="0"/>
              <w:autoSpaceDE/>
              <w:autoSpaceDN/>
              <w:bidi w:val="0"/>
              <w:spacing w:line="400" w:lineRule="exact"/>
              <w:ind w:firstLine="420" w:firstLineChars="200"/>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（3）实施专家队伍中每提供1名中级出版专业技术人员职业资格证书得2分，此项满分6分。</w:t>
            </w:r>
          </w:p>
          <w:p>
            <w:pPr>
              <w:keepNext w:val="0"/>
              <w:keepLines w:val="0"/>
              <w:pageBreakBefore w:val="0"/>
              <w:kinsoku/>
              <w:wordWrap/>
              <w:overflowPunct/>
              <w:topLinePunct w:val="0"/>
              <w:autoSpaceDE/>
              <w:autoSpaceDN/>
              <w:bidi w:val="0"/>
              <w:spacing w:line="400" w:lineRule="exact"/>
              <w:ind w:firstLine="420" w:firstLineChars="200"/>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（4）实施专家队伍每提供1名具有烹饪相关专业硕士学位专家的2分，此项满分8分。</w:t>
            </w:r>
          </w:p>
          <w:p>
            <w:pPr>
              <w:keepNext w:val="0"/>
              <w:keepLines w:val="0"/>
              <w:pageBreakBefore w:val="0"/>
              <w:kinsoku/>
              <w:wordWrap/>
              <w:overflowPunct/>
              <w:topLinePunct w:val="0"/>
              <w:autoSpaceDE/>
              <w:autoSpaceDN/>
              <w:bidi w:val="0"/>
              <w:spacing w:line="400" w:lineRule="exact"/>
              <w:ind w:firstLine="420" w:firstLineChars="200"/>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（5）实施专家队伍具有获取国际顶级厨师相关赛项金奖得4分，满分4分；</w:t>
            </w:r>
          </w:p>
          <w:p>
            <w:pPr>
              <w:keepNext w:val="0"/>
              <w:keepLines w:val="0"/>
              <w:pageBreakBefore w:val="0"/>
              <w:kinsoku/>
              <w:wordWrap/>
              <w:overflowPunct/>
              <w:topLinePunct w:val="0"/>
              <w:autoSpaceDE/>
              <w:autoSpaceDN/>
              <w:bidi w:val="0"/>
              <w:spacing w:line="400" w:lineRule="exact"/>
              <w:ind w:firstLine="420" w:firstLineChars="200"/>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（6）实施专家队伍中具有3次获取中餐烹饪世界锦标赛金奖的得6分；2次获取中餐烹饪世界锦标赛金奖的得4分；1次获取中餐烹饪世界锦标赛金奖的得2分；此项满分6分。</w:t>
            </w:r>
          </w:p>
          <w:p>
            <w:pPr>
              <w:keepNext w:val="0"/>
              <w:keepLines w:val="0"/>
              <w:pageBreakBefore w:val="0"/>
              <w:kinsoku/>
              <w:wordWrap/>
              <w:overflowPunct/>
              <w:topLinePunct w:val="0"/>
              <w:autoSpaceDE/>
              <w:autoSpaceDN/>
              <w:bidi w:val="0"/>
              <w:spacing w:line="400" w:lineRule="exact"/>
              <w:ind w:firstLine="420" w:firstLineChars="200"/>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注明：以上资质需要提供相关证书或奖项复印件及专家身份信息复印件，缺一项不得分。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62" w:type="dxa"/>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highlight w:val="none"/>
                <w:lang w:val="en-US" w:eastAsia="zh-CN"/>
              </w:rPr>
            </w:pPr>
            <w:r>
              <w:rPr>
                <w:rFonts w:hint="eastAsia" w:ascii="宋体" w:hAnsi="宋体"/>
                <w:bCs/>
                <w:color w:val="auto"/>
                <w:kern w:val="0"/>
                <w:szCs w:val="21"/>
                <w:highlight w:val="none"/>
                <w:lang w:val="en-US" w:eastAsia="zh-CN"/>
              </w:rPr>
              <w:t>2.3</w:t>
            </w:r>
          </w:p>
        </w:tc>
        <w:tc>
          <w:tcPr>
            <w:tcW w:w="1585" w:type="dxa"/>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服务承诺</w:t>
            </w:r>
          </w:p>
          <w:p>
            <w:pPr>
              <w:keepNext w:val="0"/>
              <w:keepLines w:val="0"/>
              <w:pageBreakBefore w:val="0"/>
              <w:kinsoku/>
              <w:wordWrap/>
              <w:overflowPunct/>
              <w:topLinePunct w:val="0"/>
              <w:autoSpaceDE/>
              <w:autoSpaceDN/>
              <w:bidi w:val="0"/>
              <w:spacing w:line="400" w:lineRule="exact"/>
              <w:jc w:val="center"/>
              <w:rPr>
                <w:rFonts w:hint="eastAsia"/>
                <w:color w:val="auto"/>
                <w:highlight w:val="none"/>
                <w:lang w:val="en-US" w:eastAsia="zh-CN"/>
              </w:rPr>
            </w:pPr>
            <w:r>
              <w:rPr>
                <w:rFonts w:hint="eastAsia" w:ascii="宋体" w:hAnsi="宋体" w:eastAsia="宋体" w:cs="宋体"/>
                <w:color w:val="auto"/>
                <w:highlight w:val="none"/>
                <w:lang w:val="en-US" w:eastAsia="zh-CN"/>
              </w:rPr>
              <w:t>（满分</w:t>
            </w:r>
            <w:r>
              <w:rPr>
                <w:rFonts w:hint="eastAsia" w:ascii="宋体" w:hAnsi="宋体" w:cs="宋体"/>
                <w:color w:val="auto"/>
                <w:highlight w:val="none"/>
                <w:lang w:val="en-US" w:eastAsia="zh-CN"/>
              </w:rPr>
              <w:t>15</w:t>
            </w:r>
            <w:r>
              <w:rPr>
                <w:rFonts w:hint="eastAsia" w:ascii="宋体" w:hAnsi="宋体" w:eastAsia="宋体" w:cs="宋体"/>
                <w:color w:val="auto"/>
                <w:highlight w:val="none"/>
                <w:lang w:val="en-US" w:eastAsia="zh-CN"/>
              </w:rPr>
              <w:t>分）</w:t>
            </w:r>
          </w:p>
        </w:tc>
        <w:tc>
          <w:tcPr>
            <w:tcW w:w="7036" w:type="dxa"/>
            <w:gridSpan w:val="2"/>
            <w:noWrap w:val="0"/>
            <w:vAlign w:val="top"/>
          </w:tcPr>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Times New Roman"/>
                <w:b w:val="0"/>
                <w:bCs/>
                <w:color w:val="auto"/>
                <w:kern w:val="2"/>
                <w:sz w:val="21"/>
                <w:szCs w:val="21"/>
                <w:highlight w:val="none"/>
                <w:lang w:val="en-US" w:eastAsia="zh-CN" w:bidi="ar-SA"/>
              </w:rPr>
            </w:pPr>
            <w:r>
              <w:rPr>
                <w:rFonts w:hint="eastAsia" w:ascii="宋体" w:hAnsi="宋体" w:eastAsia="宋体" w:cs="Times New Roman"/>
                <w:b w:val="0"/>
                <w:bCs/>
                <w:color w:val="auto"/>
                <w:kern w:val="2"/>
                <w:sz w:val="21"/>
                <w:szCs w:val="21"/>
                <w:highlight w:val="none"/>
                <w:lang w:val="en-US" w:eastAsia="zh-CN" w:bidi="ar-SA"/>
              </w:rPr>
              <w:t>一档（0分）：未提供服务承诺。</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Tahoma"/>
                <w:b w:val="0"/>
                <w:bCs/>
                <w:color w:val="auto"/>
                <w:kern w:val="0"/>
                <w:szCs w:val="21"/>
                <w:highlight w:val="none"/>
              </w:rPr>
            </w:pPr>
            <w:r>
              <w:rPr>
                <w:rFonts w:hint="eastAsia" w:ascii="宋体" w:hAnsi="宋体" w:cs="Tahoma"/>
                <w:b w:val="0"/>
                <w:bCs/>
                <w:color w:val="auto"/>
                <w:kern w:val="0"/>
                <w:szCs w:val="21"/>
                <w:highlight w:val="none"/>
                <w:lang w:eastAsia="zh-CN"/>
              </w:rPr>
              <w:t>二</w:t>
            </w:r>
            <w:r>
              <w:rPr>
                <w:rFonts w:hint="eastAsia" w:ascii="宋体" w:hAnsi="宋体" w:cs="Tahoma"/>
                <w:b w:val="0"/>
                <w:bCs/>
                <w:color w:val="auto"/>
                <w:kern w:val="0"/>
                <w:szCs w:val="21"/>
                <w:highlight w:val="none"/>
              </w:rPr>
              <w:t>档（5分）：响应文件中针对本项目在组织期间及完成后续履行的各项要求，提供的服务承诺内容</w:t>
            </w:r>
            <w:r>
              <w:rPr>
                <w:rFonts w:hint="eastAsia" w:ascii="宋体" w:hAnsi="宋体" w:eastAsia="宋体" w:cs="Times New Roman"/>
                <w:bCs/>
                <w:color w:val="auto"/>
                <w:kern w:val="2"/>
                <w:sz w:val="21"/>
                <w:szCs w:val="21"/>
                <w:highlight w:val="none"/>
                <w:lang w:val="en-US" w:eastAsia="zh-CN" w:bidi="ar-SA"/>
              </w:rPr>
              <w:t>基本切合实际</w:t>
            </w:r>
            <w:r>
              <w:rPr>
                <w:rFonts w:hint="eastAsia" w:ascii="宋体" w:hAnsi="宋体" w:cs="Tahoma"/>
                <w:b w:val="0"/>
                <w:bCs/>
                <w:color w:val="auto"/>
                <w:kern w:val="0"/>
                <w:szCs w:val="21"/>
                <w:highlight w:val="none"/>
              </w:rPr>
              <w:t>。</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Tahoma"/>
                <w:b w:val="0"/>
                <w:bCs/>
                <w:color w:val="auto"/>
                <w:kern w:val="0"/>
                <w:szCs w:val="21"/>
                <w:highlight w:val="none"/>
              </w:rPr>
            </w:pPr>
            <w:r>
              <w:rPr>
                <w:rFonts w:hint="eastAsia" w:ascii="宋体" w:hAnsi="宋体" w:cs="Tahoma"/>
                <w:b w:val="0"/>
                <w:bCs/>
                <w:color w:val="auto"/>
                <w:kern w:val="0"/>
                <w:szCs w:val="21"/>
                <w:highlight w:val="none"/>
                <w:lang w:eastAsia="zh-CN"/>
              </w:rPr>
              <w:t>三</w:t>
            </w:r>
            <w:r>
              <w:rPr>
                <w:rFonts w:hint="eastAsia" w:ascii="宋体" w:hAnsi="宋体" w:cs="Tahoma"/>
                <w:b w:val="0"/>
                <w:bCs/>
                <w:color w:val="auto"/>
                <w:kern w:val="0"/>
                <w:szCs w:val="21"/>
                <w:highlight w:val="none"/>
              </w:rPr>
              <w:t>档（</w:t>
            </w:r>
            <w:r>
              <w:rPr>
                <w:rFonts w:hint="eastAsia" w:ascii="宋体" w:hAnsi="宋体" w:cs="Tahoma"/>
                <w:b w:val="0"/>
                <w:bCs/>
                <w:color w:val="auto"/>
                <w:kern w:val="0"/>
                <w:szCs w:val="21"/>
                <w:highlight w:val="none"/>
                <w:lang w:val="en-US" w:eastAsia="zh-CN"/>
              </w:rPr>
              <w:t>10</w:t>
            </w:r>
            <w:r>
              <w:rPr>
                <w:rFonts w:hint="eastAsia" w:ascii="宋体" w:hAnsi="宋体" w:cs="Tahoma"/>
                <w:b w:val="0"/>
                <w:bCs/>
                <w:color w:val="auto"/>
                <w:kern w:val="0"/>
                <w:szCs w:val="21"/>
                <w:highlight w:val="none"/>
              </w:rPr>
              <w:t>分）：响应文件中针对本项目在组织期间及完成后续履行的各项要求，提供的服务承诺内容</w:t>
            </w:r>
            <w:r>
              <w:rPr>
                <w:rFonts w:hint="eastAsia" w:ascii="宋体" w:hAnsi="宋体" w:eastAsia="宋体" w:cs="Times New Roman"/>
                <w:bCs/>
                <w:color w:val="auto"/>
                <w:kern w:val="2"/>
                <w:sz w:val="21"/>
                <w:szCs w:val="21"/>
                <w:highlight w:val="none"/>
                <w:lang w:val="en-US" w:eastAsia="zh-CN" w:bidi="ar-SA"/>
              </w:rPr>
              <w:t>科学合理但不够详尽</w:t>
            </w:r>
            <w:r>
              <w:rPr>
                <w:rFonts w:hint="eastAsia" w:ascii="宋体" w:hAnsi="宋体" w:cs="Tahoma"/>
                <w:b w:val="0"/>
                <w:bCs/>
                <w:color w:val="auto"/>
                <w:kern w:val="0"/>
                <w:szCs w:val="21"/>
                <w:highlight w:val="none"/>
              </w:rPr>
              <w:t>。</w:t>
            </w:r>
          </w:p>
          <w:p>
            <w:pPr>
              <w:pStyle w:val="15"/>
              <w:keepNext w:val="0"/>
              <w:keepLines w:val="0"/>
              <w:pageBreakBefore w:val="0"/>
              <w:widowControl w:val="0"/>
              <w:kinsoku/>
              <w:wordWrap/>
              <w:overflowPunct/>
              <w:topLinePunct w:val="0"/>
              <w:autoSpaceDE/>
              <w:autoSpaceDN/>
              <w:bidi w:val="0"/>
              <w:spacing w:line="400" w:lineRule="exact"/>
              <w:ind w:firstLine="400" w:firstLineChars="200"/>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cs="Tahoma"/>
                <w:b w:val="0"/>
                <w:bCs/>
                <w:color w:val="auto"/>
                <w:kern w:val="0"/>
                <w:szCs w:val="21"/>
                <w:highlight w:val="none"/>
                <w:lang w:eastAsia="zh-CN"/>
              </w:rPr>
              <w:t>四</w:t>
            </w:r>
            <w:r>
              <w:rPr>
                <w:rFonts w:hint="eastAsia" w:ascii="宋体" w:hAnsi="宋体" w:cs="Tahoma"/>
                <w:b w:val="0"/>
                <w:bCs/>
                <w:color w:val="auto"/>
                <w:kern w:val="0"/>
                <w:szCs w:val="21"/>
                <w:highlight w:val="none"/>
              </w:rPr>
              <w:t>档（</w:t>
            </w:r>
            <w:r>
              <w:rPr>
                <w:rFonts w:hint="eastAsia" w:hAnsi="宋体" w:cs="Tahoma"/>
                <w:b w:val="0"/>
                <w:bCs/>
                <w:color w:val="auto"/>
                <w:kern w:val="0"/>
                <w:szCs w:val="21"/>
                <w:highlight w:val="none"/>
                <w:lang w:val="en-US" w:eastAsia="zh-CN"/>
              </w:rPr>
              <w:t>15</w:t>
            </w:r>
            <w:r>
              <w:rPr>
                <w:rFonts w:hint="eastAsia" w:ascii="宋体" w:hAnsi="宋体" w:cs="Tahoma"/>
                <w:b w:val="0"/>
                <w:bCs/>
                <w:color w:val="auto"/>
                <w:kern w:val="0"/>
                <w:szCs w:val="21"/>
                <w:highlight w:val="none"/>
              </w:rPr>
              <w:t>分）：</w:t>
            </w:r>
            <w:r>
              <w:rPr>
                <w:rFonts w:hint="eastAsia" w:ascii="宋体" w:hAnsi="宋体" w:eastAsia="宋体" w:cs="Times New Roman"/>
                <w:bCs/>
                <w:color w:val="auto"/>
                <w:kern w:val="2"/>
                <w:sz w:val="21"/>
                <w:szCs w:val="21"/>
                <w:highlight w:val="none"/>
                <w:lang w:val="en-US" w:eastAsia="zh-CN" w:bidi="ar-SA"/>
              </w:rPr>
              <w:t>响应文件中针对本项目在组织期间及完成后续履行的各项要求，提供的服务承诺内容科学合理、细节详尽、切合实际</w:t>
            </w:r>
            <w:r>
              <w:rPr>
                <w:rFonts w:hint="eastAsia" w:ascii="宋体" w:hAnsi="宋体" w:cs="Tahoma"/>
                <w:b w:val="0"/>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62" w:type="dxa"/>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sz w:val="21"/>
                <w:szCs w:val="21"/>
                <w:highlight w:val="none"/>
                <w:lang w:val="en-US" w:eastAsia="zh-CN"/>
              </w:rPr>
              <w:t>3</w:t>
            </w:r>
          </w:p>
        </w:tc>
        <w:tc>
          <w:tcPr>
            <w:tcW w:w="1585" w:type="dxa"/>
            <w:noWrap w:val="0"/>
            <w:vAlign w:val="center"/>
          </w:tcPr>
          <w:p>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Courier New"/>
                <w:b/>
                <w:bCs/>
                <w:color w:val="auto"/>
                <w:kern w:val="2"/>
                <w:sz w:val="21"/>
                <w:szCs w:val="21"/>
                <w:highlight w:val="none"/>
                <w:lang w:val="en-US" w:eastAsia="zh-CN" w:bidi="ar-SA"/>
              </w:rPr>
            </w:pPr>
            <w:r>
              <w:rPr>
                <w:rFonts w:hint="eastAsia" w:ascii="宋体" w:hAnsi="宋体" w:cs="Courier New"/>
                <w:b/>
                <w:bCs/>
                <w:color w:val="auto"/>
                <w:szCs w:val="21"/>
                <w:highlight w:val="none"/>
              </w:rPr>
              <w:t>商务分</w:t>
            </w:r>
          </w:p>
        </w:tc>
        <w:tc>
          <w:tcPr>
            <w:tcW w:w="7036" w:type="dxa"/>
            <w:gridSpan w:val="2"/>
            <w:noWrap w:val="0"/>
            <w:vAlign w:val="center"/>
          </w:tcPr>
          <w:p>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Tahoma"/>
                <w:b/>
                <w:bCs/>
                <w:color w:val="auto"/>
                <w:kern w:val="0"/>
                <w:sz w:val="21"/>
                <w:szCs w:val="21"/>
                <w:highlight w:val="none"/>
                <w:lang w:val="en-US" w:eastAsia="zh-CN" w:bidi="ar-SA"/>
              </w:rPr>
            </w:pPr>
            <w:r>
              <w:rPr>
                <w:rFonts w:hint="eastAsia" w:ascii="宋体" w:hAnsi="宋体" w:cs="Tahoma"/>
                <w:b/>
                <w:bCs/>
                <w:color w:val="auto"/>
                <w:kern w:val="0"/>
                <w:szCs w:val="21"/>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color w:val="auto"/>
                <w:sz w:val="21"/>
                <w:szCs w:val="21"/>
                <w:highlight w:val="none"/>
                <w:lang w:eastAsia="zh-CN"/>
              </w:rPr>
            </w:pPr>
            <w:r>
              <w:rPr>
                <w:rFonts w:ascii="宋体" w:hAnsi="宋体" w:cs="Tahoma"/>
                <w:color w:val="auto"/>
                <w:kern w:val="0"/>
                <w:szCs w:val="21"/>
                <w:highlight w:val="none"/>
              </w:rPr>
              <w:t>3.1</w:t>
            </w:r>
          </w:p>
        </w:tc>
        <w:tc>
          <w:tcPr>
            <w:tcW w:w="1585" w:type="dxa"/>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highlight w:val="none"/>
                <w:lang w:val="en-US" w:eastAsia="zh-CN"/>
              </w:rPr>
            </w:pPr>
            <w:r>
              <w:rPr>
                <w:rFonts w:hint="eastAsia"/>
                <w:color w:val="auto"/>
                <w:highlight w:val="none"/>
                <w:lang w:val="en-US" w:eastAsia="zh-CN"/>
              </w:rPr>
              <w:t>同</w:t>
            </w:r>
            <w:r>
              <w:rPr>
                <w:rFonts w:hint="eastAsia" w:ascii="宋体" w:hAnsi="宋体" w:eastAsia="宋体" w:cs="宋体"/>
                <w:color w:val="auto"/>
                <w:highlight w:val="none"/>
                <w:lang w:val="en-US" w:eastAsia="zh-CN"/>
              </w:rPr>
              <w:t>类业绩</w:t>
            </w:r>
          </w:p>
          <w:p>
            <w:pPr>
              <w:keepNext w:val="0"/>
              <w:keepLines w:val="0"/>
              <w:pageBreakBefore w:val="0"/>
              <w:kinsoku/>
              <w:wordWrap/>
              <w:overflowPunct/>
              <w:topLinePunct w:val="0"/>
              <w:autoSpaceDE/>
              <w:autoSpaceDN/>
              <w:bidi w:val="0"/>
              <w:spacing w:line="400" w:lineRule="exact"/>
              <w:jc w:val="center"/>
              <w:rPr>
                <w:rFonts w:hint="eastAsia"/>
                <w:color w:val="auto"/>
                <w:highlight w:val="none"/>
                <w:lang w:val="en-US" w:eastAsia="zh-CN"/>
              </w:rPr>
            </w:pPr>
            <w:r>
              <w:rPr>
                <w:rFonts w:hint="eastAsia" w:ascii="宋体" w:hAnsi="宋体" w:eastAsia="宋体" w:cs="宋体"/>
                <w:color w:val="auto"/>
                <w:highlight w:val="none"/>
                <w:lang w:val="en-US" w:eastAsia="zh-CN"/>
              </w:rPr>
              <w:t>（满分</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分）</w:t>
            </w:r>
          </w:p>
        </w:tc>
        <w:tc>
          <w:tcPr>
            <w:tcW w:w="7036" w:type="dxa"/>
            <w:gridSpan w:val="2"/>
            <w:noWrap w:val="0"/>
            <w:vAlign w:val="center"/>
          </w:tcPr>
          <w:p>
            <w:pPr>
              <w:keepNext w:val="0"/>
              <w:keepLines w:val="0"/>
              <w:pageBreakBefore w:val="0"/>
              <w:kinsoku/>
              <w:wordWrap/>
              <w:overflowPunct/>
              <w:topLinePunct w:val="0"/>
              <w:autoSpaceDE/>
              <w:autoSpaceDN/>
              <w:bidi w:val="0"/>
              <w:spacing w:line="400" w:lineRule="exact"/>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供应商具有类似业绩，每提供1个得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分，满分</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pPr>
              <w:keepNext w:val="0"/>
              <w:keepLines w:val="0"/>
              <w:pageBreakBefore w:val="0"/>
              <w:widowControl/>
              <w:kinsoku/>
              <w:wordWrap/>
              <w:overflowPunct/>
              <w:topLinePunct w:val="0"/>
              <w:autoSpaceDE/>
              <w:autoSpaceDN/>
              <w:bidi w:val="0"/>
              <w:spacing w:line="400" w:lineRule="exact"/>
              <w:jc w:val="center"/>
              <w:rPr>
                <w:rFonts w:hint="default" w:ascii="宋体" w:hAnsi="宋体" w:eastAsia="宋体" w:cs="Tahoma"/>
                <w:color w:val="auto"/>
                <w:kern w:val="0"/>
                <w:sz w:val="21"/>
                <w:szCs w:val="21"/>
                <w:highlight w:val="none"/>
                <w:lang w:val="en-US" w:eastAsia="zh-CN" w:bidi="ar-SA"/>
              </w:rPr>
            </w:pPr>
            <w:r>
              <w:rPr>
                <w:rFonts w:hint="eastAsia" w:ascii="宋体" w:hAnsi="宋体" w:cs="Tahoma"/>
                <w:color w:val="auto"/>
                <w:kern w:val="0"/>
                <w:szCs w:val="21"/>
                <w:highlight w:val="none"/>
                <w:lang w:val="en-US" w:eastAsia="zh-CN"/>
              </w:rPr>
              <w:t>3.2</w:t>
            </w:r>
          </w:p>
        </w:tc>
        <w:tc>
          <w:tcPr>
            <w:tcW w:w="1585" w:type="dxa"/>
            <w:noWrap w:val="0"/>
            <w:vAlign w:val="center"/>
          </w:tcPr>
          <w:p>
            <w:pPr>
              <w:keepNext w:val="0"/>
              <w:keepLines w:val="0"/>
              <w:pageBreakBefore w:val="0"/>
              <w:widowControl/>
              <w:kinsoku/>
              <w:wordWrap/>
              <w:overflowPunct/>
              <w:topLinePunct w:val="0"/>
              <w:autoSpaceDE/>
              <w:autoSpaceDN/>
              <w:bidi w:val="0"/>
              <w:spacing w:line="400" w:lineRule="exact"/>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综合实力分</w:t>
            </w:r>
          </w:p>
          <w:p>
            <w:pPr>
              <w:keepNext w:val="0"/>
              <w:keepLines w:val="0"/>
              <w:pageBreakBefore w:val="0"/>
              <w:widowControl/>
              <w:kinsoku/>
              <w:wordWrap/>
              <w:overflowPunct/>
              <w:topLinePunct w:val="0"/>
              <w:autoSpaceDE/>
              <w:autoSpaceDN/>
              <w:bidi w:val="0"/>
              <w:spacing w:line="400" w:lineRule="exact"/>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（满分</w:t>
            </w:r>
            <w:r>
              <w:rPr>
                <w:rFonts w:hint="eastAsia" w:cs="Times New Roman"/>
                <w:color w:val="auto"/>
                <w:highlight w:val="none"/>
                <w:lang w:val="en-US" w:eastAsia="zh-CN"/>
              </w:rPr>
              <w:t>6</w:t>
            </w:r>
            <w:r>
              <w:rPr>
                <w:rFonts w:hint="eastAsia" w:ascii="Times New Roman" w:hAnsi="Times New Roman" w:eastAsia="宋体" w:cs="Times New Roman"/>
                <w:color w:val="auto"/>
                <w:highlight w:val="none"/>
                <w:lang w:val="en-US" w:eastAsia="zh-CN"/>
              </w:rPr>
              <w:t>分）</w:t>
            </w:r>
          </w:p>
        </w:tc>
        <w:tc>
          <w:tcPr>
            <w:tcW w:w="7036" w:type="dxa"/>
            <w:gridSpan w:val="2"/>
            <w:noWrap w:val="0"/>
            <w:vAlign w:val="top"/>
          </w:tcPr>
          <w:p>
            <w:pPr>
              <w:keepNext w:val="0"/>
              <w:keepLines w:val="0"/>
              <w:pageBreakBefore w:val="0"/>
              <w:kinsoku/>
              <w:wordWrap/>
              <w:overflowPunct/>
              <w:topLinePunct w:val="0"/>
              <w:autoSpaceDE/>
              <w:autoSpaceDN/>
              <w:bidi w:val="0"/>
              <w:spacing w:line="400" w:lineRule="exact"/>
              <w:rPr>
                <w:rFonts w:hint="eastAsia" w:ascii="宋体" w:hAnsi="宋体" w:eastAsia="宋体" w:cs="Courier New"/>
                <w:bCs/>
                <w:color w:val="auto"/>
                <w:kern w:val="2"/>
                <w:sz w:val="21"/>
                <w:szCs w:val="21"/>
                <w:highlight w:val="none"/>
                <w:lang w:val="en-US" w:eastAsia="zh-CN" w:bidi="ar-SA"/>
              </w:rPr>
            </w:pPr>
            <w:r>
              <w:rPr>
                <w:rFonts w:hint="eastAsia" w:ascii="宋体" w:hAnsi="宋体" w:eastAsia="宋体" w:cs="Courier New"/>
                <w:bCs/>
                <w:color w:val="auto"/>
                <w:kern w:val="2"/>
                <w:sz w:val="21"/>
                <w:szCs w:val="21"/>
                <w:highlight w:val="none"/>
                <w:lang w:val="en-US" w:eastAsia="zh-CN" w:bidi="ar-SA"/>
              </w:rPr>
              <w:t>（1）供应商具有教材编写指导作品登记证书，得3分</w:t>
            </w:r>
          </w:p>
          <w:p>
            <w:pPr>
              <w:keepNext w:val="0"/>
              <w:keepLines w:val="0"/>
              <w:pageBreakBefore w:val="0"/>
              <w:kinsoku/>
              <w:wordWrap/>
              <w:overflowPunct/>
              <w:topLinePunct w:val="0"/>
              <w:autoSpaceDE/>
              <w:autoSpaceDN/>
              <w:bidi w:val="0"/>
              <w:spacing w:line="400" w:lineRule="exact"/>
              <w:rPr>
                <w:rFonts w:hint="eastAsia" w:ascii="宋体" w:hAnsi="宋体" w:eastAsia="宋体" w:cs="Courier New"/>
                <w:bCs/>
                <w:color w:val="auto"/>
                <w:kern w:val="2"/>
                <w:sz w:val="21"/>
                <w:szCs w:val="21"/>
                <w:highlight w:val="none"/>
                <w:lang w:val="en-US" w:eastAsia="zh-CN" w:bidi="ar-SA"/>
              </w:rPr>
            </w:pPr>
            <w:r>
              <w:rPr>
                <w:rFonts w:hint="eastAsia" w:ascii="宋体" w:hAnsi="宋体" w:cs="Courier New"/>
                <w:bCs/>
                <w:color w:val="auto"/>
                <w:kern w:val="2"/>
                <w:sz w:val="21"/>
                <w:szCs w:val="21"/>
                <w:highlight w:val="none"/>
                <w:lang w:val="en-US" w:eastAsia="zh-CN" w:bidi="ar-SA"/>
              </w:rPr>
              <w:t>（2）</w:t>
            </w:r>
            <w:r>
              <w:rPr>
                <w:rFonts w:hint="eastAsia" w:ascii="宋体" w:hAnsi="宋体" w:eastAsia="宋体" w:cs="Courier New"/>
                <w:bCs/>
                <w:color w:val="auto"/>
                <w:kern w:val="2"/>
                <w:sz w:val="21"/>
                <w:szCs w:val="21"/>
                <w:highlight w:val="none"/>
                <w:lang w:val="en-US" w:eastAsia="zh-CN" w:bidi="ar-SA"/>
              </w:rPr>
              <w:t>供应商具有精品课程建设作品登记证书，得3分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noWrap w:val="0"/>
            <w:vAlign w:val="center"/>
          </w:tcPr>
          <w:p>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Tahoma"/>
                <w:color w:val="auto"/>
                <w:kern w:val="0"/>
                <w:sz w:val="21"/>
                <w:szCs w:val="21"/>
                <w:highlight w:val="none"/>
                <w:lang w:val="en-US" w:eastAsia="zh-CN" w:bidi="ar-SA"/>
              </w:rPr>
            </w:pPr>
            <w:r>
              <w:rPr>
                <w:rFonts w:ascii="宋体" w:hAnsi="宋体" w:cs="Tahoma"/>
                <w:color w:val="auto"/>
                <w:kern w:val="0"/>
                <w:szCs w:val="21"/>
                <w:highlight w:val="none"/>
              </w:rPr>
              <w:t>3.</w:t>
            </w:r>
            <w:r>
              <w:rPr>
                <w:rFonts w:hint="eastAsia" w:ascii="宋体" w:hAnsi="宋体" w:cs="Tahoma"/>
                <w:color w:val="auto"/>
                <w:kern w:val="0"/>
                <w:szCs w:val="21"/>
                <w:highlight w:val="none"/>
                <w:lang w:val="en-US" w:eastAsia="zh-CN"/>
              </w:rPr>
              <w:t>2</w:t>
            </w:r>
          </w:p>
        </w:tc>
        <w:tc>
          <w:tcPr>
            <w:tcW w:w="1585" w:type="dxa"/>
            <w:noWrap w:val="0"/>
            <w:vAlign w:val="center"/>
          </w:tcPr>
          <w:p>
            <w:pPr>
              <w:keepNext w:val="0"/>
              <w:keepLines w:val="0"/>
              <w:pageBreakBefore w:val="0"/>
              <w:widowControl/>
              <w:kinsoku/>
              <w:wordWrap/>
              <w:overflowPunct/>
              <w:topLinePunct w:val="0"/>
              <w:autoSpaceDE/>
              <w:autoSpaceDN/>
              <w:bidi w:val="0"/>
              <w:spacing w:line="400" w:lineRule="exact"/>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政策功能分</w:t>
            </w:r>
          </w:p>
          <w:p>
            <w:pPr>
              <w:keepNext w:val="0"/>
              <w:keepLines w:val="0"/>
              <w:pageBreakBefore w:val="0"/>
              <w:widowControl/>
              <w:kinsoku/>
              <w:wordWrap/>
              <w:overflowPunct/>
              <w:topLinePunct w:val="0"/>
              <w:autoSpaceDE/>
              <w:autoSpaceDN/>
              <w:bidi w:val="0"/>
              <w:spacing w:line="400" w:lineRule="exact"/>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（满分</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lang w:val="en-US" w:eastAsia="zh-CN"/>
              </w:rPr>
              <w:t>分）</w:t>
            </w:r>
          </w:p>
        </w:tc>
        <w:tc>
          <w:tcPr>
            <w:tcW w:w="7036" w:type="dxa"/>
            <w:gridSpan w:val="2"/>
            <w:noWrap w:val="0"/>
            <w:vAlign w:val="top"/>
          </w:tcPr>
          <w:p>
            <w:pPr>
              <w:pStyle w:val="15"/>
              <w:keepNext w:val="0"/>
              <w:keepLines w:val="0"/>
              <w:pageBreakBefore w:val="0"/>
              <w:kinsoku/>
              <w:wordWrap/>
              <w:overflowPunct/>
              <w:topLinePunct w:val="0"/>
              <w:autoSpaceDE/>
              <w:autoSpaceDN/>
              <w:bidi w:val="0"/>
              <w:spacing w:line="400" w:lineRule="exact"/>
              <w:ind w:firstLine="420" w:firstLineChars="200"/>
              <w:rPr>
                <w:rFonts w:hint="eastAsia"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1）属于财政部《节能产品政府采购品目清单》内优先采购（清单内未标注“★”的品目）的产品[响应文件中提供有效的认证证书复印件及品目清单（标注出竞标产品在品目清单中所属的品目），并加盖供应商公章]，根据其所占项目（或者分标）预算金额比例得0至</w:t>
            </w:r>
            <w:r>
              <w:rPr>
                <w:rFonts w:hint="eastAsia" w:hAnsi="宋体" w:cs="Courier New"/>
                <w:bCs/>
                <w:color w:val="auto"/>
                <w:kern w:val="2"/>
                <w:sz w:val="21"/>
                <w:highlight w:val="none"/>
                <w:u w:val="single"/>
                <w:lang w:val="en-US" w:eastAsia="zh-CN"/>
              </w:rPr>
              <w:t>1</w:t>
            </w:r>
            <w:r>
              <w:rPr>
                <w:rFonts w:hint="eastAsia" w:hAnsi="宋体" w:cs="Courier New"/>
                <w:bCs/>
                <w:color w:val="auto"/>
                <w:kern w:val="2"/>
                <w:sz w:val="21"/>
                <w:highlight w:val="none"/>
                <w:lang w:val="en-US" w:eastAsia="zh-CN"/>
              </w:rPr>
              <w:t>分，满分</w:t>
            </w:r>
            <w:r>
              <w:rPr>
                <w:rFonts w:hint="eastAsia" w:hAnsi="宋体" w:cs="Courier New"/>
                <w:bCs/>
                <w:color w:val="auto"/>
                <w:kern w:val="2"/>
                <w:sz w:val="21"/>
                <w:highlight w:val="none"/>
                <w:u w:val="single"/>
                <w:lang w:val="en-US" w:eastAsia="zh-CN"/>
              </w:rPr>
              <w:t>2</w:t>
            </w:r>
            <w:r>
              <w:rPr>
                <w:rFonts w:hint="eastAsia" w:hAnsi="宋体" w:cs="Courier New"/>
                <w:bCs/>
                <w:color w:val="auto"/>
                <w:kern w:val="2"/>
                <w:sz w:val="21"/>
                <w:highlight w:val="none"/>
                <w:lang w:val="en-US" w:eastAsia="zh-CN"/>
              </w:rPr>
              <w:t>分。</w:t>
            </w:r>
          </w:p>
          <w:p>
            <w:pPr>
              <w:pStyle w:val="15"/>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Courier New"/>
                <w:bCs/>
                <w:color w:val="auto"/>
                <w:kern w:val="2"/>
                <w:sz w:val="21"/>
                <w:szCs w:val="21"/>
                <w:highlight w:val="none"/>
                <w:lang w:val="en-US" w:eastAsia="zh-CN" w:bidi="ar-SA"/>
              </w:rPr>
            </w:pPr>
            <w:r>
              <w:rPr>
                <w:rFonts w:hint="eastAsia" w:hAnsi="宋体" w:cs="Courier New"/>
                <w:bCs/>
                <w:color w:val="auto"/>
                <w:kern w:val="2"/>
                <w:sz w:val="21"/>
                <w:highlight w:val="none"/>
                <w:lang w:val="en-US" w:eastAsia="zh-CN"/>
              </w:rPr>
              <w:t>（2）属于财政部《环境标志产品政府采购品目清单》内的产品[响应文件中提供有效的认证证书复印件及品目清单（标注出竞标产品在品目清单中所属的品目），并加盖供应商公章]，根据其所占项目（或者分标）预算金额比例得0至</w:t>
            </w:r>
            <w:r>
              <w:rPr>
                <w:rFonts w:hint="eastAsia" w:hAnsi="宋体" w:cs="Courier New"/>
                <w:bCs/>
                <w:color w:val="auto"/>
                <w:kern w:val="2"/>
                <w:sz w:val="21"/>
                <w:highlight w:val="none"/>
                <w:u w:val="single"/>
                <w:lang w:val="en-US" w:eastAsia="zh-CN"/>
              </w:rPr>
              <w:t>1</w:t>
            </w:r>
            <w:r>
              <w:rPr>
                <w:rFonts w:hint="eastAsia" w:hAnsi="宋体" w:cs="Courier New"/>
                <w:bCs/>
                <w:color w:val="auto"/>
                <w:kern w:val="2"/>
                <w:sz w:val="21"/>
                <w:highlight w:val="none"/>
                <w:lang w:val="en-US" w:eastAsia="zh-CN"/>
              </w:rPr>
              <w:t>分，满分</w:t>
            </w:r>
            <w:r>
              <w:rPr>
                <w:rFonts w:hint="eastAsia" w:hAnsi="宋体" w:cs="Courier New"/>
                <w:bCs/>
                <w:color w:val="auto"/>
                <w:kern w:val="2"/>
                <w:sz w:val="21"/>
                <w:highlight w:val="none"/>
                <w:u w:val="single"/>
                <w:lang w:val="en-US" w:eastAsia="zh-CN"/>
              </w:rPr>
              <w:t>2</w:t>
            </w:r>
            <w:r>
              <w:rPr>
                <w:rFonts w:hint="eastAsia" w:hAnsi="宋体" w:cs="Courier New"/>
                <w:bCs/>
                <w:color w:val="auto"/>
                <w:kern w:val="2"/>
                <w:sz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183" w:type="dxa"/>
            <w:gridSpan w:val="4"/>
            <w:noWrap w:val="0"/>
            <w:vAlign w:val="center"/>
          </w:tcPr>
          <w:p>
            <w:pPr>
              <w:pStyle w:val="15"/>
              <w:keepNext w:val="0"/>
              <w:keepLines w:val="0"/>
              <w:pageBreakBefore w:val="0"/>
              <w:kinsoku/>
              <w:wordWrap/>
              <w:overflowPunct/>
              <w:topLinePunct w:val="0"/>
              <w:autoSpaceDE/>
              <w:autoSpaceDN/>
              <w:bidi w:val="0"/>
              <w:snapToGrid w:val="0"/>
              <w:spacing w:line="40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总得分=1</w:t>
            </w:r>
            <w:r>
              <w:rPr>
                <w:rFonts w:hint="eastAsia"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eastAsia="zh-CN"/>
              </w:rPr>
              <w:t>+</w:t>
            </w:r>
            <w:r>
              <w:rPr>
                <w:rFonts w:hint="eastAsia"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eastAsia="zh-CN"/>
              </w:rPr>
              <w:t>2</w:t>
            </w:r>
            <w:r>
              <w:rPr>
                <w:rFonts w:hint="eastAsia"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eastAsia="zh-CN"/>
              </w:rPr>
              <w:t>+</w:t>
            </w:r>
            <w:r>
              <w:rPr>
                <w:rFonts w:hint="eastAsia"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eastAsia="zh-CN"/>
              </w:rPr>
              <w:t>3</w:t>
            </w:r>
          </w:p>
        </w:tc>
      </w:tr>
    </w:tbl>
    <w:p>
      <w:pPr>
        <w:pStyle w:val="15"/>
        <w:spacing w:line="360" w:lineRule="auto"/>
        <w:ind w:firstLine="420" w:firstLineChars="200"/>
        <w:rPr>
          <w:rFonts w:hint="eastAsia" w:hAnsi="宋体"/>
          <w:color w:val="auto"/>
          <w:sz w:val="21"/>
          <w:highlight w:val="none"/>
          <w:lang w:eastAsia="zh-CN"/>
        </w:rPr>
      </w:pPr>
    </w:p>
    <w:p>
      <w:pPr>
        <w:pStyle w:val="15"/>
        <w:spacing w:line="360" w:lineRule="auto"/>
        <w:ind w:firstLine="420" w:firstLineChars="200"/>
        <w:rPr>
          <w:rFonts w:hint="eastAsia" w:hAnsi="宋体"/>
          <w:color w:val="auto"/>
          <w:sz w:val="21"/>
          <w:highlight w:val="none"/>
        </w:rPr>
      </w:pPr>
      <w:r>
        <w:rPr>
          <w:rFonts w:hint="eastAsia" w:hAnsi="宋体"/>
          <w:color w:val="auto"/>
          <w:sz w:val="21"/>
          <w:highlight w:val="none"/>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pPr>
        <w:rPr>
          <w:rFonts w:hint="eastAsia" w:hAnsi="宋体"/>
          <w:b/>
          <w:bCs w:val="0"/>
          <w:color w:val="auto"/>
          <w:sz w:val="28"/>
          <w:szCs w:val="28"/>
          <w:highlight w:val="none"/>
          <w:lang w:eastAsia="zh-CN"/>
        </w:rPr>
      </w:pPr>
      <w:r>
        <w:rPr>
          <w:color w:val="auto"/>
          <w:highlight w:val="none"/>
        </w:rPr>
        <w:br w:type="page"/>
      </w:r>
    </w:p>
    <w:p>
      <w:pPr>
        <w:pStyle w:val="16"/>
        <w:rPr>
          <w:rFonts w:hint="eastAsia"/>
          <w:color w:val="auto"/>
          <w:highlight w:val="none"/>
          <w:lang w:eastAsia="zh-CN"/>
        </w:rPr>
      </w:pPr>
    </w:p>
    <w:p>
      <w:pPr>
        <w:pStyle w:val="5"/>
        <w:keepNext w:val="0"/>
        <w:keepLines w:val="0"/>
        <w:jc w:val="center"/>
        <w:rPr>
          <w:color w:val="auto"/>
          <w:sz w:val="30"/>
          <w:szCs w:val="30"/>
          <w:highlight w:val="none"/>
        </w:rPr>
      </w:pPr>
      <w:r>
        <w:rPr>
          <w:rFonts w:hint="eastAsia"/>
          <w:color w:val="auto"/>
          <w:sz w:val="30"/>
          <w:szCs w:val="30"/>
          <w:highlight w:val="none"/>
        </w:rPr>
        <w:t>四、中标候选人推荐原则</w:t>
      </w:r>
    </w:p>
    <w:p>
      <w:pPr>
        <w:pStyle w:val="15"/>
        <w:spacing w:line="360" w:lineRule="auto"/>
        <w:contextualSpacing/>
        <w:rPr>
          <w:rFonts w:hint="eastAsia" w:hAnsi="宋体"/>
          <w:b/>
          <w:bCs/>
          <w:color w:val="auto"/>
          <w:sz w:val="24"/>
          <w:szCs w:val="24"/>
          <w:highlight w:val="none"/>
        </w:rPr>
      </w:pPr>
      <w:r>
        <w:rPr>
          <w:rFonts w:hint="eastAsia" w:hAnsi="宋体"/>
          <w:b/>
          <w:bCs/>
          <w:color w:val="auto"/>
          <w:sz w:val="24"/>
          <w:szCs w:val="24"/>
          <w:highlight w:val="none"/>
        </w:rPr>
        <w:t>（一）综合评分法</w:t>
      </w:r>
    </w:p>
    <w:p>
      <w:pPr>
        <w:pStyle w:val="15"/>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pPr>
        <w:pStyle w:val="15"/>
        <w:numPr>
          <w:ilvl w:val="0"/>
          <w:numId w:val="10"/>
        </w:numPr>
        <w:spacing w:line="360" w:lineRule="auto"/>
        <w:contextualSpacing/>
        <w:rPr>
          <w:rFonts w:hint="eastAsia" w:hAnsi="宋体"/>
          <w:b/>
          <w:bCs/>
          <w:color w:val="auto"/>
          <w:sz w:val="24"/>
          <w:szCs w:val="24"/>
          <w:highlight w:val="none"/>
        </w:rPr>
      </w:pPr>
      <w:r>
        <w:rPr>
          <w:rFonts w:hint="eastAsia" w:hAnsi="宋体"/>
          <w:b/>
          <w:bCs/>
          <w:color w:val="auto"/>
          <w:sz w:val="24"/>
          <w:szCs w:val="24"/>
          <w:highlight w:val="none"/>
        </w:rPr>
        <w:t>最低评标报价法</w:t>
      </w:r>
    </w:p>
    <w:p>
      <w:pPr>
        <w:pStyle w:val="15"/>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评标委员会将按照有效报价从低到高排序并推荐中标候选人。报价相同的，采购人采用抽签方式确定排序。</w:t>
      </w:r>
      <w:r>
        <w:rPr>
          <w:rFonts w:hAnsi="宋体"/>
          <w:b/>
          <w:color w:val="auto"/>
          <w:sz w:val="24"/>
          <w:highlight w:val="none"/>
        </w:rPr>
        <w:br w:type="page"/>
      </w: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spacing w:before="120" w:beforeLines="50" w:after="120" w:afterLines="50" w:line="400" w:lineRule="exact"/>
        <w:rPr>
          <w:rFonts w:hint="eastAsia" w:ascii="宋体" w:hAnsi="宋体"/>
          <w:b/>
          <w:color w:val="auto"/>
          <w:sz w:val="24"/>
          <w:highlight w:val="none"/>
        </w:rPr>
      </w:pPr>
    </w:p>
    <w:p>
      <w:pPr>
        <w:pStyle w:val="3"/>
        <w:keepNext w:val="0"/>
        <w:keepLines w:val="0"/>
        <w:jc w:val="center"/>
        <w:outlineLvl w:val="0"/>
        <w:rPr>
          <w:rFonts w:hint="eastAsia"/>
          <w:color w:val="auto"/>
          <w:highlight w:val="none"/>
        </w:rPr>
      </w:pPr>
      <w:bookmarkStart w:id="95" w:name="_Toc19324"/>
      <w:r>
        <w:rPr>
          <w:rFonts w:hint="eastAsia"/>
          <w:color w:val="auto"/>
          <w:highlight w:val="none"/>
        </w:rPr>
        <w:t>第五章  拟签订的合同文本</w:t>
      </w:r>
      <w:bookmarkEnd w:id="95"/>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rPr>
          <w:rFonts w:ascii="宋体" w:hAnsi="宋体"/>
          <w:bCs/>
          <w:color w:val="auto"/>
          <w:highlight w:val="none"/>
        </w:rPr>
      </w:pPr>
      <w:r>
        <w:rPr>
          <w:rFonts w:ascii="宋体" w:hAnsi="宋体"/>
          <w:bCs/>
          <w:color w:val="auto"/>
          <w:highlight w:val="none"/>
        </w:rPr>
        <w:br w:type="page"/>
      </w:r>
    </w:p>
    <w:p>
      <w:pPr>
        <w:pStyle w:val="4"/>
        <w:spacing w:line="520" w:lineRule="exact"/>
        <w:jc w:val="both"/>
        <w:rPr>
          <w:rFonts w:hint="eastAsia" w:eastAsia="黑体"/>
          <w:color w:val="auto"/>
          <w:highlight w:val="none"/>
          <w:lang w:eastAsia="zh-CN"/>
        </w:rPr>
      </w:pPr>
      <w:r>
        <w:rPr>
          <w:rFonts w:hint="eastAsia"/>
          <w:color w:val="auto"/>
          <w:highlight w:val="none"/>
          <w:lang w:eastAsia="zh-CN"/>
        </w:rPr>
        <w:t>服务类合同（标项</w:t>
      </w:r>
      <w:r>
        <w:rPr>
          <w:rFonts w:hint="eastAsia"/>
          <w:color w:val="auto"/>
          <w:highlight w:val="none"/>
          <w:lang w:val="en-US" w:eastAsia="zh-CN"/>
        </w:rPr>
        <w:t>1、标项3参考</w:t>
      </w:r>
      <w:r>
        <w:rPr>
          <w:rFonts w:hint="eastAsia"/>
          <w:color w:val="auto"/>
          <w:highlight w:val="none"/>
          <w:lang w:eastAsia="zh-CN"/>
        </w:rPr>
        <w:t>）：</w:t>
      </w:r>
    </w:p>
    <w:p>
      <w:pPr>
        <w:pStyle w:val="4"/>
        <w:spacing w:line="520" w:lineRule="exact"/>
        <w:jc w:val="center"/>
        <w:rPr>
          <w:rFonts w:hint="eastAsia"/>
          <w:color w:val="auto"/>
          <w:highlight w:val="none"/>
        </w:rPr>
      </w:pPr>
      <w:r>
        <w:rPr>
          <w:rFonts w:hint="eastAsia"/>
          <w:color w:val="auto"/>
          <w:highlight w:val="none"/>
        </w:rPr>
        <w:t>合同文本</w:t>
      </w:r>
    </w:p>
    <w:p>
      <w:pPr>
        <w:spacing w:line="520" w:lineRule="exact"/>
        <w:rPr>
          <w:rFonts w:hint="eastAsia" w:ascii="宋体" w:hAnsi="宋体" w:cs="Courier New"/>
          <w:b/>
          <w:color w:val="auto"/>
          <w:sz w:val="32"/>
          <w:szCs w:val="32"/>
          <w:highlight w:val="none"/>
        </w:rPr>
      </w:pPr>
    </w:p>
    <w:p>
      <w:pPr>
        <w:spacing w:line="360" w:lineRule="auto"/>
        <w:ind w:right="800"/>
        <w:rPr>
          <w:rFonts w:ascii="宋体" w:hAnsi="宋体" w:cs="宋体"/>
          <w:bCs/>
          <w:color w:val="auto"/>
          <w:szCs w:val="21"/>
          <w:highlight w:val="none"/>
          <w:u w:val="single"/>
        </w:rPr>
      </w:pPr>
      <w:r>
        <w:rPr>
          <w:rFonts w:hint="eastAsia" w:ascii="宋体" w:hAnsi="宋体" w:cs="宋体"/>
          <w:color w:val="auto"/>
          <w:szCs w:val="21"/>
          <w:highlight w:val="none"/>
        </w:rPr>
        <w:t>采购计划号：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bCs/>
          <w:color w:val="auto"/>
          <w:szCs w:val="21"/>
          <w:highlight w:val="none"/>
        </w:rPr>
        <w:t>合同编号：</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供应商（乙方）：</w:t>
      </w:r>
      <w:r>
        <w:rPr>
          <w:rFonts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项目名称：</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项目编号：</w:t>
      </w:r>
      <w:r>
        <w:rPr>
          <w:rFonts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w:t>
      </w:r>
      <w:r>
        <w:rPr>
          <w:rFonts w:hint="eastAsia" w:ascii="宋体" w:hAnsi="宋体"/>
          <w:color w:val="auto"/>
          <w:szCs w:val="21"/>
          <w:highlight w:val="none"/>
        </w:rPr>
        <w:t>招标文件规定条款和乙方投标文件及其承诺，甲乙双方签订本合同。</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第一条　合同标的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1、项目一览表</w:t>
      </w:r>
    </w:p>
    <w:tbl>
      <w:tblPr>
        <w:tblStyle w:val="2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  价</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总 </w:t>
            </w:r>
            <w:r>
              <w:rPr>
                <w:rFonts w:ascii="宋体" w:hAnsi="宋体" w:cs="宋体"/>
                <w:color w:val="auto"/>
                <w:szCs w:val="21"/>
                <w:highlight w:val="none"/>
              </w:rPr>
              <w:t xml:space="preserve"> </w:t>
            </w:r>
            <w:r>
              <w:rPr>
                <w:rFonts w:hint="eastAsia" w:ascii="宋体" w:hAnsi="宋体" w:cs="宋体"/>
                <w:color w:val="auto"/>
                <w:szCs w:val="21"/>
                <w:highlight w:val="none"/>
              </w:rPr>
              <w:t>价</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详见开标一览表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人民币合计金额（大写）：</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元整（¥</w:t>
            </w:r>
            <w:r>
              <w:rPr>
                <w:rFonts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tc>
      </w:tr>
    </w:tbl>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合计金额包括但不限于满足本次投标全部采购需求所应提供的服务，以及伴随的货物和工程（如有）的价格；包含投标服务、货物、工程的成本、运输（含保险）、安装（如有）、调试、检验、技术服务、培训、税费等所有费用。如招标文件对其另有规定的，从其规定。</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第二条　质量保证</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乙方所提供的服务及服务内容必须与投标文件承诺相一致，有国家强制性标准的，还必须符合国家强制性标准的规定，没有国家强制性标准但有其他强制性标准的，必须符合其他强制性标准的规定。</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第三条　权利保证</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第四条　交付和验收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1、服务期限：</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起至</w:t>
      </w:r>
      <w:r>
        <w:rPr>
          <w:rFonts w:ascii="宋体" w:hAnsi="宋体" w:cs="宋体"/>
          <w:color w:val="auto"/>
          <w:szCs w:val="21"/>
          <w:highlight w:val="none"/>
          <w:u w:val="single"/>
        </w:rPr>
        <w:t xml:space="preserve">              </w:t>
      </w:r>
      <w:r>
        <w:rPr>
          <w:rFonts w:hint="eastAsia" w:ascii="宋体" w:hAnsi="宋体" w:cs="宋体"/>
          <w:color w:val="auto"/>
          <w:szCs w:val="21"/>
          <w:highlight w:val="none"/>
        </w:rPr>
        <w:t>，服务地点：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2、乙方应按投标文件的承诺向甲方提供相应的服务，并提供所服务内容的相关技术资料。</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3、乙方提供不符合投标文件和本合同规定的服务成果，甲方有权拒绝接受。</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5、甲乙双方应按照《</w:t>
      </w:r>
      <w:r>
        <w:rPr>
          <w:rFonts w:ascii="宋体" w:hAnsi="宋体" w:cs="宋体"/>
          <w:color w:val="auto"/>
          <w:szCs w:val="21"/>
          <w:highlight w:val="none"/>
        </w:rPr>
        <w:t>广西壮族自治区政府采购项目履约验收管理办法</w:t>
      </w:r>
      <w:r>
        <w:rPr>
          <w:rFonts w:hint="eastAsia" w:ascii="宋体" w:hAnsi="宋体" w:cs="宋体"/>
          <w:color w:val="auto"/>
          <w:szCs w:val="21"/>
          <w:highlight w:val="none"/>
        </w:rPr>
        <w:t>》、双方合同、投标文件验收。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6、甲方在初步验收或者最终验收过程中如发现乙方提供的服务成果不满足投标文件及本合同规定的，可暂缓向乙方付款，直到乙方及时完善并提交相应的服务成果且经甲方验收合格后，方可办理付款。</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7、甲方验收时以书面形式提出异议的，乙方应自收到甲方书面异议后五个工作日内及时予以解决，否则甲方有权不出具服务验收合格单。</w:t>
      </w:r>
    </w:p>
    <w:p>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第五条  售后服务及培训</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1、乙方应按照国家有关法律法规和本合同所附的《售后服务承诺》要求为甲方提供相应的售后服务。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第六条　付款方式</w:t>
      </w:r>
    </w:p>
    <w:p>
      <w:pPr>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甲乙双方同意本合同金额的支付按以下第</w:t>
      </w:r>
      <w:r>
        <w:rPr>
          <w:rFonts w:hint="eastAsia" w:ascii="宋体" w:hAnsi="宋体"/>
          <w:color w:val="auto"/>
          <w:szCs w:val="21"/>
          <w:highlight w:val="none"/>
          <w:u w:val="single"/>
        </w:rPr>
        <w:t xml:space="preserve">    </w:t>
      </w:r>
      <w:r>
        <w:rPr>
          <w:rFonts w:hint="eastAsia" w:ascii="宋体" w:hAnsi="宋体"/>
          <w:color w:val="auto"/>
          <w:szCs w:val="21"/>
          <w:highlight w:val="none"/>
        </w:rPr>
        <w:t>项约定执行：</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1、一次性支付</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2、分期支付</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项目预付款在合同生效以及具备实施条件后15日内支付，预付款比例为合同金额的30%（以人工投入为主的，可适当降低预付款比例，但不得低于10%，项目分年安排预算的，第二年预付时间为次年相对应月份，以此类推）……服务期限满后七天内支付总额的</w:t>
      </w:r>
      <w:bookmarkStart w:id="96" w:name="_Hlk55986672"/>
      <w:r>
        <w:rPr>
          <w:rFonts w:hint="eastAsia" w:ascii="宋体" w:hAnsi="宋体"/>
          <w:color w:val="auto"/>
          <w:szCs w:val="21"/>
          <w:highlight w:val="none"/>
          <w:u w:val="single"/>
        </w:rPr>
        <w:t xml:space="preserve">     </w:t>
      </w:r>
      <w:bookmarkEnd w:id="96"/>
      <w:r>
        <w:rPr>
          <w:rFonts w:hint="eastAsia" w:ascii="宋体" w:hAnsi="宋体"/>
          <w:color w:val="auto"/>
          <w:szCs w:val="21"/>
          <w:highlight w:val="none"/>
        </w:rPr>
        <w:t>%。</w:t>
      </w:r>
    </w:p>
    <w:p>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第七条　履约保证金</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履约保证金金额：每分标按中标金额的</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%（注：履约保证金不超过5%）。</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履约保证金递交方式：支票、汇票、本票或者金融、担保机构出具的保函等非现金方式（参照投标保证金）。</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履约保证金退付方式、时间及条件：由中标人向履约保证金收取单位提供《广西壮族自治区政府采购项目合同验收书》（详见附件1）及《政府采购项目履约保证金退付意见书》（详见附件2），保证金收取单位在收到合格材料后5个工作日内办理退还手续（不计利息）。</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第八条  税费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第九条　违约责任</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1、除不可抗力原因外，乙方没有按照合同规定的时间提供服务的，甲方可要求乙方支付违约金。每推迟一天按合同金额的3‰支付违约金，该违约金累计不超过合同金额的10%。</w:t>
      </w:r>
      <w:r>
        <w:rPr>
          <w:rFonts w:hint="eastAsia" w:ascii="宋体" w:hAnsi="宋体" w:cs="宋体"/>
          <w:color w:val="auto"/>
          <w:szCs w:val="21"/>
          <w:highlight w:val="none"/>
        </w:rPr>
        <w:t xml:space="preserve">                                  </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2、乙方提供的服务如侵犯了第三方合法权益而引发的任何纠纷或者诉讼，均由乙方负责交涉并承担全部责任。</w:t>
      </w:r>
    </w:p>
    <w:p>
      <w:pPr>
        <w:snapToGrid w:val="0"/>
        <w:spacing w:line="360" w:lineRule="auto"/>
        <w:ind w:firstLine="420" w:firstLineChars="200"/>
        <w:rPr>
          <w:rFonts w:hint="eastAsia" w:ascii="宋体" w:hAnsi="宋体" w:cs="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、甲方延期付款的，每天向乙方偿付延期款额3‰滞纳金，但滞纳金累计不得超过延期款额5%。</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第十条  不可抗力事件处理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第十一条  合同争议解决</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2、因履行本合同引起的或者与本合同有关的争议，甲乙双方应首先通过友好协商解决，如果协商不能解决，可向甲方所在地有管辖权人民法院提起诉讼。</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3、诉讼期间，本合同继续履行。</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第十二条  合同生效及其它</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1、合同经双方法定代表人或者授权代表签字并加盖单位公章后生效（委托代理人签字的需后附法定代表人授权委托书，格式自拟）。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第十四条　签订本合同依据</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中标通知书</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2、开标一览表；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3、商务条款偏离表和服务需求偏离表；</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、服务方案；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5、投标文件中的其他相关文件。</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本合同一式四份，具有同等法律效力，财政部门（政府采购监管部门）、采购代理机构各一份，甲乙双方各一份（可根据需要另增加）。</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tbl>
      <w:tblPr>
        <w:tblStyle w:val="22"/>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甲方：（章）</w:t>
            </w:r>
          </w:p>
          <w:p>
            <w:pPr>
              <w:snapToGrid w:val="0"/>
              <w:spacing w:line="360" w:lineRule="auto"/>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rPr>
            </w:pPr>
          </w:p>
          <w:p>
            <w:pPr>
              <w:snapToGrid w:val="0"/>
              <w:spacing w:line="360" w:lineRule="auto"/>
              <w:ind w:firstLine="945" w:firstLineChars="450"/>
              <w:jc w:val="right"/>
              <w:rPr>
                <w:rFonts w:hint="eastAsia" w:ascii="宋体" w:hAnsi="宋体" w:cs="宋体"/>
                <w:color w:val="auto"/>
                <w:szCs w:val="21"/>
                <w:highlight w:val="none"/>
              </w:rPr>
            </w:pPr>
          </w:p>
          <w:p>
            <w:pPr>
              <w:snapToGrid w:val="0"/>
              <w:spacing w:line="360" w:lineRule="auto"/>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乙方：（章）       </w:t>
            </w:r>
          </w:p>
          <w:p>
            <w:pPr>
              <w:snapToGrid w:val="0"/>
              <w:spacing w:line="360" w:lineRule="auto"/>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napToGrid w:val="0"/>
              <w:spacing w:line="360" w:lineRule="auto"/>
              <w:jc w:val="right"/>
              <w:rPr>
                <w:rFonts w:hint="eastAsia" w:ascii="宋体" w:hAnsi="宋体" w:cs="宋体"/>
                <w:color w:val="auto"/>
                <w:szCs w:val="21"/>
                <w:highlight w:val="none"/>
              </w:rPr>
            </w:pPr>
          </w:p>
          <w:p>
            <w:pPr>
              <w:snapToGrid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单位地址：</w:t>
            </w:r>
            <w:r>
              <w:rPr>
                <w:rFonts w:ascii="宋体" w:hAnsi="宋体" w:cs="宋体"/>
                <w:color w:val="auto"/>
                <w:szCs w:val="21"/>
                <w:highlight w:val="none"/>
              </w:rPr>
              <w:t xml:space="preserve"> </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r>
    </w:tbl>
    <w:p>
      <w:pPr>
        <w:snapToGrid w:val="0"/>
        <w:jc w:val="center"/>
        <w:rPr>
          <w:rFonts w:hint="eastAsia" w:ascii="宋体" w:hAnsi="宋体"/>
          <w:b/>
          <w:bCs/>
          <w:color w:val="auto"/>
          <w:sz w:val="32"/>
          <w:szCs w:val="32"/>
          <w:highlight w:val="none"/>
        </w:rPr>
      </w:pPr>
    </w:p>
    <w:p>
      <w:pPr>
        <w:snapToGrid w:val="0"/>
        <w:spacing w:line="360" w:lineRule="auto"/>
        <w:ind w:left="420" w:hanging="420" w:hangingChars="200"/>
        <w:rPr>
          <w:rFonts w:hint="eastAsia" w:ascii="宋体" w:hAnsi="宋体"/>
          <w:color w:val="auto"/>
          <w:szCs w:val="21"/>
          <w:highlight w:val="none"/>
        </w:rPr>
      </w:pPr>
    </w:p>
    <w:p>
      <w:pPr>
        <w:snapToGrid w:val="0"/>
        <w:spacing w:line="360" w:lineRule="auto"/>
        <w:jc w:val="center"/>
        <w:rPr>
          <w:rFonts w:hint="eastAsia"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Cs w:val="21"/>
          <w:highlight w:val="none"/>
        </w:rPr>
        <w:t>合 同 附 件</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一般货物类</w:t>
      </w:r>
    </w:p>
    <w:tbl>
      <w:tblPr>
        <w:tblStyle w:val="22"/>
        <w:tblW w:w="0" w:type="auto"/>
        <w:tblInd w:w="0" w:type="dxa"/>
        <w:tblLayout w:type="fixed"/>
        <w:tblCellMar>
          <w:top w:w="0" w:type="dxa"/>
          <w:left w:w="108" w:type="dxa"/>
          <w:bottom w:w="0" w:type="dxa"/>
          <w:right w:w="108" w:type="dxa"/>
        </w:tblCellMar>
      </w:tblPr>
      <w:tblGrid>
        <w:gridCol w:w="4248"/>
        <w:gridCol w:w="4274"/>
      </w:tblGrid>
      <w:tr>
        <w:tblPrEx>
          <w:tblCellMar>
            <w:top w:w="0" w:type="dxa"/>
            <w:left w:w="108" w:type="dxa"/>
            <w:bottom w:w="0" w:type="dxa"/>
            <w:right w:w="108" w:type="dxa"/>
          </w:tblCellMar>
        </w:tblPrEx>
        <w:trPr>
          <w:trHeight w:val="1226" w:hRule="atLeast"/>
        </w:trPr>
        <w:tc>
          <w:tcPr>
            <w:tcW w:w="8522" w:type="dxa"/>
            <w:gridSpan w:val="2"/>
            <w:tcBorders>
              <w:top w:val="single" w:color="auto" w:sz="4" w:space="0"/>
              <w:left w:val="single" w:color="auto" w:sz="4" w:space="0"/>
              <w:right w:val="single" w:color="auto" w:sz="4" w:space="0"/>
            </w:tcBorders>
            <w:noWrap w:val="0"/>
            <w:vAlign w:val="top"/>
          </w:tcPr>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1. 供应商承诺具体事项：</w:t>
            </w:r>
          </w:p>
        </w:tc>
      </w:tr>
      <w:tr>
        <w:tblPrEx>
          <w:tblCellMar>
            <w:top w:w="0" w:type="dxa"/>
            <w:left w:w="108" w:type="dxa"/>
            <w:bottom w:w="0" w:type="dxa"/>
            <w:right w:w="108" w:type="dxa"/>
          </w:tblCellMar>
        </w:tblPrEx>
        <w:trPr>
          <w:trHeight w:val="1228" w:hRule="atLeast"/>
        </w:trPr>
        <w:tc>
          <w:tcPr>
            <w:tcW w:w="8522" w:type="dxa"/>
            <w:gridSpan w:val="2"/>
            <w:tcBorders>
              <w:top w:val="single" w:color="auto" w:sz="4" w:space="0"/>
              <w:left w:val="single" w:color="auto" w:sz="4" w:space="0"/>
              <w:right w:val="single" w:color="auto" w:sz="4" w:space="0"/>
            </w:tcBorders>
            <w:noWrap w:val="0"/>
            <w:vAlign w:val="top"/>
          </w:tcPr>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 售后服务具体事项：</w:t>
            </w:r>
          </w:p>
        </w:tc>
      </w:tr>
      <w:tr>
        <w:tblPrEx>
          <w:tblCellMar>
            <w:top w:w="0" w:type="dxa"/>
            <w:left w:w="108" w:type="dxa"/>
            <w:bottom w:w="0" w:type="dxa"/>
            <w:right w:w="108" w:type="dxa"/>
          </w:tblCellMar>
        </w:tblPrEx>
        <w:trPr>
          <w:trHeight w:val="1088" w:hRule="atLeast"/>
        </w:trPr>
        <w:tc>
          <w:tcPr>
            <w:tcW w:w="8522" w:type="dxa"/>
            <w:gridSpan w:val="2"/>
            <w:tcBorders>
              <w:top w:val="single" w:color="auto" w:sz="4" w:space="0"/>
              <w:left w:val="single" w:color="auto" w:sz="4" w:space="0"/>
              <w:right w:val="single" w:color="auto" w:sz="4" w:space="0"/>
            </w:tcBorders>
            <w:noWrap w:val="0"/>
            <w:vAlign w:val="top"/>
          </w:tcPr>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 保修期责任：</w:t>
            </w:r>
          </w:p>
        </w:tc>
      </w:tr>
      <w:tr>
        <w:tblPrEx>
          <w:tblCellMar>
            <w:top w:w="0" w:type="dxa"/>
            <w:left w:w="108" w:type="dxa"/>
            <w:bottom w:w="0" w:type="dxa"/>
            <w:right w:w="108" w:type="dxa"/>
          </w:tblCellMar>
        </w:tblPrEx>
        <w:trPr>
          <w:trHeight w:val="1360" w:hRule="atLeast"/>
        </w:trPr>
        <w:tc>
          <w:tcPr>
            <w:tcW w:w="8522" w:type="dxa"/>
            <w:gridSpan w:val="2"/>
            <w:tcBorders>
              <w:top w:val="single" w:color="auto" w:sz="4" w:space="0"/>
              <w:left w:val="single" w:color="auto" w:sz="4" w:space="0"/>
              <w:right w:val="single" w:color="auto" w:sz="4" w:space="0"/>
            </w:tcBorders>
            <w:noWrap w:val="0"/>
            <w:vAlign w:val="top"/>
          </w:tcPr>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4. 其他具体事项：</w:t>
            </w:r>
          </w:p>
        </w:tc>
      </w:tr>
      <w:tr>
        <w:tblPrEx>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甲方（章）</w:t>
            </w:r>
          </w:p>
          <w:p>
            <w:pPr>
              <w:snapToGrid w:val="0"/>
              <w:spacing w:line="360" w:lineRule="auto"/>
              <w:ind w:firstLine="422" w:firstLineChars="200"/>
              <w:rPr>
                <w:rFonts w:hint="eastAsia" w:ascii="宋体" w:hAnsi="宋体"/>
                <w:b/>
                <w:color w:val="auto"/>
                <w:szCs w:val="21"/>
                <w:highlight w:val="none"/>
              </w:rPr>
            </w:pPr>
          </w:p>
          <w:p>
            <w:pPr>
              <w:snapToGrid w:val="0"/>
              <w:spacing w:line="360" w:lineRule="auto"/>
              <w:rPr>
                <w:rFonts w:hint="eastAsia" w:ascii="宋体" w:hAnsi="宋体"/>
                <w:b/>
                <w:color w:val="auto"/>
                <w:szCs w:val="21"/>
                <w:highlight w:val="none"/>
              </w:rPr>
            </w:pPr>
          </w:p>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 xml:space="preserve">                 年   月   日 </w:t>
            </w:r>
          </w:p>
        </w:tc>
        <w:tc>
          <w:tcPr>
            <w:tcW w:w="427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乙方（章）</w:t>
            </w:r>
          </w:p>
          <w:p>
            <w:pPr>
              <w:snapToGrid w:val="0"/>
              <w:spacing w:line="360" w:lineRule="auto"/>
              <w:ind w:firstLine="422" w:firstLineChars="200"/>
              <w:rPr>
                <w:rFonts w:hint="eastAsia" w:ascii="宋体" w:hAnsi="宋体"/>
                <w:b/>
                <w:color w:val="auto"/>
                <w:szCs w:val="21"/>
                <w:highlight w:val="none"/>
              </w:rPr>
            </w:pPr>
          </w:p>
          <w:p>
            <w:pPr>
              <w:snapToGrid w:val="0"/>
              <w:spacing w:line="360" w:lineRule="auto"/>
              <w:rPr>
                <w:rFonts w:hint="eastAsia" w:ascii="宋体" w:hAnsi="宋体"/>
                <w:b/>
                <w:color w:val="auto"/>
                <w:szCs w:val="21"/>
                <w:highlight w:val="none"/>
              </w:rPr>
            </w:pPr>
          </w:p>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 xml:space="preserve">                年   月   日</w:t>
            </w:r>
          </w:p>
        </w:tc>
      </w:tr>
    </w:tbl>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 xml:space="preserve">   注：售后服务事项填不下时可另加附页</w:t>
      </w:r>
    </w:p>
    <w:p>
      <w:pPr>
        <w:snapToGrid w:val="0"/>
        <w:spacing w:line="360" w:lineRule="auto"/>
        <w:jc w:val="left"/>
        <w:rPr>
          <w:rFonts w:hint="eastAsia" w:ascii="宋体" w:hAnsi="宋体"/>
          <w:color w:val="auto"/>
          <w:szCs w:val="21"/>
          <w:highlight w:val="none"/>
        </w:rPr>
      </w:pPr>
    </w:p>
    <w:p>
      <w:pPr>
        <w:pStyle w:val="21"/>
        <w:rPr>
          <w:rFonts w:ascii="宋体" w:hAnsi="宋体"/>
          <w:bCs/>
          <w:color w:val="auto"/>
          <w:highlight w:val="none"/>
        </w:rPr>
      </w:pPr>
    </w:p>
    <w:p>
      <w:pPr>
        <w:pStyle w:val="21"/>
        <w:rPr>
          <w:rFonts w:ascii="宋体" w:hAnsi="宋体"/>
          <w:bCs/>
          <w:color w:val="auto"/>
          <w:highlight w:val="none"/>
        </w:rPr>
      </w:pPr>
    </w:p>
    <w:p>
      <w:pPr>
        <w:pStyle w:val="21"/>
        <w:rPr>
          <w:rFonts w:ascii="宋体" w:hAnsi="宋体"/>
          <w:bCs/>
          <w:color w:val="auto"/>
          <w:highlight w:val="none"/>
        </w:rPr>
      </w:pPr>
    </w:p>
    <w:p>
      <w:pPr>
        <w:pStyle w:val="21"/>
        <w:rPr>
          <w:color w:val="auto"/>
          <w:highlight w:val="none"/>
        </w:rPr>
      </w:pPr>
    </w:p>
    <w:p>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pPr>
        <w:snapToGrid w:val="0"/>
        <w:jc w:val="center"/>
        <w:rPr>
          <w:rFonts w:hint="eastAsia" w:ascii="宋体" w:hAnsi="宋体"/>
          <w:color w:val="auto"/>
          <w:szCs w:val="21"/>
          <w:highlight w:val="none"/>
        </w:rPr>
      </w:pPr>
      <w:r>
        <w:rPr>
          <w:rFonts w:hint="eastAsia" w:ascii="宋体" w:hAnsi="宋体"/>
          <w:b/>
          <w:color w:val="auto"/>
          <w:sz w:val="32"/>
          <w:szCs w:val="32"/>
          <w:highlight w:val="none"/>
        </w:rPr>
        <w:t>广西壮族自治区政府采购合同使用说明</w:t>
      </w:r>
    </w:p>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（一般货物类）</w:t>
      </w:r>
    </w:p>
    <w:p>
      <w:pPr>
        <w:snapToGrid w:val="0"/>
        <w:spacing w:line="360" w:lineRule="auto"/>
        <w:jc w:val="center"/>
        <w:rPr>
          <w:rFonts w:hint="eastAsia" w:ascii="宋体" w:hAnsi="宋体"/>
          <w:color w:val="auto"/>
          <w:szCs w:val="21"/>
          <w:highlight w:val="none"/>
        </w:rPr>
      </w:pPr>
    </w:p>
    <w:p>
      <w:pPr>
        <w:snapToGrid w:val="0"/>
        <w:spacing w:line="360" w:lineRule="auto"/>
        <w:ind w:firstLine="630"/>
        <w:rPr>
          <w:rFonts w:hint="eastAsia" w:ascii="宋体" w:hAnsi="宋体"/>
          <w:color w:val="auto"/>
          <w:szCs w:val="21"/>
          <w:highlight w:val="none"/>
        </w:rPr>
      </w:pPr>
      <w:r>
        <w:rPr>
          <w:rFonts w:hint="eastAsia" w:ascii="宋体" w:hAnsi="宋体"/>
          <w:color w:val="auto"/>
          <w:szCs w:val="21"/>
          <w:highlight w:val="none"/>
        </w:rPr>
        <w:t>《政府采购合同》是对招标文件规定或者投标文件承诺的中货物和服务要约事项的细化和补充，所签订的合同不得对招标文件和中标人投标文件作实质性修改；招标过程中有关项目标的性状的重要澄清和承诺事项必须在合同相应条款中予以明确表达。采购人和中标人不得提出任何不合理的要求作为签订合同的条件；不得私下订立背离招标文件实质性内容的协议。</w:t>
      </w:r>
    </w:p>
    <w:p>
      <w:pPr>
        <w:snapToGrid w:val="0"/>
        <w:spacing w:line="360" w:lineRule="auto"/>
        <w:ind w:firstLine="413" w:firstLineChars="196"/>
        <w:rPr>
          <w:rFonts w:hint="eastAsia" w:ascii="宋体" w:hAnsi="宋体"/>
          <w:b/>
          <w:color w:val="auto"/>
          <w:szCs w:val="21"/>
          <w:highlight w:val="none"/>
        </w:rPr>
      </w:pPr>
      <w:r>
        <w:rPr>
          <w:rFonts w:hint="eastAsia" w:ascii="宋体" w:hAnsi="宋体"/>
          <w:b/>
          <w:color w:val="auto"/>
          <w:szCs w:val="21"/>
          <w:highlight w:val="none"/>
        </w:rPr>
        <w:t>一、本合同适用范围</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家用电器、电子产品、教学仪器设备、医疗仪器设备、广播电视仪器设备、体育器材、音响乐器、药品、服装、印刷设备和印刷品等政府采购项目（协议供货除外）适用于本合同。</w:t>
      </w:r>
    </w:p>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二、填写说明</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（一）合同标题：地市县使用时可在“广西壮族自治区”后再加所在地名称或者将“广西壮族自治区”删除加所在地名称。</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（二）本合同划线部分所需填写内容，除以下条款特殊要求外，按招标文件规定或者投标文件承诺的要求填写，如招标文件规定或者投标文件承诺的没有明确，按甲乙双方商定意见填写。</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（三）第一条合同标的：按表中各项目要求填写，内容填写不下时可另加附页。</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（四）第四条包装和运输：货物运输方式包括；汽车、火车、轮船等。</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（五）货物交付和验收：时间按合同签订（或者生效）后多少日（或者工作日）或者直接填X年X月X日前交货。</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（六）第八条付款方式：资金性质按一般预算拨款、财政性基金拨款、纳入财政专户管理的收入安排的资金、未纳入财政专户管理的收入安排的资金、上年结余填写。</w:t>
      </w:r>
    </w:p>
    <w:p>
      <w:pPr>
        <w:adjustRightInd w:val="0"/>
        <w:snapToGrid w:val="0"/>
        <w:spacing w:line="360" w:lineRule="auto"/>
        <w:ind w:firstLine="413" w:firstLineChars="196"/>
        <w:rPr>
          <w:rFonts w:hint="eastAsia" w:ascii="宋体" w:hAnsi="宋体"/>
          <w:b/>
          <w:color w:val="auto"/>
          <w:szCs w:val="21"/>
          <w:highlight w:val="none"/>
        </w:rPr>
      </w:pPr>
      <w:r>
        <w:rPr>
          <w:rFonts w:hint="eastAsia" w:ascii="宋体" w:hAnsi="宋体"/>
          <w:b/>
          <w:color w:val="auto"/>
          <w:szCs w:val="21"/>
          <w:highlight w:val="none"/>
        </w:rPr>
        <w:t>三、有关要求</w:t>
      </w:r>
    </w:p>
    <w:p>
      <w:pPr>
        <w:adjustRightInd w:val="0"/>
        <w:snapToGrid w:val="0"/>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（一）各单位现使用的专业合同可作为本合同附件，但专业合同各条款必须符合招标文件规定或者投标文件承诺的和本合同各条款要求，如发生矛盾以本合同为准。</w:t>
      </w:r>
    </w:p>
    <w:p>
      <w:pPr>
        <w:adjustRightInd w:val="0"/>
        <w:snapToGrid w:val="0"/>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（二）协议供货合同应使用原文本。</w:t>
      </w:r>
    </w:p>
    <w:p>
      <w:pPr>
        <w:adjustRightInd w:val="0"/>
        <w:snapToGrid w:val="0"/>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（三）甲乙双方对本合同各条款均不能改动，只能在划线位置填写，如有改动视同无效合同。</w:t>
      </w:r>
    </w:p>
    <w:p>
      <w:pPr>
        <w:adjustRightInd w:val="0"/>
        <w:snapToGrid w:val="0"/>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（四）本合同统一用</w:t>
      </w:r>
      <w:r>
        <w:rPr>
          <w:rFonts w:hint="eastAsia" w:ascii="宋体" w:hAnsi="宋体"/>
          <w:caps/>
          <w:color w:val="auto"/>
          <w:szCs w:val="21"/>
          <w:highlight w:val="none"/>
        </w:rPr>
        <w:t>A</w:t>
      </w:r>
      <w:r>
        <w:rPr>
          <w:rFonts w:hint="eastAsia" w:ascii="宋体" w:hAnsi="宋体"/>
          <w:color w:val="auto"/>
          <w:szCs w:val="21"/>
          <w:highlight w:val="none"/>
        </w:rPr>
        <w:t>4纸打印。</w:t>
      </w:r>
    </w:p>
    <w:p>
      <w:pPr>
        <w:adjustRightInd w:val="0"/>
        <w:snapToGrid w:val="0"/>
        <w:spacing w:line="360" w:lineRule="auto"/>
        <w:ind w:firstLine="315" w:firstLineChars="150"/>
        <w:rPr>
          <w:rFonts w:hint="eastAsia" w:ascii="宋体" w:hAnsi="宋体"/>
          <w:color w:val="auto"/>
          <w:szCs w:val="21"/>
          <w:highlight w:val="none"/>
        </w:rPr>
      </w:pPr>
      <w:r>
        <w:rPr>
          <w:rFonts w:hint="eastAsia" w:ascii="宋体" w:hAnsi="宋体"/>
          <w:color w:val="auto"/>
          <w:szCs w:val="21"/>
          <w:highlight w:val="none"/>
        </w:rPr>
        <w:t>（五）本合同为试行文本，采购人和中标人在使用过程中如发现不当之处，请及时提出建议，以便修正。</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本合同各条款由广西壮族自治区财政厅政府采购监督管理处负责解释。</w:t>
      </w:r>
    </w:p>
    <w:p>
      <w:pPr>
        <w:adjustRightInd w:val="0"/>
        <w:snapToGrid w:val="0"/>
        <w:spacing w:line="360" w:lineRule="auto"/>
        <w:ind w:firstLine="420" w:firstLineChars="200"/>
        <w:rPr>
          <w:rFonts w:hint="eastAsia" w:ascii="宋体" w:hAnsi="宋体"/>
          <w:color w:val="auto"/>
          <w:szCs w:val="21"/>
          <w:highlight w:val="none"/>
        </w:rPr>
      </w:pPr>
    </w:p>
    <w:p>
      <w:pPr>
        <w:snapToGrid w:val="0"/>
        <w:rPr>
          <w:rFonts w:ascii="宋体" w:hAnsi="宋体"/>
          <w:bCs/>
          <w:color w:val="auto"/>
          <w:sz w:val="32"/>
          <w:szCs w:val="32"/>
          <w:highlight w:val="none"/>
        </w:rPr>
      </w:pPr>
    </w:p>
    <w:p>
      <w:pPr>
        <w:snapToGrid w:val="0"/>
        <w:rPr>
          <w:rFonts w:hint="eastAsia" w:ascii="宋体" w:hAnsi="宋体"/>
          <w:b/>
          <w:color w:val="auto"/>
          <w:sz w:val="32"/>
          <w:szCs w:val="32"/>
          <w:highlight w:val="none"/>
        </w:rPr>
      </w:pPr>
      <w:r>
        <w:rPr>
          <w:rFonts w:ascii="宋体" w:hAnsi="宋体"/>
          <w:bCs/>
          <w:color w:val="auto"/>
          <w:sz w:val="32"/>
          <w:szCs w:val="32"/>
          <w:highlight w:val="none"/>
        </w:rPr>
        <w:br w:type="page"/>
      </w:r>
      <w:r>
        <w:rPr>
          <w:rFonts w:hint="eastAsia" w:ascii="宋体" w:hAnsi="宋体"/>
          <w:b/>
          <w:color w:val="auto"/>
          <w:sz w:val="32"/>
          <w:szCs w:val="32"/>
          <w:highlight w:val="none"/>
        </w:rPr>
        <w:t>一般货物类（</w:t>
      </w:r>
      <w:r>
        <w:rPr>
          <w:rFonts w:hint="eastAsia" w:ascii="宋体" w:hAnsi="宋体"/>
          <w:b/>
          <w:color w:val="auto"/>
          <w:sz w:val="32"/>
          <w:szCs w:val="32"/>
          <w:highlight w:val="none"/>
          <w:lang w:eastAsia="zh-CN"/>
        </w:rPr>
        <w:t>标项</w:t>
      </w:r>
      <w:r>
        <w:rPr>
          <w:rFonts w:hint="eastAsia" w:ascii="宋体" w:hAnsi="宋体"/>
          <w:b/>
          <w:color w:val="auto"/>
          <w:sz w:val="32"/>
          <w:szCs w:val="32"/>
          <w:highlight w:val="none"/>
          <w:lang w:val="en-US" w:eastAsia="zh-CN"/>
        </w:rPr>
        <w:t>2、标项4</w:t>
      </w:r>
      <w:r>
        <w:rPr>
          <w:rFonts w:hint="eastAsia" w:ascii="宋体" w:hAnsi="宋体"/>
          <w:b/>
          <w:color w:val="auto"/>
          <w:sz w:val="32"/>
          <w:szCs w:val="32"/>
          <w:highlight w:val="none"/>
        </w:rPr>
        <w:t xml:space="preserve">参考）： </w:t>
      </w:r>
    </w:p>
    <w:p>
      <w:pPr>
        <w:snapToGrid w:val="0"/>
        <w:spacing w:line="400" w:lineRule="exact"/>
        <w:jc w:val="center"/>
        <w:rPr>
          <w:rFonts w:hint="eastAsia" w:ascii="仿宋_GB2312" w:hAnsi="华文中宋" w:eastAsia="仿宋_GB2312"/>
          <w:b/>
          <w:bCs/>
          <w:color w:val="auto"/>
          <w:sz w:val="32"/>
          <w:szCs w:val="32"/>
          <w:highlight w:val="none"/>
        </w:rPr>
      </w:pPr>
    </w:p>
    <w:p>
      <w:pPr>
        <w:snapToGrid w:val="0"/>
        <w:spacing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pPr>
        <w:snapToGrid w:val="0"/>
        <w:spacing w:line="400" w:lineRule="exact"/>
        <w:jc w:val="center"/>
        <w:rPr>
          <w:rFonts w:hint="eastAsia" w:ascii="宋体" w:hAnsi="宋体"/>
          <w:b/>
          <w:bCs/>
          <w:color w:val="auto"/>
          <w:sz w:val="32"/>
          <w:szCs w:val="32"/>
          <w:highlight w:val="none"/>
        </w:rPr>
      </w:pPr>
      <w:r>
        <w:rPr>
          <w:rFonts w:hint="eastAsia" w:ascii="宋体" w:hAnsi="宋体"/>
          <w:b/>
          <w:color w:val="auto"/>
          <w:sz w:val="32"/>
          <w:szCs w:val="32"/>
          <w:highlight w:val="none"/>
        </w:rPr>
        <w:t>文本</w:t>
      </w:r>
    </w:p>
    <w:p>
      <w:pPr>
        <w:snapToGrid w:val="0"/>
        <w:spacing w:line="400" w:lineRule="exact"/>
        <w:ind w:right="480" w:firstLine="5250" w:firstLineChars="2500"/>
        <w:rPr>
          <w:rFonts w:hint="eastAsia" w:ascii="宋体" w:hAnsi="宋体"/>
          <w:bCs/>
          <w:color w:val="auto"/>
          <w:szCs w:val="21"/>
          <w:highlight w:val="none"/>
          <w:u w:val="single"/>
        </w:rPr>
      </w:pPr>
      <w:r>
        <w:rPr>
          <w:rFonts w:hint="eastAsia" w:ascii="宋体" w:hAnsi="宋体"/>
          <w:bCs/>
          <w:color w:val="auto"/>
          <w:szCs w:val="21"/>
          <w:highlight w:val="none"/>
        </w:rPr>
        <w:t>合同编号：</w:t>
      </w:r>
    </w:p>
    <w:p>
      <w:pPr>
        <w:snapToGrid w:val="0"/>
        <w:spacing w:line="360" w:lineRule="exact"/>
        <w:rPr>
          <w:rFonts w:hint="eastAsia" w:ascii="宋体" w:hAnsi="宋体"/>
          <w:color w:val="auto"/>
          <w:szCs w:val="21"/>
          <w:highlight w:val="none"/>
        </w:rPr>
      </w:pPr>
    </w:p>
    <w:p>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供 应 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招  标  编  号</w:t>
      </w:r>
      <w:r>
        <w:rPr>
          <w:rFonts w:hint="eastAsia" w:ascii="宋体" w:hAnsi="宋体"/>
          <w:color w:val="auto"/>
          <w:szCs w:val="21"/>
          <w:highlight w:val="none"/>
          <w:u w:val="single"/>
        </w:rPr>
        <w:t xml:space="preserve">             </w:t>
      </w:r>
    </w:p>
    <w:p>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w:t>
      </w:r>
      <w:r>
        <w:rPr>
          <w:rFonts w:hint="eastAsia" w:ascii="宋体" w:hAnsi="宋体"/>
          <w:color w:val="auto"/>
          <w:szCs w:val="21"/>
          <w:highlight w:val="none"/>
          <w:u w:val="singl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根据《中华人民共和国政府采购法》、《中华人民共和国民法典》等法律、法规规定，按照招标文件（采购文件）规定条款和中标（成交）供应商承诺，甲乙双方签订本合同。</w:t>
      </w:r>
    </w:p>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第一条　合同标的</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1.供货一览表</w:t>
      </w:r>
    </w:p>
    <w:tbl>
      <w:tblPr>
        <w:tblStyle w:val="2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908"/>
        <w:gridCol w:w="668"/>
        <w:gridCol w:w="947"/>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noWrap w:val="0"/>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序号</w:t>
            </w:r>
          </w:p>
        </w:tc>
        <w:tc>
          <w:tcPr>
            <w:tcW w:w="1233" w:type="dxa"/>
            <w:noWrap w:val="0"/>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产品名称</w:t>
            </w:r>
          </w:p>
        </w:tc>
        <w:tc>
          <w:tcPr>
            <w:tcW w:w="1059" w:type="dxa"/>
            <w:noWrap w:val="0"/>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商标品牌</w:t>
            </w:r>
          </w:p>
        </w:tc>
        <w:tc>
          <w:tcPr>
            <w:tcW w:w="1233" w:type="dxa"/>
            <w:noWrap w:val="0"/>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规格型号</w:t>
            </w:r>
          </w:p>
        </w:tc>
        <w:tc>
          <w:tcPr>
            <w:tcW w:w="1210" w:type="dxa"/>
            <w:noWrap w:val="0"/>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生产厂家</w:t>
            </w:r>
          </w:p>
        </w:tc>
        <w:tc>
          <w:tcPr>
            <w:tcW w:w="908" w:type="dxa"/>
            <w:noWrap w:val="0"/>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数  量</w:t>
            </w:r>
          </w:p>
        </w:tc>
        <w:tc>
          <w:tcPr>
            <w:tcW w:w="668" w:type="dxa"/>
            <w:noWrap w:val="0"/>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单位</w:t>
            </w:r>
          </w:p>
        </w:tc>
        <w:tc>
          <w:tcPr>
            <w:tcW w:w="947" w:type="dxa"/>
            <w:noWrap w:val="0"/>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单  价</w:t>
            </w:r>
          </w:p>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（元）</w:t>
            </w:r>
          </w:p>
        </w:tc>
        <w:tc>
          <w:tcPr>
            <w:tcW w:w="1189" w:type="dxa"/>
            <w:noWrap w:val="0"/>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金  额</w:t>
            </w:r>
          </w:p>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p>
        </w:tc>
        <w:tc>
          <w:tcPr>
            <w:tcW w:w="1233" w:type="dxa"/>
            <w:noWrap w:val="0"/>
            <w:vAlign w:val="center"/>
          </w:tcPr>
          <w:p>
            <w:pPr>
              <w:snapToGrid w:val="0"/>
              <w:spacing w:line="360" w:lineRule="auto"/>
              <w:jc w:val="center"/>
              <w:rPr>
                <w:rFonts w:hint="eastAsia" w:ascii="宋体" w:hAnsi="宋体"/>
                <w:color w:val="auto"/>
                <w:szCs w:val="21"/>
                <w:highlight w:val="none"/>
              </w:rPr>
            </w:pPr>
          </w:p>
        </w:tc>
        <w:tc>
          <w:tcPr>
            <w:tcW w:w="1059" w:type="dxa"/>
            <w:noWrap w:val="0"/>
            <w:vAlign w:val="center"/>
          </w:tcPr>
          <w:p>
            <w:pPr>
              <w:snapToGrid w:val="0"/>
              <w:spacing w:line="360" w:lineRule="auto"/>
              <w:jc w:val="center"/>
              <w:rPr>
                <w:rFonts w:hint="eastAsia" w:ascii="宋体" w:hAnsi="宋体"/>
                <w:color w:val="auto"/>
                <w:szCs w:val="21"/>
                <w:highlight w:val="none"/>
              </w:rPr>
            </w:pPr>
          </w:p>
        </w:tc>
        <w:tc>
          <w:tcPr>
            <w:tcW w:w="1233" w:type="dxa"/>
            <w:noWrap w:val="0"/>
            <w:vAlign w:val="center"/>
          </w:tcPr>
          <w:p>
            <w:pPr>
              <w:snapToGrid w:val="0"/>
              <w:spacing w:line="360" w:lineRule="auto"/>
              <w:jc w:val="center"/>
              <w:rPr>
                <w:rFonts w:hint="eastAsia" w:ascii="宋体" w:hAnsi="宋体"/>
                <w:color w:val="auto"/>
                <w:szCs w:val="21"/>
                <w:highlight w:val="none"/>
              </w:rPr>
            </w:pPr>
          </w:p>
        </w:tc>
        <w:tc>
          <w:tcPr>
            <w:tcW w:w="1210" w:type="dxa"/>
            <w:noWrap w:val="0"/>
            <w:vAlign w:val="top"/>
          </w:tcPr>
          <w:p>
            <w:pPr>
              <w:snapToGrid w:val="0"/>
              <w:spacing w:line="360" w:lineRule="auto"/>
              <w:jc w:val="center"/>
              <w:rPr>
                <w:rFonts w:hint="eastAsia" w:ascii="宋体" w:hAnsi="宋体"/>
                <w:color w:val="auto"/>
                <w:szCs w:val="21"/>
                <w:highlight w:val="none"/>
              </w:rPr>
            </w:pPr>
          </w:p>
        </w:tc>
        <w:tc>
          <w:tcPr>
            <w:tcW w:w="908" w:type="dxa"/>
            <w:noWrap w:val="0"/>
            <w:vAlign w:val="top"/>
          </w:tcPr>
          <w:p>
            <w:pPr>
              <w:snapToGrid w:val="0"/>
              <w:spacing w:line="360" w:lineRule="auto"/>
              <w:jc w:val="center"/>
              <w:rPr>
                <w:rFonts w:hint="eastAsia" w:ascii="宋体" w:hAnsi="宋体"/>
                <w:color w:val="auto"/>
                <w:szCs w:val="21"/>
                <w:highlight w:val="none"/>
              </w:rPr>
            </w:pPr>
          </w:p>
        </w:tc>
        <w:tc>
          <w:tcPr>
            <w:tcW w:w="668" w:type="dxa"/>
            <w:noWrap w:val="0"/>
            <w:vAlign w:val="top"/>
          </w:tcPr>
          <w:p>
            <w:pPr>
              <w:snapToGrid w:val="0"/>
              <w:spacing w:line="360" w:lineRule="auto"/>
              <w:jc w:val="center"/>
              <w:rPr>
                <w:rFonts w:hint="eastAsia" w:ascii="宋体" w:hAnsi="宋体"/>
                <w:color w:val="auto"/>
                <w:szCs w:val="21"/>
                <w:highlight w:val="none"/>
              </w:rPr>
            </w:pPr>
          </w:p>
        </w:tc>
        <w:tc>
          <w:tcPr>
            <w:tcW w:w="947" w:type="dxa"/>
            <w:noWrap w:val="0"/>
            <w:vAlign w:val="center"/>
          </w:tcPr>
          <w:p>
            <w:pPr>
              <w:snapToGrid w:val="0"/>
              <w:spacing w:line="360" w:lineRule="auto"/>
              <w:jc w:val="center"/>
              <w:rPr>
                <w:rFonts w:hint="eastAsia" w:ascii="宋体" w:hAnsi="宋体"/>
                <w:color w:val="auto"/>
                <w:szCs w:val="21"/>
                <w:highlight w:val="none"/>
              </w:rPr>
            </w:pPr>
          </w:p>
        </w:tc>
        <w:tc>
          <w:tcPr>
            <w:tcW w:w="1189" w:type="dxa"/>
            <w:noWrap w:val="0"/>
            <w:vAlign w:val="center"/>
          </w:tcPr>
          <w:p>
            <w:pPr>
              <w:snapToGrid w:val="0"/>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2</w:t>
            </w:r>
          </w:p>
        </w:tc>
        <w:tc>
          <w:tcPr>
            <w:tcW w:w="1233" w:type="dxa"/>
            <w:noWrap w:val="0"/>
            <w:vAlign w:val="center"/>
          </w:tcPr>
          <w:p>
            <w:pPr>
              <w:snapToGrid w:val="0"/>
              <w:spacing w:line="360" w:lineRule="auto"/>
              <w:jc w:val="center"/>
              <w:rPr>
                <w:rFonts w:hint="eastAsia" w:ascii="宋体" w:hAnsi="宋体"/>
                <w:color w:val="auto"/>
                <w:szCs w:val="21"/>
                <w:highlight w:val="none"/>
              </w:rPr>
            </w:pPr>
          </w:p>
        </w:tc>
        <w:tc>
          <w:tcPr>
            <w:tcW w:w="1059" w:type="dxa"/>
            <w:noWrap w:val="0"/>
            <w:vAlign w:val="center"/>
          </w:tcPr>
          <w:p>
            <w:pPr>
              <w:snapToGrid w:val="0"/>
              <w:spacing w:line="360" w:lineRule="auto"/>
              <w:jc w:val="center"/>
              <w:rPr>
                <w:rFonts w:hint="eastAsia" w:ascii="宋体" w:hAnsi="宋体"/>
                <w:color w:val="auto"/>
                <w:szCs w:val="21"/>
                <w:highlight w:val="none"/>
              </w:rPr>
            </w:pPr>
          </w:p>
        </w:tc>
        <w:tc>
          <w:tcPr>
            <w:tcW w:w="1233" w:type="dxa"/>
            <w:noWrap w:val="0"/>
            <w:vAlign w:val="center"/>
          </w:tcPr>
          <w:p>
            <w:pPr>
              <w:snapToGrid w:val="0"/>
              <w:spacing w:line="360" w:lineRule="auto"/>
              <w:jc w:val="center"/>
              <w:rPr>
                <w:rFonts w:hint="eastAsia" w:ascii="宋体" w:hAnsi="宋体"/>
                <w:color w:val="auto"/>
                <w:szCs w:val="21"/>
                <w:highlight w:val="none"/>
              </w:rPr>
            </w:pPr>
          </w:p>
        </w:tc>
        <w:tc>
          <w:tcPr>
            <w:tcW w:w="1210" w:type="dxa"/>
            <w:noWrap w:val="0"/>
            <w:vAlign w:val="top"/>
          </w:tcPr>
          <w:p>
            <w:pPr>
              <w:snapToGrid w:val="0"/>
              <w:spacing w:line="360" w:lineRule="auto"/>
              <w:jc w:val="center"/>
              <w:rPr>
                <w:rFonts w:hint="eastAsia" w:ascii="宋体" w:hAnsi="宋体"/>
                <w:color w:val="auto"/>
                <w:szCs w:val="21"/>
                <w:highlight w:val="none"/>
              </w:rPr>
            </w:pPr>
          </w:p>
        </w:tc>
        <w:tc>
          <w:tcPr>
            <w:tcW w:w="908" w:type="dxa"/>
            <w:noWrap w:val="0"/>
            <w:vAlign w:val="top"/>
          </w:tcPr>
          <w:p>
            <w:pPr>
              <w:snapToGrid w:val="0"/>
              <w:spacing w:line="360" w:lineRule="auto"/>
              <w:jc w:val="center"/>
              <w:rPr>
                <w:rFonts w:hint="eastAsia" w:ascii="宋体" w:hAnsi="宋体"/>
                <w:color w:val="auto"/>
                <w:szCs w:val="21"/>
                <w:highlight w:val="none"/>
              </w:rPr>
            </w:pPr>
          </w:p>
        </w:tc>
        <w:tc>
          <w:tcPr>
            <w:tcW w:w="668" w:type="dxa"/>
            <w:noWrap w:val="0"/>
            <w:vAlign w:val="top"/>
          </w:tcPr>
          <w:p>
            <w:pPr>
              <w:snapToGrid w:val="0"/>
              <w:spacing w:line="360" w:lineRule="auto"/>
              <w:jc w:val="center"/>
              <w:rPr>
                <w:rFonts w:hint="eastAsia" w:ascii="宋体" w:hAnsi="宋体"/>
                <w:color w:val="auto"/>
                <w:szCs w:val="21"/>
                <w:highlight w:val="none"/>
              </w:rPr>
            </w:pPr>
          </w:p>
        </w:tc>
        <w:tc>
          <w:tcPr>
            <w:tcW w:w="947" w:type="dxa"/>
            <w:noWrap w:val="0"/>
            <w:vAlign w:val="center"/>
          </w:tcPr>
          <w:p>
            <w:pPr>
              <w:snapToGrid w:val="0"/>
              <w:spacing w:line="360" w:lineRule="auto"/>
              <w:jc w:val="center"/>
              <w:rPr>
                <w:rFonts w:hint="eastAsia" w:ascii="宋体" w:hAnsi="宋体"/>
                <w:color w:val="auto"/>
                <w:szCs w:val="21"/>
                <w:highlight w:val="none"/>
              </w:rPr>
            </w:pPr>
          </w:p>
        </w:tc>
        <w:tc>
          <w:tcPr>
            <w:tcW w:w="1189" w:type="dxa"/>
            <w:noWrap w:val="0"/>
            <w:vAlign w:val="center"/>
          </w:tcPr>
          <w:p>
            <w:pPr>
              <w:snapToGrid w:val="0"/>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1233" w:type="dxa"/>
            <w:noWrap w:val="0"/>
            <w:vAlign w:val="center"/>
          </w:tcPr>
          <w:p>
            <w:pPr>
              <w:snapToGrid w:val="0"/>
              <w:spacing w:line="360" w:lineRule="auto"/>
              <w:jc w:val="center"/>
              <w:rPr>
                <w:rFonts w:hint="eastAsia" w:ascii="宋体" w:hAnsi="宋体"/>
                <w:color w:val="auto"/>
                <w:szCs w:val="21"/>
                <w:highlight w:val="none"/>
              </w:rPr>
            </w:pPr>
          </w:p>
        </w:tc>
        <w:tc>
          <w:tcPr>
            <w:tcW w:w="1059" w:type="dxa"/>
            <w:noWrap w:val="0"/>
            <w:vAlign w:val="center"/>
          </w:tcPr>
          <w:p>
            <w:pPr>
              <w:snapToGrid w:val="0"/>
              <w:spacing w:line="360" w:lineRule="auto"/>
              <w:jc w:val="center"/>
              <w:rPr>
                <w:rFonts w:hint="eastAsia" w:ascii="宋体" w:hAnsi="宋体"/>
                <w:color w:val="auto"/>
                <w:szCs w:val="21"/>
                <w:highlight w:val="none"/>
              </w:rPr>
            </w:pPr>
          </w:p>
        </w:tc>
        <w:tc>
          <w:tcPr>
            <w:tcW w:w="1233" w:type="dxa"/>
            <w:noWrap w:val="0"/>
            <w:vAlign w:val="center"/>
          </w:tcPr>
          <w:p>
            <w:pPr>
              <w:snapToGrid w:val="0"/>
              <w:spacing w:line="360" w:lineRule="auto"/>
              <w:jc w:val="center"/>
              <w:rPr>
                <w:rFonts w:hint="eastAsia" w:ascii="宋体" w:hAnsi="宋体"/>
                <w:color w:val="auto"/>
                <w:szCs w:val="21"/>
                <w:highlight w:val="none"/>
              </w:rPr>
            </w:pPr>
          </w:p>
        </w:tc>
        <w:tc>
          <w:tcPr>
            <w:tcW w:w="1210" w:type="dxa"/>
            <w:noWrap w:val="0"/>
            <w:vAlign w:val="top"/>
          </w:tcPr>
          <w:p>
            <w:pPr>
              <w:snapToGrid w:val="0"/>
              <w:spacing w:line="360" w:lineRule="auto"/>
              <w:jc w:val="center"/>
              <w:rPr>
                <w:rFonts w:hint="eastAsia" w:ascii="宋体" w:hAnsi="宋体"/>
                <w:color w:val="auto"/>
                <w:szCs w:val="21"/>
                <w:highlight w:val="none"/>
              </w:rPr>
            </w:pPr>
          </w:p>
        </w:tc>
        <w:tc>
          <w:tcPr>
            <w:tcW w:w="908" w:type="dxa"/>
            <w:noWrap w:val="0"/>
            <w:vAlign w:val="top"/>
          </w:tcPr>
          <w:p>
            <w:pPr>
              <w:snapToGrid w:val="0"/>
              <w:spacing w:line="360" w:lineRule="auto"/>
              <w:jc w:val="center"/>
              <w:rPr>
                <w:rFonts w:hint="eastAsia" w:ascii="宋体" w:hAnsi="宋体"/>
                <w:color w:val="auto"/>
                <w:szCs w:val="21"/>
                <w:highlight w:val="none"/>
              </w:rPr>
            </w:pPr>
          </w:p>
        </w:tc>
        <w:tc>
          <w:tcPr>
            <w:tcW w:w="668" w:type="dxa"/>
            <w:noWrap w:val="0"/>
            <w:vAlign w:val="top"/>
          </w:tcPr>
          <w:p>
            <w:pPr>
              <w:snapToGrid w:val="0"/>
              <w:spacing w:line="360" w:lineRule="auto"/>
              <w:jc w:val="center"/>
              <w:rPr>
                <w:rFonts w:hint="eastAsia" w:ascii="宋体" w:hAnsi="宋体"/>
                <w:color w:val="auto"/>
                <w:szCs w:val="21"/>
                <w:highlight w:val="none"/>
              </w:rPr>
            </w:pPr>
          </w:p>
        </w:tc>
        <w:tc>
          <w:tcPr>
            <w:tcW w:w="947" w:type="dxa"/>
            <w:noWrap w:val="0"/>
            <w:vAlign w:val="center"/>
          </w:tcPr>
          <w:p>
            <w:pPr>
              <w:snapToGrid w:val="0"/>
              <w:spacing w:line="360" w:lineRule="auto"/>
              <w:jc w:val="center"/>
              <w:rPr>
                <w:rFonts w:hint="eastAsia" w:ascii="宋体" w:hAnsi="宋体"/>
                <w:color w:val="auto"/>
                <w:szCs w:val="21"/>
                <w:highlight w:val="none"/>
              </w:rPr>
            </w:pPr>
          </w:p>
        </w:tc>
        <w:tc>
          <w:tcPr>
            <w:tcW w:w="1189" w:type="dxa"/>
            <w:noWrap w:val="0"/>
            <w:vAlign w:val="center"/>
          </w:tcPr>
          <w:p>
            <w:pPr>
              <w:snapToGrid w:val="0"/>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人民币合计金额（大写）                          （小写）                 </w:t>
            </w:r>
          </w:p>
        </w:tc>
      </w:tr>
    </w:tbl>
    <w:p>
      <w:pPr>
        <w:snapToGrid w:val="0"/>
        <w:spacing w:line="360" w:lineRule="auto"/>
        <w:ind w:right="420" w:firstLine="420" w:firstLineChars="200"/>
        <w:rPr>
          <w:rFonts w:hint="eastAsia" w:ascii="宋体" w:hAnsi="宋体"/>
          <w:color w:val="auto"/>
          <w:szCs w:val="21"/>
          <w:highlight w:val="none"/>
        </w:rPr>
      </w:pPr>
      <w:r>
        <w:rPr>
          <w:rFonts w:hint="eastAsia" w:ascii="宋体" w:hAnsi="宋体"/>
          <w:color w:val="auto"/>
          <w:szCs w:val="21"/>
          <w:highlight w:val="none"/>
        </w:rPr>
        <w:t>2.合同合计金额包括货物价款，备件、专用工具、安装、调试、检验、技术培训及技术资料和包装、运输等全部费用。</w:t>
      </w:r>
    </w:p>
    <w:p>
      <w:pPr>
        <w:snapToGrid w:val="0"/>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第二条　质量要求</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1.乙方所提供的产品名称、商标品牌、生产厂家、规格型号、技术参数等质量必须与招标文件规定及投标文件承诺相一致。乙方提供的节能和环保产品必须是列入政府采购品目清单的产品。</w:t>
      </w:r>
    </w:p>
    <w:p>
      <w:pPr>
        <w:snapToGrid w:val="0"/>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2.乙方所提供的货物必须是全新、未使用的原装产品，且在正常安装、使用和保养条件下，其使用寿命期内各项指标均达到招标文件规定或者投标文件承诺的质量要求。</w:t>
      </w:r>
    </w:p>
    <w:p>
      <w:pPr>
        <w:snapToGrid w:val="0"/>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第三条　权利保证</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1.乙方应保证所提供货物在使用时不会侵犯任何第三方的专利权、商标权、工业设计权或者其他权利。</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2.乙方应按招标文件规定或者投标文件承诺的时间向甲方提供使用货物的有关技术资料。</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4.乙方保证将要交付的货物的所有权完全属于乙方且无任何抵押、质押、查封等产权瑕疵。</w:t>
      </w:r>
    </w:p>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第四条　包装和运输</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1.乙方提供的货物均应按招标文件规定或者投标文件承诺的要求的包装材料、包装标准、包装方式进行包装，每一包装单元内应附详细的装箱单和质量合格证。</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2.货物的运输方式：</w:t>
      </w:r>
      <w:r>
        <w:rPr>
          <w:rFonts w:hint="eastAsia" w:ascii="宋体" w:hAnsi="宋体"/>
          <w:color w:val="auto"/>
          <w:szCs w:val="21"/>
          <w:highlight w:val="none"/>
          <w:u w:val="single"/>
        </w:rPr>
        <w:t xml:space="preserve">             。</w:t>
      </w:r>
    </w:p>
    <w:p>
      <w:pPr>
        <w:snapToGrid w:val="0"/>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3.乙方负责货物运输，货物运输合理损耗及计算方法：</w:t>
      </w:r>
      <w:r>
        <w:rPr>
          <w:rFonts w:hint="eastAsia" w:ascii="宋体" w:hAnsi="宋体"/>
          <w:color w:val="auto"/>
          <w:szCs w:val="21"/>
          <w:highlight w:val="none"/>
          <w:u w:val="single"/>
        </w:rPr>
        <w:t xml:space="preserve">                 。</w:t>
      </w:r>
    </w:p>
    <w:p>
      <w:pPr>
        <w:snapToGrid w:val="0"/>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第五条　交付和验收</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1.交付时间：</w:t>
      </w:r>
      <w:r>
        <w:rPr>
          <w:rFonts w:hint="eastAsia" w:ascii="宋体" w:hAnsi="宋体"/>
          <w:color w:val="auto"/>
          <w:szCs w:val="21"/>
          <w:highlight w:val="none"/>
          <w:u w:val="single"/>
        </w:rPr>
        <w:t xml:space="preserve">                 </w:t>
      </w:r>
      <w:r>
        <w:rPr>
          <w:rFonts w:hint="eastAsia" w:ascii="宋体" w:hAnsi="宋体"/>
          <w:color w:val="auto"/>
          <w:szCs w:val="21"/>
          <w:highlight w:val="none"/>
        </w:rPr>
        <w:t>；交付地点：</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2.乙方提供不符合招标文件规定或者投标文件承诺的和本合同规定的货物，甲方有权拒绝接受。</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4.甲方应当在到货（安装、调试完）后七个工作日内进行验收，逾期不验收的，乙方可视同验收合格。验收合格后由甲乙双方签署货物验收单并加盖采购人公章，甲乙双方各执一份。</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6.甲方对验收有异议的，在验收后五个工作日内以书面形式向乙方提出，乙方应自收到甲方书面异议后</w:t>
      </w:r>
      <w:r>
        <w:rPr>
          <w:rFonts w:hint="eastAsia" w:ascii="宋体" w:hAnsi="宋体"/>
          <w:color w:val="auto"/>
          <w:szCs w:val="21"/>
          <w:highlight w:val="none"/>
          <w:u w:val="single"/>
        </w:rPr>
        <w:t xml:space="preserve">    </w:t>
      </w:r>
      <w:r>
        <w:rPr>
          <w:rFonts w:hint="eastAsia" w:ascii="宋体" w:hAnsi="宋体"/>
          <w:color w:val="auto"/>
          <w:szCs w:val="21"/>
          <w:highlight w:val="none"/>
        </w:rPr>
        <w:t>日内及时予以解决。</w:t>
      </w:r>
    </w:p>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第六条　安装和培训</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1.甲方应提供必要安装条件（如场地、电源、水源等）。</w:t>
      </w:r>
    </w:p>
    <w:p>
      <w:pPr>
        <w:snapToGrid w:val="0"/>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2.乙方投标文件承诺负责甲方有关人员的培训。培训时间、地点：</w:t>
      </w:r>
      <w:r>
        <w:rPr>
          <w:rFonts w:hint="eastAsia" w:ascii="宋体" w:hAnsi="宋体"/>
          <w:color w:val="auto"/>
          <w:szCs w:val="21"/>
          <w:highlight w:val="none"/>
          <w:u w:val="single"/>
        </w:rPr>
        <w:t xml:space="preserve">                   。</w:t>
      </w:r>
    </w:p>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第七条  售后服务、质保期</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1.乙方应按照国家有关法律法规和“三包”规定以及本合同所附的《服务承诺》，为甲方提供售后服务。</w:t>
      </w:r>
    </w:p>
    <w:p>
      <w:pPr>
        <w:snapToGrid w:val="0"/>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2.货物质保期：</w:t>
      </w:r>
      <w:r>
        <w:rPr>
          <w:rFonts w:hint="eastAsia" w:ascii="宋体" w:hAnsi="宋体"/>
          <w:color w:val="auto"/>
          <w:szCs w:val="21"/>
          <w:highlight w:val="none"/>
          <w:u w:val="single"/>
        </w:rPr>
        <w:t xml:space="preserve">                                          。</w:t>
      </w:r>
    </w:p>
    <w:p>
      <w:pPr>
        <w:snapToGrid w:val="0"/>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3.乙方提供的服务承诺和售后服务及保修期责任等其它具体约定事项。（见合同附件）</w:t>
      </w:r>
    </w:p>
    <w:p>
      <w:pPr>
        <w:snapToGrid w:val="0"/>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第八条　付款方式</w:t>
      </w:r>
    </w:p>
    <w:p>
      <w:pPr>
        <w:pStyle w:val="15"/>
        <w:snapToGrid w:val="0"/>
        <w:spacing w:line="360" w:lineRule="auto"/>
        <w:ind w:firstLine="420" w:firstLineChars="200"/>
        <w:rPr>
          <w:rFonts w:hint="eastAsia" w:hAnsi="宋体"/>
          <w:color w:val="auto"/>
          <w:sz w:val="21"/>
          <w:highlight w:val="none"/>
        </w:rPr>
      </w:pPr>
      <w:r>
        <w:rPr>
          <w:rFonts w:hint="eastAsia" w:hAnsi="宋体"/>
          <w:bCs/>
          <w:color w:val="auto"/>
          <w:sz w:val="21"/>
          <w:highlight w:val="none"/>
        </w:rPr>
        <w:t>1</w:t>
      </w:r>
      <w:r>
        <w:rPr>
          <w:rFonts w:hint="eastAsia" w:hAnsi="宋体"/>
          <w:color w:val="auto"/>
          <w:sz w:val="21"/>
          <w:highlight w:val="none"/>
        </w:rPr>
        <w:t>.当采购数量与实际使用数量不一致时，乙方应根据实际使用量供货，合同的最终结算金额按实际使用量乘以成交单价进行计算，但不得超出合同价的10%。</w:t>
      </w:r>
    </w:p>
    <w:p>
      <w:pPr>
        <w:pStyle w:val="15"/>
        <w:snapToGrid w:val="0"/>
        <w:spacing w:line="360" w:lineRule="auto"/>
        <w:ind w:firstLine="420" w:firstLineChars="200"/>
        <w:rPr>
          <w:rFonts w:hint="eastAsia" w:hAnsi="宋体"/>
          <w:color w:val="auto"/>
          <w:sz w:val="21"/>
          <w:highlight w:val="none"/>
        </w:rPr>
      </w:pPr>
      <w:r>
        <w:rPr>
          <w:rFonts w:hint="eastAsia" w:hAnsi="宋体"/>
          <w:bCs/>
          <w:color w:val="auto"/>
          <w:sz w:val="21"/>
          <w:highlight w:val="none"/>
        </w:rPr>
        <w:t>2.</w:t>
      </w:r>
      <w:r>
        <w:rPr>
          <w:rFonts w:hint="eastAsia" w:hAnsi="宋体"/>
          <w:color w:val="auto"/>
          <w:sz w:val="21"/>
          <w:highlight w:val="none"/>
        </w:rPr>
        <w:t>付款方式（项目人员可根据项目实际情况自行编制）：财政性资金按财政国库集中支付规定程序办理；货物验收合格并交付正常使用后</w:t>
      </w:r>
      <w:r>
        <w:rPr>
          <w:rFonts w:hint="eastAsia" w:hAnsi="宋体"/>
          <w:color w:val="auto"/>
          <w:sz w:val="21"/>
          <w:highlight w:val="none"/>
          <w:u w:val="single"/>
        </w:rPr>
        <w:t xml:space="preserve">      </w:t>
      </w:r>
      <w:r>
        <w:rPr>
          <w:rFonts w:hint="eastAsia" w:hAnsi="宋体"/>
          <w:color w:val="auto"/>
          <w:sz w:val="21"/>
          <w:highlight w:val="none"/>
        </w:rPr>
        <w:t>工作日内甲方向乙方支付合同总金额的</w:t>
      </w:r>
      <w:r>
        <w:rPr>
          <w:rFonts w:hint="eastAsia" w:hAnsi="宋体"/>
          <w:color w:val="auto"/>
          <w:sz w:val="21"/>
          <w:highlight w:val="none"/>
          <w:u w:val="single"/>
        </w:rPr>
        <w:t xml:space="preserve">    </w:t>
      </w:r>
      <w:r>
        <w:rPr>
          <w:rFonts w:hint="eastAsia" w:hAnsi="宋体"/>
          <w:color w:val="auto"/>
          <w:sz w:val="21"/>
          <w:highlight w:val="none"/>
        </w:rPr>
        <w:t>%，余下的</w:t>
      </w:r>
      <w:r>
        <w:rPr>
          <w:rFonts w:hint="eastAsia" w:hAnsi="宋体"/>
          <w:color w:val="auto"/>
          <w:sz w:val="21"/>
          <w:highlight w:val="none"/>
          <w:u w:val="single"/>
        </w:rPr>
        <w:t xml:space="preserve">    </w:t>
      </w:r>
      <w:r>
        <w:rPr>
          <w:rFonts w:hint="eastAsia" w:hAnsi="宋体"/>
          <w:color w:val="auto"/>
          <w:sz w:val="21"/>
          <w:highlight w:val="none"/>
        </w:rPr>
        <w:t>%于质量保证期届满之日起</w:t>
      </w:r>
      <w:r>
        <w:rPr>
          <w:rFonts w:hint="eastAsia" w:hAnsi="宋体"/>
          <w:color w:val="auto"/>
          <w:sz w:val="21"/>
          <w:highlight w:val="none"/>
          <w:u w:val="single"/>
        </w:rPr>
        <w:t xml:space="preserve">    </w:t>
      </w:r>
      <w:r>
        <w:rPr>
          <w:rFonts w:hint="eastAsia" w:hAnsi="宋体"/>
          <w:color w:val="auto"/>
          <w:sz w:val="21"/>
          <w:highlight w:val="none"/>
        </w:rPr>
        <w:t>工作日内一次性支付完毕（不计利息）。</w:t>
      </w:r>
    </w:p>
    <w:p>
      <w:pPr>
        <w:snapToGrid w:val="0"/>
        <w:spacing w:line="360" w:lineRule="auto"/>
        <w:ind w:left="-61" w:leftChars="-29" w:firstLine="517" w:firstLineChars="245"/>
        <w:rPr>
          <w:rFonts w:hint="eastAsia" w:ascii="宋体" w:hAnsi="宋体"/>
          <w:b/>
          <w:color w:val="auto"/>
          <w:szCs w:val="21"/>
          <w:highlight w:val="none"/>
        </w:rPr>
      </w:pPr>
      <w:r>
        <w:rPr>
          <w:rFonts w:hint="eastAsia" w:ascii="宋体" w:hAnsi="宋体"/>
          <w:b/>
          <w:color w:val="auto"/>
          <w:szCs w:val="21"/>
          <w:highlight w:val="none"/>
        </w:rPr>
        <w:t>第九条　履约保证金</w:t>
      </w:r>
    </w:p>
    <w:p>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履约保证金金额：每分标按中标金额的</w:t>
      </w:r>
      <w:r>
        <w:rPr>
          <w:rFonts w:hint="eastAsia" w:ascii="宋体" w:hAnsi="宋体" w:cs="宋体"/>
          <w:color w:val="auto"/>
          <w:szCs w:val="21"/>
          <w:highlight w:val="none"/>
          <w:u w:val="single"/>
        </w:rPr>
        <w:t>×</w:t>
      </w:r>
      <w:r>
        <w:rPr>
          <w:rFonts w:hint="eastAsia" w:ascii="宋体" w:hAnsi="宋体" w:cs="宋体"/>
          <w:color w:val="auto"/>
          <w:szCs w:val="21"/>
          <w:highlight w:val="none"/>
        </w:rPr>
        <w:t>%（注：履约保证金不超过</w:t>
      </w:r>
      <w:r>
        <w:rPr>
          <w:rFonts w:ascii="宋体" w:hAnsi="宋体" w:cs="宋体"/>
          <w:color w:val="auto"/>
          <w:szCs w:val="21"/>
          <w:highlight w:val="none"/>
        </w:rPr>
        <w:t>5</w:t>
      </w:r>
      <w:r>
        <w:rPr>
          <w:rFonts w:hint="eastAsia" w:ascii="宋体" w:hAnsi="宋体" w:cs="宋体"/>
          <w:color w:val="auto"/>
          <w:szCs w:val="21"/>
          <w:highlight w:val="none"/>
        </w:rPr>
        <w:t>%）。</w:t>
      </w:r>
    </w:p>
    <w:p>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履约保证金递交方式：支票、汇票、本票或者金融、担保机构出具的保函等非现金方式（参照投标保证金）。</w:t>
      </w:r>
    </w:p>
    <w:p>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履约保证金退付方式、时间及条件：由中标人向履约保证金收取单位提供《广西壮族自治区政府采购项目合同验收书》（详见附件1）及《政府采购项目履约保证金退付意见书》（详见附件2），保证金收取单位在收到合格材料后5个工作日内办理退还手续（不计利息）。</w:t>
      </w:r>
    </w:p>
    <w:p>
      <w:pPr>
        <w:snapToGrid w:val="0"/>
        <w:spacing w:line="360" w:lineRule="auto"/>
        <w:ind w:left="-61" w:firstLine="514"/>
        <w:rPr>
          <w:rFonts w:hint="eastAsia" w:ascii="宋体" w:hAnsi="宋体"/>
          <w:b/>
          <w:color w:val="auto"/>
          <w:szCs w:val="21"/>
          <w:highlight w:val="none"/>
        </w:rPr>
      </w:pPr>
      <w:r>
        <w:rPr>
          <w:rFonts w:hint="eastAsia" w:ascii="宋体" w:hAnsi="宋体"/>
          <w:b/>
          <w:color w:val="auto"/>
          <w:szCs w:val="21"/>
          <w:highlight w:val="none"/>
        </w:rPr>
        <w:t>第十条  税费</w:t>
      </w:r>
    </w:p>
    <w:p>
      <w:pPr>
        <w:snapToGrid w:val="0"/>
        <w:spacing w:line="360" w:lineRule="auto"/>
        <w:ind w:left="-61" w:firstLine="514"/>
        <w:rPr>
          <w:rFonts w:hint="eastAsia" w:ascii="宋体" w:hAnsi="宋体"/>
          <w:color w:val="auto"/>
          <w:szCs w:val="21"/>
          <w:highlight w:val="none"/>
        </w:rPr>
      </w:pPr>
      <w:r>
        <w:rPr>
          <w:rFonts w:hint="eastAsia" w:ascii="宋体" w:hAnsi="宋体"/>
          <w:color w:val="auto"/>
          <w:szCs w:val="21"/>
          <w:highlight w:val="none"/>
        </w:rPr>
        <w:t>本合同执行中相关的一切税费均由乙方负担，合同另有约定的除外。</w:t>
      </w:r>
    </w:p>
    <w:p>
      <w:pPr>
        <w:snapToGrid w:val="0"/>
        <w:spacing w:line="360" w:lineRule="auto"/>
        <w:ind w:left="-61" w:firstLine="514"/>
        <w:rPr>
          <w:rFonts w:hint="eastAsia" w:ascii="宋体" w:hAnsi="宋体"/>
          <w:color w:val="auto"/>
          <w:szCs w:val="21"/>
          <w:highlight w:val="none"/>
        </w:rPr>
      </w:pPr>
      <w:r>
        <w:rPr>
          <w:rFonts w:hint="eastAsia" w:ascii="宋体" w:hAnsi="宋体"/>
          <w:b/>
          <w:color w:val="auto"/>
          <w:szCs w:val="21"/>
          <w:highlight w:val="none"/>
        </w:rPr>
        <w:t>第十一条  质量保证及售后服务</w:t>
      </w:r>
    </w:p>
    <w:p>
      <w:pPr>
        <w:pStyle w:val="15"/>
        <w:snapToGrid w:val="0"/>
        <w:spacing w:line="360" w:lineRule="auto"/>
        <w:ind w:firstLine="420" w:firstLineChars="200"/>
        <w:rPr>
          <w:rFonts w:hint="eastAsia" w:hAnsi="宋体"/>
          <w:color w:val="auto"/>
          <w:sz w:val="21"/>
          <w:highlight w:val="none"/>
        </w:rPr>
      </w:pPr>
      <w:r>
        <w:rPr>
          <w:rFonts w:hint="eastAsia" w:hAnsi="宋体"/>
          <w:bCs/>
          <w:color w:val="auto"/>
          <w:sz w:val="21"/>
          <w:highlight w:val="none"/>
        </w:rPr>
        <w:t>1.</w:t>
      </w:r>
      <w:r>
        <w:rPr>
          <w:rFonts w:hint="eastAsia" w:hAnsi="宋体"/>
          <w:color w:val="auto"/>
          <w:sz w:val="21"/>
          <w:highlight w:val="none"/>
        </w:rPr>
        <w:t>乙方应按招标文件规定的产品名称、商标品牌、生产厂家、规格型号、技术参数、质量标准向甲方提供未经使用的全新产品。不符合要求的，根据实际情况，经双方协商，可按以下办法处理：</w:t>
      </w:r>
    </w:p>
    <w:p>
      <w:pPr>
        <w:pStyle w:val="15"/>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⑴更换：由乙方承担所发生的全部费用。</w:t>
      </w:r>
    </w:p>
    <w:p>
      <w:pPr>
        <w:pStyle w:val="15"/>
        <w:snapToGrid w:val="0"/>
        <w:spacing w:line="360" w:lineRule="auto"/>
        <w:ind w:firstLine="420"/>
        <w:rPr>
          <w:rFonts w:hint="eastAsia" w:hAnsi="宋体"/>
          <w:color w:val="auto"/>
          <w:sz w:val="21"/>
          <w:highlight w:val="none"/>
        </w:rPr>
      </w:pPr>
      <w:r>
        <w:rPr>
          <w:rFonts w:hint="eastAsia" w:hAnsi="宋体"/>
          <w:color w:val="auto"/>
          <w:sz w:val="21"/>
          <w:highlight w:val="none"/>
        </w:rPr>
        <w:t>⑵贬值处理：由甲乙双方合议定价。</w:t>
      </w:r>
    </w:p>
    <w:p>
      <w:pPr>
        <w:pStyle w:val="15"/>
        <w:snapToGrid w:val="0"/>
        <w:spacing w:line="360" w:lineRule="auto"/>
        <w:ind w:left="420" w:leftChars="200"/>
        <w:rPr>
          <w:rFonts w:hint="eastAsia" w:hAnsi="宋体"/>
          <w:color w:val="auto"/>
          <w:sz w:val="21"/>
          <w:highlight w:val="none"/>
        </w:rPr>
      </w:pPr>
      <w:r>
        <w:rPr>
          <w:rFonts w:hint="eastAsia" w:hAnsi="宋体"/>
          <w:color w:val="auto"/>
          <w:sz w:val="21"/>
          <w:highlight w:val="none"/>
        </w:rPr>
        <w:t>⑶退货处理：乙方应退还甲方支付的合同款，同时应承担该货物的直接费用（运输、保险、检验、</w:t>
      </w:r>
    </w:p>
    <w:p>
      <w:pPr>
        <w:pStyle w:val="15"/>
        <w:snapToGrid w:val="0"/>
        <w:spacing w:line="360" w:lineRule="auto"/>
        <w:rPr>
          <w:rFonts w:hint="eastAsia" w:hAnsi="宋体"/>
          <w:color w:val="auto"/>
          <w:sz w:val="21"/>
          <w:highlight w:val="none"/>
        </w:rPr>
      </w:pPr>
      <w:r>
        <w:rPr>
          <w:rFonts w:hint="eastAsia" w:hAnsi="宋体"/>
          <w:color w:val="auto"/>
          <w:sz w:val="21"/>
          <w:highlight w:val="none"/>
        </w:rPr>
        <w:t>货款利息及银行手续费等）。</w:t>
      </w:r>
    </w:p>
    <w:p>
      <w:pPr>
        <w:pStyle w:val="15"/>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2.如在使用过程中发生质量问题，乙方在接到甲方通知后到达甲方现场处理的时间（</w:t>
      </w:r>
      <w:r>
        <w:rPr>
          <w:rFonts w:hint="eastAsia" w:hAnsi="宋体"/>
          <w:color w:val="auto"/>
          <w:sz w:val="21"/>
          <w:highlight w:val="none"/>
          <w:u w:val="single"/>
        </w:rPr>
        <w:t>按投标文件承诺的数据填写</w:t>
      </w:r>
      <w:r>
        <w:rPr>
          <w:rFonts w:hint="eastAsia" w:hAnsi="宋体"/>
          <w:color w:val="auto"/>
          <w:sz w:val="21"/>
          <w:highlight w:val="none"/>
        </w:rPr>
        <w:t>）小时内。</w:t>
      </w:r>
    </w:p>
    <w:p>
      <w:pPr>
        <w:pStyle w:val="15"/>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3.在质保期内，乙方应对货物出现的质量及安全问题负责处理解决并承担一切费用。</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4.上述的货物质保期为</w:t>
      </w:r>
      <w:r>
        <w:rPr>
          <w:rFonts w:hint="eastAsia" w:ascii="宋体" w:hAnsi="宋体"/>
          <w:color w:val="auto"/>
          <w:szCs w:val="21"/>
          <w:highlight w:val="none"/>
          <w:u w:val="single"/>
        </w:rPr>
        <w:t xml:space="preserve">     </w:t>
      </w:r>
      <w:r>
        <w:rPr>
          <w:rFonts w:hint="eastAsia" w:ascii="宋体" w:hAnsi="宋体"/>
          <w:color w:val="auto"/>
          <w:szCs w:val="21"/>
          <w:highlight w:val="none"/>
        </w:rPr>
        <w:t>年，因人为因素出现的故障不在免费保修范围内。超过保修期的机器设备，终生维修，维修时只收部件成本费。</w:t>
      </w:r>
    </w:p>
    <w:p>
      <w:pPr>
        <w:snapToGrid w:val="0"/>
        <w:spacing w:line="360" w:lineRule="auto"/>
        <w:ind w:left="-61" w:firstLine="514"/>
        <w:rPr>
          <w:rFonts w:hint="eastAsia" w:ascii="宋体" w:hAnsi="宋体"/>
          <w:color w:val="auto"/>
          <w:szCs w:val="21"/>
          <w:highlight w:val="none"/>
        </w:rPr>
      </w:pPr>
      <w:r>
        <w:rPr>
          <w:rFonts w:hint="eastAsia" w:ascii="宋体" w:hAnsi="宋体"/>
          <w:b/>
          <w:color w:val="auto"/>
          <w:szCs w:val="21"/>
          <w:highlight w:val="none"/>
        </w:rPr>
        <w:t>第十二条  调试和验收（本条款适用于甲方自行验收，委托第三方验收的另行规定）</w:t>
      </w:r>
    </w:p>
    <w:p>
      <w:pPr>
        <w:pStyle w:val="15"/>
        <w:snapToGrid w:val="0"/>
        <w:spacing w:line="360" w:lineRule="auto"/>
        <w:ind w:firstLine="420" w:firstLineChars="200"/>
        <w:jc w:val="left"/>
        <w:rPr>
          <w:rFonts w:hint="eastAsia" w:hAnsi="宋体"/>
          <w:color w:val="auto"/>
          <w:sz w:val="21"/>
          <w:highlight w:val="none"/>
        </w:rPr>
      </w:pPr>
      <w:r>
        <w:rPr>
          <w:rFonts w:hint="eastAsia" w:hAnsi="宋体"/>
          <w:color w:val="auto"/>
          <w:sz w:val="21"/>
          <w:highlight w:val="none"/>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pStyle w:val="15"/>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2.乙方交货前应对产品作出全面检查和对验收文件进行整理，并列出清单，作为甲方收货验收和使用的技术条件依据，检验的结果应随货物交甲方。</w:t>
      </w:r>
    </w:p>
    <w:p>
      <w:pPr>
        <w:pStyle w:val="15"/>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3.甲方对乙方提供的货物在使用前进行调试时，乙方需负责安装并培训甲方的使用操作人员，并协助甲方一起调试，直到符合技术要求，甲方才做最终验收。</w:t>
      </w:r>
    </w:p>
    <w:p>
      <w:pPr>
        <w:pStyle w:val="15"/>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4.对技术复杂的货物，甲方应请国家认可的专业检测机构参与初步验收及最终验收，并由其出具质量检测报告。</w:t>
      </w:r>
    </w:p>
    <w:p>
      <w:pPr>
        <w:snapToGrid w:val="0"/>
        <w:spacing w:line="360" w:lineRule="auto"/>
        <w:ind w:left="-61" w:firstLine="514"/>
        <w:rPr>
          <w:rFonts w:hint="eastAsia" w:ascii="宋体" w:hAnsi="宋体"/>
          <w:color w:val="auto"/>
          <w:szCs w:val="21"/>
          <w:highlight w:val="none"/>
        </w:rPr>
      </w:pPr>
      <w:r>
        <w:rPr>
          <w:rFonts w:hint="eastAsia" w:ascii="宋体" w:hAnsi="宋体"/>
          <w:color w:val="auto"/>
          <w:szCs w:val="21"/>
          <w:highlight w:val="none"/>
        </w:rPr>
        <w:t>5. 验收时乙方必须在现场，验收完毕后作出验收结果报告；验收费用按招标文件约定承担方负责。</w:t>
      </w:r>
    </w:p>
    <w:p>
      <w:pPr>
        <w:pStyle w:val="15"/>
        <w:snapToGrid w:val="0"/>
        <w:spacing w:line="360" w:lineRule="auto"/>
        <w:ind w:firstLine="413" w:firstLineChars="196"/>
        <w:rPr>
          <w:rFonts w:hint="eastAsia" w:hAnsi="宋体"/>
          <w:b/>
          <w:color w:val="auto"/>
          <w:sz w:val="21"/>
          <w:highlight w:val="none"/>
        </w:rPr>
      </w:pPr>
      <w:r>
        <w:rPr>
          <w:rFonts w:hint="eastAsia" w:hAnsi="宋体"/>
          <w:b/>
          <w:color w:val="auto"/>
          <w:sz w:val="21"/>
          <w:highlight w:val="none"/>
        </w:rPr>
        <w:t>第十三条  货物包装、发运及运输</w:t>
      </w:r>
    </w:p>
    <w:p>
      <w:pPr>
        <w:pStyle w:val="15"/>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1.乙方应在货物发运前对其进行满足运输距离、防潮、防震、防锈和防破损装卸等要求包装，以保证货物安全运达甲方指定地点。</w:t>
      </w:r>
    </w:p>
    <w:p>
      <w:pPr>
        <w:pStyle w:val="15"/>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 使用说明书（货物属于进口产品的，供货时应同时附上中文使用说明书）、质量检验证明书、随配附件和工具以及清单一并附于货物内。</w:t>
      </w:r>
    </w:p>
    <w:p>
      <w:pPr>
        <w:pStyle w:val="15"/>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3.乙方在货物发运手续办理完毕后二十四小时内或者货到甲方四十八小时前通知甲方，以准备接货。</w:t>
      </w:r>
    </w:p>
    <w:p>
      <w:pPr>
        <w:pStyle w:val="15"/>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4.货物在交付甲方前发生的风险均由乙方负责。</w:t>
      </w:r>
    </w:p>
    <w:p>
      <w:pPr>
        <w:pStyle w:val="15"/>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5.货物在规</w:t>
      </w:r>
      <w:r>
        <w:rPr>
          <w:rFonts w:hint="eastAsia" w:hAnsi="宋体"/>
          <w:color w:val="auto"/>
          <w:spacing w:val="-8"/>
          <w:sz w:val="21"/>
          <w:highlight w:val="none"/>
        </w:rPr>
        <w:t>定的交付期限内由乙方送达甲方指定的地点视为交付，乙方同时需通知甲方货物已送达。</w:t>
      </w:r>
    </w:p>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第十四条　违约责任</w:t>
      </w:r>
    </w:p>
    <w:p>
      <w:pPr>
        <w:pStyle w:val="15"/>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pPr>
        <w:pStyle w:val="15"/>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2.乙方提供的货物如侵犯了第三方合法权益而引发的任何纠纷或者诉讼，均由乙方负责交涉并承担全部责任。</w:t>
      </w:r>
    </w:p>
    <w:p>
      <w:pPr>
        <w:pStyle w:val="15"/>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3.因包装、运输引起的货物损坏，按质量不合格处罚。</w:t>
      </w:r>
    </w:p>
    <w:p>
      <w:pPr>
        <w:pStyle w:val="15"/>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4.甲方无故延期接收货物、乙方逾期交货的，每天向对方偿付违约货款额3‰违约金，但违约金累计不得超过违约货款额5%，超过</w:t>
      </w:r>
      <w:r>
        <w:rPr>
          <w:rFonts w:hint="eastAsia" w:hAnsi="宋体"/>
          <w:color w:val="auto"/>
          <w:sz w:val="21"/>
          <w:highlight w:val="none"/>
          <w:u w:val="single"/>
        </w:rPr>
        <w:t xml:space="preserve">   </w:t>
      </w:r>
      <w:r>
        <w:rPr>
          <w:rFonts w:hint="eastAsia" w:hAnsi="宋体"/>
          <w:color w:val="auto"/>
          <w:sz w:val="21"/>
          <w:highlight w:val="none"/>
        </w:rPr>
        <w:t>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pPr>
        <w:pStyle w:val="15"/>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5. 乙方未按本合同和投标文件中规定的服务承诺提供售后服务的，乙方应按本合同合计金额 5%向甲方支付违约金。</w:t>
      </w:r>
    </w:p>
    <w:p>
      <w:pPr>
        <w:pStyle w:val="15"/>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6. 乙方提供的货物在质量保证期内，因设计、工艺或者材料的缺陷和其它质量原因造成的问题，由乙方负责，费用从余款或者履约保证金中扣除，不足另补。</w:t>
      </w:r>
    </w:p>
    <w:p>
      <w:pPr>
        <w:pStyle w:val="15"/>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7. 甲乙双方有其它违约行为的，由违约方向对方支付违约内容涉及货款额的5%，违约内容涉及货款额的5%不足以赔偿经济损失的按实际赔偿。</w:t>
      </w:r>
    </w:p>
    <w:p>
      <w:pPr>
        <w:pStyle w:val="15"/>
        <w:snapToGrid w:val="0"/>
        <w:spacing w:line="360" w:lineRule="auto"/>
        <w:ind w:firstLine="413" w:firstLineChars="196"/>
        <w:rPr>
          <w:rFonts w:hint="eastAsia" w:hAnsi="宋体"/>
          <w:b/>
          <w:color w:val="auto"/>
          <w:sz w:val="21"/>
          <w:highlight w:val="none"/>
        </w:rPr>
      </w:pPr>
      <w:r>
        <w:rPr>
          <w:rFonts w:hint="eastAsia" w:hAnsi="宋体"/>
          <w:b/>
          <w:color w:val="auto"/>
          <w:sz w:val="21"/>
          <w:highlight w:val="none"/>
        </w:rPr>
        <w:t>第十五条  不可抗力事件处理</w:t>
      </w:r>
    </w:p>
    <w:p>
      <w:pPr>
        <w:pStyle w:val="15"/>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1.在合同有效期内，任何一方因不可抗力事件导致不能履行合同，则合同履行期可延长，其延长期与不可抗力影响期相同。</w:t>
      </w:r>
    </w:p>
    <w:p>
      <w:pPr>
        <w:pStyle w:val="15"/>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2.不可抗力事件发生后，应立即通知对方，并寄送有关权威机构出具的证明。</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3.不可抗力事件延续一百二十天以上，双方应通过友好协商，确定是否继续履行合同。</w:t>
      </w:r>
    </w:p>
    <w:p>
      <w:pPr>
        <w:snapToGrid w:val="0"/>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第十六条  合同争议解决</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 因货物质量问题发生争议的，应邀请国家认可的质量检测机构对货物质量进行鉴定。货物符合标准的，鉴定费由甲方承担；货物不符合标准的，鉴定费由乙方承担。</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 因履行本合同引起的或者与本合同有关的争议，甲乙双方应首先通过友好协商解决，如果协商不能解决，可向甲方所在地</w:t>
      </w:r>
      <w:r>
        <w:rPr>
          <w:rFonts w:hint="eastAsia" w:ascii="宋体" w:hAnsi="宋体" w:cs="宋体"/>
          <w:color w:val="auto"/>
          <w:szCs w:val="21"/>
          <w:highlight w:val="none"/>
        </w:rPr>
        <w:t>有管辖权的</w:t>
      </w:r>
      <w:r>
        <w:rPr>
          <w:rFonts w:hint="eastAsia" w:ascii="宋体" w:hAnsi="宋体"/>
          <w:color w:val="auto"/>
          <w:szCs w:val="21"/>
          <w:highlight w:val="none"/>
        </w:rPr>
        <w:t>人民法院提起诉讼。</w:t>
      </w:r>
    </w:p>
    <w:p>
      <w:pPr>
        <w:snapToGrid w:val="0"/>
        <w:spacing w:line="360" w:lineRule="auto"/>
        <w:ind w:left="-61" w:firstLine="514"/>
        <w:rPr>
          <w:rFonts w:hint="eastAsia" w:ascii="宋体" w:hAnsi="宋体"/>
          <w:color w:val="auto"/>
          <w:szCs w:val="21"/>
          <w:highlight w:val="none"/>
        </w:rPr>
      </w:pPr>
      <w:r>
        <w:rPr>
          <w:rFonts w:hint="eastAsia" w:ascii="宋体" w:hAnsi="宋体"/>
          <w:color w:val="auto"/>
          <w:szCs w:val="21"/>
          <w:highlight w:val="none"/>
        </w:rPr>
        <w:t>3.诉讼期间，本合同继续履行。</w:t>
      </w:r>
    </w:p>
    <w:p>
      <w:pPr>
        <w:pStyle w:val="15"/>
        <w:snapToGrid w:val="0"/>
        <w:spacing w:line="360" w:lineRule="auto"/>
        <w:ind w:firstLine="413" w:firstLineChars="196"/>
        <w:rPr>
          <w:rFonts w:hint="eastAsia" w:hAnsi="宋体"/>
          <w:b/>
          <w:color w:val="auto"/>
          <w:sz w:val="21"/>
          <w:highlight w:val="none"/>
        </w:rPr>
      </w:pPr>
      <w:r>
        <w:rPr>
          <w:rFonts w:hint="eastAsia" w:hAnsi="宋体"/>
          <w:b/>
          <w:color w:val="auto"/>
          <w:sz w:val="21"/>
          <w:highlight w:val="none"/>
        </w:rPr>
        <w:t>第十七条  合同生效及其它</w:t>
      </w:r>
    </w:p>
    <w:p>
      <w:pPr>
        <w:pStyle w:val="15"/>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1. 合同经双方法定代表人或者委托代理人签字并加盖单位公章后生效（委托代理人签字的需后附法定代表人授权委托书，格式自拟）。</w:t>
      </w:r>
    </w:p>
    <w:p>
      <w:pPr>
        <w:pStyle w:val="15"/>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2.合同执行中涉及采购资金和采购内容修改或者补充的，须经财政部门审批，并签书面补充协议报财政部门备案，方可作为主合同不可分割的一部分。</w:t>
      </w:r>
    </w:p>
    <w:p>
      <w:pPr>
        <w:pStyle w:val="15"/>
        <w:snapToGrid w:val="0"/>
        <w:spacing w:line="360" w:lineRule="auto"/>
        <w:ind w:left="420" w:leftChars="200"/>
        <w:rPr>
          <w:rFonts w:hint="eastAsia" w:hAnsi="宋体"/>
          <w:b/>
          <w:color w:val="auto"/>
          <w:sz w:val="21"/>
          <w:highlight w:val="none"/>
        </w:rPr>
      </w:pPr>
      <w:r>
        <w:rPr>
          <w:rFonts w:hint="eastAsia" w:hAnsi="宋体"/>
          <w:b/>
          <w:color w:val="auto"/>
          <w:sz w:val="21"/>
          <w:highlight w:val="none"/>
        </w:rPr>
        <w:t>3.本合同未尽事宜，遵照《中华人民共和国民法典》有关条文执行。</w:t>
      </w:r>
    </w:p>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第十八条　合同的变更、终止与转让</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 除《中华人民共和国政府采购法》第五十条规定的情形外，本合同一经签订，甲乙双方不得擅自变更、中止或者终止。</w:t>
      </w:r>
    </w:p>
    <w:p>
      <w:pPr>
        <w:snapToGrid w:val="0"/>
        <w:spacing w:line="360" w:lineRule="auto"/>
        <w:ind w:left="-61" w:firstLine="514"/>
        <w:rPr>
          <w:rFonts w:hint="eastAsia" w:ascii="宋体" w:hAnsi="宋体"/>
          <w:color w:val="auto"/>
          <w:szCs w:val="21"/>
          <w:highlight w:val="none"/>
        </w:rPr>
      </w:pPr>
      <w:r>
        <w:rPr>
          <w:rFonts w:hint="eastAsia" w:ascii="宋体" w:hAnsi="宋体"/>
          <w:color w:val="auto"/>
          <w:szCs w:val="21"/>
          <w:highlight w:val="none"/>
        </w:rPr>
        <w:t>2. 乙方不得擅自转让（无进口资格的供应商委托进口货物除外）其应履行的合同义务。</w:t>
      </w:r>
    </w:p>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第十九条　</w:t>
      </w:r>
      <w:r>
        <w:rPr>
          <w:rFonts w:hint="eastAsia" w:ascii="宋体" w:hAnsi="宋体" w:cs="微软雅黑"/>
          <w:color w:val="auto"/>
          <w:spacing w:val="-2"/>
          <w:kern w:val="0"/>
          <w:szCs w:val="21"/>
          <w:highlight w:val="none"/>
        </w:rPr>
        <w:t>本</w:t>
      </w:r>
      <w:r>
        <w:rPr>
          <w:rFonts w:hint="eastAsia" w:ascii="宋体" w:hAnsi="宋体" w:cs="微软雅黑"/>
          <w:color w:val="auto"/>
          <w:kern w:val="0"/>
          <w:szCs w:val="21"/>
          <w:highlight w:val="none"/>
        </w:rPr>
        <w:t>合同书</w:t>
      </w:r>
      <w:r>
        <w:rPr>
          <w:rFonts w:hint="eastAsia" w:ascii="宋体" w:hAnsi="宋体" w:cs="微软雅黑"/>
          <w:color w:val="auto"/>
          <w:spacing w:val="-2"/>
          <w:kern w:val="0"/>
          <w:szCs w:val="21"/>
          <w:highlight w:val="none"/>
        </w:rPr>
        <w:t>与</w:t>
      </w:r>
      <w:r>
        <w:rPr>
          <w:rFonts w:hint="eastAsia" w:ascii="宋体" w:hAnsi="宋体" w:cs="微软雅黑"/>
          <w:color w:val="auto"/>
          <w:kern w:val="0"/>
          <w:szCs w:val="21"/>
          <w:highlight w:val="none"/>
        </w:rPr>
        <w:t>下</w:t>
      </w:r>
      <w:r>
        <w:rPr>
          <w:rFonts w:hint="eastAsia" w:ascii="宋体" w:hAnsi="宋体" w:cs="微软雅黑"/>
          <w:color w:val="auto"/>
          <w:spacing w:val="-2"/>
          <w:kern w:val="0"/>
          <w:szCs w:val="21"/>
          <w:highlight w:val="none"/>
        </w:rPr>
        <w:t>列</w:t>
      </w:r>
      <w:r>
        <w:rPr>
          <w:rFonts w:hint="eastAsia" w:ascii="宋体" w:hAnsi="宋体" w:cs="微软雅黑"/>
          <w:color w:val="auto"/>
          <w:kern w:val="0"/>
          <w:szCs w:val="21"/>
          <w:highlight w:val="none"/>
        </w:rPr>
        <w:t>文</w:t>
      </w:r>
      <w:r>
        <w:rPr>
          <w:rFonts w:hint="eastAsia" w:ascii="宋体" w:hAnsi="宋体" w:cs="微软雅黑"/>
          <w:color w:val="auto"/>
          <w:spacing w:val="-2"/>
          <w:kern w:val="0"/>
          <w:szCs w:val="21"/>
          <w:highlight w:val="none"/>
        </w:rPr>
        <w:t>件一</w:t>
      </w:r>
      <w:r>
        <w:rPr>
          <w:rFonts w:hint="eastAsia" w:ascii="宋体" w:hAnsi="宋体" w:cs="微软雅黑"/>
          <w:color w:val="auto"/>
          <w:kern w:val="0"/>
          <w:szCs w:val="21"/>
          <w:highlight w:val="none"/>
        </w:rPr>
        <w:t>起构</w:t>
      </w:r>
      <w:r>
        <w:rPr>
          <w:rFonts w:hint="eastAsia" w:ascii="宋体" w:hAnsi="宋体" w:cs="微软雅黑"/>
          <w:color w:val="auto"/>
          <w:spacing w:val="-2"/>
          <w:kern w:val="0"/>
          <w:szCs w:val="21"/>
          <w:highlight w:val="none"/>
        </w:rPr>
        <w:t>成</w:t>
      </w:r>
      <w:r>
        <w:rPr>
          <w:rFonts w:hint="eastAsia" w:ascii="宋体" w:hAnsi="宋体" w:cs="微软雅黑"/>
          <w:color w:val="auto"/>
          <w:kern w:val="0"/>
          <w:szCs w:val="21"/>
          <w:highlight w:val="none"/>
        </w:rPr>
        <w:t>合</w:t>
      </w:r>
      <w:r>
        <w:rPr>
          <w:rFonts w:hint="eastAsia" w:ascii="宋体" w:hAnsi="宋体" w:cs="微软雅黑"/>
          <w:color w:val="auto"/>
          <w:spacing w:val="-2"/>
          <w:kern w:val="0"/>
          <w:szCs w:val="21"/>
          <w:highlight w:val="none"/>
        </w:rPr>
        <w:t>同</w:t>
      </w:r>
      <w:r>
        <w:rPr>
          <w:rFonts w:hint="eastAsia" w:ascii="宋体" w:hAnsi="宋体" w:cs="微软雅黑"/>
          <w:color w:val="auto"/>
          <w:kern w:val="0"/>
          <w:szCs w:val="21"/>
          <w:highlight w:val="none"/>
        </w:rPr>
        <w:t>文</w:t>
      </w:r>
      <w:r>
        <w:rPr>
          <w:rFonts w:hint="eastAsia" w:ascii="宋体" w:hAnsi="宋体" w:cs="微软雅黑"/>
          <w:color w:val="auto"/>
          <w:spacing w:val="-2"/>
          <w:kern w:val="0"/>
          <w:szCs w:val="21"/>
          <w:highlight w:val="none"/>
        </w:rPr>
        <w:t>件</w:t>
      </w:r>
    </w:p>
    <w:p>
      <w:pPr>
        <w:pStyle w:val="15"/>
        <w:snapToGrid w:val="0"/>
        <w:spacing w:line="360" w:lineRule="auto"/>
        <w:ind w:left="420" w:leftChars="200"/>
        <w:rPr>
          <w:rFonts w:hint="eastAsia" w:hAnsi="宋体"/>
          <w:color w:val="auto"/>
          <w:sz w:val="21"/>
          <w:highlight w:val="none"/>
        </w:rPr>
      </w:pPr>
      <w:r>
        <w:rPr>
          <w:rFonts w:hint="eastAsia" w:hAnsi="宋体"/>
          <w:color w:val="auto"/>
          <w:sz w:val="21"/>
          <w:highlight w:val="none"/>
        </w:rPr>
        <w:t>1.中标通知书；</w:t>
      </w:r>
    </w:p>
    <w:p>
      <w:pPr>
        <w:pStyle w:val="15"/>
        <w:snapToGrid w:val="0"/>
        <w:spacing w:line="360" w:lineRule="auto"/>
        <w:ind w:left="420" w:leftChars="200"/>
        <w:rPr>
          <w:rFonts w:hint="eastAsia" w:hAnsi="宋体"/>
          <w:color w:val="auto"/>
          <w:sz w:val="21"/>
          <w:highlight w:val="none"/>
        </w:rPr>
      </w:pPr>
      <w:r>
        <w:rPr>
          <w:rFonts w:hint="eastAsia" w:hAnsi="宋体"/>
          <w:color w:val="auto"/>
          <w:sz w:val="21"/>
          <w:highlight w:val="none"/>
        </w:rPr>
        <w:t>2.投标函；</w:t>
      </w:r>
    </w:p>
    <w:p>
      <w:pPr>
        <w:pStyle w:val="15"/>
        <w:snapToGrid w:val="0"/>
        <w:spacing w:line="360" w:lineRule="auto"/>
        <w:ind w:left="420" w:leftChars="200"/>
        <w:rPr>
          <w:rFonts w:hint="eastAsia" w:hAnsi="宋体"/>
          <w:color w:val="auto"/>
          <w:sz w:val="21"/>
          <w:highlight w:val="none"/>
        </w:rPr>
      </w:pPr>
      <w:r>
        <w:rPr>
          <w:rFonts w:hint="eastAsia" w:hAnsi="宋体"/>
          <w:color w:val="auto"/>
          <w:sz w:val="21"/>
          <w:highlight w:val="none"/>
        </w:rPr>
        <w:t>3.商务条款偏离表和技术偏离表；</w:t>
      </w:r>
    </w:p>
    <w:p>
      <w:pPr>
        <w:pStyle w:val="15"/>
        <w:snapToGrid w:val="0"/>
        <w:spacing w:line="360" w:lineRule="auto"/>
        <w:ind w:left="420" w:leftChars="200"/>
        <w:rPr>
          <w:rFonts w:hint="eastAsia" w:hAnsi="宋体"/>
          <w:color w:val="auto"/>
          <w:sz w:val="21"/>
          <w:highlight w:val="none"/>
        </w:rPr>
      </w:pPr>
      <w:r>
        <w:rPr>
          <w:rFonts w:hint="eastAsia" w:hAnsi="宋体"/>
          <w:color w:val="auto"/>
          <w:sz w:val="21"/>
          <w:highlight w:val="none"/>
        </w:rPr>
        <w:t>4.采购需求；</w:t>
      </w:r>
    </w:p>
    <w:p>
      <w:pPr>
        <w:pStyle w:val="15"/>
        <w:snapToGrid w:val="0"/>
        <w:spacing w:line="360" w:lineRule="auto"/>
        <w:ind w:left="420" w:leftChars="200"/>
        <w:rPr>
          <w:rFonts w:hint="eastAsia" w:hAnsi="宋体"/>
          <w:color w:val="auto"/>
          <w:sz w:val="21"/>
          <w:highlight w:val="none"/>
        </w:rPr>
      </w:pPr>
      <w:r>
        <w:rPr>
          <w:rFonts w:hint="eastAsia" w:hAnsi="宋体"/>
          <w:color w:val="auto"/>
          <w:sz w:val="21"/>
          <w:highlight w:val="none"/>
        </w:rPr>
        <w:t>5.开标一览表；</w:t>
      </w:r>
    </w:p>
    <w:p>
      <w:pPr>
        <w:pStyle w:val="15"/>
        <w:snapToGrid w:val="0"/>
        <w:spacing w:line="360" w:lineRule="auto"/>
        <w:ind w:left="420" w:leftChars="200"/>
        <w:rPr>
          <w:rFonts w:hint="eastAsia" w:hAnsi="宋体"/>
          <w:color w:val="auto"/>
          <w:sz w:val="21"/>
          <w:highlight w:val="none"/>
        </w:rPr>
      </w:pPr>
      <w:r>
        <w:rPr>
          <w:rFonts w:hint="eastAsia" w:hAnsi="宋体"/>
          <w:color w:val="auto"/>
          <w:sz w:val="21"/>
          <w:highlight w:val="none"/>
        </w:rPr>
        <w:t>6.设备性能配置清单；</w:t>
      </w:r>
    </w:p>
    <w:p>
      <w:pPr>
        <w:pStyle w:val="15"/>
        <w:snapToGrid w:val="0"/>
        <w:spacing w:line="360" w:lineRule="auto"/>
        <w:ind w:left="420" w:leftChars="200"/>
        <w:rPr>
          <w:rFonts w:hint="eastAsia" w:hAnsi="宋体"/>
          <w:color w:val="auto"/>
          <w:sz w:val="21"/>
          <w:highlight w:val="none"/>
        </w:rPr>
      </w:pPr>
      <w:r>
        <w:rPr>
          <w:rFonts w:hint="eastAsia" w:hAnsi="宋体"/>
          <w:color w:val="auto"/>
          <w:sz w:val="21"/>
          <w:highlight w:val="none"/>
        </w:rPr>
        <w:t>7.……；</w:t>
      </w:r>
    </w:p>
    <w:p>
      <w:pPr>
        <w:pStyle w:val="15"/>
        <w:snapToGrid w:val="0"/>
        <w:spacing w:line="360" w:lineRule="auto"/>
        <w:ind w:left="420" w:leftChars="200"/>
        <w:rPr>
          <w:rFonts w:hint="eastAsia" w:hAnsi="宋体"/>
          <w:color w:val="auto"/>
          <w:sz w:val="21"/>
          <w:highlight w:val="none"/>
        </w:rPr>
      </w:pPr>
      <w:r>
        <w:rPr>
          <w:rFonts w:hint="eastAsia" w:hAnsi="宋体"/>
          <w:color w:val="auto"/>
          <w:sz w:val="21"/>
          <w:highlight w:val="none"/>
        </w:rPr>
        <w:t>8.其他合同文件。</w:t>
      </w:r>
    </w:p>
    <w:p>
      <w:pPr>
        <w:pStyle w:val="15"/>
        <w:snapToGrid w:val="0"/>
        <w:spacing w:line="360" w:lineRule="auto"/>
        <w:ind w:left="420" w:leftChars="200"/>
        <w:rPr>
          <w:rFonts w:hint="eastAsia" w:hAnsi="宋体"/>
          <w:b/>
          <w:color w:val="auto"/>
          <w:sz w:val="21"/>
          <w:highlight w:val="none"/>
        </w:rPr>
      </w:pPr>
      <w:r>
        <w:rPr>
          <w:rFonts w:hint="eastAsia" w:hAnsi="宋体"/>
          <w:color w:val="auto"/>
          <w:sz w:val="21"/>
          <w:highlight w:val="none"/>
        </w:rPr>
        <w:t>9.上述合同文件互相补充和解释。如果合同文件之间存在矛盾或者不一致之处，以上述文件 的排列顺序在先者为准。</w:t>
      </w:r>
    </w:p>
    <w:p>
      <w:pPr>
        <w:snapToGrid w:val="0"/>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第二十条　</w:t>
      </w:r>
      <w:r>
        <w:rPr>
          <w:rFonts w:hint="eastAsia" w:ascii="宋体" w:hAnsi="宋体"/>
          <w:color w:val="auto"/>
          <w:szCs w:val="21"/>
          <w:highlight w:val="none"/>
        </w:rPr>
        <w:t>本合同一式四份，具有同等法律效力，财政部门（政府采购监管部门）、采购代理机构各一份，甲乙双方各一份（可根据需要另增加）。</w:t>
      </w:r>
    </w:p>
    <w:p>
      <w:pPr>
        <w:snapToGrid w:val="0"/>
        <w:spacing w:line="360" w:lineRule="auto"/>
        <w:ind w:left="-61" w:firstLine="514"/>
        <w:rPr>
          <w:rFonts w:hint="eastAsia" w:ascii="宋体" w:hAnsi="宋体"/>
          <w:color w:val="auto"/>
          <w:szCs w:val="21"/>
          <w:highlight w:val="none"/>
        </w:rPr>
      </w:pPr>
      <w:r>
        <w:rPr>
          <w:rFonts w:hint="eastAsia" w:ascii="宋体" w:hAnsi="宋体"/>
          <w:color w:val="auto"/>
          <w:szCs w:val="21"/>
          <w:highlight w:val="none"/>
        </w:rPr>
        <w:t>本合同甲乙双方签字盖章后生效，自签订之日起七个工作日内，甲方应当将合同副本报同级财政部门备案。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p>
      <w:pPr>
        <w:snapToGrid w:val="0"/>
        <w:spacing w:line="360" w:lineRule="auto"/>
        <w:rPr>
          <w:rFonts w:hint="eastAsia" w:ascii="宋体" w:hAnsi="宋体"/>
          <w:color w:val="auto"/>
          <w:szCs w:val="21"/>
          <w:highlight w: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甲方（章）           </w:t>
            </w:r>
          </w:p>
          <w:p>
            <w:pPr>
              <w:snapToGrid w:val="0"/>
              <w:spacing w:line="360" w:lineRule="auto"/>
              <w:rPr>
                <w:rFonts w:hint="eastAsia" w:ascii="宋体" w:hAnsi="宋体"/>
                <w:color w:val="auto"/>
                <w:szCs w:val="21"/>
                <w:highlight w:val="none"/>
              </w:rPr>
            </w:pPr>
          </w:p>
          <w:p>
            <w:pPr>
              <w:snapToGrid w:val="0"/>
              <w:spacing w:line="360" w:lineRule="auto"/>
              <w:ind w:firstLine="945" w:firstLineChars="450"/>
              <w:jc w:val="right"/>
              <w:rPr>
                <w:rFonts w:hint="eastAsia" w:ascii="宋体" w:hAnsi="宋体"/>
                <w:color w:val="auto"/>
                <w:szCs w:val="21"/>
                <w:highlight w:val="none"/>
              </w:rPr>
            </w:pPr>
            <w:r>
              <w:rPr>
                <w:rFonts w:hint="eastAsia" w:ascii="宋体" w:hAnsi="宋体"/>
                <w:color w:val="auto"/>
                <w:szCs w:val="21"/>
                <w:highlight w:val="none"/>
              </w:rPr>
              <w:t>年   月   日</w:t>
            </w:r>
          </w:p>
        </w:tc>
        <w:tc>
          <w:tcPr>
            <w:tcW w:w="4517" w:type="dxa"/>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乙方（章）              </w:t>
            </w:r>
          </w:p>
          <w:p>
            <w:pPr>
              <w:snapToGrid w:val="0"/>
              <w:spacing w:line="360" w:lineRule="auto"/>
              <w:rPr>
                <w:rFonts w:hint="eastAsia" w:ascii="宋体" w:hAnsi="宋体"/>
                <w:color w:val="auto"/>
                <w:szCs w:val="21"/>
                <w:highlight w:val="none"/>
              </w:rPr>
            </w:pPr>
          </w:p>
          <w:p>
            <w:pPr>
              <w:snapToGrid w:val="0"/>
              <w:spacing w:line="360" w:lineRule="auto"/>
              <w:jc w:val="right"/>
              <w:rPr>
                <w:rFonts w:hint="eastAsia" w:ascii="宋体" w:hAnsi="宋体"/>
                <w:color w:val="auto"/>
                <w:szCs w:val="21"/>
                <w:highlight w:val="none"/>
              </w:rPr>
            </w:pPr>
            <w:r>
              <w:rPr>
                <w:rFonts w:hint="eastAsia" w:ascii="宋体" w:hAnsi="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单位地址：</w:t>
            </w:r>
          </w:p>
        </w:tc>
        <w:tc>
          <w:tcPr>
            <w:tcW w:w="4517" w:type="dxa"/>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4516" w:type="dxa"/>
            <w:noWrap w:val="0"/>
            <w:vAlign w:val="top"/>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法定代表人或者委托代理人：</w:t>
            </w:r>
          </w:p>
        </w:tc>
        <w:tc>
          <w:tcPr>
            <w:tcW w:w="4517" w:type="dxa"/>
            <w:noWrap w:val="0"/>
            <w:vAlign w:val="top"/>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法定代表人或者委托代理人：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电话：</w:t>
            </w:r>
          </w:p>
        </w:tc>
        <w:tc>
          <w:tcPr>
            <w:tcW w:w="4517" w:type="dxa"/>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电子邮箱：</w:t>
            </w:r>
          </w:p>
        </w:tc>
        <w:tc>
          <w:tcPr>
            <w:tcW w:w="4517" w:type="dxa"/>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开户银行：</w:t>
            </w:r>
          </w:p>
        </w:tc>
        <w:tc>
          <w:tcPr>
            <w:tcW w:w="4517" w:type="dxa"/>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账号：</w:t>
            </w:r>
          </w:p>
        </w:tc>
        <w:tc>
          <w:tcPr>
            <w:tcW w:w="4517" w:type="dxa"/>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邮政编码：</w:t>
            </w:r>
          </w:p>
        </w:tc>
        <w:tc>
          <w:tcPr>
            <w:tcW w:w="4517" w:type="dxa"/>
            <w:noWrap w:val="0"/>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邮政编码：</w:t>
            </w:r>
          </w:p>
        </w:tc>
      </w:tr>
    </w:tbl>
    <w:p>
      <w:pPr>
        <w:snapToGrid w:val="0"/>
        <w:spacing w:line="360" w:lineRule="auto"/>
        <w:ind w:left="420" w:hanging="420" w:hangingChars="200"/>
        <w:rPr>
          <w:rFonts w:hint="eastAsia" w:ascii="宋体" w:hAnsi="宋体"/>
          <w:color w:val="auto"/>
          <w:szCs w:val="21"/>
          <w:highlight w:val="none"/>
        </w:rPr>
      </w:pPr>
    </w:p>
    <w:p>
      <w:pPr>
        <w:snapToGrid w:val="0"/>
        <w:spacing w:line="360" w:lineRule="auto"/>
        <w:jc w:val="center"/>
        <w:rPr>
          <w:rFonts w:hint="eastAsia"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Cs w:val="21"/>
          <w:highlight w:val="none"/>
        </w:rPr>
        <w:t>合 同 附 件</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一般货物类</w:t>
      </w:r>
    </w:p>
    <w:tbl>
      <w:tblPr>
        <w:tblStyle w:val="22"/>
        <w:tblW w:w="0" w:type="auto"/>
        <w:tblInd w:w="0" w:type="dxa"/>
        <w:tblLayout w:type="fixed"/>
        <w:tblCellMar>
          <w:top w:w="0" w:type="dxa"/>
          <w:left w:w="108" w:type="dxa"/>
          <w:bottom w:w="0" w:type="dxa"/>
          <w:right w:w="108" w:type="dxa"/>
        </w:tblCellMar>
      </w:tblPr>
      <w:tblGrid>
        <w:gridCol w:w="4248"/>
        <w:gridCol w:w="4274"/>
      </w:tblGrid>
      <w:tr>
        <w:tblPrEx>
          <w:tblCellMar>
            <w:top w:w="0" w:type="dxa"/>
            <w:left w:w="108" w:type="dxa"/>
            <w:bottom w:w="0" w:type="dxa"/>
            <w:right w:w="108" w:type="dxa"/>
          </w:tblCellMar>
        </w:tblPrEx>
        <w:trPr>
          <w:trHeight w:val="1226" w:hRule="atLeast"/>
        </w:trPr>
        <w:tc>
          <w:tcPr>
            <w:tcW w:w="8522" w:type="dxa"/>
            <w:gridSpan w:val="2"/>
            <w:tcBorders>
              <w:top w:val="single" w:color="auto" w:sz="4" w:space="0"/>
              <w:left w:val="single" w:color="auto" w:sz="4" w:space="0"/>
              <w:right w:val="single" w:color="auto" w:sz="4" w:space="0"/>
            </w:tcBorders>
            <w:noWrap w:val="0"/>
            <w:vAlign w:val="top"/>
          </w:tcPr>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1. 供应商承诺具体事项：</w:t>
            </w:r>
          </w:p>
        </w:tc>
      </w:tr>
      <w:tr>
        <w:tblPrEx>
          <w:tblCellMar>
            <w:top w:w="0" w:type="dxa"/>
            <w:left w:w="108" w:type="dxa"/>
            <w:bottom w:w="0" w:type="dxa"/>
            <w:right w:w="108" w:type="dxa"/>
          </w:tblCellMar>
        </w:tblPrEx>
        <w:trPr>
          <w:trHeight w:val="1228" w:hRule="atLeast"/>
        </w:trPr>
        <w:tc>
          <w:tcPr>
            <w:tcW w:w="8522" w:type="dxa"/>
            <w:gridSpan w:val="2"/>
            <w:tcBorders>
              <w:top w:val="single" w:color="auto" w:sz="4" w:space="0"/>
              <w:left w:val="single" w:color="auto" w:sz="4" w:space="0"/>
              <w:right w:val="single" w:color="auto" w:sz="4" w:space="0"/>
            </w:tcBorders>
            <w:noWrap w:val="0"/>
            <w:vAlign w:val="top"/>
          </w:tcPr>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 售后服务具体事项：</w:t>
            </w:r>
          </w:p>
        </w:tc>
      </w:tr>
      <w:tr>
        <w:tblPrEx>
          <w:tblCellMar>
            <w:top w:w="0" w:type="dxa"/>
            <w:left w:w="108" w:type="dxa"/>
            <w:bottom w:w="0" w:type="dxa"/>
            <w:right w:w="108" w:type="dxa"/>
          </w:tblCellMar>
        </w:tblPrEx>
        <w:trPr>
          <w:trHeight w:val="1088" w:hRule="atLeast"/>
        </w:trPr>
        <w:tc>
          <w:tcPr>
            <w:tcW w:w="8522" w:type="dxa"/>
            <w:gridSpan w:val="2"/>
            <w:tcBorders>
              <w:top w:val="single" w:color="auto" w:sz="4" w:space="0"/>
              <w:left w:val="single" w:color="auto" w:sz="4" w:space="0"/>
              <w:right w:val="single" w:color="auto" w:sz="4" w:space="0"/>
            </w:tcBorders>
            <w:noWrap w:val="0"/>
            <w:vAlign w:val="top"/>
          </w:tcPr>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 保修期责任：</w:t>
            </w:r>
          </w:p>
        </w:tc>
      </w:tr>
      <w:tr>
        <w:tblPrEx>
          <w:tblCellMar>
            <w:top w:w="0" w:type="dxa"/>
            <w:left w:w="108" w:type="dxa"/>
            <w:bottom w:w="0" w:type="dxa"/>
            <w:right w:w="108" w:type="dxa"/>
          </w:tblCellMar>
        </w:tblPrEx>
        <w:trPr>
          <w:trHeight w:val="1360" w:hRule="atLeast"/>
        </w:trPr>
        <w:tc>
          <w:tcPr>
            <w:tcW w:w="8522" w:type="dxa"/>
            <w:gridSpan w:val="2"/>
            <w:tcBorders>
              <w:top w:val="single" w:color="auto" w:sz="4" w:space="0"/>
              <w:left w:val="single" w:color="auto" w:sz="4" w:space="0"/>
              <w:right w:val="single" w:color="auto" w:sz="4" w:space="0"/>
            </w:tcBorders>
            <w:noWrap w:val="0"/>
            <w:vAlign w:val="top"/>
          </w:tcPr>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4. 其他具体事项：</w:t>
            </w:r>
          </w:p>
        </w:tc>
      </w:tr>
      <w:tr>
        <w:tblPrEx>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甲方（章）</w:t>
            </w:r>
          </w:p>
          <w:p>
            <w:pPr>
              <w:snapToGrid w:val="0"/>
              <w:spacing w:line="360" w:lineRule="auto"/>
              <w:ind w:firstLine="422" w:firstLineChars="200"/>
              <w:rPr>
                <w:rFonts w:hint="eastAsia" w:ascii="宋体" w:hAnsi="宋体"/>
                <w:b/>
                <w:color w:val="auto"/>
                <w:szCs w:val="21"/>
                <w:highlight w:val="none"/>
              </w:rPr>
            </w:pPr>
          </w:p>
          <w:p>
            <w:pPr>
              <w:snapToGrid w:val="0"/>
              <w:spacing w:line="360" w:lineRule="auto"/>
              <w:rPr>
                <w:rFonts w:hint="eastAsia" w:ascii="宋体" w:hAnsi="宋体"/>
                <w:b/>
                <w:color w:val="auto"/>
                <w:szCs w:val="21"/>
                <w:highlight w:val="none"/>
              </w:rPr>
            </w:pPr>
          </w:p>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 xml:space="preserve">                 年   月   日 </w:t>
            </w:r>
          </w:p>
        </w:tc>
        <w:tc>
          <w:tcPr>
            <w:tcW w:w="427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乙方（章）</w:t>
            </w:r>
          </w:p>
          <w:p>
            <w:pPr>
              <w:snapToGrid w:val="0"/>
              <w:spacing w:line="360" w:lineRule="auto"/>
              <w:ind w:firstLine="422" w:firstLineChars="200"/>
              <w:rPr>
                <w:rFonts w:hint="eastAsia" w:ascii="宋体" w:hAnsi="宋体"/>
                <w:b/>
                <w:color w:val="auto"/>
                <w:szCs w:val="21"/>
                <w:highlight w:val="none"/>
              </w:rPr>
            </w:pPr>
          </w:p>
          <w:p>
            <w:pPr>
              <w:snapToGrid w:val="0"/>
              <w:spacing w:line="360" w:lineRule="auto"/>
              <w:rPr>
                <w:rFonts w:hint="eastAsia" w:ascii="宋体" w:hAnsi="宋体"/>
                <w:b/>
                <w:color w:val="auto"/>
                <w:szCs w:val="21"/>
                <w:highlight w:val="none"/>
              </w:rPr>
            </w:pPr>
          </w:p>
          <w:p>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 xml:space="preserve">                年   月   日</w:t>
            </w:r>
          </w:p>
        </w:tc>
      </w:tr>
    </w:tbl>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 xml:space="preserve">   注：售后服务事项填不下时可另加附页</w:t>
      </w:r>
    </w:p>
    <w:p>
      <w:pPr>
        <w:snapToGrid w:val="0"/>
        <w:spacing w:line="360" w:lineRule="auto"/>
        <w:jc w:val="left"/>
        <w:rPr>
          <w:rFonts w:hint="eastAsia" w:ascii="宋体" w:hAnsi="宋体"/>
          <w:color w:val="auto"/>
          <w:szCs w:val="21"/>
          <w:highlight w:val="none"/>
        </w:rPr>
      </w:pPr>
    </w:p>
    <w:p>
      <w:pPr>
        <w:snapToGrid w:val="0"/>
        <w:jc w:val="center"/>
        <w:rPr>
          <w:rFonts w:ascii="宋体" w:hAnsi="宋体"/>
          <w:bCs/>
          <w:color w:val="auto"/>
          <w:sz w:val="32"/>
          <w:szCs w:val="32"/>
          <w:highlight w:val="none"/>
        </w:rPr>
      </w:pPr>
      <w:r>
        <w:rPr>
          <w:rFonts w:ascii="宋体" w:hAnsi="宋体"/>
          <w:b/>
          <w:color w:val="auto"/>
          <w:sz w:val="32"/>
          <w:szCs w:val="32"/>
          <w:highlight w:val="none"/>
        </w:rPr>
        <w:br w:type="page"/>
      </w:r>
    </w:p>
    <w:p>
      <w:pPr>
        <w:snapToGrid w:val="0"/>
        <w:spacing w:line="480" w:lineRule="auto"/>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snapToGrid w:val="0"/>
        <w:jc w:val="center"/>
        <w:rPr>
          <w:rFonts w:hint="eastAsia" w:ascii="宋体" w:hAnsi="宋体"/>
          <w:bCs/>
          <w:color w:val="auto"/>
          <w:sz w:val="32"/>
          <w:szCs w:val="32"/>
          <w:highlight w:val="none"/>
        </w:rPr>
      </w:pPr>
    </w:p>
    <w:p>
      <w:pPr>
        <w:pStyle w:val="3"/>
        <w:keepNext w:val="0"/>
        <w:keepLines w:val="0"/>
        <w:jc w:val="center"/>
        <w:outlineLvl w:val="0"/>
        <w:rPr>
          <w:rFonts w:hint="eastAsia"/>
          <w:color w:val="auto"/>
          <w:highlight w:val="none"/>
        </w:rPr>
      </w:pPr>
      <w:bookmarkStart w:id="97" w:name="_Toc10386"/>
      <w:r>
        <w:rPr>
          <w:rFonts w:hint="eastAsia"/>
          <w:color w:val="auto"/>
          <w:highlight w:val="none"/>
        </w:rPr>
        <w:t>第六章　投标文件格式</w:t>
      </w:r>
      <w:bookmarkEnd w:id="97"/>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1"/>
        <w:rPr>
          <w:rFonts w:hint="eastAsia" w:ascii="宋体" w:hAnsi="宋体"/>
          <w:color w:val="auto"/>
          <w:sz w:val="32"/>
          <w:szCs w:val="20"/>
          <w:highlight w:val="none"/>
        </w:rPr>
      </w:pPr>
    </w:p>
    <w:p>
      <w:pPr>
        <w:snapToGrid w:val="0"/>
        <w:spacing w:before="50" w:after="50"/>
        <w:outlineLvl w:val="9"/>
        <w:rPr>
          <w:rFonts w:hint="eastAsia" w:ascii="宋体" w:hAnsi="宋体"/>
          <w:b/>
          <w:bCs/>
          <w:color w:val="auto"/>
          <w:sz w:val="28"/>
          <w:szCs w:val="28"/>
          <w:highlight w:val="none"/>
        </w:rPr>
      </w:pPr>
      <w:r>
        <w:rPr>
          <w:rFonts w:ascii="宋体" w:hAnsi="宋体"/>
          <w:color w:val="auto"/>
          <w:sz w:val="32"/>
          <w:szCs w:val="20"/>
          <w:highlight w:val="none"/>
        </w:rPr>
        <w:br w:type="page"/>
      </w:r>
      <w:bookmarkStart w:id="98" w:name="_Toc254970697"/>
      <w:bookmarkStart w:id="99" w:name="_Toc19686835"/>
      <w:bookmarkStart w:id="100" w:name="_Toc254970556"/>
      <w:r>
        <w:rPr>
          <w:rFonts w:hint="eastAsia" w:ascii="宋体" w:hAnsi="宋体"/>
          <w:b/>
          <w:bCs/>
          <w:color w:val="auto"/>
          <w:sz w:val="28"/>
          <w:szCs w:val="28"/>
          <w:highlight w:val="none"/>
        </w:rPr>
        <w:t>一、投标文件外层包装封面格式</w:t>
      </w:r>
      <w:bookmarkEnd w:id="98"/>
      <w:bookmarkEnd w:id="99"/>
      <w:bookmarkEnd w:id="100"/>
      <w:r>
        <w:rPr>
          <w:rFonts w:hint="eastAsia" w:ascii="宋体" w:hAnsi="宋体"/>
          <w:b/>
          <w:color w:val="auto"/>
          <w:sz w:val="28"/>
          <w:szCs w:val="28"/>
          <w:highlight w:val="none"/>
        </w:rPr>
        <w:t xml:space="preserve"> </w:t>
      </w:r>
    </w:p>
    <w:p>
      <w:pPr>
        <w:snapToGrid w:val="0"/>
        <w:spacing w:before="120" w:beforeLines="50" w:after="50"/>
        <w:rPr>
          <w:rFonts w:hint="eastAsia" w:ascii="宋体" w:hAnsi="宋体"/>
          <w:color w:val="auto"/>
          <w:sz w:val="24"/>
          <w:szCs w:val="20"/>
          <w:highlight w:val="none"/>
        </w:rPr>
      </w:pPr>
    </w:p>
    <w:p>
      <w:pPr>
        <w:snapToGrid w:val="0"/>
        <w:spacing w:before="120" w:beforeLines="50" w:after="50"/>
        <w:jc w:val="center"/>
        <w:rPr>
          <w:rFonts w:hint="eastAsia" w:ascii="宋体" w:hAnsi="宋体"/>
          <w:bCs/>
          <w:color w:val="auto"/>
          <w:sz w:val="24"/>
          <w:szCs w:val="20"/>
          <w:highlight w:val="none"/>
        </w:rPr>
      </w:pPr>
    </w:p>
    <w:p>
      <w:pPr>
        <w:snapToGrid w:val="0"/>
        <w:spacing w:before="120" w:beforeLines="50" w:after="50"/>
        <w:jc w:val="center"/>
        <w:rPr>
          <w:rFonts w:hint="eastAsia" w:ascii="宋体" w:hAnsi="宋体"/>
          <w:b/>
          <w:color w:val="auto"/>
          <w:sz w:val="32"/>
          <w:szCs w:val="32"/>
          <w:highlight w:val="none"/>
        </w:rPr>
      </w:pPr>
      <w:r>
        <w:rPr>
          <w:rFonts w:hint="eastAsia" w:ascii="宋体" w:hAnsi="宋体"/>
          <w:b/>
          <w:color w:val="auto"/>
          <w:sz w:val="32"/>
          <w:szCs w:val="32"/>
          <w:highlight w:val="none"/>
        </w:rPr>
        <w:t>投 标 文 件</w:t>
      </w: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ind w:firstLine="360" w:firstLineChars="150"/>
        <w:rPr>
          <w:rFonts w:hint="eastAsia" w:ascii="宋体" w:hAnsi="宋体"/>
          <w:bCs/>
          <w:color w:val="auto"/>
          <w:sz w:val="24"/>
          <w:highlight w:val="none"/>
        </w:rPr>
      </w:pPr>
      <w:r>
        <w:rPr>
          <w:rFonts w:hint="eastAsia" w:ascii="宋体" w:hAnsi="宋体"/>
          <w:bCs/>
          <w:color w:val="auto"/>
          <w:sz w:val="24"/>
          <w:highlight w:val="none"/>
        </w:rPr>
        <w:t>项目名称：</w:t>
      </w:r>
    </w:p>
    <w:p>
      <w:pPr>
        <w:snapToGrid w:val="0"/>
        <w:spacing w:before="120" w:beforeLines="50" w:after="50"/>
        <w:ind w:firstLine="360" w:firstLineChars="150"/>
        <w:rPr>
          <w:rFonts w:hint="eastAsia" w:ascii="宋体" w:hAnsi="宋体"/>
          <w:bCs/>
          <w:color w:val="auto"/>
          <w:sz w:val="24"/>
          <w:szCs w:val="20"/>
          <w:highlight w:val="none"/>
        </w:rPr>
      </w:pPr>
    </w:p>
    <w:p>
      <w:pPr>
        <w:snapToGrid w:val="0"/>
        <w:spacing w:before="120" w:beforeLines="50" w:after="50"/>
        <w:ind w:firstLine="360" w:firstLineChars="150"/>
        <w:rPr>
          <w:rFonts w:hint="eastAsia" w:ascii="宋体" w:hAnsi="宋体"/>
          <w:bCs/>
          <w:color w:val="auto"/>
          <w:sz w:val="24"/>
          <w:highlight w:val="none"/>
        </w:rPr>
      </w:pPr>
      <w:r>
        <w:rPr>
          <w:rFonts w:hint="eastAsia" w:ascii="宋体" w:hAnsi="宋体"/>
          <w:bCs/>
          <w:color w:val="auto"/>
          <w:sz w:val="24"/>
          <w:highlight w:val="none"/>
        </w:rPr>
        <w:t>项目编号：</w:t>
      </w:r>
    </w:p>
    <w:p>
      <w:pPr>
        <w:snapToGrid w:val="0"/>
        <w:spacing w:before="120" w:beforeLines="50" w:after="50"/>
        <w:ind w:firstLine="360" w:firstLineChars="150"/>
        <w:rPr>
          <w:rFonts w:hint="eastAsia" w:ascii="宋体" w:hAnsi="宋体"/>
          <w:bCs/>
          <w:color w:val="auto"/>
          <w:sz w:val="24"/>
          <w:szCs w:val="20"/>
          <w:highlight w:val="none"/>
        </w:rPr>
      </w:pPr>
    </w:p>
    <w:p>
      <w:pPr>
        <w:snapToGrid w:val="0"/>
        <w:spacing w:before="120" w:beforeLines="50" w:after="50"/>
        <w:ind w:firstLine="360" w:firstLineChars="150"/>
        <w:rPr>
          <w:rFonts w:hint="eastAsia" w:ascii="宋体" w:hAnsi="宋体"/>
          <w:bCs/>
          <w:color w:val="auto"/>
          <w:sz w:val="24"/>
          <w:highlight w:val="none"/>
        </w:rPr>
      </w:pPr>
      <w:r>
        <w:rPr>
          <w:rFonts w:hint="eastAsia" w:ascii="宋体" w:hAnsi="宋体"/>
          <w:bCs/>
          <w:color w:val="auto"/>
          <w:sz w:val="24"/>
          <w:highlight w:val="none"/>
        </w:rPr>
        <w:t>所投分标：</w:t>
      </w:r>
    </w:p>
    <w:p>
      <w:pPr>
        <w:snapToGrid w:val="0"/>
        <w:spacing w:before="120" w:beforeLines="50" w:after="50"/>
        <w:rPr>
          <w:rFonts w:hint="eastAsia" w:ascii="宋体" w:hAnsi="宋体"/>
          <w:bCs/>
          <w:color w:val="auto"/>
          <w:sz w:val="24"/>
          <w:szCs w:val="20"/>
          <w:highlight w:val="none"/>
        </w:rPr>
      </w:pPr>
    </w:p>
    <w:p>
      <w:pPr>
        <w:snapToGrid w:val="0"/>
        <w:spacing w:before="120" w:beforeLines="50" w:after="50"/>
        <w:ind w:firstLine="360" w:firstLineChars="150"/>
        <w:rPr>
          <w:rFonts w:hint="eastAsia" w:ascii="宋体" w:hAnsi="宋体"/>
          <w:bCs/>
          <w:color w:val="auto"/>
          <w:sz w:val="24"/>
          <w:szCs w:val="20"/>
          <w:highlight w:val="none"/>
        </w:rPr>
      </w:pPr>
      <w:r>
        <w:rPr>
          <w:rFonts w:hint="eastAsia" w:ascii="宋体" w:hAnsi="宋体"/>
          <w:bCs/>
          <w:color w:val="auto"/>
          <w:sz w:val="24"/>
          <w:szCs w:val="20"/>
          <w:highlight w:val="none"/>
        </w:rPr>
        <w:t>投标人名称：</w:t>
      </w:r>
    </w:p>
    <w:p>
      <w:pPr>
        <w:snapToGrid w:val="0"/>
        <w:spacing w:before="120" w:beforeLines="50" w:after="50"/>
        <w:ind w:firstLine="360" w:firstLineChars="150"/>
        <w:rPr>
          <w:rFonts w:hint="eastAsia" w:ascii="宋体" w:hAnsi="宋体"/>
          <w:bCs/>
          <w:color w:val="auto"/>
          <w:sz w:val="24"/>
          <w:szCs w:val="20"/>
          <w:highlight w:val="none"/>
        </w:rPr>
      </w:pPr>
    </w:p>
    <w:p>
      <w:pPr>
        <w:snapToGrid w:val="0"/>
        <w:spacing w:before="120" w:beforeLines="50" w:after="50"/>
        <w:ind w:firstLine="360" w:firstLineChars="150"/>
        <w:rPr>
          <w:rFonts w:hint="eastAsia" w:ascii="宋体" w:hAnsi="宋体"/>
          <w:bCs/>
          <w:color w:val="auto"/>
          <w:sz w:val="24"/>
          <w:szCs w:val="20"/>
          <w:highlight w:val="none"/>
        </w:rPr>
      </w:pPr>
      <w:r>
        <w:rPr>
          <w:rFonts w:hint="eastAsia" w:ascii="宋体" w:hAnsi="宋体"/>
          <w:bCs/>
          <w:color w:val="auto"/>
          <w:sz w:val="24"/>
          <w:szCs w:val="20"/>
          <w:highlight w:val="none"/>
        </w:rPr>
        <w:t>投标人地址：</w:t>
      </w:r>
    </w:p>
    <w:p>
      <w:pPr>
        <w:snapToGrid w:val="0"/>
        <w:spacing w:before="120" w:beforeLines="50" w:after="50"/>
        <w:ind w:firstLine="360" w:firstLineChars="150"/>
        <w:rPr>
          <w:rFonts w:hint="eastAsia" w:ascii="宋体" w:hAnsi="宋体"/>
          <w:bCs/>
          <w:color w:val="auto"/>
          <w:sz w:val="24"/>
          <w:szCs w:val="20"/>
          <w:highlight w:val="none"/>
        </w:rPr>
      </w:pPr>
    </w:p>
    <w:p>
      <w:pPr>
        <w:snapToGrid w:val="0"/>
        <w:spacing w:before="120" w:beforeLines="50" w:after="50"/>
        <w:ind w:firstLine="360" w:firstLineChars="150"/>
        <w:jc w:val="center"/>
        <w:rPr>
          <w:rFonts w:hint="eastAsia" w:ascii="宋体" w:hAnsi="宋体"/>
          <w:bCs/>
          <w:color w:val="auto"/>
          <w:sz w:val="24"/>
          <w:highlight w:val="none"/>
        </w:rPr>
      </w:pPr>
      <w:r>
        <w:rPr>
          <w:rFonts w:hint="eastAsia" w:ascii="宋体" w:hAnsi="宋体"/>
          <w:bCs/>
          <w:color w:val="auto"/>
          <w:sz w:val="24"/>
          <w:szCs w:val="20"/>
          <w:highlight w:val="none"/>
        </w:rPr>
        <w:t>投标截止时间前不得启封</w:t>
      </w:r>
    </w:p>
    <w:p>
      <w:pPr>
        <w:snapToGrid w:val="0"/>
        <w:spacing w:before="120" w:beforeLines="50" w:after="50"/>
        <w:ind w:firstLine="4080" w:firstLineChars="1700"/>
        <w:rPr>
          <w:rFonts w:hint="eastAsia" w:ascii="宋体" w:hAnsi="宋体"/>
          <w:bCs/>
          <w:color w:val="auto"/>
          <w:sz w:val="24"/>
          <w:szCs w:val="20"/>
          <w:highlight w:val="none"/>
        </w:rPr>
      </w:pPr>
    </w:p>
    <w:p>
      <w:pPr>
        <w:snapToGrid w:val="0"/>
        <w:spacing w:before="120" w:beforeLines="50" w:after="50"/>
        <w:ind w:firstLine="645"/>
        <w:jc w:val="left"/>
        <w:rPr>
          <w:rFonts w:hint="eastAsia" w:ascii="宋体" w:hAnsi="宋体"/>
          <w:bCs/>
          <w:color w:val="auto"/>
          <w:sz w:val="24"/>
          <w:szCs w:val="20"/>
          <w:highlight w:val="none"/>
        </w:rPr>
      </w:pPr>
      <w:r>
        <w:rPr>
          <w:rFonts w:hint="eastAsia" w:ascii="宋体" w:hAnsi="宋体"/>
          <w:bCs/>
          <w:color w:val="auto"/>
          <w:sz w:val="24"/>
          <w:highlight w:val="none"/>
        </w:rPr>
        <w:t xml:space="preserve">                        年    月    日</w:t>
      </w:r>
    </w:p>
    <w:p>
      <w:pPr>
        <w:snapToGrid w:val="0"/>
        <w:spacing w:before="120" w:beforeLines="50" w:after="50"/>
        <w:jc w:val="center"/>
        <w:outlineLvl w:val="1"/>
        <w:rPr>
          <w:rFonts w:hint="eastAsia" w:ascii="宋体" w:hAnsi="宋体"/>
          <w:color w:val="auto"/>
          <w:highlight w:val="none"/>
        </w:rPr>
      </w:pPr>
    </w:p>
    <w:p>
      <w:pPr>
        <w:snapToGrid w:val="0"/>
        <w:spacing w:before="120" w:beforeLines="50" w:after="50"/>
        <w:jc w:val="center"/>
        <w:outlineLvl w:val="1"/>
        <w:rPr>
          <w:rFonts w:hint="eastAsia" w:ascii="宋体" w:hAnsi="宋体"/>
          <w:color w:val="auto"/>
          <w:highlight w:val="none"/>
        </w:rPr>
      </w:pPr>
    </w:p>
    <w:p>
      <w:pPr>
        <w:snapToGrid w:val="0"/>
        <w:spacing w:before="120" w:beforeLines="50" w:after="50"/>
        <w:jc w:val="center"/>
        <w:outlineLvl w:val="1"/>
        <w:rPr>
          <w:rFonts w:hint="eastAsia" w:ascii="宋体" w:hAnsi="宋体"/>
          <w:color w:val="auto"/>
          <w:highlight w:val="none"/>
        </w:rPr>
      </w:pPr>
    </w:p>
    <w:p>
      <w:pPr>
        <w:snapToGrid w:val="0"/>
        <w:spacing w:before="120" w:beforeLines="50" w:after="50"/>
        <w:jc w:val="center"/>
        <w:outlineLvl w:val="1"/>
        <w:rPr>
          <w:rFonts w:hint="eastAsia" w:ascii="宋体" w:hAnsi="宋体"/>
          <w:color w:val="auto"/>
          <w:highlight w:val="none"/>
        </w:rPr>
      </w:pPr>
      <w:r>
        <w:rPr>
          <w:rFonts w:ascii="宋体" w:hAnsi="宋体"/>
          <w:color w:val="auto"/>
          <w:highlight w:val="none"/>
        </w:rPr>
        <w:br w:type="page"/>
      </w:r>
    </w:p>
    <w:p>
      <w:pPr>
        <w:snapToGrid w:val="0"/>
        <w:spacing w:before="50" w:after="50"/>
        <w:outlineLvl w:val="9"/>
        <w:rPr>
          <w:rFonts w:hint="eastAsia" w:ascii="宋体" w:hAnsi="宋体" w:eastAsia="宋体" w:cs="Times New Roman"/>
          <w:b/>
          <w:bCs/>
          <w:color w:val="auto"/>
          <w:sz w:val="28"/>
          <w:szCs w:val="28"/>
          <w:highlight w:val="none"/>
        </w:rPr>
      </w:pPr>
      <w:bookmarkStart w:id="101" w:name="_Toc19686836"/>
      <w:bookmarkStart w:id="102" w:name="_Toc254970557"/>
      <w:bookmarkStart w:id="103" w:name="_Toc254970698"/>
      <w:r>
        <w:rPr>
          <w:rFonts w:hint="eastAsia" w:ascii="宋体" w:hAnsi="宋体" w:eastAsia="宋体" w:cs="Times New Roman"/>
          <w:b/>
          <w:bCs/>
          <w:color w:val="auto"/>
          <w:sz w:val="28"/>
          <w:szCs w:val="28"/>
          <w:highlight w:val="none"/>
        </w:rPr>
        <w:t>二、报价文件格式</w:t>
      </w:r>
      <w:bookmarkEnd w:id="101"/>
    </w:p>
    <w:p>
      <w:pPr>
        <w:snapToGrid w:val="0"/>
        <w:spacing w:before="120" w:beforeLines="50" w:after="50" w:line="360" w:lineRule="auto"/>
        <w:ind w:left="142"/>
        <w:jc w:val="left"/>
        <w:rPr>
          <w:rFonts w:hint="eastAsia" w:ascii="宋体" w:hAnsi="宋体"/>
          <w:color w:val="auto"/>
          <w:sz w:val="24"/>
          <w:szCs w:val="20"/>
          <w:highlight w:val="none"/>
        </w:rPr>
      </w:pPr>
      <w:r>
        <w:rPr>
          <w:rFonts w:hint="eastAsia" w:ascii="宋体" w:hAnsi="宋体"/>
          <w:b/>
          <w:color w:val="auto"/>
          <w:sz w:val="24"/>
          <w:highlight w:val="none"/>
        </w:rPr>
        <w:t xml:space="preserve">1. 报价文件封面格式： </w:t>
      </w:r>
    </w:p>
    <w:p>
      <w:pPr>
        <w:snapToGrid w:val="0"/>
        <w:spacing w:before="120" w:beforeLines="50" w:after="50" w:line="400" w:lineRule="exact"/>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正本/副本</w:t>
      </w:r>
    </w:p>
    <w:p>
      <w:pPr>
        <w:snapToGrid w:val="0"/>
        <w:spacing w:before="120" w:beforeLines="50" w:after="50" w:line="400" w:lineRule="exact"/>
        <w:jc w:val="center"/>
        <w:rPr>
          <w:rFonts w:hint="eastAsia" w:ascii="宋体" w:hAnsi="宋体"/>
          <w:bCs/>
          <w:color w:val="auto"/>
          <w:sz w:val="24"/>
          <w:szCs w:val="20"/>
          <w:highlight w:val="none"/>
        </w:rPr>
      </w:pPr>
    </w:p>
    <w:p>
      <w:pPr>
        <w:snapToGrid w:val="0"/>
        <w:spacing w:before="120" w:beforeLines="50" w:after="50"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报价文件</w:t>
      </w: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line="400" w:lineRule="exact"/>
        <w:rPr>
          <w:rFonts w:hint="eastAsia" w:ascii="宋体" w:hAnsi="宋体"/>
          <w:bCs/>
          <w:color w:val="auto"/>
          <w:sz w:val="24"/>
          <w:szCs w:val="20"/>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pPr>
        <w:snapToGrid w:val="0"/>
        <w:spacing w:before="120" w:beforeLines="50" w:after="50" w:line="400" w:lineRule="exact"/>
        <w:ind w:firstLine="360" w:firstLineChars="150"/>
        <w:rPr>
          <w:rFonts w:hint="eastAsia"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pPr>
        <w:snapToGrid w:val="0"/>
        <w:spacing w:before="120" w:beforeLines="50" w:after="50" w:line="400" w:lineRule="exact"/>
        <w:ind w:firstLine="360" w:firstLineChars="150"/>
        <w:rPr>
          <w:rFonts w:hint="eastAsia"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pPr>
        <w:snapToGrid w:val="0"/>
        <w:spacing w:before="120" w:beforeLines="50" w:after="50" w:line="400" w:lineRule="exact"/>
        <w:ind w:firstLine="360" w:firstLineChars="150"/>
        <w:rPr>
          <w:rFonts w:hint="eastAsia"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pPr>
        <w:snapToGrid w:val="0"/>
        <w:spacing w:before="120" w:beforeLines="50" w:after="50" w:line="400" w:lineRule="exact"/>
        <w:ind w:firstLine="360" w:firstLineChars="150"/>
        <w:rPr>
          <w:rFonts w:hint="eastAsia" w:ascii="宋体" w:hAnsi="宋体"/>
          <w:bCs/>
          <w:color w:val="auto"/>
          <w:sz w:val="24"/>
          <w:highlight w:val="none"/>
        </w:rPr>
      </w:pP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pPr>
        <w:pStyle w:val="8"/>
        <w:snapToGrid w:val="0"/>
        <w:spacing w:before="50" w:after="50" w:line="400" w:lineRule="exact"/>
        <w:ind w:firstLine="960" w:firstLineChars="400"/>
        <w:rPr>
          <w:rFonts w:hint="eastAsia" w:ascii="宋体" w:hAnsi="宋体"/>
          <w:bCs/>
          <w:color w:val="auto"/>
          <w:sz w:val="24"/>
          <w:szCs w:val="24"/>
          <w:highlight w:val="none"/>
        </w:rPr>
      </w:pPr>
    </w:p>
    <w:p>
      <w:pPr>
        <w:snapToGrid w:val="0"/>
        <w:spacing w:before="120" w:beforeLines="50" w:after="50" w:line="400" w:lineRule="exact"/>
        <w:rPr>
          <w:rFonts w:hint="eastAsia" w:ascii="宋体" w:hAnsi="宋体"/>
          <w:color w:val="auto"/>
          <w:sz w:val="30"/>
          <w:szCs w:val="20"/>
          <w:highlight w:val="none"/>
        </w:rPr>
      </w:pPr>
      <w:r>
        <w:rPr>
          <w:rFonts w:hint="eastAsia" w:ascii="宋体" w:hAnsi="宋体"/>
          <w:color w:val="auto"/>
          <w:sz w:val="24"/>
          <w:highlight w:val="none"/>
        </w:rPr>
        <w:t xml:space="preserve">                                   年  月  日</w:t>
      </w:r>
    </w:p>
    <w:p>
      <w:pPr>
        <w:snapToGrid w:val="0"/>
        <w:spacing w:before="120" w:beforeLines="50" w:after="50" w:line="360" w:lineRule="auto"/>
        <w:jc w:val="left"/>
        <w:rPr>
          <w:rFonts w:hint="eastAsia" w:ascii="宋体" w:hAnsi="宋体"/>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2.</w:t>
      </w:r>
      <w:r>
        <w:rPr>
          <w:rFonts w:hint="eastAsia" w:ascii="宋体" w:hAnsi="宋体"/>
          <w:b/>
          <w:bCs/>
          <w:color w:val="auto"/>
          <w:sz w:val="24"/>
          <w:highlight w:val="none"/>
        </w:rPr>
        <w:t>报价文件目录</w:t>
      </w:r>
    </w:p>
    <w:p>
      <w:pPr>
        <w:snapToGrid w:val="0"/>
        <w:spacing w:before="50" w:after="120" w:afterLines="50" w:line="360" w:lineRule="auto"/>
        <w:jc w:val="left"/>
        <w:rPr>
          <w:rFonts w:ascii="宋体" w:hAnsi="宋体"/>
          <w:b/>
          <w:color w:val="auto"/>
          <w:sz w:val="24"/>
          <w:highlight w:val="none"/>
        </w:rPr>
      </w:pPr>
      <w:r>
        <w:rPr>
          <w:rFonts w:hint="eastAsia" w:ascii="宋体" w:hAnsi="宋体"/>
          <w:color w:val="auto"/>
          <w:szCs w:val="21"/>
          <w:highlight w:val="none"/>
        </w:rPr>
        <w:t>根据招标文件规定及投标人提供的材料自行编写目录。</w:t>
      </w:r>
    </w:p>
    <w:p>
      <w:pPr>
        <w:snapToGrid w:val="0"/>
        <w:spacing w:before="120" w:beforeLines="50" w:after="50"/>
        <w:rPr>
          <w:rFonts w:hint="eastAsia" w:ascii="宋体" w:hAnsi="宋体"/>
          <w:b/>
          <w:color w:val="auto"/>
          <w:sz w:val="24"/>
          <w:highlight w:val="none"/>
        </w:rPr>
      </w:pPr>
    </w:p>
    <w:p>
      <w:pPr>
        <w:snapToGrid w:val="0"/>
        <w:spacing w:before="120" w:beforeLines="50" w:after="50"/>
        <w:rPr>
          <w:rFonts w:hint="eastAsia" w:ascii="宋体" w:hAnsi="宋体"/>
          <w:b/>
          <w:color w:val="auto"/>
          <w:sz w:val="24"/>
          <w:highlight w:val="none"/>
        </w:rPr>
      </w:pPr>
    </w:p>
    <w:p>
      <w:pPr>
        <w:snapToGrid w:val="0"/>
        <w:spacing w:before="120" w:beforeLines="50" w:after="50"/>
        <w:rPr>
          <w:rFonts w:hint="eastAsia" w:ascii="宋体" w:hAnsi="宋体"/>
          <w:b/>
          <w:color w:val="auto"/>
          <w:sz w:val="24"/>
          <w:highlight w:val="none"/>
        </w:rPr>
      </w:pPr>
    </w:p>
    <w:p>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投标函格式：</w:t>
      </w:r>
    </w:p>
    <w:p>
      <w:pPr>
        <w:snapToGrid w:val="0"/>
        <w:spacing w:before="120" w:beforeLines="50" w:after="50"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投 标 函</w:t>
      </w:r>
    </w:p>
    <w:p>
      <w:pPr>
        <w:snapToGrid w:val="0"/>
        <w:spacing w:before="120" w:beforeLines="50" w:after="50" w:line="320" w:lineRule="exact"/>
        <w:jc w:val="center"/>
        <w:rPr>
          <w:rFonts w:ascii="宋体" w:hAnsi="宋体"/>
          <w:b/>
          <w:color w:val="auto"/>
          <w:sz w:val="24"/>
          <w:szCs w:val="20"/>
          <w:highlight w:val="none"/>
        </w:rPr>
      </w:pPr>
    </w:p>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致：</w:t>
      </w:r>
      <w:r>
        <w:rPr>
          <w:rFonts w:hint="eastAsia" w:ascii="宋体" w:hAnsi="宋体"/>
          <w:color w:val="auto"/>
          <w:sz w:val="21"/>
          <w:szCs w:val="21"/>
          <w:highlight w:val="none"/>
          <w:u w:val="single"/>
        </w:rPr>
        <w:t>采购人名称</w:t>
      </w:r>
      <w:r>
        <w:rPr>
          <w:rFonts w:hint="eastAsia" w:ascii="宋体" w:hAnsi="宋体"/>
          <w:color w:val="auto"/>
          <w:sz w:val="21"/>
          <w:szCs w:val="21"/>
          <w:highlight w:val="none"/>
        </w:rPr>
        <w:t>：</w:t>
      </w:r>
    </w:p>
    <w:p>
      <w:pPr>
        <w:snapToGrid w:val="0"/>
        <w:spacing w:line="360" w:lineRule="auto"/>
        <w:ind w:firstLine="480"/>
        <w:rPr>
          <w:rFonts w:hint="eastAsia" w:ascii="宋体" w:hAnsi="宋体"/>
          <w:color w:val="auto"/>
          <w:sz w:val="21"/>
          <w:szCs w:val="21"/>
          <w:highlight w:val="none"/>
        </w:rPr>
      </w:pPr>
      <w:r>
        <w:rPr>
          <w:rFonts w:hint="eastAsia" w:ascii="宋体" w:hAnsi="宋体"/>
          <w:color w:val="auto"/>
          <w:sz w:val="21"/>
          <w:szCs w:val="21"/>
          <w:highlight w:val="none"/>
        </w:rPr>
        <w:t>根据贵方</w:t>
      </w:r>
      <w:r>
        <w:rPr>
          <w:rFonts w:hint="eastAsia" w:ascii="宋体" w:hAnsi="宋体"/>
          <w:color w:val="auto"/>
          <w:sz w:val="21"/>
          <w:szCs w:val="21"/>
          <w:highlight w:val="none"/>
          <w:u w:val="single"/>
        </w:rPr>
        <w:t xml:space="preserve"> 项目名称</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）的招标公告，签字代表______</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（姓名）经正式授权并代表投标人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（投标人名称）提交投标文件。</w:t>
      </w:r>
    </w:p>
    <w:p>
      <w:pPr>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据此函，我方宣布同意如下：</w:t>
      </w:r>
    </w:p>
    <w:p>
      <w:pPr>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2.我方在投标之前已经完全理解并接受招标文件的各项规定和要求，对招标文件的合理性、合法性不再有异议。</w:t>
      </w:r>
    </w:p>
    <w:p>
      <w:pPr>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3.本投标有效期自投标截止之日起</w:t>
      </w:r>
      <w:r>
        <w:rPr>
          <w:rFonts w:ascii="宋体" w:hAnsi="宋体"/>
          <w:color w:val="auto"/>
          <w:sz w:val="21"/>
          <w:szCs w:val="21"/>
          <w:highlight w:val="none"/>
          <w:u w:val="single"/>
        </w:rPr>
        <w:t xml:space="preserve">    </w:t>
      </w:r>
      <w:r>
        <w:rPr>
          <w:rFonts w:hint="eastAsia" w:ascii="宋体" w:hAnsi="宋体"/>
          <w:color w:val="auto"/>
          <w:sz w:val="21"/>
          <w:szCs w:val="21"/>
          <w:highlight w:val="none"/>
        </w:rPr>
        <w:t>日。</w:t>
      </w:r>
    </w:p>
    <w:p>
      <w:pPr>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4.如中标，本投标文件至本项目合同履行完毕止均保持有效，我方将按“招标文件”及政府采购法律、法规的规定履行合同责任和义务。</w:t>
      </w:r>
    </w:p>
    <w:p>
      <w:pPr>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5.我方同意按照贵方要求提供与投标有关的一切数据或者资料。</w:t>
      </w:r>
    </w:p>
    <w:p>
      <w:pPr>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6.我方向贵方提交的所有投标文件、资料都是准确的和真实的。</w:t>
      </w:r>
    </w:p>
    <w:p>
      <w:pPr>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7.以上事项如有虚假或者隐瞒，我方愿意承担一切后果，并不再寻求任何旨在减轻或者免除法律责任的辩解。</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8.根据</w:t>
      </w:r>
      <w:r>
        <w:rPr>
          <w:rFonts w:ascii="宋体" w:hAnsi="宋体"/>
          <w:color w:val="auto"/>
          <w:sz w:val="21"/>
          <w:szCs w:val="21"/>
          <w:highlight w:val="none"/>
        </w:rPr>
        <w:t>《中华人民共和国政府采购法实施条例》第五十条要求对政府采购合同进行公告</w:t>
      </w:r>
      <w:r>
        <w:rPr>
          <w:rFonts w:hint="eastAsia" w:ascii="宋体" w:hAnsi="宋体"/>
          <w:color w:val="auto"/>
          <w:sz w:val="21"/>
          <w:szCs w:val="21"/>
          <w:highlight w:val="none"/>
        </w:rPr>
        <w:t>，</w:t>
      </w:r>
      <w:r>
        <w:rPr>
          <w:rFonts w:ascii="宋体" w:hAnsi="宋体"/>
          <w:color w:val="auto"/>
          <w:sz w:val="21"/>
          <w:szCs w:val="21"/>
          <w:highlight w:val="none"/>
        </w:rPr>
        <w:t>但政府采购合同中涉及国家秘密、商业秘密的内容除外。</w:t>
      </w:r>
      <w:r>
        <w:rPr>
          <w:rFonts w:hint="eastAsia" w:ascii="宋体" w:hAnsi="宋体"/>
          <w:color w:val="auto"/>
          <w:sz w:val="21"/>
          <w:szCs w:val="21"/>
          <w:highlight w:val="none"/>
        </w:rPr>
        <w:t>我方就对本次投标文件进行注明如下：（两项内容中必须选择一项）</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□我方本次投标文件</w:t>
      </w:r>
      <w:r>
        <w:rPr>
          <w:rFonts w:ascii="宋体" w:hAnsi="宋体" w:cs="宋体"/>
          <w:color w:val="auto"/>
          <w:kern w:val="0"/>
          <w:sz w:val="21"/>
          <w:szCs w:val="21"/>
          <w:highlight w:val="none"/>
        </w:rPr>
        <w:t>内容中</w:t>
      </w:r>
      <w:r>
        <w:rPr>
          <w:rFonts w:hint="eastAsia" w:ascii="宋体" w:hAnsi="宋体"/>
          <w:color w:val="auto"/>
          <w:sz w:val="21"/>
          <w:szCs w:val="21"/>
          <w:highlight w:val="none"/>
        </w:rPr>
        <w:t>未</w:t>
      </w:r>
      <w:r>
        <w:rPr>
          <w:rFonts w:ascii="宋体" w:hAnsi="宋体" w:cs="宋体"/>
          <w:color w:val="auto"/>
          <w:kern w:val="0"/>
          <w:sz w:val="21"/>
          <w:szCs w:val="21"/>
          <w:highlight w:val="none"/>
        </w:rPr>
        <w:t>涉及商业秘密</w:t>
      </w:r>
      <w:r>
        <w:rPr>
          <w:rFonts w:hint="eastAsia" w:ascii="宋体" w:hAnsi="宋体" w:cs="宋体"/>
          <w:color w:val="auto"/>
          <w:kern w:val="0"/>
          <w:sz w:val="21"/>
          <w:szCs w:val="21"/>
          <w:highlight w:val="none"/>
        </w:rPr>
        <w:t>；</w:t>
      </w:r>
    </w:p>
    <w:p>
      <w:pPr>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□我方本次投标文件</w:t>
      </w:r>
      <w:r>
        <w:rPr>
          <w:rFonts w:ascii="宋体" w:hAnsi="宋体" w:cs="宋体"/>
          <w:color w:val="auto"/>
          <w:kern w:val="0"/>
          <w:sz w:val="21"/>
          <w:szCs w:val="21"/>
          <w:highlight w:val="none"/>
        </w:rPr>
        <w:t>涉及商业秘密</w:t>
      </w:r>
      <w:r>
        <w:rPr>
          <w:rFonts w:hint="eastAsia" w:ascii="宋体" w:hAnsi="宋体" w:cs="宋体"/>
          <w:color w:val="auto"/>
          <w:kern w:val="0"/>
          <w:sz w:val="21"/>
          <w:szCs w:val="21"/>
          <w:highlight w:val="none"/>
        </w:rPr>
        <w:t>的</w:t>
      </w:r>
      <w:r>
        <w:rPr>
          <w:rFonts w:ascii="宋体" w:hAnsi="宋体" w:cs="宋体"/>
          <w:color w:val="auto"/>
          <w:kern w:val="0"/>
          <w:sz w:val="21"/>
          <w:szCs w:val="21"/>
          <w:highlight w:val="none"/>
        </w:rPr>
        <w:t>内容</w:t>
      </w:r>
      <w:r>
        <w:rPr>
          <w:rFonts w:hint="eastAsia" w:ascii="宋体" w:hAnsi="宋体" w:cs="宋体"/>
          <w:color w:val="auto"/>
          <w:kern w:val="0"/>
          <w:sz w:val="21"/>
          <w:szCs w:val="21"/>
          <w:highlight w:val="none"/>
        </w:rPr>
        <w:t>有：</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w:t>
      </w:r>
    </w:p>
    <w:p>
      <w:pPr>
        <w:snapToGrid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9.与本投标有关的一切正式往来信函请寄：</w:t>
      </w:r>
    </w:p>
    <w:p>
      <w:pPr>
        <w:snapToGrid w:val="0"/>
        <w:spacing w:line="360" w:lineRule="auto"/>
        <w:rPr>
          <w:rFonts w:hint="eastAsia" w:ascii="宋体" w:hAnsi="宋体"/>
          <w:color w:val="auto"/>
          <w:sz w:val="21"/>
          <w:szCs w:val="21"/>
          <w:highlight w:val="none"/>
          <w:u w:val="single"/>
        </w:rPr>
      </w:pPr>
      <w:r>
        <w:rPr>
          <w:rFonts w:hint="eastAsia" w:ascii="宋体" w:hAnsi="宋体"/>
          <w:color w:val="auto"/>
          <w:sz w:val="21"/>
          <w:szCs w:val="21"/>
          <w:highlight w:val="none"/>
        </w:rPr>
        <w:t>地址：</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邮编：</w:t>
      </w:r>
      <w:r>
        <w:rPr>
          <w:rFonts w:hint="eastAsia" w:ascii="宋体" w:hAnsi="宋体"/>
          <w:color w:val="auto"/>
          <w:sz w:val="21"/>
          <w:szCs w:val="21"/>
          <w:highlight w:val="none"/>
          <w:u w:val="single"/>
        </w:rPr>
        <w:t xml:space="preserve">            </w:t>
      </w:r>
    </w:p>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电话：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传真：</w:t>
      </w:r>
      <w:r>
        <w:rPr>
          <w:rFonts w:hint="eastAsia" w:ascii="宋体" w:hAnsi="宋体"/>
          <w:color w:val="auto"/>
          <w:sz w:val="21"/>
          <w:szCs w:val="21"/>
          <w:highlight w:val="none"/>
          <w:u w:val="single"/>
        </w:rPr>
        <w:t xml:space="preserve">          </w:t>
      </w:r>
    </w:p>
    <w:p>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投标人名称:</w:t>
      </w:r>
      <w:r>
        <w:rPr>
          <w:rFonts w:hint="eastAsia" w:ascii="宋体" w:hAnsi="宋体"/>
          <w:color w:val="auto"/>
          <w:sz w:val="21"/>
          <w:szCs w:val="21"/>
          <w:highlight w:val="none"/>
          <w:u w:val="single"/>
        </w:rPr>
        <w:t xml:space="preserve">                </w:t>
      </w:r>
    </w:p>
    <w:p>
      <w:pPr>
        <w:snapToGri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开户银行：</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银行帐号：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pPr>
        <w:snapToGri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 xml:space="preserve">法定代表人或者委托代理人（签字）:___________ </w:t>
      </w:r>
    </w:p>
    <w:p>
      <w:pPr>
        <w:pStyle w:val="15"/>
        <w:snapToGrid w:val="0"/>
        <w:spacing w:before="295" w:after="295" w:line="360" w:lineRule="auto"/>
        <w:jc w:val="center"/>
        <w:rPr>
          <w:rFonts w:hint="eastAsia" w:hAnsi="宋体"/>
          <w:color w:val="auto"/>
          <w:sz w:val="21"/>
          <w:szCs w:val="21"/>
          <w:highlight w:val="none"/>
          <w:u w:val="single"/>
        </w:rPr>
      </w:pPr>
      <w:r>
        <w:rPr>
          <w:rFonts w:hint="eastAsia" w:hAnsi="宋体"/>
          <w:color w:val="auto"/>
          <w:sz w:val="21"/>
          <w:szCs w:val="21"/>
          <w:highlight w:val="none"/>
        </w:rPr>
        <w:t xml:space="preserve"> </w:t>
      </w:r>
      <w:r>
        <w:rPr>
          <w:rFonts w:hAnsi="宋体"/>
          <w:color w:val="auto"/>
          <w:sz w:val="21"/>
          <w:szCs w:val="21"/>
          <w:highlight w:val="none"/>
        </w:rPr>
        <w:t xml:space="preserve">                                   </w:t>
      </w:r>
      <w:r>
        <w:rPr>
          <w:rFonts w:hint="eastAsia" w:hAnsi="宋体"/>
          <w:color w:val="auto"/>
          <w:sz w:val="21"/>
          <w:szCs w:val="21"/>
          <w:highlight w:val="none"/>
        </w:rPr>
        <w:t>投标人（盖公章）：</w:t>
      </w:r>
    </w:p>
    <w:p>
      <w:pPr>
        <w:pStyle w:val="15"/>
        <w:snapToGrid w:val="0"/>
        <w:spacing w:before="295" w:after="295" w:line="360" w:lineRule="auto"/>
        <w:rPr>
          <w:rFonts w:hint="eastAsia" w:hAnsi="宋体"/>
          <w:color w:val="auto"/>
          <w:sz w:val="21"/>
          <w:szCs w:val="21"/>
          <w:highlight w:val="none"/>
        </w:rPr>
      </w:pPr>
      <w:r>
        <w:rPr>
          <w:rFonts w:hint="eastAsia" w:hAnsi="宋体"/>
          <w:color w:val="auto"/>
          <w:sz w:val="21"/>
          <w:szCs w:val="21"/>
          <w:highlight w:val="none"/>
        </w:rPr>
        <w:t xml:space="preserve">                                                </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w:t>
      </w:r>
    </w:p>
    <w:p>
      <w:pPr>
        <w:snapToGrid w:val="0"/>
        <w:spacing w:before="120" w:beforeLines="50" w:after="50"/>
        <w:jc w:val="left"/>
        <w:rPr>
          <w:rFonts w:hint="eastAsia" w:ascii="宋体" w:hAnsi="宋体"/>
          <w:b/>
          <w:color w:val="auto"/>
          <w:sz w:val="24"/>
          <w:szCs w:val="20"/>
          <w:highlight w:val="none"/>
        </w:rPr>
      </w:pPr>
      <w:r>
        <w:rPr>
          <w:rFonts w:hAnsi="宋体"/>
          <w:color w:val="auto"/>
          <w:highlight w:val="none"/>
          <w:u w:val="single"/>
        </w:rPr>
        <w:br w:type="page"/>
      </w:r>
      <w:r>
        <w:rPr>
          <w:rFonts w:hint="eastAsia" w:ascii="宋体" w:hAnsi="宋体"/>
          <w:b/>
          <w:color w:val="auto"/>
          <w:sz w:val="24"/>
          <w:highlight w:val="none"/>
        </w:rPr>
        <w:t>4. 开标一览表（服务类格式）</w:t>
      </w:r>
    </w:p>
    <w:p>
      <w:pPr>
        <w:snapToGrid w:val="0"/>
        <w:spacing w:before="50" w:after="50"/>
        <w:jc w:val="center"/>
        <w:rPr>
          <w:rFonts w:hint="eastAsia" w:ascii="宋体" w:hAnsi="宋体"/>
          <w:b/>
          <w:color w:val="auto"/>
          <w:sz w:val="30"/>
          <w:highlight w:val="none"/>
        </w:rPr>
      </w:pPr>
      <w:r>
        <w:rPr>
          <w:rFonts w:hint="eastAsia" w:ascii="宋体" w:hAnsi="宋体"/>
          <w:b/>
          <w:color w:val="auto"/>
          <w:sz w:val="30"/>
          <w:highlight w:val="none"/>
        </w:rPr>
        <w:t>开标一览表</w:t>
      </w:r>
    </w:p>
    <w:p>
      <w:pPr>
        <w:snapToGrid w:val="0"/>
        <w:spacing w:before="50" w:after="50"/>
        <w:jc w:val="center"/>
        <w:rPr>
          <w:rFonts w:hint="eastAsia" w:ascii="宋体" w:hAnsi="宋体"/>
          <w:b/>
          <w:color w:val="auto"/>
          <w:sz w:val="30"/>
          <w:szCs w:val="20"/>
          <w:highlight w:val="none"/>
        </w:rPr>
      </w:pPr>
    </w:p>
    <w:p>
      <w:pPr>
        <w:snapToGrid w:val="0"/>
        <w:spacing w:before="50" w:after="50" w:line="360" w:lineRule="auto"/>
        <w:rPr>
          <w:rFonts w:hint="eastAsia" w:ascii="宋体" w:hAnsi="宋体"/>
          <w:color w:val="auto"/>
          <w:sz w:val="21"/>
          <w:szCs w:val="21"/>
          <w:highlight w:val="none"/>
          <w:u w:val="single"/>
        </w:rPr>
      </w:pPr>
      <w:r>
        <w:rPr>
          <w:rFonts w:hint="eastAsia" w:ascii="宋体" w:hAnsi="宋体"/>
          <w:color w:val="auto"/>
          <w:sz w:val="21"/>
          <w:szCs w:val="21"/>
          <w:highlight w:val="none"/>
        </w:rPr>
        <w:t>项目名称：</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分标：</w:t>
      </w:r>
      <w:r>
        <w:rPr>
          <w:rFonts w:hint="eastAsia" w:ascii="宋体" w:hAnsi="宋体"/>
          <w:color w:val="auto"/>
          <w:sz w:val="21"/>
          <w:szCs w:val="21"/>
          <w:highlight w:val="none"/>
          <w:u w:val="single"/>
        </w:rPr>
        <w:t xml:space="preserve">           </w:t>
      </w:r>
    </w:p>
    <w:p>
      <w:pPr>
        <w:snapToGrid w:val="0"/>
        <w:spacing w:before="50" w:after="50" w:line="360" w:lineRule="auto"/>
        <w:rPr>
          <w:rFonts w:hint="eastAsia" w:ascii="宋体" w:hAnsi="宋体"/>
          <w:color w:val="auto"/>
          <w:sz w:val="21"/>
          <w:szCs w:val="21"/>
          <w:highlight w:val="none"/>
        </w:rPr>
      </w:pPr>
      <w:r>
        <w:rPr>
          <w:rFonts w:hint="eastAsia" w:ascii="宋体" w:hAnsi="宋体"/>
          <w:color w:val="auto"/>
          <w:sz w:val="21"/>
          <w:szCs w:val="21"/>
          <w:highlight w:val="none"/>
        </w:rPr>
        <w:t>投标人名称：</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单位：元</w:t>
      </w:r>
    </w:p>
    <w:tbl>
      <w:tblPr>
        <w:tblStyle w:val="22"/>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2803"/>
        <w:gridCol w:w="1572"/>
        <w:gridCol w:w="1465"/>
        <w:gridCol w:w="1729"/>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right"/>
        </w:trPr>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color w:val="auto"/>
                <w:sz w:val="21"/>
                <w:szCs w:val="21"/>
                <w:highlight w:val="none"/>
              </w:rPr>
            </w:pPr>
            <w:r>
              <w:rPr>
                <w:rFonts w:ascii="宋体" w:hAnsi="宋体" w:cs="仿宋_GB2312"/>
                <w:color w:val="auto"/>
                <w:sz w:val="21"/>
                <w:szCs w:val="21"/>
                <w:highlight w:val="none"/>
              </w:rPr>
              <w:t>序号</w:t>
            </w:r>
          </w:p>
        </w:tc>
        <w:tc>
          <w:tcPr>
            <w:tcW w:w="28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color w:val="auto"/>
                <w:sz w:val="21"/>
                <w:szCs w:val="21"/>
                <w:highlight w:val="none"/>
              </w:rPr>
            </w:pPr>
            <w:r>
              <w:rPr>
                <w:rFonts w:hint="eastAsia" w:ascii="宋体" w:hAnsi="宋体"/>
                <w:b/>
                <w:color w:val="auto"/>
                <w:sz w:val="21"/>
                <w:szCs w:val="21"/>
                <w:highlight w:val="none"/>
              </w:rPr>
              <w:t>标的的名称</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数量及单位</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单价</w:t>
            </w:r>
          </w:p>
        </w:tc>
        <w:tc>
          <w:tcPr>
            <w:tcW w:w="17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总价</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color w:val="auto"/>
                <w:sz w:val="21"/>
                <w:szCs w:val="21"/>
                <w:highlight w:val="none"/>
              </w:rPr>
            </w:pPr>
            <w:r>
              <w:rPr>
                <w:rFonts w:ascii="宋体" w:hAnsi="宋体" w:cs="仿宋_GB2312"/>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right"/>
        </w:trPr>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color w:val="auto"/>
                <w:sz w:val="21"/>
                <w:szCs w:val="21"/>
                <w:highlight w:val="none"/>
              </w:rPr>
            </w:pPr>
            <w:r>
              <w:rPr>
                <w:rFonts w:ascii="宋体" w:hAnsi="宋体" w:cs="仿宋_GB2312"/>
                <w:color w:val="auto"/>
                <w:sz w:val="21"/>
                <w:szCs w:val="21"/>
                <w:highlight w:val="none"/>
              </w:rPr>
              <w:t>1</w:t>
            </w:r>
          </w:p>
        </w:tc>
        <w:tc>
          <w:tcPr>
            <w:tcW w:w="28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color w:val="auto"/>
                <w:sz w:val="21"/>
                <w:szCs w:val="21"/>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auto"/>
                <w:sz w:val="21"/>
                <w:szCs w:val="21"/>
                <w:highlight w:val="none"/>
              </w:rPr>
            </w:pPr>
          </w:p>
        </w:tc>
        <w:tc>
          <w:tcPr>
            <w:tcW w:w="14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仿宋_GB2312"/>
                <w:color w:val="auto"/>
                <w:sz w:val="21"/>
                <w:szCs w:val="21"/>
                <w:highlight w:val="none"/>
              </w:rPr>
            </w:pPr>
          </w:p>
        </w:tc>
        <w:tc>
          <w:tcPr>
            <w:tcW w:w="172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仿宋_GB2312"/>
                <w:color w:val="auto"/>
                <w:sz w:val="21"/>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right"/>
        </w:trPr>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2</w:t>
            </w:r>
          </w:p>
        </w:tc>
        <w:tc>
          <w:tcPr>
            <w:tcW w:w="28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color w:val="auto"/>
                <w:sz w:val="21"/>
                <w:szCs w:val="21"/>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auto"/>
                <w:sz w:val="21"/>
                <w:szCs w:val="21"/>
                <w:highlight w:val="none"/>
              </w:rPr>
            </w:pPr>
          </w:p>
        </w:tc>
        <w:tc>
          <w:tcPr>
            <w:tcW w:w="14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仿宋_GB2312"/>
                <w:color w:val="auto"/>
                <w:sz w:val="21"/>
                <w:szCs w:val="21"/>
                <w:highlight w:val="none"/>
              </w:rPr>
            </w:pPr>
          </w:p>
        </w:tc>
        <w:tc>
          <w:tcPr>
            <w:tcW w:w="172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仿宋_GB2312"/>
                <w:color w:val="auto"/>
                <w:sz w:val="21"/>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right"/>
        </w:trPr>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color w:val="auto"/>
                <w:sz w:val="21"/>
                <w:szCs w:val="21"/>
                <w:highlight w:val="none"/>
              </w:rPr>
            </w:pPr>
            <w:r>
              <w:rPr>
                <w:rFonts w:hint="eastAsia" w:ascii="宋体" w:hAnsi="宋体"/>
                <w:b/>
                <w:color w:val="auto"/>
                <w:sz w:val="21"/>
                <w:szCs w:val="21"/>
                <w:highlight w:val="none"/>
              </w:rPr>
              <w:t>……</w:t>
            </w:r>
          </w:p>
        </w:tc>
        <w:tc>
          <w:tcPr>
            <w:tcW w:w="28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color w:val="auto"/>
                <w:sz w:val="21"/>
                <w:szCs w:val="21"/>
                <w:highlight w:val="none"/>
              </w:rPr>
            </w:pPr>
            <w:r>
              <w:rPr>
                <w:rFonts w:hint="eastAsia" w:ascii="宋体" w:hAnsi="宋体"/>
                <w:b/>
                <w:color w:val="auto"/>
                <w:sz w:val="21"/>
                <w:szCs w:val="21"/>
                <w:highlight w:val="none"/>
              </w:rPr>
              <w:t>……</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auto"/>
                <w:sz w:val="21"/>
                <w:szCs w:val="21"/>
                <w:highlight w:val="none"/>
              </w:rPr>
            </w:pPr>
          </w:p>
        </w:tc>
        <w:tc>
          <w:tcPr>
            <w:tcW w:w="14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仿宋_GB2312"/>
                <w:color w:val="auto"/>
                <w:sz w:val="21"/>
                <w:szCs w:val="21"/>
                <w:highlight w:val="none"/>
              </w:rPr>
            </w:pPr>
          </w:p>
        </w:tc>
        <w:tc>
          <w:tcPr>
            <w:tcW w:w="172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仿宋_GB2312"/>
                <w:color w:val="auto"/>
                <w:sz w:val="21"/>
                <w:szCs w:val="21"/>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right"/>
        </w:trPr>
        <w:tc>
          <w:tcPr>
            <w:tcW w:w="9838"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cs="仿宋_GB2312"/>
                <w:color w:val="auto"/>
                <w:sz w:val="21"/>
                <w:szCs w:val="21"/>
                <w:highlight w:val="none"/>
              </w:rPr>
            </w:pPr>
            <w:r>
              <w:rPr>
                <w:rFonts w:hint="eastAsia" w:ascii="宋体" w:hAnsi="宋体" w:cs="仿宋_GB2312"/>
                <w:color w:val="auto"/>
                <w:sz w:val="21"/>
                <w:szCs w:val="21"/>
                <w:highlight w:val="none"/>
              </w:rPr>
              <w:t>合计金额大写：人民币</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rPr>
              <w:t>（￥</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rPr>
              <w:t>）</w:t>
            </w:r>
          </w:p>
        </w:tc>
      </w:tr>
    </w:tbl>
    <w:p>
      <w:pPr>
        <w:snapToGrid w:val="0"/>
        <w:spacing w:before="50" w:after="50" w:line="360" w:lineRule="auto"/>
        <w:rPr>
          <w:rFonts w:hint="eastAsia" w:ascii="宋体" w:hAnsi="宋体"/>
          <w:color w:val="auto"/>
          <w:sz w:val="21"/>
          <w:szCs w:val="21"/>
          <w:highlight w:val="none"/>
        </w:rPr>
      </w:pPr>
      <w:r>
        <w:rPr>
          <w:rFonts w:hint="eastAsia" w:ascii="宋体" w:hAnsi="宋体" w:cs="仿宋_GB2312"/>
          <w:color w:val="auto"/>
          <w:sz w:val="21"/>
          <w:szCs w:val="21"/>
          <w:highlight w:val="none"/>
        </w:rPr>
        <w:t xml:space="preserve"> </w:t>
      </w:r>
      <w:r>
        <w:rPr>
          <w:rFonts w:hint="eastAsia" w:ascii="宋体" w:hAnsi="宋体"/>
          <w:color w:val="auto"/>
          <w:sz w:val="21"/>
          <w:szCs w:val="21"/>
          <w:highlight w:val="none"/>
        </w:rPr>
        <w:t xml:space="preserve">注: </w:t>
      </w:r>
    </w:p>
    <w:p>
      <w:pPr>
        <w:snapToGrid w:val="0"/>
        <w:spacing w:before="50" w:after="50" w:line="360"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1.投标人的开标一览表必须加盖投标人公章并由</w:t>
      </w:r>
      <w:r>
        <w:rPr>
          <w:rFonts w:ascii="宋体" w:hAnsi="宋体"/>
          <w:color w:val="auto"/>
          <w:sz w:val="21"/>
          <w:szCs w:val="21"/>
          <w:highlight w:val="none"/>
        </w:rPr>
        <w:t>法定代表人或者委托代理人</w:t>
      </w:r>
      <w:r>
        <w:rPr>
          <w:rFonts w:hint="eastAsia" w:ascii="宋体" w:hAnsi="宋体"/>
          <w:color w:val="auto"/>
          <w:sz w:val="21"/>
          <w:szCs w:val="21"/>
          <w:highlight w:val="none"/>
        </w:rPr>
        <w:t>签字，</w:t>
      </w:r>
      <w:r>
        <w:rPr>
          <w:rFonts w:hint="eastAsia" w:ascii="宋体" w:hAnsi="宋体"/>
          <w:b/>
          <w:color w:val="auto"/>
          <w:sz w:val="21"/>
          <w:szCs w:val="21"/>
          <w:highlight w:val="none"/>
        </w:rPr>
        <w:t>否则其投标作无效标处理</w:t>
      </w:r>
      <w:r>
        <w:rPr>
          <w:rFonts w:hint="eastAsia" w:ascii="宋体" w:hAnsi="宋体"/>
          <w:color w:val="auto"/>
          <w:sz w:val="21"/>
          <w:szCs w:val="21"/>
          <w:highlight w:val="none"/>
        </w:rPr>
        <w:t>。</w:t>
      </w:r>
    </w:p>
    <w:p>
      <w:pPr>
        <w:snapToGrid w:val="0"/>
        <w:spacing w:before="50" w:after="50" w:line="360" w:lineRule="auto"/>
        <w:ind w:firstLine="420" w:firstLineChars="200"/>
        <w:jc w:val="left"/>
        <w:rPr>
          <w:rFonts w:hint="eastAsia" w:ascii="宋体" w:hAnsi="宋体"/>
          <w:b/>
          <w:color w:val="auto"/>
          <w:sz w:val="21"/>
          <w:szCs w:val="21"/>
          <w:highlight w:val="none"/>
        </w:rPr>
      </w:pPr>
      <w:r>
        <w:rPr>
          <w:rFonts w:hint="eastAsia" w:ascii="宋体" w:hAnsi="宋体"/>
          <w:bCs/>
          <w:color w:val="auto"/>
          <w:sz w:val="21"/>
          <w:szCs w:val="21"/>
          <w:highlight w:val="none"/>
        </w:rPr>
        <w:t>2.</w:t>
      </w:r>
      <w:r>
        <w:rPr>
          <w:rFonts w:hint="eastAsia" w:ascii="宋体" w:hAnsi="宋体"/>
          <w:color w:val="auto"/>
          <w:sz w:val="21"/>
          <w:szCs w:val="21"/>
          <w:highlight w:val="none"/>
        </w:rPr>
        <w:t>报价一经涂改，应在涂改处加盖投标人公章或者由法定代表人或者委托代理人签字或者盖章</w:t>
      </w:r>
      <w:r>
        <w:rPr>
          <w:rFonts w:hint="eastAsia" w:ascii="宋体" w:hAnsi="宋体"/>
          <w:b/>
          <w:color w:val="auto"/>
          <w:sz w:val="21"/>
          <w:szCs w:val="21"/>
          <w:highlight w:val="none"/>
        </w:rPr>
        <w:t>，否则其投标作无效标处理。</w:t>
      </w:r>
    </w:p>
    <w:p>
      <w:pPr>
        <w:snapToGrid w:val="0"/>
        <w:spacing w:before="50" w:after="50"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3.如有多分标，按分标分别提供开标一览表，</w:t>
      </w:r>
      <w:r>
        <w:rPr>
          <w:rFonts w:hint="eastAsia" w:ascii="宋体" w:hAnsi="宋体"/>
          <w:b/>
          <w:color w:val="auto"/>
          <w:sz w:val="21"/>
          <w:szCs w:val="21"/>
          <w:highlight w:val="none"/>
        </w:rPr>
        <w:t>否则投标无效。</w:t>
      </w:r>
    </w:p>
    <w:p>
      <w:pPr>
        <w:snapToGrid w:val="0"/>
        <w:spacing w:before="50" w:after="50" w:line="360" w:lineRule="auto"/>
        <w:ind w:left="0" w:leftChars="0" w:right="-817" w:rightChars="-389" w:firstLine="2940" w:firstLineChars="1400"/>
        <w:rPr>
          <w:rFonts w:hint="eastAsia" w:ascii="宋体" w:hAnsi="宋体"/>
          <w:color w:val="auto"/>
          <w:sz w:val="21"/>
          <w:szCs w:val="21"/>
          <w:highlight w:val="none"/>
        </w:rPr>
      </w:pPr>
    </w:p>
    <w:p>
      <w:pPr>
        <w:snapToGrid w:val="0"/>
        <w:spacing w:before="50" w:after="50" w:line="360" w:lineRule="auto"/>
        <w:ind w:left="0" w:leftChars="0" w:right="-817" w:rightChars="-389" w:firstLine="2940" w:firstLineChars="1400"/>
        <w:rPr>
          <w:rFonts w:hint="eastAsia" w:ascii="宋体" w:hAnsi="宋体"/>
          <w:color w:val="auto"/>
          <w:sz w:val="21"/>
          <w:szCs w:val="21"/>
          <w:highlight w:val="none"/>
        </w:rPr>
      </w:pPr>
      <w:r>
        <w:rPr>
          <w:rFonts w:hint="eastAsia" w:ascii="宋体" w:hAnsi="宋体"/>
          <w:color w:val="auto"/>
          <w:sz w:val="21"/>
          <w:szCs w:val="21"/>
          <w:highlight w:val="none"/>
        </w:rPr>
        <w:t xml:space="preserve">法定代表人或者委托代理人（签字）：                    </w:t>
      </w:r>
    </w:p>
    <w:p>
      <w:pPr>
        <w:snapToGrid w:val="0"/>
        <w:spacing w:before="50" w:after="50" w:line="360" w:lineRule="auto"/>
        <w:ind w:left="0" w:leftChars="0" w:right="-817" w:rightChars="-389" w:firstLine="2940" w:firstLineChars="1400"/>
        <w:rPr>
          <w:rFonts w:hint="eastAsia" w:ascii="宋体" w:hAnsi="宋体"/>
          <w:color w:val="auto"/>
          <w:sz w:val="21"/>
          <w:szCs w:val="21"/>
          <w:highlight w:val="none"/>
        </w:rPr>
      </w:pPr>
      <w:r>
        <w:rPr>
          <w:rFonts w:hint="eastAsia" w:ascii="宋体" w:hAnsi="宋体"/>
          <w:color w:val="auto"/>
          <w:sz w:val="21"/>
          <w:szCs w:val="21"/>
          <w:highlight w:val="none"/>
        </w:rPr>
        <w:t xml:space="preserve">  </w:t>
      </w:r>
    </w:p>
    <w:p>
      <w:pPr>
        <w:snapToGrid w:val="0"/>
        <w:spacing w:before="50" w:after="50" w:line="360" w:lineRule="auto"/>
        <w:ind w:left="0" w:leftChars="0" w:right="-817" w:rightChars="-389" w:firstLine="2940" w:firstLineChars="1400"/>
        <w:rPr>
          <w:rFonts w:hint="eastAsia" w:ascii="宋体" w:hAnsi="宋体"/>
          <w:color w:val="auto"/>
          <w:sz w:val="21"/>
          <w:szCs w:val="21"/>
          <w:highlight w:val="none"/>
        </w:rPr>
      </w:pPr>
      <w:r>
        <w:rPr>
          <w:rFonts w:hint="eastAsia" w:ascii="宋体" w:hAnsi="宋体"/>
          <w:color w:val="auto"/>
          <w:sz w:val="21"/>
          <w:szCs w:val="21"/>
          <w:highlight w:val="none"/>
        </w:rPr>
        <w:t xml:space="preserve">投标人（盖公章）：                                 </w:t>
      </w:r>
    </w:p>
    <w:p>
      <w:pPr>
        <w:snapToGrid w:val="0"/>
        <w:spacing w:before="50" w:after="50" w:line="360" w:lineRule="auto"/>
        <w:ind w:left="0" w:leftChars="0" w:right="-817" w:rightChars="-389" w:firstLine="2940" w:firstLineChars="1400"/>
        <w:rPr>
          <w:rFonts w:hint="eastAsia" w:ascii="宋体" w:hAnsi="宋体"/>
          <w:color w:val="auto"/>
          <w:sz w:val="21"/>
          <w:szCs w:val="21"/>
          <w:highlight w:val="none"/>
        </w:rPr>
      </w:pPr>
    </w:p>
    <w:p>
      <w:pPr>
        <w:snapToGrid w:val="0"/>
        <w:spacing w:before="50" w:after="50" w:line="360" w:lineRule="auto"/>
        <w:ind w:left="0" w:leftChars="0" w:right="-817" w:rightChars="-389" w:firstLine="2940" w:firstLineChars="1400"/>
        <w:rPr>
          <w:rFonts w:hint="eastAsia" w:ascii="宋体" w:hAnsi="宋体"/>
          <w:color w:val="auto"/>
          <w:sz w:val="21"/>
          <w:szCs w:val="21"/>
          <w:highlight w:val="none"/>
        </w:rPr>
      </w:pPr>
      <w:r>
        <w:rPr>
          <w:rFonts w:hint="eastAsia" w:ascii="宋体" w:hAnsi="宋体"/>
          <w:color w:val="auto"/>
          <w:sz w:val="21"/>
          <w:szCs w:val="21"/>
          <w:highlight w:val="none"/>
        </w:rPr>
        <w:t>日期：    年   月   日</w:t>
      </w:r>
    </w:p>
    <w:p>
      <w:pPr>
        <w:rPr>
          <w:rFonts w:ascii="宋体" w:hAnsi="宋体"/>
          <w:b/>
          <w:bCs/>
          <w:color w:val="auto"/>
          <w:sz w:val="24"/>
          <w:highlight w:val="none"/>
        </w:rPr>
      </w:pPr>
      <w:r>
        <w:rPr>
          <w:rFonts w:ascii="宋体" w:hAnsi="宋体"/>
          <w:b/>
          <w:bCs/>
          <w:color w:val="auto"/>
          <w:sz w:val="24"/>
          <w:highlight w:val="none"/>
        </w:rPr>
        <w:br w:type="page"/>
      </w:r>
    </w:p>
    <w:p>
      <w:pPr>
        <w:snapToGrid w:val="0"/>
        <w:spacing w:before="120" w:beforeLines="50" w:after="50"/>
        <w:jc w:val="left"/>
        <w:rPr>
          <w:rFonts w:hint="eastAsia" w:ascii="宋体" w:hAnsi="宋体"/>
          <w:b/>
          <w:color w:val="auto"/>
          <w:sz w:val="24"/>
          <w:szCs w:val="20"/>
          <w:highlight w:val="none"/>
        </w:rPr>
      </w:pPr>
      <w:r>
        <w:rPr>
          <w:rFonts w:hint="eastAsia" w:ascii="宋体" w:hAnsi="宋体"/>
          <w:b/>
          <w:color w:val="auto"/>
          <w:sz w:val="24"/>
          <w:highlight w:val="none"/>
        </w:rPr>
        <w:t>4. 开标一览表（货物类格式）</w:t>
      </w:r>
    </w:p>
    <w:p>
      <w:pPr>
        <w:snapToGrid w:val="0"/>
        <w:spacing w:before="50" w:after="50"/>
        <w:jc w:val="center"/>
        <w:rPr>
          <w:rFonts w:hint="eastAsia" w:ascii="宋体" w:hAnsi="宋体"/>
          <w:b/>
          <w:color w:val="auto"/>
          <w:sz w:val="30"/>
          <w:highlight w:val="none"/>
        </w:rPr>
      </w:pPr>
      <w:r>
        <w:rPr>
          <w:rFonts w:hint="eastAsia" w:ascii="宋体" w:hAnsi="宋体"/>
          <w:b/>
          <w:color w:val="auto"/>
          <w:sz w:val="30"/>
          <w:highlight w:val="none"/>
        </w:rPr>
        <w:t>开标一览表</w:t>
      </w:r>
    </w:p>
    <w:p>
      <w:pPr>
        <w:snapToGrid w:val="0"/>
        <w:spacing w:before="50" w:after="50"/>
        <w:jc w:val="center"/>
        <w:rPr>
          <w:rFonts w:hint="eastAsia" w:ascii="宋体" w:hAnsi="宋体"/>
          <w:b/>
          <w:color w:val="auto"/>
          <w:sz w:val="30"/>
          <w:szCs w:val="20"/>
          <w:highlight w:val="none"/>
        </w:rPr>
      </w:pPr>
    </w:p>
    <w:p>
      <w:pPr>
        <w:snapToGrid w:val="0"/>
        <w:spacing w:before="50" w:after="50" w:line="360" w:lineRule="auto"/>
        <w:rPr>
          <w:rFonts w:hint="eastAsia" w:ascii="宋体" w:hAnsi="宋体"/>
          <w:color w:val="auto"/>
          <w:sz w:val="21"/>
          <w:szCs w:val="21"/>
          <w:highlight w:val="none"/>
          <w:u w:val="single"/>
        </w:rPr>
      </w:pPr>
      <w:r>
        <w:rPr>
          <w:rFonts w:hint="eastAsia" w:ascii="宋体" w:hAnsi="宋体"/>
          <w:color w:val="auto"/>
          <w:sz w:val="21"/>
          <w:szCs w:val="21"/>
          <w:highlight w:val="none"/>
        </w:rPr>
        <w:t>项目名称：</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分标：</w:t>
      </w:r>
      <w:r>
        <w:rPr>
          <w:rFonts w:hint="eastAsia" w:ascii="宋体" w:hAnsi="宋体"/>
          <w:color w:val="auto"/>
          <w:sz w:val="21"/>
          <w:szCs w:val="21"/>
          <w:highlight w:val="none"/>
          <w:u w:val="single"/>
        </w:rPr>
        <w:t xml:space="preserve">           </w:t>
      </w:r>
    </w:p>
    <w:p>
      <w:pPr>
        <w:snapToGrid w:val="0"/>
        <w:spacing w:before="50" w:after="50" w:line="360" w:lineRule="auto"/>
        <w:rPr>
          <w:rFonts w:hint="eastAsia" w:ascii="宋体" w:hAnsi="宋体"/>
          <w:color w:val="auto"/>
          <w:sz w:val="21"/>
          <w:szCs w:val="21"/>
          <w:highlight w:val="none"/>
        </w:rPr>
      </w:pPr>
      <w:r>
        <w:rPr>
          <w:rFonts w:hint="eastAsia" w:ascii="宋体" w:hAnsi="宋体"/>
          <w:color w:val="auto"/>
          <w:sz w:val="21"/>
          <w:szCs w:val="21"/>
          <w:highlight w:val="none"/>
        </w:rPr>
        <w:t>投标人名称：</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单位：元</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0"/>
        <w:gridCol w:w="2753"/>
        <w:gridCol w:w="852"/>
        <w:gridCol w:w="1006"/>
        <w:gridCol w:w="1006"/>
        <w:gridCol w:w="32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1"/>
                <w:szCs w:val="21"/>
                <w:highlight w:val="none"/>
              </w:rPr>
            </w:pPr>
            <w:r>
              <w:rPr>
                <w:rFonts w:hint="eastAsia" w:ascii="宋体" w:hAnsi="宋体"/>
                <w:b/>
                <w:color w:val="auto"/>
                <w:sz w:val="21"/>
                <w:szCs w:val="21"/>
                <w:highlight w:val="none"/>
              </w:rPr>
              <w:t>序号</w:t>
            </w:r>
          </w:p>
        </w:tc>
        <w:tc>
          <w:tcPr>
            <w:tcW w:w="27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1"/>
                <w:szCs w:val="21"/>
                <w:highlight w:val="none"/>
              </w:rPr>
            </w:pPr>
            <w:r>
              <w:rPr>
                <w:rFonts w:hint="eastAsia" w:ascii="宋体" w:hAnsi="宋体"/>
                <w:b/>
                <w:color w:val="auto"/>
                <w:sz w:val="21"/>
                <w:szCs w:val="21"/>
                <w:highlight w:val="none"/>
              </w:rPr>
              <w:t>标的的名称</w:t>
            </w:r>
          </w:p>
        </w:tc>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b/>
                <w:color w:val="auto"/>
                <w:sz w:val="21"/>
                <w:szCs w:val="21"/>
                <w:highlight w:val="none"/>
              </w:rPr>
            </w:pPr>
            <w:r>
              <w:rPr>
                <w:rFonts w:hint="eastAsia" w:ascii="宋体" w:hAnsi="宋体"/>
                <w:b/>
                <w:color w:val="auto"/>
                <w:sz w:val="21"/>
                <w:szCs w:val="21"/>
                <w:highlight w:val="none"/>
              </w:rPr>
              <w:t>品牌</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1"/>
                <w:szCs w:val="21"/>
                <w:highlight w:val="none"/>
              </w:rPr>
            </w:pPr>
            <w:r>
              <w:rPr>
                <w:rFonts w:hint="eastAsia" w:ascii="宋体" w:hAnsi="宋体"/>
                <w:b/>
                <w:color w:val="auto"/>
                <w:sz w:val="21"/>
                <w:szCs w:val="21"/>
                <w:highlight w:val="none"/>
              </w:rPr>
              <w:t>数量及单位①</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b/>
                <w:color w:val="auto"/>
                <w:sz w:val="21"/>
                <w:szCs w:val="21"/>
                <w:highlight w:val="none"/>
              </w:rPr>
            </w:pPr>
            <w:r>
              <w:rPr>
                <w:rFonts w:hint="eastAsia" w:ascii="宋体" w:hAnsi="宋体"/>
                <w:b/>
                <w:color w:val="auto"/>
                <w:sz w:val="21"/>
                <w:szCs w:val="21"/>
                <w:highlight w:val="none"/>
              </w:rPr>
              <w:t>单价</w:t>
            </w:r>
          </w:p>
          <w:p>
            <w:pPr>
              <w:snapToGrid w:val="0"/>
              <w:spacing w:before="50" w:after="50" w:line="360" w:lineRule="auto"/>
              <w:jc w:val="center"/>
              <w:rPr>
                <w:rFonts w:hint="eastAsia" w:ascii="宋体" w:hAnsi="宋体"/>
                <w:b/>
                <w:color w:val="auto"/>
                <w:sz w:val="21"/>
                <w:szCs w:val="21"/>
                <w:highlight w:val="none"/>
              </w:rPr>
            </w:pPr>
            <w:r>
              <w:rPr>
                <w:rFonts w:hint="eastAsia" w:ascii="宋体" w:hAnsi="宋体"/>
                <w:b/>
                <w:color w:val="auto"/>
                <w:sz w:val="21"/>
                <w:szCs w:val="21"/>
                <w:highlight w:val="none"/>
              </w:rPr>
              <w:t>②</w:t>
            </w:r>
          </w:p>
        </w:tc>
        <w:tc>
          <w:tcPr>
            <w:tcW w:w="32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1"/>
                <w:szCs w:val="21"/>
                <w:highlight w:val="none"/>
              </w:rPr>
            </w:pPr>
            <w:r>
              <w:rPr>
                <w:rFonts w:hint="eastAsia" w:ascii="宋体" w:hAnsi="宋体"/>
                <w:b/>
                <w:color w:val="auto"/>
                <w:sz w:val="21"/>
                <w:szCs w:val="21"/>
                <w:highlight w:val="none"/>
              </w:rPr>
              <w:t>投标报价</w:t>
            </w:r>
          </w:p>
          <w:p>
            <w:pPr>
              <w:snapToGrid w:val="0"/>
              <w:spacing w:before="50" w:after="50" w:line="360" w:lineRule="auto"/>
              <w:jc w:val="center"/>
              <w:rPr>
                <w:rFonts w:hint="eastAsia" w:ascii="宋体" w:hAnsi="宋体"/>
                <w:b/>
                <w:color w:val="auto"/>
                <w:sz w:val="21"/>
                <w:szCs w:val="21"/>
                <w:highlight w:val="none"/>
              </w:rPr>
            </w:pPr>
            <w:r>
              <w:rPr>
                <w:rFonts w:ascii="宋体" w:hAnsi="宋体"/>
                <w:b/>
                <w:color w:val="auto"/>
                <w:sz w:val="21"/>
                <w:szCs w:val="21"/>
                <w:highlight w:val="none"/>
              </w:rPr>
              <w:t>③</w:t>
            </w:r>
            <w:r>
              <w:rPr>
                <w:rFonts w:hint="eastAsia" w:ascii="宋体" w:hAnsi="宋体"/>
                <w:b/>
                <w:color w:val="auto"/>
                <w:sz w:val="21"/>
                <w:szCs w:val="21"/>
                <w:highlight w:val="none"/>
              </w:rPr>
              <w:t>=①×②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1"/>
                <w:szCs w:val="21"/>
                <w:highlight w:val="none"/>
              </w:rPr>
            </w:pPr>
            <w:r>
              <w:rPr>
                <w:rFonts w:hint="eastAsia" w:ascii="宋体" w:hAnsi="宋体"/>
                <w:b/>
                <w:color w:val="auto"/>
                <w:sz w:val="21"/>
                <w:szCs w:val="21"/>
                <w:highlight w:val="none"/>
              </w:rPr>
              <w:t>1</w:t>
            </w:r>
          </w:p>
        </w:tc>
        <w:tc>
          <w:tcPr>
            <w:tcW w:w="27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1"/>
                <w:szCs w:val="21"/>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1"/>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1"/>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1"/>
                <w:szCs w:val="21"/>
                <w:highlight w:val="none"/>
              </w:rPr>
            </w:pPr>
          </w:p>
        </w:tc>
        <w:tc>
          <w:tcPr>
            <w:tcW w:w="32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1"/>
                <w:szCs w:val="21"/>
                <w:highlight w:val="none"/>
              </w:rPr>
            </w:pPr>
            <w:r>
              <w:rPr>
                <w:rFonts w:hint="eastAsia" w:ascii="宋体" w:hAnsi="宋体"/>
                <w:b/>
                <w:color w:val="auto"/>
                <w:sz w:val="21"/>
                <w:szCs w:val="21"/>
                <w:highlight w:val="none"/>
              </w:rPr>
              <w:t>2</w:t>
            </w:r>
          </w:p>
        </w:tc>
        <w:tc>
          <w:tcPr>
            <w:tcW w:w="27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1"/>
                <w:szCs w:val="21"/>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1"/>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1"/>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1"/>
                <w:szCs w:val="21"/>
                <w:highlight w:val="none"/>
              </w:rPr>
            </w:pPr>
          </w:p>
        </w:tc>
        <w:tc>
          <w:tcPr>
            <w:tcW w:w="32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1"/>
                <w:szCs w:val="21"/>
                <w:highlight w:val="none"/>
              </w:rPr>
            </w:pPr>
            <w:r>
              <w:rPr>
                <w:rFonts w:hint="eastAsia" w:ascii="宋体" w:hAnsi="宋体"/>
                <w:b/>
                <w:color w:val="auto"/>
                <w:sz w:val="21"/>
                <w:szCs w:val="21"/>
                <w:highlight w:val="none"/>
              </w:rPr>
              <w:t>……</w:t>
            </w:r>
          </w:p>
        </w:tc>
        <w:tc>
          <w:tcPr>
            <w:tcW w:w="27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auto"/>
                <w:sz w:val="21"/>
                <w:szCs w:val="21"/>
                <w:highlight w:val="none"/>
              </w:rPr>
            </w:pPr>
            <w:r>
              <w:rPr>
                <w:rFonts w:hint="eastAsia" w:ascii="宋体" w:hAnsi="宋体"/>
                <w:b/>
                <w:color w:val="auto"/>
                <w:sz w:val="21"/>
                <w:szCs w:val="21"/>
                <w:highlight w:val="none"/>
              </w:rPr>
              <w:t>……</w:t>
            </w:r>
          </w:p>
        </w:tc>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1"/>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1"/>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1"/>
                <w:szCs w:val="21"/>
                <w:highlight w:val="none"/>
              </w:rPr>
            </w:pPr>
          </w:p>
        </w:tc>
        <w:tc>
          <w:tcPr>
            <w:tcW w:w="32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9656"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auto"/>
                <w:sz w:val="21"/>
                <w:szCs w:val="21"/>
                <w:highlight w:val="none"/>
              </w:rPr>
            </w:pPr>
            <w:r>
              <w:rPr>
                <w:rFonts w:hint="eastAsia" w:ascii="宋体" w:hAnsi="宋体" w:cs="仿宋_GB2312"/>
                <w:color w:val="auto"/>
                <w:sz w:val="21"/>
                <w:szCs w:val="21"/>
                <w:highlight w:val="none"/>
              </w:rPr>
              <w:t>合计金额大写：人民币</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rPr>
              <w:t>（￥</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rPr>
              <w:t>）</w:t>
            </w:r>
          </w:p>
        </w:tc>
      </w:tr>
    </w:tbl>
    <w:p>
      <w:pPr>
        <w:snapToGrid w:val="0"/>
        <w:spacing w:before="50" w:after="50"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 xml:space="preserve">注: </w:t>
      </w:r>
    </w:p>
    <w:p>
      <w:pPr>
        <w:snapToGrid w:val="0"/>
        <w:spacing w:before="50" w:after="50" w:line="360"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1.投标人的开标一览表必须加盖投标人公章并由</w:t>
      </w:r>
      <w:r>
        <w:rPr>
          <w:rFonts w:ascii="宋体" w:hAnsi="宋体"/>
          <w:color w:val="auto"/>
          <w:sz w:val="21"/>
          <w:szCs w:val="21"/>
          <w:highlight w:val="none"/>
        </w:rPr>
        <w:t>法定代表人或者委托代理人</w:t>
      </w:r>
      <w:r>
        <w:rPr>
          <w:rFonts w:hint="eastAsia" w:ascii="宋体" w:hAnsi="宋体"/>
          <w:color w:val="auto"/>
          <w:sz w:val="21"/>
          <w:szCs w:val="21"/>
          <w:highlight w:val="none"/>
        </w:rPr>
        <w:t>签字，</w:t>
      </w:r>
      <w:r>
        <w:rPr>
          <w:rFonts w:hint="eastAsia" w:ascii="宋体" w:hAnsi="宋体"/>
          <w:b/>
          <w:color w:val="auto"/>
          <w:sz w:val="21"/>
          <w:szCs w:val="21"/>
          <w:highlight w:val="none"/>
        </w:rPr>
        <w:t>否则其投标作无效标处理</w:t>
      </w:r>
      <w:r>
        <w:rPr>
          <w:rFonts w:hint="eastAsia" w:ascii="宋体" w:hAnsi="宋体"/>
          <w:color w:val="auto"/>
          <w:sz w:val="21"/>
          <w:szCs w:val="21"/>
          <w:highlight w:val="none"/>
        </w:rPr>
        <w:t>。</w:t>
      </w:r>
    </w:p>
    <w:p>
      <w:pPr>
        <w:snapToGrid w:val="0"/>
        <w:spacing w:before="50" w:after="50" w:line="360" w:lineRule="auto"/>
        <w:ind w:firstLine="420" w:firstLineChars="200"/>
        <w:jc w:val="left"/>
        <w:rPr>
          <w:rFonts w:hint="eastAsia" w:ascii="宋体" w:hAnsi="宋体"/>
          <w:b/>
          <w:color w:val="auto"/>
          <w:sz w:val="21"/>
          <w:szCs w:val="21"/>
          <w:highlight w:val="none"/>
        </w:rPr>
      </w:pPr>
      <w:r>
        <w:rPr>
          <w:rFonts w:hint="eastAsia" w:ascii="宋体" w:hAnsi="宋体"/>
          <w:bCs/>
          <w:color w:val="auto"/>
          <w:sz w:val="21"/>
          <w:szCs w:val="21"/>
          <w:highlight w:val="none"/>
        </w:rPr>
        <w:t>2.</w:t>
      </w:r>
      <w:r>
        <w:rPr>
          <w:rFonts w:hint="eastAsia" w:ascii="宋体" w:hAnsi="宋体"/>
          <w:color w:val="auto"/>
          <w:sz w:val="21"/>
          <w:szCs w:val="21"/>
          <w:highlight w:val="none"/>
        </w:rPr>
        <w:t>报价一经涂改，应在涂改处加盖投标人公章或者由法定代表人或者委托代理人签字或者盖章</w:t>
      </w:r>
      <w:r>
        <w:rPr>
          <w:rFonts w:hint="eastAsia" w:ascii="宋体" w:hAnsi="宋体"/>
          <w:b/>
          <w:color w:val="auto"/>
          <w:sz w:val="21"/>
          <w:szCs w:val="21"/>
          <w:highlight w:val="none"/>
        </w:rPr>
        <w:t>，否则其投标作无效标处理。</w:t>
      </w:r>
    </w:p>
    <w:p>
      <w:pPr>
        <w:snapToGrid w:val="0"/>
        <w:spacing w:before="50" w:after="50" w:line="360"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3.招标文件中列明采购专用耗材的，应按招标文件规定的耗材量或者按耗材的常规试用量提供报价。</w:t>
      </w:r>
    </w:p>
    <w:p>
      <w:pPr>
        <w:snapToGrid w:val="0"/>
        <w:spacing w:before="50" w:after="50"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4.如有多分标，按分标分别提供开标一览表，</w:t>
      </w:r>
      <w:r>
        <w:rPr>
          <w:rFonts w:hint="eastAsia" w:ascii="宋体" w:hAnsi="宋体"/>
          <w:b/>
          <w:color w:val="auto"/>
          <w:sz w:val="21"/>
          <w:szCs w:val="21"/>
          <w:highlight w:val="none"/>
        </w:rPr>
        <w:t>否则投标无效。</w:t>
      </w:r>
    </w:p>
    <w:p>
      <w:pPr>
        <w:snapToGrid w:val="0"/>
        <w:spacing w:before="50" w:after="50" w:line="360" w:lineRule="auto"/>
        <w:ind w:right="-817" w:rightChars="-389"/>
        <w:rPr>
          <w:rFonts w:hint="eastAsia" w:ascii="宋体" w:hAnsi="宋体"/>
          <w:color w:val="auto"/>
          <w:sz w:val="21"/>
          <w:szCs w:val="21"/>
          <w:highlight w:val="none"/>
        </w:rPr>
      </w:pPr>
    </w:p>
    <w:p>
      <w:pPr>
        <w:snapToGrid w:val="0"/>
        <w:spacing w:before="50" w:after="50" w:line="360" w:lineRule="auto"/>
        <w:ind w:left="-2" w:leftChars="-1" w:right="-817" w:rightChars="-389"/>
        <w:rPr>
          <w:rFonts w:hint="eastAsia" w:ascii="宋体" w:hAnsi="宋体"/>
          <w:color w:val="auto"/>
          <w:sz w:val="21"/>
          <w:szCs w:val="21"/>
          <w:highlight w:val="none"/>
        </w:rPr>
      </w:pPr>
      <w:r>
        <w:rPr>
          <w:rFonts w:hint="eastAsia" w:ascii="宋体" w:hAnsi="宋体"/>
          <w:color w:val="auto"/>
          <w:sz w:val="21"/>
          <w:szCs w:val="21"/>
          <w:highlight w:val="none"/>
        </w:rPr>
        <w:t xml:space="preserve">法定代表人或者委托代理人（签字）：                    </w:t>
      </w:r>
    </w:p>
    <w:p>
      <w:pPr>
        <w:snapToGrid w:val="0"/>
        <w:spacing w:before="50" w:after="50" w:line="360" w:lineRule="auto"/>
        <w:ind w:left="-21" w:leftChars="-72" w:right="-817" w:rightChars="-389" w:hanging="130" w:hangingChars="62"/>
        <w:rPr>
          <w:rFonts w:hint="eastAsia" w:ascii="宋体" w:hAnsi="宋体"/>
          <w:color w:val="auto"/>
          <w:sz w:val="21"/>
          <w:szCs w:val="21"/>
          <w:highlight w:val="none"/>
        </w:rPr>
      </w:pPr>
      <w:r>
        <w:rPr>
          <w:rFonts w:hint="eastAsia" w:ascii="宋体" w:hAnsi="宋体"/>
          <w:color w:val="auto"/>
          <w:sz w:val="21"/>
          <w:szCs w:val="21"/>
          <w:highlight w:val="none"/>
        </w:rPr>
        <w:t xml:space="preserve">  </w:t>
      </w:r>
    </w:p>
    <w:p>
      <w:pPr>
        <w:snapToGrid w:val="0"/>
        <w:spacing w:before="50" w:after="50" w:line="360" w:lineRule="auto"/>
        <w:ind w:left="-6" w:leftChars="-15" w:right="-817" w:rightChars="-389" w:hanging="25" w:hangingChars="12"/>
        <w:rPr>
          <w:rFonts w:hint="eastAsia" w:ascii="宋体" w:hAnsi="宋体"/>
          <w:color w:val="auto"/>
          <w:sz w:val="21"/>
          <w:szCs w:val="21"/>
          <w:highlight w:val="none"/>
        </w:rPr>
      </w:pPr>
      <w:r>
        <w:rPr>
          <w:rFonts w:hint="eastAsia" w:ascii="宋体" w:hAnsi="宋体"/>
          <w:color w:val="auto"/>
          <w:sz w:val="21"/>
          <w:szCs w:val="21"/>
          <w:highlight w:val="none"/>
        </w:rPr>
        <w:t>投标人（盖公章）：                                 日期：    年   月   日</w:t>
      </w:r>
    </w:p>
    <w:p>
      <w:pPr>
        <w:snapToGrid w:val="0"/>
        <w:spacing w:before="120" w:beforeLines="50" w:after="50" w:line="360" w:lineRule="auto"/>
        <w:outlineLvl w:val="9"/>
        <w:rPr>
          <w:rFonts w:hint="eastAsia" w:ascii="宋体" w:hAnsi="宋体"/>
          <w:b/>
          <w:bCs/>
          <w:color w:val="auto"/>
          <w:sz w:val="28"/>
          <w:szCs w:val="28"/>
          <w:highlight w:val="none"/>
        </w:rPr>
      </w:pPr>
      <w:r>
        <w:rPr>
          <w:rFonts w:ascii="宋体" w:hAnsi="宋体"/>
          <w:b/>
          <w:bCs/>
          <w:color w:val="auto"/>
          <w:sz w:val="21"/>
          <w:szCs w:val="21"/>
          <w:highlight w:val="none"/>
        </w:rPr>
        <w:br w:type="page"/>
      </w:r>
      <w:bookmarkStart w:id="104" w:name="_Toc19686837"/>
      <w:r>
        <w:rPr>
          <w:rFonts w:hint="eastAsia" w:ascii="宋体" w:hAnsi="宋体"/>
          <w:b/>
          <w:bCs/>
          <w:color w:val="auto"/>
          <w:sz w:val="28"/>
          <w:szCs w:val="28"/>
          <w:highlight w:val="none"/>
        </w:rPr>
        <w:t>三、资格证明文件格式</w:t>
      </w:r>
      <w:bookmarkEnd w:id="102"/>
      <w:bookmarkEnd w:id="103"/>
      <w:bookmarkEnd w:id="104"/>
    </w:p>
    <w:p>
      <w:pPr>
        <w:numPr>
          <w:ilvl w:val="2"/>
          <w:numId w:val="11"/>
        </w:numPr>
        <w:snapToGrid w:val="0"/>
        <w:spacing w:before="120" w:beforeLines="50" w:after="50" w:line="360" w:lineRule="auto"/>
        <w:ind w:left="0" w:firstLine="0"/>
        <w:jc w:val="left"/>
        <w:rPr>
          <w:rFonts w:hint="eastAsia" w:ascii="宋体" w:hAnsi="宋体"/>
          <w:b/>
          <w:color w:val="auto"/>
          <w:sz w:val="24"/>
          <w:highlight w:val="none"/>
        </w:rPr>
      </w:pPr>
      <w:r>
        <w:rPr>
          <w:rFonts w:hint="eastAsia" w:ascii="宋体" w:hAnsi="宋体"/>
          <w:b/>
          <w:color w:val="auto"/>
          <w:sz w:val="24"/>
          <w:highlight w:val="none"/>
        </w:rPr>
        <w:t xml:space="preserve">资格证明文件封面格式： </w:t>
      </w:r>
    </w:p>
    <w:p>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正本/副本</w:t>
      </w:r>
    </w:p>
    <w:p>
      <w:pPr>
        <w:snapToGrid w:val="0"/>
        <w:spacing w:before="120" w:beforeLines="50" w:after="50"/>
        <w:rPr>
          <w:rFonts w:hint="eastAsia" w:ascii="宋体" w:hAnsi="宋体"/>
          <w:color w:val="auto"/>
          <w:sz w:val="24"/>
          <w:szCs w:val="20"/>
          <w:highlight w:val="none"/>
        </w:rPr>
      </w:pPr>
    </w:p>
    <w:p>
      <w:pPr>
        <w:snapToGrid w:val="0"/>
        <w:spacing w:before="120"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资格证明文件</w:t>
      </w: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hint="eastAsia" w:ascii="宋体" w:hAnsi="宋体"/>
          <w:bCs/>
          <w:color w:val="auto"/>
          <w:sz w:val="24"/>
          <w:szCs w:val="20"/>
          <w:highlight w:val="none"/>
        </w:rPr>
      </w:pP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pPr>
        <w:snapToGrid w:val="0"/>
        <w:spacing w:before="120" w:beforeLines="50" w:after="50"/>
        <w:ind w:firstLine="540" w:firstLineChars="225"/>
        <w:rPr>
          <w:rFonts w:hint="eastAsia" w:ascii="宋体" w:hAnsi="宋体"/>
          <w:bCs/>
          <w:color w:val="auto"/>
          <w:sz w:val="24"/>
          <w:szCs w:val="20"/>
          <w:highlight w:val="none"/>
        </w:rPr>
      </w:pP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pPr>
        <w:snapToGrid w:val="0"/>
        <w:spacing w:before="120"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w:t>
      </w:r>
    </w:p>
    <w:p>
      <w:pPr>
        <w:pStyle w:val="8"/>
        <w:snapToGrid w:val="0"/>
        <w:spacing w:before="50" w:after="50"/>
        <w:ind w:firstLine="540" w:firstLineChars="225"/>
        <w:rPr>
          <w:rFonts w:hint="eastAsia" w:ascii="宋体" w:hAnsi="宋体"/>
          <w:bCs/>
          <w:color w:val="auto"/>
          <w:sz w:val="24"/>
          <w:szCs w:val="24"/>
          <w:highlight w:val="none"/>
        </w:rPr>
      </w:pPr>
    </w:p>
    <w:p>
      <w:pPr>
        <w:pStyle w:val="8"/>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pPr>
        <w:pStyle w:val="8"/>
        <w:snapToGrid w:val="0"/>
        <w:spacing w:before="50" w:after="50"/>
        <w:ind w:firstLine="540" w:firstLineChars="225"/>
        <w:rPr>
          <w:rFonts w:hint="eastAsia" w:ascii="宋体" w:hAnsi="宋体"/>
          <w:bCs/>
          <w:color w:val="auto"/>
          <w:sz w:val="24"/>
          <w:szCs w:val="24"/>
          <w:highlight w:val="none"/>
        </w:rPr>
      </w:pPr>
    </w:p>
    <w:p>
      <w:pPr>
        <w:pStyle w:val="8"/>
        <w:snapToGrid w:val="0"/>
        <w:spacing w:before="50" w:after="50"/>
        <w:ind w:firstLine="960" w:firstLineChars="400"/>
        <w:rPr>
          <w:rFonts w:hint="eastAsia" w:ascii="宋体" w:hAnsi="宋体"/>
          <w:bCs/>
          <w:color w:val="auto"/>
          <w:sz w:val="24"/>
          <w:szCs w:val="24"/>
          <w:highlight w:val="none"/>
        </w:rPr>
      </w:pPr>
    </w:p>
    <w:p>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pPr>
        <w:snapToGrid w:val="0"/>
        <w:spacing w:before="120" w:beforeLines="50" w:after="50"/>
        <w:rPr>
          <w:rFonts w:hint="eastAsia" w:ascii="宋体" w:hAnsi="宋体"/>
          <w:color w:val="auto"/>
          <w:sz w:val="24"/>
          <w:szCs w:val="20"/>
          <w:highlight w:val="none"/>
        </w:rPr>
      </w:pPr>
    </w:p>
    <w:p>
      <w:pPr>
        <w:numPr>
          <w:ilvl w:val="2"/>
          <w:numId w:val="11"/>
        </w:numPr>
        <w:snapToGrid w:val="0"/>
        <w:spacing w:before="120" w:beforeLines="50" w:after="50" w:line="360" w:lineRule="auto"/>
        <w:ind w:left="0" w:firstLine="0"/>
        <w:jc w:val="left"/>
        <w:rPr>
          <w:rFonts w:hint="eastAsia" w:ascii="宋体" w:hAnsi="宋体"/>
          <w:color w:val="auto"/>
          <w:sz w:val="24"/>
          <w:szCs w:val="20"/>
          <w:highlight w:val="none"/>
        </w:rPr>
      </w:pPr>
      <w:r>
        <w:rPr>
          <w:rFonts w:ascii="宋体" w:hAnsi="宋体"/>
          <w:b/>
          <w:bCs/>
          <w:color w:val="auto"/>
          <w:sz w:val="24"/>
          <w:highlight w:val="none"/>
        </w:rPr>
        <w:br w:type="page"/>
      </w:r>
      <w:r>
        <w:rPr>
          <w:rFonts w:hint="eastAsia" w:ascii="宋体" w:hAnsi="宋体"/>
          <w:b/>
          <w:bCs/>
          <w:color w:val="auto"/>
          <w:sz w:val="24"/>
          <w:highlight w:val="none"/>
        </w:rPr>
        <w:t>资格证明文件目录</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根据招标文件规定及投标人提供的材料自行编写目录。</w:t>
      </w:r>
    </w:p>
    <w:p>
      <w:pPr>
        <w:snapToGrid w:val="0"/>
        <w:spacing w:before="50" w:after="120" w:afterLines="50"/>
        <w:jc w:val="left"/>
        <w:rPr>
          <w:rFonts w:hint="eastAsia" w:ascii="宋体" w:hAnsi="宋体"/>
          <w:color w:val="auto"/>
          <w:sz w:val="24"/>
          <w:highlight w:val="none"/>
        </w:rPr>
      </w:pPr>
    </w:p>
    <w:p>
      <w:pPr>
        <w:snapToGrid w:val="0"/>
        <w:spacing w:before="50" w:after="120" w:afterLines="50"/>
        <w:jc w:val="left"/>
        <w:rPr>
          <w:rFonts w:hint="eastAsia" w:ascii="宋体" w:hAnsi="宋体"/>
          <w:color w:val="auto"/>
          <w:sz w:val="24"/>
          <w:highlight w:val="none"/>
        </w:rPr>
      </w:pPr>
    </w:p>
    <w:p>
      <w:pPr>
        <w:numPr>
          <w:ilvl w:val="2"/>
          <w:numId w:val="11"/>
        </w:numPr>
        <w:snapToGrid w:val="0"/>
        <w:spacing w:before="120" w:beforeLines="50" w:after="50"/>
        <w:ind w:left="0" w:firstLine="0"/>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8"/>
          <w:szCs w:val="28"/>
          <w:highlight w:val="none"/>
        </w:rPr>
        <w:t>投标人直接控股、管理关系信息表</w:t>
      </w:r>
    </w:p>
    <w:p>
      <w:pPr>
        <w:snapToGrid w:val="0"/>
        <w:spacing w:before="50" w:after="120" w:afterLines="50"/>
        <w:jc w:val="center"/>
        <w:rPr>
          <w:rFonts w:hint="eastAsia" w:ascii="宋体" w:hAnsi="宋体"/>
          <w:b/>
          <w:color w:val="auto"/>
          <w:sz w:val="28"/>
          <w:szCs w:val="28"/>
          <w:highlight w:val="none"/>
        </w:rPr>
      </w:pPr>
    </w:p>
    <w:p>
      <w:pPr>
        <w:snapToGrid w:val="0"/>
        <w:spacing w:before="50" w:after="120" w:afterLines="50"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投标人直接控股股东信息表</w:t>
      </w:r>
    </w:p>
    <w:tbl>
      <w:tblPr>
        <w:tblStyle w:val="23"/>
        <w:tblW w:w="10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2100"/>
        <w:gridCol w:w="1284"/>
        <w:gridCol w:w="4101"/>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218"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b/>
                <w:color w:val="auto"/>
                <w:sz w:val="21"/>
                <w:szCs w:val="21"/>
                <w:highlight w:val="none"/>
                <w:vertAlign w:val="baseline"/>
                <w:lang w:eastAsia="zh-CN"/>
              </w:rPr>
            </w:pPr>
            <w:r>
              <w:rPr>
                <w:rFonts w:hint="eastAsia" w:ascii="宋体" w:hAnsi="宋体"/>
                <w:b/>
                <w:color w:val="auto"/>
                <w:sz w:val="21"/>
                <w:szCs w:val="21"/>
                <w:highlight w:val="none"/>
                <w:vertAlign w:val="baseline"/>
                <w:lang w:eastAsia="zh-CN"/>
              </w:rPr>
              <w:t>序号</w:t>
            </w:r>
          </w:p>
        </w:tc>
        <w:tc>
          <w:tcPr>
            <w:tcW w:w="2100"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b/>
                <w:color w:val="auto"/>
                <w:sz w:val="21"/>
                <w:szCs w:val="21"/>
                <w:highlight w:val="none"/>
                <w:vertAlign w:val="baseline"/>
                <w:lang w:eastAsia="zh-CN"/>
              </w:rPr>
            </w:pPr>
            <w:r>
              <w:rPr>
                <w:rFonts w:hint="eastAsia" w:ascii="宋体" w:hAnsi="宋体"/>
                <w:b/>
                <w:color w:val="auto"/>
                <w:sz w:val="21"/>
                <w:szCs w:val="21"/>
                <w:highlight w:val="none"/>
                <w:vertAlign w:val="baseline"/>
                <w:lang w:eastAsia="zh-CN"/>
              </w:rPr>
              <w:t>直接控股股东名称</w:t>
            </w:r>
          </w:p>
        </w:tc>
        <w:tc>
          <w:tcPr>
            <w:tcW w:w="1284"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b/>
                <w:color w:val="auto"/>
                <w:sz w:val="21"/>
                <w:szCs w:val="21"/>
                <w:highlight w:val="none"/>
                <w:vertAlign w:val="baseline"/>
                <w:lang w:eastAsia="zh-CN"/>
              </w:rPr>
            </w:pPr>
            <w:r>
              <w:rPr>
                <w:rFonts w:hint="eastAsia" w:ascii="宋体" w:hAnsi="宋体"/>
                <w:b/>
                <w:color w:val="auto"/>
                <w:sz w:val="21"/>
                <w:szCs w:val="21"/>
                <w:highlight w:val="none"/>
                <w:vertAlign w:val="baseline"/>
                <w:lang w:eastAsia="zh-CN"/>
              </w:rPr>
              <w:t>出资比例</w:t>
            </w:r>
          </w:p>
        </w:tc>
        <w:tc>
          <w:tcPr>
            <w:tcW w:w="4101"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b/>
                <w:color w:val="auto"/>
                <w:sz w:val="21"/>
                <w:szCs w:val="21"/>
                <w:highlight w:val="none"/>
                <w:vertAlign w:val="baseline"/>
                <w:lang w:eastAsia="zh-CN"/>
              </w:rPr>
            </w:pPr>
            <w:r>
              <w:rPr>
                <w:rFonts w:hint="eastAsia" w:ascii="宋体" w:hAnsi="宋体"/>
                <w:b/>
                <w:color w:val="auto"/>
                <w:sz w:val="21"/>
                <w:szCs w:val="21"/>
                <w:highlight w:val="none"/>
                <w:vertAlign w:val="baseline"/>
                <w:lang w:eastAsia="zh-CN"/>
              </w:rPr>
              <w:t>身份证号码或者统一社会信用代码</w:t>
            </w:r>
          </w:p>
        </w:tc>
        <w:tc>
          <w:tcPr>
            <w:tcW w:w="1394"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b/>
                <w:color w:val="auto"/>
                <w:sz w:val="21"/>
                <w:szCs w:val="21"/>
                <w:highlight w:val="none"/>
                <w:vertAlign w:val="baseline"/>
                <w:lang w:eastAsia="zh-CN"/>
              </w:rPr>
            </w:pPr>
            <w:r>
              <w:rPr>
                <w:rFonts w:hint="eastAsia" w:ascii="宋体" w:hAnsi="宋体"/>
                <w:b/>
                <w:color w:val="auto"/>
                <w:sz w:val="21"/>
                <w:szCs w:val="21"/>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218"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b/>
                <w:color w:val="auto"/>
                <w:sz w:val="21"/>
                <w:szCs w:val="21"/>
                <w:highlight w:val="none"/>
                <w:vertAlign w:val="baseline"/>
              </w:rPr>
            </w:pPr>
          </w:p>
        </w:tc>
        <w:tc>
          <w:tcPr>
            <w:tcW w:w="2100"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b/>
                <w:color w:val="auto"/>
                <w:sz w:val="21"/>
                <w:szCs w:val="21"/>
                <w:highlight w:val="none"/>
                <w:vertAlign w:val="baseline"/>
              </w:rPr>
            </w:pPr>
          </w:p>
        </w:tc>
        <w:tc>
          <w:tcPr>
            <w:tcW w:w="1284"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b/>
                <w:color w:val="auto"/>
                <w:sz w:val="21"/>
                <w:szCs w:val="21"/>
                <w:highlight w:val="none"/>
                <w:vertAlign w:val="baseline"/>
              </w:rPr>
            </w:pPr>
          </w:p>
        </w:tc>
        <w:tc>
          <w:tcPr>
            <w:tcW w:w="4101"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b/>
                <w:color w:val="auto"/>
                <w:sz w:val="21"/>
                <w:szCs w:val="21"/>
                <w:highlight w:val="none"/>
                <w:vertAlign w:val="baseline"/>
              </w:rPr>
            </w:pPr>
          </w:p>
        </w:tc>
        <w:tc>
          <w:tcPr>
            <w:tcW w:w="1394"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b/>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218"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b/>
                <w:color w:val="auto"/>
                <w:sz w:val="21"/>
                <w:szCs w:val="21"/>
                <w:highlight w:val="none"/>
                <w:vertAlign w:val="baseline"/>
              </w:rPr>
            </w:pPr>
          </w:p>
        </w:tc>
        <w:tc>
          <w:tcPr>
            <w:tcW w:w="2100"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b/>
                <w:color w:val="auto"/>
                <w:sz w:val="21"/>
                <w:szCs w:val="21"/>
                <w:highlight w:val="none"/>
                <w:vertAlign w:val="baseline"/>
              </w:rPr>
            </w:pPr>
          </w:p>
        </w:tc>
        <w:tc>
          <w:tcPr>
            <w:tcW w:w="1284"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b/>
                <w:color w:val="auto"/>
                <w:sz w:val="21"/>
                <w:szCs w:val="21"/>
                <w:highlight w:val="none"/>
                <w:vertAlign w:val="baseline"/>
              </w:rPr>
            </w:pPr>
          </w:p>
        </w:tc>
        <w:tc>
          <w:tcPr>
            <w:tcW w:w="4101"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b/>
                <w:color w:val="auto"/>
                <w:sz w:val="21"/>
                <w:szCs w:val="21"/>
                <w:highlight w:val="none"/>
                <w:vertAlign w:val="baseline"/>
              </w:rPr>
            </w:pPr>
          </w:p>
        </w:tc>
        <w:tc>
          <w:tcPr>
            <w:tcW w:w="1394"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b/>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218"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b/>
                <w:color w:val="auto"/>
                <w:sz w:val="21"/>
                <w:szCs w:val="21"/>
                <w:highlight w:val="none"/>
                <w:vertAlign w:val="baseline"/>
              </w:rPr>
            </w:pPr>
          </w:p>
        </w:tc>
        <w:tc>
          <w:tcPr>
            <w:tcW w:w="2100"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b/>
                <w:color w:val="auto"/>
                <w:sz w:val="21"/>
                <w:szCs w:val="21"/>
                <w:highlight w:val="none"/>
                <w:vertAlign w:val="baseline"/>
              </w:rPr>
            </w:pPr>
          </w:p>
        </w:tc>
        <w:tc>
          <w:tcPr>
            <w:tcW w:w="1284"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b/>
                <w:color w:val="auto"/>
                <w:sz w:val="21"/>
                <w:szCs w:val="21"/>
                <w:highlight w:val="none"/>
                <w:vertAlign w:val="baseline"/>
              </w:rPr>
            </w:pPr>
          </w:p>
        </w:tc>
        <w:tc>
          <w:tcPr>
            <w:tcW w:w="4101"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b/>
                <w:color w:val="auto"/>
                <w:sz w:val="21"/>
                <w:szCs w:val="21"/>
                <w:highlight w:val="none"/>
                <w:vertAlign w:val="baseline"/>
              </w:rPr>
            </w:pPr>
          </w:p>
        </w:tc>
        <w:tc>
          <w:tcPr>
            <w:tcW w:w="1394"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b/>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18"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b/>
                <w:color w:val="auto"/>
                <w:sz w:val="21"/>
                <w:szCs w:val="21"/>
                <w:highlight w:val="none"/>
                <w:vertAlign w:val="baseline"/>
              </w:rPr>
            </w:pPr>
          </w:p>
        </w:tc>
        <w:tc>
          <w:tcPr>
            <w:tcW w:w="2100"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b/>
                <w:color w:val="auto"/>
                <w:sz w:val="21"/>
                <w:szCs w:val="21"/>
                <w:highlight w:val="none"/>
                <w:vertAlign w:val="baseline"/>
              </w:rPr>
            </w:pPr>
          </w:p>
        </w:tc>
        <w:tc>
          <w:tcPr>
            <w:tcW w:w="1284"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b/>
                <w:color w:val="auto"/>
                <w:sz w:val="21"/>
                <w:szCs w:val="21"/>
                <w:highlight w:val="none"/>
                <w:vertAlign w:val="baseline"/>
              </w:rPr>
            </w:pPr>
          </w:p>
        </w:tc>
        <w:tc>
          <w:tcPr>
            <w:tcW w:w="4101"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b/>
                <w:color w:val="auto"/>
                <w:sz w:val="21"/>
                <w:szCs w:val="21"/>
                <w:highlight w:val="none"/>
                <w:vertAlign w:val="baseline"/>
              </w:rPr>
            </w:pPr>
          </w:p>
        </w:tc>
        <w:tc>
          <w:tcPr>
            <w:tcW w:w="1394"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b/>
                <w:color w:val="auto"/>
                <w:sz w:val="21"/>
                <w:szCs w:val="21"/>
                <w:highlight w:val="none"/>
                <w:vertAlign w:val="baseline"/>
              </w:rPr>
            </w:pPr>
          </w:p>
        </w:tc>
      </w:tr>
    </w:tbl>
    <w:p>
      <w:pPr>
        <w:outlineLvl w:val="9"/>
        <w:rPr>
          <w:rFonts w:hint="eastAsia"/>
          <w:color w:val="auto"/>
          <w:highlight w:val="none"/>
        </w:rPr>
      </w:pPr>
    </w:p>
    <w:p>
      <w:pPr>
        <w:snapToGrid w:val="0"/>
        <w:spacing w:line="360" w:lineRule="auto"/>
        <w:jc w:val="left"/>
        <w:outlineLvl w:val="9"/>
        <w:rPr>
          <w:rFonts w:hint="eastAsia" w:ascii="宋体" w:hAnsi="宋体"/>
          <w:color w:val="auto"/>
          <w:sz w:val="21"/>
          <w:szCs w:val="21"/>
          <w:highlight w:val="none"/>
        </w:rPr>
      </w:pPr>
      <w:r>
        <w:rPr>
          <w:rFonts w:hint="eastAsia" w:ascii="宋体" w:hAnsi="宋体"/>
          <w:color w:val="auto"/>
          <w:sz w:val="21"/>
          <w:szCs w:val="21"/>
          <w:highlight w:val="none"/>
        </w:rPr>
        <w:t>注：</w:t>
      </w:r>
    </w:p>
    <w:p>
      <w:pPr>
        <w:snapToGrid w:val="0"/>
        <w:spacing w:line="360" w:lineRule="auto"/>
        <w:ind w:firstLine="420" w:firstLineChars="200"/>
        <w:jc w:val="left"/>
        <w:outlineLvl w:val="9"/>
        <w:rPr>
          <w:rFonts w:hint="eastAsia" w:ascii="宋体" w:hAnsi="宋体"/>
          <w:color w:val="auto"/>
          <w:sz w:val="21"/>
          <w:szCs w:val="21"/>
          <w:highlight w:val="none"/>
        </w:rPr>
      </w:pPr>
      <w:r>
        <w:rPr>
          <w:rFonts w:hint="eastAsia" w:ascii="宋体" w:hAnsi="宋体"/>
          <w:color w:val="auto"/>
          <w:sz w:val="21"/>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ind w:firstLine="420" w:firstLineChars="200"/>
        <w:jc w:val="left"/>
        <w:outlineLvl w:val="9"/>
        <w:rPr>
          <w:rFonts w:hint="eastAsia" w:ascii="宋体" w:hAnsi="宋体"/>
          <w:color w:val="auto"/>
          <w:sz w:val="21"/>
          <w:szCs w:val="21"/>
          <w:highlight w:val="none"/>
        </w:rPr>
      </w:pPr>
      <w:r>
        <w:rPr>
          <w:rFonts w:hint="eastAsia" w:ascii="宋体" w:hAnsi="宋体"/>
          <w:color w:val="auto"/>
          <w:sz w:val="21"/>
          <w:szCs w:val="21"/>
          <w:highlight w:val="none"/>
        </w:rPr>
        <w:t>2.本表所指的控股关系仅限于直接控股关系，不包括间接的控股关系。公司实际控制人与公司之间的关系不属于本表所指的直接控股关系。</w:t>
      </w:r>
    </w:p>
    <w:p>
      <w:pPr>
        <w:snapToGrid w:val="0"/>
        <w:spacing w:line="360" w:lineRule="auto"/>
        <w:ind w:firstLine="420" w:firstLineChars="200"/>
        <w:jc w:val="left"/>
        <w:outlineLvl w:val="9"/>
        <w:rPr>
          <w:rFonts w:hint="eastAsia" w:ascii="宋体" w:hAnsi="宋体"/>
          <w:color w:val="auto"/>
          <w:sz w:val="21"/>
          <w:szCs w:val="21"/>
          <w:highlight w:val="none"/>
        </w:rPr>
      </w:pPr>
      <w:r>
        <w:rPr>
          <w:rFonts w:hint="eastAsia" w:ascii="宋体" w:hAnsi="宋体"/>
          <w:color w:val="auto"/>
          <w:sz w:val="21"/>
          <w:szCs w:val="21"/>
          <w:highlight w:val="none"/>
        </w:rPr>
        <w:t>3.供应商不存在直接控股股东的，则填“无”。</w:t>
      </w:r>
    </w:p>
    <w:p>
      <w:pPr>
        <w:snapToGrid w:val="0"/>
        <w:spacing w:line="360" w:lineRule="auto"/>
        <w:jc w:val="left"/>
        <w:outlineLvl w:val="9"/>
        <w:rPr>
          <w:rFonts w:hint="eastAsia" w:ascii="宋体" w:hAnsi="宋体"/>
          <w:color w:val="auto"/>
          <w:sz w:val="21"/>
          <w:szCs w:val="21"/>
          <w:highlight w:val="none"/>
        </w:rPr>
      </w:pPr>
    </w:p>
    <w:p>
      <w:pPr>
        <w:snapToGrid w:val="0"/>
        <w:spacing w:line="360" w:lineRule="auto"/>
        <w:jc w:val="left"/>
        <w:outlineLvl w:val="9"/>
        <w:rPr>
          <w:rFonts w:hint="eastAsia" w:ascii="宋体" w:hAnsi="宋体"/>
          <w:color w:val="auto"/>
          <w:sz w:val="21"/>
          <w:szCs w:val="21"/>
          <w:highlight w:val="none"/>
        </w:rPr>
      </w:pPr>
    </w:p>
    <w:p>
      <w:pPr>
        <w:snapToGrid w:val="0"/>
        <w:spacing w:line="360" w:lineRule="auto"/>
        <w:jc w:val="left"/>
        <w:outlineLvl w:val="9"/>
        <w:rPr>
          <w:rFonts w:hint="eastAsia" w:ascii="宋体" w:hAnsi="宋体"/>
          <w:color w:val="auto"/>
          <w:sz w:val="21"/>
          <w:szCs w:val="21"/>
          <w:highlight w:val="none"/>
        </w:rPr>
      </w:pPr>
    </w:p>
    <w:p>
      <w:pPr>
        <w:snapToGrid w:val="0"/>
        <w:spacing w:before="120" w:beforeLines="50" w:line="360" w:lineRule="auto"/>
        <w:ind w:right="480" w:firstLine="3471" w:firstLineChars="1653"/>
        <w:outlineLvl w:val="9"/>
        <w:rPr>
          <w:rFonts w:hint="eastAsia" w:ascii="宋体" w:hAnsi="宋体"/>
          <w:color w:val="auto"/>
          <w:sz w:val="21"/>
          <w:szCs w:val="21"/>
          <w:highlight w:val="none"/>
          <w:u w:val="single"/>
        </w:rPr>
      </w:pPr>
      <w:r>
        <w:rPr>
          <w:rFonts w:hint="eastAsia" w:ascii="宋体" w:hAnsi="宋体"/>
          <w:color w:val="auto"/>
          <w:sz w:val="21"/>
          <w:szCs w:val="21"/>
          <w:highlight w:val="none"/>
        </w:rPr>
        <w:t>法定代表人或者委托代理人（签字）：</w:t>
      </w:r>
      <w:r>
        <w:rPr>
          <w:rFonts w:hint="eastAsia" w:ascii="宋体" w:hAnsi="宋体"/>
          <w:color w:val="auto"/>
          <w:sz w:val="21"/>
          <w:szCs w:val="21"/>
          <w:highlight w:val="none"/>
          <w:u w:val="single"/>
        </w:rPr>
        <w:t xml:space="preserve">             </w:t>
      </w:r>
    </w:p>
    <w:p>
      <w:pPr>
        <w:snapToGrid w:val="0"/>
        <w:spacing w:before="120" w:beforeLines="50" w:after="50" w:line="360" w:lineRule="auto"/>
        <w:ind w:right="480" w:firstLine="4830" w:firstLineChars="2300"/>
        <w:outlineLvl w:val="9"/>
        <w:rPr>
          <w:rFonts w:hint="eastAsia" w:ascii="宋体" w:hAnsi="宋体"/>
          <w:color w:val="auto"/>
          <w:sz w:val="21"/>
          <w:szCs w:val="21"/>
          <w:highlight w:val="none"/>
          <w:u w:val="single"/>
        </w:rPr>
      </w:pPr>
      <w:r>
        <w:rPr>
          <w:rFonts w:hint="eastAsia" w:ascii="宋体" w:hAnsi="宋体"/>
          <w:color w:val="auto"/>
          <w:sz w:val="21"/>
          <w:szCs w:val="21"/>
          <w:highlight w:val="none"/>
        </w:rPr>
        <w:t>投标人（盖公章）：</w:t>
      </w:r>
      <w:r>
        <w:rPr>
          <w:rFonts w:hint="eastAsia" w:ascii="宋体" w:hAnsi="宋体"/>
          <w:color w:val="auto"/>
          <w:sz w:val="21"/>
          <w:szCs w:val="21"/>
          <w:highlight w:val="none"/>
          <w:u w:val="single"/>
        </w:rPr>
        <w:t xml:space="preserve">                 </w:t>
      </w:r>
    </w:p>
    <w:p>
      <w:pPr>
        <w:snapToGrid w:val="0"/>
        <w:spacing w:before="120" w:beforeLines="50" w:after="50" w:line="360" w:lineRule="auto"/>
        <w:ind w:right="480" w:firstLine="4830" w:firstLineChars="2300"/>
        <w:outlineLvl w:val="9"/>
        <w:rPr>
          <w:rFonts w:hint="eastAsia" w:ascii="宋体" w:hAnsi="宋体"/>
          <w:color w:val="auto"/>
          <w:sz w:val="21"/>
          <w:szCs w:val="21"/>
          <w:highlight w:val="none"/>
        </w:rPr>
      </w:pPr>
      <w:r>
        <w:rPr>
          <w:rFonts w:hint="eastAsia" w:ascii="宋体" w:hAnsi="宋体"/>
          <w:color w:val="auto"/>
          <w:sz w:val="21"/>
          <w:szCs w:val="21"/>
          <w:highlight w:val="none"/>
        </w:rPr>
        <w:t>年    月    日</w:t>
      </w:r>
    </w:p>
    <w:p>
      <w:pPr>
        <w:snapToGrid w:val="0"/>
        <w:jc w:val="center"/>
        <w:rPr>
          <w:rFonts w:hint="eastAsia" w:ascii="宋体" w:hAnsi="宋体"/>
          <w:b/>
          <w:color w:val="auto"/>
          <w:sz w:val="28"/>
          <w:szCs w:val="28"/>
          <w:highlight w:val="none"/>
        </w:rPr>
      </w:pPr>
      <w:r>
        <w:rPr>
          <w:rFonts w:ascii="宋体" w:hAnsi="宋体"/>
          <w:b/>
          <w:color w:val="auto"/>
          <w:sz w:val="28"/>
          <w:szCs w:val="28"/>
          <w:highlight w:val="none"/>
        </w:rPr>
        <w:br w:type="page"/>
      </w:r>
    </w:p>
    <w:p>
      <w:pPr>
        <w:snapToGrid w:val="0"/>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投标人直接管理关系信息表</w:t>
      </w:r>
    </w:p>
    <w:tbl>
      <w:tblPr>
        <w:tblStyle w:val="23"/>
        <w:tblW w:w="9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4135"/>
        <w:gridCol w:w="2816"/>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365"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b/>
                <w:color w:val="auto"/>
                <w:sz w:val="21"/>
                <w:szCs w:val="21"/>
                <w:highlight w:val="none"/>
                <w:vertAlign w:val="baseline"/>
                <w:lang w:eastAsia="zh-CN"/>
              </w:rPr>
            </w:pPr>
            <w:r>
              <w:rPr>
                <w:rFonts w:hint="eastAsia" w:ascii="宋体" w:hAnsi="宋体"/>
                <w:b/>
                <w:color w:val="auto"/>
                <w:sz w:val="21"/>
                <w:szCs w:val="21"/>
                <w:highlight w:val="none"/>
                <w:vertAlign w:val="baseline"/>
                <w:lang w:eastAsia="zh-CN"/>
              </w:rPr>
              <w:t>序号</w:t>
            </w:r>
          </w:p>
        </w:tc>
        <w:tc>
          <w:tcPr>
            <w:tcW w:w="4135"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b/>
                <w:color w:val="auto"/>
                <w:sz w:val="21"/>
                <w:szCs w:val="21"/>
                <w:highlight w:val="none"/>
                <w:vertAlign w:val="baseline"/>
                <w:lang w:eastAsia="zh-CN"/>
              </w:rPr>
            </w:pPr>
            <w:r>
              <w:rPr>
                <w:rFonts w:hint="eastAsia" w:ascii="宋体" w:hAnsi="宋体"/>
                <w:b/>
                <w:color w:val="auto"/>
                <w:sz w:val="21"/>
                <w:szCs w:val="21"/>
                <w:highlight w:val="none"/>
                <w:vertAlign w:val="baseline"/>
                <w:lang w:eastAsia="zh-CN"/>
              </w:rPr>
              <w:t>直接管理关系单位名称</w:t>
            </w:r>
          </w:p>
        </w:tc>
        <w:tc>
          <w:tcPr>
            <w:tcW w:w="2816"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b/>
                <w:color w:val="auto"/>
                <w:sz w:val="21"/>
                <w:szCs w:val="21"/>
                <w:highlight w:val="none"/>
                <w:vertAlign w:val="baseline"/>
                <w:lang w:eastAsia="zh-CN"/>
              </w:rPr>
            </w:pPr>
            <w:r>
              <w:rPr>
                <w:rFonts w:hint="eastAsia" w:ascii="宋体" w:hAnsi="宋体"/>
                <w:b/>
                <w:color w:val="auto"/>
                <w:sz w:val="21"/>
                <w:szCs w:val="21"/>
                <w:highlight w:val="none"/>
                <w:vertAlign w:val="baseline"/>
                <w:lang w:eastAsia="zh-CN"/>
              </w:rPr>
              <w:t>统一社会信用代码</w:t>
            </w:r>
          </w:p>
        </w:tc>
        <w:tc>
          <w:tcPr>
            <w:tcW w:w="1562"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b/>
                <w:color w:val="auto"/>
                <w:sz w:val="21"/>
                <w:szCs w:val="21"/>
                <w:highlight w:val="none"/>
                <w:vertAlign w:val="baseline"/>
                <w:lang w:eastAsia="zh-CN"/>
              </w:rPr>
            </w:pPr>
            <w:r>
              <w:rPr>
                <w:rFonts w:hint="eastAsia" w:ascii="宋体" w:hAnsi="宋体"/>
                <w:b/>
                <w:color w:val="auto"/>
                <w:sz w:val="21"/>
                <w:szCs w:val="21"/>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365"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b/>
                <w:color w:val="auto"/>
                <w:sz w:val="21"/>
                <w:szCs w:val="21"/>
                <w:highlight w:val="none"/>
                <w:vertAlign w:val="baseline"/>
              </w:rPr>
            </w:pPr>
          </w:p>
        </w:tc>
        <w:tc>
          <w:tcPr>
            <w:tcW w:w="4135"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b/>
                <w:color w:val="auto"/>
                <w:sz w:val="21"/>
                <w:szCs w:val="21"/>
                <w:highlight w:val="none"/>
                <w:vertAlign w:val="baseline"/>
              </w:rPr>
            </w:pPr>
          </w:p>
        </w:tc>
        <w:tc>
          <w:tcPr>
            <w:tcW w:w="2816"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b/>
                <w:color w:val="auto"/>
                <w:sz w:val="21"/>
                <w:szCs w:val="21"/>
                <w:highlight w:val="none"/>
                <w:vertAlign w:val="baseline"/>
              </w:rPr>
            </w:pPr>
          </w:p>
        </w:tc>
        <w:tc>
          <w:tcPr>
            <w:tcW w:w="1562"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b/>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365"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b/>
                <w:color w:val="auto"/>
                <w:sz w:val="21"/>
                <w:szCs w:val="21"/>
                <w:highlight w:val="none"/>
                <w:vertAlign w:val="baseline"/>
              </w:rPr>
            </w:pPr>
          </w:p>
        </w:tc>
        <w:tc>
          <w:tcPr>
            <w:tcW w:w="4135"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b/>
                <w:color w:val="auto"/>
                <w:sz w:val="21"/>
                <w:szCs w:val="21"/>
                <w:highlight w:val="none"/>
                <w:vertAlign w:val="baseline"/>
              </w:rPr>
            </w:pPr>
          </w:p>
        </w:tc>
        <w:tc>
          <w:tcPr>
            <w:tcW w:w="2816"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b/>
                <w:color w:val="auto"/>
                <w:sz w:val="21"/>
                <w:szCs w:val="21"/>
                <w:highlight w:val="none"/>
                <w:vertAlign w:val="baseline"/>
              </w:rPr>
            </w:pPr>
          </w:p>
        </w:tc>
        <w:tc>
          <w:tcPr>
            <w:tcW w:w="1562"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b/>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365"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b/>
                <w:color w:val="auto"/>
                <w:sz w:val="21"/>
                <w:szCs w:val="21"/>
                <w:highlight w:val="none"/>
                <w:vertAlign w:val="baseline"/>
              </w:rPr>
            </w:pPr>
          </w:p>
        </w:tc>
        <w:tc>
          <w:tcPr>
            <w:tcW w:w="4135"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b/>
                <w:color w:val="auto"/>
                <w:sz w:val="21"/>
                <w:szCs w:val="21"/>
                <w:highlight w:val="none"/>
                <w:vertAlign w:val="baseline"/>
              </w:rPr>
            </w:pPr>
          </w:p>
        </w:tc>
        <w:tc>
          <w:tcPr>
            <w:tcW w:w="2816"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b/>
                <w:color w:val="auto"/>
                <w:sz w:val="21"/>
                <w:szCs w:val="21"/>
                <w:highlight w:val="none"/>
                <w:vertAlign w:val="baseline"/>
              </w:rPr>
            </w:pPr>
          </w:p>
        </w:tc>
        <w:tc>
          <w:tcPr>
            <w:tcW w:w="1562"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b/>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65"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b/>
                <w:color w:val="auto"/>
                <w:sz w:val="21"/>
                <w:szCs w:val="21"/>
                <w:highlight w:val="none"/>
                <w:vertAlign w:val="baseline"/>
              </w:rPr>
            </w:pPr>
          </w:p>
        </w:tc>
        <w:tc>
          <w:tcPr>
            <w:tcW w:w="4135"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b/>
                <w:color w:val="auto"/>
                <w:sz w:val="21"/>
                <w:szCs w:val="21"/>
                <w:highlight w:val="none"/>
                <w:vertAlign w:val="baseline"/>
              </w:rPr>
            </w:pPr>
          </w:p>
        </w:tc>
        <w:tc>
          <w:tcPr>
            <w:tcW w:w="2816"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b/>
                <w:color w:val="auto"/>
                <w:sz w:val="21"/>
                <w:szCs w:val="21"/>
                <w:highlight w:val="none"/>
                <w:vertAlign w:val="baseline"/>
              </w:rPr>
            </w:pPr>
          </w:p>
        </w:tc>
        <w:tc>
          <w:tcPr>
            <w:tcW w:w="1562" w:type="dxa"/>
            <w:vAlign w:val="center"/>
          </w:tcPr>
          <w:p>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b/>
                <w:color w:val="auto"/>
                <w:sz w:val="21"/>
                <w:szCs w:val="21"/>
                <w:highlight w:val="none"/>
                <w:vertAlign w:val="baseline"/>
              </w:rPr>
            </w:pPr>
          </w:p>
        </w:tc>
      </w:tr>
    </w:tbl>
    <w:p>
      <w:pPr>
        <w:pStyle w:val="21"/>
        <w:rPr>
          <w:rFonts w:hint="eastAsia"/>
          <w:color w:val="auto"/>
          <w:highlight w:val="none"/>
        </w:rPr>
      </w:pPr>
    </w:p>
    <w:p>
      <w:pPr>
        <w:snapToGrid w:val="0"/>
        <w:spacing w:line="360" w:lineRule="auto"/>
        <w:jc w:val="left"/>
        <w:outlineLvl w:val="9"/>
        <w:rPr>
          <w:rFonts w:hint="eastAsia" w:ascii="宋体" w:hAnsi="宋体"/>
          <w:color w:val="auto"/>
          <w:sz w:val="21"/>
          <w:szCs w:val="21"/>
          <w:highlight w:val="none"/>
        </w:rPr>
      </w:pPr>
      <w:r>
        <w:rPr>
          <w:rFonts w:hint="eastAsia" w:ascii="宋体" w:hAnsi="宋体"/>
          <w:color w:val="auto"/>
          <w:sz w:val="21"/>
          <w:szCs w:val="21"/>
          <w:highlight w:val="none"/>
        </w:rPr>
        <w:t>注：</w:t>
      </w:r>
    </w:p>
    <w:p>
      <w:pPr>
        <w:snapToGrid w:val="0"/>
        <w:spacing w:line="360" w:lineRule="auto"/>
        <w:ind w:firstLine="420" w:firstLineChars="200"/>
        <w:jc w:val="left"/>
        <w:outlineLvl w:val="9"/>
        <w:rPr>
          <w:rFonts w:hint="eastAsia" w:ascii="宋体" w:hAnsi="宋体"/>
          <w:color w:val="auto"/>
          <w:sz w:val="21"/>
          <w:szCs w:val="21"/>
          <w:highlight w:val="none"/>
        </w:rPr>
      </w:pPr>
      <w:r>
        <w:rPr>
          <w:rFonts w:hint="eastAsia" w:ascii="宋体" w:hAnsi="宋体"/>
          <w:color w:val="auto"/>
          <w:sz w:val="21"/>
          <w:szCs w:val="21"/>
          <w:highlight w:val="none"/>
        </w:rPr>
        <w:t>1.管理关系：是指不具有出资持股关系的其他单位之间存在的管理与被管理关系，如一些上下级关系的事业单位和团体组织。</w:t>
      </w:r>
    </w:p>
    <w:p>
      <w:pPr>
        <w:snapToGrid w:val="0"/>
        <w:spacing w:line="360" w:lineRule="auto"/>
        <w:ind w:firstLine="420" w:firstLineChars="200"/>
        <w:jc w:val="left"/>
        <w:outlineLvl w:val="9"/>
        <w:rPr>
          <w:rFonts w:hint="eastAsia"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pacing w:val="-6"/>
          <w:sz w:val="21"/>
          <w:szCs w:val="21"/>
          <w:highlight w:val="none"/>
        </w:rPr>
        <w:t>本表所指的管理关系仅限于直接管理关系，不包括间接的管理关系。</w:t>
      </w:r>
    </w:p>
    <w:p>
      <w:pPr>
        <w:snapToGrid w:val="0"/>
        <w:spacing w:line="360" w:lineRule="auto"/>
        <w:ind w:firstLine="420" w:firstLineChars="200"/>
        <w:jc w:val="left"/>
        <w:outlineLvl w:val="9"/>
        <w:rPr>
          <w:rFonts w:hint="eastAsia" w:ascii="宋体" w:hAnsi="宋体"/>
          <w:color w:val="auto"/>
          <w:sz w:val="21"/>
          <w:szCs w:val="21"/>
          <w:highlight w:val="none"/>
        </w:rPr>
      </w:pPr>
      <w:r>
        <w:rPr>
          <w:rFonts w:hint="eastAsia" w:ascii="宋体" w:hAnsi="宋体"/>
          <w:color w:val="auto"/>
          <w:sz w:val="21"/>
          <w:szCs w:val="21"/>
          <w:highlight w:val="none"/>
        </w:rPr>
        <w:t>3.供应商不存在直接管理关系的，则填“无”。</w:t>
      </w:r>
    </w:p>
    <w:p>
      <w:pPr>
        <w:snapToGrid w:val="0"/>
        <w:spacing w:line="360" w:lineRule="auto"/>
        <w:jc w:val="left"/>
        <w:outlineLvl w:val="9"/>
        <w:rPr>
          <w:rFonts w:hint="eastAsia" w:ascii="宋体" w:hAnsi="宋体"/>
          <w:color w:val="auto"/>
          <w:sz w:val="21"/>
          <w:szCs w:val="21"/>
          <w:highlight w:val="none"/>
        </w:rPr>
      </w:pPr>
    </w:p>
    <w:p>
      <w:pPr>
        <w:snapToGrid w:val="0"/>
        <w:spacing w:line="360" w:lineRule="auto"/>
        <w:jc w:val="left"/>
        <w:outlineLvl w:val="9"/>
        <w:rPr>
          <w:rFonts w:hint="eastAsia" w:ascii="宋体" w:hAnsi="宋体"/>
          <w:color w:val="auto"/>
          <w:sz w:val="21"/>
          <w:szCs w:val="21"/>
          <w:highlight w:val="none"/>
        </w:rPr>
      </w:pPr>
    </w:p>
    <w:p>
      <w:pPr>
        <w:snapToGrid w:val="0"/>
        <w:spacing w:line="360" w:lineRule="auto"/>
        <w:jc w:val="left"/>
        <w:outlineLvl w:val="9"/>
        <w:rPr>
          <w:rFonts w:hint="eastAsia" w:ascii="宋体" w:hAnsi="宋体"/>
          <w:color w:val="auto"/>
          <w:sz w:val="21"/>
          <w:szCs w:val="21"/>
          <w:highlight w:val="none"/>
        </w:rPr>
      </w:pPr>
    </w:p>
    <w:p>
      <w:pPr>
        <w:snapToGrid w:val="0"/>
        <w:spacing w:before="120" w:beforeLines="50" w:line="360" w:lineRule="auto"/>
        <w:ind w:right="480" w:firstLine="3471" w:firstLineChars="1653"/>
        <w:outlineLvl w:val="9"/>
        <w:rPr>
          <w:rFonts w:hint="eastAsia" w:ascii="宋体" w:hAnsi="宋体"/>
          <w:color w:val="auto"/>
          <w:sz w:val="21"/>
          <w:szCs w:val="21"/>
          <w:highlight w:val="none"/>
          <w:u w:val="single"/>
        </w:rPr>
      </w:pPr>
      <w:r>
        <w:rPr>
          <w:rFonts w:hint="eastAsia" w:ascii="宋体" w:hAnsi="宋体"/>
          <w:color w:val="auto"/>
          <w:sz w:val="21"/>
          <w:szCs w:val="21"/>
          <w:highlight w:val="none"/>
        </w:rPr>
        <w:t>法定代表人或者委托代理人（签字）：</w:t>
      </w:r>
      <w:r>
        <w:rPr>
          <w:rFonts w:hint="eastAsia" w:ascii="宋体" w:hAnsi="宋体"/>
          <w:color w:val="auto"/>
          <w:sz w:val="21"/>
          <w:szCs w:val="21"/>
          <w:highlight w:val="none"/>
          <w:u w:val="single"/>
        </w:rPr>
        <w:t xml:space="preserve">             </w:t>
      </w:r>
    </w:p>
    <w:p>
      <w:pPr>
        <w:snapToGrid w:val="0"/>
        <w:spacing w:before="120" w:beforeLines="50" w:after="50" w:line="360" w:lineRule="auto"/>
        <w:ind w:right="480" w:firstLine="4830" w:firstLineChars="2300"/>
        <w:outlineLvl w:val="9"/>
        <w:rPr>
          <w:rFonts w:hint="eastAsia" w:ascii="宋体" w:hAnsi="宋体"/>
          <w:color w:val="auto"/>
          <w:sz w:val="21"/>
          <w:szCs w:val="21"/>
          <w:highlight w:val="none"/>
        </w:rPr>
      </w:pPr>
      <w:r>
        <w:rPr>
          <w:rFonts w:hint="eastAsia" w:ascii="宋体" w:hAnsi="宋体"/>
          <w:color w:val="auto"/>
          <w:sz w:val="21"/>
          <w:szCs w:val="21"/>
          <w:highlight w:val="none"/>
        </w:rPr>
        <w:t>投标人（盖公章）：</w:t>
      </w:r>
      <w:r>
        <w:rPr>
          <w:rFonts w:hint="eastAsia" w:ascii="宋体" w:hAnsi="宋体"/>
          <w:color w:val="auto"/>
          <w:sz w:val="21"/>
          <w:szCs w:val="21"/>
          <w:highlight w:val="none"/>
          <w:u w:val="single"/>
        </w:rPr>
        <w:t xml:space="preserve">                 </w:t>
      </w:r>
    </w:p>
    <w:p>
      <w:pPr>
        <w:snapToGrid w:val="0"/>
        <w:spacing w:before="120" w:beforeLines="50" w:after="50" w:line="360" w:lineRule="auto"/>
        <w:ind w:right="480" w:firstLine="210" w:firstLineChars="100"/>
        <w:jc w:val="right"/>
        <w:outlineLvl w:val="9"/>
        <w:rPr>
          <w:rFonts w:hint="eastAsia" w:ascii="宋体" w:hAnsi="宋体"/>
          <w:color w:val="auto"/>
          <w:sz w:val="21"/>
          <w:szCs w:val="21"/>
          <w:highlight w:val="none"/>
        </w:rPr>
      </w:pPr>
      <w:r>
        <w:rPr>
          <w:rFonts w:hint="eastAsia" w:ascii="宋体" w:hAnsi="宋体"/>
          <w:color w:val="auto"/>
          <w:sz w:val="21"/>
          <w:szCs w:val="21"/>
          <w:highlight w:val="none"/>
        </w:rPr>
        <w:t xml:space="preserve"> 年    月    日</w:t>
      </w:r>
    </w:p>
    <w:p>
      <w:pPr>
        <w:snapToGrid w:val="0"/>
        <w:spacing w:before="50" w:after="120" w:afterLines="50"/>
        <w:jc w:val="left"/>
        <w:rPr>
          <w:rFonts w:hint="eastAsia" w:ascii="宋体" w:hAnsi="宋体"/>
          <w:color w:val="auto"/>
          <w:szCs w:val="21"/>
          <w:highlight w:val="none"/>
        </w:rPr>
      </w:pPr>
    </w:p>
    <w:p>
      <w:pPr>
        <w:snapToGrid w:val="0"/>
        <w:spacing w:before="120" w:beforeLines="50" w:after="50"/>
        <w:jc w:val="left"/>
        <w:rPr>
          <w:rFonts w:hint="eastAsia" w:ascii="宋体" w:hAnsi="宋体"/>
          <w:b/>
          <w:color w:val="auto"/>
          <w:sz w:val="24"/>
          <w:szCs w:val="20"/>
          <w:highlight w:val="none"/>
        </w:rPr>
      </w:pPr>
    </w:p>
    <w:p>
      <w:pPr>
        <w:numPr>
          <w:ilvl w:val="2"/>
          <w:numId w:val="11"/>
        </w:numPr>
        <w:snapToGrid w:val="0"/>
        <w:spacing w:before="120" w:beforeLines="50" w:after="50"/>
        <w:ind w:left="0" w:firstLine="0"/>
        <w:jc w:val="left"/>
        <w:rPr>
          <w:rFonts w:hint="eastAsia"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投标声明</w:t>
      </w:r>
    </w:p>
    <w:p>
      <w:pPr>
        <w:snapToGrid w:val="0"/>
        <w:spacing w:before="50" w:after="120" w:afterLines="50"/>
        <w:jc w:val="left"/>
        <w:rPr>
          <w:rFonts w:hint="eastAsia" w:ascii="宋体" w:hAnsi="宋体"/>
          <w:color w:val="auto"/>
          <w:highlight w:val="none"/>
        </w:rPr>
      </w:pPr>
    </w:p>
    <w:p>
      <w:pPr>
        <w:snapToGrid w:val="0"/>
        <w:spacing w:before="50" w:after="120" w:afterLines="50"/>
        <w:jc w:val="center"/>
        <w:rPr>
          <w:rFonts w:hint="eastAsia" w:ascii="宋体" w:hAnsi="宋体"/>
          <w:b/>
          <w:color w:val="auto"/>
          <w:sz w:val="32"/>
          <w:szCs w:val="32"/>
          <w:highlight w:val="none"/>
        </w:rPr>
      </w:pPr>
      <w:r>
        <w:rPr>
          <w:rFonts w:hint="eastAsia" w:ascii="宋体" w:hAnsi="宋体"/>
          <w:b/>
          <w:color w:val="auto"/>
          <w:sz w:val="32"/>
          <w:szCs w:val="32"/>
          <w:highlight w:val="none"/>
        </w:rPr>
        <w:t>投标声明</w:t>
      </w:r>
    </w:p>
    <w:p>
      <w:pPr>
        <w:spacing w:line="360" w:lineRule="auto"/>
        <w:contextualSpacing/>
        <w:rPr>
          <w:rFonts w:hint="eastAsia" w:ascii="宋体" w:hAnsi="宋体"/>
          <w:b/>
          <w:color w:val="auto"/>
          <w:sz w:val="28"/>
          <w:szCs w:val="28"/>
          <w:highlight w:val="none"/>
        </w:rPr>
      </w:pPr>
    </w:p>
    <w:p>
      <w:pPr>
        <w:spacing w:line="360" w:lineRule="auto"/>
        <w:contextualSpacing/>
        <w:jc w:val="left"/>
        <w:rPr>
          <w:rFonts w:hint="eastAsia"/>
          <w:color w:val="auto"/>
          <w:sz w:val="21"/>
          <w:szCs w:val="21"/>
          <w:highlight w:val="none"/>
        </w:rPr>
      </w:pPr>
      <w:r>
        <w:rPr>
          <w:rFonts w:hint="eastAsia"/>
          <w:color w:val="auto"/>
          <w:sz w:val="21"/>
          <w:szCs w:val="21"/>
          <w:highlight w:val="none"/>
        </w:rPr>
        <w:t>（采购人名称）：</w:t>
      </w:r>
    </w:p>
    <w:p>
      <w:pPr>
        <w:spacing w:line="360" w:lineRule="auto"/>
        <w:ind w:firstLine="457" w:firstLineChars="218"/>
        <w:contextualSpacing/>
        <w:jc w:val="left"/>
        <w:rPr>
          <w:rFonts w:hint="eastAsia" w:ascii="宋体" w:hAnsi="宋体"/>
          <w:color w:val="auto"/>
          <w:sz w:val="21"/>
          <w:szCs w:val="21"/>
          <w:highlight w:val="none"/>
        </w:rPr>
      </w:pPr>
      <w:r>
        <w:rPr>
          <w:rFonts w:hint="eastAsia" w:ascii="宋体" w:hAnsi="宋体"/>
          <w:color w:val="auto"/>
          <w:sz w:val="21"/>
          <w:szCs w:val="21"/>
          <w:highlight w:val="none"/>
        </w:rPr>
        <w:t>我方参加贵单位组织</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）的政府采购活动。我方在此郑重声明：</w:t>
      </w:r>
    </w:p>
    <w:p>
      <w:pPr>
        <w:spacing w:line="360" w:lineRule="auto"/>
        <w:ind w:firstLine="420" w:firstLineChars="200"/>
        <w:contextualSpacing/>
        <w:jc w:val="left"/>
        <w:rPr>
          <w:rFonts w:hint="eastAsia" w:ascii="宋体" w:hAnsi="宋体"/>
          <w:color w:val="auto"/>
          <w:sz w:val="21"/>
          <w:szCs w:val="21"/>
          <w:highlight w:val="none"/>
        </w:rPr>
      </w:pPr>
      <w:r>
        <w:rPr>
          <w:rFonts w:hint="eastAsia" w:ascii="宋体" w:hAnsi="宋体"/>
          <w:color w:val="auto"/>
          <w:sz w:val="21"/>
          <w:szCs w:val="21"/>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20" w:firstLineChars="200"/>
        <w:contextualSpacing/>
        <w:jc w:val="left"/>
        <w:rPr>
          <w:rFonts w:hint="eastAsia" w:ascii="宋体" w:hAnsi="宋体"/>
          <w:color w:val="auto"/>
          <w:sz w:val="21"/>
          <w:szCs w:val="21"/>
          <w:highlight w:val="none"/>
        </w:rPr>
      </w:pPr>
      <w:r>
        <w:rPr>
          <w:rFonts w:hint="eastAsia" w:ascii="宋体" w:hAnsi="宋体"/>
          <w:color w:val="auto"/>
          <w:sz w:val="21"/>
          <w:szCs w:val="21"/>
          <w:highlight w:val="none"/>
        </w:rPr>
        <w:t>2.</w:t>
      </w:r>
      <w:r>
        <w:rPr>
          <w:rFonts w:hint="eastAsia"/>
          <w:color w:val="auto"/>
          <w:sz w:val="21"/>
          <w:szCs w:val="21"/>
          <w:highlight w:val="none"/>
        </w:rPr>
        <w:t xml:space="preserve"> </w:t>
      </w:r>
      <w:r>
        <w:rPr>
          <w:rFonts w:hint="eastAsia" w:ascii="宋体" w:hAnsi="宋体"/>
          <w:color w:val="auto"/>
          <w:sz w:val="21"/>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auto"/>
        <w:ind w:firstLine="420" w:firstLineChars="200"/>
        <w:contextualSpacing/>
        <w:jc w:val="left"/>
        <w:rPr>
          <w:rFonts w:hint="eastAsia" w:ascii="宋体" w:hAnsi="宋体"/>
          <w:color w:val="auto"/>
          <w:sz w:val="21"/>
          <w:szCs w:val="21"/>
          <w:highlight w:val="none"/>
        </w:rPr>
      </w:pPr>
      <w:r>
        <w:rPr>
          <w:rFonts w:hint="eastAsia" w:ascii="宋体" w:hAnsi="宋体"/>
          <w:color w:val="auto"/>
          <w:sz w:val="21"/>
          <w:szCs w:val="21"/>
          <w:highlight w:val="none"/>
        </w:rPr>
        <w:t>3. 我方承诺符合《中华人民共和国政府采购法》第二十二条规定：</w:t>
      </w:r>
    </w:p>
    <w:p>
      <w:pPr>
        <w:spacing w:line="360" w:lineRule="auto"/>
        <w:ind w:firstLine="420" w:firstLineChars="200"/>
        <w:contextualSpacing/>
        <w:jc w:val="left"/>
        <w:rPr>
          <w:rFonts w:ascii="宋体" w:hAnsi="宋体"/>
          <w:color w:val="auto"/>
          <w:sz w:val="21"/>
          <w:szCs w:val="21"/>
          <w:highlight w:val="none"/>
        </w:rPr>
      </w:pPr>
      <w:r>
        <w:rPr>
          <w:rFonts w:hint="eastAsia" w:ascii="宋体" w:hAnsi="宋体"/>
          <w:color w:val="auto"/>
          <w:sz w:val="21"/>
          <w:szCs w:val="21"/>
          <w:highlight w:val="none"/>
        </w:rPr>
        <w:t>（一）具有独立承担民事责任的能力；</w:t>
      </w:r>
    </w:p>
    <w:p>
      <w:pPr>
        <w:spacing w:line="360" w:lineRule="auto"/>
        <w:ind w:firstLine="420" w:firstLineChars="200"/>
        <w:contextualSpacing/>
        <w:jc w:val="left"/>
        <w:rPr>
          <w:rFonts w:ascii="宋体" w:hAnsi="宋体"/>
          <w:color w:val="auto"/>
          <w:sz w:val="21"/>
          <w:szCs w:val="21"/>
          <w:highlight w:val="none"/>
        </w:rPr>
      </w:pPr>
      <w:r>
        <w:rPr>
          <w:rFonts w:hint="eastAsia" w:ascii="宋体" w:hAnsi="宋体"/>
          <w:color w:val="auto"/>
          <w:sz w:val="21"/>
          <w:szCs w:val="21"/>
          <w:highlight w:val="none"/>
        </w:rPr>
        <w:t>（二）具有良好的商业信誉和健全的财务会计制度；</w:t>
      </w:r>
    </w:p>
    <w:p>
      <w:pPr>
        <w:spacing w:line="360" w:lineRule="auto"/>
        <w:ind w:firstLine="420" w:firstLineChars="200"/>
        <w:contextualSpacing/>
        <w:jc w:val="left"/>
        <w:rPr>
          <w:rFonts w:ascii="宋体" w:hAnsi="宋体"/>
          <w:color w:val="auto"/>
          <w:sz w:val="21"/>
          <w:szCs w:val="21"/>
          <w:highlight w:val="none"/>
        </w:rPr>
      </w:pPr>
      <w:r>
        <w:rPr>
          <w:rFonts w:hint="eastAsia" w:ascii="宋体" w:hAnsi="宋体"/>
          <w:color w:val="auto"/>
          <w:sz w:val="21"/>
          <w:szCs w:val="21"/>
          <w:highlight w:val="none"/>
        </w:rPr>
        <w:t>（三）具有履行合同所必需的设备和专业技术能力；</w:t>
      </w:r>
    </w:p>
    <w:p>
      <w:pPr>
        <w:spacing w:line="360" w:lineRule="auto"/>
        <w:ind w:firstLine="420" w:firstLineChars="200"/>
        <w:contextualSpacing/>
        <w:jc w:val="left"/>
        <w:rPr>
          <w:rFonts w:ascii="宋体" w:hAnsi="宋体"/>
          <w:color w:val="auto"/>
          <w:sz w:val="21"/>
          <w:szCs w:val="21"/>
          <w:highlight w:val="none"/>
        </w:rPr>
      </w:pPr>
      <w:r>
        <w:rPr>
          <w:rFonts w:hint="eastAsia" w:ascii="宋体" w:hAnsi="宋体"/>
          <w:color w:val="auto"/>
          <w:sz w:val="21"/>
          <w:szCs w:val="21"/>
          <w:highlight w:val="none"/>
        </w:rPr>
        <w:t>（四）有依法缴纳税收和社会保障资金的良好记录；</w:t>
      </w:r>
    </w:p>
    <w:p>
      <w:pPr>
        <w:spacing w:line="360" w:lineRule="auto"/>
        <w:ind w:firstLine="420" w:firstLineChars="200"/>
        <w:contextualSpacing/>
        <w:jc w:val="left"/>
        <w:rPr>
          <w:rFonts w:ascii="宋体" w:hAnsi="宋体"/>
          <w:color w:val="auto"/>
          <w:sz w:val="21"/>
          <w:szCs w:val="21"/>
          <w:highlight w:val="none"/>
        </w:rPr>
      </w:pPr>
      <w:r>
        <w:rPr>
          <w:rFonts w:hint="eastAsia" w:ascii="宋体" w:hAnsi="宋体"/>
          <w:color w:val="auto"/>
          <w:sz w:val="21"/>
          <w:szCs w:val="21"/>
          <w:highlight w:val="none"/>
        </w:rPr>
        <w:t>（五）参加政府采购活动前三年内，在经营活动中没有重大违法记录；</w:t>
      </w:r>
    </w:p>
    <w:p>
      <w:pPr>
        <w:spacing w:line="360" w:lineRule="auto"/>
        <w:ind w:firstLine="420" w:firstLineChars="200"/>
        <w:contextualSpacing/>
        <w:jc w:val="left"/>
        <w:rPr>
          <w:rFonts w:hint="eastAsia" w:ascii="宋体" w:hAnsi="宋体"/>
          <w:color w:val="auto"/>
          <w:sz w:val="21"/>
          <w:szCs w:val="21"/>
          <w:highlight w:val="none"/>
        </w:rPr>
      </w:pPr>
      <w:r>
        <w:rPr>
          <w:rFonts w:hint="eastAsia" w:ascii="宋体" w:hAnsi="宋体"/>
          <w:color w:val="auto"/>
          <w:sz w:val="21"/>
          <w:szCs w:val="21"/>
          <w:highlight w:val="none"/>
        </w:rPr>
        <w:t>（六）法律、行政法规规定的其他条件。</w:t>
      </w:r>
    </w:p>
    <w:p>
      <w:pPr>
        <w:spacing w:line="360" w:lineRule="auto"/>
        <w:ind w:firstLine="420" w:firstLineChars="200"/>
        <w:contextualSpacing/>
        <w:jc w:val="left"/>
        <w:rPr>
          <w:rFonts w:hint="eastAsia" w:ascii="宋体" w:hAnsi="宋体"/>
          <w:color w:val="auto"/>
          <w:sz w:val="21"/>
          <w:szCs w:val="21"/>
          <w:highlight w:val="none"/>
        </w:rPr>
      </w:pPr>
      <w:r>
        <w:rPr>
          <w:rFonts w:hint="eastAsia" w:ascii="宋体" w:hAnsi="宋体"/>
          <w:color w:val="auto"/>
          <w:sz w:val="21"/>
          <w:szCs w:val="21"/>
          <w:highlight w:val="none"/>
        </w:rPr>
        <w:t>4.以上事项如有虚假或者隐瞒，我方愿意承担一切后果，并不再寻求任何旨在减轻或者免除法律责任的辩解。</w:t>
      </w:r>
    </w:p>
    <w:p>
      <w:pPr>
        <w:spacing w:line="360" w:lineRule="auto"/>
        <w:contextualSpacing/>
        <w:jc w:val="left"/>
        <w:rPr>
          <w:rFonts w:ascii="宋体" w:hAnsi="宋体"/>
          <w:color w:val="auto"/>
          <w:sz w:val="21"/>
          <w:szCs w:val="21"/>
          <w:highlight w:val="none"/>
        </w:rPr>
      </w:pPr>
      <w:r>
        <w:rPr>
          <w:rFonts w:hint="eastAsia" w:ascii="宋体" w:hAnsi="宋体"/>
          <w:color w:val="auto"/>
          <w:sz w:val="21"/>
          <w:szCs w:val="21"/>
          <w:highlight w:val="none"/>
        </w:rPr>
        <w:t xml:space="preserve">    特此承诺。</w:t>
      </w:r>
    </w:p>
    <w:p>
      <w:pPr>
        <w:spacing w:line="360" w:lineRule="auto"/>
        <w:contextualSpacing/>
        <w:jc w:val="left"/>
        <w:rPr>
          <w:rFonts w:ascii="宋体" w:hAnsi="宋体"/>
          <w:b/>
          <w:color w:val="auto"/>
          <w:sz w:val="21"/>
          <w:szCs w:val="21"/>
          <w:highlight w:val="none"/>
        </w:rPr>
      </w:pPr>
      <w:r>
        <w:rPr>
          <w:rFonts w:hint="eastAsia" w:ascii="宋体" w:hAnsi="宋体"/>
          <w:b/>
          <w:color w:val="auto"/>
          <w:sz w:val="21"/>
          <w:szCs w:val="21"/>
          <w:highlight w:val="none"/>
        </w:rPr>
        <w:t>注：如为联合体投标，盖章处须加盖联合体各方公章并由联合体各方法定代表人分别签字，否则投标无效。</w:t>
      </w:r>
    </w:p>
    <w:p>
      <w:pPr>
        <w:spacing w:line="360" w:lineRule="auto"/>
        <w:contextualSpacing/>
        <w:jc w:val="left"/>
        <w:rPr>
          <w:rFonts w:hint="eastAsia" w:ascii="宋体" w:hAnsi="宋体"/>
          <w:color w:val="auto"/>
          <w:sz w:val="21"/>
          <w:szCs w:val="21"/>
          <w:highlight w:val="none"/>
        </w:rPr>
      </w:pPr>
      <w:r>
        <w:rPr>
          <w:rFonts w:hint="eastAsia" w:ascii="宋体" w:hAnsi="宋体"/>
          <w:color w:val="auto"/>
          <w:sz w:val="21"/>
          <w:szCs w:val="21"/>
          <w:highlight w:val="none"/>
        </w:rPr>
        <w:t xml:space="preserve">                                          法定代表人（签字）：</w:t>
      </w:r>
      <w:r>
        <w:rPr>
          <w:rFonts w:hint="eastAsia" w:ascii="宋体" w:hAnsi="宋体"/>
          <w:color w:val="auto"/>
          <w:sz w:val="21"/>
          <w:szCs w:val="21"/>
          <w:highlight w:val="none"/>
          <w:u w:val="single"/>
        </w:rPr>
        <w:t xml:space="preserve">             </w:t>
      </w:r>
    </w:p>
    <w:p>
      <w:pPr>
        <w:spacing w:line="360" w:lineRule="auto"/>
        <w:contextualSpacing/>
        <w:jc w:val="left"/>
        <w:rPr>
          <w:rFonts w:hint="eastAsia" w:ascii="宋体" w:hAnsi="宋体"/>
          <w:color w:val="auto"/>
          <w:sz w:val="21"/>
          <w:szCs w:val="21"/>
          <w:highlight w:val="none"/>
        </w:rPr>
      </w:pPr>
      <w:r>
        <w:rPr>
          <w:rFonts w:hint="eastAsia" w:ascii="宋体" w:hAnsi="宋体"/>
          <w:color w:val="auto"/>
          <w:sz w:val="21"/>
          <w:szCs w:val="21"/>
          <w:highlight w:val="none"/>
        </w:rPr>
        <w:t xml:space="preserve">                                          投标人（盖公章）：</w:t>
      </w:r>
      <w:r>
        <w:rPr>
          <w:rFonts w:hint="eastAsia" w:ascii="宋体" w:hAnsi="宋体"/>
          <w:color w:val="auto"/>
          <w:sz w:val="21"/>
          <w:szCs w:val="21"/>
          <w:highlight w:val="none"/>
          <w:u w:val="single"/>
        </w:rPr>
        <w:t xml:space="preserve">                 </w:t>
      </w:r>
    </w:p>
    <w:p>
      <w:pPr>
        <w:spacing w:line="360" w:lineRule="auto"/>
        <w:contextualSpacing/>
        <w:jc w:val="left"/>
        <w:rPr>
          <w:rFonts w:hint="eastAsia" w:ascii="宋体" w:hAnsi="宋体"/>
          <w:color w:val="auto"/>
          <w:highlight w:val="none"/>
        </w:rPr>
      </w:pPr>
      <w:r>
        <w:rPr>
          <w:rFonts w:hint="eastAsia" w:ascii="宋体" w:hAnsi="宋体"/>
          <w:color w:val="auto"/>
          <w:sz w:val="21"/>
          <w:szCs w:val="21"/>
          <w:highlight w:val="none"/>
        </w:rPr>
        <w:t xml:space="preserve">                                                  年    月    日</w:t>
      </w:r>
    </w:p>
    <w:p>
      <w:pPr>
        <w:snapToGrid w:val="0"/>
        <w:spacing w:before="120" w:beforeLines="50" w:after="50" w:line="360" w:lineRule="auto"/>
        <w:outlineLvl w:val="9"/>
        <w:rPr>
          <w:rFonts w:hint="eastAsia" w:ascii="宋体" w:hAnsi="宋体"/>
          <w:b/>
          <w:bCs/>
          <w:color w:val="auto"/>
          <w:sz w:val="28"/>
          <w:szCs w:val="28"/>
          <w:highlight w:val="none"/>
        </w:rPr>
      </w:pPr>
      <w:bookmarkStart w:id="105" w:name="_Toc19686838"/>
      <w:r>
        <w:rPr>
          <w:rFonts w:hint="eastAsia" w:ascii="宋体" w:hAnsi="宋体"/>
          <w:b/>
          <w:bCs/>
          <w:color w:val="auto"/>
          <w:sz w:val="28"/>
          <w:szCs w:val="28"/>
          <w:highlight w:val="none"/>
        </w:rPr>
        <w:br w:type="page"/>
      </w:r>
      <w:r>
        <w:rPr>
          <w:rFonts w:hint="eastAsia" w:ascii="宋体" w:hAnsi="宋体"/>
          <w:b/>
          <w:bCs/>
          <w:color w:val="auto"/>
          <w:sz w:val="28"/>
          <w:szCs w:val="28"/>
          <w:highlight w:val="none"/>
        </w:rPr>
        <w:t>四、商务文件格式</w:t>
      </w:r>
      <w:bookmarkEnd w:id="105"/>
    </w:p>
    <w:p>
      <w:pPr>
        <w:snapToGrid w:val="0"/>
        <w:spacing w:before="120" w:beforeLines="50" w:after="50" w:line="360" w:lineRule="auto"/>
        <w:jc w:val="left"/>
        <w:rPr>
          <w:rFonts w:hint="eastAsia" w:ascii="宋体" w:hAnsi="宋体"/>
          <w:b/>
          <w:color w:val="auto"/>
          <w:sz w:val="24"/>
          <w:highlight w:val="none"/>
        </w:rPr>
      </w:pPr>
      <w:r>
        <w:rPr>
          <w:rFonts w:hint="eastAsia" w:ascii="宋体" w:hAnsi="宋体"/>
          <w:b/>
          <w:color w:val="auto"/>
          <w:sz w:val="24"/>
          <w:highlight w:val="none"/>
        </w:rPr>
        <w:t xml:space="preserve">1.商务文件封面格式： </w:t>
      </w:r>
    </w:p>
    <w:p>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正本/副本</w:t>
      </w:r>
    </w:p>
    <w:p>
      <w:pPr>
        <w:snapToGrid w:val="0"/>
        <w:spacing w:before="120" w:beforeLines="50" w:after="50"/>
        <w:rPr>
          <w:rFonts w:hint="eastAsia" w:ascii="宋体" w:hAnsi="宋体"/>
          <w:color w:val="auto"/>
          <w:sz w:val="24"/>
          <w:szCs w:val="20"/>
          <w:highlight w:val="none"/>
        </w:rPr>
      </w:pPr>
    </w:p>
    <w:p>
      <w:pPr>
        <w:snapToGrid w:val="0"/>
        <w:spacing w:before="120"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商务文件</w:t>
      </w:r>
    </w:p>
    <w:p>
      <w:pPr>
        <w:snapToGrid w:val="0"/>
        <w:spacing w:before="120" w:beforeLines="50" w:after="50"/>
        <w:rPr>
          <w:rFonts w:hint="eastAsia" w:ascii="宋体" w:hAnsi="宋体"/>
          <w:bCs/>
          <w:color w:val="auto"/>
          <w:sz w:val="24"/>
          <w:szCs w:val="20"/>
          <w:highlight w:val="none"/>
        </w:rPr>
      </w:pP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pPr>
        <w:snapToGrid w:val="0"/>
        <w:spacing w:before="120" w:beforeLines="50" w:after="50"/>
        <w:ind w:firstLine="540" w:firstLineChars="225"/>
        <w:rPr>
          <w:rFonts w:hint="eastAsia" w:ascii="宋体" w:hAnsi="宋体"/>
          <w:bCs/>
          <w:color w:val="auto"/>
          <w:sz w:val="24"/>
          <w:szCs w:val="20"/>
          <w:highlight w:val="none"/>
        </w:rPr>
      </w:pP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pPr>
        <w:snapToGrid w:val="0"/>
        <w:spacing w:before="120"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w:t>
      </w:r>
    </w:p>
    <w:p>
      <w:pPr>
        <w:snapToGrid w:val="0"/>
        <w:spacing w:before="120" w:beforeLines="50" w:after="50"/>
        <w:ind w:firstLine="540" w:firstLineChars="225"/>
        <w:rPr>
          <w:rFonts w:hint="eastAsia" w:ascii="宋体" w:hAnsi="宋体"/>
          <w:bCs/>
          <w:color w:val="auto"/>
          <w:sz w:val="24"/>
          <w:szCs w:val="20"/>
          <w:highlight w:val="none"/>
        </w:rPr>
      </w:pPr>
    </w:p>
    <w:p>
      <w:pPr>
        <w:pStyle w:val="8"/>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pPr>
        <w:pStyle w:val="8"/>
        <w:snapToGrid w:val="0"/>
        <w:spacing w:before="50" w:after="50"/>
        <w:ind w:firstLine="540" w:firstLineChars="225"/>
        <w:rPr>
          <w:rFonts w:hint="eastAsia" w:ascii="宋体" w:hAnsi="宋体"/>
          <w:bCs/>
          <w:color w:val="auto"/>
          <w:sz w:val="24"/>
          <w:szCs w:val="24"/>
          <w:highlight w:val="none"/>
        </w:rPr>
      </w:pPr>
    </w:p>
    <w:p>
      <w:pPr>
        <w:pStyle w:val="8"/>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投标人地址：</w:t>
      </w:r>
    </w:p>
    <w:p>
      <w:pPr>
        <w:pStyle w:val="8"/>
        <w:snapToGrid w:val="0"/>
        <w:spacing w:before="50" w:after="50"/>
        <w:ind w:firstLine="960" w:firstLineChars="400"/>
        <w:rPr>
          <w:rFonts w:hint="eastAsia" w:ascii="宋体" w:hAnsi="宋体"/>
          <w:bCs/>
          <w:color w:val="auto"/>
          <w:sz w:val="24"/>
          <w:szCs w:val="24"/>
          <w:highlight w:val="none"/>
        </w:rPr>
      </w:pPr>
    </w:p>
    <w:p>
      <w:pPr>
        <w:snapToGrid w:val="0"/>
        <w:spacing w:before="120"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pPr>
        <w:snapToGrid w:val="0"/>
        <w:spacing w:line="360" w:lineRule="auto"/>
        <w:jc w:val="left"/>
        <w:rPr>
          <w:rFonts w:hint="eastAsia" w:ascii="宋体" w:hAnsi="宋体"/>
          <w:b/>
          <w:bCs/>
          <w:color w:val="auto"/>
          <w:sz w:val="28"/>
          <w:szCs w:val="28"/>
          <w:highlight w:val="none"/>
        </w:rPr>
      </w:pPr>
      <w:r>
        <w:rPr>
          <w:rFonts w:ascii="宋体" w:hAnsi="宋体"/>
          <w:color w:val="auto"/>
          <w:sz w:val="24"/>
          <w:szCs w:val="20"/>
          <w:highlight w:val="none"/>
        </w:rPr>
        <w:br w:type="page"/>
      </w:r>
      <w:r>
        <w:rPr>
          <w:rFonts w:hint="eastAsia" w:ascii="宋体" w:hAnsi="宋体"/>
          <w:b/>
          <w:bCs/>
          <w:color w:val="auto"/>
          <w:sz w:val="28"/>
          <w:szCs w:val="28"/>
          <w:highlight w:val="none"/>
        </w:rPr>
        <w:t>2.商务文件目录</w:t>
      </w:r>
    </w:p>
    <w:p>
      <w:pPr>
        <w:snapToGrid w:val="0"/>
        <w:spacing w:before="50" w:after="120" w:afterLines="50" w:line="360" w:lineRule="auto"/>
        <w:jc w:val="left"/>
        <w:rPr>
          <w:rFonts w:ascii="微软雅黑" w:hAnsi="微软雅黑" w:eastAsia="微软雅黑"/>
          <w:b/>
          <w:bCs/>
          <w:color w:val="auto"/>
          <w:sz w:val="24"/>
          <w:highlight w:val="none"/>
        </w:rPr>
      </w:pPr>
      <w:r>
        <w:rPr>
          <w:rFonts w:hint="eastAsia" w:ascii="宋体" w:hAnsi="宋体"/>
          <w:color w:val="auto"/>
          <w:szCs w:val="21"/>
          <w:highlight w:val="none"/>
        </w:rPr>
        <w:t>根据招标文件规定及投标人提供的材料自行编写目录。</w:t>
      </w:r>
    </w:p>
    <w:p>
      <w:pPr>
        <w:snapToGrid w:val="0"/>
        <w:spacing w:before="50" w:after="120" w:afterLines="50"/>
        <w:jc w:val="left"/>
        <w:rPr>
          <w:rFonts w:hint="eastAsia" w:ascii="宋体" w:hAnsi="宋体"/>
          <w:color w:val="auto"/>
          <w:highlight w:val="none"/>
        </w:rPr>
      </w:pPr>
    </w:p>
    <w:p>
      <w:pPr>
        <w:snapToGrid w:val="0"/>
        <w:spacing w:before="120" w:beforeLines="50" w:after="50"/>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3.投标人参加本项目无围标串标行为的承诺</w:t>
      </w:r>
    </w:p>
    <w:p>
      <w:pPr>
        <w:snapToGrid w:val="0"/>
        <w:spacing w:before="120" w:beforeLines="50" w:after="50"/>
        <w:jc w:val="left"/>
        <w:rPr>
          <w:rFonts w:hint="eastAsia" w:ascii="宋体" w:hAnsi="宋体"/>
          <w:b/>
          <w:color w:val="auto"/>
          <w:sz w:val="24"/>
          <w:highlight w:val="none"/>
        </w:rPr>
      </w:pPr>
    </w:p>
    <w:p>
      <w:pPr>
        <w:snapToGrid w:val="0"/>
        <w:spacing w:before="120" w:beforeLines="50" w:after="50"/>
        <w:ind w:left="420"/>
        <w:jc w:val="center"/>
        <w:rPr>
          <w:rFonts w:hint="eastAsia" w:ascii="宋体" w:hAnsi="宋体"/>
          <w:b/>
          <w:color w:val="auto"/>
          <w:sz w:val="32"/>
          <w:szCs w:val="32"/>
          <w:highlight w:val="none"/>
        </w:rPr>
      </w:pPr>
      <w:r>
        <w:rPr>
          <w:rFonts w:hint="eastAsia" w:ascii="宋体" w:hAnsi="宋体"/>
          <w:b/>
          <w:color w:val="auto"/>
          <w:sz w:val="32"/>
          <w:szCs w:val="32"/>
          <w:highlight w:val="none"/>
        </w:rPr>
        <w:t>投标人参加本项目无围标串标行为的承诺函</w:t>
      </w:r>
    </w:p>
    <w:p>
      <w:pPr>
        <w:snapToGrid w:val="0"/>
        <w:spacing w:before="120" w:beforeLines="50" w:after="50"/>
        <w:rPr>
          <w:rFonts w:ascii="宋体" w:hAnsi="宋体"/>
          <w:b/>
          <w:color w:val="auto"/>
          <w:sz w:val="24"/>
          <w:highlight w:val="none"/>
        </w:rPr>
      </w:pPr>
    </w:p>
    <w:p>
      <w:pPr>
        <w:spacing w:line="360" w:lineRule="auto"/>
        <w:contextualSpacing/>
        <w:jc w:val="left"/>
        <w:rPr>
          <w:rFonts w:hint="eastAsia" w:ascii="宋体" w:hAnsi="宋体"/>
          <w:b/>
          <w:color w:val="auto"/>
          <w:sz w:val="21"/>
          <w:szCs w:val="21"/>
          <w:highlight w:val="none"/>
        </w:rPr>
      </w:pPr>
      <w:r>
        <w:rPr>
          <w:rFonts w:hint="eastAsia" w:ascii="宋体" w:hAnsi="宋体"/>
          <w:b/>
          <w:color w:val="auto"/>
          <w:sz w:val="21"/>
          <w:szCs w:val="21"/>
          <w:highlight w:val="none"/>
        </w:rPr>
        <w:t>一、我方承诺无下列相互串通投标的情形：</w:t>
      </w:r>
    </w:p>
    <w:p>
      <w:pPr>
        <w:spacing w:line="360" w:lineRule="auto"/>
        <w:ind w:firstLine="411" w:firstLineChars="196"/>
        <w:contextualSpacing/>
        <w:jc w:val="left"/>
        <w:rPr>
          <w:rFonts w:hint="eastAsia" w:ascii="宋体" w:hAnsi="宋体"/>
          <w:color w:val="auto"/>
          <w:sz w:val="21"/>
          <w:szCs w:val="21"/>
          <w:highlight w:val="none"/>
        </w:rPr>
      </w:pPr>
      <w:r>
        <w:rPr>
          <w:rFonts w:hint="eastAsia" w:ascii="宋体" w:hAnsi="宋体"/>
          <w:color w:val="auto"/>
          <w:sz w:val="21"/>
          <w:szCs w:val="21"/>
          <w:highlight w:val="none"/>
        </w:rPr>
        <w:t xml:space="preserve">1.不同投标人的投标文件由同一单位或者个人编制； </w:t>
      </w:r>
    </w:p>
    <w:p>
      <w:pPr>
        <w:spacing w:line="360" w:lineRule="auto"/>
        <w:ind w:firstLine="411" w:firstLineChars="196"/>
        <w:contextualSpacing/>
        <w:jc w:val="left"/>
        <w:rPr>
          <w:rFonts w:hint="eastAsia" w:ascii="宋体" w:hAnsi="宋体"/>
          <w:color w:val="auto"/>
          <w:sz w:val="21"/>
          <w:szCs w:val="21"/>
          <w:highlight w:val="none"/>
        </w:rPr>
      </w:pPr>
      <w:r>
        <w:rPr>
          <w:rFonts w:hint="eastAsia" w:ascii="宋体" w:hAnsi="宋体"/>
          <w:color w:val="auto"/>
          <w:sz w:val="21"/>
          <w:szCs w:val="21"/>
          <w:highlight w:val="none"/>
        </w:rPr>
        <w:t>2.不同投标人委托同一单位或者个人办理投标事宜；</w:t>
      </w:r>
    </w:p>
    <w:p>
      <w:pPr>
        <w:spacing w:line="360" w:lineRule="auto"/>
        <w:ind w:firstLine="411" w:firstLineChars="196"/>
        <w:contextualSpacing/>
        <w:jc w:val="left"/>
        <w:rPr>
          <w:rFonts w:hint="eastAsia" w:ascii="宋体" w:hAnsi="宋体"/>
          <w:color w:val="auto"/>
          <w:sz w:val="21"/>
          <w:szCs w:val="21"/>
          <w:highlight w:val="none"/>
        </w:rPr>
      </w:pPr>
      <w:r>
        <w:rPr>
          <w:rFonts w:hint="eastAsia" w:ascii="宋体" w:hAnsi="宋体"/>
          <w:color w:val="auto"/>
          <w:sz w:val="21"/>
          <w:szCs w:val="21"/>
          <w:highlight w:val="none"/>
        </w:rPr>
        <w:t>3.不同的投标人的投标文件载明的项目管理员为同一个人；</w:t>
      </w:r>
    </w:p>
    <w:p>
      <w:pPr>
        <w:spacing w:line="360" w:lineRule="auto"/>
        <w:ind w:firstLine="411" w:firstLineChars="196"/>
        <w:contextualSpacing/>
        <w:jc w:val="left"/>
        <w:rPr>
          <w:rFonts w:hint="eastAsia" w:ascii="宋体" w:hAnsi="宋体"/>
          <w:color w:val="auto"/>
          <w:sz w:val="21"/>
          <w:szCs w:val="21"/>
          <w:highlight w:val="none"/>
        </w:rPr>
      </w:pPr>
      <w:r>
        <w:rPr>
          <w:rFonts w:hint="eastAsia" w:ascii="宋体" w:hAnsi="宋体"/>
          <w:color w:val="auto"/>
          <w:sz w:val="21"/>
          <w:szCs w:val="21"/>
          <w:highlight w:val="none"/>
        </w:rPr>
        <w:t>4.不同投标人的投标文件异常一致或者投标报价呈规律性差异；</w:t>
      </w:r>
    </w:p>
    <w:p>
      <w:pPr>
        <w:spacing w:line="360" w:lineRule="auto"/>
        <w:ind w:firstLine="411" w:firstLineChars="196"/>
        <w:contextualSpacing/>
        <w:jc w:val="left"/>
        <w:rPr>
          <w:rFonts w:hint="eastAsia" w:ascii="宋体" w:hAnsi="宋体"/>
          <w:color w:val="auto"/>
          <w:sz w:val="21"/>
          <w:szCs w:val="21"/>
          <w:highlight w:val="none"/>
        </w:rPr>
      </w:pPr>
      <w:r>
        <w:rPr>
          <w:rFonts w:hint="eastAsia" w:ascii="宋体" w:hAnsi="宋体"/>
          <w:color w:val="auto"/>
          <w:sz w:val="21"/>
          <w:szCs w:val="21"/>
          <w:highlight w:val="none"/>
        </w:rPr>
        <w:t>5.不同投标人的投标文件相互混装；</w:t>
      </w:r>
    </w:p>
    <w:p>
      <w:pPr>
        <w:spacing w:line="360" w:lineRule="auto"/>
        <w:ind w:firstLine="411" w:firstLineChars="196"/>
        <w:contextualSpacing/>
        <w:jc w:val="left"/>
        <w:rPr>
          <w:rFonts w:hint="eastAsia" w:ascii="宋体" w:hAnsi="宋体"/>
          <w:color w:val="auto"/>
          <w:sz w:val="21"/>
          <w:szCs w:val="21"/>
          <w:highlight w:val="none"/>
        </w:rPr>
      </w:pPr>
      <w:r>
        <w:rPr>
          <w:rFonts w:hint="eastAsia" w:ascii="宋体" w:hAnsi="宋体"/>
          <w:color w:val="auto"/>
          <w:sz w:val="21"/>
          <w:szCs w:val="21"/>
          <w:highlight w:val="none"/>
        </w:rPr>
        <w:t>6.不同投标人的投标保证金从同一单位或者个人账户转出。</w:t>
      </w:r>
    </w:p>
    <w:p>
      <w:pPr>
        <w:spacing w:line="360" w:lineRule="auto"/>
        <w:contextualSpacing/>
        <w:jc w:val="left"/>
        <w:rPr>
          <w:rFonts w:hint="eastAsia" w:ascii="宋体" w:hAnsi="宋体"/>
          <w:color w:val="auto"/>
          <w:sz w:val="21"/>
          <w:szCs w:val="21"/>
          <w:highlight w:val="none"/>
        </w:rPr>
      </w:pPr>
      <w:r>
        <w:rPr>
          <w:rFonts w:hint="eastAsia" w:ascii="宋体" w:hAnsi="宋体"/>
          <w:b/>
          <w:color w:val="auto"/>
          <w:sz w:val="21"/>
          <w:szCs w:val="21"/>
          <w:highlight w:val="none"/>
        </w:rPr>
        <w:t>二、我方承诺无下列恶意串通的情形：</w:t>
      </w:r>
    </w:p>
    <w:p>
      <w:pPr>
        <w:spacing w:line="360" w:lineRule="auto"/>
        <w:ind w:firstLine="411" w:firstLineChars="196"/>
        <w:contextualSpacing/>
        <w:jc w:val="left"/>
        <w:rPr>
          <w:rFonts w:hint="eastAsia" w:ascii="宋体" w:hAnsi="宋体"/>
          <w:color w:val="auto"/>
          <w:sz w:val="21"/>
          <w:szCs w:val="21"/>
          <w:highlight w:val="none"/>
        </w:rPr>
      </w:pPr>
      <w:r>
        <w:rPr>
          <w:rFonts w:hint="eastAsia" w:ascii="宋体" w:hAnsi="宋体"/>
          <w:color w:val="auto"/>
          <w:sz w:val="21"/>
          <w:szCs w:val="21"/>
          <w:highlight w:val="none"/>
        </w:rPr>
        <w:t>1.投标人直接或者间接从采购人或者采购代理机构处获得其他投标人的相关信息并修改其投标文件或者投标文件；</w:t>
      </w:r>
    </w:p>
    <w:p>
      <w:pPr>
        <w:spacing w:line="360" w:lineRule="auto"/>
        <w:ind w:firstLine="411" w:firstLineChars="196"/>
        <w:contextualSpacing/>
        <w:jc w:val="left"/>
        <w:rPr>
          <w:rFonts w:hint="eastAsia" w:ascii="宋体" w:hAnsi="宋体"/>
          <w:color w:val="auto"/>
          <w:sz w:val="21"/>
          <w:szCs w:val="21"/>
          <w:highlight w:val="none"/>
        </w:rPr>
      </w:pPr>
      <w:r>
        <w:rPr>
          <w:rFonts w:hint="eastAsia" w:ascii="宋体" w:hAnsi="宋体"/>
          <w:color w:val="auto"/>
          <w:sz w:val="21"/>
          <w:szCs w:val="21"/>
          <w:highlight w:val="none"/>
        </w:rPr>
        <w:t>2.投标人按照采购人或者采购代理机构的授意撤换、修改投标文件或者投标文件；</w:t>
      </w:r>
    </w:p>
    <w:p>
      <w:pPr>
        <w:spacing w:line="360" w:lineRule="auto"/>
        <w:ind w:firstLine="411" w:firstLineChars="196"/>
        <w:contextualSpacing/>
        <w:jc w:val="left"/>
        <w:rPr>
          <w:rFonts w:hint="eastAsia" w:ascii="宋体" w:hAnsi="宋体"/>
          <w:color w:val="auto"/>
          <w:sz w:val="21"/>
          <w:szCs w:val="21"/>
          <w:highlight w:val="none"/>
        </w:rPr>
      </w:pPr>
      <w:r>
        <w:rPr>
          <w:rFonts w:hint="eastAsia" w:ascii="宋体" w:hAnsi="宋体"/>
          <w:color w:val="auto"/>
          <w:sz w:val="21"/>
          <w:szCs w:val="21"/>
          <w:highlight w:val="none"/>
        </w:rPr>
        <w:t>3.投标人之间协商报价、技术方案等投标文件或者投标文件的实质性内容；</w:t>
      </w:r>
    </w:p>
    <w:p>
      <w:pPr>
        <w:spacing w:line="360" w:lineRule="auto"/>
        <w:ind w:firstLine="411" w:firstLineChars="196"/>
        <w:contextualSpacing/>
        <w:jc w:val="left"/>
        <w:rPr>
          <w:rFonts w:hint="eastAsia" w:ascii="宋体" w:hAnsi="宋体"/>
          <w:color w:val="auto"/>
          <w:sz w:val="21"/>
          <w:szCs w:val="21"/>
          <w:highlight w:val="none"/>
        </w:rPr>
      </w:pPr>
      <w:r>
        <w:rPr>
          <w:rFonts w:hint="eastAsia" w:ascii="宋体" w:hAnsi="宋体"/>
          <w:color w:val="auto"/>
          <w:sz w:val="21"/>
          <w:szCs w:val="21"/>
          <w:highlight w:val="none"/>
        </w:rPr>
        <w:t>4.属于同一集团、协会、商会等组织成员的投标人按照该组织要求协同参加政府采购活动；</w:t>
      </w:r>
    </w:p>
    <w:p>
      <w:pPr>
        <w:spacing w:line="360" w:lineRule="auto"/>
        <w:ind w:firstLine="411" w:firstLineChars="196"/>
        <w:contextualSpacing/>
        <w:jc w:val="left"/>
        <w:rPr>
          <w:rFonts w:hint="eastAsia" w:ascii="宋体" w:hAnsi="宋体"/>
          <w:color w:val="auto"/>
          <w:sz w:val="21"/>
          <w:szCs w:val="21"/>
          <w:highlight w:val="none"/>
        </w:rPr>
      </w:pPr>
      <w:r>
        <w:rPr>
          <w:rFonts w:hint="eastAsia" w:ascii="宋体" w:hAnsi="宋体"/>
          <w:color w:val="auto"/>
          <w:sz w:val="21"/>
          <w:szCs w:val="21"/>
          <w:highlight w:val="none"/>
        </w:rPr>
        <w:t>5.投标人之间事先约定一致抬高或者压低投标报价，或者在招标项目中事先约定轮流以高价位或者低价位中标，或者事先约定由某一特定投标人中标，然后再参加投标；</w:t>
      </w:r>
    </w:p>
    <w:p>
      <w:pPr>
        <w:spacing w:line="360" w:lineRule="auto"/>
        <w:ind w:firstLine="411" w:firstLineChars="196"/>
        <w:contextualSpacing/>
        <w:jc w:val="left"/>
        <w:rPr>
          <w:rFonts w:hint="eastAsia" w:ascii="宋体" w:hAnsi="宋体"/>
          <w:color w:val="auto"/>
          <w:sz w:val="21"/>
          <w:szCs w:val="21"/>
          <w:highlight w:val="none"/>
        </w:rPr>
      </w:pPr>
      <w:r>
        <w:rPr>
          <w:rFonts w:hint="eastAsia" w:ascii="宋体" w:hAnsi="宋体"/>
          <w:color w:val="auto"/>
          <w:sz w:val="21"/>
          <w:szCs w:val="21"/>
          <w:highlight w:val="none"/>
        </w:rPr>
        <w:t>6.投标人之间商定部分投标人放弃参加政府采购活动或者放弃中标；</w:t>
      </w:r>
    </w:p>
    <w:p>
      <w:pPr>
        <w:spacing w:line="360" w:lineRule="auto"/>
        <w:ind w:firstLine="411" w:firstLineChars="196"/>
        <w:contextualSpacing/>
        <w:jc w:val="left"/>
        <w:rPr>
          <w:rFonts w:hint="eastAsia" w:ascii="宋体" w:hAnsi="宋体"/>
          <w:color w:val="auto"/>
          <w:sz w:val="21"/>
          <w:szCs w:val="21"/>
          <w:highlight w:val="none"/>
        </w:rPr>
      </w:pPr>
      <w:r>
        <w:rPr>
          <w:rFonts w:hint="eastAsia" w:ascii="宋体" w:hAnsi="宋体"/>
          <w:color w:val="auto"/>
          <w:sz w:val="21"/>
          <w:szCs w:val="21"/>
          <w:highlight w:val="none"/>
        </w:rPr>
        <w:t>7.投标人与采购人或者采购代理机构之间、投标人相互之间，为谋求特定投标人中标或者排斥其他投标人的其他串通行为。</w:t>
      </w:r>
    </w:p>
    <w:p>
      <w:pPr>
        <w:spacing w:line="360" w:lineRule="auto"/>
        <w:ind w:firstLine="413" w:firstLineChars="196"/>
        <w:contextualSpacing/>
        <w:jc w:val="left"/>
        <w:rPr>
          <w:rFonts w:hint="eastAsia" w:ascii="宋体" w:hAnsi="宋体"/>
          <w:b/>
          <w:color w:val="auto"/>
          <w:sz w:val="21"/>
          <w:szCs w:val="21"/>
          <w:highlight w:val="none"/>
        </w:rPr>
      </w:pPr>
      <w:r>
        <w:rPr>
          <w:rFonts w:hint="eastAsia" w:ascii="宋体" w:hAnsi="宋体"/>
          <w:b/>
          <w:color w:val="auto"/>
          <w:sz w:val="21"/>
          <w:szCs w:val="21"/>
          <w:highlight w:val="none"/>
        </w:rPr>
        <w:t>以上情形一经核查属实，我方愿意承担一切后果，并不再寻求任何旨在减轻或者免除法律责任的辩解。</w:t>
      </w:r>
    </w:p>
    <w:p>
      <w:pPr>
        <w:pStyle w:val="15"/>
        <w:spacing w:line="360" w:lineRule="auto"/>
        <w:ind w:firstLine="5985" w:firstLineChars="2850"/>
        <w:contextualSpacing/>
        <w:rPr>
          <w:rFonts w:hint="eastAsia" w:hAnsi="宋体"/>
          <w:color w:val="auto"/>
          <w:sz w:val="21"/>
          <w:szCs w:val="21"/>
          <w:highlight w:val="none"/>
        </w:rPr>
      </w:pPr>
    </w:p>
    <w:p>
      <w:pPr>
        <w:pStyle w:val="15"/>
        <w:spacing w:line="360" w:lineRule="auto"/>
        <w:contextualSpacing/>
        <w:jc w:val="center"/>
        <w:rPr>
          <w:rFonts w:hint="eastAsia" w:hAnsi="宋体"/>
          <w:color w:val="auto"/>
          <w:sz w:val="21"/>
          <w:szCs w:val="21"/>
          <w:highlight w:val="none"/>
        </w:rPr>
      </w:pPr>
      <w:r>
        <w:rPr>
          <w:rFonts w:hint="eastAsia" w:hAnsi="宋体"/>
          <w:color w:val="auto"/>
          <w:sz w:val="21"/>
          <w:szCs w:val="21"/>
          <w:highlight w:val="none"/>
        </w:rPr>
        <w:t xml:space="preserve"> </w:t>
      </w:r>
      <w:r>
        <w:rPr>
          <w:rFonts w:hAnsi="宋体"/>
          <w:color w:val="auto"/>
          <w:sz w:val="21"/>
          <w:szCs w:val="21"/>
          <w:highlight w:val="none"/>
        </w:rPr>
        <w:t xml:space="preserve">                                   </w:t>
      </w:r>
      <w:r>
        <w:rPr>
          <w:rFonts w:hint="eastAsia" w:hAnsi="宋体"/>
          <w:color w:val="auto"/>
          <w:sz w:val="21"/>
          <w:szCs w:val="21"/>
          <w:highlight w:val="none"/>
        </w:rPr>
        <w:t>投标人名称（公章）</w:t>
      </w:r>
    </w:p>
    <w:p>
      <w:pPr>
        <w:pStyle w:val="15"/>
        <w:spacing w:line="360" w:lineRule="auto"/>
        <w:contextualSpacing/>
        <w:rPr>
          <w:rFonts w:hint="eastAsia" w:hAnsi="宋体"/>
          <w:color w:val="auto"/>
          <w:sz w:val="21"/>
          <w:szCs w:val="21"/>
          <w:highlight w:val="none"/>
        </w:rPr>
      </w:pPr>
      <w:r>
        <w:rPr>
          <w:rFonts w:hint="eastAsia" w:hAnsi="宋体"/>
          <w:color w:val="auto"/>
          <w:sz w:val="21"/>
          <w:szCs w:val="21"/>
          <w:highlight w:val="none"/>
        </w:rPr>
        <w:t xml:space="preserve">                                                </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w:t>
      </w:r>
    </w:p>
    <w:p>
      <w:pPr>
        <w:snapToGrid w:val="0"/>
        <w:spacing w:before="120" w:beforeLines="50" w:after="50"/>
        <w:ind w:firstLine="472" w:firstLineChars="196"/>
        <w:jc w:val="left"/>
        <w:rPr>
          <w:rFonts w:hint="eastAsia"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4.法定代表人身份证明</w:t>
      </w:r>
    </w:p>
    <w:p>
      <w:pPr>
        <w:spacing w:before="240" w:beforeLines="100" w:after="120" w:afterLines="50"/>
        <w:ind w:left="540"/>
        <w:jc w:val="center"/>
        <w:rPr>
          <w:rFonts w:hint="eastAsia" w:ascii="宋体" w:hAnsi="Courier New"/>
          <w:b/>
          <w:color w:val="auto"/>
          <w:sz w:val="32"/>
          <w:szCs w:val="32"/>
          <w:highlight w:val="none"/>
        </w:rPr>
      </w:pPr>
    </w:p>
    <w:p>
      <w:pPr>
        <w:spacing w:before="240" w:beforeLines="100" w:after="120" w:afterLines="50"/>
        <w:ind w:left="540"/>
        <w:jc w:val="center"/>
        <w:rPr>
          <w:rFonts w:hint="eastAsia" w:ascii="黑体" w:hAnsi="宋体" w:eastAsia="黑体"/>
          <w:color w:val="auto"/>
          <w:sz w:val="32"/>
          <w:szCs w:val="32"/>
          <w:highlight w:val="none"/>
        </w:rPr>
      </w:pPr>
      <w:r>
        <w:rPr>
          <w:rFonts w:hint="eastAsia" w:ascii="宋体" w:hAnsi="Courier New"/>
          <w:b/>
          <w:color w:val="auto"/>
          <w:sz w:val="32"/>
          <w:szCs w:val="32"/>
          <w:highlight w:val="none"/>
        </w:rPr>
        <w:t>法定代表人身份证明</w:t>
      </w:r>
    </w:p>
    <w:p>
      <w:pPr>
        <w:spacing w:line="500" w:lineRule="exact"/>
        <w:ind w:left="540"/>
        <w:rPr>
          <w:rFonts w:hint="eastAsia" w:ascii="宋体" w:hAnsi="宋体"/>
          <w:color w:val="auto"/>
          <w:sz w:val="21"/>
          <w:szCs w:val="21"/>
          <w:highlight w:val="none"/>
        </w:rPr>
      </w:pPr>
      <w:r>
        <w:rPr>
          <w:rFonts w:hint="eastAsia" w:ascii="宋体" w:hAnsi="宋体"/>
          <w:color w:val="auto"/>
          <w:sz w:val="21"/>
          <w:szCs w:val="21"/>
          <w:highlight w:val="none"/>
        </w:rPr>
        <w:t>投 标 人：</w:t>
      </w:r>
      <w:r>
        <w:rPr>
          <w:rFonts w:hint="eastAsia" w:ascii="宋体" w:hAnsi="宋体"/>
          <w:color w:val="auto"/>
          <w:sz w:val="21"/>
          <w:szCs w:val="21"/>
          <w:highlight w:val="none"/>
          <w:u w:val="single"/>
        </w:rPr>
        <w:t xml:space="preserve">                                                        </w:t>
      </w:r>
    </w:p>
    <w:p>
      <w:pPr>
        <w:spacing w:line="500" w:lineRule="exact"/>
        <w:ind w:left="540"/>
        <w:rPr>
          <w:rFonts w:hint="eastAsia" w:ascii="宋体" w:hAnsi="宋体"/>
          <w:color w:val="auto"/>
          <w:sz w:val="21"/>
          <w:szCs w:val="21"/>
          <w:highlight w:val="none"/>
        </w:rPr>
      </w:pPr>
      <w:r>
        <w:rPr>
          <w:rFonts w:hint="eastAsia" w:ascii="宋体" w:hAnsi="宋体"/>
          <w:color w:val="auto"/>
          <w:sz w:val="21"/>
          <w:szCs w:val="21"/>
          <w:highlight w:val="none"/>
        </w:rPr>
        <w:t>地    址：</w:t>
      </w:r>
      <w:r>
        <w:rPr>
          <w:rFonts w:hint="eastAsia" w:ascii="宋体" w:hAnsi="宋体"/>
          <w:color w:val="auto"/>
          <w:sz w:val="21"/>
          <w:szCs w:val="21"/>
          <w:highlight w:val="none"/>
          <w:u w:val="single"/>
        </w:rPr>
        <w:t xml:space="preserve">                                                        </w:t>
      </w:r>
    </w:p>
    <w:p>
      <w:pPr>
        <w:spacing w:line="500" w:lineRule="exact"/>
        <w:ind w:left="540"/>
        <w:rPr>
          <w:rFonts w:hint="eastAsia" w:ascii="宋体" w:hAnsi="宋体"/>
          <w:color w:val="auto"/>
          <w:sz w:val="21"/>
          <w:szCs w:val="21"/>
          <w:highlight w:val="none"/>
        </w:rPr>
      </w:pPr>
      <w:r>
        <w:rPr>
          <w:rFonts w:hint="eastAsia" w:ascii="宋体" w:hAnsi="宋体"/>
          <w:color w:val="auto"/>
          <w:sz w:val="21"/>
          <w:szCs w:val="21"/>
          <w:highlight w:val="none"/>
        </w:rPr>
        <w:t>姓    名：</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性      别：</w:t>
      </w:r>
      <w:r>
        <w:rPr>
          <w:rFonts w:hint="eastAsia" w:ascii="宋体" w:hAnsi="宋体"/>
          <w:color w:val="auto"/>
          <w:sz w:val="21"/>
          <w:szCs w:val="21"/>
          <w:highlight w:val="none"/>
          <w:u w:val="single"/>
        </w:rPr>
        <w:t xml:space="preserve">                </w:t>
      </w:r>
    </w:p>
    <w:p>
      <w:pPr>
        <w:spacing w:line="500" w:lineRule="exact"/>
        <w:ind w:left="540"/>
        <w:rPr>
          <w:rFonts w:hint="eastAsia" w:ascii="宋体" w:hAnsi="宋体"/>
          <w:color w:val="auto"/>
          <w:sz w:val="21"/>
          <w:szCs w:val="21"/>
          <w:highlight w:val="none"/>
          <w:u w:val="single"/>
        </w:rPr>
      </w:pPr>
      <w:r>
        <w:rPr>
          <w:rFonts w:hint="eastAsia" w:ascii="宋体" w:hAnsi="宋体"/>
          <w:color w:val="auto"/>
          <w:sz w:val="21"/>
          <w:szCs w:val="21"/>
          <w:highlight w:val="none"/>
        </w:rPr>
        <w:t>年    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spacing w:line="500" w:lineRule="exact"/>
        <w:ind w:left="540"/>
        <w:rPr>
          <w:rFonts w:hint="eastAsia" w:ascii="宋体" w:hAnsi="宋体"/>
          <w:color w:val="auto"/>
          <w:sz w:val="21"/>
          <w:szCs w:val="21"/>
          <w:highlight w:val="none"/>
        </w:rPr>
      </w:pPr>
      <w:r>
        <w:rPr>
          <w:rFonts w:hint="eastAsia" w:ascii="宋体" w:hAnsi="宋体"/>
          <w:color w:val="auto"/>
          <w:sz w:val="21"/>
          <w:szCs w:val="21"/>
          <w:highlight w:val="none"/>
        </w:rPr>
        <w:t>身份证</w:t>
      </w:r>
      <w:r>
        <w:rPr>
          <w:rFonts w:hint="eastAsia"/>
          <w:color w:val="auto"/>
          <w:sz w:val="21"/>
          <w:szCs w:val="21"/>
          <w:highlight w:val="none"/>
        </w:rPr>
        <w:t>号码：</w:t>
      </w:r>
      <w:r>
        <w:rPr>
          <w:rFonts w:hint="eastAsia"/>
          <w:color w:val="auto"/>
          <w:sz w:val="21"/>
          <w:szCs w:val="21"/>
          <w:highlight w:val="none"/>
          <w:u w:val="single"/>
        </w:rPr>
        <w:t xml:space="preserve">                                 </w:t>
      </w:r>
    </w:p>
    <w:p>
      <w:pPr>
        <w:spacing w:line="500" w:lineRule="exact"/>
        <w:ind w:left="540"/>
        <w:rPr>
          <w:rFonts w:hint="eastAsia" w:ascii="宋体" w:hAnsi="宋体"/>
          <w:color w:val="auto"/>
          <w:sz w:val="21"/>
          <w:szCs w:val="21"/>
          <w:highlight w:val="none"/>
        </w:rPr>
      </w:pPr>
      <w:r>
        <w:rPr>
          <w:rFonts w:hint="eastAsia" w:ascii="宋体" w:hAnsi="宋体"/>
          <w:color w:val="auto"/>
          <w:sz w:val="21"/>
          <w:szCs w:val="21"/>
          <w:highlight w:val="none"/>
        </w:rPr>
        <w:t>系</w:t>
      </w:r>
      <w:r>
        <w:rPr>
          <w:rFonts w:hint="eastAsia" w:ascii="宋体" w:hAnsi="宋体"/>
          <w:color w:val="auto"/>
          <w:sz w:val="21"/>
          <w:szCs w:val="21"/>
          <w:highlight w:val="none"/>
          <w:u w:val="single"/>
        </w:rPr>
        <w:t xml:space="preserve">            （投标人名称）              </w:t>
      </w:r>
      <w:r>
        <w:rPr>
          <w:rFonts w:hint="eastAsia" w:ascii="宋体" w:hAnsi="宋体"/>
          <w:color w:val="auto"/>
          <w:sz w:val="21"/>
          <w:szCs w:val="21"/>
          <w:highlight w:val="none"/>
        </w:rPr>
        <w:t>的法定代表人。</w:t>
      </w:r>
    </w:p>
    <w:p>
      <w:pPr>
        <w:spacing w:line="500" w:lineRule="exact"/>
        <w:ind w:left="540"/>
        <w:rPr>
          <w:rFonts w:hint="eastAsia" w:ascii="宋体" w:hAnsi="宋体"/>
          <w:color w:val="auto"/>
          <w:sz w:val="21"/>
          <w:szCs w:val="21"/>
          <w:highlight w:val="none"/>
        </w:rPr>
      </w:pPr>
      <w:r>
        <w:rPr>
          <w:rFonts w:hint="eastAsia" w:ascii="宋体" w:hAnsi="宋体"/>
          <w:color w:val="auto"/>
          <w:sz w:val="21"/>
          <w:szCs w:val="21"/>
          <w:highlight w:val="none"/>
        </w:rPr>
        <w:t>特此证明。</w:t>
      </w:r>
    </w:p>
    <w:p>
      <w:pPr>
        <w:spacing w:line="500" w:lineRule="exact"/>
        <w:ind w:left="540"/>
        <w:rPr>
          <w:rFonts w:hint="eastAsia" w:ascii="宋体" w:hAnsi="宋体"/>
          <w:color w:val="auto"/>
          <w:sz w:val="21"/>
          <w:szCs w:val="21"/>
          <w:highlight w:val="none"/>
        </w:rPr>
      </w:pPr>
    </w:p>
    <w:p>
      <w:pPr>
        <w:spacing w:line="500" w:lineRule="exact"/>
        <w:ind w:left="540"/>
        <w:rPr>
          <w:rFonts w:hint="eastAsia" w:ascii="宋体" w:hAnsi="宋体"/>
          <w:color w:val="auto"/>
          <w:sz w:val="21"/>
          <w:szCs w:val="21"/>
          <w:highlight w:val="none"/>
        </w:rPr>
      </w:pPr>
    </w:p>
    <w:p>
      <w:pPr>
        <w:spacing w:line="500" w:lineRule="exact"/>
        <w:ind w:left="540"/>
        <w:rPr>
          <w:rFonts w:hint="eastAsia" w:ascii="宋体" w:hAnsi="宋体"/>
          <w:color w:val="auto"/>
          <w:sz w:val="21"/>
          <w:szCs w:val="21"/>
          <w:highlight w:val="none"/>
        </w:rPr>
      </w:pPr>
      <w:r>
        <w:rPr>
          <w:rFonts w:hint="eastAsia" w:ascii="宋体" w:hAnsi="宋体"/>
          <w:color w:val="auto"/>
          <w:sz w:val="21"/>
          <w:szCs w:val="21"/>
          <w:highlight w:val="none"/>
        </w:rPr>
        <w:t>附件：法定代表人有效身份证正反面复印件</w:t>
      </w:r>
    </w:p>
    <w:p>
      <w:pPr>
        <w:spacing w:line="500" w:lineRule="exact"/>
        <w:ind w:left="540"/>
        <w:rPr>
          <w:rFonts w:hint="eastAsia" w:ascii="宋体" w:hAnsi="宋体"/>
          <w:color w:val="auto"/>
          <w:sz w:val="21"/>
          <w:szCs w:val="21"/>
          <w:highlight w:val="none"/>
        </w:rPr>
      </w:pPr>
    </w:p>
    <w:p>
      <w:pPr>
        <w:spacing w:line="500" w:lineRule="exact"/>
        <w:ind w:left="540"/>
        <w:jc w:val="right"/>
        <w:rPr>
          <w:rFonts w:hint="eastAsia" w:ascii="宋体" w:hAnsi="宋体"/>
          <w:color w:val="auto"/>
          <w:sz w:val="21"/>
          <w:szCs w:val="21"/>
          <w:highlight w:val="none"/>
        </w:rPr>
      </w:pPr>
      <w:r>
        <w:rPr>
          <w:rFonts w:hint="eastAsia" w:ascii="宋体" w:hAnsi="宋体"/>
          <w:color w:val="auto"/>
          <w:sz w:val="21"/>
          <w:szCs w:val="21"/>
          <w:highlight w:val="none"/>
        </w:rPr>
        <w:t>投标人名称（公章）</w:t>
      </w:r>
    </w:p>
    <w:p>
      <w:pPr>
        <w:spacing w:line="500" w:lineRule="exact"/>
        <w:ind w:left="540"/>
        <w:jc w:val="right"/>
        <w:rPr>
          <w:rFonts w:hint="eastAsia" w:ascii="宋体" w:hAnsi="宋体"/>
          <w:color w:val="auto"/>
          <w:sz w:val="21"/>
          <w:szCs w:val="21"/>
          <w:highlight w:val="none"/>
        </w:rPr>
      </w:pPr>
    </w:p>
    <w:p>
      <w:pPr>
        <w:snapToGrid w:val="0"/>
        <w:spacing w:before="120" w:beforeLines="50" w:after="50"/>
        <w:ind w:left="540"/>
        <w:jc w:val="right"/>
        <w:rPr>
          <w:rFonts w:hint="eastAsia" w:ascii="宋体" w:hAnsi="宋体"/>
          <w:color w:val="auto"/>
          <w:sz w:val="21"/>
          <w:szCs w:val="21"/>
          <w:highlight w:val="none"/>
        </w:rPr>
      </w:pP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pPr>
        <w:snapToGrid w:val="0"/>
        <w:spacing w:before="120" w:beforeLines="50" w:after="50"/>
        <w:jc w:val="center"/>
        <w:rPr>
          <w:rFonts w:hint="eastAsia" w:ascii="宋体" w:hAnsi="宋体"/>
          <w:b/>
          <w:color w:val="auto"/>
          <w:sz w:val="21"/>
          <w:szCs w:val="21"/>
          <w:highlight w:val="none"/>
        </w:rPr>
      </w:pPr>
    </w:p>
    <w:p>
      <w:pPr>
        <w:snapToGrid w:val="0"/>
        <w:spacing w:before="120" w:beforeLines="50" w:after="50"/>
        <w:jc w:val="left"/>
        <w:rPr>
          <w:rFonts w:hint="eastAsia" w:ascii="宋体" w:hAnsi="宋体"/>
          <w:b/>
          <w:color w:val="auto"/>
          <w:sz w:val="21"/>
          <w:szCs w:val="21"/>
          <w:highlight w:val="none"/>
        </w:rPr>
      </w:pPr>
      <w:r>
        <w:rPr>
          <w:rFonts w:hint="eastAsia" w:ascii="宋体" w:hAnsi="宋体"/>
          <w:color w:val="auto"/>
          <w:sz w:val="21"/>
          <w:szCs w:val="21"/>
          <w:highlight w:val="none"/>
        </w:rPr>
        <w:t>注：自然人投标的无需提供</w:t>
      </w:r>
    </w:p>
    <w:p>
      <w:pPr>
        <w:snapToGrid w:val="0"/>
        <w:spacing w:before="120" w:beforeLines="50" w:after="50"/>
        <w:jc w:val="left"/>
        <w:rPr>
          <w:rFonts w:hint="eastAsia" w:ascii="宋体" w:hAnsi="宋体"/>
          <w:b/>
          <w:color w:val="auto"/>
          <w:sz w:val="24"/>
          <w:szCs w:val="20"/>
          <w:highlight w:val="none"/>
        </w:rPr>
      </w:pPr>
      <w:r>
        <w:rPr>
          <w:rFonts w:ascii="宋体" w:hAnsi="宋体"/>
          <w:b/>
          <w:color w:val="auto"/>
          <w:sz w:val="21"/>
          <w:szCs w:val="21"/>
          <w:highlight w:val="none"/>
        </w:rPr>
        <w:br w:type="page"/>
      </w:r>
      <w:r>
        <w:rPr>
          <w:rFonts w:hint="eastAsia" w:ascii="宋体" w:hAnsi="宋体"/>
          <w:b/>
          <w:color w:val="auto"/>
          <w:sz w:val="24"/>
          <w:highlight w:val="none"/>
        </w:rPr>
        <w:t>5.授权委托书格式</w:t>
      </w:r>
    </w:p>
    <w:p>
      <w:pPr>
        <w:snapToGrid w:val="0"/>
        <w:spacing w:before="120" w:beforeLines="50" w:after="50"/>
        <w:jc w:val="center"/>
        <w:rPr>
          <w:rFonts w:hint="eastAsia" w:ascii="宋体" w:hAnsi="宋体"/>
          <w:b/>
          <w:color w:val="auto"/>
          <w:sz w:val="44"/>
          <w:szCs w:val="44"/>
          <w:highlight w:val="none"/>
        </w:rPr>
      </w:pPr>
    </w:p>
    <w:p>
      <w:pPr>
        <w:snapToGrid w:val="0"/>
        <w:spacing w:before="120" w:beforeLines="50" w:after="50"/>
        <w:jc w:val="center"/>
        <w:rPr>
          <w:rFonts w:hint="eastAsia" w:ascii="宋体" w:hAnsi="宋体"/>
          <w:b/>
          <w:color w:val="auto"/>
          <w:sz w:val="24"/>
          <w:highlight w:val="none"/>
        </w:rPr>
      </w:pPr>
      <w:r>
        <w:rPr>
          <w:rFonts w:hint="eastAsia" w:ascii="宋体" w:hAnsi="宋体"/>
          <w:b/>
          <w:color w:val="auto"/>
          <w:sz w:val="32"/>
          <w:szCs w:val="32"/>
          <w:highlight w:val="none"/>
        </w:rPr>
        <w:t>授权委托书（如有委托时）</w:t>
      </w:r>
    </w:p>
    <w:p>
      <w:pPr>
        <w:snapToGrid w:val="0"/>
        <w:spacing w:before="120" w:beforeLines="50" w:after="50"/>
        <w:jc w:val="center"/>
        <w:rPr>
          <w:rFonts w:hint="eastAsia" w:ascii="宋体" w:hAnsi="宋体"/>
          <w:b/>
          <w:color w:val="auto"/>
          <w:sz w:val="24"/>
          <w:highlight w:val="none"/>
        </w:rPr>
      </w:pPr>
    </w:p>
    <w:p>
      <w:pPr>
        <w:spacing w:line="360" w:lineRule="auto"/>
        <w:contextualSpacing/>
        <w:rPr>
          <w:rFonts w:hint="eastAsia" w:ascii="宋体" w:hAnsi="宋体"/>
          <w:b/>
          <w:bCs/>
          <w:color w:val="auto"/>
          <w:sz w:val="21"/>
          <w:szCs w:val="21"/>
          <w:highlight w:val="none"/>
        </w:rPr>
      </w:pPr>
      <w:r>
        <w:rPr>
          <w:rFonts w:hint="eastAsia" w:ascii="宋体" w:hAnsi="宋体"/>
          <w:bCs/>
          <w:color w:val="auto"/>
          <w:sz w:val="21"/>
          <w:szCs w:val="21"/>
          <w:highlight w:val="none"/>
        </w:rPr>
        <w:t>致：</w:t>
      </w:r>
      <w:r>
        <w:rPr>
          <w:rFonts w:hint="eastAsia" w:ascii="宋体" w:hAnsi="宋体"/>
          <w:color w:val="auto"/>
          <w:sz w:val="21"/>
          <w:szCs w:val="21"/>
          <w:highlight w:val="none"/>
          <w:u w:val="single"/>
        </w:rPr>
        <w:t>采购人名称</w:t>
      </w:r>
      <w:r>
        <w:rPr>
          <w:rFonts w:hint="eastAsia" w:ascii="宋体" w:hAnsi="宋体"/>
          <w:color w:val="auto"/>
          <w:sz w:val="21"/>
          <w:szCs w:val="21"/>
          <w:highlight w:val="none"/>
        </w:rPr>
        <w:t>：</w:t>
      </w:r>
    </w:p>
    <w:p>
      <w:pPr>
        <w:spacing w:line="360" w:lineRule="auto"/>
        <w:ind w:firstLine="495" w:firstLineChars="236"/>
        <w:contextualSpacing/>
        <w:rPr>
          <w:rFonts w:hint="eastAsia" w:ascii="宋体" w:hAnsi="宋体"/>
          <w:color w:val="auto"/>
          <w:sz w:val="21"/>
          <w:szCs w:val="21"/>
          <w:highlight w:val="none"/>
        </w:rPr>
      </w:pPr>
      <w:r>
        <w:rPr>
          <w:rFonts w:hint="eastAsia" w:ascii="宋体" w:hAnsi="宋体"/>
          <w:color w:val="auto"/>
          <w:sz w:val="21"/>
          <w:szCs w:val="21"/>
          <w:highlight w:val="none"/>
        </w:rPr>
        <w:t>我</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（姓名）系</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（投标人名称）的</w:t>
      </w:r>
      <w:r>
        <w:rPr>
          <w:rFonts w:hint="eastAsia" w:ascii="宋体" w:hAnsi="宋体" w:cs="仿宋_GB2312"/>
          <w:color w:val="auto"/>
          <w:sz w:val="21"/>
          <w:szCs w:val="21"/>
          <w:highlight w:val="none"/>
        </w:rPr>
        <w:t>（</w:t>
      </w:r>
      <w:r>
        <w:rPr>
          <w:rFonts w:hint="eastAsia" w:ascii="宋体" w:hAnsi="宋体" w:cs="仿宋_GB2312"/>
          <w:color w:val="auto"/>
          <w:sz w:val="21"/>
          <w:szCs w:val="21"/>
          <w:highlight w:val="none"/>
          <w:u w:val="single"/>
          <w:lang w:eastAsia="zh-CN"/>
        </w:rPr>
        <w:t>□</w:t>
      </w:r>
      <w:r>
        <w:rPr>
          <w:rFonts w:hint="eastAsia" w:ascii="宋体" w:hAnsi="宋体" w:cs="仿宋_GB2312"/>
          <w:color w:val="auto"/>
          <w:sz w:val="21"/>
          <w:szCs w:val="21"/>
          <w:highlight w:val="none"/>
          <w:u w:val="single"/>
        </w:rPr>
        <w:t>法定代表人/</w:t>
      </w:r>
      <w:r>
        <w:rPr>
          <w:rFonts w:hint="eastAsia" w:ascii="宋体" w:hAnsi="宋体" w:cs="仿宋_GB2312"/>
          <w:color w:val="auto"/>
          <w:sz w:val="21"/>
          <w:szCs w:val="21"/>
          <w:highlight w:val="none"/>
          <w:u w:val="single"/>
          <w:lang w:eastAsia="zh-CN"/>
        </w:rPr>
        <w:t>□</w:t>
      </w:r>
      <w:r>
        <w:rPr>
          <w:rFonts w:hint="eastAsia" w:ascii="宋体" w:hAnsi="宋体" w:cs="仿宋_GB2312"/>
          <w:color w:val="auto"/>
          <w:sz w:val="21"/>
          <w:szCs w:val="21"/>
          <w:highlight w:val="none"/>
          <w:u w:val="single"/>
        </w:rPr>
        <w:t>负责人/□自然人本人</w:t>
      </w:r>
      <w:r>
        <w:rPr>
          <w:rFonts w:hint="eastAsia" w:ascii="宋体" w:hAnsi="宋体" w:cs="仿宋_GB2312"/>
          <w:color w:val="auto"/>
          <w:sz w:val="21"/>
          <w:szCs w:val="21"/>
          <w:highlight w:val="none"/>
        </w:rPr>
        <w:t>）</w:t>
      </w:r>
      <w:r>
        <w:rPr>
          <w:rFonts w:hint="eastAsia" w:ascii="宋体" w:hAnsi="宋体"/>
          <w:color w:val="auto"/>
          <w:sz w:val="21"/>
          <w:szCs w:val="21"/>
          <w:highlight w:val="none"/>
        </w:rPr>
        <w:t>，现授权委托</w:t>
      </w:r>
      <w:r>
        <w:rPr>
          <w:rFonts w:hint="eastAsia" w:ascii="宋体" w:hAnsi="宋体"/>
          <w:color w:val="auto"/>
          <w:sz w:val="21"/>
          <w:szCs w:val="21"/>
          <w:highlight w:val="none"/>
          <w:u w:val="single"/>
        </w:rPr>
        <w:t xml:space="preserve">              （姓名）</w:t>
      </w:r>
      <w:r>
        <w:rPr>
          <w:rFonts w:hint="eastAsia" w:ascii="宋体" w:hAnsi="宋体"/>
          <w:color w:val="auto"/>
          <w:sz w:val="21"/>
          <w:szCs w:val="21"/>
          <w:highlight w:val="none"/>
        </w:rPr>
        <w:t>以我方的名义参加</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项目的投标活动，并代表我方全权办理针对上述项目的所有采购程序和环节的具体事务和签署相关文件。</w:t>
      </w:r>
    </w:p>
    <w:p>
      <w:pPr>
        <w:spacing w:line="360" w:lineRule="auto"/>
        <w:contextualSpacing/>
        <w:rPr>
          <w:rFonts w:hint="eastAsia" w:ascii="宋体" w:hAnsi="宋体"/>
          <w:color w:val="auto"/>
          <w:sz w:val="21"/>
          <w:szCs w:val="21"/>
          <w:highlight w:val="none"/>
        </w:rPr>
      </w:pPr>
      <w:r>
        <w:rPr>
          <w:rFonts w:hint="eastAsia" w:ascii="宋体" w:hAnsi="宋体"/>
          <w:color w:val="auto"/>
          <w:sz w:val="21"/>
          <w:szCs w:val="21"/>
          <w:highlight w:val="none"/>
        </w:rPr>
        <w:t xml:space="preserve">    我方对委托代理人的签字事项负全部责任。</w:t>
      </w:r>
    </w:p>
    <w:p>
      <w:pPr>
        <w:spacing w:line="360" w:lineRule="auto"/>
        <w:ind w:firstLine="480"/>
        <w:contextualSpacing/>
        <w:rPr>
          <w:rFonts w:hint="eastAsia" w:ascii="宋体" w:hAnsi="宋体"/>
          <w:color w:val="auto"/>
          <w:sz w:val="21"/>
          <w:szCs w:val="21"/>
          <w:highlight w:val="none"/>
        </w:rPr>
      </w:pPr>
      <w:r>
        <w:rPr>
          <w:rFonts w:hint="eastAsia" w:ascii="宋体" w:hAnsi="宋体"/>
          <w:color w:val="auto"/>
          <w:sz w:val="21"/>
          <w:szCs w:val="21"/>
          <w:highlight w:val="none"/>
          <w:u w:val="single"/>
        </w:rPr>
        <w:t>本授权书自签署之日起生效，在撤销授权的书面通知以前，本授权书一直有效。委托代理人在授权书有效期内签署的所有文件不因授权的撤销而失效。</w:t>
      </w:r>
    </w:p>
    <w:p>
      <w:pPr>
        <w:spacing w:line="360" w:lineRule="auto"/>
        <w:ind w:firstLine="480"/>
        <w:contextualSpacing/>
        <w:rPr>
          <w:rFonts w:hint="eastAsia" w:ascii="宋体" w:hAnsi="宋体"/>
          <w:color w:val="auto"/>
          <w:sz w:val="21"/>
          <w:szCs w:val="21"/>
          <w:highlight w:val="none"/>
        </w:rPr>
      </w:pPr>
      <w:r>
        <w:rPr>
          <w:rFonts w:hint="eastAsia" w:ascii="宋体" w:hAnsi="宋体"/>
          <w:color w:val="auto"/>
          <w:sz w:val="21"/>
          <w:szCs w:val="21"/>
          <w:highlight w:val="none"/>
        </w:rPr>
        <w:t>委托代理人无转委托权，特此委托。</w:t>
      </w:r>
    </w:p>
    <w:p>
      <w:pPr>
        <w:spacing w:line="360" w:lineRule="auto"/>
        <w:ind w:firstLine="480"/>
        <w:contextualSpacing/>
        <w:rPr>
          <w:rFonts w:hint="eastAsia" w:ascii="宋体" w:hAnsi="宋体"/>
          <w:color w:val="auto"/>
          <w:sz w:val="21"/>
          <w:szCs w:val="21"/>
          <w:highlight w:val="none"/>
        </w:rPr>
      </w:pPr>
      <w:r>
        <w:rPr>
          <w:rFonts w:hint="eastAsia" w:ascii="宋体" w:hAnsi="宋体"/>
          <w:color w:val="auto"/>
          <w:sz w:val="21"/>
          <w:szCs w:val="21"/>
          <w:highlight w:val="none"/>
        </w:rPr>
        <w:t>附：法定代表人身份证明及委托代理人有效身份证正反面复印件</w:t>
      </w:r>
    </w:p>
    <w:p>
      <w:pPr>
        <w:spacing w:line="360" w:lineRule="auto"/>
        <w:contextualSpacing/>
        <w:rPr>
          <w:rFonts w:hint="eastAsia" w:ascii="宋体" w:hAnsi="宋体"/>
          <w:color w:val="auto"/>
          <w:sz w:val="21"/>
          <w:szCs w:val="21"/>
          <w:highlight w:val="none"/>
        </w:rPr>
      </w:pPr>
    </w:p>
    <w:p>
      <w:pPr>
        <w:spacing w:line="360" w:lineRule="auto"/>
        <w:contextualSpacing/>
        <w:rPr>
          <w:rFonts w:hint="eastAsia" w:ascii="宋体" w:hAnsi="宋体"/>
          <w:color w:val="auto"/>
          <w:sz w:val="21"/>
          <w:szCs w:val="21"/>
          <w:highlight w:val="none"/>
          <w:u w:val="single"/>
        </w:rPr>
      </w:pPr>
      <w:r>
        <w:rPr>
          <w:rFonts w:hint="eastAsia" w:ascii="宋体" w:hAnsi="宋体"/>
          <w:color w:val="auto"/>
          <w:sz w:val="21"/>
          <w:szCs w:val="21"/>
          <w:highlight w:val="none"/>
        </w:rPr>
        <w:t>委托代理人（签字）：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法定代表人（签字或盖章）：</w:t>
      </w:r>
      <w:r>
        <w:rPr>
          <w:rFonts w:hint="eastAsia" w:ascii="宋体" w:hAnsi="宋体"/>
          <w:color w:val="auto"/>
          <w:sz w:val="21"/>
          <w:szCs w:val="21"/>
          <w:highlight w:val="none"/>
          <w:u w:val="single"/>
        </w:rPr>
        <w:t xml:space="preserve">              </w:t>
      </w:r>
    </w:p>
    <w:p>
      <w:pPr>
        <w:spacing w:line="360" w:lineRule="auto"/>
        <w:contextualSpacing/>
        <w:rPr>
          <w:rFonts w:hint="eastAsia" w:ascii="宋体" w:hAnsi="宋体"/>
          <w:color w:val="auto"/>
          <w:sz w:val="21"/>
          <w:szCs w:val="21"/>
          <w:highlight w:val="none"/>
        </w:rPr>
      </w:pPr>
      <w:r>
        <w:rPr>
          <w:rFonts w:hint="eastAsia" w:ascii="宋体" w:hAnsi="宋体"/>
          <w:color w:val="auto"/>
          <w:sz w:val="21"/>
          <w:szCs w:val="21"/>
          <w:highlight w:val="none"/>
        </w:rPr>
        <w:t>委托代理人身份证号码：</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pPr>
        <w:spacing w:line="360" w:lineRule="auto"/>
        <w:contextualSpacing/>
        <w:jc w:val="center"/>
        <w:rPr>
          <w:rFonts w:hint="eastAsia" w:ascii="宋体" w:hAnsi="宋体"/>
          <w:color w:val="auto"/>
          <w:sz w:val="21"/>
          <w:szCs w:val="21"/>
          <w:highlight w:val="none"/>
        </w:rPr>
      </w:pPr>
      <w:r>
        <w:rPr>
          <w:rFonts w:hint="eastAsia" w:ascii="宋体" w:hAnsi="宋体"/>
          <w:color w:val="auto"/>
          <w:sz w:val="21"/>
          <w:szCs w:val="21"/>
          <w:highlight w:val="none"/>
        </w:rPr>
        <w:t xml:space="preserve">                                                投标人（盖公章）：</w:t>
      </w:r>
    </w:p>
    <w:p>
      <w:pPr>
        <w:spacing w:line="360" w:lineRule="auto"/>
        <w:contextualSpacing/>
        <w:jc w:val="center"/>
        <w:rPr>
          <w:rFonts w:hint="eastAsia" w:ascii="宋体" w:hAnsi="宋体"/>
          <w:color w:val="auto"/>
          <w:sz w:val="21"/>
          <w:szCs w:val="21"/>
          <w:highlight w:val="none"/>
        </w:rPr>
      </w:pPr>
      <w:r>
        <w:rPr>
          <w:rFonts w:hint="eastAsia" w:ascii="宋体" w:hAnsi="宋体"/>
          <w:color w:val="auto"/>
          <w:sz w:val="21"/>
          <w:szCs w:val="21"/>
          <w:highlight w:val="none"/>
        </w:rPr>
        <w:t xml:space="preserve">                                              年    月    日</w:t>
      </w:r>
    </w:p>
    <w:p>
      <w:pPr>
        <w:spacing w:line="360" w:lineRule="auto"/>
        <w:contextualSpacing/>
        <w:jc w:val="center"/>
        <w:rPr>
          <w:rFonts w:hint="eastAsia" w:ascii="宋体" w:hAnsi="宋体"/>
          <w:color w:val="auto"/>
          <w:sz w:val="21"/>
          <w:szCs w:val="21"/>
          <w:highlight w:val="none"/>
        </w:rPr>
      </w:pPr>
    </w:p>
    <w:p>
      <w:pPr>
        <w:spacing w:line="360" w:lineRule="auto"/>
        <w:contextualSpacing/>
        <w:rPr>
          <w:rFonts w:hint="eastAsia" w:ascii="宋体" w:hAnsi="宋体"/>
          <w:color w:val="auto"/>
          <w:sz w:val="21"/>
          <w:szCs w:val="21"/>
          <w:highlight w:val="none"/>
        </w:rPr>
      </w:pPr>
    </w:p>
    <w:p>
      <w:pPr>
        <w:spacing w:line="360" w:lineRule="auto"/>
        <w:contextualSpacing/>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注：1.</w:t>
      </w:r>
      <w:bookmarkStart w:id="106" w:name="_Hlk65851555"/>
      <w:r>
        <w:rPr>
          <w:rFonts w:hint="eastAsia" w:ascii="宋体" w:hAnsi="宋体" w:cs="仿宋_GB2312"/>
          <w:color w:val="auto"/>
          <w:sz w:val="21"/>
          <w:szCs w:val="21"/>
          <w:highlight w:val="none"/>
        </w:rPr>
        <w:t xml:space="preserve"> </w:t>
      </w:r>
      <w:bookmarkStart w:id="107" w:name="_Hlk65852380"/>
      <w:r>
        <w:rPr>
          <w:rFonts w:hint="eastAsia" w:ascii="宋体" w:hAnsi="宋体" w:cs="仿宋_GB2312"/>
          <w:color w:val="auto"/>
          <w:sz w:val="21"/>
          <w:szCs w:val="21"/>
          <w:highlight w:val="none"/>
        </w:rPr>
        <w:t>法定代表人必须在授权委托书上亲笔签字或盖章，</w:t>
      </w:r>
      <w:bookmarkEnd w:id="106"/>
      <w:r>
        <w:rPr>
          <w:rFonts w:hint="eastAsia" w:ascii="宋体" w:hAnsi="宋体" w:cs="仿宋_GB2312"/>
          <w:color w:val="auto"/>
          <w:sz w:val="21"/>
          <w:szCs w:val="21"/>
          <w:highlight w:val="none"/>
        </w:rPr>
        <w:t>委托代理人必须在授权委托书上亲笔签字，</w:t>
      </w:r>
      <w:r>
        <w:rPr>
          <w:rFonts w:hint="eastAsia" w:ascii="宋体" w:hAnsi="宋体" w:cs="仿宋_GB2312"/>
          <w:b/>
          <w:bCs/>
          <w:color w:val="auto"/>
          <w:sz w:val="21"/>
          <w:szCs w:val="21"/>
          <w:highlight w:val="none"/>
        </w:rPr>
        <w:t>否则作无效投标处理</w:t>
      </w:r>
      <w:r>
        <w:rPr>
          <w:rFonts w:hint="eastAsia" w:ascii="宋体" w:hAnsi="宋体" w:cs="仿宋_GB2312"/>
          <w:color w:val="auto"/>
          <w:sz w:val="21"/>
          <w:szCs w:val="21"/>
          <w:highlight w:val="none"/>
        </w:rPr>
        <w:t>；</w:t>
      </w:r>
      <w:bookmarkEnd w:id="107"/>
    </w:p>
    <w:p>
      <w:pPr>
        <w:spacing w:line="360" w:lineRule="auto"/>
        <w:ind w:firstLine="420" w:firstLineChars="200"/>
        <w:contextualSpacing/>
        <w:jc w:val="left"/>
        <w:rPr>
          <w:rFonts w:ascii="宋体" w:hAnsi="宋体" w:cs="仿宋_GB2312"/>
          <w:color w:val="auto"/>
          <w:sz w:val="21"/>
          <w:szCs w:val="21"/>
          <w:highlight w:val="none"/>
        </w:rPr>
      </w:pPr>
      <w:r>
        <w:rPr>
          <w:rFonts w:hint="eastAsia" w:ascii="宋体" w:hAnsi="宋体" w:cs="仿宋_GB2312"/>
          <w:color w:val="auto"/>
          <w:sz w:val="21"/>
          <w:szCs w:val="21"/>
          <w:highlight w:val="none"/>
        </w:rPr>
        <w:t>2. 供应商为其他组织或者自然人时，本招标文件规定的法定代表人指负责人或者自然人。本招标文件所称负责人是指参加投标的其他组织营业执照上的负责人，本招标文件所称自然人指参与投标的自然人本人。</w:t>
      </w:r>
    </w:p>
    <w:p>
      <w:pPr>
        <w:spacing w:line="360" w:lineRule="auto"/>
        <w:ind w:firstLine="420" w:firstLineChars="200"/>
        <w:contextualSpacing/>
        <w:jc w:val="left"/>
        <w:rPr>
          <w:rFonts w:hint="eastAsia" w:ascii="宋体" w:hAnsi="宋体"/>
          <w:color w:val="auto"/>
          <w:sz w:val="21"/>
          <w:szCs w:val="21"/>
          <w:highlight w:val="none"/>
        </w:rPr>
      </w:pPr>
      <w:bookmarkStart w:id="108" w:name="_Hlk65852305"/>
      <w:r>
        <w:rPr>
          <w:rFonts w:ascii="宋体" w:hAnsi="宋体" w:cs="仿宋_GB2312"/>
          <w:color w:val="auto"/>
          <w:sz w:val="21"/>
          <w:szCs w:val="21"/>
          <w:highlight w:val="none"/>
        </w:rPr>
        <w:t>3.</w:t>
      </w:r>
      <w:r>
        <w:rPr>
          <w:rFonts w:hint="eastAsia" w:ascii="宋体" w:hAnsi="宋体" w:cs="仿宋_GB2312"/>
          <w:color w:val="auto"/>
          <w:sz w:val="21"/>
          <w:szCs w:val="21"/>
          <w:highlight w:val="none"/>
        </w:rPr>
        <w:t>法人、其他组织投标时“我方”是指“我单位”，自然人投标时“我方”是指“本人”。</w:t>
      </w:r>
    </w:p>
    <w:bookmarkEnd w:id="108"/>
    <w:p>
      <w:pPr>
        <w:spacing w:line="360" w:lineRule="auto"/>
        <w:ind w:firstLine="420" w:firstLineChars="200"/>
        <w:contextualSpacing/>
        <w:jc w:val="left"/>
        <w:rPr>
          <w:rFonts w:hint="eastAsia" w:ascii="宋体" w:hAnsi="宋体"/>
          <w:color w:val="auto"/>
          <w:sz w:val="21"/>
          <w:szCs w:val="21"/>
          <w:highlight w:val="none"/>
        </w:rPr>
      </w:pPr>
      <w:bookmarkStart w:id="109" w:name="_Hlk65852658"/>
    </w:p>
    <w:bookmarkEnd w:id="109"/>
    <w:p>
      <w:pPr>
        <w:snapToGrid w:val="0"/>
        <w:spacing w:before="50" w:after="120" w:afterLines="50"/>
        <w:ind w:firstLine="420" w:firstLineChars="200"/>
        <w:jc w:val="left"/>
        <w:rPr>
          <w:rFonts w:hint="eastAsia" w:ascii="宋体" w:hAnsi="宋体"/>
          <w:color w:val="auto"/>
          <w:sz w:val="21"/>
          <w:szCs w:val="21"/>
          <w:highlight w:val="none"/>
        </w:rPr>
        <w:sectPr>
          <w:headerReference r:id="rId6" w:type="first"/>
          <w:footerReference r:id="rId9" w:type="first"/>
          <w:headerReference r:id="rId4" w:type="default"/>
          <w:footerReference r:id="rId7" w:type="default"/>
          <w:headerReference r:id="rId5" w:type="even"/>
          <w:footerReference r:id="rId8" w:type="even"/>
          <w:pgSz w:w="11906" w:h="16838"/>
          <w:pgMar w:top="1354" w:right="968" w:bottom="1204" w:left="1058" w:header="737" w:footer="737" w:gutter="0"/>
          <w:pgNumType w:start="1"/>
          <w:cols w:space="720" w:num="1"/>
          <w:titlePg/>
          <w:docGrid w:linePitch="312" w:charSpace="0"/>
        </w:sectPr>
      </w:pPr>
    </w:p>
    <w:p>
      <w:pPr>
        <w:rPr>
          <w:rFonts w:hint="eastAsia" w:ascii="宋体" w:hAnsi="宋体"/>
          <w:color w:val="auto"/>
          <w:sz w:val="24"/>
          <w:highlight w:val="none"/>
        </w:rPr>
      </w:pPr>
    </w:p>
    <w:p>
      <w:pPr>
        <w:rPr>
          <w:rFonts w:hint="eastAsia" w:ascii="宋体" w:hAnsi="宋体"/>
          <w:b/>
          <w:color w:val="auto"/>
          <w:sz w:val="24"/>
          <w:szCs w:val="20"/>
          <w:highlight w:val="none"/>
        </w:rPr>
      </w:pPr>
      <w:r>
        <w:rPr>
          <w:rFonts w:hint="eastAsia" w:ascii="宋体" w:hAnsi="宋体"/>
          <w:b/>
          <w:color w:val="auto"/>
          <w:sz w:val="24"/>
          <w:highlight w:val="none"/>
        </w:rPr>
        <w:t>6.商务条款偏离表格式(注：按项目需求表具体项目修改)</w:t>
      </w:r>
    </w:p>
    <w:p>
      <w:pPr>
        <w:snapToGrid w:val="0"/>
        <w:spacing w:before="50"/>
        <w:jc w:val="left"/>
        <w:rPr>
          <w:rFonts w:hint="eastAsia" w:ascii="宋体" w:hAnsi="宋体"/>
          <w:color w:val="auto"/>
          <w:sz w:val="24"/>
          <w:highlight w:val="none"/>
        </w:rPr>
      </w:pPr>
    </w:p>
    <w:p>
      <w:pPr>
        <w:pStyle w:val="15"/>
        <w:rPr>
          <w:rFonts w:hint="eastAsia" w:hAnsi="宋体"/>
          <w:color w:val="auto"/>
          <w:sz w:val="21"/>
          <w:szCs w:val="21"/>
          <w:highlight w:val="none"/>
        </w:rPr>
      </w:pPr>
      <w:r>
        <w:rPr>
          <w:rFonts w:hint="eastAsia" w:hAnsi="宋体"/>
          <w:color w:val="auto"/>
          <w:sz w:val="21"/>
          <w:szCs w:val="21"/>
          <w:highlight w:val="none"/>
        </w:rPr>
        <w:t>所投分标：</w:t>
      </w:r>
      <w:r>
        <w:rPr>
          <w:rFonts w:hint="eastAsia" w:hAnsi="宋体"/>
          <w:color w:val="auto"/>
          <w:sz w:val="21"/>
          <w:szCs w:val="21"/>
          <w:highlight w:val="none"/>
          <w:u w:val="single"/>
        </w:rPr>
        <w:t xml:space="preserve">     </w:t>
      </w:r>
      <w:r>
        <w:rPr>
          <w:rFonts w:hint="eastAsia" w:hAnsi="宋体"/>
          <w:color w:val="auto"/>
          <w:sz w:val="21"/>
          <w:szCs w:val="21"/>
          <w:highlight w:val="none"/>
        </w:rPr>
        <w:t>分标</w:t>
      </w:r>
    </w:p>
    <w:p>
      <w:pPr>
        <w:snapToGrid w:val="0"/>
        <w:spacing w:before="50"/>
        <w:jc w:val="left"/>
        <w:rPr>
          <w:rFonts w:hint="eastAsia" w:ascii="宋体" w:hAnsi="宋体"/>
          <w:color w:val="auto"/>
          <w:sz w:val="21"/>
          <w:szCs w:val="21"/>
          <w:highlight w:val="none"/>
          <w:u w:val="single"/>
        </w:rPr>
      </w:pPr>
    </w:p>
    <w:tbl>
      <w:tblPr>
        <w:tblStyle w:val="22"/>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3305"/>
        <w:gridCol w:w="1743"/>
        <w:gridCol w:w="20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49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1"/>
                <w:szCs w:val="21"/>
                <w:highlight w:val="none"/>
              </w:rPr>
            </w:pPr>
            <w:r>
              <w:rPr>
                <w:rFonts w:hint="eastAsia" w:ascii="宋体" w:hAnsi="宋体"/>
                <w:color w:val="auto"/>
                <w:sz w:val="21"/>
                <w:szCs w:val="21"/>
                <w:highlight w:val="none"/>
              </w:rPr>
              <w:t>项目</w:t>
            </w:r>
          </w:p>
        </w:tc>
        <w:tc>
          <w:tcPr>
            <w:tcW w:w="33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1"/>
                <w:szCs w:val="21"/>
                <w:highlight w:val="none"/>
              </w:rPr>
            </w:pPr>
            <w:r>
              <w:rPr>
                <w:rFonts w:hint="eastAsia" w:ascii="宋体" w:hAnsi="宋体"/>
                <w:color w:val="auto"/>
                <w:sz w:val="21"/>
                <w:szCs w:val="21"/>
                <w:highlight w:val="none"/>
              </w:rPr>
              <w:t>招标文件商务条款要求</w:t>
            </w:r>
          </w:p>
        </w:tc>
        <w:tc>
          <w:tcPr>
            <w:tcW w:w="1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1"/>
                <w:szCs w:val="21"/>
                <w:highlight w:val="none"/>
              </w:rPr>
            </w:pPr>
            <w:r>
              <w:rPr>
                <w:rFonts w:hint="eastAsia" w:ascii="宋体" w:hAnsi="宋体"/>
                <w:color w:val="auto"/>
                <w:sz w:val="21"/>
                <w:szCs w:val="21"/>
                <w:highlight w:val="none"/>
              </w:rPr>
              <w:t>投标人的承诺</w:t>
            </w:r>
          </w:p>
        </w:tc>
        <w:tc>
          <w:tcPr>
            <w:tcW w:w="20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1"/>
                <w:szCs w:val="21"/>
                <w:highlight w:val="none"/>
              </w:rPr>
            </w:pPr>
            <w:r>
              <w:rPr>
                <w:rFonts w:hint="eastAsia" w:ascii="宋体" w:hAnsi="宋体"/>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40" w:lineRule="exact"/>
              <w:contextualSpacing/>
              <w:jc w:val="center"/>
              <w:textAlignment w:val="auto"/>
              <w:rPr>
                <w:rFonts w:hint="eastAsia" w:ascii="宋体" w:hAnsi="宋体" w:eastAsia="宋体" w:cs="宋体"/>
                <w:color w:val="auto"/>
                <w:kern w:val="2"/>
                <w:sz w:val="21"/>
                <w:szCs w:val="21"/>
                <w:highlight w:val="none"/>
                <w:lang w:val="en-US" w:eastAsia="zh-CN" w:bidi="ar-SA"/>
              </w:rPr>
            </w:pPr>
          </w:p>
        </w:tc>
        <w:tc>
          <w:tcPr>
            <w:tcW w:w="33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1"/>
                <w:szCs w:val="21"/>
                <w:highlight w:val="none"/>
              </w:rPr>
            </w:pPr>
          </w:p>
        </w:tc>
        <w:tc>
          <w:tcPr>
            <w:tcW w:w="20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40" w:lineRule="exact"/>
              <w:contextualSpacing/>
              <w:jc w:val="center"/>
              <w:textAlignment w:val="auto"/>
              <w:rPr>
                <w:rFonts w:hint="eastAsia" w:ascii="宋体" w:hAnsi="宋体" w:eastAsia="宋体" w:cs="宋体"/>
                <w:color w:val="auto"/>
                <w:kern w:val="2"/>
                <w:sz w:val="21"/>
                <w:szCs w:val="21"/>
                <w:highlight w:val="none"/>
                <w:lang w:val="en-US" w:eastAsia="zh-CN" w:bidi="ar-SA"/>
              </w:rPr>
            </w:pPr>
          </w:p>
        </w:tc>
        <w:tc>
          <w:tcPr>
            <w:tcW w:w="33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olor w:val="auto"/>
                <w:sz w:val="21"/>
                <w:szCs w:val="21"/>
                <w:highlight w:val="none"/>
                <w:u w:val="single"/>
              </w:rPr>
            </w:pPr>
          </w:p>
        </w:tc>
        <w:tc>
          <w:tcPr>
            <w:tcW w:w="1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jc w:val="center"/>
              <w:rPr>
                <w:rFonts w:hint="eastAsia" w:ascii="宋体" w:hAnsi="宋体"/>
                <w:color w:val="auto"/>
                <w:sz w:val="21"/>
                <w:szCs w:val="21"/>
                <w:highlight w:val="none"/>
              </w:rPr>
            </w:pPr>
          </w:p>
        </w:tc>
        <w:tc>
          <w:tcPr>
            <w:tcW w:w="20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40" w:lineRule="exact"/>
              <w:contextualSpacing/>
              <w:jc w:val="center"/>
              <w:textAlignment w:val="auto"/>
              <w:rPr>
                <w:rFonts w:hint="eastAsia" w:ascii="宋体" w:hAnsi="宋体" w:eastAsia="宋体" w:cs="宋体"/>
                <w:color w:val="auto"/>
                <w:kern w:val="2"/>
                <w:sz w:val="21"/>
                <w:szCs w:val="21"/>
                <w:highlight w:val="none"/>
                <w:lang w:val="en-US" w:eastAsia="zh-CN" w:bidi="ar-SA"/>
              </w:rPr>
            </w:pPr>
          </w:p>
        </w:tc>
        <w:tc>
          <w:tcPr>
            <w:tcW w:w="33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olor w:val="auto"/>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1"/>
                <w:szCs w:val="21"/>
                <w:highlight w:val="none"/>
              </w:rPr>
            </w:pPr>
          </w:p>
        </w:tc>
        <w:tc>
          <w:tcPr>
            <w:tcW w:w="20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40" w:lineRule="exact"/>
              <w:contextualSpacing/>
              <w:jc w:val="center"/>
              <w:textAlignment w:val="auto"/>
              <w:rPr>
                <w:rFonts w:hint="eastAsia" w:ascii="宋体" w:hAnsi="宋体" w:eastAsia="宋体" w:cs="宋体"/>
                <w:color w:val="auto"/>
                <w:kern w:val="2"/>
                <w:sz w:val="21"/>
                <w:szCs w:val="21"/>
                <w:highlight w:val="none"/>
                <w:lang w:val="en-US" w:eastAsia="zh-CN" w:bidi="ar-SA"/>
              </w:rPr>
            </w:pPr>
          </w:p>
        </w:tc>
        <w:tc>
          <w:tcPr>
            <w:tcW w:w="33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olor w:val="auto"/>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1"/>
                <w:szCs w:val="21"/>
                <w:highlight w:val="none"/>
              </w:rPr>
            </w:pPr>
          </w:p>
        </w:tc>
        <w:tc>
          <w:tcPr>
            <w:tcW w:w="20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40" w:lineRule="exact"/>
              <w:contextualSpacing/>
              <w:jc w:val="center"/>
              <w:textAlignment w:val="auto"/>
              <w:rPr>
                <w:rFonts w:hint="eastAsia" w:ascii="宋体" w:hAnsi="宋体" w:eastAsia="宋体" w:cs="宋体"/>
                <w:color w:val="auto"/>
                <w:kern w:val="2"/>
                <w:sz w:val="21"/>
                <w:szCs w:val="24"/>
                <w:highlight w:val="none"/>
                <w:lang w:val="en-US" w:eastAsia="zh-CN" w:bidi="ar-SA"/>
              </w:rPr>
            </w:pPr>
          </w:p>
        </w:tc>
        <w:tc>
          <w:tcPr>
            <w:tcW w:w="33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olor w:val="auto"/>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1"/>
                <w:szCs w:val="21"/>
                <w:highlight w:val="none"/>
              </w:rPr>
            </w:pPr>
          </w:p>
        </w:tc>
        <w:tc>
          <w:tcPr>
            <w:tcW w:w="20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40" w:lineRule="exact"/>
              <w:contextualSpacing/>
              <w:jc w:val="center"/>
              <w:textAlignment w:val="auto"/>
              <w:rPr>
                <w:rFonts w:hint="eastAsia" w:ascii="宋体" w:hAnsi="宋体" w:eastAsia="宋体" w:cs="宋体"/>
                <w:color w:val="auto"/>
                <w:kern w:val="2"/>
                <w:sz w:val="21"/>
                <w:szCs w:val="24"/>
                <w:highlight w:val="none"/>
                <w:lang w:val="en-US" w:eastAsia="zh-CN" w:bidi="ar-SA"/>
              </w:rPr>
            </w:pPr>
          </w:p>
        </w:tc>
        <w:tc>
          <w:tcPr>
            <w:tcW w:w="33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olor w:val="auto"/>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1"/>
                <w:szCs w:val="21"/>
                <w:highlight w:val="none"/>
              </w:rPr>
            </w:pPr>
          </w:p>
        </w:tc>
        <w:tc>
          <w:tcPr>
            <w:tcW w:w="20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49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1"/>
                <w:szCs w:val="21"/>
                <w:highlight w:val="none"/>
              </w:rPr>
            </w:pPr>
          </w:p>
        </w:tc>
        <w:tc>
          <w:tcPr>
            <w:tcW w:w="33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1"/>
                <w:szCs w:val="21"/>
                <w:highlight w:val="none"/>
              </w:rPr>
            </w:pPr>
          </w:p>
        </w:tc>
        <w:tc>
          <w:tcPr>
            <w:tcW w:w="20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auto"/>
                <w:sz w:val="21"/>
                <w:szCs w:val="21"/>
                <w:highlight w:val="none"/>
              </w:rPr>
            </w:pPr>
          </w:p>
        </w:tc>
      </w:tr>
    </w:tbl>
    <w:p>
      <w:pPr>
        <w:pStyle w:val="11"/>
        <w:rPr>
          <w:rFonts w:hint="eastAsia" w:ascii="宋体" w:hAnsi="宋体"/>
          <w:color w:val="auto"/>
          <w:sz w:val="21"/>
          <w:szCs w:val="21"/>
          <w:highlight w:val="none"/>
        </w:rPr>
      </w:pPr>
      <w:r>
        <w:rPr>
          <w:rFonts w:hint="eastAsia" w:ascii="宋体" w:hAnsi="宋体"/>
          <w:color w:val="auto"/>
          <w:sz w:val="21"/>
          <w:szCs w:val="21"/>
          <w:highlight w:val="none"/>
        </w:rPr>
        <w:t>注：</w:t>
      </w:r>
    </w:p>
    <w:p>
      <w:pPr>
        <w:pStyle w:val="13"/>
        <w:spacing w:line="520" w:lineRule="exact"/>
        <w:ind w:firstLine="0" w:firstLineChars="0"/>
        <w:rPr>
          <w:rFonts w:hint="eastAsia" w:hAnsi="仿宋_GB2312" w:cs="仿宋_GB2312"/>
          <w:color w:val="auto"/>
          <w:sz w:val="21"/>
          <w:szCs w:val="21"/>
          <w:highlight w:val="none"/>
        </w:rPr>
      </w:pPr>
      <w:r>
        <w:rPr>
          <w:rFonts w:hint="eastAsia" w:ascii="宋体" w:hAnsi="宋体" w:eastAsia="宋体"/>
          <w:color w:val="auto"/>
          <w:sz w:val="21"/>
          <w:szCs w:val="21"/>
          <w:highlight w:val="none"/>
        </w:rPr>
        <w:t>1. 说明：应对照招标文件“第二章 采购需求”中的“一、商务条款”逐条明确的响应，并作出偏离说明。</w:t>
      </w:r>
    </w:p>
    <w:p>
      <w:pPr>
        <w:pStyle w:val="11"/>
        <w:rPr>
          <w:rFonts w:ascii="宋体" w:hAnsi="宋体"/>
          <w:b w:val="0"/>
          <w:bCs w:val="0"/>
          <w:color w:val="auto"/>
          <w:sz w:val="21"/>
          <w:szCs w:val="21"/>
          <w:highlight w:val="none"/>
        </w:rPr>
      </w:pPr>
      <w:r>
        <w:rPr>
          <w:rFonts w:ascii="宋体" w:hAnsi="宋体"/>
          <w:b w:val="0"/>
          <w:bCs w:val="0"/>
          <w:color w:val="auto"/>
          <w:sz w:val="21"/>
          <w:szCs w:val="21"/>
          <w:highlight w:val="none"/>
        </w:rPr>
        <w:t>2.</w:t>
      </w:r>
      <w:r>
        <w:rPr>
          <w:rFonts w:hint="eastAsia" w:ascii="宋体" w:hAnsi="宋体"/>
          <w:b w:val="0"/>
          <w:bCs w:val="0"/>
          <w:color w:val="auto"/>
          <w:sz w:val="21"/>
          <w:szCs w:val="21"/>
          <w:highlight w:val="none"/>
        </w:rPr>
        <w:t>投标人应根据自身的承诺，对照招标文件要求在“偏离说明”中注明“</w:t>
      </w:r>
      <w:r>
        <w:rPr>
          <w:rFonts w:hint="eastAsia" w:ascii="宋体" w:hAnsi="宋体"/>
          <w:color w:val="auto"/>
          <w:sz w:val="21"/>
          <w:szCs w:val="21"/>
          <w:highlight w:val="none"/>
        </w:rPr>
        <w:t>正偏离</w:t>
      </w:r>
      <w:r>
        <w:rPr>
          <w:rFonts w:hint="eastAsia" w:ascii="宋体" w:hAnsi="宋体"/>
          <w:b w:val="0"/>
          <w:bCs w:val="0"/>
          <w:color w:val="auto"/>
          <w:sz w:val="21"/>
          <w:szCs w:val="21"/>
          <w:highlight w:val="none"/>
        </w:rPr>
        <w:t>”、“</w:t>
      </w:r>
      <w:r>
        <w:rPr>
          <w:rFonts w:hint="eastAsia" w:ascii="宋体" w:hAnsi="宋体"/>
          <w:color w:val="auto"/>
          <w:sz w:val="21"/>
          <w:szCs w:val="21"/>
          <w:highlight w:val="none"/>
        </w:rPr>
        <w:t>负偏离</w:t>
      </w:r>
      <w:r>
        <w:rPr>
          <w:rFonts w:hint="eastAsia" w:ascii="宋体" w:hAnsi="宋体"/>
          <w:b w:val="0"/>
          <w:bCs w:val="0"/>
          <w:color w:val="auto"/>
          <w:sz w:val="21"/>
          <w:szCs w:val="21"/>
          <w:highlight w:val="none"/>
        </w:rPr>
        <w:t>”或者“</w:t>
      </w:r>
      <w:r>
        <w:rPr>
          <w:rFonts w:hint="eastAsia" w:ascii="宋体" w:hAnsi="宋体"/>
          <w:color w:val="auto"/>
          <w:sz w:val="21"/>
          <w:szCs w:val="21"/>
          <w:highlight w:val="none"/>
        </w:rPr>
        <w:t>无偏离</w:t>
      </w:r>
      <w:r>
        <w:rPr>
          <w:rFonts w:hint="eastAsia" w:ascii="宋体" w:hAnsi="宋体"/>
          <w:b w:val="0"/>
          <w:bCs w:val="0"/>
          <w:color w:val="auto"/>
          <w:sz w:val="21"/>
          <w:szCs w:val="21"/>
          <w:highlight w:val="none"/>
        </w:rPr>
        <w:t>”。既不属于“</w:t>
      </w:r>
      <w:r>
        <w:rPr>
          <w:rFonts w:hint="eastAsia" w:ascii="宋体" w:hAnsi="宋体"/>
          <w:color w:val="auto"/>
          <w:sz w:val="21"/>
          <w:szCs w:val="21"/>
          <w:highlight w:val="none"/>
        </w:rPr>
        <w:t>正偏离</w:t>
      </w:r>
      <w:r>
        <w:rPr>
          <w:rFonts w:hint="eastAsia" w:ascii="宋体" w:hAnsi="宋体"/>
          <w:b w:val="0"/>
          <w:bCs w:val="0"/>
          <w:color w:val="auto"/>
          <w:sz w:val="21"/>
          <w:szCs w:val="21"/>
          <w:highlight w:val="none"/>
        </w:rPr>
        <w:t>”也不属于“</w:t>
      </w:r>
      <w:r>
        <w:rPr>
          <w:rFonts w:hint="eastAsia" w:ascii="宋体" w:hAnsi="宋体"/>
          <w:color w:val="auto"/>
          <w:sz w:val="21"/>
          <w:szCs w:val="21"/>
          <w:highlight w:val="none"/>
        </w:rPr>
        <w:t>负偏离</w:t>
      </w:r>
      <w:r>
        <w:rPr>
          <w:rFonts w:hint="eastAsia" w:ascii="宋体" w:hAnsi="宋体"/>
          <w:b w:val="0"/>
          <w:bCs w:val="0"/>
          <w:color w:val="auto"/>
          <w:sz w:val="21"/>
          <w:szCs w:val="21"/>
          <w:highlight w:val="none"/>
        </w:rPr>
        <w:t>”即为“</w:t>
      </w:r>
      <w:r>
        <w:rPr>
          <w:rFonts w:hint="eastAsia" w:ascii="宋体" w:hAnsi="宋体"/>
          <w:color w:val="auto"/>
          <w:sz w:val="21"/>
          <w:szCs w:val="21"/>
          <w:highlight w:val="none"/>
        </w:rPr>
        <w:t>无偏离</w:t>
      </w:r>
      <w:r>
        <w:rPr>
          <w:rFonts w:hint="eastAsia" w:ascii="宋体" w:hAnsi="宋体"/>
          <w:b w:val="0"/>
          <w:bCs w:val="0"/>
          <w:color w:val="auto"/>
          <w:sz w:val="21"/>
          <w:szCs w:val="21"/>
          <w:highlight w:val="none"/>
        </w:rPr>
        <w:t>”。</w:t>
      </w:r>
    </w:p>
    <w:p>
      <w:pPr>
        <w:snapToGrid w:val="0"/>
        <w:spacing w:before="50" w:after="50"/>
        <w:rPr>
          <w:rFonts w:ascii="宋体" w:hAnsi="宋体"/>
          <w:color w:val="auto"/>
          <w:sz w:val="21"/>
          <w:szCs w:val="21"/>
          <w:highlight w:val="none"/>
        </w:rPr>
      </w:pPr>
    </w:p>
    <w:p>
      <w:pPr>
        <w:snapToGrid w:val="0"/>
        <w:spacing w:before="50" w:after="50"/>
        <w:rPr>
          <w:rFonts w:ascii="宋体" w:hAnsi="宋体"/>
          <w:color w:val="auto"/>
          <w:sz w:val="21"/>
          <w:szCs w:val="21"/>
          <w:highlight w:val="none"/>
        </w:rPr>
      </w:pPr>
    </w:p>
    <w:p>
      <w:pPr>
        <w:snapToGrid w:val="0"/>
        <w:spacing w:before="50" w:after="50"/>
        <w:rPr>
          <w:rFonts w:hint="eastAsia" w:ascii="宋体" w:hAnsi="宋体"/>
          <w:color w:val="auto"/>
          <w:spacing w:val="20"/>
          <w:sz w:val="21"/>
          <w:szCs w:val="21"/>
          <w:highlight w:val="none"/>
          <w:u w:val="single"/>
        </w:rPr>
      </w:pPr>
      <w:r>
        <w:rPr>
          <w:rFonts w:hint="eastAsia" w:ascii="宋体" w:hAnsi="宋体"/>
          <w:color w:val="auto"/>
          <w:sz w:val="21"/>
          <w:szCs w:val="21"/>
          <w:highlight w:val="none"/>
        </w:rPr>
        <w:t>法定代表人或者委托代理人</w:t>
      </w:r>
      <w:r>
        <w:rPr>
          <w:rFonts w:hint="eastAsia" w:ascii="宋体" w:hAnsi="宋体"/>
          <w:color w:val="auto"/>
          <w:spacing w:val="20"/>
          <w:sz w:val="21"/>
          <w:szCs w:val="21"/>
          <w:highlight w:val="none"/>
        </w:rPr>
        <w:t>（签字）：</w:t>
      </w:r>
      <w:r>
        <w:rPr>
          <w:rFonts w:hint="eastAsia" w:ascii="宋体" w:hAnsi="宋体"/>
          <w:color w:val="auto"/>
          <w:spacing w:val="20"/>
          <w:sz w:val="21"/>
          <w:szCs w:val="21"/>
          <w:highlight w:val="none"/>
          <w:u w:val="single"/>
        </w:rPr>
        <w:t xml:space="preserve">        </w:t>
      </w:r>
    </w:p>
    <w:p>
      <w:pPr>
        <w:snapToGrid w:val="0"/>
        <w:spacing w:before="120" w:beforeLines="50"/>
        <w:rPr>
          <w:rFonts w:hint="eastAsia" w:ascii="宋体" w:hAnsi="宋体"/>
          <w:color w:val="auto"/>
          <w:spacing w:val="20"/>
          <w:sz w:val="21"/>
          <w:szCs w:val="21"/>
          <w:highlight w:val="none"/>
        </w:rPr>
      </w:pPr>
      <w:r>
        <w:rPr>
          <w:rFonts w:hint="eastAsia" w:ascii="宋体" w:hAnsi="宋体"/>
          <w:color w:val="auto"/>
          <w:spacing w:val="20"/>
          <w:sz w:val="21"/>
          <w:szCs w:val="21"/>
          <w:highlight w:val="none"/>
        </w:rPr>
        <w:t>投标人盖公章：</w:t>
      </w:r>
      <w:r>
        <w:rPr>
          <w:rFonts w:hint="eastAsia" w:ascii="宋体" w:hAnsi="宋体"/>
          <w:color w:val="auto"/>
          <w:spacing w:val="20"/>
          <w:sz w:val="21"/>
          <w:szCs w:val="21"/>
          <w:highlight w:val="none"/>
          <w:u w:val="single"/>
        </w:rPr>
        <w:t xml:space="preserve">            </w:t>
      </w:r>
      <w:r>
        <w:rPr>
          <w:rFonts w:hint="eastAsia" w:ascii="宋体" w:hAnsi="宋体"/>
          <w:color w:val="auto"/>
          <w:spacing w:val="20"/>
          <w:sz w:val="21"/>
          <w:szCs w:val="21"/>
          <w:highlight w:val="none"/>
        </w:rPr>
        <w:t xml:space="preserve">   </w:t>
      </w:r>
    </w:p>
    <w:p>
      <w:pPr>
        <w:snapToGrid w:val="0"/>
        <w:spacing w:before="120" w:beforeLines="50"/>
        <w:rPr>
          <w:rFonts w:hint="eastAsia" w:ascii="宋体" w:hAnsi="宋体"/>
          <w:color w:val="auto"/>
          <w:sz w:val="21"/>
          <w:szCs w:val="21"/>
          <w:highlight w:val="none"/>
        </w:rPr>
      </w:pPr>
      <w:r>
        <w:rPr>
          <w:rFonts w:hint="eastAsia" w:ascii="宋体" w:hAnsi="宋体"/>
          <w:color w:val="auto"/>
          <w:spacing w:val="20"/>
          <w:sz w:val="21"/>
          <w:szCs w:val="21"/>
          <w:highlight w:val="none"/>
        </w:rPr>
        <w:t>日  期：</w:t>
      </w:r>
      <w:r>
        <w:rPr>
          <w:rFonts w:hint="eastAsia" w:ascii="宋体" w:hAnsi="宋体"/>
          <w:color w:val="auto"/>
          <w:spacing w:val="20"/>
          <w:sz w:val="21"/>
          <w:szCs w:val="21"/>
          <w:highlight w:val="none"/>
          <w:u w:val="single"/>
        </w:rPr>
        <w:t xml:space="preserve">         </w:t>
      </w:r>
    </w:p>
    <w:p>
      <w:pPr>
        <w:snapToGrid w:val="0"/>
        <w:spacing w:before="120" w:beforeLines="50"/>
        <w:rPr>
          <w:rFonts w:hint="eastAsia" w:ascii="宋体" w:hAnsi="宋体"/>
          <w:color w:val="auto"/>
          <w:sz w:val="24"/>
          <w:szCs w:val="20"/>
          <w:highlight w:val="none"/>
        </w:rPr>
      </w:pPr>
    </w:p>
    <w:p>
      <w:pPr>
        <w:snapToGrid w:val="0"/>
        <w:spacing w:before="120" w:beforeLines="50" w:after="50"/>
        <w:jc w:val="left"/>
        <w:rPr>
          <w:rFonts w:ascii="宋体" w:hAnsi="宋体"/>
          <w:color w:val="auto"/>
          <w:sz w:val="24"/>
          <w:szCs w:val="20"/>
          <w:highlight w:val="none"/>
        </w:rPr>
        <w:sectPr>
          <w:footerReference r:id="rId13" w:type="first"/>
          <w:headerReference r:id="rId10" w:type="default"/>
          <w:footerReference r:id="rId11" w:type="default"/>
          <w:footerReference r:id="rId12" w:type="even"/>
          <w:pgSz w:w="11906" w:h="16838"/>
          <w:pgMar w:top="1440" w:right="1797" w:bottom="1440" w:left="1797" w:header="851" w:footer="992" w:gutter="0"/>
          <w:cols w:space="720" w:num="1"/>
          <w:docGrid w:linePitch="312" w:charSpace="0"/>
        </w:sectPr>
      </w:pPr>
    </w:p>
    <w:p>
      <w:pPr>
        <w:snapToGrid w:val="0"/>
        <w:spacing w:before="120" w:beforeLines="50" w:after="50"/>
        <w:jc w:val="left"/>
        <w:rPr>
          <w:rFonts w:hint="eastAsia" w:ascii="宋体" w:hAnsi="宋体"/>
          <w:b/>
          <w:color w:val="auto"/>
          <w:sz w:val="24"/>
          <w:highlight w:val="none"/>
        </w:rPr>
      </w:pPr>
      <w:r>
        <w:rPr>
          <w:rFonts w:hint="eastAsia" w:ascii="宋体" w:hAnsi="宋体"/>
          <w:b/>
          <w:color w:val="auto"/>
          <w:sz w:val="24"/>
          <w:highlight w:val="none"/>
        </w:rPr>
        <w:t>7. 投标人业绩证明材料</w:t>
      </w:r>
    </w:p>
    <w:p>
      <w:pPr>
        <w:pStyle w:val="19"/>
        <w:snapToGrid w:val="0"/>
        <w:ind w:left="480" w:hanging="480"/>
        <w:rPr>
          <w:rFonts w:hint="eastAsia" w:ascii="宋体" w:hAnsi="宋体"/>
          <w:color w:val="auto"/>
          <w:sz w:val="24"/>
          <w:highlight w:val="none"/>
        </w:rPr>
      </w:pPr>
    </w:p>
    <w:p>
      <w:pPr>
        <w:pStyle w:val="19"/>
        <w:snapToGrid w:val="0"/>
        <w:ind w:left="480" w:hanging="480"/>
        <w:rPr>
          <w:rFonts w:hint="eastAsia" w:ascii="宋体" w:hAnsi="宋体"/>
          <w:color w:val="auto"/>
          <w:sz w:val="24"/>
          <w:highlight w:val="none"/>
        </w:rPr>
      </w:pPr>
      <w:r>
        <w:rPr>
          <w:rFonts w:hint="eastAsia" w:ascii="宋体" w:hAnsi="宋体"/>
          <w:color w:val="auto"/>
          <w:sz w:val="24"/>
          <w:highlight w:val="none"/>
        </w:rPr>
        <w:t xml:space="preserve">投标人业绩情况一览表格式： </w:t>
      </w:r>
    </w:p>
    <w:tbl>
      <w:tblPr>
        <w:tblStyle w:val="2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6"/>
        <w:gridCol w:w="1772"/>
        <w:gridCol w:w="1772"/>
        <w:gridCol w:w="28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213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olor w:val="auto"/>
                <w:sz w:val="24"/>
                <w:highlight w:val="none"/>
              </w:rPr>
            </w:pPr>
            <w:r>
              <w:rPr>
                <w:rFonts w:hint="eastAsia" w:ascii="宋体" w:hAnsi="宋体"/>
                <w:color w:val="auto"/>
                <w:sz w:val="24"/>
                <w:highlight w:val="none"/>
              </w:rPr>
              <w:t>采购人名称</w:t>
            </w:r>
          </w:p>
        </w:tc>
        <w:tc>
          <w:tcPr>
            <w:tcW w:w="177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olor w:val="auto"/>
                <w:sz w:val="24"/>
                <w:highlight w:val="none"/>
              </w:rPr>
            </w:pPr>
            <w:r>
              <w:rPr>
                <w:rFonts w:hint="eastAsia" w:ascii="宋体" w:hAnsi="宋体"/>
                <w:color w:val="auto"/>
                <w:sz w:val="24"/>
                <w:highlight w:val="none"/>
              </w:rPr>
              <w:t>项目名称</w:t>
            </w:r>
          </w:p>
        </w:tc>
        <w:tc>
          <w:tcPr>
            <w:tcW w:w="177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olor w:val="auto"/>
                <w:sz w:val="24"/>
                <w:highlight w:val="none"/>
              </w:rPr>
            </w:pPr>
            <w:r>
              <w:rPr>
                <w:rFonts w:hint="eastAsia" w:ascii="宋体" w:hAnsi="宋体"/>
                <w:color w:val="auto"/>
                <w:sz w:val="24"/>
                <w:highlight w:val="none"/>
              </w:rPr>
              <w:t>合同金额</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olor w:val="auto"/>
                <w:sz w:val="24"/>
                <w:highlight w:val="none"/>
              </w:rPr>
            </w:pPr>
            <w:r>
              <w:rPr>
                <w:rFonts w:hint="eastAsia" w:ascii="宋体" w:hAnsi="宋体"/>
                <w:color w:val="auto"/>
                <w:sz w:val="24"/>
                <w:highlight w:val="none"/>
              </w:rPr>
              <w:t>（万元）</w:t>
            </w:r>
          </w:p>
        </w:tc>
        <w:tc>
          <w:tcPr>
            <w:tcW w:w="285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olor w:val="auto"/>
                <w:sz w:val="24"/>
                <w:highlight w:val="none"/>
              </w:rPr>
            </w:pPr>
            <w:r>
              <w:rPr>
                <w:rFonts w:hint="eastAsia" w:ascii="宋体" w:hAnsi="宋体"/>
                <w:color w:val="auto"/>
                <w:sz w:val="24"/>
                <w:highlight w:val="none"/>
              </w:rPr>
              <w:t>采购人联系人及</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olor w:val="auto"/>
                <w:sz w:val="24"/>
                <w:highlight w:val="none"/>
              </w:rPr>
            </w:pPr>
            <w:r>
              <w:rPr>
                <w:rFonts w:hint="eastAsia" w:ascii="宋体" w:hAnsi="宋体"/>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2136"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highlight w:val="none"/>
              </w:rPr>
            </w:pPr>
          </w:p>
        </w:tc>
        <w:tc>
          <w:tcPr>
            <w:tcW w:w="1772"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highlight w:val="none"/>
              </w:rPr>
            </w:pPr>
          </w:p>
        </w:tc>
        <w:tc>
          <w:tcPr>
            <w:tcW w:w="1772"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highlight w:val="none"/>
              </w:rPr>
            </w:pPr>
          </w:p>
        </w:tc>
        <w:tc>
          <w:tcPr>
            <w:tcW w:w="285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136"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 w:val="24"/>
                <w:highlight w:val="none"/>
              </w:rPr>
            </w:pPr>
          </w:p>
        </w:tc>
        <w:tc>
          <w:tcPr>
            <w:tcW w:w="1772"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 w:val="24"/>
                <w:highlight w:val="none"/>
              </w:rPr>
            </w:pPr>
          </w:p>
        </w:tc>
        <w:tc>
          <w:tcPr>
            <w:tcW w:w="1772"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 w:val="24"/>
                <w:highlight w:val="none"/>
              </w:rPr>
            </w:pPr>
          </w:p>
        </w:tc>
        <w:tc>
          <w:tcPr>
            <w:tcW w:w="2859"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13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77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77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28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213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77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77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28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13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77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77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28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213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77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77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28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r>
    </w:tbl>
    <w:p>
      <w:pPr>
        <w:pStyle w:val="9"/>
        <w:spacing w:before="0" w:after="0" w:line="360" w:lineRule="auto"/>
        <w:contextualSpacing/>
        <w:rPr>
          <w:rFonts w:hint="eastAsia" w:ascii="宋体" w:hAnsi="宋体" w:eastAsia="宋体"/>
          <w:color w:val="auto"/>
          <w:sz w:val="24"/>
          <w:szCs w:val="24"/>
          <w:highlight w:val="none"/>
        </w:rPr>
      </w:pPr>
    </w:p>
    <w:p>
      <w:pPr>
        <w:pStyle w:val="9"/>
        <w:spacing w:before="0" w:after="0"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注：投标人根据评标标准具体要求附业绩证明材料。</w:t>
      </w:r>
    </w:p>
    <w:p>
      <w:pPr>
        <w:spacing w:line="360" w:lineRule="auto"/>
        <w:contextualSpacing/>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法定代表人或者委托代理人（签字）：</w:t>
      </w:r>
      <w:r>
        <w:rPr>
          <w:rFonts w:hint="eastAsia" w:ascii="宋体" w:hAnsi="宋体" w:eastAsia="宋体" w:cs="宋体"/>
          <w:color w:val="auto"/>
          <w:sz w:val="21"/>
          <w:szCs w:val="21"/>
          <w:highlight w:val="none"/>
          <w:u w:val="single"/>
        </w:rPr>
        <w:t>　　　　　</w:t>
      </w:r>
    </w:p>
    <w:p>
      <w:pPr>
        <w:spacing w:line="360" w:lineRule="auto"/>
        <w:ind w:right="48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投标人（盖公章）：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年    月    日</w:t>
      </w:r>
    </w:p>
    <w:p>
      <w:pPr>
        <w:snapToGrid w:val="0"/>
        <w:spacing w:before="50"/>
        <w:ind w:firstLine="420" w:firstLineChars="200"/>
        <w:jc w:val="left"/>
        <w:rPr>
          <w:rFonts w:hint="eastAsia" w:ascii="宋体" w:hAnsi="宋体" w:eastAsia="宋体" w:cs="宋体"/>
          <w:color w:val="auto"/>
          <w:sz w:val="21"/>
          <w:szCs w:val="21"/>
          <w:highlight w:val="none"/>
        </w:rPr>
      </w:pPr>
    </w:p>
    <w:p>
      <w:pPr>
        <w:snapToGrid w:val="0"/>
        <w:spacing w:before="50"/>
        <w:jc w:val="left"/>
        <w:rPr>
          <w:rFonts w:hint="eastAsia" w:ascii="宋体" w:hAnsi="宋体"/>
          <w:color w:val="auto"/>
          <w:sz w:val="24"/>
          <w:highlight w:val="none"/>
        </w:rPr>
      </w:pPr>
    </w:p>
    <w:p>
      <w:pPr>
        <w:snapToGrid w:val="0"/>
        <w:spacing w:before="120" w:beforeLines="50"/>
        <w:rPr>
          <w:rFonts w:ascii="宋体" w:hAnsi="宋体"/>
          <w:color w:val="auto"/>
          <w:sz w:val="24"/>
          <w:szCs w:val="20"/>
          <w:highlight w:val="none"/>
        </w:rPr>
        <w:sectPr>
          <w:pgSz w:w="11906" w:h="16838"/>
          <w:pgMar w:top="1440" w:right="1797" w:bottom="1440" w:left="1797" w:header="851" w:footer="992" w:gutter="0"/>
          <w:cols w:space="720" w:num="1"/>
          <w:docGrid w:linePitch="312" w:charSpace="0"/>
        </w:sectPr>
      </w:pPr>
    </w:p>
    <w:p>
      <w:pPr>
        <w:snapToGrid w:val="0"/>
        <w:spacing w:before="120" w:beforeLines="50" w:after="50"/>
        <w:outlineLvl w:val="9"/>
        <w:rPr>
          <w:rFonts w:hint="eastAsia" w:ascii="宋体" w:hAnsi="宋体"/>
          <w:b/>
          <w:color w:val="auto"/>
          <w:sz w:val="28"/>
          <w:szCs w:val="28"/>
          <w:highlight w:val="none"/>
        </w:rPr>
      </w:pPr>
      <w:bookmarkStart w:id="110" w:name="_Toc19686839"/>
      <w:r>
        <w:rPr>
          <w:rFonts w:hint="eastAsia" w:ascii="宋体" w:hAnsi="宋体"/>
          <w:b/>
          <w:color w:val="auto"/>
          <w:sz w:val="28"/>
          <w:szCs w:val="28"/>
          <w:highlight w:val="none"/>
        </w:rPr>
        <w:t>五、技术文件格式</w:t>
      </w:r>
      <w:bookmarkEnd w:id="110"/>
    </w:p>
    <w:p>
      <w:pPr>
        <w:snapToGrid w:val="0"/>
        <w:spacing w:before="120" w:beforeLines="50" w:after="50"/>
        <w:ind w:left="142"/>
        <w:jc w:val="left"/>
        <w:rPr>
          <w:rFonts w:hint="eastAsia" w:ascii="宋体" w:hAnsi="宋体"/>
          <w:b/>
          <w:color w:val="auto"/>
          <w:sz w:val="24"/>
          <w:highlight w:val="none"/>
        </w:rPr>
      </w:pPr>
      <w:r>
        <w:rPr>
          <w:rFonts w:hint="eastAsia" w:ascii="宋体" w:hAnsi="宋体"/>
          <w:b/>
          <w:color w:val="auto"/>
          <w:sz w:val="24"/>
          <w:highlight w:val="none"/>
        </w:rPr>
        <w:t xml:space="preserve">1. 技术文件封面格式： </w:t>
      </w:r>
    </w:p>
    <w:p>
      <w:pPr>
        <w:snapToGrid w:val="0"/>
        <w:spacing w:before="120" w:beforeLines="50" w:after="50"/>
        <w:rPr>
          <w:rFonts w:hint="eastAsia" w:ascii="宋体" w:hAnsi="宋体"/>
          <w:b/>
          <w:bCs/>
          <w:color w:val="auto"/>
          <w:sz w:val="32"/>
          <w:szCs w:val="20"/>
          <w:highlight w:val="none"/>
        </w:rPr>
      </w:pPr>
      <w:r>
        <w:rPr>
          <w:rFonts w:hint="eastAsia" w:ascii="宋体" w:hAnsi="宋体"/>
          <w:color w:val="auto"/>
          <w:sz w:val="24"/>
          <w:highlight w:val="none"/>
        </w:rPr>
        <w:t xml:space="preserve">                                                    </w:t>
      </w:r>
      <w:r>
        <w:rPr>
          <w:rFonts w:hint="eastAsia" w:ascii="宋体" w:hAnsi="宋体"/>
          <w:b/>
          <w:bCs/>
          <w:color w:val="auto"/>
          <w:highlight w:val="none"/>
        </w:rPr>
        <w:t>正本/副本</w:t>
      </w:r>
    </w:p>
    <w:p>
      <w:pPr>
        <w:snapToGrid w:val="0"/>
        <w:spacing w:before="120" w:beforeLines="50" w:after="50"/>
        <w:rPr>
          <w:rFonts w:hint="eastAsia" w:ascii="宋体" w:hAnsi="宋体"/>
          <w:color w:val="auto"/>
          <w:sz w:val="24"/>
          <w:szCs w:val="20"/>
          <w:highlight w:val="none"/>
        </w:rPr>
      </w:pPr>
    </w:p>
    <w:p>
      <w:pPr>
        <w:snapToGrid w:val="0"/>
        <w:spacing w:before="120" w:beforeLines="50" w:after="50"/>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技术文件</w:t>
      </w:r>
    </w:p>
    <w:p>
      <w:pPr>
        <w:snapToGrid w:val="0"/>
        <w:spacing w:before="120" w:beforeLines="50" w:after="50"/>
        <w:rPr>
          <w:rFonts w:hint="eastAsia" w:ascii="宋体" w:hAnsi="宋体"/>
          <w:bCs/>
          <w:color w:val="auto"/>
          <w:sz w:val="24"/>
          <w:szCs w:val="20"/>
          <w:highlight w:val="none"/>
        </w:rPr>
      </w:pPr>
    </w:p>
    <w:p>
      <w:pPr>
        <w:snapToGrid w:val="0"/>
        <w:spacing w:before="120" w:beforeLines="50" w:after="50" w:line="400" w:lineRule="exact"/>
        <w:ind w:firstLine="360" w:firstLineChars="150"/>
        <w:rPr>
          <w:rFonts w:hint="eastAsia" w:ascii="宋体" w:hAnsi="宋体"/>
          <w:bCs/>
          <w:color w:val="auto"/>
          <w:sz w:val="24"/>
          <w:szCs w:val="20"/>
          <w:highlight w:val="none"/>
        </w:rPr>
      </w:pPr>
      <w:r>
        <w:rPr>
          <w:rFonts w:hint="eastAsia" w:ascii="宋体" w:hAnsi="宋体"/>
          <w:bCs/>
          <w:color w:val="auto"/>
          <w:sz w:val="24"/>
          <w:highlight w:val="none"/>
        </w:rPr>
        <w:t xml:space="preserve">项目名称： </w:t>
      </w: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项目编号： </w:t>
      </w: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所投分标：</w:t>
      </w: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投标人名称：</w:t>
      </w:r>
    </w:p>
    <w:p>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pPr>
        <w:snapToGrid w:val="0"/>
        <w:spacing w:before="120" w:beforeLines="50" w:after="50"/>
        <w:ind w:firstLine="645"/>
        <w:jc w:val="center"/>
        <w:rPr>
          <w:rFonts w:hint="eastAsia" w:ascii="宋体" w:hAnsi="宋体"/>
          <w:color w:val="auto"/>
          <w:sz w:val="24"/>
          <w:highlight w:val="none"/>
        </w:rPr>
      </w:pPr>
      <w:r>
        <w:rPr>
          <w:rFonts w:hint="eastAsia" w:ascii="宋体" w:hAnsi="宋体"/>
          <w:color w:val="auto"/>
          <w:sz w:val="24"/>
          <w:highlight w:val="none"/>
        </w:rPr>
        <w:t xml:space="preserve">                        年    月    日</w:t>
      </w:r>
    </w:p>
    <w:p>
      <w:pPr>
        <w:snapToGrid w:val="0"/>
        <w:spacing w:before="120" w:beforeLines="50" w:after="50"/>
        <w:ind w:firstLine="645"/>
        <w:jc w:val="center"/>
        <w:rPr>
          <w:rFonts w:hint="eastAsia" w:ascii="宋体" w:hAnsi="宋体"/>
          <w:color w:val="auto"/>
          <w:sz w:val="24"/>
          <w:szCs w:val="20"/>
          <w:highlight w:val="none"/>
        </w:rPr>
      </w:pPr>
    </w:p>
    <w:p>
      <w:pPr>
        <w:snapToGrid w:val="0"/>
        <w:spacing w:before="120" w:beforeLines="50" w:after="50"/>
        <w:ind w:left="142"/>
        <w:jc w:val="left"/>
        <w:rPr>
          <w:rFonts w:hint="eastAsia"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2. 技术文件目录</w:t>
      </w:r>
    </w:p>
    <w:p>
      <w:pPr>
        <w:snapToGrid w:val="0"/>
        <w:spacing w:before="50" w:after="120" w:afterLines="50" w:line="280" w:lineRule="exact"/>
        <w:ind w:left="283" w:leftChars="135"/>
        <w:jc w:val="left"/>
        <w:rPr>
          <w:rFonts w:hint="eastAsia" w:ascii="宋体" w:hAnsi="宋体"/>
          <w:color w:val="auto"/>
          <w:sz w:val="24"/>
          <w:szCs w:val="20"/>
          <w:highlight w:val="none"/>
        </w:rPr>
      </w:pPr>
      <w:r>
        <w:rPr>
          <w:rFonts w:hint="eastAsia" w:ascii="宋体" w:hAnsi="宋体"/>
          <w:color w:val="auto"/>
          <w:szCs w:val="21"/>
          <w:highlight w:val="none"/>
        </w:rPr>
        <w:t>根据招标文件规定及投标人提供的材料自行编写目录。</w:t>
      </w:r>
    </w:p>
    <w:p>
      <w:pPr>
        <w:snapToGrid w:val="0"/>
        <w:spacing w:before="120" w:beforeLines="50" w:after="50"/>
        <w:jc w:val="left"/>
        <w:rPr>
          <w:rFonts w:ascii="宋体" w:hAnsi="宋体"/>
          <w:b/>
          <w:color w:val="auto"/>
          <w:sz w:val="24"/>
          <w:highlight w:val="none"/>
        </w:rPr>
      </w:pPr>
    </w:p>
    <w:p>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服务需求偏离表格式</w:t>
      </w:r>
    </w:p>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服务需求偏离表</w:t>
      </w:r>
    </w:p>
    <w:p>
      <w:pPr>
        <w:pStyle w:val="15"/>
        <w:rPr>
          <w:rFonts w:hint="eastAsia"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noWrap w:val="0"/>
            <w:vAlign w:val="center"/>
          </w:tcPr>
          <w:p>
            <w:pPr>
              <w:pStyle w:val="15"/>
              <w:spacing w:line="400" w:lineRule="exact"/>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项号</w:t>
            </w:r>
          </w:p>
        </w:tc>
        <w:tc>
          <w:tcPr>
            <w:tcW w:w="2143" w:type="dxa"/>
            <w:noWrap w:val="0"/>
            <w:vAlign w:val="center"/>
          </w:tcPr>
          <w:p>
            <w:pPr>
              <w:pStyle w:val="15"/>
              <w:spacing w:line="400" w:lineRule="exact"/>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标的的名称</w:t>
            </w:r>
          </w:p>
        </w:tc>
        <w:tc>
          <w:tcPr>
            <w:tcW w:w="1834" w:type="dxa"/>
            <w:noWrap w:val="0"/>
            <w:vAlign w:val="center"/>
          </w:tcPr>
          <w:p>
            <w:pPr>
              <w:pStyle w:val="15"/>
              <w:spacing w:line="400" w:lineRule="exact"/>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服务需求</w:t>
            </w:r>
          </w:p>
        </w:tc>
        <w:tc>
          <w:tcPr>
            <w:tcW w:w="2181" w:type="dxa"/>
            <w:noWrap w:val="0"/>
            <w:vAlign w:val="center"/>
          </w:tcPr>
          <w:p>
            <w:pPr>
              <w:pStyle w:val="15"/>
              <w:spacing w:line="400" w:lineRule="exact"/>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投标响应</w:t>
            </w:r>
          </w:p>
        </w:tc>
        <w:tc>
          <w:tcPr>
            <w:tcW w:w="1934" w:type="dxa"/>
            <w:noWrap w:val="0"/>
            <w:vAlign w:val="center"/>
          </w:tcPr>
          <w:p>
            <w:pPr>
              <w:pStyle w:val="15"/>
              <w:spacing w:line="400" w:lineRule="exact"/>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5"/>
              <w:spacing w:line="600" w:lineRule="exact"/>
              <w:jc w:val="center"/>
              <w:rPr>
                <w:rFonts w:hint="eastAsia" w:hAnsi="宋体" w:cs="Courier New"/>
                <w:color w:val="auto"/>
                <w:kern w:val="2"/>
                <w:sz w:val="24"/>
                <w:szCs w:val="24"/>
                <w:highlight w:val="none"/>
                <w:lang w:val="en-US" w:eastAsia="zh-CN"/>
              </w:rPr>
            </w:pPr>
          </w:p>
        </w:tc>
        <w:tc>
          <w:tcPr>
            <w:tcW w:w="2143" w:type="dxa"/>
            <w:noWrap w:val="0"/>
            <w:vAlign w:val="center"/>
          </w:tcPr>
          <w:p>
            <w:pPr>
              <w:pStyle w:val="15"/>
              <w:spacing w:line="600" w:lineRule="exact"/>
              <w:jc w:val="center"/>
              <w:rPr>
                <w:rFonts w:hint="eastAsia" w:hAnsi="宋体" w:cs="Courier New"/>
                <w:color w:val="auto"/>
                <w:kern w:val="2"/>
                <w:sz w:val="24"/>
                <w:szCs w:val="24"/>
                <w:highlight w:val="none"/>
                <w:lang w:val="en-US" w:eastAsia="zh-CN"/>
              </w:rPr>
            </w:pPr>
          </w:p>
        </w:tc>
        <w:tc>
          <w:tcPr>
            <w:tcW w:w="1834" w:type="dxa"/>
            <w:noWrap w:val="0"/>
            <w:vAlign w:val="center"/>
          </w:tcPr>
          <w:p>
            <w:pPr>
              <w:pStyle w:val="15"/>
              <w:spacing w:line="600" w:lineRule="exact"/>
              <w:jc w:val="center"/>
              <w:rPr>
                <w:rFonts w:hint="eastAsia" w:hAnsi="宋体" w:cs="Courier New"/>
                <w:color w:val="auto"/>
                <w:kern w:val="2"/>
                <w:sz w:val="24"/>
                <w:szCs w:val="24"/>
                <w:highlight w:val="none"/>
                <w:lang w:val="en-US" w:eastAsia="zh-CN"/>
              </w:rPr>
            </w:pPr>
          </w:p>
        </w:tc>
        <w:tc>
          <w:tcPr>
            <w:tcW w:w="2181" w:type="dxa"/>
            <w:noWrap w:val="0"/>
            <w:vAlign w:val="center"/>
          </w:tcPr>
          <w:p>
            <w:pPr>
              <w:pStyle w:val="15"/>
              <w:spacing w:line="600" w:lineRule="exact"/>
              <w:jc w:val="center"/>
              <w:rPr>
                <w:rFonts w:hint="eastAsia" w:hAnsi="宋体" w:cs="Courier New"/>
                <w:color w:val="auto"/>
                <w:kern w:val="2"/>
                <w:sz w:val="24"/>
                <w:szCs w:val="24"/>
                <w:highlight w:val="none"/>
                <w:lang w:val="en-US" w:eastAsia="zh-CN"/>
              </w:rPr>
            </w:pPr>
          </w:p>
        </w:tc>
        <w:tc>
          <w:tcPr>
            <w:tcW w:w="1934" w:type="dxa"/>
            <w:noWrap w:val="0"/>
            <w:vAlign w:val="center"/>
          </w:tcPr>
          <w:p>
            <w:pPr>
              <w:pStyle w:val="15"/>
              <w:spacing w:line="600" w:lineRule="exact"/>
              <w:jc w:val="center"/>
              <w:rPr>
                <w:rFonts w:hint="eastAsia" w:hAnsi="宋体" w:cs="Courier New"/>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5"/>
              <w:spacing w:line="600" w:lineRule="exact"/>
              <w:rPr>
                <w:rFonts w:hint="eastAsia" w:hAnsi="宋体" w:cs="Courier New"/>
                <w:color w:val="auto"/>
                <w:kern w:val="2"/>
                <w:sz w:val="24"/>
                <w:szCs w:val="24"/>
                <w:highlight w:val="none"/>
                <w:lang w:val="en-US" w:eastAsia="zh-CN"/>
              </w:rPr>
            </w:pPr>
          </w:p>
        </w:tc>
        <w:tc>
          <w:tcPr>
            <w:tcW w:w="2143" w:type="dxa"/>
            <w:noWrap w:val="0"/>
            <w:vAlign w:val="top"/>
          </w:tcPr>
          <w:p>
            <w:pPr>
              <w:pStyle w:val="15"/>
              <w:spacing w:line="600" w:lineRule="exact"/>
              <w:rPr>
                <w:rFonts w:hint="eastAsia" w:hAnsi="宋体" w:cs="Courier New"/>
                <w:color w:val="auto"/>
                <w:kern w:val="2"/>
                <w:sz w:val="24"/>
                <w:szCs w:val="24"/>
                <w:highlight w:val="none"/>
                <w:lang w:val="en-US" w:eastAsia="zh-CN"/>
              </w:rPr>
            </w:pPr>
          </w:p>
        </w:tc>
        <w:tc>
          <w:tcPr>
            <w:tcW w:w="1834" w:type="dxa"/>
            <w:noWrap w:val="0"/>
            <w:vAlign w:val="top"/>
          </w:tcPr>
          <w:p>
            <w:pPr>
              <w:pStyle w:val="15"/>
              <w:spacing w:line="600" w:lineRule="exact"/>
              <w:rPr>
                <w:rFonts w:hint="eastAsia" w:hAnsi="宋体" w:cs="Courier New"/>
                <w:color w:val="auto"/>
                <w:kern w:val="2"/>
                <w:sz w:val="24"/>
                <w:szCs w:val="24"/>
                <w:highlight w:val="none"/>
                <w:lang w:val="en-US" w:eastAsia="zh-CN"/>
              </w:rPr>
            </w:pPr>
          </w:p>
        </w:tc>
        <w:tc>
          <w:tcPr>
            <w:tcW w:w="2181" w:type="dxa"/>
            <w:noWrap w:val="0"/>
            <w:vAlign w:val="top"/>
          </w:tcPr>
          <w:p>
            <w:pPr>
              <w:pStyle w:val="15"/>
              <w:spacing w:line="600" w:lineRule="exact"/>
              <w:rPr>
                <w:rFonts w:hint="eastAsia" w:hAnsi="宋体" w:cs="Courier New"/>
                <w:color w:val="auto"/>
                <w:kern w:val="2"/>
                <w:sz w:val="24"/>
                <w:szCs w:val="24"/>
                <w:highlight w:val="none"/>
                <w:lang w:val="en-US" w:eastAsia="zh-CN"/>
              </w:rPr>
            </w:pPr>
          </w:p>
        </w:tc>
        <w:tc>
          <w:tcPr>
            <w:tcW w:w="1934" w:type="dxa"/>
            <w:noWrap w:val="0"/>
            <w:vAlign w:val="top"/>
          </w:tcPr>
          <w:p>
            <w:pPr>
              <w:pStyle w:val="15"/>
              <w:spacing w:line="600" w:lineRule="exact"/>
              <w:rPr>
                <w:rFonts w:hint="eastAsia" w:hAnsi="宋体" w:cs="Courier New"/>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5"/>
              <w:spacing w:line="600" w:lineRule="exact"/>
              <w:rPr>
                <w:rFonts w:hint="eastAsia" w:hAnsi="宋体" w:cs="Courier New"/>
                <w:color w:val="auto"/>
                <w:kern w:val="2"/>
                <w:sz w:val="24"/>
                <w:szCs w:val="24"/>
                <w:highlight w:val="none"/>
                <w:lang w:val="en-US" w:eastAsia="zh-CN"/>
              </w:rPr>
            </w:pPr>
          </w:p>
        </w:tc>
        <w:tc>
          <w:tcPr>
            <w:tcW w:w="2143" w:type="dxa"/>
            <w:noWrap w:val="0"/>
            <w:vAlign w:val="top"/>
          </w:tcPr>
          <w:p>
            <w:pPr>
              <w:pStyle w:val="15"/>
              <w:spacing w:line="600" w:lineRule="exact"/>
              <w:rPr>
                <w:rFonts w:hint="eastAsia" w:hAnsi="宋体" w:cs="Courier New"/>
                <w:color w:val="auto"/>
                <w:kern w:val="2"/>
                <w:sz w:val="24"/>
                <w:szCs w:val="24"/>
                <w:highlight w:val="none"/>
                <w:lang w:val="en-US" w:eastAsia="zh-CN"/>
              </w:rPr>
            </w:pPr>
          </w:p>
        </w:tc>
        <w:tc>
          <w:tcPr>
            <w:tcW w:w="1834" w:type="dxa"/>
            <w:noWrap w:val="0"/>
            <w:vAlign w:val="top"/>
          </w:tcPr>
          <w:p>
            <w:pPr>
              <w:pStyle w:val="15"/>
              <w:spacing w:line="600" w:lineRule="exact"/>
              <w:rPr>
                <w:rFonts w:hint="eastAsia" w:hAnsi="宋体" w:cs="Courier New"/>
                <w:color w:val="auto"/>
                <w:kern w:val="2"/>
                <w:sz w:val="24"/>
                <w:szCs w:val="24"/>
                <w:highlight w:val="none"/>
                <w:lang w:val="en-US" w:eastAsia="zh-CN"/>
              </w:rPr>
            </w:pPr>
          </w:p>
        </w:tc>
        <w:tc>
          <w:tcPr>
            <w:tcW w:w="2181" w:type="dxa"/>
            <w:noWrap w:val="0"/>
            <w:vAlign w:val="top"/>
          </w:tcPr>
          <w:p>
            <w:pPr>
              <w:pStyle w:val="15"/>
              <w:spacing w:line="600" w:lineRule="exact"/>
              <w:rPr>
                <w:rFonts w:hint="eastAsia" w:hAnsi="宋体" w:cs="Courier New"/>
                <w:color w:val="auto"/>
                <w:kern w:val="2"/>
                <w:sz w:val="24"/>
                <w:szCs w:val="24"/>
                <w:highlight w:val="none"/>
                <w:lang w:val="en-US" w:eastAsia="zh-CN"/>
              </w:rPr>
            </w:pPr>
          </w:p>
        </w:tc>
        <w:tc>
          <w:tcPr>
            <w:tcW w:w="1934" w:type="dxa"/>
            <w:noWrap w:val="0"/>
            <w:vAlign w:val="top"/>
          </w:tcPr>
          <w:p>
            <w:pPr>
              <w:pStyle w:val="15"/>
              <w:spacing w:line="600" w:lineRule="exact"/>
              <w:rPr>
                <w:rFonts w:hint="eastAsia" w:hAnsi="宋体" w:cs="Courier New"/>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5"/>
              <w:spacing w:line="600" w:lineRule="exact"/>
              <w:rPr>
                <w:rFonts w:hint="eastAsia" w:hAnsi="宋体" w:cs="Courier New"/>
                <w:color w:val="auto"/>
                <w:kern w:val="2"/>
                <w:sz w:val="24"/>
                <w:szCs w:val="24"/>
                <w:highlight w:val="none"/>
                <w:lang w:val="en-US" w:eastAsia="zh-CN"/>
              </w:rPr>
            </w:pPr>
          </w:p>
        </w:tc>
        <w:tc>
          <w:tcPr>
            <w:tcW w:w="2143" w:type="dxa"/>
            <w:noWrap w:val="0"/>
            <w:vAlign w:val="top"/>
          </w:tcPr>
          <w:p>
            <w:pPr>
              <w:pStyle w:val="15"/>
              <w:spacing w:line="600" w:lineRule="exact"/>
              <w:rPr>
                <w:rFonts w:hint="eastAsia" w:hAnsi="宋体" w:cs="Courier New"/>
                <w:color w:val="auto"/>
                <w:kern w:val="2"/>
                <w:sz w:val="24"/>
                <w:szCs w:val="24"/>
                <w:highlight w:val="none"/>
                <w:lang w:val="en-US" w:eastAsia="zh-CN"/>
              </w:rPr>
            </w:pPr>
          </w:p>
        </w:tc>
        <w:tc>
          <w:tcPr>
            <w:tcW w:w="1834" w:type="dxa"/>
            <w:noWrap w:val="0"/>
            <w:vAlign w:val="top"/>
          </w:tcPr>
          <w:p>
            <w:pPr>
              <w:pStyle w:val="15"/>
              <w:spacing w:line="600" w:lineRule="exact"/>
              <w:rPr>
                <w:rFonts w:hint="eastAsia" w:hAnsi="宋体" w:cs="Courier New"/>
                <w:color w:val="auto"/>
                <w:kern w:val="2"/>
                <w:sz w:val="24"/>
                <w:szCs w:val="24"/>
                <w:highlight w:val="none"/>
                <w:lang w:val="en-US" w:eastAsia="zh-CN"/>
              </w:rPr>
            </w:pPr>
          </w:p>
        </w:tc>
        <w:tc>
          <w:tcPr>
            <w:tcW w:w="2181" w:type="dxa"/>
            <w:noWrap w:val="0"/>
            <w:vAlign w:val="top"/>
          </w:tcPr>
          <w:p>
            <w:pPr>
              <w:pStyle w:val="15"/>
              <w:spacing w:line="600" w:lineRule="exact"/>
              <w:rPr>
                <w:rFonts w:hint="eastAsia" w:hAnsi="宋体" w:cs="Courier New"/>
                <w:color w:val="auto"/>
                <w:kern w:val="2"/>
                <w:sz w:val="24"/>
                <w:szCs w:val="24"/>
                <w:highlight w:val="none"/>
                <w:lang w:val="en-US" w:eastAsia="zh-CN"/>
              </w:rPr>
            </w:pPr>
          </w:p>
        </w:tc>
        <w:tc>
          <w:tcPr>
            <w:tcW w:w="1934" w:type="dxa"/>
            <w:noWrap w:val="0"/>
            <w:vAlign w:val="top"/>
          </w:tcPr>
          <w:p>
            <w:pPr>
              <w:pStyle w:val="15"/>
              <w:spacing w:line="600" w:lineRule="exact"/>
              <w:rPr>
                <w:rFonts w:hint="eastAsia" w:hAnsi="宋体" w:cs="Courier New"/>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5"/>
              <w:spacing w:line="600" w:lineRule="exact"/>
              <w:rPr>
                <w:rFonts w:hint="eastAsia" w:hAnsi="宋体" w:cs="Courier New"/>
                <w:color w:val="auto"/>
                <w:kern w:val="2"/>
                <w:sz w:val="24"/>
                <w:szCs w:val="24"/>
                <w:highlight w:val="none"/>
                <w:lang w:val="en-US" w:eastAsia="zh-CN"/>
              </w:rPr>
            </w:pPr>
          </w:p>
        </w:tc>
        <w:tc>
          <w:tcPr>
            <w:tcW w:w="2143" w:type="dxa"/>
            <w:noWrap w:val="0"/>
            <w:vAlign w:val="top"/>
          </w:tcPr>
          <w:p>
            <w:pPr>
              <w:pStyle w:val="15"/>
              <w:spacing w:line="600" w:lineRule="exact"/>
              <w:rPr>
                <w:rFonts w:hint="eastAsia" w:hAnsi="宋体" w:cs="Courier New"/>
                <w:color w:val="auto"/>
                <w:kern w:val="2"/>
                <w:sz w:val="24"/>
                <w:szCs w:val="24"/>
                <w:highlight w:val="none"/>
                <w:lang w:val="en-US" w:eastAsia="zh-CN"/>
              </w:rPr>
            </w:pPr>
          </w:p>
        </w:tc>
        <w:tc>
          <w:tcPr>
            <w:tcW w:w="1834" w:type="dxa"/>
            <w:noWrap w:val="0"/>
            <w:vAlign w:val="top"/>
          </w:tcPr>
          <w:p>
            <w:pPr>
              <w:pStyle w:val="15"/>
              <w:spacing w:line="600" w:lineRule="exact"/>
              <w:rPr>
                <w:rFonts w:hint="eastAsia" w:hAnsi="宋体" w:cs="Courier New"/>
                <w:color w:val="auto"/>
                <w:kern w:val="2"/>
                <w:sz w:val="24"/>
                <w:szCs w:val="24"/>
                <w:highlight w:val="none"/>
                <w:lang w:val="en-US" w:eastAsia="zh-CN"/>
              </w:rPr>
            </w:pPr>
          </w:p>
        </w:tc>
        <w:tc>
          <w:tcPr>
            <w:tcW w:w="2181" w:type="dxa"/>
            <w:noWrap w:val="0"/>
            <w:vAlign w:val="top"/>
          </w:tcPr>
          <w:p>
            <w:pPr>
              <w:pStyle w:val="15"/>
              <w:spacing w:line="600" w:lineRule="exact"/>
              <w:rPr>
                <w:rFonts w:hint="eastAsia" w:hAnsi="宋体" w:cs="Courier New"/>
                <w:color w:val="auto"/>
                <w:kern w:val="2"/>
                <w:sz w:val="24"/>
                <w:szCs w:val="24"/>
                <w:highlight w:val="none"/>
                <w:lang w:val="en-US" w:eastAsia="zh-CN"/>
              </w:rPr>
            </w:pPr>
          </w:p>
        </w:tc>
        <w:tc>
          <w:tcPr>
            <w:tcW w:w="1934" w:type="dxa"/>
            <w:noWrap w:val="0"/>
            <w:vAlign w:val="top"/>
          </w:tcPr>
          <w:p>
            <w:pPr>
              <w:pStyle w:val="15"/>
              <w:spacing w:line="600" w:lineRule="exact"/>
              <w:rPr>
                <w:rFonts w:hint="eastAsia" w:hAnsi="宋体" w:cs="Courier New"/>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5"/>
              <w:spacing w:line="600" w:lineRule="exact"/>
              <w:rPr>
                <w:rFonts w:hint="eastAsia" w:hAnsi="宋体" w:cs="Courier New"/>
                <w:color w:val="auto"/>
                <w:kern w:val="2"/>
                <w:sz w:val="24"/>
                <w:szCs w:val="24"/>
                <w:highlight w:val="none"/>
                <w:lang w:val="en-US" w:eastAsia="zh-CN"/>
              </w:rPr>
            </w:pPr>
          </w:p>
        </w:tc>
        <w:tc>
          <w:tcPr>
            <w:tcW w:w="2143" w:type="dxa"/>
            <w:noWrap w:val="0"/>
            <w:vAlign w:val="top"/>
          </w:tcPr>
          <w:p>
            <w:pPr>
              <w:pStyle w:val="15"/>
              <w:spacing w:line="600" w:lineRule="exact"/>
              <w:rPr>
                <w:rFonts w:hint="eastAsia" w:hAnsi="宋体" w:cs="Courier New"/>
                <w:color w:val="auto"/>
                <w:kern w:val="2"/>
                <w:sz w:val="24"/>
                <w:szCs w:val="24"/>
                <w:highlight w:val="none"/>
                <w:lang w:val="en-US" w:eastAsia="zh-CN"/>
              </w:rPr>
            </w:pPr>
          </w:p>
        </w:tc>
        <w:tc>
          <w:tcPr>
            <w:tcW w:w="1834" w:type="dxa"/>
            <w:noWrap w:val="0"/>
            <w:vAlign w:val="top"/>
          </w:tcPr>
          <w:p>
            <w:pPr>
              <w:pStyle w:val="15"/>
              <w:spacing w:line="600" w:lineRule="exact"/>
              <w:rPr>
                <w:rFonts w:hint="eastAsia" w:hAnsi="宋体" w:cs="Courier New"/>
                <w:color w:val="auto"/>
                <w:kern w:val="2"/>
                <w:sz w:val="24"/>
                <w:szCs w:val="24"/>
                <w:highlight w:val="none"/>
                <w:lang w:val="en-US" w:eastAsia="zh-CN"/>
              </w:rPr>
            </w:pPr>
          </w:p>
        </w:tc>
        <w:tc>
          <w:tcPr>
            <w:tcW w:w="2181" w:type="dxa"/>
            <w:noWrap w:val="0"/>
            <w:vAlign w:val="top"/>
          </w:tcPr>
          <w:p>
            <w:pPr>
              <w:pStyle w:val="15"/>
              <w:spacing w:line="600" w:lineRule="exact"/>
              <w:rPr>
                <w:rFonts w:hint="eastAsia" w:hAnsi="宋体" w:cs="Courier New"/>
                <w:color w:val="auto"/>
                <w:kern w:val="2"/>
                <w:sz w:val="24"/>
                <w:szCs w:val="24"/>
                <w:highlight w:val="none"/>
                <w:lang w:val="en-US" w:eastAsia="zh-CN"/>
              </w:rPr>
            </w:pPr>
          </w:p>
        </w:tc>
        <w:tc>
          <w:tcPr>
            <w:tcW w:w="1934" w:type="dxa"/>
            <w:noWrap w:val="0"/>
            <w:vAlign w:val="top"/>
          </w:tcPr>
          <w:p>
            <w:pPr>
              <w:pStyle w:val="15"/>
              <w:spacing w:line="600" w:lineRule="exact"/>
              <w:rPr>
                <w:rFonts w:hint="eastAsia" w:hAnsi="宋体" w:cs="Courier New"/>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5"/>
              <w:spacing w:line="600" w:lineRule="exact"/>
              <w:rPr>
                <w:rFonts w:hint="eastAsia" w:hAnsi="宋体" w:cs="Courier New"/>
                <w:color w:val="auto"/>
                <w:kern w:val="2"/>
                <w:sz w:val="24"/>
                <w:szCs w:val="24"/>
                <w:highlight w:val="none"/>
                <w:lang w:val="en-US" w:eastAsia="zh-CN"/>
              </w:rPr>
            </w:pPr>
          </w:p>
        </w:tc>
        <w:tc>
          <w:tcPr>
            <w:tcW w:w="2143" w:type="dxa"/>
            <w:noWrap w:val="0"/>
            <w:vAlign w:val="top"/>
          </w:tcPr>
          <w:p>
            <w:pPr>
              <w:pStyle w:val="15"/>
              <w:spacing w:line="600" w:lineRule="exact"/>
              <w:rPr>
                <w:rFonts w:hint="eastAsia" w:hAnsi="宋体" w:cs="Courier New"/>
                <w:color w:val="auto"/>
                <w:kern w:val="2"/>
                <w:sz w:val="24"/>
                <w:szCs w:val="24"/>
                <w:highlight w:val="none"/>
                <w:lang w:val="en-US" w:eastAsia="zh-CN"/>
              </w:rPr>
            </w:pPr>
          </w:p>
        </w:tc>
        <w:tc>
          <w:tcPr>
            <w:tcW w:w="1834" w:type="dxa"/>
            <w:noWrap w:val="0"/>
            <w:vAlign w:val="top"/>
          </w:tcPr>
          <w:p>
            <w:pPr>
              <w:pStyle w:val="15"/>
              <w:spacing w:line="600" w:lineRule="exact"/>
              <w:rPr>
                <w:rFonts w:hint="eastAsia" w:hAnsi="宋体" w:cs="Courier New"/>
                <w:color w:val="auto"/>
                <w:kern w:val="2"/>
                <w:sz w:val="24"/>
                <w:szCs w:val="24"/>
                <w:highlight w:val="none"/>
                <w:lang w:val="en-US" w:eastAsia="zh-CN"/>
              </w:rPr>
            </w:pPr>
          </w:p>
        </w:tc>
        <w:tc>
          <w:tcPr>
            <w:tcW w:w="2181" w:type="dxa"/>
            <w:noWrap w:val="0"/>
            <w:vAlign w:val="top"/>
          </w:tcPr>
          <w:p>
            <w:pPr>
              <w:pStyle w:val="15"/>
              <w:spacing w:line="600" w:lineRule="exact"/>
              <w:rPr>
                <w:rFonts w:hint="eastAsia" w:hAnsi="宋体" w:cs="Courier New"/>
                <w:color w:val="auto"/>
                <w:kern w:val="2"/>
                <w:sz w:val="24"/>
                <w:szCs w:val="24"/>
                <w:highlight w:val="none"/>
                <w:lang w:val="en-US" w:eastAsia="zh-CN"/>
              </w:rPr>
            </w:pPr>
          </w:p>
        </w:tc>
        <w:tc>
          <w:tcPr>
            <w:tcW w:w="1934" w:type="dxa"/>
            <w:noWrap w:val="0"/>
            <w:vAlign w:val="top"/>
          </w:tcPr>
          <w:p>
            <w:pPr>
              <w:pStyle w:val="15"/>
              <w:spacing w:line="600" w:lineRule="exact"/>
              <w:rPr>
                <w:rFonts w:hint="eastAsia" w:hAnsi="宋体" w:cs="Courier New"/>
                <w:color w:val="auto"/>
                <w:kern w:val="2"/>
                <w:sz w:val="24"/>
                <w:szCs w:val="24"/>
                <w:highlight w:val="none"/>
                <w:lang w:val="en-US" w:eastAsia="zh-CN"/>
              </w:rPr>
            </w:pPr>
          </w:p>
        </w:tc>
      </w:tr>
    </w:tbl>
    <w:p>
      <w:pPr>
        <w:pStyle w:val="11"/>
        <w:spacing w:line="360" w:lineRule="auto"/>
        <w:contextualSpacing/>
        <w:rPr>
          <w:rFonts w:hint="eastAsia" w:ascii="宋体" w:hAnsi="宋体"/>
          <w:color w:val="auto"/>
          <w:sz w:val="21"/>
          <w:szCs w:val="21"/>
          <w:highlight w:val="none"/>
        </w:rPr>
      </w:pPr>
      <w:r>
        <w:rPr>
          <w:rFonts w:hint="eastAsia" w:ascii="宋体" w:hAnsi="宋体"/>
          <w:color w:val="auto"/>
          <w:sz w:val="21"/>
          <w:szCs w:val="21"/>
          <w:highlight w:val="none"/>
        </w:rPr>
        <w:t>注：</w:t>
      </w:r>
    </w:p>
    <w:p>
      <w:pPr>
        <w:pStyle w:val="13"/>
        <w:spacing w:line="360" w:lineRule="auto"/>
        <w:ind w:firstLine="0" w:firstLineChars="0"/>
        <w:contextualSpacing/>
        <w:rPr>
          <w:rFonts w:hint="eastAsia" w:hAnsi="仿宋_GB2312" w:cs="仿宋_GB2312"/>
          <w:color w:val="auto"/>
          <w:sz w:val="21"/>
          <w:szCs w:val="21"/>
          <w:highlight w:val="none"/>
        </w:rPr>
      </w:pPr>
      <w:r>
        <w:rPr>
          <w:rFonts w:hint="eastAsia" w:ascii="宋体" w:hAnsi="宋体" w:eastAsia="宋体"/>
          <w:color w:val="auto"/>
          <w:sz w:val="21"/>
          <w:szCs w:val="21"/>
          <w:highlight w:val="none"/>
        </w:rPr>
        <w:t>1. 说明：应对照招标文件“第二章 采购需求”中的服务需求逐条作明确的投标响应，并作出偏离说明。</w:t>
      </w:r>
    </w:p>
    <w:p>
      <w:pPr>
        <w:pStyle w:val="11"/>
        <w:spacing w:line="360" w:lineRule="auto"/>
        <w:contextualSpacing/>
        <w:rPr>
          <w:rFonts w:hint="eastAsia" w:ascii="宋体" w:hAnsi="宋体"/>
          <w:color w:val="auto"/>
          <w:sz w:val="21"/>
          <w:szCs w:val="21"/>
          <w:highlight w:val="none"/>
        </w:rPr>
      </w:pPr>
      <w:r>
        <w:rPr>
          <w:rFonts w:ascii="宋体" w:hAnsi="宋体"/>
          <w:b w:val="0"/>
          <w:bCs w:val="0"/>
          <w:color w:val="auto"/>
          <w:sz w:val="21"/>
          <w:szCs w:val="21"/>
          <w:highlight w:val="none"/>
        </w:rPr>
        <w:t>2.</w:t>
      </w:r>
      <w:r>
        <w:rPr>
          <w:rFonts w:hint="eastAsia" w:ascii="宋体" w:hAnsi="宋体"/>
          <w:b w:val="0"/>
          <w:bCs w:val="0"/>
          <w:color w:val="auto"/>
          <w:sz w:val="21"/>
          <w:szCs w:val="21"/>
          <w:highlight w:val="none"/>
        </w:rPr>
        <w:t>投标人应根据自身的承诺，对照招标文件要求，在“偏离说明”中注明“</w:t>
      </w:r>
      <w:r>
        <w:rPr>
          <w:rFonts w:hint="eastAsia" w:ascii="宋体" w:hAnsi="宋体"/>
          <w:color w:val="auto"/>
          <w:sz w:val="21"/>
          <w:szCs w:val="21"/>
          <w:highlight w:val="none"/>
        </w:rPr>
        <w:t>正偏离</w:t>
      </w:r>
      <w:r>
        <w:rPr>
          <w:rFonts w:hint="eastAsia" w:ascii="宋体" w:hAnsi="宋体"/>
          <w:b w:val="0"/>
          <w:bCs w:val="0"/>
          <w:color w:val="auto"/>
          <w:sz w:val="21"/>
          <w:szCs w:val="21"/>
          <w:highlight w:val="none"/>
        </w:rPr>
        <w:t>”、“</w:t>
      </w:r>
      <w:r>
        <w:rPr>
          <w:rFonts w:hint="eastAsia" w:ascii="宋体" w:hAnsi="宋体"/>
          <w:color w:val="auto"/>
          <w:sz w:val="21"/>
          <w:szCs w:val="21"/>
          <w:highlight w:val="none"/>
        </w:rPr>
        <w:t>负偏离</w:t>
      </w:r>
      <w:r>
        <w:rPr>
          <w:rFonts w:hint="eastAsia" w:ascii="宋体" w:hAnsi="宋体"/>
          <w:b w:val="0"/>
          <w:bCs w:val="0"/>
          <w:color w:val="auto"/>
          <w:sz w:val="21"/>
          <w:szCs w:val="21"/>
          <w:highlight w:val="none"/>
        </w:rPr>
        <w:t>”或者“</w:t>
      </w:r>
      <w:r>
        <w:rPr>
          <w:rFonts w:hint="eastAsia" w:ascii="宋体" w:hAnsi="宋体"/>
          <w:color w:val="auto"/>
          <w:sz w:val="21"/>
          <w:szCs w:val="21"/>
          <w:highlight w:val="none"/>
        </w:rPr>
        <w:t>无偏离</w:t>
      </w:r>
      <w:r>
        <w:rPr>
          <w:rFonts w:hint="eastAsia" w:ascii="宋体" w:hAnsi="宋体"/>
          <w:b w:val="0"/>
          <w:bCs w:val="0"/>
          <w:color w:val="auto"/>
          <w:sz w:val="21"/>
          <w:szCs w:val="21"/>
          <w:highlight w:val="none"/>
        </w:rPr>
        <w:t>”。既不属于“</w:t>
      </w:r>
      <w:r>
        <w:rPr>
          <w:rFonts w:hint="eastAsia" w:ascii="宋体" w:hAnsi="宋体"/>
          <w:color w:val="auto"/>
          <w:sz w:val="21"/>
          <w:szCs w:val="21"/>
          <w:highlight w:val="none"/>
        </w:rPr>
        <w:t>正偏离</w:t>
      </w:r>
      <w:r>
        <w:rPr>
          <w:rFonts w:hint="eastAsia" w:ascii="宋体" w:hAnsi="宋体"/>
          <w:b w:val="0"/>
          <w:bCs w:val="0"/>
          <w:color w:val="auto"/>
          <w:sz w:val="21"/>
          <w:szCs w:val="21"/>
          <w:highlight w:val="none"/>
        </w:rPr>
        <w:t>”也不属于“</w:t>
      </w:r>
      <w:r>
        <w:rPr>
          <w:rFonts w:hint="eastAsia" w:ascii="宋体" w:hAnsi="宋体"/>
          <w:color w:val="auto"/>
          <w:sz w:val="21"/>
          <w:szCs w:val="21"/>
          <w:highlight w:val="none"/>
        </w:rPr>
        <w:t>负偏离</w:t>
      </w:r>
      <w:r>
        <w:rPr>
          <w:rFonts w:hint="eastAsia" w:ascii="宋体" w:hAnsi="宋体"/>
          <w:b w:val="0"/>
          <w:bCs w:val="0"/>
          <w:color w:val="auto"/>
          <w:sz w:val="21"/>
          <w:szCs w:val="21"/>
          <w:highlight w:val="none"/>
        </w:rPr>
        <w:t>”即为“</w:t>
      </w:r>
      <w:r>
        <w:rPr>
          <w:rFonts w:hint="eastAsia" w:ascii="宋体" w:hAnsi="宋体"/>
          <w:color w:val="auto"/>
          <w:sz w:val="21"/>
          <w:szCs w:val="21"/>
          <w:highlight w:val="none"/>
        </w:rPr>
        <w:t>无偏离</w:t>
      </w:r>
      <w:r>
        <w:rPr>
          <w:rFonts w:hint="eastAsia" w:ascii="宋体" w:hAnsi="宋体"/>
          <w:b w:val="0"/>
          <w:bCs w:val="0"/>
          <w:color w:val="auto"/>
          <w:sz w:val="21"/>
          <w:szCs w:val="21"/>
          <w:highlight w:val="none"/>
        </w:rPr>
        <w:t>”。</w:t>
      </w:r>
    </w:p>
    <w:p>
      <w:pPr>
        <w:pStyle w:val="13"/>
        <w:spacing w:line="360" w:lineRule="auto"/>
        <w:ind w:firstLine="0" w:firstLineChars="0"/>
        <w:contextualSpacing/>
        <w:rPr>
          <w:rFonts w:ascii="宋体" w:hAnsi="宋体" w:eastAsia="宋体"/>
          <w:color w:val="auto"/>
          <w:sz w:val="21"/>
          <w:szCs w:val="21"/>
          <w:highlight w:val="none"/>
        </w:rPr>
      </w:pPr>
      <w:r>
        <w:rPr>
          <w:rFonts w:hint="eastAsia" w:ascii="宋体" w:hAnsi="宋体" w:eastAsia="宋体"/>
          <w:color w:val="auto"/>
          <w:sz w:val="21"/>
          <w:szCs w:val="21"/>
          <w:highlight w:val="none"/>
        </w:rPr>
        <w:t>3.如服务项目含有货物标的，投标人认为其投标响应有正偏离的，请在技术偏离表中列明，且在投标文件中提供投标产品的彩页或第三方检测报告复印件或产品生产厂家出具的技术参数说明证明作为佐证，以上佐证材料均需加盖生产厂家或代理商（附生产厂家授权资料）公章。</w:t>
      </w:r>
    </w:p>
    <w:p>
      <w:pPr>
        <w:pStyle w:val="13"/>
        <w:spacing w:line="360" w:lineRule="auto"/>
        <w:ind w:firstLine="0" w:firstLineChars="0"/>
        <w:contextualSpacing/>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w:t>
      </w:r>
      <w:r>
        <w:rPr>
          <w:rFonts w:ascii="宋体" w:hAnsi="宋体" w:eastAsia="宋体"/>
          <w:color w:val="auto"/>
          <w:sz w:val="21"/>
          <w:szCs w:val="21"/>
          <w:highlight w:val="none"/>
        </w:rPr>
        <w:t>.</w:t>
      </w:r>
      <w:r>
        <w:rPr>
          <w:rFonts w:hint="eastAsia" w:ascii="宋体" w:hAnsi="宋体" w:eastAsia="宋体"/>
          <w:color w:val="auto"/>
          <w:sz w:val="21"/>
          <w:szCs w:val="21"/>
          <w:highlight w:val="none"/>
        </w:rPr>
        <w:t xml:space="preserve"> 如技术偏离表中的投标响应与佐证材料不一致的，以佐证材料为准。</w:t>
      </w:r>
    </w:p>
    <w:p>
      <w:pPr>
        <w:pStyle w:val="11"/>
        <w:spacing w:line="360" w:lineRule="auto"/>
        <w:contextualSpacing/>
        <w:rPr>
          <w:rFonts w:hint="eastAsia" w:ascii="宋体" w:hAnsi="宋体"/>
          <w:color w:val="auto"/>
          <w:spacing w:val="20"/>
          <w:sz w:val="21"/>
          <w:szCs w:val="21"/>
          <w:highlight w:val="none"/>
        </w:rPr>
      </w:pPr>
    </w:p>
    <w:p>
      <w:pPr>
        <w:spacing w:line="360" w:lineRule="auto"/>
        <w:contextualSpacing/>
        <w:rPr>
          <w:rFonts w:hint="eastAsia" w:ascii="宋体" w:hAnsi="宋体"/>
          <w:color w:val="auto"/>
          <w:spacing w:val="20"/>
          <w:sz w:val="21"/>
          <w:szCs w:val="21"/>
          <w:highlight w:val="none"/>
          <w:u w:val="single"/>
        </w:rPr>
      </w:pPr>
      <w:r>
        <w:rPr>
          <w:rFonts w:hint="eastAsia" w:ascii="宋体" w:hAnsi="宋体"/>
          <w:color w:val="auto"/>
          <w:sz w:val="21"/>
          <w:szCs w:val="21"/>
          <w:highlight w:val="none"/>
        </w:rPr>
        <w:t>法定代表人或者委托代理人</w:t>
      </w:r>
      <w:r>
        <w:rPr>
          <w:rFonts w:hint="eastAsia" w:ascii="宋体" w:hAnsi="宋体"/>
          <w:color w:val="auto"/>
          <w:spacing w:val="20"/>
          <w:sz w:val="21"/>
          <w:szCs w:val="21"/>
          <w:highlight w:val="none"/>
        </w:rPr>
        <w:t>（签字）：</w:t>
      </w:r>
      <w:r>
        <w:rPr>
          <w:rFonts w:hint="eastAsia" w:ascii="宋体" w:hAnsi="宋体"/>
          <w:color w:val="auto"/>
          <w:spacing w:val="20"/>
          <w:sz w:val="21"/>
          <w:szCs w:val="21"/>
          <w:highlight w:val="none"/>
          <w:u w:val="single"/>
        </w:rPr>
        <w:t xml:space="preserve">        </w:t>
      </w:r>
    </w:p>
    <w:p>
      <w:pPr>
        <w:spacing w:line="360" w:lineRule="auto"/>
        <w:contextualSpacing/>
        <w:rPr>
          <w:rFonts w:hint="eastAsia" w:ascii="宋体" w:hAnsi="宋体"/>
          <w:color w:val="auto"/>
          <w:spacing w:val="20"/>
          <w:sz w:val="21"/>
          <w:szCs w:val="21"/>
          <w:highlight w:val="none"/>
        </w:rPr>
      </w:pPr>
      <w:r>
        <w:rPr>
          <w:rFonts w:hint="eastAsia" w:ascii="宋体" w:hAnsi="宋体"/>
          <w:color w:val="auto"/>
          <w:spacing w:val="20"/>
          <w:sz w:val="21"/>
          <w:szCs w:val="21"/>
          <w:highlight w:val="none"/>
        </w:rPr>
        <w:t>投标人（盖公章）：</w:t>
      </w:r>
      <w:r>
        <w:rPr>
          <w:rFonts w:hint="eastAsia" w:ascii="宋体" w:hAnsi="宋体"/>
          <w:color w:val="auto"/>
          <w:spacing w:val="20"/>
          <w:sz w:val="21"/>
          <w:szCs w:val="21"/>
          <w:highlight w:val="none"/>
          <w:u w:val="single"/>
        </w:rPr>
        <w:t xml:space="preserve">            </w:t>
      </w:r>
      <w:r>
        <w:rPr>
          <w:rFonts w:hint="eastAsia" w:ascii="宋体" w:hAnsi="宋体"/>
          <w:color w:val="auto"/>
          <w:spacing w:val="20"/>
          <w:sz w:val="21"/>
          <w:szCs w:val="21"/>
          <w:highlight w:val="none"/>
        </w:rPr>
        <w:t xml:space="preserve">              </w:t>
      </w:r>
    </w:p>
    <w:p>
      <w:pPr>
        <w:spacing w:line="360" w:lineRule="auto"/>
        <w:contextualSpacing/>
        <w:rPr>
          <w:rFonts w:hint="eastAsia" w:ascii="宋体" w:hAnsi="宋体"/>
          <w:color w:val="auto"/>
          <w:spacing w:val="20"/>
          <w:sz w:val="21"/>
          <w:szCs w:val="21"/>
          <w:highlight w:val="none"/>
          <w:u w:val="single"/>
        </w:rPr>
      </w:pPr>
      <w:r>
        <w:rPr>
          <w:rFonts w:hint="eastAsia" w:ascii="宋体" w:hAnsi="宋体"/>
          <w:color w:val="auto"/>
          <w:spacing w:val="20"/>
          <w:sz w:val="21"/>
          <w:szCs w:val="21"/>
          <w:highlight w:val="none"/>
        </w:rPr>
        <w:t>日 期：</w:t>
      </w:r>
      <w:r>
        <w:rPr>
          <w:rFonts w:hint="eastAsia" w:ascii="宋体" w:hAnsi="宋体"/>
          <w:color w:val="auto"/>
          <w:spacing w:val="20"/>
          <w:sz w:val="21"/>
          <w:szCs w:val="21"/>
          <w:highlight w:val="none"/>
          <w:u w:val="single"/>
        </w:rPr>
        <w:t xml:space="preserve">        </w:t>
      </w:r>
    </w:p>
    <w:p>
      <w:pPr>
        <w:spacing w:line="360" w:lineRule="auto"/>
        <w:contextualSpacing/>
        <w:rPr>
          <w:rFonts w:hint="eastAsia" w:ascii="宋体" w:hAnsi="宋体"/>
          <w:color w:val="auto"/>
          <w:sz w:val="21"/>
          <w:szCs w:val="21"/>
          <w:highlight w:val="none"/>
        </w:rPr>
      </w:pPr>
    </w:p>
    <w:p>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4. 项目实施人员一览表格式</w:t>
      </w:r>
    </w:p>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项目实施人员一览表</w:t>
      </w:r>
    </w:p>
    <w:p>
      <w:pPr>
        <w:pStyle w:val="15"/>
        <w:rPr>
          <w:rFonts w:hint="eastAsia"/>
          <w:color w:val="auto"/>
          <w:sz w:val="24"/>
          <w:szCs w:val="24"/>
          <w:highlight w:val="none"/>
        </w:rPr>
      </w:pPr>
      <w:r>
        <w:rPr>
          <w:rFonts w:hint="eastAsia"/>
          <w:color w:val="auto"/>
          <w:sz w:val="24"/>
          <w:szCs w:val="24"/>
          <w:highlight w:val="none"/>
        </w:rPr>
        <w:t>所投分标：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姓名</w:t>
            </w:r>
          </w:p>
        </w:tc>
        <w:tc>
          <w:tcPr>
            <w:tcW w:w="709" w:type="dxa"/>
            <w:noWrap w:val="0"/>
            <w:vAlign w:val="center"/>
          </w:tcPr>
          <w:p>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职务</w:t>
            </w:r>
          </w:p>
        </w:tc>
        <w:tc>
          <w:tcPr>
            <w:tcW w:w="1701" w:type="dxa"/>
            <w:noWrap w:val="0"/>
            <w:vAlign w:val="center"/>
          </w:tcPr>
          <w:p>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noWrap w:val="0"/>
            <w:vAlign w:val="center"/>
          </w:tcPr>
          <w:p>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证书编号</w:t>
            </w:r>
          </w:p>
        </w:tc>
        <w:tc>
          <w:tcPr>
            <w:tcW w:w="1698" w:type="dxa"/>
            <w:noWrap w:val="0"/>
            <w:vAlign w:val="center"/>
          </w:tcPr>
          <w:p>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参加本单位</w:t>
            </w:r>
          </w:p>
          <w:p>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工作时间</w:t>
            </w:r>
          </w:p>
        </w:tc>
        <w:tc>
          <w:tcPr>
            <w:tcW w:w="1843" w:type="dxa"/>
            <w:noWrap w:val="0"/>
            <w:vAlign w:val="center"/>
          </w:tcPr>
          <w:p>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709"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701"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420"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698"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843" w:type="dxa"/>
            <w:noWrap w:val="0"/>
            <w:vAlign w:val="center"/>
          </w:tcPr>
          <w:p>
            <w:pPr>
              <w:snapToGrid w:val="0"/>
              <w:spacing w:before="50" w:after="120" w:afterLines="50"/>
              <w:jc w:val="center"/>
              <w:rPr>
                <w:rFonts w:hint="eastAsia"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709"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701"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420"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698"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843" w:type="dxa"/>
            <w:noWrap w:val="0"/>
            <w:vAlign w:val="center"/>
          </w:tcPr>
          <w:p>
            <w:pPr>
              <w:snapToGrid w:val="0"/>
              <w:spacing w:before="50" w:after="120" w:afterLines="50"/>
              <w:jc w:val="center"/>
              <w:rPr>
                <w:rFonts w:hint="eastAsia"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709"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701"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420"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698" w:type="dxa"/>
            <w:noWrap w:val="0"/>
            <w:vAlign w:val="center"/>
          </w:tcPr>
          <w:p>
            <w:pPr>
              <w:snapToGrid w:val="0"/>
              <w:spacing w:before="50" w:after="120" w:afterLines="50"/>
              <w:jc w:val="center"/>
              <w:rPr>
                <w:rFonts w:hint="eastAsia" w:ascii="宋体" w:hAnsi="宋体"/>
                <w:color w:val="auto"/>
                <w:sz w:val="24"/>
                <w:szCs w:val="20"/>
                <w:highlight w:val="none"/>
              </w:rPr>
            </w:pPr>
          </w:p>
        </w:tc>
        <w:tc>
          <w:tcPr>
            <w:tcW w:w="1843" w:type="dxa"/>
            <w:noWrap w:val="0"/>
            <w:vAlign w:val="center"/>
          </w:tcPr>
          <w:p>
            <w:pPr>
              <w:snapToGrid w:val="0"/>
              <w:spacing w:before="50" w:after="120" w:afterLines="50"/>
              <w:jc w:val="center"/>
              <w:rPr>
                <w:rFonts w:hint="eastAsia" w:ascii="宋体" w:hAnsi="宋体"/>
                <w:color w:val="auto"/>
                <w:sz w:val="24"/>
                <w:szCs w:val="20"/>
                <w:highlight w:val="none"/>
              </w:rPr>
            </w:pPr>
          </w:p>
        </w:tc>
      </w:tr>
    </w:tbl>
    <w:p>
      <w:pPr>
        <w:snapToGrid w:val="0"/>
        <w:spacing w:before="50" w:after="120" w:afterLines="50"/>
        <w:jc w:val="left"/>
        <w:rPr>
          <w:rFonts w:hint="eastAsia" w:ascii="宋体" w:hAnsi="宋体"/>
          <w:color w:val="auto"/>
          <w:sz w:val="24"/>
          <w:szCs w:val="20"/>
          <w:highlight w:val="none"/>
        </w:rPr>
      </w:pPr>
    </w:p>
    <w:p>
      <w:pPr>
        <w:spacing w:line="360" w:lineRule="auto"/>
        <w:contextualSpacing/>
        <w:jc w:val="left"/>
        <w:rPr>
          <w:rFonts w:hint="eastAsia" w:ascii="宋体" w:hAnsi="宋体"/>
          <w:color w:val="auto"/>
          <w:sz w:val="24"/>
          <w:szCs w:val="20"/>
          <w:highlight w:val="none"/>
        </w:rPr>
      </w:pPr>
      <w:r>
        <w:rPr>
          <w:rFonts w:hint="eastAsia" w:ascii="宋体" w:hAnsi="宋体"/>
          <w:color w:val="auto"/>
          <w:sz w:val="24"/>
          <w:szCs w:val="20"/>
          <w:highlight w:val="none"/>
        </w:rPr>
        <w:t>注：在填写时，如本表格不适合投标单位的实际情况，可根据本表格式自行制表填写。</w:t>
      </w:r>
    </w:p>
    <w:p>
      <w:pPr>
        <w:spacing w:line="360" w:lineRule="auto"/>
        <w:contextualSpacing/>
        <w:rPr>
          <w:rFonts w:hint="eastAsia"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pPr>
        <w:spacing w:line="360" w:lineRule="auto"/>
        <w:contextualSpacing/>
        <w:jc w:val="left"/>
        <w:rPr>
          <w:rFonts w:hint="eastAsia" w:ascii="宋体" w:hAnsi="宋体"/>
          <w:color w:val="auto"/>
          <w:sz w:val="24"/>
          <w:szCs w:val="20"/>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pPr>
        <w:snapToGrid w:val="0"/>
        <w:spacing w:before="50" w:after="120" w:afterLines="50"/>
        <w:jc w:val="left"/>
        <w:rPr>
          <w:rFonts w:hint="eastAsia" w:ascii="宋体" w:hAnsi="宋体"/>
          <w:color w:val="auto"/>
          <w:sz w:val="24"/>
          <w:szCs w:val="20"/>
          <w:highlight w:val="none"/>
        </w:rPr>
      </w:pPr>
    </w:p>
    <w:p>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5. 选配件、专用耗材、售后服务优惠表格式(注：按项目需求表具体项目修改)</w:t>
      </w:r>
    </w:p>
    <w:p>
      <w:pPr>
        <w:snapToGrid w:val="0"/>
        <w:spacing w:before="120" w:beforeLines="50" w:after="50"/>
        <w:ind w:left="142"/>
        <w:jc w:val="left"/>
        <w:rPr>
          <w:rFonts w:hint="eastAsia" w:ascii="宋体" w:hAnsi="宋体"/>
          <w:b/>
          <w:color w:val="auto"/>
          <w:sz w:val="24"/>
          <w:highlight w:val="none"/>
        </w:rPr>
      </w:pPr>
    </w:p>
    <w:p>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选配件、专用耗材、售后服务优惠表</w:t>
      </w:r>
    </w:p>
    <w:p>
      <w:pPr>
        <w:pStyle w:val="15"/>
        <w:rPr>
          <w:rFonts w:hint="eastAsia"/>
          <w:color w:val="auto"/>
          <w:sz w:val="24"/>
          <w:szCs w:val="24"/>
          <w:highlight w:val="none"/>
        </w:rPr>
      </w:pPr>
      <w:r>
        <w:rPr>
          <w:rFonts w:hint="eastAsia"/>
          <w:color w:val="auto"/>
          <w:sz w:val="24"/>
          <w:szCs w:val="24"/>
          <w:highlight w:val="none"/>
        </w:rPr>
        <w:t>所投分标：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2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15"/>
              <w:snapToGrid w:val="0"/>
              <w:spacing w:before="295" w:after="295"/>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序号</w:t>
            </w:r>
          </w:p>
        </w:tc>
        <w:tc>
          <w:tcPr>
            <w:tcW w:w="2700" w:type="dxa"/>
            <w:tcBorders>
              <w:top w:val="single" w:color="auto" w:sz="4" w:space="0"/>
              <w:left w:val="single" w:color="auto" w:sz="4" w:space="0"/>
              <w:bottom w:val="single" w:color="auto" w:sz="2" w:space="0"/>
              <w:right w:val="single" w:color="auto" w:sz="4" w:space="0"/>
            </w:tcBorders>
            <w:noWrap w:val="0"/>
            <w:vAlign w:val="center"/>
          </w:tcPr>
          <w:p>
            <w:pPr>
              <w:pStyle w:val="15"/>
              <w:snapToGrid w:val="0"/>
              <w:spacing w:before="295" w:after="295"/>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优惠内容</w:t>
            </w:r>
          </w:p>
        </w:tc>
        <w:tc>
          <w:tcPr>
            <w:tcW w:w="1440" w:type="dxa"/>
            <w:tcBorders>
              <w:top w:val="single" w:color="auto" w:sz="4" w:space="0"/>
              <w:left w:val="single" w:color="auto" w:sz="4" w:space="0"/>
              <w:bottom w:val="single" w:color="auto" w:sz="2" w:space="0"/>
              <w:right w:val="single" w:color="auto" w:sz="4" w:space="0"/>
            </w:tcBorders>
            <w:noWrap w:val="0"/>
            <w:vAlign w:val="center"/>
          </w:tcPr>
          <w:p>
            <w:pPr>
              <w:pStyle w:val="15"/>
              <w:snapToGrid w:val="0"/>
              <w:spacing w:before="295" w:after="295"/>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适用机型</w:t>
            </w:r>
          </w:p>
        </w:tc>
        <w:tc>
          <w:tcPr>
            <w:tcW w:w="1440" w:type="dxa"/>
            <w:tcBorders>
              <w:top w:val="single" w:color="auto" w:sz="4" w:space="0"/>
              <w:left w:val="single" w:color="auto" w:sz="4" w:space="0"/>
              <w:bottom w:val="single" w:color="auto" w:sz="2" w:space="0"/>
              <w:right w:val="single" w:color="auto" w:sz="4" w:space="0"/>
            </w:tcBorders>
            <w:noWrap w:val="0"/>
            <w:tcMar>
              <w:top w:w="15" w:type="dxa"/>
              <w:left w:w="15" w:type="dxa"/>
              <w:bottom w:w="0" w:type="dxa"/>
              <w:right w:w="15" w:type="dxa"/>
            </w:tcMar>
            <w:vAlign w:val="center"/>
          </w:tcPr>
          <w:p>
            <w:pPr>
              <w:pStyle w:val="15"/>
              <w:snapToGrid w:val="0"/>
              <w:spacing w:before="295" w:after="295"/>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单价</w:t>
            </w:r>
          </w:p>
        </w:tc>
        <w:tc>
          <w:tcPr>
            <w:tcW w:w="2340" w:type="dxa"/>
            <w:tcBorders>
              <w:top w:val="single" w:color="auto" w:sz="4" w:space="0"/>
              <w:left w:val="single" w:color="auto" w:sz="4" w:space="0"/>
              <w:bottom w:val="single" w:color="auto" w:sz="2" w:space="0"/>
              <w:right w:val="single" w:color="auto" w:sz="4" w:space="0"/>
            </w:tcBorders>
            <w:noWrap w:val="0"/>
            <w:vAlign w:val="center"/>
          </w:tcPr>
          <w:p>
            <w:pPr>
              <w:pStyle w:val="15"/>
              <w:snapToGrid w:val="0"/>
              <w:spacing w:before="295" w:after="295"/>
              <w:jc w:val="center"/>
              <w:rPr>
                <w:rFonts w:hint="eastAsia"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比市场价优惠率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15"/>
              <w:snapToGrid w:val="0"/>
              <w:spacing w:before="295" w:after="295"/>
              <w:jc w:val="center"/>
              <w:rPr>
                <w:rFonts w:hint="eastAsia" w:hAnsi="宋体"/>
                <w:color w:val="auto"/>
                <w:kern w:val="2"/>
                <w:sz w:val="24"/>
                <w:szCs w:val="24"/>
                <w:highlight w:val="none"/>
                <w:lang w:val="en-US" w:eastAsia="zh-CN"/>
              </w:rPr>
            </w:pPr>
            <w:r>
              <w:rPr>
                <w:rFonts w:hint="eastAsia" w:hAnsi="宋体"/>
                <w:color w:val="auto"/>
                <w:kern w:val="2"/>
                <w:sz w:val="24"/>
                <w:szCs w:val="24"/>
                <w:highlight w:val="none"/>
                <w:lang w:val="en-US" w:eastAsia="zh-CN"/>
              </w:rPr>
              <w:t>1</w:t>
            </w:r>
          </w:p>
        </w:tc>
        <w:tc>
          <w:tcPr>
            <w:tcW w:w="2700" w:type="dxa"/>
            <w:tcBorders>
              <w:top w:val="single" w:color="auto" w:sz="2" w:space="0"/>
              <w:left w:val="single" w:color="auto" w:sz="2" w:space="0"/>
              <w:bottom w:val="single" w:color="auto" w:sz="6" w:space="0"/>
              <w:right w:val="single" w:color="auto" w:sz="4" w:space="0"/>
            </w:tcBorders>
            <w:noWrap w:val="0"/>
            <w:vAlign w:val="center"/>
          </w:tcPr>
          <w:p>
            <w:pPr>
              <w:pStyle w:val="15"/>
              <w:snapToGrid w:val="0"/>
              <w:spacing w:before="295" w:after="295"/>
              <w:jc w:val="center"/>
              <w:rPr>
                <w:rFonts w:hint="eastAsia" w:hAnsi="宋体"/>
                <w:color w:val="auto"/>
                <w:kern w:val="2"/>
                <w:sz w:val="24"/>
                <w:szCs w:val="24"/>
                <w:highlight w:val="none"/>
                <w:lang w:val="en-US" w:eastAsia="zh-CN"/>
              </w:rPr>
            </w:pPr>
          </w:p>
        </w:tc>
        <w:tc>
          <w:tcPr>
            <w:tcW w:w="1440" w:type="dxa"/>
            <w:tcBorders>
              <w:top w:val="single" w:color="auto" w:sz="2" w:space="0"/>
              <w:left w:val="single" w:color="auto" w:sz="4" w:space="0"/>
              <w:bottom w:val="single" w:color="auto" w:sz="6" w:space="0"/>
              <w:right w:val="single" w:color="auto" w:sz="6" w:space="0"/>
            </w:tcBorders>
            <w:noWrap w:val="0"/>
            <w:vAlign w:val="center"/>
          </w:tcPr>
          <w:p>
            <w:pPr>
              <w:pStyle w:val="15"/>
              <w:snapToGrid w:val="0"/>
              <w:spacing w:before="295" w:after="295"/>
              <w:jc w:val="center"/>
              <w:rPr>
                <w:rFonts w:hint="eastAsia" w:hAnsi="宋体"/>
                <w:color w:val="auto"/>
                <w:kern w:val="2"/>
                <w:sz w:val="24"/>
                <w:szCs w:val="24"/>
                <w:highlight w:val="none"/>
                <w:lang w:val="en-US" w:eastAsia="zh-CN"/>
              </w:rPr>
            </w:pPr>
          </w:p>
        </w:tc>
        <w:tc>
          <w:tcPr>
            <w:tcW w:w="1440" w:type="dxa"/>
            <w:tcBorders>
              <w:top w:val="single" w:color="auto" w:sz="2"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15"/>
              <w:snapToGrid w:val="0"/>
              <w:spacing w:before="295" w:after="295"/>
              <w:jc w:val="center"/>
              <w:rPr>
                <w:rFonts w:hint="eastAsia" w:hAnsi="宋体"/>
                <w:color w:val="auto"/>
                <w:kern w:val="2"/>
                <w:sz w:val="24"/>
                <w:szCs w:val="24"/>
                <w:highlight w:val="none"/>
                <w:lang w:val="en-US" w:eastAsia="zh-CN"/>
              </w:rPr>
            </w:pPr>
          </w:p>
        </w:tc>
        <w:tc>
          <w:tcPr>
            <w:tcW w:w="2340" w:type="dxa"/>
            <w:tcBorders>
              <w:top w:val="single" w:color="auto" w:sz="2" w:space="0"/>
              <w:left w:val="single" w:color="auto" w:sz="6" w:space="0"/>
              <w:bottom w:val="single" w:color="auto" w:sz="6" w:space="0"/>
              <w:right w:val="single" w:color="auto" w:sz="2" w:space="0"/>
            </w:tcBorders>
            <w:noWrap w:val="0"/>
            <w:vAlign w:val="center"/>
          </w:tcPr>
          <w:p>
            <w:pPr>
              <w:pStyle w:val="15"/>
              <w:snapToGrid w:val="0"/>
              <w:spacing w:before="295" w:after="295"/>
              <w:jc w:val="center"/>
              <w:rPr>
                <w:rFonts w:hint="eastAsia" w:hAnsi="宋体"/>
                <w:color w:val="auto"/>
                <w:kern w:val="2"/>
                <w:sz w:val="24"/>
                <w:szCs w:val="24"/>
                <w:highlight w:val="none"/>
                <w:lang w:val="en-US" w:eastAsia="zh-CN"/>
              </w:rPr>
            </w:pPr>
            <w:r>
              <w:rPr>
                <w:rFonts w:hint="eastAsia" w:hAnsi="宋体"/>
                <w:color w:val="auto"/>
                <w:kern w:val="2"/>
                <w:sz w:val="24"/>
                <w:szCs w:val="24"/>
                <w:highlight w:val="none"/>
                <w:lang w:val="en-US" w:eastAsia="zh-CN"/>
              </w:rPr>
              <w:t xml:space="preserve"> </w:t>
            </w:r>
            <w:r>
              <w:rPr>
                <w:rFonts w:hint="eastAsia" w:hAnsi="宋体"/>
                <w:color w:val="auto"/>
                <w:kern w:val="2"/>
                <w:sz w:val="24"/>
                <w:szCs w:val="24"/>
                <w:highlight w:val="none"/>
                <w:u w:val="single"/>
                <w:lang w:val="en-US" w:eastAsia="zh-CN"/>
              </w:rPr>
              <w:t xml:space="preserve">           </w:t>
            </w:r>
            <w:r>
              <w:rPr>
                <w:rFonts w:hint="eastAsia" w:hAnsi="宋体"/>
                <w:color w:val="auto"/>
                <w:kern w:val="2"/>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15"/>
              <w:snapToGrid w:val="0"/>
              <w:spacing w:before="295" w:after="295"/>
              <w:jc w:val="center"/>
              <w:rPr>
                <w:rFonts w:hint="eastAsia" w:hAnsi="宋体"/>
                <w:color w:val="auto"/>
                <w:kern w:val="2"/>
                <w:sz w:val="24"/>
                <w:szCs w:val="24"/>
                <w:highlight w:val="none"/>
                <w:lang w:val="en-US" w:eastAsia="zh-CN"/>
              </w:rPr>
            </w:pPr>
            <w:r>
              <w:rPr>
                <w:rFonts w:hint="eastAsia" w:hAnsi="宋体"/>
                <w:color w:val="auto"/>
                <w:kern w:val="2"/>
                <w:sz w:val="24"/>
                <w:szCs w:val="24"/>
                <w:highlight w:val="none"/>
                <w:lang w:val="en-US" w:eastAsia="zh-CN"/>
              </w:rPr>
              <w:t>2</w:t>
            </w:r>
          </w:p>
        </w:tc>
        <w:tc>
          <w:tcPr>
            <w:tcW w:w="2700" w:type="dxa"/>
            <w:tcBorders>
              <w:top w:val="single" w:color="auto" w:sz="6" w:space="0"/>
              <w:left w:val="single" w:color="auto" w:sz="2" w:space="0"/>
              <w:bottom w:val="single" w:color="auto" w:sz="6" w:space="0"/>
              <w:right w:val="single" w:color="auto" w:sz="4" w:space="0"/>
            </w:tcBorders>
            <w:noWrap w:val="0"/>
            <w:vAlign w:val="center"/>
          </w:tcPr>
          <w:p>
            <w:pPr>
              <w:pStyle w:val="15"/>
              <w:snapToGrid w:val="0"/>
              <w:spacing w:before="295" w:after="295"/>
              <w:jc w:val="center"/>
              <w:rPr>
                <w:rFonts w:hint="eastAsia" w:hAnsi="宋体"/>
                <w:color w:val="auto"/>
                <w:kern w:val="2"/>
                <w:sz w:val="24"/>
                <w:szCs w:val="24"/>
                <w:highlight w:val="none"/>
                <w:lang w:val="en-US" w:eastAsia="zh-CN"/>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pPr>
              <w:pStyle w:val="15"/>
              <w:snapToGrid w:val="0"/>
              <w:spacing w:before="295" w:after="295"/>
              <w:jc w:val="center"/>
              <w:rPr>
                <w:rFonts w:hint="eastAsia" w:hAnsi="宋体"/>
                <w:color w:val="auto"/>
                <w:kern w:val="2"/>
                <w:sz w:val="24"/>
                <w:szCs w:val="24"/>
                <w:highlight w:val="none"/>
                <w:lang w:val="en-US" w:eastAsia="zh-CN"/>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15"/>
              <w:snapToGrid w:val="0"/>
              <w:spacing w:before="295" w:after="295"/>
              <w:jc w:val="center"/>
              <w:rPr>
                <w:rFonts w:hint="eastAsia" w:hAnsi="宋体"/>
                <w:color w:val="auto"/>
                <w:kern w:val="2"/>
                <w:sz w:val="24"/>
                <w:szCs w:val="24"/>
                <w:highlight w:val="none"/>
                <w:lang w:val="en-US" w:eastAsia="zh-CN"/>
              </w:rPr>
            </w:pPr>
          </w:p>
        </w:tc>
        <w:tc>
          <w:tcPr>
            <w:tcW w:w="2340" w:type="dxa"/>
            <w:tcBorders>
              <w:top w:val="single" w:color="auto" w:sz="6" w:space="0"/>
              <w:left w:val="single" w:color="auto" w:sz="6" w:space="0"/>
              <w:bottom w:val="single" w:color="auto" w:sz="6" w:space="0"/>
              <w:right w:val="single" w:color="auto" w:sz="2" w:space="0"/>
            </w:tcBorders>
            <w:noWrap w:val="0"/>
            <w:vAlign w:val="center"/>
          </w:tcPr>
          <w:p>
            <w:pPr>
              <w:pStyle w:val="15"/>
              <w:snapToGrid w:val="0"/>
              <w:spacing w:before="295" w:after="295"/>
              <w:jc w:val="center"/>
              <w:rPr>
                <w:rFonts w:hint="eastAsia" w:hAnsi="宋体"/>
                <w:color w:val="auto"/>
                <w:kern w:val="2"/>
                <w:sz w:val="24"/>
                <w:szCs w:val="24"/>
                <w:highlight w:val="none"/>
                <w:lang w:val="en-US" w:eastAsia="zh-CN"/>
              </w:rPr>
            </w:pPr>
            <w:r>
              <w:rPr>
                <w:rFonts w:hint="eastAsia" w:hAnsi="宋体"/>
                <w:color w:val="auto"/>
                <w:kern w:val="2"/>
                <w:sz w:val="24"/>
                <w:szCs w:val="24"/>
                <w:highlight w:val="none"/>
                <w:lang w:val="en-US" w:eastAsia="zh-CN"/>
              </w:rPr>
              <w:t xml:space="preserve"> </w:t>
            </w:r>
            <w:r>
              <w:rPr>
                <w:rFonts w:hint="eastAsia" w:hAnsi="宋体"/>
                <w:color w:val="auto"/>
                <w:kern w:val="2"/>
                <w:sz w:val="24"/>
                <w:szCs w:val="24"/>
                <w:highlight w:val="none"/>
                <w:u w:val="single"/>
                <w:lang w:val="en-US" w:eastAsia="zh-CN"/>
              </w:rPr>
              <w:t xml:space="preserve">           </w:t>
            </w:r>
            <w:r>
              <w:rPr>
                <w:rFonts w:hint="eastAsia" w:hAnsi="宋体"/>
                <w:color w:val="auto"/>
                <w:kern w:val="2"/>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15"/>
              <w:snapToGrid w:val="0"/>
              <w:spacing w:before="295" w:after="295"/>
              <w:jc w:val="center"/>
              <w:rPr>
                <w:rFonts w:hint="eastAsia" w:hAnsi="宋体"/>
                <w:color w:val="auto"/>
                <w:kern w:val="2"/>
                <w:sz w:val="24"/>
                <w:szCs w:val="24"/>
                <w:highlight w:val="none"/>
                <w:lang w:val="en-US" w:eastAsia="zh-CN"/>
              </w:rPr>
            </w:pPr>
            <w:r>
              <w:rPr>
                <w:rFonts w:hint="eastAsia" w:hAnsi="宋体"/>
                <w:color w:val="auto"/>
                <w:kern w:val="2"/>
                <w:sz w:val="24"/>
                <w:szCs w:val="24"/>
                <w:highlight w:val="none"/>
                <w:lang w:val="en-US" w:eastAsia="zh-CN"/>
              </w:rPr>
              <w:t>3</w:t>
            </w:r>
          </w:p>
        </w:tc>
        <w:tc>
          <w:tcPr>
            <w:tcW w:w="2700" w:type="dxa"/>
            <w:tcBorders>
              <w:top w:val="single" w:color="auto" w:sz="6" w:space="0"/>
              <w:left w:val="single" w:color="auto" w:sz="2" w:space="0"/>
              <w:bottom w:val="single" w:color="auto" w:sz="6" w:space="0"/>
              <w:right w:val="single" w:color="auto" w:sz="4" w:space="0"/>
            </w:tcBorders>
            <w:noWrap w:val="0"/>
            <w:vAlign w:val="center"/>
          </w:tcPr>
          <w:p>
            <w:pPr>
              <w:pStyle w:val="15"/>
              <w:snapToGrid w:val="0"/>
              <w:spacing w:before="295" w:after="295"/>
              <w:jc w:val="center"/>
              <w:rPr>
                <w:rFonts w:hint="eastAsia" w:hAnsi="宋体"/>
                <w:color w:val="auto"/>
                <w:kern w:val="2"/>
                <w:sz w:val="24"/>
                <w:szCs w:val="24"/>
                <w:highlight w:val="none"/>
                <w:lang w:val="en-US" w:eastAsia="zh-CN"/>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pPr>
              <w:pStyle w:val="15"/>
              <w:snapToGrid w:val="0"/>
              <w:spacing w:before="295" w:after="295"/>
              <w:jc w:val="center"/>
              <w:rPr>
                <w:rFonts w:hint="eastAsia" w:hAnsi="宋体"/>
                <w:color w:val="auto"/>
                <w:kern w:val="2"/>
                <w:sz w:val="24"/>
                <w:szCs w:val="24"/>
                <w:highlight w:val="none"/>
                <w:lang w:val="en-US" w:eastAsia="zh-CN"/>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15"/>
              <w:snapToGrid w:val="0"/>
              <w:spacing w:before="295" w:after="295"/>
              <w:jc w:val="center"/>
              <w:rPr>
                <w:rFonts w:hint="eastAsia" w:hAnsi="宋体"/>
                <w:color w:val="auto"/>
                <w:kern w:val="2"/>
                <w:sz w:val="24"/>
                <w:szCs w:val="24"/>
                <w:highlight w:val="none"/>
                <w:lang w:val="en-US" w:eastAsia="zh-CN"/>
              </w:rPr>
            </w:pPr>
          </w:p>
        </w:tc>
        <w:tc>
          <w:tcPr>
            <w:tcW w:w="2340" w:type="dxa"/>
            <w:tcBorders>
              <w:top w:val="single" w:color="auto" w:sz="6" w:space="0"/>
              <w:left w:val="single" w:color="auto" w:sz="6" w:space="0"/>
              <w:bottom w:val="single" w:color="auto" w:sz="6" w:space="0"/>
              <w:right w:val="single" w:color="auto" w:sz="2" w:space="0"/>
            </w:tcBorders>
            <w:noWrap w:val="0"/>
            <w:vAlign w:val="center"/>
          </w:tcPr>
          <w:p>
            <w:pPr>
              <w:pStyle w:val="15"/>
              <w:snapToGrid w:val="0"/>
              <w:spacing w:before="295" w:after="295"/>
              <w:jc w:val="center"/>
              <w:rPr>
                <w:rFonts w:hint="eastAsia" w:hAnsi="宋体"/>
                <w:color w:val="auto"/>
                <w:kern w:val="2"/>
                <w:sz w:val="24"/>
                <w:szCs w:val="24"/>
                <w:highlight w:val="none"/>
                <w:lang w:val="en-US" w:eastAsia="zh-CN"/>
              </w:rPr>
            </w:pPr>
            <w:r>
              <w:rPr>
                <w:rFonts w:hint="eastAsia" w:hAnsi="宋体"/>
                <w:color w:val="auto"/>
                <w:kern w:val="2"/>
                <w:sz w:val="24"/>
                <w:szCs w:val="24"/>
                <w:highlight w:val="none"/>
                <w:lang w:val="en-US" w:eastAsia="zh-CN"/>
              </w:rPr>
              <w:t xml:space="preserve"> </w:t>
            </w:r>
            <w:r>
              <w:rPr>
                <w:rFonts w:hint="eastAsia" w:hAnsi="宋体"/>
                <w:color w:val="auto"/>
                <w:kern w:val="2"/>
                <w:sz w:val="24"/>
                <w:szCs w:val="24"/>
                <w:highlight w:val="none"/>
                <w:u w:val="single"/>
                <w:lang w:val="en-US" w:eastAsia="zh-CN"/>
              </w:rPr>
              <w:t xml:space="preserve">           </w:t>
            </w:r>
            <w:r>
              <w:rPr>
                <w:rFonts w:hint="eastAsia" w:hAnsi="宋体"/>
                <w:color w:val="auto"/>
                <w:kern w:val="2"/>
                <w:sz w:val="24"/>
                <w:szCs w:val="24"/>
                <w:highlight w:val="none"/>
                <w:lang w:val="en-US" w:eastAsia="zh-CN"/>
              </w:rPr>
              <w:t>%</w:t>
            </w:r>
          </w:p>
        </w:tc>
      </w:tr>
    </w:tbl>
    <w:p>
      <w:pPr>
        <w:spacing w:line="360" w:lineRule="auto"/>
        <w:contextualSpacing/>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pPr>
        <w:spacing w:line="360" w:lineRule="auto"/>
        <w:contextualSpacing/>
        <w:rPr>
          <w:rFonts w:hint="eastAsia" w:ascii="宋体" w:hAnsi="宋体"/>
          <w:color w:val="auto"/>
          <w:sz w:val="24"/>
          <w:szCs w:val="20"/>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pPr>
        <w:snapToGrid w:val="0"/>
        <w:spacing w:before="50" w:after="120" w:afterLines="50"/>
        <w:jc w:val="left"/>
        <w:rPr>
          <w:rFonts w:hint="eastAsia" w:ascii="宋体" w:hAnsi="宋体"/>
          <w:color w:val="auto"/>
          <w:sz w:val="24"/>
          <w:szCs w:val="20"/>
          <w:highlight w:val="none"/>
        </w:rPr>
      </w:pPr>
    </w:p>
    <w:p>
      <w:pPr>
        <w:snapToGrid w:val="0"/>
        <w:spacing w:before="120" w:beforeLines="50" w:after="50"/>
        <w:outlineLvl w:val="9"/>
        <w:rPr>
          <w:rFonts w:hint="eastAsia" w:ascii="宋体" w:hAnsi="宋体"/>
          <w:b/>
          <w:bCs/>
          <w:color w:val="auto"/>
          <w:sz w:val="28"/>
          <w:szCs w:val="28"/>
          <w:highlight w:val="none"/>
        </w:rPr>
      </w:pPr>
      <w:r>
        <w:rPr>
          <w:rFonts w:ascii="宋体" w:hAnsi="宋体"/>
          <w:b/>
          <w:bCs/>
          <w:color w:val="auto"/>
          <w:sz w:val="24"/>
          <w:highlight w:val="none"/>
        </w:rPr>
        <w:br w:type="page"/>
      </w:r>
      <w:bookmarkStart w:id="111" w:name="_Toc19686840"/>
      <w:r>
        <w:rPr>
          <w:rFonts w:hint="eastAsia" w:ascii="宋体" w:hAnsi="宋体"/>
          <w:b/>
          <w:bCs/>
          <w:color w:val="auto"/>
          <w:sz w:val="28"/>
          <w:szCs w:val="28"/>
          <w:highlight w:val="none"/>
        </w:rPr>
        <w:t>六、其他文书、文件格式</w:t>
      </w:r>
      <w:bookmarkEnd w:id="111"/>
    </w:p>
    <w:p>
      <w:pPr>
        <w:snapToGrid w:val="0"/>
        <w:spacing w:before="120" w:beforeLines="50" w:after="50"/>
        <w:jc w:val="left"/>
        <w:rPr>
          <w:rFonts w:hint="eastAsia"/>
          <w:color w:val="auto"/>
          <w:highlight w:val="none"/>
        </w:rPr>
      </w:pPr>
      <w:r>
        <w:rPr>
          <w:rFonts w:hint="eastAsia" w:ascii="宋体" w:hAnsi="宋体"/>
          <w:b/>
          <w:color w:val="auto"/>
          <w:sz w:val="24"/>
          <w:highlight w:val="none"/>
          <w:lang w:val="en-US" w:eastAsia="zh-CN"/>
        </w:rPr>
        <w:t>1</w:t>
      </w:r>
      <w:r>
        <w:rPr>
          <w:rFonts w:hint="eastAsia" w:ascii="宋体" w:hAnsi="宋体"/>
          <w:b/>
          <w:color w:val="auto"/>
          <w:sz w:val="24"/>
          <w:highlight w:val="none"/>
        </w:rPr>
        <w:t>.中小企业声明函格式</w:t>
      </w:r>
    </w:p>
    <w:p>
      <w:pPr>
        <w:rPr>
          <w:rFonts w:hint="eastAsia"/>
          <w:color w:val="auto"/>
          <w:highlight w:val="none"/>
        </w:rPr>
      </w:pPr>
    </w:p>
    <w:p>
      <w:pPr>
        <w:spacing w:before="146" w:line="500" w:lineRule="exact"/>
        <w:ind w:right="142"/>
        <w:jc w:val="center"/>
        <w:outlineLvl w:val="9"/>
        <w:rPr>
          <w:b/>
          <w:bCs/>
          <w:color w:val="auto"/>
          <w:sz w:val="32"/>
          <w:szCs w:val="32"/>
          <w:highlight w:val="none"/>
        </w:rPr>
      </w:pPr>
      <w:r>
        <w:rPr>
          <w:b/>
          <w:bCs/>
          <w:color w:val="auto"/>
          <w:sz w:val="32"/>
          <w:szCs w:val="32"/>
          <w:highlight w:val="none"/>
        </w:rPr>
        <w:t>中小企业声明函（</w:t>
      </w:r>
      <w:r>
        <w:rPr>
          <w:rFonts w:hint="eastAsia" w:cs="宋体"/>
          <w:b/>
          <w:bCs/>
          <w:color w:val="auto"/>
          <w:sz w:val="32"/>
          <w:szCs w:val="32"/>
          <w:highlight w:val="none"/>
        </w:rPr>
        <w:t>服务</w:t>
      </w:r>
      <w:r>
        <w:rPr>
          <w:b/>
          <w:bCs/>
          <w:color w:val="auto"/>
          <w:sz w:val="32"/>
          <w:szCs w:val="32"/>
          <w:highlight w:val="none"/>
        </w:rPr>
        <w:t>）</w:t>
      </w:r>
    </w:p>
    <w:p>
      <w:pPr>
        <w:pStyle w:val="12"/>
        <w:spacing w:line="500" w:lineRule="exact"/>
        <w:ind w:right="142" w:firstLine="420" w:firstLineChars="200"/>
        <w:rPr>
          <w:rFonts w:ascii="宋体" w:hAnsi="宋体"/>
          <w:color w:val="auto"/>
          <w:sz w:val="21"/>
          <w:szCs w:val="21"/>
          <w:highlight w:val="none"/>
        </w:rPr>
      </w:pPr>
    </w:p>
    <w:p>
      <w:pPr>
        <w:pStyle w:val="12"/>
        <w:spacing w:line="500" w:lineRule="exact"/>
        <w:ind w:right="142" w:firstLine="420" w:firstLineChars="200"/>
        <w:rPr>
          <w:rFonts w:ascii="宋体" w:hAnsi="宋体"/>
          <w:color w:val="auto"/>
          <w:sz w:val="21"/>
          <w:szCs w:val="21"/>
          <w:highlight w:val="none"/>
        </w:rPr>
      </w:pPr>
      <w:r>
        <w:rPr>
          <w:rFonts w:ascii="宋体" w:hAnsi="宋体"/>
          <w:color w:val="auto"/>
          <w:sz w:val="21"/>
          <w:szCs w:val="21"/>
          <w:highlight w:val="none"/>
        </w:rPr>
        <w:t>本公司（联合体）郑重声明，根据《政府采购促进中小企业发展管理办法》（财库﹝2020﹞46号）的规定，本公司（联合体）参加</w:t>
      </w:r>
      <w:r>
        <w:rPr>
          <w:rFonts w:ascii="宋体" w:hAnsi="宋体"/>
          <w:color w:val="auto"/>
          <w:sz w:val="21"/>
          <w:szCs w:val="21"/>
          <w:highlight w:val="none"/>
          <w:u w:val="single"/>
        </w:rPr>
        <w:t>（单位名称）</w:t>
      </w:r>
      <w:r>
        <w:rPr>
          <w:rFonts w:ascii="宋体" w:hAnsi="宋体"/>
          <w:color w:val="auto"/>
          <w:sz w:val="21"/>
          <w:szCs w:val="21"/>
          <w:highlight w:val="none"/>
        </w:rPr>
        <w:t>的</w:t>
      </w:r>
      <w:r>
        <w:rPr>
          <w:rFonts w:ascii="宋体" w:hAnsi="宋体"/>
          <w:color w:val="auto"/>
          <w:sz w:val="21"/>
          <w:szCs w:val="21"/>
          <w:highlight w:val="none"/>
          <w:u w:val="single"/>
        </w:rPr>
        <w:t>（项目名称）</w:t>
      </w:r>
      <w:r>
        <w:rPr>
          <w:rFonts w:ascii="宋体" w:hAnsi="宋体"/>
          <w:color w:val="auto"/>
          <w:sz w:val="21"/>
          <w:szCs w:val="21"/>
          <w:highlight w:val="none"/>
        </w:rPr>
        <w:t>采购活动，</w:t>
      </w:r>
      <w:r>
        <w:rPr>
          <w:rFonts w:hint="eastAsia" w:ascii="宋体" w:hAnsi="宋体"/>
          <w:color w:val="auto"/>
          <w:sz w:val="21"/>
          <w:szCs w:val="21"/>
          <w:highlight w:val="none"/>
        </w:rPr>
        <w:t>服务全部由符合政策要求的中小企业承接。相关企业（含联合体中的中小企业、签订分包意向协议的中小企业）的具体情况如下：</w:t>
      </w:r>
    </w:p>
    <w:p>
      <w:pPr>
        <w:tabs>
          <w:tab w:val="left" w:pos="1384"/>
          <w:tab w:val="left" w:pos="4562"/>
          <w:tab w:val="left" w:pos="6803"/>
        </w:tabs>
        <w:spacing w:before="13" w:line="500" w:lineRule="exact"/>
        <w:ind w:right="142" w:firstLine="600" w:firstLineChars="286"/>
        <w:rPr>
          <w:rFonts w:ascii="宋体" w:hAnsi="宋体"/>
          <w:color w:val="auto"/>
          <w:sz w:val="21"/>
          <w:szCs w:val="21"/>
          <w:highlight w:val="none"/>
        </w:rPr>
      </w:pPr>
      <w:r>
        <w:rPr>
          <w:rFonts w:ascii="宋体" w:hAnsi="宋体"/>
          <w:color w:val="auto"/>
          <w:sz w:val="21"/>
          <w:szCs w:val="21"/>
          <w:highlight w:val="none"/>
        </w:rPr>
        <w:t>1.</w:t>
      </w:r>
      <w:r>
        <w:rPr>
          <w:rFonts w:ascii="宋体" w:hAnsi="宋体"/>
          <w:color w:val="auto"/>
          <w:sz w:val="21"/>
          <w:szCs w:val="21"/>
          <w:highlight w:val="none"/>
          <w:u w:val="single"/>
        </w:rPr>
        <w:t>（标的名称）</w:t>
      </w:r>
      <w:r>
        <w:rPr>
          <w:rFonts w:ascii="宋体" w:hAnsi="宋体"/>
          <w:color w:val="auto"/>
          <w:sz w:val="21"/>
          <w:szCs w:val="21"/>
          <w:highlight w:val="none"/>
        </w:rPr>
        <w:t>，属于</w:t>
      </w:r>
      <w:r>
        <w:rPr>
          <w:rFonts w:ascii="宋体" w:hAnsi="宋体"/>
          <w:color w:val="auto"/>
          <w:sz w:val="21"/>
          <w:szCs w:val="21"/>
          <w:highlight w:val="none"/>
          <w:u w:val="single"/>
        </w:rPr>
        <w:t>（采购文件中明确的所属</w:t>
      </w:r>
      <w:r>
        <w:rPr>
          <w:rFonts w:hint="eastAsia" w:ascii="宋体" w:hAnsi="宋体"/>
          <w:color w:val="auto"/>
          <w:sz w:val="21"/>
          <w:szCs w:val="21"/>
          <w:highlight w:val="none"/>
          <w:u w:val="single"/>
        </w:rPr>
        <w:t>行</w:t>
      </w:r>
      <w:r>
        <w:rPr>
          <w:rFonts w:ascii="宋体" w:hAnsi="宋体"/>
          <w:color w:val="auto"/>
          <w:sz w:val="21"/>
          <w:szCs w:val="21"/>
          <w:highlight w:val="none"/>
          <w:u w:val="single"/>
        </w:rPr>
        <w:t>业）</w:t>
      </w:r>
      <w:r>
        <w:rPr>
          <w:rFonts w:ascii="宋体" w:hAnsi="宋体"/>
          <w:color w:val="auto"/>
          <w:sz w:val="21"/>
          <w:szCs w:val="21"/>
          <w:highlight w:val="none"/>
        </w:rPr>
        <w:t>；</w:t>
      </w:r>
      <w:r>
        <w:rPr>
          <w:rFonts w:hint="eastAsia" w:ascii="宋体" w:hAnsi="宋体"/>
          <w:color w:val="auto"/>
          <w:sz w:val="21"/>
          <w:szCs w:val="21"/>
          <w:highlight w:val="none"/>
        </w:rPr>
        <w:t>承接企业为</w:t>
      </w:r>
      <w:r>
        <w:rPr>
          <w:rFonts w:hint="eastAsia" w:ascii="宋体" w:hAnsi="宋体"/>
          <w:color w:val="auto"/>
          <w:sz w:val="21"/>
          <w:szCs w:val="21"/>
          <w:highlight w:val="none"/>
          <w:u w:val="single"/>
        </w:rPr>
        <w:t>（企业名称）</w:t>
      </w:r>
      <w:r>
        <w:rPr>
          <w:rFonts w:hint="eastAsia" w:ascii="宋体" w:hAnsi="宋体"/>
          <w:color w:val="auto"/>
          <w:sz w:val="21"/>
          <w:szCs w:val="21"/>
          <w:highlight w:val="none"/>
        </w:rPr>
        <w:t>，从业人员</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人，营业收入为</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万元，资产总额为</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万元</w:t>
      </w:r>
      <w:r>
        <w:rPr>
          <w:rFonts w:ascii="宋体" w:hAnsi="宋体"/>
          <w:color w:val="auto"/>
          <w:sz w:val="21"/>
          <w:szCs w:val="21"/>
          <w:highlight w:val="none"/>
        </w:rPr>
        <w:t>，属于</w:t>
      </w:r>
      <w:r>
        <w:rPr>
          <w:rFonts w:ascii="宋体" w:hAnsi="宋体"/>
          <w:color w:val="auto"/>
          <w:sz w:val="21"/>
          <w:szCs w:val="21"/>
          <w:highlight w:val="none"/>
          <w:u w:val="single"/>
        </w:rPr>
        <w:t>（中型企业、</w:t>
      </w:r>
      <w:r>
        <w:rPr>
          <w:rFonts w:hint="eastAsia" w:ascii="宋体" w:hAnsi="宋体"/>
          <w:color w:val="auto"/>
          <w:sz w:val="21"/>
          <w:szCs w:val="21"/>
          <w:highlight w:val="none"/>
          <w:u w:val="single"/>
        </w:rPr>
        <w:t>小型企业、微型企业）</w:t>
      </w:r>
      <w:r>
        <w:rPr>
          <w:rFonts w:hint="eastAsia" w:ascii="宋体" w:hAnsi="宋体"/>
          <w:color w:val="auto"/>
          <w:sz w:val="21"/>
          <w:szCs w:val="21"/>
          <w:highlight w:val="none"/>
        </w:rPr>
        <w:t>；</w:t>
      </w:r>
    </w:p>
    <w:p>
      <w:pPr>
        <w:tabs>
          <w:tab w:val="left" w:pos="1065"/>
          <w:tab w:val="left" w:pos="4262"/>
          <w:tab w:val="left" w:pos="6477"/>
        </w:tabs>
        <w:spacing w:before="20" w:line="500" w:lineRule="exact"/>
        <w:ind w:right="84" w:firstLine="600" w:firstLineChars="286"/>
        <w:rPr>
          <w:rFonts w:ascii="宋体" w:hAnsi="宋体"/>
          <w:color w:val="auto"/>
          <w:sz w:val="21"/>
          <w:szCs w:val="21"/>
          <w:highlight w:val="none"/>
          <w:u w:val="single"/>
        </w:rPr>
      </w:pPr>
      <w:r>
        <w:rPr>
          <w:rFonts w:ascii="宋体" w:hAnsi="宋体"/>
          <w:color w:val="auto"/>
          <w:sz w:val="21"/>
          <w:szCs w:val="21"/>
          <w:highlight w:val="none"/>
        </w:rPr>
        <w:t>2.</w:t>
      </w:r>
      <w:r>
        <w:rPr>
          <w:rFonts w:ascii="宋体" w:hAnsi="宋体"/>
          <w:color w:val="auto"/>
          <w:sz w:val="21"/>
          <w:szCs w:val="21"/>
          <w:highlight w:val="none"/>
          <w:u w:val="single"/>
        </w:rPr>
        <w:t>（标的名称）</w:t>
      </w:r>
      <w:r>
        <w:rPr>
          <w:rFonts w:ascii="宋体" w:hAnsi="宋体"/>
          <w:color w:val="auto"/>
          <w:sz w:val="21"/>
          <w:szCs w:val="21"/>
          <w:highlight w:val="none"/>
        </w:rPr>
        <w:t>，属于</w:t>
      </w:r>
      <w:r>
        <w:rPr>
          <w:rFonts w:ascii="宋体" w:hAnsi="宋体"/>
          <w:color w:val="auto"/>
          <w:sz w:val="21"/>
          <w:szCs w:val="21"/>
          <w:highlight w:val="none"/>
          <w:u w:val="single"/>
        </w:rPr>
        <w:t>（采购文件中明确的所属</w:t>
      </w:r>
      <w:r>
        <w:rPr>
          <w:rFonts w:hint="eastAsia" w:ascii="宋体" w:hAnsi="宋体"/>
          <w:color w:val="auto"/>
          <w:sz w:val="21"/>
          <w:szCs w:val="21"/>
          <w:highlight w:val="none"/>
          <w:u w:val="single"/>
        </w:rPr>
        <w:t>行业</w:t>
      </w:r>
      <w:r>
        <w:rPr>
          <w:rFonts w:ascii="宋体" w:hAnsi="宋体"/>
          <w:color w:val="auto"/>
          <w:sz w:val="21"/>
          <w:szCs w:val="21"/>
          <w:highlight w:val="none"/>
          <w:u w:val="single"/>
        </w:rPr>
        <w:t>）</w:t>
      </w:r>
      <w:r>
        <w:rPr>
          <w:rFonts w:ascii="宋体" w:hAnsi="宋体"/>
          <w:color w:val="auto"/>
          <w:sz w:val="21"/>
          <w:szCs w:val="21"/>
          <w:highlight w:val="none"/>
        </w:rPr>
        <w:t>；</w:t>
      </w:r>
      <w:r>
        <w:rPr>
          <w:rFonts w:hint="eastAsia" w:ascii="宋体" w:hAnsi="宋体"/>
          <w:color w:val="auto"/>
          <w:sz w:val="21"/>
          <w:szCs w:val="21"/>
          <w:highlight w:val="none"/>
        </w:rPr>
        <w:t>承接企业为</w:t>
      </w:r>
      <w:r>
        <w:rPr>
          <w:rFonts w:hint="eastAsia" w:ascii="宋体" w:hAnsi="宋体"/>
          <w:color w:val="auto"/>
          <w:sz w:val="21"/>
          <w:szCs w:val="21"/>
          <w:highlight w:val="none"/>
          <w:u w:val="single"/>
        </w:rPr>
        <w:t>（企业名称）</w:t>
      </w:r>
      <w:r>
        <w:rPr>
          <w:rFonts w:hint="eastAsia" w:ascii="宋体" w:hAnsi="宋体"/>
          <w:color w:val="auto"/>
          <w:sz w:val="21"/>
          <w:szCs w:val="21"/>
          <w:highlight w:val="none"/>
        </w:rPr>
        <w:t>，从业人员</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人，营业收入为</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万元，资产总额为</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万元</w:t>
      </w:r>
      <w:r>
        <w:rPr>
          <w:rFonts w:ascii="宋体" w:hAnsi="宋体"/>
          <w:color w:val="auto"/>
          <w:sz w:val="21"/>
          <w:szCs w:val="21"/>
          <w:highlight w:val="none"/>
        </w:rPr>
        <w:t>，属于</w:t>
      </w:r>
      <w:r>
        <w:rPr>
          <w:rFonts w:ascii="宋体" w:hAnsi="宋体"/>
          <w:color w:val="auto"/>
          <w:sz w:val="21"/>
          <w:szCs w:val="21"/>
          <w:highlight w:val="none"/>
          <w:u w:val="single"/>
        </w:rPr>
        <w:t>（中型企业、</w:t>
      </w:r>
      <w:r>
        <w:rPr>
          <w:rFonts w:hint="eastAsia" w:ascii="宋体" w:hAnsi="宋体"/>
          <w:color w:val="auto"/>
          <w:sz w:val="21"/>
          <w:szCs w:val="21"/>
          <w:highlight w:val="none"/>
          <w:u w:val="single"/>
        </w:rPr>
        <w:t>小型企业、微型企业）</w:t>
      </w:r>
      <w:r>
        <w:rPr>
          <w:rFonts w:hint="eastAsia" w:ascii="宋体" w:hAnsi="宋体"/>
          <w:color w:val="auto"/>
          <w:sz w:val="21"/>
          <w:szCs w:val="21"/>
          <w:highlight w:val="none"/>
        </w:rPr>
        <w:t>；</w:t>
      </w:r>
    </w:p>
    <w:p>
      <w:pPr>
        <w:pStyle w:val="12"/>
        <w:spacing w:before="34" w:line="500" w:lineRule="exact"/>
        <w:ind w:left="765" w:right="142" w:hanging="5"/>
        <w:rPr>
          <w:rFonts w:ascii="宋体" w:hAnsi="宋体"/>
          <w:color w:val="auto"/>
          <w:sz w:val="21"/>
          <w:szCs w:val="21"/>
          <w:highlight w:val="none"/>
        </w:rPr>
      </w:pPr>
      <w:r>
        <w:rPr>
          <w:rFonts w:ascii="宋体" w:hAnsi="宋体"/>
          <w:color w:val="auto"/>
          <w:sz w:val="21"/>
          <w:szCs w:val="21"/>
          <w:highlight w:val="none"/>
        </w:rPr>
        <w:t xml:space="preserve">…… </w:t>
      </w:r>
    </w:p>
    <w:p>
      <w:pPr>
        <w:pStyle w:val="12"/>
        <w:spacing w:before="34" w:line="500" w:lineRule="exact"/>
        <w:ind w:right="142" w:firstLine="420" w:firstLineChars="200"/>
        <w:rPr>
          <w:rFonts w:hint="eastAsia" w:ascii="宋体" w:hAnsi="宋体"/>
          <w:color w:val="auto"/>
          <w:sz w:val="21"/>
          <w:szCs w:val="21"/>
          <w:highlight w:val="none"/>
          <w:lang w:eastAsia="zh-CN"/>
        </w:rPr>
      </w:pPr>
      <w:r>
        <w:rPr>
          <w:rFonts w:ascii="宋体" w:hAnsi="宋体"/>
          <w:color w:val="auto"/>
          <w:sz w:val="21"/>
          <w:szCs w:val="21"/>
          <w:highlight w:val="none"/>
        </w:rPr>
        <w:t>以上企业，不属于大企业的分支机构，不存在控股股东为大企业的情形，也不存在与大企业的负责人为同一人的情形。</w:t>
      </w:r>
    </w:p>
    <w:p>
      <w:pPr>
        <w:pStyle w:val="12"/>
        <w:spacing w:before="34" w:line="500" w:lineRule="exact"/>
        <w:ind w:right="142" w:firstLine="420" w:firstLineChars="200"/>
        <w:rPr>
          <w:rFonts w:ascii="宋体" w:hAnsi="宋体"/>
          <w:color w:val="auto"/>
          <w:sz w:val="21"/>
          <w:szCs w:val="21"/>
          <w:highlight w:val="none"/>
        </w:rPr>
      </w:pPr>
      <w:r>
        <w:rPr>
          <w:rFonts w:ascii="宋体" w:hAnsi="宋体"/>
          <w:color w:val="auto"/>
          <w:sz w:val="21"/>
          <w:szCs w:val="21"/>
          <w:highlight w:val="none"/>
        </w:rPr>
        <w:t>本企业对上述声明内容的真实性负责。如有虚假，将依法承担相应责任。</w:t>
      </w:r>
    </w:p>
    <w:p>
      <w:pPr>
        <w:pStyle w:val="12"/>
        <w:spacing w:before="56" w:line="500" w:lineRule="exact"/>
        <w:ind w:left="3960" w:right="1808"/>
        <w:rPr>
          <w:rFonts w:ascii="宋体" w:hAnsi="宋体"/>
          <w:color w:val="auto"/>
          <w:sz w:val="21"/>
          <w:szCs w:val="21"/>
          <w:highlight w:val="none"/>
        </w:rPr>
      </w:pPr>
      <w:r>
        <w:rPr>
          <w:rFonts w:ascii="宋体" w:hAnsi="宋体"/>
          <w:color w:val="auto"/>
          <w:sz w:val="21"/>
          <w:szCs w:val="21"/>
          <w:highlight w:val="none"/>
        </w:rPr>
        <w:t xml:space="preserve">企业名称（章）： </w:t>
      </w:r>
    </w:p>
    <w:p>
      <w:pPr>
        <w:pStyle w:val="12"/>
        <w:spacing w:before="56" w:line="500" w:lineRule="exact"/>
        <w:ind w:left="3960" w:right="1808"/>
        <w:rPr>
          <w:rFonts w:hint="eastAsia" w:ascii="宋体" w:hAnsi="宋体"/>
          <w:color w:val="auto"/>
          <w:sz w:val="21"/>
          <w:szCs w:val="21"/>
          <w:highlight w:val="none"/>
          <w:lang w:eastAsia="zh-CN"/>
        </w:rPr>
      </w:pPr>
      <w:r>
        <w:rPr>
          <w:rFonts w:ascii="宋体" w:hAnsi="宋体"/>
          <w:color w:val="auto"/>
          <w:sz w:val="21"/>
          <w:szCs w:val="21"/>
          <w:highlight w:val="none"/>
        </w:rPr>
        <w:t>日 期：</w:t>
      </w:r>
    </w:p>
    <w:p>
      <w:pPr>
        <w:rPr>
          <w:rFonts w:hint="eastAsia" w:ascii="宋体" w:hAnsi="宋体"/>
          <w:color w:val="auto"/>
          <w:sz w:val="21"/>
          <w:szCs w:val="21"/>
          <w:highlight w:val="none"/>
        </w:rPr>
      </w:pPr>
      <w:r>
        <w:rPr>
          <w:rFonts w:hint="eastAsia" w:ascii="宋体" w:hAnsi="宋体"/>
          <w:color w:val="auto"/>
          <w:spacing w:val="6"/>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color w:val="auto"/>
          <w:kern w:val="0"/>
          <w:sz w:val="21"/>
          <w:szCs w:val="21"/>
          <w:highlight w:val="none"/>
          <w:lang w:val="en-US" w:eastAsia="zh-CN" w:bidi="ar-SA"/>
        </w:rPr>
      </w:pPr>
    </w:p>
    <w:p>
      <w:pPr>
        <w:rPr>
          <w:rFonts w:ascii="宋体" w:hAnsi="宋体" w:eastAsia="宋体" w:cs="Times New Roman"/>
          <w:color w:val="auto"/>
          <w:kern w:val="0"/>
          <w:sz w:val="21"/>
          <w:szCs w:val="21"/>
          <w:highlight w:val="none"/>
          <w:lang w:val="en-US" w:eastAsia="zh-CN" w:bidi="ar-SA"/>
        </w:rPr>
      </w:pPr>
      <w:r>
        <w:rPr>
          <w:rFonts w:ascii="宋体" w:hAnsi="宋体" w:eastAsia="宋体" w:cs="Times New Roman"/>
          <w:color w:val="auto"/>
          <w:kern w:val="0"/>
          <w:sz w:val="21"/>
          <w:szCs w:val="21"/>
          <w:highlight w:val="none"/>
          <w:lang w:val="en-US" w:eastAsia="zh-CN" w:bidi="ar-SA"/>
        </w:rPr>
        <w:br w:type="page"/>
      </w:r>
    </w:p>
    <w:p>
      <w:pPr>
        <w:spacing w:before="146" w:line="500" w:lineRule="exact"/>
        <w:ind w:right="142"/>
        <w:jc w:val="center"/>
        <w:outlineLvl w:val="9"/>
        <w:rPr>
          <w:b/>
          <w:bCs/>
          <w:color w:val="auto"/>
          <w:sz w:val="32"/>
          <w:szCs w:val="32"/>
          <w:highlight w:val="none"/>
        </w:rPr>
      </w:pPr>
      <w:r>
        <w:rPr>
          <w:b/>
          <w:bCs/>
          <w:color w:val="auto"/>
          <w:sz w:val="32"/>
          <w:szCs w:val="32"/>
          <w:highlight w:val="none"/>
        </w:rPr>
        <w:t>中小企业声明函（货物）</w:t>
      </w:r>
    </w:p>
    <w:p>
      <w:pPr>
        <w:spacing w:before="2" w:line="500" w:lineRule="exact"/>
        <w:rPr>
          <w:rFonts w:ascii="宋体" w:hAnsi="宋体" w:cs="宋体"/>
          <w:b/>
          <w:bCs/>
          <w:color w:val="auto"/>
          <w:sz w:val="27"/>
          <w:szCs w:val="27"/>
          <w:highlight w:val="none"/>
        </w:rPr>
      </w:pPr>
    </w:p>
    <w:p>
      <w:pPr>
        <w:pStyle w:val="12"/>
        <w:spacing w:line="360" w:lineRule="auto"/>
        <w:ind w:left="-426" w:leftChars="-203" w:right="142" w:firstLine="420" w:firstLineChars="200"/>
        <w:contextualSpacing/>
        <w:rPr>
          <w:rFonts w:ascii="宋体" w:hAnsi="宋体"/>
          <w:color w:val="auto"/>
          <w:kern w:val="24"/>
          <w:sz w:val="21"/>
          <w:szCs w:val="21"/>
          <w:highlight w:val="none"/>
        </w:rPr>
      </w:pPr>
      <w:r>
        <w:rPr>
          <w:rFonts w:ascii="宋体" w:hAnsi="宋体"/>
          <w:color w:val="auto"/>
          <w:kern w:val="24"/>
          <w:sz w:val="21"/>
          <w:szCs w:val="21"/>
          <w:highlight w:val="none"/>
        </w:rPr>
        <w:t>本公司（联合体）郑重声明，根据《政府采购促进中小企业发展管理办法》（财库﹝2020﹞46号）的规定，本公司（联合体）参加</w:t>
      </w:r>
      <w:r>
        <w:rPr>
          <w:rFonts w:ascii="宋体" w:hAnsi="宋体"/>
          <w:color w:val="auto"/>
          <w:kern w:val="24"/>
          <w:sz w:val="21"/>
          <w:szCs w:val="21"/>
          <w:highlight w:val="none"/>
          <w:u w:val="single"/>
        </w:rPr>
        <w:t>（单位名称）</w:t>
      </w:r>
      <w:r>
        <w:rPr>
          <w:rFonts w:ascii="宋体" w:hAnsi="宋体"/>
          <w:color w:val="auto"/>
          <w:kern w:val="24"/>
          <w:sz w:val="21"/>
          <w:szCs w:val="21"/>
          <w:highlight w:val="none"/>
        </w:rPr>
        <w:t>的</w:t>
      </w:r>
      <w:r>
        <w:rPr>
          <w:rFonts w:ascii="宋体" w:hAnsi="宋体"/>
          <w:color w:val="auto"/>
          <w:kern w:val="24"/>
          <w:sz w:val="21"/>
          <w:szCs w:val="21"/>
          <w:highlight w:val="none"/>
          <w:u w:val="single"/>
        </w:rPr>
        <w:t>（项目名称）</w:t>
      </w:r>
      <w:r>
        <w:rPr>
          <w:rFonts w:ascii="宋体" w:hAnsi="宋体"/>
          <w:color w:val="auto"/>
          <w:kern w:val="24"/>
          <w:sz w:val="21"/>
          <w:szCs w:val="21"/>
          <w:highlight w:val="none"/>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color w:val="auto"/>
          <w:kern w:val="24"/>
          <w:sz w:val="21"/>
          <w:szCs w:val="21"/>
          <w:highlight w:val="none"/>
        </w:rPr>
      </w:pPr>
      <w:r>
        <w:rPr>
          <w:rFonts w:ascii="宋体" w:hAnsi="宋体"/>
          <w:color w:val="auto"/>
          <w:kern w:val="24"/>
          <w:sz w:val="21"/>
          <w:szCs w:val="21"/>
          <w:highlight w:val="none"/>
        </w:rPr>
        <w:t>1.</w:t>
      </w:r>
      <w:r>
        <w:rPr>
          <w:rFonts w:ascii="宋体" w:hAnsi="宋体"/>
          <w:color w:val="auto"/>
          <w:kern w:val="24"/>
          <w:sz w:val="21"/>
          <w:szCs w:val="21"/>
          <w:highlight w:val="none"/>
          <w:u w:val="single"/>
        </w:rPr>
        <w:t>（标的名称）</w:t>
      </w:r>
      <w:r>
        <w:rPr>
          <w:rFonts w:ascii="宋体" w:hAnsi="宋体"/>
          <w:color w:val="auto"/>
          <w:kern w:val="24"/>
          <w:sz w:val="21"/>
          <w:szCs w:val="21"/>
          <w:highlight w:val="none"/>
        </w:rPr>
        <w:t>，属于</w:t>
      </w:r>
      <w:r>
        <w:rPr>
          <w:rFonts w:ascii="宋体" w:hAnsi="宋体"/>
          <w:color w:val="auto"/>
          <w:kern w:val="24"/>
          <w:sz w:val="21"/>
          <w:szCs w:val="21"/>
          <w:highlight w:val="none"/>
          <w:u w:val="single"/>
        </w:rPr>
        <w:t>（采购文件中明确的所属行业）</w:t>
      </w:r>
      <w:r>
        <w:rPr>
          <w:rFonts w:ascii="宋体" w:hAnsi="宋体"/>
          <w:color w:val="auto"/>
          <w:kern w:val="24"/>
          <w:sz w:val="21"/>
          <w:szCs w:val="21"/>
          <w:highlight w:val="none"/>
        </w:rPr>
        <w:t>行业；制造商为</w:t>
      </w:r>
      <w:r>
        <w:rPr>
          <w:rFonts w:ascii="宋体" w:hAnsi="宋体"/>
          <w:color w:val="auto"/>
          <w:kern w:val="24"/>
          <w:sz w:val="21"/>
          <w:szCs w:val="21"/>
          <w:highlight w:val="none"/>
          <w:u w:val="single"/>
        </w:rPr>
        <w:t>（企业名称）</w:t>
      </w:r>
      <w:r>
        <w:rPr>
          <w:rFonts w:ascii="宋体" w:hAnsi="宋体"/>
          <w:color w:val="auto"/>
          <w:kern w:val="24"/>
          <w:sz w:val="21"/>
          <w:szCs w:val="21"/>
          <w:highlight w:val="none"/>
        </w:rPr>
        <w:t>，从业人员</w:t>
      </w:r>
      <w:r>
        <w:rPr>
          <w:rFonts w:hint="eastAsia" w:ascii="宋体" w:hAnsi="宋体"/>
          <w:color w:val="auto"/>
          <w:kern w:val="24"/>
          <w:sz w:val="21"/>
          <w:szCs w:val="21"/>
          <w:highlight w:val="none"/>
          <w:u w:val="single"/>
        </w:rPr>
        <w:t xml:space="preserve"> </w:t>
      </w:r>
      <w:r>
        <w:rPr>
          <w:rFonts w:ascii="宋体" w:hAnsi="宋体"/>
          <w:color w:val="auto"/>
          <w:kern w:val="24"/>
          <w:sz w:val="21"/>
          <w:szCs w:val="21"/>
          <w:highlight w:val="none"/>
          <w:u w:val="single"/>
        </w:rPr>
        <w:t xml:space="preserve">     </w:t>
      </w:r>
      <w:r>
        <w:rPr>
          <w:rFonts w:ascii="宋体" w:hAnsi="宋体"/>
          <w:color w:val="auto"/>
          <w:kern w:val="24"/>
          <w:sz w:val="21"/>
          <w:szCs w:val="21"/>
          <w:highlight w:val="none"/>
        </w:rPr>
        <w:t>人，营业收入为</w:t>
      </w:r>
      <w:r>
        <w:rPr>
          <w:rFonts w:hint="eastAsia" w:ascii="宋体" w:hAnsi="宋体"/>
          <w:color w:val="auto"/>
          <w:kern w:val="24"/>
          <w:sz w:val="21"/>
          <w:szCs w:val="21"/>
          <w:highlight w:val="none"/>
          <w:u w:val="single"/>
        </w:rPr>
        <w:t xml:space="preserve"> </w:t>
      </w:r>
      <w:r>
        <w:rPr>
          <w:rFonts w:ascii="宋体" w:hAnsi="宋体"/>
          <w:color w:val="auto"/>
          <w:kern w:val="24"/>
          <w:sz w:val="21"/>
          <w:szCs w:val="21"/>
          <w:highlight w:val="none"/>
          <w:u w:val="single"/>
        </w:rPr>
        <w:t xml:space="preserve">     </w:t>
      </w:r>
      <w:r>
        <w:rPr>
          <w:rFonts w:ascii="宋体" w:hAnsi="宋体"/>
          <w:color w:val="auto"/>
          <w:kern w:val="24"/>
          <w:sz w:val="21"/>
          <w:szCs w:val="21"/>
          <w:highlight w:val="none"/>
        </w:rPr>
        <w:t>万元，资产总额为</w:t>
      </w:r>
      <w:r>
        <w:rPr>
          <w:rFonts w:hint="eastAsia" w:ascii="宋体" w:hAnsi="宋体"/>
          <w:color w:val="auto"/>
          <w:kern w:val="24"/>
          <w:sz w:val="21"/>
          <w:szCs w:val="21"/>
          <w:highlight w:val="none"/>
          <w:u w:val="single"/>
        </w:rPr>
        <w:t xml:space="preserve"> </w:t>
      </w:r>
      <w:r>
        <w:rPr>
          <w:rFonts w:ascii="宋体" w:hAnsi="宋体"/>
          <w:color w:val="auto"/>
          <w:kern w:val="24"/>
          <w:sz w:val="21"/>
          <w:szCs w:val="21"/>
          <w:highlight w:val="none"/>
          <w:u w:val="single"/>
        </w:rPr>
        <w:t xml:space="preserve">     </w:t>
      </w:r>
      <w:r>
        <w:rPr>
          <w:rFonts w:ascii="宋体" w:hAnsi="宋体"/>
          <w:color w:val="auto"/>
          <w:kern w:val="24"/>
          <w:sz w:val="21"/>
          <w:szCs w:val="21"/>
          <w:highlight w:val="none"/>
        </w:rPr>
        <w:t>万元，属于</w:t>
      </w:r>
      <w:r>
        <w:rPr>
          <w:rFonts w:ascii="宋体" w:hAnsi="宋体"/>
          <w:color w:val="auto"/>
          <w:kern w:val="24"/>
          <w:sz w:val="21"/>
          <w:szCs w:val="21"/>
          <w:highlight w:val="none"/>
          <w:u w:val="single"/>
        </w:rPr>
        <w:t>（中型企业、小型企业、微型企业）</w:t>
      </w:r>
      <w:r>
        <w:rPr>
          <w:rFonts w:ascii="宋体" w:hAnsi="宋体"/>
          <w:color w:val="auto"/>
          <w:kern w:val="24"/>
          <w:sz w:val="21"/>
          <w:szCs w:val="21"/>
          <w:highlight w:val="none"/>
        </w:rPr>
        <w:t>；</w:t>
      </w:r>
    </w:p>
    <w:p>
      <w:pPr>
        <w:tabs>
          <w:tab w:val="left" w:pos="1065"/>
          <w:tab w:val="left" w:pos="6477"/>
        </w:tabs>
        <w:spacing w:line="360" w:lineRule="auto"/>
        <w:ind w:left="-426" w:right="-58" w:firstLine="655"/>
        <w:contextualSpacing/>
        <w:rPr>
          <w:rFonts w:ascii="宋体" w:hAnsi="宋体"/>
          <w:color w:val="auto"/>
          <w:kern w:val="24"/>
          <w:sz w:val="21"/>
          <w:szCs w:val="21"/>
          <w:highlight w:val="none"/>
        </w:rPr>
      </w:pPr>
      <w:r>
        <w:rPr>
          <w:rFonts w:ascii="宋体" w:hAnsi="宋体"/>
          <w:color w:val="auto"/>
          <w:kern w:val="24"/>
          <w:sz w:val="21"/>
          <w:szCs w:val="21"/>
          <w:highlight w:val="none"/>
        </w:rPr>
        <w:t>2.</w:t>
      </w:r>
      <w:r>
        <w:rPr>
          <w:rFonts w:ascii="宋体" w:hAnsi="宋体"/>
          <w:color w:val="auto"/>
          <w:kern w:val="24"/>
          <w:sz w:val="21"/>
          <w:szCs w:val="21"/>
          <w:highlight w:val="none"/>
          <w:u w:val="single"/>
        </w:rPr>
        <w:t>（标的名称）</w:t>
      </w:r>
      <w:r>
        <w:rPr>
          <w:rFonts w:ascii="宋体" w:hAnsi="宋体"/>
          <w:color w:val="auto"/>
          <w:kern w:val="24"/>
          <w:sz w:val="21"/>
          <w:szCs w:val="21"/>
          <w:highlight w:val="none"/>
        </w:rPr>
        <w:t>，属于</w:t>
      </w:r>
      <w:r>
        <w:rPr>
          <w:rFonts w:ascii="宋体" w:hAnsi="宋体"/>
          <w:color w:val="auto"/>
          <w:kern w:val="24"/>
          <w:sz w:val="21"/>
          <w:szCs w:val="21"/>
          <w:highlight w:val="none"/>
          <w:u w:val="single"/>
        </w:rPr>
        <w:t>（采购文件中明确的所属行业）</w:t>
      </w:r>
      <w:r>
        <w:rPr>
          <w:rFonts w:ascii="宋体" w:hAnsi="宋体"/>
          <w:color w:val="auto"/>
          <w:kern w:val="24"/>
          <w:sz w:val="21"/>
          <w:szCs w:val="21"/>
          <w:highlight w:val="none"/>
        </w:rPr>
        <w:t>行业；制造商为</w:t>
      </w:r>
      <w:r>
        <w:rPr>
          <w:rFonts w:ascii="宋体" w:hAnsi="宋体"/>
          <w:color w:val="auto"/>
          <w:kern w:val="24"/>
          <w:sz w:val="21"/>
          <w:szCs w:val="21"/>
          <w:highlight w:val="none"/>
          <w:u w:val="single"/>
        </w:rPr>
        <w:t>（企业名称）</w:t>
      </w:r>
      <w:r>
        <w:rPr>
          <w:rFonts w:ascii="宋体" w:hAnsi="宋体"/>
          <w:color w:val="auto"/>
          <w:kern w:val="24"/>
          <w:sz w:val="21"/>
          <w:szCs w:val="21"/>
          <w:highlight w:val="none"/>
        </w:rPr>
        <w:t>，从业人员</w:t>
      </w:r>
      <w:r>
        <w:rPr>
          <w:rFonts w:hint="eastAsia" w:ascii="宋体" w:hAnsi="宋体"/>
          <w:color w:val="auto"/>
          <w:kern w:val="24"/>
          <w:sz w:val="21"/>
          <w:szCs w:val="21"/>
          <w:highlight w:val="none"/>
          <w:u w:val="single"/>
        </w:rPr>
        <w:t xml:space="preserve"> </w:t>
      </w:r>
      <w:r>
        <w:rPr>
          <w:rFonts w:ascii="宋体" w:hAnsi="宋体"/>
          <w:color w:val="auto"/>
          <w:kern w:val="24"/>
          <w:sz w:val="21"/>
          <w:szCs w:val="21"/>
          <w:highlight w:val="none"/>
          <w:u w:val="single"/>
        </w:rPr>
        <w:t xml:space="preserve">     </w:t>
      </w:r>
      <w:r>
        <w:rPr>
          <w:rFonts w:ascii="宋体" w:hAnsi="宋体"/>
          <w:color w:val="auto"/>
          <w:kern w:val="24"/>
          <w:sz w:val="21"/>
          <w:szCs w:val="21"/>
          <w:highlight w:val="none"/>
        </w:rPr>
        <w:t>人，营业收入为</w:t>
      </w:r>
      <w:r>
        <w:rPr>
          <w:rFonts w:hint="eastAsia" w:ascii="宋体" w:hAnsi="宋体"/>
          <w:color w:val="auto"/>
          <w:kern w:val="24"/>
          <w:sz w:val="21"/>
          <w:szCs w:val="21"/>
          <w:highlight w:val="none"/>
          <w:u w:val="single"/>
        </w:rPr>
        <w:t xml:space="preserve"> </w:t>
      </w:r>
      <w:r>
        <w:rPr>
          <w:rFonts w:ascii="宋体" w:hAnsi="宋体"/>
          <w:color w:val="auto"/>
          <w:kern w:val="24"/>
          <w:sz w:val="21"/>
          <w:szCs w:val="21"/>
          <w:highlight w:val="none"/>
          <w:u w:val="single"/>
        </w:rPr>
        <w:t xml:space="preserve">     </w:t>
      </w:r>
      <w:r>
        <w:rPr>
          <w:rFonts w:ascii="宋体" w:hAnsi="宋体"/>
          <w:color w:val="auto"/>
          <w:kern w:val="24"/>
          <w:sz w:val="21"/>
          <w:szCs w:val="21"/>
          <w:highlight w:val="none"/>
        </w:rPr>
        <w:t>万元，资产总额为</w:t>
      </w:r>
      <w:r>
        <w:rPr>
          <w:rFonts w:hint="eastAsia" w:ascii="宋体" w:hAnsi="宋体"/>
          <w:color w:val="auto"/>
          <w:kern w:val="24"/>
          <w:sz w:val="21"/>
          <w:szCs w:val="21"/>
          <w:highlight w:val="none"/>
          <w:u w:val="single"/>
        </w:rPr>
        <w:t xml:space="preserve"> </w:t>
      </w:r>
      <w:r>
        <w:rPr>
          <w:rFonts w:ascii="宋体" w:hAnsi="宋体"/>
          <w:color w:val="auto"/>
          <w:kern w:val="24"/>
          <w:sz w:val="21"/>
          <w:szCs w:val="21"/>
          <w:highlight w:val="none"/>
          <w:u w:val="single"/>
        </w:rPr>
        <w:t xml:space="preserve">     </w:t>
      </w:r>
      <w:r>
        <w:rPr>
          <w:rFonts w:ascii="宋体" w:hAnsi="宋体"/>
          <w:color w:val="auto"/>
          <w:kern w:val="24"/>
          <w:sz w:val="21"/>
          <w:szCs w:val="21"/>
          <w:highlight w:val="none"/>
        </w:rPr>
        <w:t>万元，属于</w:t>
      </w:r>
      <w:r>
        <w:rPr>
          <w:rFonts w:ascii="宋体" w:hAnsi="宋体"/>
          <w:color w:val="auto"/>
          <w:kern w:val="24"/>
          <w:sz w:val="21"/>
          <w:szCs w:val="21"/>
          <w:highlight w:val="none"/>
          <w:u w:val="single"/>
        </w:rPr>
        <w:t>（中型企业、小型企业、微型企业）</w:t>
      </w:r>
      <w:r>
        <w:rPr>
          <w:rFonts w:ascii="宋体" w:hAnsi="宋体"/>
          <w:color w:val="auto"/>
          <w:kern w:val="24"/>
          <w:sz w:val="21"/>
          <w:szCs w:val="21"/>
          <w:highlight w:val="none"/>
        </w:rPr>
        <w:t>；</w:t>
      </w:r>
    </w:p>
    <w:p>
      <w:pPr>
        <w:pStyle w:val="12"/>
        <w:spacing w:line="360" w:lineRule="auto"/>
        <w:ind w:left="142" w:right="142"/>
        <w:contextualSpacing/>
        <w:rPr>
          <w:rFonts w:ascii="宋体" w:hAnsi="宋体"/>
          <w:color w:val="auto"/>
          <w:kern w:val="24"/>
          <w:sz w:val="21"/>
          <w:szCs w:val="21"/>
          <w:highlight w:val="none"/>
        </w:rPr>
      </w:pPr>
      <w:r>
        <w:rPr>
          <w:rFonts w:ascii="宋体" w:hAnsi="宋体"/>
          <w:color w:val="auto"/>
          <w:kern w:val="24"/>
          <w:sz w:val="21"/>
          <w:szCs w:val="21"/>
          <w:highlight w:val="none"/>
        </w:rPr>
        <w:t xml:space="preserve">…… </w:t>
      </w:r>
    </w:p>
    <w:p>
      <w:pPr>
        <w:pStyle w:val="12"/>
        <w:spacing w:line="360" w:lineRule="auto"/>
        <w:ind w:left="-405" w:leftChars="-193" w:right="142" w:firstLine="396" w:firstLineChars="189"/>
        <w:contextualSpacing/>
        <w:rPr>
          <w:rFonts w:ascii="宋体" w:hAnsi="宋体"/>
          <w:color w:val="auto"/>
          <w:kern w:val="24"/>
          <w:sz w:val="21"/>
          <w:szCs w:val="21"/>
          <w:highlight w:val="none"/>
        </w:rPr>
      </w:pPr>
      <w:r>
        <w:rPr>
          <w:rFonts w:ascii="宋体" w:hAnsi="宋体"/>
          <w:color w:val="auto"/>
          <w:kern w:val="24"/>
          <w:sz w:val="21"/>
          <w:szCs w:val="21"/>
          <w:highlight w:val="none"/>
        </w:rPr>
        <w:t>以上企业，不属于大企业的分支机构，不存在控股股东为大企业的情形，也不存在与大企业的负责人为同一人的情形。</w:t>
      </w:r>
    </w:p>
    <w:p>
      <w:pPr>
        <w:pStyle w:val="12"/>
        <w:spacing w:line="360" w:lineRule="auto"/>
        <w:ind w:left="-426" w:right="142" w:firstLine="567"/>
        <w:contextualSpacing/>
        <w:rPr>
          <w:rFonts w:ascii="宋体" w:hAnsi="宋体"/>
          <w:color w:val="auto"/>
          <w:kern w:val="24"/>
          <w:sz w:val="21"/>
          <w:szCs w:val="21"/>
          <w:highlight w:val="none"/>
        </w:rPr>
      </w:pPr>
      <w:r>
        <w:rPr>
          <w:rFonts w:ascii="宋体" w:hAnsi="宋体"/>
          <w:color w:val="auto"/>
          <w:kern w:val="24"/>
          <w:sz w:val="21"/>
          <w:szCs w:val="21"/>
          <w:highlight w:val="none"/>
        </w:rPr>
        <w:t>本企业对上述声明内容的真实性负责。如有虚假，将依法承担相应责任。</w:t>
      </w:r>
    </w:p>
    <w:p>
      <w:pPr>
        <w:pStyle w:val="12"/>
        <w:spacing w:line="360" w:lineRule="auto"/>
        <w:ind w:left="3960" w:right="1808"/>
        <w:contextualSpacing/>
        <w:rPr>
          <w:rFonts w:hint="eastAsia" w:ascii="宋体" w:hAnsi="宋体"/>
          <w:color w:val="auto"/>
          <w:kern w:val="24"/>
          <w:sz w:val="21"/>
          <w:szCs w:val="21"/>
          <w:highlight w:val="none"/>
        </w:rPr>
      </w:pPr>
    </w:p>
    <w:p>
      <w:pPr>
        <w:pStyle w:val="12"/>
        <w:spacing w:line="360" w:lineRule="auto"/>
        <w:ind w:left="3960" w:right="1808"/>
        <w:contextualSpacing/>
        <w:rPr>
          <w:rFonts w:ascii="宋体" w:hAnsi="宋体"/>
          <w:color w:val="auto"/>
          <w:kern w:val="24"/>
          <w:sz w:val="21"/>
          <w:szCs w:val="21"/>
          <w:highlight w:val="none"/>
        </w:rPr>
      </w:pPr>
      <w:r>
        <w:rPr>
          <w:rFonts w:ascii="宋体" w:hAnsi="宋体"/>
          <w:color w:val="auto"/>
          <w:kern w:val="24"/>
          <w:sz w:val="21"/>
          <w:szCs w:val="21"/>
          <w:highlight w:val="none"/>
        </w:rPr>
        <w:t xml:space="preserve">企业名称（章）： </w:t>
      </w:r>
    </w:p>
    <w:p>
      <w:pPr>
        <w:pStyle w:val="12"/>
        <w:spacing w:line="360" w:lineRule="auto"/>
        <w:ind w:left="3960" w:right="1808"/>
        <w:contextualSpacing/>
        <w:rPr>
          <w:rFonts w:ascii="宋体" w:hAnsi="宋体"/>
          <w:color w:val="auto"/>
          <w:kern w:val="24"/>
          <w:sz w:val="21"/>
          <w:szCs w:val="21"/>
          <w:highlight w:val="none"/>
        </w:rPr>
      </w:pPr>
      <w:r>
        <w:rPr>
          <w:rFonts w:ascii="宋体" w:hAnsi="宋体"/>
          <w:color w:val="auto"/>
          <w:kern w:val="24"/>
          <w:sz w:val="21"/>
          <w:szCs w:val="21"/>
          <w:highlight w:val="none"/>
        </w:rPr>
        <w:t>日</w:t>
      </w:r>
      <w:r>
        <w:rPr>
          <w:rFonts w:hint="eastAsia" w:ascii="宋体" w:hAnsi="宋体"/>
          <w:color w:val="auto"/>
          <w:kern w:val="24"/>
          <w:sz w:val="21"/>
          <w:szCs w:val="21"/>
          <w:highlight w:val="none"/>
        </w:rPr>
        <w:t xml:space="preserve"> </w:t>
      </w:r>
      <w:r>
        <w:rPr>
          <w:rFonts w:ascii="宋体" w:hAnsi="宋体"/>
          <w:color w:val="auto"/>
          <w:kern w:val="24"/>
          <w:sz w:val="21"/>
          <w:szCs w:val="21"/>
          <w:highlight w:val="none"/>
        </w:rPr>
        <w:t>期：</w:t>
      </w:r>
    </w:p>
    <w:p>
      <w:pPr>
        <w:pStyle w:val="12"/>
        <w:spacing w:line="360" w:lineRule="auto"/>
        <w:ind w:left="3960" w:right="1808"/>
        <w:contextualSpacing/>
        <w:rPr>
          <w:rFonts w:ascii="宋体" w:hAnsi="宋体"/>
          <w:color w:val="auto"/>
          <w:kern w:val="24"/>
          <w:sz w:val="21"/>
          <w:szCs w:val="21"/>
          <w:highlight w:val="none"/>
        </w:rPr>
      </w:pPr>
    </w:p>
    <w:p>
      <w:pPr>
        <w:pStyle w:val="12"/>
        <w:spacing w:line="360" w:lineRule="auto"/>
        <w:ind w:left="3960" w:right="1808"/>
        <w:contextualSpacing/>
        <w:rPr>
          <w:rFonts w:ascii="宋体" w:hAnsi="宋体"/>
          <w:color w:val="auto"/>
          <w:kern w:val="24"/>
          <w:sz w:val="21"/>
          <w:szCs w:val="21"/>
          <w:highlight w:val="none"/>
        </w:rPr>
      </w:pPr>
    </w:p>
    <w:p>
      <w:pPr>
        <w:pStyle w:val="12"/>
        <w:spacing w:line="360" w:lineRule="auto"/>
        <w:ind w:left="-426" w:right="142" w:firstLine="567"/>
        <w:contextualSpacing/>
        <w:rPr>
          <w:rFonts w:hint="eastAsia" w:ascii="宋体" w:hAnsi="宋体"/>
          <w:color w:val="auto"/>
          <w:kern w:val="24"/>
          <w:sz w:val="21"/>
          <w:szCs w:val="21"/>
          <w:highlight w:val="none"/>
        </w:rPr>
      </w:pPr>
      <w:r>
        <w:rPr>
          <w:rFonts w:hint="eastAsia" w:ascii="宋体" w:hAnsi="宋体"/>
          <w:color w:val="auto"/>
          <w:kern w:val="24"/>
          <w:sz w:val="21"/>
          <w:szCs w:val="21"/>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b/>
          <w:color w:val="auto"/>
          <w:sz w:val="24"/>
          <w:highlight w:val="none"/>
        </w:rPr>
      </w:pPr>
      <w:r>
        <w:rPr>
          <w:rFonts w:ascii="宋体" w:hAnsi="宋体" w:eastAsia="宋体" w:cs="Times New Roman"/>
          <w:color w:val="auto"/>
          <w:kern w:val="0"/>
          <w:sz w:val="21"/>
          <w:szCs w:val="21"/>
          <w:highlight w:val="none"/>
          <w:lang w:val="en-US" w:eastAsia="zh-CN" w:bidi="ar-SA"/>
        </w:rPr>
        <w:br w:type="page"/>
      </w:r>
      <w:r>
        <w:rPr>
          <w:rFonts w:hint="eastAsia" w:ascii="宋体" w:hAnsi="宋体"/>
          <w:b/>
          <w:color w:val="auto"/>
          <w:sz w:val="24"/>
          <w:highlight w:val="none"/>
          <w:lang w:val="en-US" w:eastAsia="zh-CN"/>
        </w:rPr>
        <w:t>2</w:t>
      </w:r>
      <w:r>
        <w:rPr>
          <w:rFonts w:hint="eastAsia" w:ascii="宋体" w:hAnsi="宋体"/>
          <w:b/>
          <w:color w:val="auto"/>
          <w:sz w:val="24"/>
          <w:highlight w:val="none"/>
        </w:rPr>
        <w:t>.残疾人福利性单位声明函格式</w:t>
      </w:r>
    </w:p>
    <w:p>
      <w:pPr>
        <w:spacing w:line="588" w:lineRule="exact"/>
        <w:jc w:val="center"/>
        <w:rPr>
          <w:rFonts w:hint="eastAsia" w:ascii="仿宋_GB2312" w:eastAsia="仿宋_GB2312"/>
          <w:b/>
          <w:color w:val="auto"/>
          <w:spacing w:val="6"/>
          <w:sz w:val="32"/>
          <w:szCs w:val="32"/>
          <w:highlight w:val="none"/>
        </w:rPr>
      </w:pPr>
      <w:bookmarkStart w:id="112" w:name="OLE_LINK13"/>
      <w:bookmarkStart w:id="113" w:name="OLE_LINK14"/>
    </w:p>
    <w:p>
      <w:pPr>
        <w:spacing w:line="588" w:lineRule="exact"/>
        <w:jc w:val="center"/>
        <w:rPr>
          <w:rFonts w:ascii="宋体" w:hAnsi="宋体"/>
          <w:b/>
          <w:color w:val="auto"/>
          <w:spacing w:val="6"/>
          <w:sz w:val="32"/>
          <w:szCs w:val="32"/>
          <w:highlight w:val="none"/>
        </w:rPr>
      </w:pPr>
      <w:r>
        <w:rPr>
          <w:rFonts w:hint="eastAsia" w:ascii="宋体" w:hAnsi="宋体"/>
          <w:b/>
          <w:color w:val="auto"/>
          <w:spacing w:val="6"/>
          <w:sz w:val="32"/>
          <w:szCs w:val="32"/>
          <w:highlight w:val="none"/>
        </w:rPr>
        <w:t>残疾人福利性单位声明函</w:t>
      </w:r>
    </w:p>
    <w:bookmarkEnd w:id="112"/>
    <w:bookmarkEnd w:id="113"/>
    <w:p>
      <w:pPr>
        <w:spacing w:line="588" w:lineRule="exact"/>
        <w:rPr>
          <w:rFonts w:ascii="仿宋_GB2312" w:eastAsia="仿宋_GB2312"/>
          <w:b/>
          <w:color w:val="auto"/>
          <w:spacing w:val="6"/>
          <w:sz w:val="30"/>
          <w:szCs w:val="30"/>
          <w:highlight w:val="none"/>
        </w:rPr>
      </w:pPr>
    </w:p>
    <w:p>
      <w:pPr>
        <w:keepNext w:val="0"/>
        <w:keepLines w:val="0"/>
        <w:pageBreakBefore w:val="0"/>
        <w:widowControl w:val="0"/>
        <w:kinsoku/>
        <w:wordWrap/>
        <w:overflowPunct/>
        <w:topLinePunct w:val="0"/>
        <w:autoSpaceDE/>
        <w:autoSpaceDN/>
        <w:bidi w:val="0"/>
        <w:adjustRightInd/>
        <w:snapToGrid/>
        <w:spacing w:line="500" w:lineRule="atLeast"/>
        <w:ind w:firstLine="444" w:firstLineChars="200"/>
        <w:contextualSpacing/>
        <w:textAlignment w:val="auto"/>
        <w:rPr>
          <w:rFonts w:ascii="宋体" w:hAnsi="宋体"/>
          <w:color w:val="auto"/>
          <w:spacing w:val="6"/>
          <w:sz w:val="21"/>
          <w:szCs w:val="21"/>
          <w:highlight w:val="none"/>
        </w:rPr>
      </w:pPr>
      <w:r>
        <w:rPr>
          <w:rFonts w:hint="eastAsia" w:ascii="宋体" w:hAnsi="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color w:val="auto"/>
          <w:sz w:val="21"/>
          <w:szCs w:val="21"/>
          <w:highlight w:val="none"/>
        </w:rPr>
        <w:t>〔2017〕 141</w:t>
      </w:r>
      <w:r>
        <w:rPr>
          <w:rFonts w:hint="eastAsia" w:ascii="宋体" w:hAnsi="宋体"/>
          <w:color w:val="auto"/>
          <w:spacing w:val="6"/>
          <w:sz w:val="21"/>
          <w:szCs w:val="21"/>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1"/>
          <w:szCs w:val="21"/>
          <w:highlight w:val="none"/>
        </w:rPr>
        <w:t>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500" w:lineRule="atLeast"/>
        <w:ind w:firstLine="444" w:firstLineChars="200"/>
        <w:contextualSpacing/>
        <w:textAlignment w:val="auto"/>
        <w:rPr>
          <w:rFonts w:ascii="宋体" w:hAnsi="宋体"/>
          <w:color w:val="auto"/>
          <w:spacing w:val="6"/>
          <w:sz w:val="21"/>
          <w:szCs w:val="21"/>
          <w:highlight w:val="none"/>
        </w:rPr>
      </w:pPr>
      <w:r>
        <w:rPr>
          <w:rFonts w:hint="eastAsia" w:ascii="宋体" w:hAnsi="宋体"/>
          <w:color w:val="auto"/>
          <w:spacing w:val="6"/>
          <w:sz w:val="21"/>
          <w:szCs w:val="21"/>
          <w:highlight w:val="none"/>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atLeast"/>
        <w:ind w:firstLine="444" w:firstLineChars="200"/>
        <w:contextualSpacing/>
        <w:textAlignment w:val="auto"/>
        <w:rPr>
          <w:rFonts w:ascii="宋体" w:hAnsi="宋体"/>
          <w:color w:val="auto"/>
          <w:spacing w:val="6"/>
          <w:sz w:val="21"/>
          <w:szCs w:val="21"/>
          <w:highlight w:val="none"/>
        </w:rPr>
      </w:pPr>
    </w:p>
    <w:p>
      <w:pPr>
        <w:keepNext w:val="0"/>
        <w:keepLines w:val="0"/>
        <w:pageBreakBefore w:val="0"/>
        <w:widowControl w:val="0"/>
        <w:kinsoku/>
        <w:wordWrap/>
        <w:overflowPunct/>
        <w:topLinePunct w:val="0"/>
        <w:autoSpaceDE/>
        <w:autoSpaceDN/>
        <w:bidi w:val="0"/>
        <w:adjustRightInd/>
        <w:snapToGrid/>
        <w:spacing w:line="500" w:lineRule="atLeast"/>
        <w:ind w:firstLine="444" w:firstLineChars="200"/>
        <w:contextualSpacing/>
        <w:textAlignment w:val="auto"/>
        <w:rPr>
          <w:rFonts w:ascii="宋体" w:hAnsi="宋体"/>
          <w:color w:val="auto"/>
          <w:spacing w:val="6"/>
          <w:sz w:val="21"/>
          <w:szCs w:val="21"/>
          <w:highlight w:val="none"/>
        </w:rPr>
      </w:pPr>
    </w:p>
    <w:p>
      <w:pPr>
        <w:keepNext w:val="0"/>
        <w:keepLines w:val="0"/>
        <w:pageBreakBefore w:val="0"/>
        <w:widowControl w:val="0"/>
        <w:tabs>
          <w:tab w:val="left" w:pos="4860"/>
        </w:tabs>
        <w:kinsoku/>
        <w:wordWrap/>
        <w:overflowPunct/>
        <w:topLinePunct w:val="0"/>
        <w:autoSpaceDE/>
        <w:autoSpaceDN/>
        <w:bidi w:val="0"/>
        <w:adjustRightInd/>
        <w:snapToGrid/>
        <w:spacing w:line="500" w:lineRule="atLeast"/>
        <w:ind w:right="1560" w:firstLine="444" w:firstLineChars="200"/>
        <w:contextualSpacing/>
        <w:jc w:val="center"/>
        <w:textAlignment w:val="auto"/>
        <w:rPr>
          <w:rFonts w:ascii="宋体" w:hAnsi="宋体"/>
          <w:color w:val="auto"/>
          <w:spacing w:val="6"/>
          <w:sz w:val="21"/>
          <w:szCs w:val="21"/>
          <w:highlight w:val="none"/>
        </w:rPr>
      </w:pPr>
      <w:r>
        <w:rPr>
          <w:rFonts w:hint="eastAsia" w:ascii="宋体" w:hAnsi="宋体"/>
          <w:color w:val="auto"/>
          <w:spacing w:val="6"/>
          <w:sz w:val="21"/>
          <w:szCs w:val="21"/>
          <w:highlight w:val="none"/>
        </w:rPr>
        <w:t>单位名称（盖公章）：</w:t>
      </w:r>
    </w:p>
    <w:p>
      <w:pPr>
        <w:keepNext w:val="0"/>
        <w:keepLines w:val="0"/>
        <w:pageBreakBefore w:val="0"/>
        <w:widowControl w:val="0"/>
        <w:tabs>
          <w:tab w:val="left" w:pos="4860"/>
        </w:tabs>
        <w:kinsoku/>
        <w:wordWrap/>
        <w:overflowPunct/>
        <w:topLinePunct w:val="0"/>
        <w:autoSpaceDE/>
        <w:autoSpaceDN/>
        <w:bidi w:val="0"/>
        <w:adjustRightInd/>
        <w:snapToGrid/>
        <w:spacing w:line="500" w:lineRule="atLeast"/>
        <w:ind w:right="1560" w:firstLine="444" w:firstLineChars="200"/>
        <w:contextualSpacing/>
        <w:jc w:val="center"/>
        <w:textAlignment w:val="auto"/>
        <w:rPr>
          <w:rFonts w:ascii="宋体" w:hAnsi="宋体"/>
          <w:color w:val="auto"/>
          <w:spacing w:val="6"/>
          <w:sz w:val="21"/>
          <w:szCs w:val="21"/>
          <w:highlight w:val="none"/>
        </w:rPr>
      </w:pPr>
      <w:r>
        <w:rPr>
          <w:rFonts w:hint="eastAsia" w:ascii="宋体" w:hAnsi="宋体"/>
          <w:color w:val="auto"/>
          <w:spacing w:val="6"/>
          <w:sz w:val="21"/>
          <w:szCs w:val="21"/>
          <w:highlight w:val="none"/>
        </w:rPr>
        <w:t>日  期：</w:t>
      </w:r>
    </w:p>
    <w:p>
      <w:pPr>
        <w:keepNext w:val="0"/>
        <w:keepLines w:val="0"/>
        <w:pageBreakBefore w:val="0"/>
        <w:widowControl w:val="0"/>
        <w:kinsoku/>
        <w:wordWrap/>
        <w:overflowPunct/>
        <w:topLinePunct w:val="0"/>
        <w:autoSpaceDE/>
        <w:autoSpaceDN/>
        <w:bidi w:val="0"/>
        <w:adjustRightInd/>
        <w:snapToGrid/>
        <w:spacing w:line="500" w:lineRule="atLeast"/>
        <w:contextualSpacing/>
        <w:textAlignment w:val="auto"/>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500" w:lineRule="atLeast"/>
        <w:contextualSpacing/>
        <w:textAlignment w:val="auto"/>
        <w:rPr>
          <w:rFonts w:hint="eastAsia"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500" w:lineRule="atLeast"/>
        <w:contextualSpacing/>
        <w:textAlignment w:val="auto"/>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500" w:lineRule="atLeast"/>
        <w:contextualSpacing/>
        <w:textAlignment w:val="auto"/>
        <w:rPr>
          <w:rFonts w:ascii="宋体" w:hAnsi="宋体"/>
          <w:color w:val="auto"/>
          <w:sz w:val="21"/>
          <w:szCs w:val="21"/>
          <w:highlight w:val="none"/>
        </w:rPr>
      </w:pPr>
      <w:r>
        <w:rPr>
          <w:rFonts w:hint="eastAsia" w:ascii="宋体" w:hAnsi="宋体"/>
          <w:color w:val="auto"/>
          <w:sz w:val="21"/>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left"/>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color w:val="auto"/>
          <w:sz w:val="24"/>
          <w:highlight w:val="none"/>
          <w:lang w:val="en-US" w:eastAsia="zh-CN"/>
        </w:rPr>
        <w:t>3</w:t>
      </w:r>
      <w:r>
        <w:rPr>
          <w:rFonts w:hint="eastAsia" w:ascii="宋体" w:hAnsi="宋体"/>
          <w:b/>
          <w:color w:val="auto"/>
          <w:sz w:val="24"/>
          <w:highlight w:val="none"/>
        </w:rPr>
        <w:t>.质疑函（格式）</w:t>
      </w:r>
    </w:p>
    <w:p>
      <w:pPr>
        <w:spacing w:line="360" w:lineRule="auto"/>
        <w:jc w:val="center"/>
        <w:rPr>
          <w:rFonts w:hint="eastAsia" w:ascii="宋体" w:hAnsi="宋体"/>
          <w:b/>
          <w:bCs/>
          <w:color w:val="auto"/>
          <w:sz w:val="30"/>
          <w:szCs w:val="30"/>
          <w:highlight w:val="none"/>
        </w:rPr>
      </w:pPr>
      <w:r>
        <w:rPr>
          <w:rFonts w:hint="eastAsia" w:ascii="宋体" w:hAnsi="宋体"/>
          <w:b/>
          <w:bCs/>
          <w:color w:val="auto"/>
          <w:sz w:val="30"/>
          <w:szCs w:val="30"/>
          <w:highlight w:val="none"/>
        </w:rPr>
        <w:t>质疑函（格式）</w:t>
      </w:r>
    </w:p>
    <w:p>
      <w:pPr>
        <w:pStyle w:val="15"/>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Ansi="宋体"/>
          <w:b/>
          <w:bCs/>
          <w:color w:val="auto"/>
          <w:sz w:val="21"/>
          <w:szCs w:val="21"/>
          <w:highlight w:val="none"/>
        </w:rPr>
      </w:pPr>
      <w:r>
        <w:rPr>
          <w:rFonts w:hint="eastAsia" w:hAnsi="宋体"/>
          <w:b/>
          <w:bCs/>
          <w:color w:val="auto"/>
          <w:sz w:val="21"/>
          <w:szCs w:val="21"/>
          <w:highlight w:val="none"/>
        </w:rPr>
        <w:t>一、质疑供应商基本信息：</w:t>
      </w:r>
    </w:p>
    <w:p>
      <w:pPr>
        <w:pStyle w:val="15"/>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hAnsi="宋体"/>
          <w:bCs/>
          <w:color w:val="auto"/>
          <w:sz w:val="21"/>
          <w:szCs w:val="21"/>
          <w:highlight w:val="none"/>
          <w:u w:val="single"/>
        </w:rPr>
      </w:pPr>
      <w:r>
        <w:rPr>
          <w:rFonts w:hint="eastAsia" w:hAnsi="宋体"/>
          <w:bCs/>
          <w:color w:val="auto"/>
          <w:sz w:val="21"/>
          <w:szCs w:val="21"/>
          <w:highlight w:val="none"/>
        </w:rPr>
        <w:t>质疑供应商：</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pPr>
        <w:pStyle w:val="15"/>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hAnsi="宋体"/>
          <w:bCs/>
          <w:color w:val="auto"/>
          <w:sz w:val="21"/>
          <w:szCs w:val="21"/>
          <w:highlight w:val="none"/>
        </w:rPr>
      </w:pPr>
      <w:r>
        <w:rPr>
          <w:rFonts w:hAnsi="宋体"/>
          <w:bCs/>
          <w:color w:val="auto"/>
          <w:sz w:val="21"/>
          <w:szCs w:val="21"/>
          <w:highlight w:val="none"/>
        </w:rPr>
        <w:t>地址</w:t>
      </w:r>
      <w:r>
        <w:rPr>
          <w:rFonts w:hint="eastAsia" w:hAnsi="宋体"/>
          <w:bCs/>
          <w:color w:val="auto"/>
          <w:sz w:val="21"/>
          <w:szCs w:val="21"/>
          <w:highlight w:val="none"/>
        </w:rPr>
        <w:t>：</w:t>
      </w:r>
      <w:r>
        <w:rPr>
          <w:rFonts w:hint="eastAsia" w:hAnsi="宋体"/>
          <w:bCs/>
          <w:color w:val="auto"/>
          <w:sz w:val="21"/>
          <w:szCs w:val="21"/>
          <w:highlight w:val="none"/>
          <w:u w:val="single"/>
        </w:rPr>
        <w:t xml:space="preserve">                                          </w:t>
      </w:r>
      <w:r>
        <w:rPr>
          <w:rFonts w:hAnsi="宋体"/>
          <w:bCs/>
          <w:color w:val="auto"/>
          <w:sz w:val="21"/>
          <w:szCs w:val="21"/>
          <w:highlight w:val="none"/>
        </w:rPr>
        <w:t>邮编</w:t>
      </w:r>
      <w:r>
        <w:rPr>
          <w:rFonts w:hint="eastAsia" w:hAnsi="宋体"/>
          <w:bCs/>
          <w:color w:val="auto"/>
          <w:sz w:val="21"/>
          <w:szCs w:val="21"/>
          <w:highlight w:val="none"/>
        </w:rPr>
        <w:t>：</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pPr>
        <w:pStyle w:val="15"/>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hAnsi="宋体"/>
          <w:bCs/>
          <w:color w:val="auto"/>
          <w:sz w:val="21"/>
          <w:szCs w:val="21"/>
          <w:highlight w:val="none"/>
        </w:rPr>
      </w:pPr>
      <w:r>
        <w:rPr>
          <w:rFonts w:hAnsi="宋体"/>
          <w:bCs/>
          <w:color w:val="auto"/>
          <w:sz w:val="21"/>
          <w:szCs w:val="21"/>
          <w:highlight w:val="none"/>
        </w:rPr>
        <w:t>联系人</w:t>
      </w:r>
      <w:r>
        <w:rPr>
          <w:rFonts w:hint="eastAsia" w:hAnsi="宋体"/>
          <w:bCs/>
          <w:color w:val="auto"/>
          <w:sz w:val="21"/>
          <w:szCs w:val="21"/>
          <w:highlight w:val="none"/>
        </w:rPr>
        <w:t>：</w:t>
      </w:r>
      <w:r>
        <w:rPr>
          <w:rFonts w:hint="eastAsia" w:hAnsi="宋体"/>
          <w:bCs/>
          <w:color w:val="auto"/>
          <w:sz w:val="21"/>
          <w:szCs w:val="21"/>
          <w:highlight w:val="none"/>
          <w:u w:val="single"/>
        </w:rPr>
        <w:t xml:space="preserve">                     </w:t>
      </w:r>
      <w:r>
        <w:rPr>
          <w:rFonts w:hAnsi="宋体"/>
          <w:bCs/>
          <w:color w:val="auto"/>
          <w:sz w:val="21"/>
          <w:szCs w:val="21"/>
          <w:highlight w:val="none"/>
        </w:rPr>
        <w:t>联系电话</w:t>
      </w:r>
      <w:r>
        <w:rPr>
          <w:rFonts w:hint="eastAsia" w:hAnsi="宋体"/>
          <w:bCs/>
          <w:color w:val="auto"/>
          <w:sz w:val="21"/>
          <w:szCs w:val="21"/>
          <w:highlight w:val="none"/>
        </w:rPr>
        <w:t>：</w:t>
      </w:r>
      <w:r>
        <w:rPr>
          <w:rFonts w:hint="eastAsia" w:hAnsi="宋体"/>
          <w:bCs/>
          <w:color w:val="auto"/>
          <w:sz w:val="21"/>
          <w:szCs w:val="21"/>
          <w:highlight w:val="none"/>
          <w:u w:val="single"/>
        </w:rPr>
        <w:t xml:space="preserve">                 </w:t>
      </w:r>
    </w:p>
    <w:p>
      <w:pPr>
        <w:pStyle w:val="15"/>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hAnsi="宋体"/>
          <w:bCs/>
          <w:color w:val="auto"/>
          <w:sz w:val="21"/>
          <w:szCs w:val="21"/>
          <w:highlight w:val="none"/>
        </w:rPr>
      </w:pPr>
      <w:r>
        <w:rPr>
          <w:rFonts w:hint="eastAsia" w:hAnsi="宋体"/>
          <w:bCs/>
          <w:color w:val="auto"/>
          <w:sz w:val="21"/>
          <w:szCs w:val="21"/>
          <w:highlight w:val="none"/>
        </w:rPr>
        <w:t>授权代表：</w:t>
      </w:r>
      <w:r>
        <w:rPr>
          <w:rFonts w:hint="eastAsia" w:hAnsi="宋体"/>
          <w:bCs/>
          <w:color w:val="auto"/>
          <w:sz w:val="21"/>
          <w:szCs w:val="21"/>
          <w:highlight w:val="none"/>
          <w:u w:val="single"/>
        </w:rPr>
        <w:t xml:space="preserve">                      </w:t>
      </w:r>
    </w:p>
    <w:p>
      <w:pPr>
        <w:pStyle w:val="15"/>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hAnsi="宋体"/>
          <w:bCs/>
          <w:color w:val="auto"/>
          <w:sz w:val="21"/>
          <w:szCs w:val="21"/>
          <w:highlight w:val="none"/>
          <w:u w:val="single"/>
        </w:rPr>
      </w:pPr>
      <w:r>
        <w:rPr>
          <w:rFonts w:hAnsi="宋体"/>
          <w:bCs/>
          <w:color w:val="auto"/>
          <w:sz w:val="21"/>
          <w:szCs w:val="21"/>
          <w:highlight w:val="none"/>
        </w:rPr>
        <w:t>联系</w:t>
      </w:r>
      <w:r>
        <w:rPr>
          <w:rFonts w:hint="eastAsia" w:hAnsi="宋体"/>
          <w:bCs/>
          <w:color w:val="auto"/>
          <w:sz w:val="21"/>
          <w:szCs w:val="21"/>
          <w:highlight w:val="none"/>
        </w:rPr>
        <w:t>电话：</w:t>
      </w:r>
      <w:r>
        <w:rPr>
          <w:rFonts w:hint="eastAsia" w:hAnsi="宋体"/>
          <w:bCs/>
          <w:color w:val="auto"/>
          <w:sz w:val="21"/>
          <w:szCs w:val="21"/>
          <w:highlight w:val="none"/>
          <w:u w:val="single"/>
        </w:rPr>
        <w:t xml:space="preserve">                      </w:t>
      </w:r>
    </w:p>
    <w:p>
      <w:pPr>
        <w:pStyle w:val="15"/>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hAnsi="宋体"/>
          <w:bCs/>
          <w:color w:val="auto"/>
          <w:sz w:val="21"/>
          <w:szCs w:val="21"/>
          <w:highlight w:val="none"/>
        </w:rPr>
      </w:pPr>
      <w:r>
        <w:rPr>
          <w:rFonts w:hAnsi="宋体"/>
          <w:bCs/>
          <w:color w:val="auto"/>
          <w:sz w:val="21"/>
          <w:szCs w:val="21"/>
          <w:highlight w:val="none"/>
        </w:rPr>
        <w:t>地址</w:t>
      </w:r>
      <w:r>
        <w:rPr>
          <w:rFonts w:hint="eastAsia" w:hAnsi="宋体"/>
          <w:bCs/>
          <w:color w:val="auto"/>
          <w:sz w:val="21"/>
          <w:szCs w:val="21"/>
          <w:highlight w:val="none"/>
        </w:rPr>
        <w:t>：</w:t>
      </w:r>
      <w:r>
        <w:rPr>
          <w:rFonts w:hint="eastAsia" w:hAnsi="宋体"/>
          <w:bCs/>
          <w:color w:val="auto"/>
          <w:sz w:val="21"/>
          <w:szCs w:val="21"/>
          <w:highlight w:val="none"/>
          <w:u w:val="single"/>
        </w:rPr>
        <w:t xml:space="preserve">                 </w:t>
      </w:r>
      <w:r>
        <w:rPr>
          <w:rFonts w:hAnsi="宋体"/>
          <w:bCs/>
          <w:color w:val="auto"/>
          <w:sz w:val="21"/>
          <w:szCs w:val="21"/>
          <w:highlight w:val="none"/>
        </w:rPr>
        <w:t>邮编</w:t>
      </w:r>
      <w:r>
        <w:rPr>
          <w:rFonts w:hint="eastAsia" w:hAnsi="宋体"/>
          <w:bCs/>
          <w:color w:val="auto"/>
          <w:sz w:val="21"/>
          <w:szCs w:val="21"/>
          <w:highlight w:val="none"/>
        </w:rPr>
        <w:t>：</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pPr>
        <w:pStyle w:val="15"/>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hAnsi="宋体"/>
          <w:b/>
          <w:bCs/>
          <w:color w:val="auto"/>
          <w:sz w:val="21"/>
          <w:szCs w:val="21"/>
          <w:highlight w:val="none"/>
        </w:rPr>
      </w:pPr>
      <w:r>
        <w:rPr>
          <w:rFonts w:hint="eastAsia" w:hAnsi="宋体"/>
          <w:b/>
          <w:bCs/>
          <w:color w:val="auto"/>
          <w:sz w:val="21"/>
          <w:szCs w:val="21"/>
          <w:highlight w:val="none"/>
        </w:rPr>
        <w:t>二、质疑项目基本情况：</w:t>
      </w:r>
    </w:p>
    <w:p>
      <w:pPr>
        <w:pStyle w:val="15"/>
        <w:keepNext w:val="0"/>
        <w:keepLines w:val="0"/>
        <w:pageBreakBefore w:val="0"/>
        <w:widowControl w:val="0"/>
        <w:kinsoku/>
        <w:wordWrap/>
        <w:overflowPunct/>
        <w:topLinePunct w:val="0"/>
        <w:autoSpaceDE/>
        <w:autoSpaceDN/>
        <w:bidi w:val="0"/>
        <w:adjustRightInd/>
        <w:spacing w:line="360" w:lineRule="exact"/>
        <w:ind w:left="25" w:leftChars="12" w:firstLine="413" w:firstLineChars="197"/>
        <w:textAlignment w:val="auto"/>
        <w:rPr>
          <w:rFonts w:hint="eastAsia" w:hAnsi="宋体"/>
          <w:color w:val="auto"/>
          <w:sz w:val="21"/>
          <w:szCs w:val="21"/>
          <w:highlight w:val="none"/>
        </w:rPr>
      </w:pPr>
      <w:r>
        <w:rPr>
          <w:rFonts w:hint="eastAsia" w:hAnsi="宋体"/>
          <w:bCs/>
          <w:color w:val="auto"/>
          <w:sz w:val="21"/>
          <w:szCs w:val="21"/>
          <w:highlight w:val="none"/>
        </w:rPr>
        <w:t>质疑</w:t>
      </w:r>
      <w:r>
        <w:rPr>
          <w:rFonts w:hint="eastAsia" w:hAnsi="宋体"/>
          <w:color w:val="auto"/>
          <w:sz w:val="21"/>
          <w:szCs w:val="21"/>
          <w:highlight w:val="none"/>
        </w:rPr>
        <w:t>项目的名称：</w:t>
      </w:r>
      <w:r>
        <w:rPr>
          <w:rFonts w:hint="eastAsia" w:hAnsi="宋体"/>
          <w:bCs/>
          <w:color w:val="auto"/>
          <w:sz w:val="21"/>
          <w:szCs w:val="21"/>
          <w:highlight w:val="none"/>
          <w:u w:val="single"/>
        </w:rPr>
        <w:t xml:space="preserve">                                     </w:t>
      </w:r>
    </w:p>
    <w:p>
      <w:pPr>
        <w:pStyle w:val="15"/>
        <w:keepNext w:val="0"/>
        <w:keepLines w:val="0"/>
        <w:pageBreakBefore w:val="0"/>
        <w:widowControl w:val="0"/>
        <w:kinsoku/>
        <w:wordWrap/>
        <w:overflowPunct/>
        <w:topLinePunct w:val="0"/>
        <w:autoSpaceDE/>
        <w:autoSpaceDN/>
        <w:bidi w:val="0"/>
        <w:adjustRightInd/>
        <w:spacing w:line="360" w:lineRule="exact"/>
        <w:ind w:left="25" w:leftChars="12" w:firstLine="413" w:firstLineChars="197"/>
        <w:textAlignment w:val="auto"/>
        <w:rPr>
          <w:rFonts w:hint="eastAsia" w:hAnsi="宋体"/>
          <w:color w:val="auto"/>
          <w:sz w:val="21"/>
          <w:szCs w:val="21"/>
          <w:highlight w:val="none"/>
        </w:rPr>
      </w:pPr>
      <w:r>
        <w:rPr>
          <w:rFonts w:hint="eastAsia" w:hAnsi="宋体"/>
          <w:bCs/>
          <w:color w:val="auto"/>
          <w:sz w:val="21"/>
          <w:szCs w:val="21"/>
          <w:highlight w:val="none"/>
        </w:rPr>
        <w:t>质疑</w:t>
      </w:r>
      <w:r>
        <w:rPr>
          <w:rFonts w:hint="eastAsia" w:hAnsi="宋体"/>
          <w:color w:val="auto"/>
          <w:sz w:val="21"/>
          <w:szCs w:val="21"/>
          <w:highlight w:val="none"/>
        </w:rPr>
        <w:t>项目的编号：</w:t>
      </w:r>
      <w:r>
        <w:rPr>
          <w:rFonts w:hint="eastAsia" w:hAnsi="宋体"/>
          <w:bCs/>
          <w:color w:val="auto"/>
          <w:sz w:val="21"/>
          <w:szCs w:val="21"/>
          <w:highlight w:val="none"/>
          <w:u w:val="single"/>
        </w:rPr>
        <w:t xml:space="preserve">                                     </w:t>
      </w:r>
    </w:p>
    <w:p>
      <w:pPr>
        <w:pStyle w:val="15"/>
        <w:keepNext w:val="0"/>
        <w:keepLines w:val="0"/>
        <w:pageBreakBefore w:val="0"/>
        <w:widowControl w:val="0"/>
        <w:kinsoku/>
        <w:wordWrap/>
        <w:overflowPunct/>
        <w:topLinePunct w:val="0"/>
        <w:autoSpaceDE/>
        <w:autoSpaceDN/>
        <w:bidi w:val="0"/>
        <w:adjustRightInd/>
        <w:spacing w:line="360" w:lineRule="exact"/>
        <w:ind w:left="25" w:leftChars="12" w:firstLine="413" w:firstLineChars="197"/>
        <w:textAlignment w:val="auto"/>
        <w:rPr>
          <w:rFonts w:hint="eastAsia" w:hAnsi="宋体"/>
          <w:color w:val="auto"/>
          <w:sz w:val="21"/>
          <w:szCs w:val="21"/>
          <w:highlight w:val="none"/>
        </w:rPr>
      </w:pPr>
      <w:r>
        <w:rPr>
          <w:rFonts w:hint="eastAsia" w:hAnsi="宋体"/>
          <w:color w:val="auto"/>
          <w:sz w:val="21"/>
          <w:szCs w:val="21"/>
          <w:highlight w:val="none"/>
        </w:rPr>
        <w:t>采购人名称：</w:t>
      </w:r>
      <w:r>
        <w:rPr>
          <w:rFonts w:hint="eastAsia" w:hAnsi="宋体"/>
          <w:bCs/>
          <w:color w:val="auto"/>
          <w:sz w:val="21"/>
          <w:szCs w:val="21"/>
          <w:highlight w:val="none"/>
          <w:u w:val="single"/>
        </w:rPr>
        <w:t xml:space="preserve">                                         </w:t>
      </w:r>
    </w:p>
    <w:p>
      <w:pPr>
        <w:pStyle w:val="15"/>
        <w:keepNext w:val="0"/>
        <w:keepLines w:val="0"/>
        <w:pageBreakBefore w:val="0"/>
        <w:widowControl w:val="0"/>
        <w:kinsoku/>
        <w:wordWrap/>
        <w:overflowPunct/>
        <w:topLinePunct w:val="0"/>
        <w:autoSpaceDE/>
        <w:autoSpaceDN/>
        <w:bidi w:val="0"/>
        <w:adjustRightInd/>
        <w:spacing w:line="360" w:lineRule="exact"/>
        <w:ind w:left="25" w:leftChars="12" w:firstLine="413" w:firstLineChars="197"/>
        <w:textAlignment w:val="auto"/>
        <w:rPr>
          <w:rFonts w:hint="eastAsia" w:hAnsi="宋体"/>
          <w:color w:val="auto"/>
          <w:sz w:val="21"/>
          <w:szCs w:val="21"/>
          <w:highlight w:val="none"/>
        </w:rPr>
      </w:pPr>
      <w:r>
        <w:rPr>
          <w:rFonts w:hint="eastAsia" w:hAnsi="宋体"/>
          <w:color w:val="auto"/>
          <w:sz w:val="21"/>
          <w:szCs w:val="21"/>
          <w:highlight w:val="none"/>
        </w:rPr>
        <w:t>质疑事项：</w:t>
      </w:r>
    </w:p>
    <w:p>
      <w:pPr>
        <w:pStyle w:val="15"/>
        <w:keepNext w:val="0"/>
        <w:keepLines w:val="0"/>
        <w:pageBreakBefore w:val="0"/>
        <w:widowControl w:val="0"/>
        <w:kinsoku/>
        <w:wordWrap/>
        <w:overflowPunct/>
        <w:topLinePunct w:val="0"/>
        <w:autoSpaceDE/>
        <w:autoSpaceDN/>
        <w:bidi w:val="0"/>
        <w:adjustRightInd/>
        <w:spacing w:line="360" w:lineRule="exact"/>
        <w:ind w:left="25" w:leftChars="12" w:firstLine="308" w:firstLineChars="147"/>
        <w:textAlignment w:val="auto"/>
        <w:rPr>
          <w:rFonts w:hint="eastAsia" w:hAnsi="宋体"/>
          <w:color w:val="auto"/>
          <w:sz w:val="21"/>
          <w:szCs w:val="21"/>
          <w:highlight w:val="none"/>
        </w:rPr>
      </w:pPr>
      <w:r>
        <w:rPr>
          <w:rFonts w:hint="eastAsia" w:hAnsi="宋体"/>
          <w:color w:val="auto"/>
          <w:sz w:val="21"/>
          <w:szCs w:val="21"/>
          <w:highlight w:val="none"/>
        </w:rPr>
        <w:t>□招标文件   招标文件获取日期：</w:t>
      </w:r>
      <w:r>
        <w:rPr>
          <w:rFonts w:hint="eastAsia" w:hAnsi="宋体"/>
          <w:bCs/>
          <w:color w:val="auto"/>
          <w:sz w:val="21"/>
          <w:szCs w:val="21"/>
          <w:highlight w:val="none"/>
          <w:u w:val="single"/>
        </w:rPr>
        <w:t xml:space="preserve">                                   </w:t>
      </w:r>
    </w:p>
    <w:p>
      <w:pPr>
        <w:pStyle w:val="15"/>
        <w:keepNext w:val="0"/>
        <w:keepLines w:val="0"/>
        <w:pageBreakBefore w:val="0"/>
        <w:widowControl w:val="0"/>
        <w:kinsoku/>
        <w:wordWrap/>
        <w:overflowPunct/>
        <w:topLinePunct w:val="0"/>
        <w:autoSpaceDE/>
        <w:autoSpaceDN/>
        <w:bidi w:val="0"/>
        <w:adjustRightInd/>
        <w:spacing w:line="360" w:lineRule="exact"/>
        <w:ind w:left="25" w:leftChars="12" w:firstLine="308" w:firstLineChars="147"/>
        <w:textAlignment w:val="auto"/>
        <w:rPr>
          <w:rFonts w:hint="eastAsia" w:hAnsi="宋体"/>
          <w:color w:val="auto"/>
          <w:sz w:val="21"/>
          <w:szCs w:val="21"/>
          <w:highlight w:val="none"/>
        </w:rPr>
      </w:pPr>
      <w:r>
        <w:rPr>
          <w:rFonts w:hint="eastAsia" w:hAnsi="宋体"/>
          <w:color w:val="auto"/>
          <w:sz w:val="21"/>
          <w:szCs w:val="21"/>
          <w:highlight w:val="none"/>
        </w:rPr>
        <w:t xml:space="preserve">□采购过程   </w:t>
      </w:r>
    </w:p>
    <w:p>
      <w:pPr>
        <w:pStyle w:val="15"/>
        <w:keepNext w:val="0"/>
        <w:keepLines w:val="0"/>
        <w:pageBreakBefore w:val="0"/>
        <w:widowControl w:val="0"/>
        <w:kinsoku/>
        <w:wordWrap/>
        <w:overflowPunct/>
        <w:topLinePunct w:val="0"/>
        <w:autoSpaceDE/>
        <w:autoSpaceDN/>
        <w:bidi w:val="0"/>
        <w:adjustRightInd/>
        <w:spacing w:line="360" w:lineRule="exact"/>
        <w:ind w:left="25" w:leftChars="12" w:firstLine="308" w:firstLineChars="147"/>
        <w:textAlignment w:val="auto"/>
        <w:rPr>
          <w:rFonts w:hint="eastAsia" w:hAnsi="宋体"/>
          <w:bCs/>
          <w:color w:val="auto"/>
          <w:sz w:val="21"/>
          <w:szCs w:val="21"/>
          <w:highlight w:val="none"/>
          <w:u w:val="single"/>
        </w:rPr>
      </w:pPr>
      <w:r>
        <w:rPr>
          <w:rFonts w:hint="eastAsia" w:hAnsi="宋体"/>
          <w:color w:val="auto"/>
          <w:sz w:val="21"/>
          <w:szCs w:val="21"/>
          <w:highlight w:val="none"/>
        </w:rPr>
        <w:t xml:space="preserve">□中标结果   </w:t>
      </w:r>
    </w:p>
    <w:p>
      <w:pPr>
        <w:pStyle w:val="15"/>
        <w:keepNext w:val="0"/>
        <w:keepLines w:val="0"/>
        <w:pageBreakBefore w:val="0"/>
        <w:widowControl w:val="0"/>
        <w:kinsoku/>
        <w:wordWrap/>
        <w:overflowPunct/>
        <w:topLinePunct w:val="0"/>
        <w:autoSpaceDE/>
        <w:autoSpaceDN/>
        <w:bidi w:val="0"/>
        <w:adjustRightInd/>
        <w:spacing w:line="360" w:lineRule="exact"/>
        <w:ind w:left="25" w:leftChars="12" w:firstLine="413" w:firstLineChars="196"/>
        <w:textAlignment w:val="auto"/>
        <w:rPr>
          <w:rFonts w:hint="eastAsia" w:hAnsi="宋体"/>
          <w:b/>
          <w:color w:val="auto"/>
          <w:sz w:val="21"/>
          <w:szCs w:val="21"/>
          <w:highlight w:val="none"/>
        </w:rPr>
      </w:pPr>
      <w:r>
        <w:rPr>
          <w:rFonts w:hint="eastAsia" w:hAnsi="宋体"/>
          <w:b/>
          <w:color w:val="auto"/>
          <w:sz w:val="21"/>
          <w:szCs w:val="21"/>
          <w:highlight w:val="none"/>
        </w:rPr>
        <w:t>三、质疑事项具体内容</w:t>
      </w:r>
    </w:p>
    <w:p>
      <w:pPr>
        <w:pStyle w:val="15"/>
        <w:keepNext w:val="0"/>
        <w:keepLines w:val="0"/>
        <w:pageBreakBefore w:val="0"/>
        <w:widowControl w:val="0"/>
        <w:kinsoku/>
        <w:wordWrap/>
        <w:overflowPunct/>
        <w:topLinePunct w:val="0"/>
        <w:autoSpaceDE/>
        <w:autoSpaceDN/>
        <w:bidi w:val="0"/>
        <w:adjustRightInd/>
        <w:spacing w:line="360" w:lineRule="exact"/>
        <w:ind w:left="25" w:leftChars="12" w:firstLine="413" w:firstLineChars="197"/>
        <w:textAlignment w:val="auto"/>
        <w:rPr>
          <w:rFonts w:hint="eastAsia" w:hAnsi="宋体"/>
          <w:color w:val="auto"/>
          <w:sz w:val="21"/>
          <w:szCs w:val="21"/>
          <w:highlight w:val="none"/>
        </w:rPr>
      </w:pPr>
      <w:r>
        <w:rPr>
          <w:rFonts w:hint="eastAsia" w:hAnsi="宋体"/>
          <w:color w:val="auto"/>
          <w:sz w:val="21"/>
          <w:szCs w:val="21"/>
          <w:highlight w:val="none"/>
        </w:rPr>
        <w:t>质疑事项1：</w:t>
      </w:r>
      <w:r>
        <w:rPr>
          <w:rFonts w:hint="eastAsia" w:hAnsi="宋体"/>
          <w:bCs/>
          <w:color w:val="auto"/>
          <w:sz w:val="21"/>
          <w:szCs w:val="21"/>
          <w:highlight w:val="none"/>
          <w:u w:val="single"/>
        </w:rPr>
        <w:t xml:space="preserve">                                                                    </w:t>
      </w:r>
    </w:p>
    <w:p>
      <w:pPr>
        <w:pStyle w:val="15"/>
        <w:keepNext w:val="0"/>
        <w:keepLines w:val="0"/>
        <w:pageBreakBefore w:val="0"/>
        <w:widowControl w:val="0"/>
        <w:kinsoku/>
        <w:wordWrap/>
        <w:overflowPunct/>
        <w:topLinePunct w:val="0"/>
        <w:autoSpaceDE/>
        <w:autoSpaceDN/>
        <w:bidi w:val="0"/>
        <w:adjustRightInd/>
        <w:spacing w:line="360" w:lineRule="exact"/>
        <w:ind w:left="25" w:leftChars="12" w:firstLine="413" w:firstLineChars="197"/>
        <w:textAlignment w:val="auto"/>
        <w:rPr>
          <w:rFonts w:hint="eastAsia" w:hAnsi="宋体"/>
          <w:color w:val="auto"/>
          <w:sz w:val="21"/>
          <w:szCs w:val="21"/>
          <w:highlight w:val="none"/>
        </w:rPr>
      </w:pPr>
      <w:r>
        <w:rPr>
          <w:rFonts w:hint="eastAsia" w:hAnsi="宋体"/>
          <w:color w:val="auto"/>
          <w:sz w:val="21"/>
          <w:szCs w:val="21"/>
          <w:highlight w:val="none"/>
        </w:rPr>
        <w:t>事实依据：</w:t>
      </w:r>
      <w:r>
        <w:rPr>
          <w:rFonts w:hint="eastAsia" w:hAnsi="宋体"/>
          <w:bCs/>
          <w:color w:val="auto"/>
          <w:sz w:val="21"/>
          <w:szCs w:val="21"/>
          <w:highlight w:val="none"/>
          <w:u w:val="single"/>
        </w:rPr>
        <w:t xml:space="preserve">                                                                      </w:t>
      </w:r>
    </w:p>
    <w:p>
      <w:pPr>
        <w:pStyle w:val="15"/>
        <w:keepNext w:val="0"/>
        <w:keepLines w:val="0"/>
        <w:pageBreakBefore w:val="0"/>
        <w:widowControl w:val="0"/>
        <w:kinsoku/>
        <w:wordWrap/>
        <w:overflowPunct/>
        <w:topLinePunct w:val="0"/>
        <w:autoSpaceDE/>
        <w:autoSpaceDN/>
        <w:bidi w:val="0"/>
        <w:adjustRightInd/>
        <w:spacing w:line="360" w:lineRule="exact"/>
        <w:ind w:left="25" w:leftChars="12" w:firstLine="413" w:firstLineChars="197"/>
        <w:textAlignment w:val="auto"/>
        <w:rPr>
          <w:rFonts w:hint="eastAsia" w:hAnsi="宋体"/>
          <w:color w:val="auto"/>
          <w:sz w:val="21"/>
          <w:szCs w:val="21"/>
          <w:highlight w:val="none"/>
        </w:rPr>
      </w:pPr>
      <w:r>
        <w:rPr>
          <w:rFonts w:hint="eastAsia" w:hAnsi="宋体"/>
          <w:color w:val="auto"/>
          <w:sz w:val="21"/>
          <w:szCs w:val="21"/>
          <w:highlight w:val="none"/>
        </w:rPr>
        <w:t>法律依据：</w:t>
      </w:r>
      <w:r>
        <w:rPr>
          <w:rFonts w:hint="eastAsia" w:hAnsi="宋体"/>
          <w:color w:val="auto"/>
          <w:sz w:val="21"/>
          <w:szCs w:val="21"/>
          <w:highlight w:val="none"/>
          <w:u w:val="single"/>
        </w:rPr>
        <w:t xml:space="preserve">                                                        </w:t>
      </w:r>
      <w:r>
        <w:rPr>
          <w:rFonts w:hint="eastAsia" w:hAnsi="宋体"/>
          <w:bCs/>
          <w:color w:val="auto"/>
          <w:sz w:val="21"/>
          <w:szCs w:val="21"/>
          <w:highlight w:val="none"/>
          <w:u w:val="single"/>
        </w:rPr>
        <w:t xml:space="preserve">               </w:t>
      </w:r>
    </w:p>
    <w:p>
      <w:pPr>
        <w:pStyle w:val="15"/>
        <w:keepNext w:val="0"/>
        <w:keepLines w:val="0"/>
        <w:pageBreakBefore w:val="0"/>
        <w:widowControl w:val="0"/>
        <w:kinsoku/>
        <w:wordWrap/>
        <w:overflowPunct/>
        <w:topLinePunct w:val="0"/>
        <w:autoSpaceDE/>
        <w:autoSpaceDN/>
        <w:bidi w:val="0"/>
        <w:adjustRightInd/>
        <w:spacing w:line="360" w:lineRule="exact"/>
        <w:ind w:left="25" w:leftChars="12" w:firstLine="413" w:firstLineChars="197"/>
        <w:textAlignment w:val="auto"/>
        <w:rPr>
          <w:rFonts w:hint="eastAsia" w:hAnsi="宋体"/>
          <w:color w:val="auto"/>
          <w:sz w:val="21"/>
          <w:szCs w:val="21"/>
          <w:highlight w:val="none"/>
        </w:rPr>
      </w:pPr>
      <w:r>
        <w:rPr>
          <w:rFonts w:hint="eastAsia" w:hAnsi="宋体"/>
          <w:color w:val="auto"/>
          <w:sz w:val="21"/>
          <w:szCs w:val="21"/>
          <w:highlight w:val="none"/>
        </w:rPr>
        <w:t>质疑事项2</w:t>
      </w:r>
    </w:p>
    <w:p>
      <w:pPr>
        <w:pStyle w:val="15"/>
        <w:keepNext w:val="0"/>
        <w:keepLines w:val="0"/>
        <w:pageBreakBefore w:val="0"/>
        <w:widowControl w:val="0"/>
        <w:kinsoku/>
        <w:wordWrap/>
        <w:overflowPunct/>
        <w:topLinePunct w:val="0"/>
        <w:autoSpaceDE/>
        <w:autoSpaceDN/>
        <w:bidi w:val="0"/>
        <w:adjustRightInd/>
        <w:spacing w:line="360" w:lineRule="exact"/>
        <w:ind w:left="25" w:leftChars="12" w:firstLine="413" w:firstLineChars="197"/>
        <w:textAlignment w:val="auto"/>
        <w:rPr>
          <w:rFonts w:hint="eastAsia" w:hAnsi="宋体"/>
          <w:color w:val="auto"/>
          <w:sz w:val="21"/>
          <w:szCs w:val="21"/>
          <w:highlight w:val="none"/>
        </w:rPr>
      </w:pPr>
      <w:r>
        <w:rPr>
          <w:rFonts w:hAnsi="宋体"/>
          <w:color w:val="auto"/>
          <w:sz w:val="21"/>
          <w:szCs w:val="21"/>
          <w:highlight w:val="none"/>
        </w:rPr>
        <w:t>……</w:t>
      </w:r>
    </w:p>
    <w:p>
      <w:pPr>
        <w:pStyle w:val="15"/>
        <w:keepNext w:val="0"/>
        <w:keepLines w:val="0"/>
        <w:pageBreakBefore w:val="0"/>
        <w:widowControl w:val="0"/>
        <w:kinsoku/>
        <w:wordWrap/>
        <w:overflowPunct/>
        <w:topLinePunct w:val="0"/>
        <w:autoSpaceDE/>
        <w:autoSpaceDN/>
        <w:bidi w:val="0"/>
        <w:adjustRightInd/>
        <w:spacing w:line="360" w:lineRule="exact"/>
        <w:ind w:left="25" w:leftChars="12" w:firstLine="413" w:firstLineChars="197"/>
        <w:textAlignment w:val="auto"/>
        <w:rPr>
          <w:rFonts w:hint="eastAsia" w:hAnsi="宋体"/>
          <w:color w:val="auto"/>
          <w:sz w:val="21"/>
          <w:szCs w:val="21"/>
          <w:highlight w:val="none"/>
        </w:rPr>
      </w:pPr>
      <w:r>
        <w:rPr>
          <w:rFonts w:hint="eastAsia" w:hAnsi="宋体"/>
          <w:color w:val="auto"/>
          <w:sz w:val="21"/>
          <w:szCs w:val="21"/>
          <w:highlight w:val="none"/>
        </w:rPr>
        <w:t>四、与质疑事项相关的质疑请求：</w:t>
      </w:r>
    </w:p>
    <w:p>
      <w:pPr>
        <w:pStyle w:val="15"/>
        <w:keepNext w:val="0"/>
        <w:keepLines w:val="0"/>
        <w:pageBreakBefore w:val="0"/>
        <w:widowControl w:val="0"/>
        <w:kinsoku/>
        <w:wordWrap/>
        <w:overflowPunct/>
        <w:topLinePunct w:val="0"/>
        <w:autoSpaceDE/>
        <w:autoSpaceDN/>
        <w:bidi w:val="0"/>
        <w:adjustRightInd/>
        <w:spacing w:line="360" w:lineRule="exact"/>
        <w:ind w:left="25" w:leftChars="12" w:firstLine="413" w:firstLineChars="197"/>
        <w:textAlignment w:val="auto"/>
        <w:rPr>
          <w:rFonts w:hint="eastAsia" w:hAnsi="宋体"/>
          <w:color w:val="auto"/>
          <w:sz w:val="21"/>
          <w:szCs w:val="21"/>
          <w:highlight w:val="none"/>
        </w:rPr>
      </w:pPr>
      <w:r>
        <w:rPr>
          <w:rFonts w:hint="eastAsia" w:hAnsi="宋体"/>
          <w:color w:val="auto"/>
          <w:sz w:val="21"/>
          <w:szCs w:val="21"/>
          <w:highlight w:val="none"/>
        </w:rPr>
        <w:t>请求：</w:t>
      </w:r>
      <w:r>
        <w:rPr>
          <w:rFonts w:hint="eastAsia" w:hAnsi="宋体"/>
          <w:bCs/>
          <w:color w:val="auto"/>
          <w:sz w:val="21"/>
          <w:szCs w:val="21"/>
          <w:highlight w:val="none"/>
          <w:u w:val="single"/>
        </w:rPr>
        <w:t xml:space="preserve">                                                                </w:t>
      </w:r>
    </w:p>
    <w:p>
      <w:pPr>
        <w:pStyle w:val="15"/>
        <w:keepNext w:val="0"/>
        <w:keepLines w:val="0"/>
        <w:pageBreakBefore w:val="0"/>
        <w:widowControl w:val="0"/>
        <w:kinsoku/>
        <w:wordWrap/>
        <w:overflowPunct/>
        <w:topLinePunct w:val="0"/>
        <w:autoSpaceDE/>
        <w:autoSpaceDN/>
        <w:bidi w:val="0"/>
        <w:adjustRightInd/>
        <w:spacing w:line="360" w:lineRule="exact"/>
        <w:ind w:left="25" w:leftChars="12" w:firstLine="308" w:firstLineChars="147"/>
        <w:textAlignment w:val="auto"/>
        <w:rPr>
          <w:rFonts w:hint="eastAsia" w:hAnsi="宋体"/>
          <w:color w:val="auto"/>
          <w:sz w:val="21"/>
          <w:szCs w:val="21"/>
          <w:highlight w:val="none"/>
        </w:rPr>
      </w:pPr>
    </w:p>
    <w:p>
      <w:pPr>
        <w:pStyle w:val="15"/>
        <w:keepNext w:val="0"/>
        <w:keepLines w:val="0"/>
        <w:pageBreakBefore w:val="0"/>
        <w:widowControl w:val="0"/>
        <w:kinsoku/>
        <w:wordWrap/>
        <w:overflowPunct/>
        <w:topLinePunct w:val="0"/>
        <w:autoSpaceDE/>
        <w:autoSpaceDN/>
        <w:bidi w:val="0"/>
        <w:adjustRightInd/>
        <w:spacing w:line="360" w:lineRule="exact"/>
        <w:ind w:left="25" w:leftChars="12" w:firstLine="413" w:firstLineChars="197"/>
        <w:textAlignment w:val="auto"/>
        <w:rPr>
          <w:rFonts w:hint="eastAsia" w:hAnsi="宋体"/>
          <w:color w:val="auto"/>
          <w:sz w:val="21"/>
          <w:szCs w:val="21"/>
          <w:highlight w:val="none"/>
        </w:rPr>
      </w:pPr>
      <w:r>
        <w:rPr>
          <w:rFonts w:hint="eastAsia" w:hAnsi="宋体"/>
          <w:color w:val="auto"/>
          <w:sz w:val="21"/>
          <w:szCs w:val="21"/>
          <w:highlight w:val="none"/>
        </w:rPr>
        <w:t>签字（签章）：                                      公章：</w:t>
      </w:r>
    </w:p>
    <w:p>
      <w:pPr>
        <w:pStyle w:val="15"/>
        <w:keepNext w:val="0"/>
        <w:keepLines w:val="0"/>
        <w:pageBreakBefore w:val="0"/>
        <w:widowControl w:val="0"/>
        <w:kinsoku/>
        <w:wordWrap/>
        <w:overflowPunct/>
        <w:topLinePunct w:val="0"/>
        <w:autoSpaceDE/>
        <w:autoSpaceDN/>
        <w:bidi w:val="0"/>
        <w:adjustRightInd/>
        <w:spacing w:line="360" w:lineRule="exact"/>
        <w:ind w:left="25" w:leftChars="12" w:firstLine="308" w:firstLineChars="147"/>
        <w:textAlignment w:val="auto"/>
        <w:rPr>
          <w:rFonts w:hint="eastAsia" w:hAnsi="宋体"/>
          <w:color w:val="auto"/>
          <w:sz w:val="21"/>
          <w:szCs w:val="21"/>
          <w:highlight w:val="none"/>
        </w:rPr>
      </w:pPr>
    </w:p>
    <w:p>
      <w:pPr>
        <w:pStyle w:val="15"/>
        <w:keepNext w:val="0"/>
        <w:keepLines w:val="0"/>
        <w:pageBreakBefore w:val="0"/>
        <w:widowControl w:val="0"/>
        <w:kinsoku/>
        <w:wordWrap/>
        <w:overflowPunct/>
        <w:topLinePunct w:val="0"/>
        <w:autoSpaceDE/>
        <w:autoSpaceDN/>
        <w:bidi w:val="0"/>
        <w:adjustRightInd/>
        <w:spacing w:line="360" w:lineRule="exact"/>
        <w:ind w:left="25" w:leftChars="12" w:firstLine="413" w:firstLineChars="197"/>
        <w:textAlignment w:val="auto"/>
        <w:rPr>
          <w:rFonts w:hint="eastAsia" w:hAnsi="宋体"/>
          <w:color w:val="auto"/>
          <w:sz w:val="21"/>
          <w:szCs w:val="21"/>
          <w:highlight w:val="none"/>
        </w:rPr>
      </w:pPr>
      <w:r>
        <w:rPr>
          <w:rFonts w:hint="eastAsia" w:hAnsi="宋体"/>
          <w:color w:val="auto"/>
          <w:sz w:val="21"/>
          <w:szCs w:val="21"/>
          <w:highlight w:val="none"/>
        </w:rPr>
        <w:t>日期：</w:t>
      </w:r>
    </w:p>
    <w:p>
      <w:pPr>
        <w:pStyle w:val="1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hAnsi="宋体"/>
          <w:b/>
          <w:color w:val="auto"/>
          <w:sz w:val="21"/>
          <w:szCs w:val="21"/>
          <w:highlight w:val="none"/>
        </w:rPr>
      </w:pPr>
    </w:p>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hAnsi="宋体"/>
          <w:b/>
          <w:color w:val="auto"/>
          <w:sz w:val="21"/>
          <w:szCs w:val="21"/>
          <w:highlight w:val="none"/>
        </w:rPr>
      </w:pPr>
      <w:r>
        <w:rPr>
          <w:rFonts w:hint="eastAsia" w:hAnsi="宋体"/>
          <w:b/>
          <w:color w:val="auto"/>
          <w:sz w:val="21"/>
          <w:szCs w:val="21"/>
          <w:highlight w:val="none"/>
        </w:rPr>
        <w:t>说明：</w:t>
      </w:r>
    </w:p>
    <w:p>
      <w:pPr>
        <w:pStyle w:val="15"/>
        <w:keepNext w:val="0"/>
        <w:keepLines w:val="0"/>
        <w:pageBreakBefore w:val="0"/>
        <w:widowControl w:val="0"/>
        <w:kinsoku/>
        <w:wordWrap/>
        <w:overflowPunct/>
        <w:topLinePunct w:val="0"/>
        <w:autoSpaceDE/>
        <w:autoSpaceDN/>
        <w:bidi w:val="0"/>
        <w:adjustRightInd/>
        <w:spacing w:line="320" w:lineRule="exact"/>
        <w:ind w:left="25" w:leftChars="12" w:firstLine="310" w:firstLineChars="147"/>
        <w:textAlignment w:val="auto"/>
        <w:rPr>
          <w:rFonts w:hint="eastAsia" w:hAnsi="宋体"/>
          <w:b/>
          <w:bCs/>
          <w:color w:val="auto"/>
          <w:sz w:val="21"/>
          <w:szCs w:val="21"/>
          <w:highlight w:val="none"/>
        </w:rPr>
      </w:pPr>
      <w:r>
        <w:rPr>
          <w:rFonts w:hint="eastAsia" w:hAnsi="宋体"/>
          <w:b/>
          <w:color w:val="auto"/>
          <w:sz w:val="21"/>
          <w:szCs w:val="21"/>
          <w:highlight w:val="none"/>
        </w:rPr>
        <w:t>1.供应商提出质疑时，应提交质疑函和必要的证明材料</w:t>
      </w:r>
      <w:r>
        <w:rPr>
          <w:rFonts w:hint="eastAsia" w:hAnsi="宋体"/>
          <w:b/>
          <w:bCs/>
          <w:color w:val="auto"/>
          <w:sz w:val="21"/>
          <w:szCs w:val="21"/>
          <w:highlight w:val="none"/>
        </w:rPr>
        <w:t>。</w:t>
      </w:r>
    </w:p>
    <w:p>
      <w:pPr>
        <w:pStyle w:val="15"/>
        <w:keepNext w:val="0"/>
        <w:keepLines w:val="0"/>
        <w:pageBreakBefore w:val="0"/>
        <w:widowControl w:val="0"/>
        <w:kinsoku/>
        <w:wordWrap/>
        <w:overflowPunct/>
        <w:topLinePunct w:val="0"/>
        <w:autoSpaceDE/>
        <w:autoSpaceDN/>
        <w:bidi w:val="0"/>
        <w:adjustRightInd/>
        <w:spacing w:line="320" w:lineRule="exact"/>
        <w:ind w:left="25" w:leftChars="12" w:firstLine="310" w:firstLineChars="147"/>
        <w:textAlignment w:val="auto"/>
        <w:rPr>
          <w:rFonts w:hint="eastAsia" w:hAnsi="宋体"/>
          <w:b/>
          <w:color w:val="auto"/>
          <w:sz w:val="21"/>
          <w:szCs w:val="21"/>
          <w:highlight w:val="none"/>
        </w:rPr>
      </w:pPr>
      <w:r>
        <w:rPr>
          <w:rFonts w:hint="eastAsia" w:hAnsi="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5"/>
        <w:keepNext w:val="0"/>
        <w:keepLines w:val="0"/>
        <w:pageBreakBefore w:val="0"/>
        <w:widowControl w:val="0"/>
        <w:kinsoku/>
        <w:wordWrap/>
        <w:overflowPunct/>
        <w:topLinePunct w:val="0"/>
        <w:autoSpaceDE/>
        <w:autoSpaceDN/>
        <w:bidi w:val="0"/>
        <w:adjustRightInd/>
        <w:spacing w:line="320" w:lineRule="exact"/>
        <w:ind w:left="25" w:leftChars="12" w:firstLine="310" w:firstLineChars="147"/>
        <w:textAlignment w:val="auto"/>
        <w:rPr>
          <w:rFonts w:hint="eastAsia" w:hAnsi="宋体"/>
          <w:b/>
          <w:color w:val="auto"/>
          <w:sz w:val="21"/>
          <w:szCs w:val="21"/>
          <w:highlight w:val="none"/>
        </w:rPr>
      </w:pPr>
      <w:r>
        <w:rPr>
          <w:rFonts w:hint="eastAsia" w:hAnsi="宋体"/>
          <w:b/>
          <w:color w:val="auto"/>
          <w:sz w:val="21"/>
          <w:szCs w:val="21"/>
          <w:highlight w:val="none"/>
        </w:rPr>
        <w:t>3.质疑函的质疑事项应具体、明确，并有必要的事实依据和法律依据。</w:t>
      </w:r>
    </w:p>
    <w:p>
      <w:pPr>
        <w:pStyle w:val="15"/>
        <w:keepNext w:val="0"/>
        <w:keepLines w:val="0"/>
        <w:pageBreakBefore w:val="0"/>
        <w:widowControl w:val="0"/>
        <w:kinsoku/>
        <w:wordWrap/>
        <w:overflowPunct/>
        <w:topLinePunct w:val="0"/>
        <w:autoSpaceDE/>
        <w:autoSpaceDN/>
        <w:bidi w:val="0"/>
        <w:adjustRightInd/>
        <w:spacing w:line="320" w:lineRule="exact"/>
        <w:ind w:left="25" w:leftChars="12" w:firstLine="310" w:firstLineChars="147"/>
        <w:textAlignment w:val="auto"/>
        <w:rPr>
          <w:rFonts w:hint="eastAsia" w:hAnsi="宋体"/>
          <w:b/>
          <w:color w:val="auto"/>
          <w:sz w:val="21"/>
          <w:szCs w:val="21"/>
          <w:highlight w:val="none"/>
        </w:rPr>
      </w:pPr>
      <w:r>
        <w:rPr>
          <w:rFonts w:hint="eastAsia" w:hAnsi="宋体"/>
          <w:b/>
          <w:color w:val="auto"/>
          <w:sz w:val="21"/>
          <w:szCs w:val="21"/>
          <w:highlight w:val="none"/>
        </w:rPr>
        <w:t>4.质疑函的质疑请求应与质疑事项相关。</w:t>
      </w:r>
    </w:p>
    <w:p>
      <w:pPr>
        <w:pStyle w:val="15"/>
        <w:keepNext w:val="0"/>
        <w:keepLines w:val="0"/>
        <w:pageBreakBefore w:val="0"/>
        <w:widowControl w:val="0"/>
        <w:kinsoku/>
        <w:wordWrap/>
        <w:overflowPunct/>
        <w:topLinePunct w:val="0"/>
        <w:autoSpaceDE/>
        <w:autoSpaceDN/>
        <w:bidi w:val="0"/>
        <w:adjustRightInd/>
        <w:spacing w:line="320" w:lineRule="exact"/>
        <w:ind w:left="25" w:leftChars="12" w:firstLine="310" w:firstLineChars="147"/>
        <w:textAlignment w:val="auto"/>
        <w:rPr>
          <w:rFonts w:hint="eastAsia" w:eastAsia="隶书"/>
          <w:color w:val="auto"/>
          <w:sz w:val="44"/>
          <w:highlight w:val="none"/>
        </w:rPr>
      </w:pPr>
      <w:r>
        <w:rPr>
          <w:rFonts w:hint="eastAsia" w:hAnsi="宋体"/>
          <w:b/>
          <w:color w:val="auto"/>
          <w:sz w:val="21"/>
          <w:szCs w:val="21"/>
          <w:highlight w:val="none"/>
        </w:rPr>
        <w:t>5.质疑供应商为法人或者其他组织的，质疑函应由法定代表人、主要负责人，或者其授权代表签字或者盖章，并加盖公章。</w:t>
      </w:r>
    </w:p>
    <w:p>
      <w:pPr>
        <w:spacing w:line="360" w:lineRule="auto"/>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lang w:val="en-US" w:eastAsia="zh-CN"/>
        </w:rPr>
        <w:t>4</w:t>
      </w:r>
      <w:r>
        <w:rPr>
          <w:rFonts w:hint="eastAsia" w:ascii="宋体" w:hAnsi="宋体"/>
          <w:b/>
          <w:color w:val="auto"/>
          <w:sz w:val="24"/>
          <w:highlight w:val="none"/>
        </w:rPr>
        <w:t>.投诉书（格式）</w:t>
      </w:r>
    </w:p>
    <w:p>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投诉书（格式）</w:t>
      </w:r>
    </w:p>
    <w:p>
      <w:pPr>
        <w:pStyle w:val="15"/>
        <w:snapToGrid w:val="0"/>
        <w:spacing w:line="360" w:lineRule="auto"/>
        <w:ind w:firstLine="422" w:firstLineChars="200"/>
        <w:rPr>
          <w:rFonts w:hAnsi="宋体"/>
          <w:b/>
          <w:bCs/>
          <w:color w:val="auto"/>
          <w:sz w:val="21"/>
          <w:szCs w:val="21"/>
          <w:highlight w:val="none"/>
        </w:rPr>
      </w:pPr>
      <w:r>
        <w:rPr>
          <w:rFonts w:hint="eastAsia" w:hAnsi="宋体"/>
          <w:b/>
          <w:bCs/>
          <w:color w:val="auto"/>
          <w:sz w:val="21"/>
          <w:szCs w:val="21"/>
          <w:highlight w:val="none"/>
        </w:rPr>
        <w:t>一、投诉相关主体基本情况：</w:t>
      </w:r>
    </w:p>
    <w:p>
      <w:pPr>
        <w:pStyle w:val="15"/>
        <w:snapToGrid w:val="0"/>
        <w:spacing w:line="360" w:lineRule="auto"/>
        <w:ind w:firstLine="420" w:firstLineChars="200"/>
        <w:jc w:val="left"/>
        <w:rPr>
          <w:rFonts w:hint="eastAsia" w:hAnsi="宋体"/>
          <w:bCs/>
          <w:color w:val="auto"/>
          <w:sz w:val="21"/>
          <w:szCs w:val="21"/>
          <w:highlight w:val="none"/>
          <w:u w:val="single"/>
        </w:rPr>
      </w:pPr>
      <w:r>
        <w:rPr>
          <w:rFonts w:hint="eastAsia" w:hAnsi="宋体"/>
          <w:bCs/>
          <w:color w:val="auto"/>
          <w:sz w:val="21"/>
          <w:szCs w:val="21"/>
          <w:highlight w:val="none"/>
        </w:rPr>
        <w:t>投标人：</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pPr>
        <w:pStyle w:val="15"/>
        <w:snapToGrid w:val="0"/>
        <w:spacing w:line="360" w:lineRule="auto"/>
        <w:ind w:firstLine="420" w:firstLineChars="200"/>
        <w:jc w:val="left"/>
        <w:rPr>
          <w:rFonts w:hint="eastAsia" w:hAnsi="宋体"/>
          <w:bCs/>
          <w:color w:val="auto"/>
          <w:sz w:val="21"/>
          <w:szCs w:val="21"/>
          <w:highlight w:val="none"/>
        </w:rPr>
      </w:pPr>
      <w:r>
        <w:rPr>
          <w:rFonts w:hAnsi="宋体"/>
          <w:bCs/>
          <w:color w:val="auto"/>
          <w:sz w:val="21"/>
          <w:szCs w:val="21"/>
          <w:highlight w:val="none"/>
        </w:rPr>
        <w:t>地址</w:t>
      </w:r>
      <w:r>
        <w:rPr>
          <w:rFonts w:hint="eastAsia" w:hAnsi="宋体"/>
          <w:bCs/>
          <w:color w:val="auto"/>
          <w:sz w:val="21"/>
          <w:szCs w:val="21"/>
          <w:highlight w:val="none"/>
        </w:rPr>
        <w:t>：</w:t>
      </w:r>
      <w:r>
        <w:rPr>
          <w:rFonts w:hint="eastAsia" w:hAnsi="宋体"/>
          <w:bCs/>
          <w:color w:val="auto"/>
          <w:sz w:val="21"/>
          <w:szCs w:val="21"/>
          <w:highlight w:val="none"/>
          <w:u w:val="single"/>
        </w:rPr>
        <w:t xml:space="preserve">                                          </w:t>
      </w:r>
      <w:r>
        <w:rPr>
          <w:rFonts w:hAnsi="宋体"/>
          <w:bCs/>
          <w:color w:val="auto"/>
          <w:sz w:val="21"/>
          <w:szCs w:val="21"/>
          <w:highlight w:val="none"/>
        </w:rPr>
        <w:t>邮编</w:t>
      </w:r>
      <w:r>
        <w:rPr>
          <w:rFonts w:hint="eastAsia" w:hAnsi="宋体"/>
          <w:bCs/>
          <w:color w:val="auto"/>
          <w:sz w:val="21"/>
          <w:szCs w:val="21"/>
          <w:highlight w:val="none"/>
        </w:rPr>
        <w:t>：</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pPr>
        <w:pStyle w:val="15"/>
        <w:snapToGrid w:val="0"/>
        <w:spacing w:line="360" w:lineRule="auto"/>
        <w:ind w:firstLine="420" w:firstLineChars="200"/>
        <w:jc w:val="left"/>
        <w:rPr>
          <w:rFonts w:hint="eastAsia" w:hAnsi="宋体"/>
          <w:bCs/>
          <w:color w:val="auto"/>
          <w:sz w:val="21"/>
          <w:szCs w:val="21"/>
          <w:highlight w:val="none"/>
          <w:u w:val="single"/>
        </w:rPr>
      </w:pPr>
      <w:r>
        <w:rPr>
          <w:rFonts w:hint="eastAsia" w:hAnsi="宋体"/>
          <w:bCs/>
          <w:color w:val="auto"/>
          <w:sz w:val="21"/>
          <w:szCs w:val="21"/>
          <w:highlight w:val="none"/>
        </w:rPr>
        <w:t>法定代表人/主要负责人：</w:t>
      </w:r>
      <w:r>
        <w:rPr>
          <w:rFonts w:hint="eastAsia" w:hAnsi="宋体"/>
          <w:bCs/>
          <w:color w:val="auto"/>
          <w:sz w:val="21"/>
          <w:szCs w:val="21"/>
          <w:highlight w:val="none"/>
          <w:u w:val="single"/>
        </w:rPr>
        <w:t xml:space="preserve">                                                         </w:t>
      </w:r>
    </w:p>
    <w:p>
      <w:pPr>
        <w:pStyle w:val="15"/>
        <w:snapToGrid w:val="0"/>
        <w:spacing w:line="360" w:lineRule="auto"/>
        <w:ind w:firstLine="420" w:firstLineChars="200"/>
        <w:jc w:val="left"/>
        <w:rPr>
          <w:rFonts w:hint="eastAsia" w:hAnsi="宋体"/>
          <w:bCs/>
          <w:color w:val="auto"/>
          <w:sz w:val="21"/>
          <w:szCs w:val="21"/>
          <w:highlight w:val="none"/>
        </w:rPr>
      </w:pPr>
      <w:r>
        <w:rPr>
          <w:rFonts w:hAnsi="宋体"/>
          <w:bCs/>
          <w:color w:val="auto"/>
          <w:sz w:val="21"/>
          <w:szCs w:val="21"/>
          <w:highlight w:val="none"/>
        </w:rPr>
        <w:t>联系电话</w:t>
      </w:r>
      <w:r>
        <w:rPr>
          <w:rFonts w:hint="eastAsia" w:hAnsi="宋体"/>
          <w:bCs/>
          <w:color w:val="auto"/>
          <w:sz w:val="21"/>
          <w:szCs w:val="21"/>
          <w:highlight w:val="none"/>
        </w:rPr>
        <w:t>：</w:t>
      </w:r>
      <w:r>
        <w:rPr>
          <w:rFonts w:hint="eastAsia" w:hAnsi="宋体"/>
          <w:bCs/>
          <w:color w:val="auto"/>
          <w:sz w:val="21"/>
          <w:szCs w:val="21"/>
          <w:highlight w:val="none"/>
          <w:u w:val="single"/>
        </w:rPr>
        <w:t xml:space="preserve">                                         </w:t>
      </w:r>
    </w:p>
    <w:p>
      <w:pPr>
        <w:pStyle w:val="15"/>
        <w:snapToGrid w:val="0"/>
        <w:spacing w:line="360" w:lineRule="auto"/>
        <w:ind w:firstLine="420" w:firstLineChars="200"/>
        <w:jc w:val="left"/>
        <w:rPr>
          <w:rFonts w:hint="eastAsia" w:hAnsi="宋体"/>
          <w:bCs/>
          <w:color w:val="auto"/>
          <w:sz w:val="21"/>
          <w:szCs w:val="21"/>
          <w:highlight w:val="none"/>
          <w:u w:val="single"/>
        </w:rPr>
      </w:pPr>
      <w:r>
        <w:rPr>
          <w:rFonts w:hint="eastAsia" w:hAnsi="宋体"/>
          <w:bCs/>
          <w:color w:val="auto"/>
          <w:sz w:val="21"/>
          <w:szCs w:val="21"/>
          <w:highlight w:val="none"/>
        </w:rPr>
        <w:t>授权代表：</w:t>
      </w:r>
      <w:r>
        <w:rPr>
          <w:rFonts w:hint="eastAsia" w:hAnsi="宋体"/>
          <w:bCs/>
          <w:color w:val="auto"/>
          <w:sz w:val="21"/>
          <w:szCs w:val="21"/>
          <w:highlight w:val="none"/>
          <w:u w:val="single"/>
        </w:rPr>
        <w:t xml:space="preserve">                                         </w:t>
      </w:r>
      <w:r>
        <w:rPr>
          <w:rFonts w:hAnsi="宋体"/>
          <w:bCs/>
          <w:color w:val="auto"/>
          <w:sz w:val="21"/>
          <w:szCs w:val="21"/>
          <w:highlight w:val="none"/>
        </w:rPr>
        <w:t>联系</w:t>
      </w:r>
      <w:r>
        <w:rPr>
          <w:rFonts w:hint="eastAsia" w:hAnsi="宋体"/>
          <w:bCs/>
          <w:color w:val="auto"/>
          <w:sz w:val="21"/>
          <w:szCs w:val="21"/>
          <w:highlight w:val="none"/>
        </w:rPr>
        <w:t>电话：</w:t>
      </w:r>
      <w:r>
        <w:rPr>
          <w:rFonts w:hint="eastAsia" w:hAnsi="宋体"/>
          <w:bCs/>
          <w:color w:val="auto"/>
          <w:sz w:val="21"/>
          <w:szCs w:val="21"/>
          <w:highlight w:val="none"/>
          <w:u w:val="single"/>
        </w:rPr>
        <w:t xml:space="preserve">                   </w:t>
      </w:r>
    </w:p>
    <w:p>
      <w:pPr>
        <w:pStyle w:val="15"/>
        <w:snapToGrid w:val="0"/>
        <w:spacing w:line="360" w:lineRule="auto"/>
        <w:ind w:firstLine="420" w:firstLineChars="200"/>
        <w:jc w:val="left"/>
        <w:rPr>
          <w:rFonts w:hint="eastAsia" w:hAnsi="宋体"/>
          <w:bCs/>
          <w:color w:val="auto"/>
          <w:sz w:val="21"/>
          <w:szCs w:val="21"/>
          <w:highlight w:val="none"/>
          <w:u w:val="single"/>
          <w:lang w:eastAsia="zh-CN"/>
        </w:rPr>
      </w:pPr>
      <w:r>
        <w:rPr>
          <w:rFonts w:hAnsi="宋体"/>
          <w:bCs/>
          <w:color w:val="auto"/>
          <w:sz w:val="21"/>
          <w:szCs w:val="21"/>
          <w:highlight w:val="none"/>
        </w:rPr>
        <w:t>地址</w:t>
      </w:r>
      <w:r>
        <w:rPr>
          <w:rFonts w:hint="eastAsia" w:hAnsi="宋体"/>
          <w:bCs/>
          <w:color w:val="auto"/>
          <w:sz w:val="21"/>
          <w:szCs w:val="21"/>
          <w:highlight w:val="none"/>
        </w:rPr>
        <w:t>：</w:t>
      </w:r>
      <w:r>
        <w:rPr>
          <w:rFonts w:hint="eastAsia" w:hAnsi="宋体"/>
          <w:bCs/>
          <w:color w:val="auto"/>
          <w:sz w:val="21"/>
          <w:szCs w:val="21"/>
          <w:highlight w:val="none"/>
          <w:u w:val="single"/>
        </w:rPr>
        <w:t xml:space="preserve">                                                            </w:t>
      </w:r>
    </w:p>
    <w:p>
      <w:pPr>
        <w:pStyle w:val="15"/>
        <w:snapToGrid w:val="0"/>
        <w:spacing w:line="360" w:lineRule="auto"/>
        <w:ind w:firstLine="420" w:firstLineChars="200"/>
        <w:jc w:val="left"/>
        <w:rPr>
          <w:rFonts w:hint="eastAsia" w:hAnsi="宋体"/>
          <w:bCs/>
          <w:color w:val="auto"/>
          <w:sz w:val="21"/>
          <w:szCs w:val="21"/>
          <w:highlight w:val="none"/>
        </w:rPr>
      </w:pPr>
      <w:r>
        <w:rPr>
          <w:rFonts w:hAnsi="宋体"/>
          <w:bCs/>
          <w:color w:val="auto"/>
          <w:sz w:val="21"/>
          <w:szCs w:val="21"/>
          <w:highlight w:val="none"/>
        </w:rPr>
        <w:t>邮编</w:t>
      </w:r>
      <w:r>
        <w:rPr>
          <w:rFonts w:hint="eastAsia" w:hAnsi="宋体"/>
          <w:bCs/>
          <w:color w:val="auto"/>
          <w:sz w:val="21"/>
          <w:szCs w:val="21"/>
          <w:highlight w:val="none"/>
        </w:rPr>
        <w:t>：</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pPr>
        <w:pStyle w:val="15"/>
        <w:snapToGrid w:val="0"/>
        <w:spacing w:line="360" w:lineRule="auto"/>
        <w:ind w:firstLine="420" w:firstLineChars="200"/>
        <w:jc w:val="left"/>
        <w:rPr>
          <w:rFonts w:hint="eastAsia" w:hAnsi="宋体"/>
          <w:bCs/>
          <w:color w:val="auto"/>
          <w:sz w:val="21"/>
          <w:szCs w:val="21"/>
          <w:highlight w:val="none"/>
        </w:rPr>
      </w:pPr>
      <w:r>
        <w:rPr>
          <w:rFonts w:hint="eastAsia" w:hAnsi="宋体"/>
          <w:bCs/>
          <w:color w:val="auto"/>
          <w:sz w:val="21"/>
          <w:szCs w:val="21"/>
          <w:highlight w:val="none"/>
        </w:rPr>
        <w:t>被投诉人1：</w:t>
      </w:r>
    </w:p>
    <w:p>
      <w:pPr>
        <w:pStyle w:val="15"/>
        <w:snapToGrid w:val="0"/>
        <w:spacing w:line="360" w:lineRule="auto"/>
        <w:ind w:firstLine="420" w:firstLineChars="200"/>
        <w:jc w:val="left"/>
        <w:rPr>
          <w:rFonts w:hint="eastAsia" w:hAnsi="宋体"/>
          <w:bCs/>
          <w:color w:val="auto"/>
          <w:sz w:val="21"/>
          <w:szCs w:val="21"/>
          <w:highlight w:val="none"/>
          <w:u w:val="single"/>
          <w:lang w:eastAsia="zh-CN"/>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p>
    <w:p>
      <w:pPr>
        <w:pStyle w:val="15"/>
        <w:snapToGrid w:val="0"/>
        <w:spacing w:line="360" w:lineRule="auto"/>
        <w:ind w:firstLine="420" w:firstLineChars="200"/>
        <w:jc w:val="left"/>
        <w:rPr>
          <w:rFonts w:hint="eastAsia" w:hAnsi="宋体"/>
          <w:bCs/>
          <w:color w:val="auto"/>
          <w:sz w:val="21"/>
          <w:szCs w:val="21"/>
          <w:highlight w:val="none"/>
        </w:rPr>
      </w:pPr>
      <w:r>
        <w:rPr>
          <w:rFonts w:hAnsi="宋体"/>
          <w:bCs/>
          <w:color w:val="auto"/>
          <w:sz w:val="21"/>
          <w:szCs w:val="21"/>
          <w:highlight w:val="none"/>
        </w:rPr>
        <w:t>邮编</w:t>
      </w:r>
      <w:r>
        <w:rPr>
          <w:rFonts w:hint="eastAsia" w:hAnsi="宋体"/>
          <w:bCs/>
          <w:color w:val="auto"/>
          <w:sz w:val="21"/>
          <w:szCs w:val="21"/>
          <w:highlight w:val="none"/>
        </w:rPr>
        <w:t>：</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pPr>
        <w:pStyle w:val="15"/>
        <w:snapToGrid w:val="0"/>
        <w:spacing w:line="360" w:lineRule="auto"/>
        <w:ind w:firstLine="420" w:firstLineChars="200"/>
        <w:jc w:val="left"/>
        <w:rPr>
          <w:rFonts w:hint="eastAsia" w:hAnsi="宋体"/>
          <w:bCs/>
          <w:color w:val="auto"/>
          <w:sz w:val="21"/>
          <w:szCs w:val="21"/>
          <w:highlight w:val="none"/>
          <w:u w:val="single"/>
        </w:rPr>
      </w:pPr>
      <w:r>
        <w:rPr>
          <w:rFonts w:hint="eastAsia" w:hAnsi="宋体"/>
          <w:bCs/>
          <w:color w:val="auto"/>
          <w:sz w:val="21"/>
          <w:szCs w:val="21"/>
          <w:highlight w:val="none"/>
        </w:rPr>
        <w:t>联系人：</w:t>
      </w:r>
      <w:r>
        <w:rPr>
          <w:rFonts w:hint="eastAsia" w:hAnsi="宋体"/>
          <w:bCs/>
          <w:color w:val="auto"/>
          <w:sz w:val="21"/>
          <w:szCs w:val="21"/>
          <w:highlight w:val="none"/>
          <w:u w:val="single"/>
        </w:rPr>
        <w:t xml:space="preserve">                                </w:t>
      </w:r>
      <w:r>
        <w:rPr>
          <w:rFonts w:hAnsi="宋体"/>
          <w:bCs/>
          <w:color w:val="auto"/>
          <w:sz w:val="21"/>
          <w:szCs w:val="21"/>
          <w:highlight w:val="none"/>
        </w:rPr>
        <w:t>联系</w:t>
      </w:r>
      <w:r>
        <w:rPr>
          <w:rFonts w:hint="eastAsia" w:hAnsi="宋体"/>
          <w:bCs/>
          <w:color w:val="auto"/>
          <w:sz w:val="21"/>
          <w:szCs w:val="21"/>
          <w:highlight w:val="none"/>
        </w:rPr>
        <w:t>电话：</w:t>
      </w:r>
      <w:r>
        <w:rPr>
          <w:rFonts w:hint="eastAsia" w:hAnsi="宋体"/>
          <w:bCs/>
          <w:color w:val="auto"/>
          <w:sz w:val="21"/>
          <w:szCs w:val="21"/>
          <w:highlight w:val="none"/>
          <w:u w:val="single"/>
        </w:rPr>
        <w:t xml:space="preserve">                </w:t>
      </w:r>
    </w:p>
    <w:p>
      <w:pPr>
        <w:pStyle w:val="15"/>
        <w:snapToGrid w:val="0"/>
        <w:spacing w:line="360" w:lineRule="auto"/>
        <w:ind w:firstLine="420" w:firstLineChars="200"/>
        <w:jc w:val="left"/>
        <w:rPr>
          <w:rFonts w:hint="eastAsia" w:hAnsi="宋体"/>
          <w:bCs/>
          <w:color w:val="auto"/>
          <w:sz w:val="21"/>
          <w:szCs w:val="21"/>
          <w:highlight w:val="none"/>
        </w:rPr>
      </w:pPr>
      <w:r>
        <w:rPr>
          <w:rFonts w:hint="eastAsia" w:hAnsi="宋体"/>
          <w:bCs/>
          <w:color w:val="auto"/>
          <w:sz w:val="21"/>
          <w:szCs w:val="21"/>
          <w:highlight w:val="none"/>
        </w:rPr>
        <w:t>被投诉人2：</w:t>
      </w:r>
    </w:p>
    <w:p>
      <w:pPr>
        <w:pStyle w:val="15"/>
        <w:snapToGrid w:val="0"/>
        <w:spacing w:line="360" w:lineRule="auto"/>
        <w:ind w:firstLine="420" w:firstLineChars="200"/>
        <w:jc w:val="left"/>
        <w:rPr>
          <w:rFonts w:hint="eastAsia" w:hAnsi="宋体"/>
          <w:bCs/>
          <w:color w:val="auto"/>
          <w:sz w:val="21"/>
          <w:szCs w:val="21"/>
          <w:highlight w:val="none"/>
        </w:rPr>
      </w:pPr>
      <w:r>
        <w:rPr>
          <w:rFonts w:hAnsi="宋体"/>
          <w:bCs/>
          <w:color w:val="auto"/>
          <w:sz w:val="21"/>
          <w:szCs w:val="21"/>
          <w:highlight w:val="none"/>
        </w:rPr>
        <w:t>……</w:t>
      </w:r>
    </w:p>
    <w:p>
      <w:pPr>
        <w:pStyle w:val="15"/>
        <w:snapToGrid w:val="0"/>
        <w:spacing w:line="360" w:lineRule="auto"/>
        <w:ind w:firstLine="420" w:firstLineChars="200"/>
        <w:jc w:val="left"/>
        <w:rPr>
          <w:rFonts w:hint="eastAsia" w:hAnsi="宋体"/>
          <w:bCs/>
          <w:color w:val="auto"/>
          <w:sz w:val="21"/>
          <w:szCs w:val="21"/>
          <w:highlight w:val="none"/>
          <w:u w:val="single"/>
        </w:rPr>
      </w:pPr>
      <w:r>
        <w:rPr>
          <w:rFonts w:hint="eastAsia" w:hAnsi="宋体"/>
          <w:bCs/>
          <w:color w:val="auto"/>
          <w:sz w:val="21"/>
          <w:szCs w:val="21"/>
          <w:highlight w:val="none"/>
        </w:rPr>
        <w:t>相关供应商：</w:t>
      </w:r>
      <w:r>
        <w:rPr>
          <w:rFonts w:hint="eastAsia" w:hAnsi="宋体"/>
          <w:bCs/>
          <w:color w:val="auto"/>
          <w:sz w:val="21"/>
          <w:szCs w:val="21"/>
          <w:highlight w:val="none"/>
          <w:u w:val="single"/>
        </w:rPr>
        <w:t xml:space="preserve">                                                                       </w:t>
      </w:r>
    </w:p>
    <w:p>
      <w:pPr>
        <w:pStyle w:val="15"/>
        <w:snapToGrid w:val="0"/>
        <w:spacing w:line="360" w:lineRule="auto"/>
        <w:ind w:firstLine="420" w:firstLineChars="200"/>
        <w:jc w:val="left"/>
        <w:rPr>
          <w:rFonts w:hint="eastAsia" w:hAnsi="宋体"/>
          <w:bCs/>
          <w:color w:val="auto"/>
          <w:sz w:val="21"/>
          <w:szCs w:val="21"/>
          <w:highlight w:val="none"/>
          <w:u w:val="single"/>
        </w:rPr>
      </w:pPr>
      <w:r>
        <w:rPr>
          <w:rFonts w:hAnsi="宋体"/>
          <w:bCs/>
          <w:color w:val="auto"/>
          <w:sz w:val="21"/>
          <w:szCs w:val="21"/>
          <w:highlight w:val="none"/>
        </w:rPr>
        <w:t>地址</w:t>
      </w:r>
      <w:r>
        <w:rPr>
          <w:rFonts w:hint="eastAsia" w:hAnsi="宋体"/>
          <w:bCs/>
          <w:color w:val="auto"/>
          <w:sz w:val="21"/>
          <w:szCs w:val="21"/>
          <w:highlight w:val="none"/>
        </w:rPr>
        <w:t>：</w:t>
      </w:r>
      <w:r>
        <w:rPr>
          <w:rFonts w:hint="eastAsia" w:hAnsi="宋体"/>
          <w:bCs/>
          <w:color w:val="auto"/>
          <w:sz w:val="21"/>
          <w:szCs w:val="21"/>
          <w:highlight w:val="none"/>
          <w:u w:val="single"/>
        </w:rPr>
        <w:t xml:space="preserve">                                              </w:t>
      </w:r>
      <w:r>
        <w:rPr>
          <w:rFonts w:hAnsi="宋体"/>
          <w:bCs/>
          <w:color w:val="auto"/>
          <w:sz w:val="21"/>
          <w:szCs w:val="21"/>
          <w:highlight w:val="none"/>
        </w:rPr>
        <w:t>邮编</w:t>
      </w:r>
      <w:r>
        <w:rPr>
          <w:rFonts w:hint="eastAsia" w:hAnsi="宋体"/>
          <w:bCs/>
          <w:color w:val="auto"/>
          <w:sz w:val="21"/>
          <w:szCs w:val="21"/>
          <w:highlight w:val="none"/>
        </w:rPr>
        <w:t>：</w:t>
      </w:r>
      <w:r>
        <w:rPr>
          <w:rFonts w:hint="eastAsia" w:hAnsi="宋体"/>
          <w:bCs/>
          <w:color w:val="auto"/>
          <w:sz w:val="21"/>
          <w:szCs w:val="21"/>
          <w:highlight w:val="none"/>
          <w:u w:val="single"/>
        </w:rPr>
        <w:t xml:space="preserve">                         </w:t>
      </w:r>
    </w:p>
    <w:p>
      <w:pPr>
        <w:pStyle w:val="15"/>
        <w:snapToGrid w:val="0"/>
        <w:spacing w:line="360" w:lineRule="auto"/>
        <w:ind w:firstLine="420" w:firstLineChars="200"/>
        <w:jc w:val="left"/>
        <w:rPr>
          <w:rFonts w:hint="eastAsia" w:hAnsi="宋体"/>
          <w:bCs/>
          <w:color w:val="auto"/>
          <w:sz w:val="21"/>
          <w:szCs w:val="21"/>
          <w:highlight w:val="none"/>
        </w:rPr>
      </w:pPr>
      <w:r>
        <w:rPr>
          <w:rFonts w:hint="eastAsia" w:hAnsi="宋体"/>
          <w:bCs/>
          <w:color w:val="auto"/>
          <w:sz w:val="21"/>
          <w:szCs w:val="21"/>
          <w:highlight w:val="none"/>
        </w:rPr>
        <w:t>联系人：</w:t>
      </w:r>
      <w:r>
        <w:rPr>
          <w:rFonts w:hint="eastAsia" w:hAnsi="宋体"/>
          <w:bCs/>
          <w:color w:val="auto"/>
          <w:sz w:val="21"/>
          <w:szCs w:val="21"/>
          <w:highlight w:val="none"/>
          <w:u w:val="single"/>
        </w:rPr>
        <w:t xml:space="preserve">                                            </w:t>
      </w:r>
      <w:r>
        <w:rPr>
          <w:rFonts w:hAnsi="宋体"/>
          <w:bCs/>
          <w:color w:val="auto"/>
          <w:sz w:val="21"/>
          <w:szCs w:val="21"/>
          <w:highlight w:val="none"/>
        </w:rPr>
        <w:t>联系</w:t>
      </w:r>
      <w:r>
        <w:rPr>
          <w:rFonts w:hint="eastAsia" w:hAnsi="宋体"/>
          <w:bCs/>
          <w:color w:val="auto"/>
          <w:sz w:val="21"/>
          <w:szCs w:val="21"/>
          <w:highlight w:val="none"/>
        </w:rPr>
        <w:t>电话：</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pPr>
        <w:pStyle w:val="15"/>
        <w:snapToGrid w:val="0"/>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二、投诉项目基本情况：</w:t>
      </w:r>
    </w:p>
    <w:p>
      <w:pPr>
        <w:pStyle w:val="15"/>
        <w:spacing w:line="360" w:lineRule="auto"/>
        <w:ind w:left="25" w:leftChars="12" w:firstLine="413" w:firstLineChars="197"/>
        <w:rPr>
          <w:rFonts w:hint="eastAsia" w:hAnsi="宋体"/>
          <w:color w:val="auto"/>
          <w:sz w:val="21"/>
          <w:szCs w:val="21"/>
          <w:highlight w:val="none"/>
        </w:rPr>
      </w:pPr>
      <w:r>
        <w:rPr>
          <w:rFonts w:hint="eastAsia" w:hAnsi="宋体"/>
          <w:bCs/>
          <w:color w:val="auto"/>
          <w:sz w:val="21"/>
          <w:szCs w:val="21"/>
          <w:highlight w:val="none"/>
        </w:rPr>
        <w:t>采购</w:t>
      </w:r>
      <w:r>
        <w:rPr>
          <w:rFonts w:hint="eastAsia" w:hAnsi="宋体"/>
          <w:color w:val="auto"/>
          <w:sz w:val="21"/>
          <w:szCs w:val="21"/>
          <w:highlight w:val="none"/>
        </w:rPr>
        <w:t>项目的名称：</w:t>
      </w:r>
      <w:r>
        <w:rPr>
          <w:rFonts w:hint="eastAsia" w:hAnsi="宋体"/>
          <w:bCs/>
          <w:color w:val="auto"/>
          <w:sz w:val="21"/>
          <w:szCs w:val="21"/>
          <w:highlight w:val="none"/>
          <w:u w:val="single"/>
        </w:rPr>
        <w:t xml:space="preserve">                                                                   </w:t>
      </w:r>
    </w:p>
    <w:p>
      <w:pPr>
        <w:pStyle w:val="15"/>
        <w:spacing w:line="360" w:lineRule="auto"/>
        <w:ind w:left="25" w:leftChars="12" w:firstLine="413" w:firstLineChars="197"/>
        <w:rPr>
          <w:rFonts w:hint="eastAsia" w:hAnsi="宋体"/>
          <w:color w:val="auto"/>
          <w:sz w:val="21"/>
          <w:szCs w:val="21"/>
          <w:highlight w:val="none"/>
        </w:rPr>
      </w:pPr>
      <w:r>
        <w:rPr>
          <w:rFonts w:hint="eastAsia" w:hAnsi="宋体"/>
          <w:bCs/>
          <w:color w:val="auto"/>
          <w:sz w:val="21"/>
          <w:szCs w:val="21"/>
          <w:highlight w:val="none"/>
        </w:rPr>
        <w:t>采购</w:t>
      </w:r>
      <w:r>
        <w:rPr>
          <w:rFonts w:hint="eastAsia" w:hAnsi="宋体"/>
          <w:color w:val="auto"/>
          <w:sz w:val="21"/>
          <w:szCs w:val="21"/>
          <w:highlight w:val="none"/>
        </w:rPr>
        <w:t>项目的编号：</w:t>
      </w:r>
      <w:r>
        <w:rPr>
          <w:rFonts w:hint="eastAsia" w:hAnsi="宋体"/>
          <w:bCs/>
          <w:color w:val="auto"/>
          <w:sz w:val="21"/>
          <w:szCs w:val="21"/>
          <w:highlight w:val="none"/>
          <w:u w:val="single"/>
        </w:rPr>
        <w:t xml:space="preserve">                                          </w:t>
      </w:r>
    </w:p>
    <w:p>
      <w:pPr>
        <w:pStyle w:val="15"/>
        <w:spacing w:line="360" w:lineRule="auto"/>
        <w:ind w:left="25" w:leftChars="12" w:firstLine="413" w:firstLineChars="197"/>
        <w:rPr>
          <w:rFonts w:hint="eastAsia" w:hAnsi="宋体"/>
          <w:bCs/>
          <w:color w:val="auto"/>
          <w:sz w:val="21"/>
          <w:szCs w:val="21"/>
          <w:highlight w:val="none"/>
          <w:u w:val="single"/>
        </w:rPr>
      </w:pPr>
      <w:r>
        <w:rPr>
          <w:rFonts w:hint="eastAsia" w:hAnsi="宋体"/>
          <w:color w:val="auto"/>
          <w:sz w:val="21"/>
          <w:szCs w:val="21"/>
          <w:highlight w:val="none"/>
        </w:rPr>
        <w:t>采购人名称：</w:t>
      </w:r>
      <w:r>
        <w:rPr>
          <w:rFonts w:hint="eastAsia" w:hAnsi="宋体"/>
          <w:bCs/>
          <w:color w:val="auto"/>
          <w:sz w:val="21"/>
          <w:szCs w:val="21"/>
          <w:highlight w:val="none"/>
          <w:u w:val="single"/>
        </w:rPr>
        <w:t xml:space="preserve">                                                                        </w:t>
      </w:r>
    </w:p>
    <w:p>
      <w:pPr>
        <w:pStyle w:val="15"/>
        <w:spacing w:line="360" w:lineRule="auto"/>
        <w:ind w:left="25" w:leftChars="12" w:firstLine="413" w:firstLineChars="197"/>
        <w:rPr>
          <w:rFonts w:hint="eastAsia" w:hAnsi="宋体"/>
          <w:bCs/>
          <w:color w:val="auto"/>
          <w:sz w:val="21"/>
          <w:szCs w:val="21"/>
          <w:highlight w:val="none"/>
          <w:u w:val="single"/>
        </w:rPr>
      </w:pPr>
      <w:r>
        <w:rPr>
          <w:rFonts w:hint="eastAsia" w:hAnsi="宋体"/>
          <w:color w:val="auto"/>
          <w:sz w:val="21"/>
          <w:szCs w:val="21"/>
          <w:highlight w:val="none"/>
        </w:rPr>
        <w:t>代理机构名称：</w:t>
      </w:r>
      <w:r>
        <w:rPr>
          <w:rFonts w:hint="eastAsia" w:hAnsi="宋体"/>
          <w:bCs/>
          <w:color w:val="auto"/>
          <w:sz w:val="21"/>
          <w:szCs w:val="21"/>
          <w:highlight w:val="none"/>
          <w:u w:val="single"/>
        </w:rPr>
        <w:t xml:space="preserve">                                                                      </w:t>
      </w:r>
    </w:p>
    <w:p>
      <w:pPr>
        <w:pStyle w:val="15"/>
        <w:spacing w:line="360" w:lineRule="auto"/>
        <w:ind w:left="25" w:leftChars="12" w:firstLine="413" w:firstLineChars="197"/>
        <w:rPr>
          <w:rFonts w:hint="eastAsia" w:hAnsi="宋体"/>
          <w:bCs/>
          <w:color w:val="auto"/>
          <w:sz w:val="21"/>
          <w:szCs w:val="21"/>
          <w:highlight w:val="none"/>
          <w:u w:val="single"/>
        </w:rPr>
      </w:pPr>
      <w:r>
        <w:rPr>
          <w:rFonts w:hint="eastAsia" w:hAnsi="宋体"/>
          <w:bCs/>
          <w:color w:val="auto"/>
          <w:sz w:val="21"/>
          <w:szCs w:val="21"/>
          <w:highlight w:val="none"/>
        </w:rPr>
        <w:t>招标文件公告：</w:t>
      </w:r>
      <w:r>
        <w:rPr>
          <w:rFonts w:hint="eastAsia" w:hAnsi="宋体"/>
          <w:bCs/>
          <w:color w:val="auto"/>
          <w:sz w:val="21"/>
          <w:szCs w:val="21"/>
          <w:highlight w:val="none"/>
          <w:u w:val="single"/>
        </w:rPr>
        <w:t>是/否</w:t>
      </w:r>
      <w:r>
        <w:rPr>
          <w:rFonts w:hint="eastAsia" w:hAnsi="宋体"/>
          <w:bCs/>
          <w:color w:val="auto"/>
          <w:sz w:val="21"/>
          <w:szCs w:val="21"/>
          <w:highlight w:val="none"/>
        </w:rPr>
        <w:t>公告期限：</w:t>
      </w:r>
      <w:r>
        <w:rPr>
          <w:rFonts w:hint="eastAsia" w:hAnsi="宋体"/>
          <w:bCs/>
          <w:color w:val="auto"/>
          <w:sz w:val="21"/>
          <w:szCs w:val="21"/>
          <w:highlight w:val="none"/>
          <w:u w:val="single"/>
        </w:rPr>
        <w:t xml:space="preserve">                                                       </w:t>
      </w:r>
    </w:p>
    <w:p>
      <w:pPr>
        <w:pStyle w:val="15"/>
        <w:spacing w:line="360" w:lineRule="auto"/>
        <w:ind w:left="25" w:leftChars="12" w:firstLine="413" w:firstLineChars="197"/>
        <w:rPr>
          <w:rFonts w:hint="eastAsia" w:hAnsi="宋体"/>
          <w:b/>
          <w:color w:val="auto"/>
          <w:sz w:val="21"/>
          <w:szCs w:val="21"/>
          <w:highlight w:val="none"/>
        </w:rPr>
      </w:pPr>
      <w:r>
        <w:rPr>
          <w:rFonts w:hint="eastAsia" w:hAnsi="宋体"/>
          <w:bCs/>
          <w:color w:val="auto"/>
          <w:sz w:val="21"/>
          <w:szCs w:val="21"/>
          <w:highlight w:val="none"/>
        </w:rPr>
        <w:t>采购结果公告：</w:t>
      </w:r>
      <w:r>
        <w:rPr>
          <w:rFonts w:hint="eastAsia" w:hAnsi="宋体"/>
          <w:bCs/>
          <w:color w:val="auto"/>
          <w:sz w:val="21"/>
          <w:szCs w:val="21"/>
          <w:highlight w:val="none"/>
          <w:u w:val="single"/>
        </w:rPr>
        <w:t>是/否</w:t>
      </w:r>
      <w:r>
        <w:rPr>
          <w:rFonts w:hint="eastAsia" w:hAnsi="宋体"/>
          <w:bCs/>
          <w:color w:val="auto"/>
          <w:sz w:val="21"/>
          <w:szCs w:val="21"/>
          <w:highlight w:val="none"/>
        </w:rPr>
        <w:t>公告期限：</w:t>
      </w:r>
      <w:r>
        <w:rPr>
          <w:rFonts w:hint="eastAsia" w:hAnsi="宋体"/>
          <w:bCs/>
          <w:color w:val="auto"/>
          <w:sz w:val="21"/>
          <w:szCs w:val="21"/>
          <w:highlight w:val="none"/>
          <w:u w:val="single"/>
        </w:rPr>
        <w:t xml:space="preserve">                                                       </w:t>
      </w:r>
    </w:p>
    <w:p>
      <w:pPr>
        <w:pStyle w:val="15"/>
        <w:spacing w:line="360" w:lineRule="auto"/>
        <w:ind w:left="25" w:leftChars="12" w:firstLine="413" w:firstLineChars="196"/>
        <w:rPr>
          <w:rFonts w:hint="eastAsia" w:hAnsi="宋体"/>
          <w:b/>
          <w:color w:val="auto"/>
          <w:sz w:val="21"/>
          <w:szCs w:val="21"/>
          <w:highlight w:val="none"/>
        </w:rPr>
      </w:pPr>
      <w:r>
        <w:rPr>
          <w:rFonts w:hint="eastAsia" w:hAnsi="宋体"/>
          <w:b/>
          <w:color w:val="auto"/>
          <w:sz w:val="21"/>
          <w:szCs w:val="21"/>
          <w:highlight w:val="none"/>
        </w:rPr>
        <w:t>三、质疑基本情况</w:t>
      </w:r>
    </w:p>
    <w:p>
      <w:pPr>
        <w:pStyle w:val="15"/>
        <w:spacing w:line="360" w:lineRule="auto"/>
        <w:ind w:left="25" w:leftChars="12" w:firstLine="420" w:firstLineChars="200"/>
        <w:rPr>
          <w:rFonts w:hint="eastAsia" w:hAnsi="宋体"/>
          <w:color w:val="auto"/>
          <w:sz w:val="21"/>
          <w:szCs w:val="21"/>
          <w:highlight w:val="none"/>
        </w:rPr>
      </w:pPr>
      <w:r>
        <w:rPr>
          <w:rFonts w:hint="eastAsia" w:hAnsi="宋体"/>
          <w:color w:val="auto"/>
          <w:sz w:val="21"/>
          <w:szCs w:val="21"/>
          <w:highlight w:val="none"/>
        </w:rPr>
        <w:t>投诉人于</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日，向</w:t>
      </w:r>
      <w:r>
        <w:rPr>
          <w:rFonts w:hint="eastAsia" w:hAnsi="宋体"/>
          <w:color w:val="auto"/>
          <w:sz w:val="21"/>
          <w:szCs w:val="21"/>
          <w:highlight w:val="none"/>
          <w:u w:val="single"/>
        </w:rPr>
        <w:t xml:space="preserve">                                </w:t>
      </w:r>
      <w:r>
        <w:rPr>
          <w:rFonts w:hint="eastAsia" w:hAnsi="宋体"/>
          <w:color w:val="auto"/>
          <w:sz w:val="21"/>
          <w:szCs w:val="21"/>
          <w:highlight w:val="none"/>
        </w:rPr>
        <w:t>提出质疑，质疑事项为：</w:t>
      </w:r>
    </w:p>
    <w:p>
      <w:pPr>
        <w:pStyle w:val="15"/>
        <w:spacing w:line="360" w:lineRule="auto"/>
        <w:ind w:firstLine="241"/>
        <w:rPr>
          <w:rFonts w:hint="eastAsia" w:hAnsi="宋体"/>
          <w:bCs/>
          <w:color w:val="auto"/>
          <w:sz w:val="21"/>
          <w:szCs w:val="21"/>
          <w:highlight w:val="none"/>
          <w:u w:val="single"/>
        </w:rPr>
      </w:pP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pPr>
        <w:pStyle w:val="15"/>
        <w:spacing w:line="360" w:lineRule="auto"/>
        <w:ind w:firstLine="241"/>
        <w:rPr>
          <w:rFonts w:hint="eastAsia" w:hAnsi="宋体"/>
          <w:bCs/>
          <w:color w:val="auto"/>
          <w:sz w:val="21"/>
          <w:szCs w:val="21"/>
          <w:highlight w:val="none"/>
          <w:u w:val="single"/>
        </w:rPr>
      </w:pPr>
      <w:r>
        <w:rPr>
          <w:rFonts w:hint="eastAsia" w:hAnsi="宋体"/>
          <w:bCs/>
          <w:color w:val="auto"/>
          <w:sz w:val="21"/>
          <w:szCs w:val="21"/>
          <w:highlight w:val="none"/>
        </w:rPr>
        <w:t xml:space="preserve">    </w:t>
      </w:r>
      <w:r>
        <w:rPr>
          <w:rFonts w:hint="eastAsia" w:hAnsi="宋体"/>
          <w:bCs/>
          <w:color w:val="auto"/>
          <w:sz w:val="21"/>
          <w:szCs w:val="21"/>
          <w:highlight w:val="none"/>
          <w:u w:val="single"/>
        </w:rPr>
        <w:t xml:space="preserve">                                                                                      </w:t>
      </w:r>
    </w:p>
    <w:p>
      <w:pPr>
        <w:pStyle w:val="15"/>
        <w:spacing w:line="360" w:lineRule="auto"/>
        <w:ind w:firstLine="420" w:firstLineChars="200"/>
        <w:rPr>
          <w:rFonts w:hint="eastAsia" w:hAnsi="宋体"/>
          <w:color w:val="auto"/>
          <w:sz w:val="21"/>
          <w:szCs w:val="21"/>
          <w:highlight w:val="none"/>
        </w:rPr>
      </w:pPr>
      <w:r>
        <w:rPr>
          <w:rFonts w:hint="eastAsia" w:hAnsi="宋体"/>
          <w:bCs/>
          <w:color w:val="auto"/>
          <w:sz w:val="21"/>
          <w:szCs w:val="21"/>
          <w:highlight w:val="none"/>
          <w:u w:val="single"/>
        </w:rPr>
        <w:t>采购人/代理机构</w:t>
      </w:r>
      <w:r>
        <w:rPr>
          <w:rFonts w:hint="eastAsia" w:hAnsi="宋体"/>
          <w:bCs/>
          <w:color w:val="auto"/>
          <w:sz w:val="21"/>
          <w:szCs w:val="21"/>
          <w:highlight w:val="none"/>
        </w:rPr>
        <w:t>于</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w:t>
      </w:r>
      <w:r>
        <w:rPr>
          <w:rFonts w:hint="eastAsia" w:hAnsi="宋体"/>
          <w:bCs/>
          <w:color w:val="auto"/>
          <w:sz w:val="21"/>
          <w:szCs w:val="21"/>
          <w:highlight w:val="none"/>
        </w:rPr>
        <w:t xml:space="preserve">就质疑事项作出了答复/没有在法定期限内作出答复。                                                                                             </w:t>
      </w:r>
    </w:p>
    <w:p>
      <w:pPr>
        <w:pStyle w:val="15"/>
        <w:spacing w:line="360" w:lineRule="auto"/>
        <w:ind w:left="25" w:leftChars="12" w:firstLine="413" w:firstLineChars="196"/>
        <w:rPr>
          <w:rFonts w:hint="eastAsia" w:hAnsi="宋体"/>
          <w:b/>
          <w:color w:val="auto"/>
          <w:sz w:val="21"/>
          <w:szCs w:val="21"/>
          <w:highlight w:val="none"/>
        </w:rPr>
      </w:pPr>
      <w:r>
        <w:rPr>
          <w:rFonts w:hint="eastAsia" w:hAnsi="宋体"/>
          <w:b/>
          <w:color w:val="auto"/>
          <w:sz w:val="21"/>
          <w:szCs w:val="21"/>
          <w:highlight w:val="none"/>
        </w:rPr>
        <w:t>四、投诉事项具体内容</w:t>
      </w:r>
    </w:p>
    <w:p>
      <w:pPr>
        <w:pStyle w:val="15"/>
        <w:spacing w:line="360" w:lineRule="auto"/>
        <w:ind w:left="25" w:leftChars="12" w:firstLine="413" w:firstLineChars="197"/>
        <w:rPr>
          <w:rFonts w:hint="eastAsia" w:hAnsi="宋体"/>
          <w:bCs/>
          <w:color w:val="auto"/>
          <w:sz w:val="21"/>
          <w:szCs w:val="21"/>
          <w:highlight w:val="none"/>
          <w:u w:val="single"/>
        </w:rPr>
      </w:pPr>
      <w:r>
        <w:rPr>
          <w:rFonts w:hint="eastAsia" w:hAnsi="宋体"/>
          <w:color w:val="auto"/>
          <w:sz w:val="21"/>
          <w:szCs w:val="21"/>
          <w:highlight w:val="none"/>
        </w:rPr>
        <w:t>投诉事项1：</w:t>
      </w:r>
      <w:r>
        <w:rPr>
          <w:rFonts w:hint="eastAsia" w:hAnsi="宋体"/>
          <w:bCs/>
          <w:color w:val="auto"/>
          <w:sz w:val="21"/>
          <w:szCs w:val="21"/>
          <w:highlight w:val="none"/>
          <w:u w:val="single"/>
        </w:rPr>
        <w:t xml:space="preserve">                                                                           </w:t>
      </w:r>
    </w:p>
    <w:p>
      <w:pPr>
        <w:pStyle w:val="15"/>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事实依据：</w:t>
      </w: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pPr>
        <w:pStyle w:val="15"/>
        <w:spacing w:line="360" w:lineRule="auto"/>
        <w:ind w:left="25" w:leftChars="12" w:firstLine="413" w:firstLineChars="197"/>
        <w:rPr>
          <w:rFonts w:hint="eastAsia" w:hAnsi="宋体"/>
          <w:color w:val="auto"/>
          <w:sz w:val="21"/>
          <w:szCs w:val="21"/>
          <w:highlight w:val="none"/>
        </w:rPr>
      </w:pPr>
      <w:r>
        <w:rPr>
          <w:rFonts w:hint="eastAsia" w:hAnsi="宋体"/>
          <w:bCs/>
          <w:color w:val="auto"/>
          <w:sz w:val="21"/>
          <w:szCs w:val="21"/>
          <w:highlight w:val="none"/>
          <w:u w:val="single"/>
        </w:rPr>
        <w:t xml:space="preserve">                                                                                        </w:t>
      </w:r>
    </w:p>
    <w:p>
      <w:pPr>
        <w:pStyle w:val="15"/>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法律依据：</w:t>
      </w: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pPr>
        <w:pStyle w:val="15"/>
        <w:spacing w:line="360" w:lineRule="auto"/>
        <w:ind w:left="25" w:leftChars="12" w:firstLine="308" w:firstLineChars="147"/>
        <w:rPr>
          <w:rFonts w:hint="eastAsia" w:hAnsi="宋体"/>
          <w:bCs/>
          <w:color w:val="auto"/>
          <w:sz w:val="21"/>
          <w:szCs w:val="21"/>
          <w:highlight w:val="none"/>
          <w:u w:val="single"/>
        </w:rPr>
      </w:pPr>
      <w:r>
        <w:rPr>
          <w:rFonts w:hint="eastAsia" w:hAnsi="宋体"/>
          <w:bCs/>
          <w:color w:val="auto"/>
          <w:sz w:val="21"/>
          <w:szCs w:val="21"/>
          <w:highlight w:val="none"/>
        </w:rPr>
        <w:t xml:space="preserve"> </w:t>
      </w:r>
      <w:r>
        <w:rPr>
          <w:rFonts w:hint="eastAsia" w:hAnsi="宋体"/>
          <w:bCs/>
          <w:color w:val="auto"/>
          <w:sz w:val="21"/>
          <w:szCs w:val="21"/>
          <w:highlight w:val="none"/>
          <w:u w:val="single"/>
        </w:rPr>
        <w:t xml:space="preserve">                                                                                        </w:t>
      </w:r>
    </w:p>
    <w:p>
      <w:pPr>
        <w:pStyle w:val="15"/>
        <w:spacing w:line="360" w:lineRule="auto"/>
        <w:ind w:left="25" w:leftChars="12" w:firstLine="413" w:firstLineChars="197"/>
        <w:rPr>
          <w:rFonts w:hint="eastAsia" w:hAnsi="宋体"/>
          <w:bCs/>
          <w:color w:val="auto"/>
          <w:sz w:val="21"/>
          <w:szCs w:val="21"/>
          <w:highlight w:val="none"/>
        </w:rPr>
      </w:pPr>
      <w:r>
        <w:rPr>
          <w:rFonts w:hint="eastAsia" w:hAnsi="宋体"/>
          <w:color w:val="auto"/>
          <w:sz w:val="21"/>
          <w:szCs w:val="21"/>
          <w:highlight w:val="none"/>
        </w:rPr>
        <w:t xml:space="preserve">投诉事项2  </w:t>
      </w:r>
      <w:r>
        <w:rPr>
          <w:rFonts w:hint="eastAsia" w:hAnsi="宋体"/>
          <w:bCs/>
          <w:color w:val="auto"/>
          <w:sz w:val="21"/>
          <w:szCs w:val="21"/>
          <w:highlight w:val="none"/>
        </w:rPr>
        <w:t xml:space="preserve">   </w:t>
      </w:r>
    </w:p>
    <w:p>
      <w:pPr>
        <w:pStyle w:val="15"/>
        <w:spacing w:line="360" w:lineRule="auto"/>
        <w:ind w:left="25" w:leftChars="12" w:firstLine="413" w:firstLineChars="197"/>
        <w:rPr>
          <w:rFonts w:hint="eastAsia" w:hAnsi="宋体"/>
          <w:bCs/>
          <w:color w:val="auto"/>
          <w:sz w:val="21"/>
          <w:szCs w:val="21"/>
          <w:highlight w:val="none"/>
        </w:rPr>
      </w:pPr>
      <w:r>
        <w:rPr>
          <w:rFonts w:hAnsi="宋体"/>
          <w:bCs/>
          <w:color w:val="auto"/>
          <w:sz w:val="21"/>
          <w:szCs w:val="21"/>
          <w:highlight w:val="none"/>
        </w:rPr>
        <w:t>……</w:t>
      </w:r>
    </w:p>
    <w:p>
      <w:pPr>
        <w:pStyle w:val="15"/>
        <w:spacing w:line="360" w:lineRule="auto"/>
        <w:ind w:left="25" w:leftChars="12" w:firstLine="413" w:firstLineChars="196"/>
        <w:rPr>
          <w:rFonts w:hint="eastAsia" w:hAnsi="宋体"/>
          <w:b/>
          <w:color w:val="auto"/>
          <w:sz w:val="21"/>
          <w:szCs w:val="21"/>
          <w:highlight w:val="none"/>
        </w:rPr>
      </w:pPr>
      <w:r>
        <w:rPr>
          <w:rFonts w:hint="eastAsia" w:hAnsi="宋体"/>
          <w:b/>
          <w:color w:val="auto"/>
          <w:sz w:val="21"/>
          <w:szCs w:val="21"/>
          <w:highlight w:val="none"/>
        </w:rPr>
        <w:t>五、与投诉事项相关的投诉请求：</w:t>
      </w:r>
    </w:p>
    <w:p>
      <w:pPr>
        <w:pStyle w:val="15"/>
        <w:spacing w:line="360" w:lineRule="auto"/>
        <w:ind w:left="25" w:leftChars="12" w:firstLine="413" w:firstLineChars="197"/>
        <w:rPr>
          <w:rFonts w:hint="eastAsia" w:hAnsi="宋体"/>
          <w:color w:val="auto"/>
          <w:sz w:val="21"/>
          <w:szCs w:val="21"/>
          <w:highlight w:val="none"/>
        </w:rPr>
      </w:pPr>
      <w:r>
        <w:rPr>
          <w:rFonts w:hint="eastAsia" w:hAnsi="宋体"/>
          <w:color w:val="auto"/>
          <w:sz w:val="21"/>
          <w:szCs w:val="21"/>
          <w:highlight w:val="none"/>
        </w:rPr>
        <w:t>请求：</w:t>
      </w:r>
      <w:r>
        <w:rPr>
          <w:rFonts w:hint="eastAsia" w:hAnsi="宋体"/>
          <w:bCs/>
          <w:color w:val="auto"/>
          <w:sz w:val="21"/>
          <w:szCs w:val="21"/>
          <w:highlight w:val="none"/>
          <w:u w:val="single"/>
        </w:rPr>
        <w:t xml:space="preserve">                                                                                 </w:t>
      </w:r>
    </w:p>
    <w:p>
      <w:pPr>
        <w:pStyle w:val="15"/>
        <w:spacing w:line="360" w:lineRule="auto"/>
        <w:ind w:left="25" w:leftChars="12" w:firstLine="308" w:firstLineChars="147"/>
        <w:rPr>
          <w:rFonts w:hint="eastAsia" w:hAnsi="宋体"/>
          <w:color w:val="auto"/>
          <w:sz w:val="21"/>
          <w:szCs w:val="21"/>
          <w:highlight w:val="none"/>
        </w:rPr>
      </w:pPr>
    </w:p>
    <w:p>
      <w:pPr>
        <w:pStyle w:val="15"/>
        <w:spacing w:line="360" w:lineRule="auto"/>
        <w:ind w:left="25" w:leftChars="12" w:firstLine="413" w:firstLineChars="197"/>
        <w:rPr>
          <w:rFonts w:hint="eastAsia" w:hAnsi="宋体"/>
          <w:color w:val="auto"/>
          <w:sz w:val="21"/>
          <w:szCs w:val="21"/>
          <w:highlight w:val="none"/>
        </w:rPr>
      </w:pPr>
      <w:r>
        <w:rPr>
          <w:rFonts w:hint="eastAsia" w:hAnsi="宋体"/>
          <w:color w:val="auto"/>
          <w:sz w:val="21"/>
          <w:szCs w:val="21"/>
          <w:highlight w:val="none"/>
        </w:rPr>
        <w:t>签字（签章）：                                       公章：</w:t>
      </w:r>
    </w:p>
    <w:p>
      <w:pPr>
        <w:pStyle w:val="15"/>
        <w:spacing w:line="360" w:lineRule="auto"/>
        <w:ind w:left="25" w:leftChars="12" w:firstLine="308" w:firstLineChars="147"/>
        <w:rPr>
          <w:rFonts w:hint="eastAsia" w:hAnsi="宋体"/>
          <w:color w:val="auto"/>
          <w:sz w:val="21"/>
          <w:szCs w:val="21"/>
          <w:highlight w:val="none"/>
        </w:rPr>
      </w:pPr>
    </w:p>
    <w:p>
      <w:pPr>
        <w:pStyle w:val="15"/>
        <w:spacing w:line="360" w:lineRule="auto"/>
        <w:ind w:left="25" w:leftChars="12" w:firstLine="413" w:firstLineChars="197"/>
        <w:rPr>
          <w:rFonts w:hint="eastAsia" w:hAnsi="宋体"/>
          <w:color w:val="auto"/>
          <w:sz w:val="21"/>
          <w:szCs w:val="21"/>
          <w:highlight w:val="none"/>
        </w:rPr>
      </w:pPr>
      <w:r>
        <w:rPr>
          <w:rFonts w:hint="eastAsia" w:hAnsi="宋体"/>
          <w:color w:val="auto"/>
          <w:sz w:val="21"/>
          <w:szCs w:val="21"/>
          <w:highlight w:val="none"/>
        </w:rPr>
        <w:t>日期：</w:t>
      </w:r>
    </w:p>
    <w:p>
      <w:pPr>
        <w:pStyle w:val="15"/>
        <w:spacing w:line="360" w:lineRule="auto"/>
        <w:ind w:left="25" w:leftChars="12" w:firstLine="413" w:firstLineChars="197"/>
        <w:rPr>
          <w:rFonts w:hint="eastAsia" w:hAnsi="宋体"/>
          <w:b/>
          <w:color w:val="auto"/>
          <w:sz w:val="21"/>
          <w:szCs w:val="21"/>
          <w:highlight w:val="none"/>
        </w:rPr>
      </w:pPr>
      <w:r>
        <w:rPr>
          <w:rFonts w:hint="eastAsia" w:hAnsi="宋体"/>
          <w:bCs/>
          <w:color w:val="auto"/>
          <w:sz w:val="21"/>
          <w:szCs w:val="21"/>
          <w:highlight w:val="none"/>
        </w:rPr>
        <w:t xml:space="preserve">                                                                                </w:t>
      </w:r>
      <w:r>
        <w:rPr>
          <w:rFonts w:hint="eastAsia" w:hAnsi="宋体"/>
          <w:b/>
          <w:color w:val="auto"/>
          <w:sz w:val="21"/>
          <w:szCs w:val="21"/>
          <w:highlight w:val="none"/>
        </w:rPr>
        <w:t>说明：</w:t>
      </w:r>
    </w:p>
    <w:p>
      <w:pPr>
        <w:pStyle w:val="15"/>
        <w:spacing w:line="360" w:lineRule="auto"/>
        <w:ind w:left="25" w:leftChars="12" w:firstLine="310" w:firstLineChars="147"/>
        <w:rPr>
          <w:rFonts w:hint="eastAsia" w:hAnsi="宋体"/>
          <w:b/>
          <w:bCs/>
          <w:color w:val="auto"/>
          <w:sz w:val="21"/>
          <w:szCs w:val="21"/>
          <w:highlight w:val="none"/>
        </w:rPr>
      </w:pPr>
      <w:r>
        <w:rPr>
          <w:rFonts w:hint="eastAsia" w:hAnsi="宋体"/>
          <w:b/>
          <w:color w:val="auto"/>
          <w:sz w:val="21"/>
          <w:szCs w:val="21"/>
          <w:highlight w:val="none"/>
        </w:rPr>
        <w:t>1.投诉人提起投诉时，应当提交投诉书和必要的证明材料，并按照被投诉人和与投诉事项有关的供应商数量提供投诉书副本</w:t>
      </w:r>
      <w:r>
        <w:rPr>
          <w:rFonts w:hint="eastAsia" w:hAnsi="宋体"/>
          <w:b/>
          <w:bCs/>
          <w:color w:val="auto"/>
          <w:sz w:val="21"/>
          <w:szCs w:val="21"/>
          <w:highlight w:val="none"/>
        </w:rPr>
        <w:t>。</w:t>
      </w:r>
    </w:p>
    <w:p>
      <w:pPr>
        <w:pStyle w:val="15"/>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5"/>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3.投诉书应简要列明质疑事项，质疑函、质疑答复等作为附件材料提供。</w:t>
      </w:r>
    </w:p>
    <w:p>
      <w:pPr>
        <w:pStyle w:val="15"/>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4.投诉书的投诉事项应具体、明确，并有必要的事实依据和法律依据。</w:t>
      </w:r>
    </w:p>
    <w:p>
      <w:pPr>
        <w:pStyle w:val="15"/>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5.投诉书的投诉请求应与投诉事项相关。</w:t>
      </w:r>
    </w:p>
    <w:p>
      <w:pPr>
        <w:pStyle w:val="15"/>
        <w:spacing w:line="360" w:lineRule="auto"/>
        <w:ind w:left="25" w:leftChars="12" w:firstLine="310" w:firstLineChars="147"/>
        <w:rPr>
          <w:rFonts w:hint="eastAsia" w:hAnsi="宋体"/>
          <w:b/>
          <w:color w:val="auto"/>
          <w:sz w:val="21"/>
          <w:szCs w:val="21"/>
          <w:highlight w:val="none"/>
          <w:lang w:eastAsia="zh-CN"/>
        </w:rPr>
      </w:pPr>
      <w:r>
        <w:rPr>
          <w:rFonts w:hint="eastAsia" w:hAnsi="宋体"/>
          <w:b/>
          <w:color w:val="auto"/>
          <w:sz w:val="21"/>
          <w:szCs w:val="21"/>
          <w:highlight w:val="none"/>
        </w:rPr>
        <w:t>6.投诉人为法人或者其他组织的，投诉书应由法定代表人、主要负责人，或者其授权代表签字或者盖章，并加盖公章。</w:t>
      </w:r>
    </w:p>
    <w:p>
      <w:pPr>
        <w:rPr>
          <w:color w:val="auto"/>
          <w:highlight w:val="none"/>
        </w:rPr>
      </w:pPr>
    </w:p>
    <w:sectPr>
      <w:footerReference r:id="rId17" w:type="first"/>
      <w:headerReference r:id="rId14" w:type="default"/>
      <w:footerReference r:id="rId15" w:type="default"/>
      <w:footerReference r:id="rId16" w:type="even"/>
      <w:pgSz w:w="11906" w:h="16838"/>
      <w:pgMar w:top="1134" w:right="1503" w:bottom="1559" w:left="167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A0204"/>
    <w:charset w:val="00"/>
    <w:family w:val="roman"/>
    <w:pitch w:val="default"/>
    <w:sig w:usb0="E00002FF" w:usb1="4000045F" w:usb2="00000000" w:usb3="00000000" w:csb0="2000019F" w:csb1="00000000"/>
  </w:font>
  <w:font w:name="Wingdings 2">
    <w:panose1 w:val="05020102010507070707"/>
    <w:charset w:val="02"/>
    <w:family w:val="auto"/>
    <w:pitch w:val="default"/>
    <w:sig w:usb0="00000000" w:usb1="00000000" w:usb2="00000000" w:usb3="00000000" w:csb0="80000000" w:csb1="00000000"/>
  </w:font>
  <w:font w:name="Arial Unicode MS">
    <w:panose1 w:val="020B0604020202020204"/>
    <w:charset w:val="7A"/>
    <w:family w:val="swiss"/>
    <w:pitch w:val="default"/>
    <w:sig w:usb0="FFFFFFFF" w:usb1="E9FFFFFF" w:usb2="0000003F" w:usb3="00000000" w:csb0="603F01FF" w:csb1="FFFF0000"/>
  </w:font>
  <w:font w:name="Helvetica">
    <w:altName w:val="Arial"/>
    <w:panose1 w:val="020B0604020002020204"/>
    <w:charset w:val="00"/>
    <w:family w:val="swiss"/>
    <w:pitch w:val="default"/>
    <w:sig w:usb0="00000000" w:usb1="00000000" w:usb2="00000009" w:usb3="00000000" w:csb0="000001F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7A"/>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s>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tabs>
                              <w:tab w:val="center" w:pos="4153"/>
                              <w:tab w:val="right" w:pos="8306"/>
                            </w:tabs>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pPr>
                      <w:pStyle w:val="16"/>
                      <w:tabs>
                        <w:tab w:val="center" w:pos="4153"/>
                        <w:tab w:val="right" w:pos="8306"/>
                      </w:tabs>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tabs>
        <w:tab w:val="center" w:pos="4153"/>
        <w:tab w:val="right" w:pos="8306"/>
      </w:tabs>
      <w:rPr>
        <w:rStyle w:val="25"/>
      </w:rPr>
    </w:pPr>
    <w:r>
      <w:fldChar w:fldCharType="begin"/>
    </w:r>
    <w:r>
      <w:rPr>
        <w:rStyle w:val="25"/>
      </w:rPr>
      <w:instrText xml:space="preserve">PAGE  </w:instrText>
    </w:r>
    <w:r>
      <w:fldChar w:fldCharType="end"/>
    </w:r>
  </w:p>
  <w:p>
    <w:pPr>
      <w:pStyle w:val="16"/>
      <w:tabs>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s>
      <w:ind w:right="360"/>
      <w:jc w:val="both"/>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tabs>
                              <w:tab w:val="center" w:pos="4153"/>
                              <w:tab w:val="right" w:pos="8306"/>
                            </w:tabs>
                          </w:pPr>
                          <w:r>
                            <w:fldChar w:fldCharType="begin"/>
                          </w:r>
                          <w:r>
                            <w:instrText xml:space="preserve"> PAGE  \* MERGEFORMAT </w:instrText>
                          </w:r>
                          <w:r>
                            <w:fldChar w:fldCharType="separate"/>
                          </w:r>
                          <w:r>
                            <w:t>17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AyeMgBAACZ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ogMnjIAQAAmQMAAA4AAAAAAAAAAQAgAAAAHgEAAGRycy9lMm9Eb2Mu&#10;eG1sUEsFBgAAAAAGAAYAWQEAAFgFAAAAAA==&#10;">
              <v:fill on="f" focussize="0,0"/>
              <v:stroke on="f"/>
              <v:imagedata o:title=""/>
              <o:lock v:ext="edit" aspectratio="f"/>
              <v:textbox inset="0mm,0mm,0mm,0mm" style="mso-fit-shape-to-text:t;">
                <w:txbxContent>
                  <w:p>
                    <w:pPr>
                      <w:pStyle w:val="16"/>
                      <w:tabs>
                        <w:tab w:val="center" w:pos="4153"/>
                        <w:tab w:val="right" w:pos="8306"/>
                      </w:tabs>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tabs>
                              <w:tab w:val="center" w:pos="4153"/>
                              <w:tab w:val="right" w:pos="8306"/>
                            </w:tabs>
                          </w:pPr>
                          <w:r>
                            <w:fldChar w:fldCharType="begin"/>
                          </w:r>
                          <w:r>
                            <w:instrText xml:space="preserve"> PAGE  \* MERGEFORMAT </w:instrText>
                          </w:r>
                          <w:r>
                            <w:fldChar w:fldCharType="separate"/>
                          </w:r>
                          <w:r>
                            <w:t>74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pPr>
                      <w:pStyle w:val="16"/>
                      <w:tabs>
                        <w:tab w:val="center" w:pos="4153"/>
                        <w:tab w:val="right" w:pos="8306"/>
                      </w:tabs>
                    </w:pPr>
                    <w:r>
                      <w:fldChar w:fldCharType="begin"/>
                    </w:r>
                    <w:r>
                      <w:instrText xml:space="preserve"> PAGE  \* MERGEFORMAT </w:instrText>
                    </w:r>
                    <w:r>
                      <w:fldChar w:fldCharType="separate"/>
                    </w:r>
                    <w:r>
                      <w:t>74</w:t>
                    </w:r>
                    <w:r>
                      <w:fldChar w:fldCharType="end"/>
                    </w:r>
                  </w:p>
                </w:txbxContent>
              </v:textbox>
            </v:shape>
          </w:pict>
        </mc:Fallback>
      </mc:AlternateContent>
    </w:r>
  </w:p>
  <w:p>
    <w:pPr>
      <w:pStyle w:val="16"/>
      <w:tabs>
        <w:tab w:val="center" w:pos="4153"/>
        <w:tab w:val="right"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tabs>
        <w:tab w:val="center" w:pos="4153"/>
        <w:tab w:val="right" w:pos="8306"/>
      </w:tabs>
      <w:rPr>
        <w:rStyle w:val="25"/>
      </w:rPr>
    </w:pPr>
    <w:r>
      <w:fldChar w:fldCharType="begin"/>
    </w:r>
    <w:r>
      <w:rPr>
        <w:rStyle w:val="25"/>
      </w:rPr>
      <w:instrText xml:space="preserve">PAGE  </w:instrText>
    </w:r>
    <w:r>
      <w:fldChar w:fldCharType="end"/>
    </w:r>
  </w:p>
  <w:p>
    <w:pPr>
      <w:pStyle w:val="16"/>
      <w:tabs>
        <w:tab w:val="center" w:pos="4153"/>
        <w:tab w:val="right"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tabs>
        <w:tab w:val="center" w:pos="4153"/>
        <w:tab w:val="right" w:pos="8306"/>
      </w:tabs>
      <w:rPr>
        <w:rStyle w:val="25"/>
      </w:rPr>
    </w:pPr>
    <w:r>
      <w:fldChar w:fldCharType="begin"/>
    </w:r>
    <w:r>
      <w:rPr>
        <w:rStyle w:val="25"/>
      </w:rPr>
      <w:instrText xml:space="preserve">PAGE  </w:instrText>
    </w:r>
    <w:r>
      <w:fldChar w:fldCharType="separate"/>
    </w:r>
    <w:r>
      <w:rPr>
        <w:rStyle w:val="25"/>
      </w:rPr>
      <w:t>122</w:t>
    </w:r>
    <w:r>
      <w:fldChar w:fldCharType="end"/>
    </w:r>
  </w:p>
  <w:p>
    <w:pPr>
      <w:pStyle w:val="16"/>
      <w:tabs>
        <w:tab w:val="center" w:pos="4153"/>
        <w:tab w:val="right" w:pos="8306"/>
      </w:tabs>
      <w:ind w:right="360"/>
      <w:jc w:val="both"/>
      <w:rPr>
        <w:rFonts w:hint="eastAsia"/>
      </w:rPr>
    </w:pPr>
    <w:r>
      <w:rPr>
        <w:rFonts w:hint="eastAsia"/>
      </w:rPr>
      <w:t>121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tabs>
                              <w:tab w:val="center" w:pos="4153"/>
                              <w:tab w:val="right" w:pos="8306"/>
                            </w:tabs>
                          </w:pPr>
                          <w:r>
                            <w:fldChar w:fldCharType="begin"/>
                          </w:r>
                          <w:r>
                            <w:instrText xml:space="preserve"> PAGE  \* MERGEFORMAT </w:instrText>
                          </w:r>
                          <w:r>
                            <w:fldChar w:fldCharType="separate"/>
                          </w:r>
                          <w:r>
                            <w:t>86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h/JjIAQAAmQMAAA4AAAAAAAAAAQAgAAAAHgEAAGRycy9lMm9Eb2Mu&#10;eG1sUEsFBgAAAAAGAAYAWQEAAFgFAAAAAA==&#10;">
              <v:fill on="f" focussize="0,0"/>
              <v:stroke on="f"/>
              <v:imagedata o:title=""/>
              <o:lock v:ext="edit" aspectratio="f"/>
              <v:textbox inset="0mm,0mm,0mm,0mm" style="mso-fit-shape-to-text:t;">
                <w:txbxContent>
                  <w:p>
                    <w:pPr>
                      <w:pStyle w:val="16"/>
                      <w:tabs>
                        <w:tab w:val="center" w:pos="4153"/>
                        <w:tab w:val="right" w:pos="8306"/>
                      </w:tabs>
                    </w:pPr>
                    <w:r>
                      <w:fldChar w:fldCharType="begin"/>
                    </w:r>
                    <w:r>
                      <w:instrText xml:space="preserve"> PAGE  \* MERGEFORMAT </w:instrText>
                    </w:r>
                    <w:r>
                      <w:fldChar w:fldCharType="separate"/>
                    </w:r>
                    <w:r>
                      <w:t>86</w:t>
                    </w:r>
                    <w:r>
                      <w:fldChar w:fldCharType="end"/>
                    </w:r>
                  </w:p>
                </w:txbxContent>
              </v:textbox>
            </v:shape>
          </w:pict>
        </mc:Fallback>
      </mc:AlternateContent>
    </w:r>
  </w:p>
  <w:p>
    <w:pPr>
      <w:pStyle w:val="16"/>
      <w:tabs>
        <w:tab w:val="center" w:pos="4153"/>
        <w:tab w:val="right"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tabs>
        <w:tab w:val="center" w:pos="4153"/>
        <w:tab w:val="right" w:pos="8306"/>
      </w:tabs>
      <w:rPr>
        <w:rStyle w:val="25"/>
      </w:rPr>
    </w:pPr>
    <w:r>
      <w:fldChar w:fldCharType="begin"/>
    </w:r>
    <w:r>
      <w:rPr>
        <w:rStyle w:val="25"/>
      </w:rPr>
      <w:instrText xml:space="preserve">PAGE  </w:instrText>
    </w:r>
    <w:r>
      <w:fldChar w:fldCharType="end"/>
    </w:r>
  </w:p>
  <w:p>
    <w:pPr>
      <w:pStyle w:val="16"/>
      <w:tabs>
        <w:tab w:val="center" w:pos="4153"/>
        <w:tab w:val="right"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s>
      <w:ind w:right="360"/>
      <w:jc w:val="both"/>
      <w:rPr>
        <w:rFonts w:hint="eastAsia"/>
        <w:lang w:eastAsia="zh-C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tabs>
                              <w:tab w:val="center" w:pos="4153"/>
                              <w:tab w:val="right" w:pos="8306"/>
                            </w:tabs>
                          </w:pPr>
                          <w:r>
                            <w:fldChar w:fldCharType="begin"/>
                          </w:r>
                          <w:r>
                            <w:instrText xml:space="preserve"> PAGE  \* MERGEFORMAT </w:instrText>
                          </w:r>
                          <w:r>
                            <w:fldChar w:fldCharType="separate"/>
                          </w:r>
                          <w:r>
                            <w:t>75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0dLr8gBAACZAwAADgAAAGRycy9lMm9Eb2MueG1srVPNjtMwEL4j8Q6W&#10;79RpD6gb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tHS6/IAQAAmQMAAA4AAAAAAAAAAQAgAAAAHgEAAGRycy9lMm9Eb2Mu&#10;eG1sUEsFBgAAAAAGAAYAWQEAAFgFAAAAAA==&#10;">
              <v:fill on="f" focussize="0,0"/>
              <v:stroke on="f"/>
              <v:imagedata o:title=""/>
              <o:lock v:ext="edit" aspectratio="f"/>
              <v:textbox inset="0mm,0mm,0mm,0mm" style="mso-fit-shape-to-text:t;">
                <w:txbxContent>
                  <w:p>
                    <w:pPr>
                      <w:pStyle w:val="16"/>
                      <w:tabs>
                        <w:tab w:val="center" w:pos="4153"/>
                        <w:tab w:val="right" w:pos="8306"/>
                      </w:tabs>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ckThinMediumGap" w:color="auto" w:sz="18" w:space="0"/>
      </w:pBdr>
      <w:tabs>
        <w:tab w:val="left" w:pos="8306"/>
      </w:tabs>
      <w:jc w:val="right"/>
    </w:pPr>
    <w:r>
      <w:drawing>
        <wp:inline distT="0" distB="0" distL="114300" distR="114300">
          <wp:extent cx="1514475" cy="214630"/>
          <wp:effectExtent l="0" t="0" r="9525" b="13970"/>
          <wp:docPr id="4" name="图片 3" descr="C:\Users\ADMINI~1\AppData\Local\Temp\158995137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ADMINI~1\AppData\Local\Temp\1589951373(1).png"/>
                  <pic:cNvPicPr>
                    <a:picLocks noChangeAspect="1"/>
                  </pic:cNvPicPr>
                </pic:nvPicPr>
                <pic:blipFill>
                  <a:blip r:embed="rId1"/>
                  <a:stretch>
                    <a:fillRect/>
                  </a:stretch>
                </pic:blipFill>
                <pic:spPr>
                  <a:xfrm>
                    <a:off x="0" y="0"/>
                    <a:ext cx="1514475" cy="21463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ckThinMediumGap" w:color="auto" w:sz="18" w:space="1"/>
      </w:pBdr>
      <w:tabs>
        <w:tab w:val="left" w:pos="8306"/>
      </w:tabs>
      <w:jc w:val="left"/>
    </w:pPr>
    <w:r>
      <w:rPr>
        <w:rFonts w:hint="eastAsia"/>
        <w:lang w:val="en-US" w:eastAsia="zh-CN"/>
      </w:rPr>
      <w:t xml:space="preserve"> </w:t>
    </w:r>
    <w:r>
      <w:drawing>
        <wp:inline distT="0" distB="0" distL="114300" distR="114300">
          <wp:extent cx="1514475" cy="214630"/>
          <wp:effectExtent l="0" t="0" r="9525" b="13970"/>
          <wp:docPr id="10" name="图片 4" descr="C:\Users\ADMINI~1\AppData\Local\Temp\158995137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C:\Users\ADMINI~1\AppData\Local\Temp\1589951373(1).png"/>
                  <pic:cNvPicPr>
                    <a:picLocks noChangeAspect="1"/>
                  </pic:cNvPicPr>
                </pic:nvPicPr>
                <pic:blipFill>
                  <a:blip r:embed="rId1"/>
                  <a:stretch>
                    <a:fillRect/>
                  </a:stretch>
                </pic:blipFill>
                <pic:spPr>
                  <a:xfrm>
                    <a:off x="0" y="0"/>
                    <a:ext cx="1514475" cy="21463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ckThinMediumGap" w:color="auto" w:sz="18" w:space="1"/>
      </w:pBdr>
      <w:jc w:val="right"/>
    </w:pPr>
    <w:r>
      <w:drawing>
        <wp:inline distT="0" distB="0" distL="114300" distR="114300">
          <wp:extent cx="1514475" cy="214630"/>
          <wp:effectExtent l="0" t="0" r="9525" b="13970"/>
          <wp:docPr id="11" name="图片 3" descr="C:\Users\ADMINI~1\AppData\Local\Temp\158995137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C:\Users\ADMINI~1\AppData\Local\Temp\1589951373(1).png"/>
                  <pic:cNvPicPr>
                    <a:picLocks noChangeAspect="1"/>
                  </pic:cNvPicPr>
                </pic:nvPicPr>
                <pic:blipFill>
                  <a:blip r:embed="rId1"/>
                  <a:stretch>
                    <a:fillRect/>
                  </a:stretch>
                </pic:blipFill>
                <pic:spPr>
                  <a:xfrm>
                    <a:off x="0" y="0"/>
                    <a:ext cx="1514475" cy="21463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6" w:space="0"/>
      </w:pBdr>
      <w:tabs>
        <w:tab w:val="left" w:pos="830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abs>
        <w:tab w:val="lef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chineseCounting"/>
      <w:suff w:val="nothing"/>
      <w:lvlText w:val="%1、"/>
      <w:lvlJc w:val="left"/>
      <w:rPr>
        <w:rFonts w:hint="eastAsia"/>
      </w:rPr>
    </w:lvl>
  </w:abstractNum>
  <w:abstractNum w:abstractNumId="1">
    <w:nsid w:val="00000002"/>
    <w:multiLevelType w:val="singleLevel"/>
    <w:tmpl w:val="00000002"/>
    <w:lvl w:ilvl="0" w:tentative="0">
      <w:start w:val="1"/>
      <w:numFmt w:val="decimal"/>
      <w:suff w:val="space"/>
      <w:lvlText w:val="%1."/>
      <w:lvlJc w:val="left"/>
    </w:lvl>
  </w:abstractNum>
  <w:abstractNum w:abstractNumId="2">
    <w:nsid w:val="00000006"/>
    <w:multiLevelType w:val="singleLevel"/>
    <w:tmpl w:val="00000006"/>
    <w:lvl w:ilvl="0" w:tentative="0">
      <w:start w:val="1"/>
      <w:numFmt w:val="chineseCounting"/>
      <w:suff w:val="nothing"/>
      <w:lvlText w:val="（%1）"/>
      <w:lvlJc w:val="left"/>
      <w:rPr>
        <w:rFonts w:hint="eastAsia"/>
      </w:rPr>
    </w:lvl>
  </w:abstractNum>
  <w:abstractNum w:abstractNumId="3">
    <w:nsid w:val="00000008"/>
    <w:multiLevelType w:val="singleLevel"/>
    <w:tmpl w:val="00000008"/>
    <w:lvl w:ilvl="0" w:tentative="0">
      <w:start w:val="1"/>
      <w:numFmt w:val="decimal"/>
      <w:suff w:val="space"/>
      <w:lvlText w:val="%1."/>
      <w:lvlJc w:val="left"/>
      <w:pPr>
        <w:ind w:left="210"/>
      </w:pPr>
    </w:lvl>
  </w:abstractNum>
  <w:abstractNum w:abstractNumId="4">
    <w:nsid w:val="00000009"/>
    <w:multiLevelType w:val="singleLevel"/>
    <w:tmpl w:val="00000009"/>
    <w:lvl w:ilvl="0" w:tentative="0">
      <w:start w:val="1"/>
      <w:numFmt w:val="decimal"/>
      <w:suff w:val="nothing"/>
      <w:lvlText w:val="（%1）"/>
      <w:lvlJc w:val="left"/>
    </w:lvl>
  </w:abstractNum>
  <w:abstractNum w:abstractNumId="5">
    <w:nsid w:val="0000000A"/>
    <w:multiLevelType w:val="singleLevel"/>
    <w:tmpl w:val="0000000A"/>
    <w:lvl w:ilvl="0" w:tentative="0">
      <w:start w:val="1"/>
      <w:numFmt w:val="decimal"/>
      <w:suff w:val="nothing"/>
      <w:lvlText w:val="（%1）"/>
      <w:lvlJc w:val="left"/>
    </w:lvl>
  </w:abstractNum>
  <w:abstractNum w:abstractNumId="6">
    <w:nsid w:val="0000000B"/>
    <w:multiLevelType w:val="singleLevel"/>
    <w:tmpl w:val="0000000B"/>
    <w:lvl w:ilvl="0" w:tentative="0">
      <w:start w:val="1"/>
      <w:numFmt w:val="decimal"/>
      <w:suff w:val="nothing"/>
      <w:lvlText w:val="（%1）"/>
      <w:lvlJc w:val="left"/>
      <w:pPr>
        <w:ind w:left="-2"/>
      </w:pPr>
    </w:lvl>
  </w:abstractNum>
  <w:abstractNum w:abstractNumId="7">
    <w:nsid w:val="0000000C"/>
    <w:multiLevelType w:val="singleLevel"/>
    <w:tmpl w:val="0000000C"/>
    <w:lvl w:ilvl="0" w:tentative="0">
      <w:start w:val="1"/>
      <w:numFmt w:val="decimal"/>
      <w:suff w:val="space"/>
      <w:lvlText w:val="%1."/>
      <w:lvlJc w:val="left"/>
    </w:lvl>
  </w:abstractNum>
  <w:abstractNum w:abstractNumId="8">
    <w:nsid w:val="0000000D"/>
    <w:multiLevelType w:val="multilevel"/>
    <w:tmpl w:val="0000000D"/>
    <w:lvl w:ilvl="0" w:tentative="0">
      <w:start w:val="1"/>
      <w:numFmt w:val="decimal"/>
      <w:lvlText w:val="%1."/>
      <w:lvlJc w:val="left"/>
      <w:pPr>
        <w:ind w:left="840" w:hanging="420"/>
      </w:pPr>
      <w:rPr>
        <w:rFonts w:hint="default"/>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000000E"/>
    <w:multiLevelType w:val="multilevel"/>
    <w:tmpl w:val="0000000E"/>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0">
    <w:nsid w:val="27C2971C"/>
    <w:multiLevelType w:val="singleLevel"/>
    <w:tmpl w:val="27C2971C"/>
    <w:lvl w:ilvl="0" w:tentative="0">
      <w:start w:val="1"/>
      <w:numFmt w:val="decimal"/>
      <w:suff w:val="nothing"/>
      <w:lvlText w:val="（%1）"/>
      <w:lvlJc w:val="left"/>
    </w:lvl>
  </w:abstractNum>
  <w:num w:numId="1">
    <w:abstractNumId w:val="8"/>
  </w:num>
  <w:num w:numId="2">
    <w:abstractNumId w:val="7"/>
  </w:num>
  <w:num w:numId="3">
    <w:abstractNumId w:val="3"/>
  </w:num>
  <w:num w:numId="4">
    <w:abstractNumId w:val="1"/>
  </w:num>
  <w:num w:numId="5">
    <w:abstractNumId w:val="5"/>
  </w:num>
  <w:num w:numId="6">
    <w:abstractNumId w:val="4"/>
  </w:num>
  <w:num w:numId="7">
    <w:abstractNumId w:val="6"/>
  </w:num>
  <w:num w:numId="8">
    <w:abstractNumId w:val="0"/>
  </w:num>
  <w:num w:numId="9">
    <w:abstractNumId w:val="10"/>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dit="forms" w:enforcement="1" w:cryptProviderType="rsaFull" w:cryptAlgorithmClass="hash" w:cryptAlgorithmType="typeAny" w:cryptAlgorithmSid="4" w:cryptSpinCount="0" w:hash="Ogu6CPRD+ozxydrUXIK4JLww57E=" w:salt="0VBkNyt/tbWWPup693Shnw=="/>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210CB"/>
    <w:rsid w:val="013E1234"/>
    <w:rsid w:val="0221247C"/>
    <w:rsid w:val="090650D1"/>
    <w:rsid w:val="0C7B1F7E"/>
    <w:rsid w:val="11A52A3A"/>
    <w:rsid w:val="12872A35"/>
    <w:rsid w:val="14C64033"/>
    <w:rsid w:val="14DA6D3B"/>
    <w:rsid w:val="156D5C51"/>
    <w:rsid w:val="17DA5585"/>
    <w:rsid w:val="1B46626A"/>
    <w:rsid w:val="1F2F3464"/>
    <w:rsid w:val="21AE7C43"/>
    <w:rsid w:val="239E73C9"/>
    <w:rsid w:val="27872F8A"/>
    <w:rsid w:val="2C0B5E9F"/>
    <w:rsid w:val="2C3F6170"/>
    <w:rsid w:val="2C5D0BDB"/>
    <w:rsid w:val="3A681957"/>
    <w:rsid w:val="3BD01D77"/>
    <w:rsid w:val="3E34152D"/>
    <w:rsid w:val="43CB1F81"/>
    <w:rsid w:val="4B872579"/>
    <w:rsid w:val="4C2C4351"/>
    <w:rsid w:val="4F8508E8"/>
    <w:rsid w:val="540C1DEE"/>
    <w:rsid w:val="5A08092D"/>
    <w:rsid w:val="5DED6377"/>
    <w:rsid w:val="5E5F459A"/>
    <w:rsid w:val="6233104B"/>
    <w:rsid w:val="64A20314"/>
    <w:rsid w:val="67316484"/>
    <w:rsid w:val="6C152F4B"/>
    <w:rsid w:val="6C95726D"/>
    <w:rsid w:val="6DC26F77"/>
    <w:rsid w:val="721D0EA7"/>
    <w:rsid w:val="74366DD9"/>
    <w:rsid w:val="79C3186E"/>
    <w:rsid w:val="7F5A4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ind w:left="0" w:right="0"/>
      <w:jc w:val="both"/>
      <w:outlineLvl w:val="0"/>
    </w:pPr>
    <w:rPr>
      <w:rFonts w:ascii="Times New Roman" w:hAnsi="Times New Roman" w:eastAsia="宋体" w:cs="Times New Roman"/>
      <w:b/>
      <w:bCs/>
      <w:kern w:val="44"/>
      <w:sz w:val="44"/>
      <w:szCs w:val="4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qFormat/>
    <w:uiPriority w:val="0"/>
    <w:pPr>
      <w:keepNext/>
      <w:keepLines/>
      <w:widowControl w:val="0"/>
      <w:spacing w:before="260" w:after="260" w:line="415" w:lineRule="auto"/>
      <w:ind w:left="0" w:right="0"/>
      <w:jc w:val="both"/>
      <w:outlineLvl w:val="2"/>
    </w:pPr>
    <w:rPr>
      <w:rFonts w:ascii="Times New Roman" w:hAnsi="Times New Roman" w:eastAsia="宋体" w:cs="Times New Roman"/>
      <w:b/>
      <w:bCs/>
      <w:kern w:val="0"/>
      <w:sz w:val="32"/>
      <w:szCs w:val="32"/>
      <w:lang w:val="en-US" w:eastAsia="zh-CN" w:bidi="ar-SA"/>
    </w:rPr>
  </w:style>
  <w:style w:type="paragraph" w:styleId="6">
    <w:name w:val="heading 5"/>
    <w:basedOn w:val="1"/>
    <w:next w:val="1"/>
    <w:qFormat/>
    <w:uiPriority w:val="0"/>
    <w:pPr>
      <w:keepNext/>
      <w:keepLines/>
      <w:widowControl w:val="0"/>
      <w:spacing w:before="280" w:after="290" w:line="376" w:lineRule="auto"/>
      <w:ind w:left="0" w:right="0"/>
      <w:jc w:val="both"/>
      <w:outlineLvl w:val="4"/>
    </w:pPr>
    <w:rPr>
      <w:rFonts w:ascii="Times New Roman" w:hAnsi="Times New Roman" w:eastAsia="宋体" w:cs="Times New Roman"/>
      <w:b/>
      <w:bCs/>
      <w:kern w:val="2"/>
      <w:sz w:val="28"/>
      <w:szCs w:val="24"/>
      <w:lang w:val="en-US" w:eastAsia="zh-CN" w:bidi="ar-SA"/>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99"/>
    <w:pPr>
      <w:jc w:val="left"/>
    </w:pPr>
    <w:rPr>
      <w:bCs/>
      <w:spacing w:val="10"/>
      <w:kern w:val="0"/>
    </w:rPr>
  </w:style>
  <w:style w:type="paragraph" w:styleId="7">
    <w:name w:val="index 8"/>
    <w:basedOn w:val="1"/>
    <w:next w:val="1"/>
    <w:qFormat/>
    <w:uiPriority w:val="0"/>
    <w:pPr>
      <w:ind w:left="2940"/>
    </w:pPr>
  </w:style>
  <w:style w:type="paragraph" w:styleId="8">
    <w:name w:val="Normal Indent"/>
    <w:basedOn w:val="1"/>
    <w:qFormat/>
    <w:uiPriority w:val="0"/>
    <w:pPr>
      <w:widowControl w:val="0"/>
      <w:spacing w:after="0"/>
      <w:ind w:firstLine="420"/>
      <w:jc w:val="both"/>
    </w:pPr>
    <w:rPr>
      <w:rFonts w:ascii="Times New Roman" w:hAnsi="Times New Roman" w:eastAsia="宋体" w:cs="Times New Roman"/>
      <w:kern w:val="2"/>
      <w:sz w:val="21"/>
      <w:szCs w:val="20"/>
      <w:lang w:val="en-US" w:eastAsia="zh-CN" w:bidi="ar-SA"/>
    </w:rPr>
  </w:style>
  <w:style w:type="paragraph" w:styleId="9">
    <w:name w:val="caption"/>
    <w:basedOn w:val="1"/>
    <w:next w:val="1"/>
    <w:qFormat/>
    <w:uiPriority w:val="0"/>
    <w:pPr>
      <w:widowControl w:val="0"/>
      <w:spacing w:before="152" w:after="160"/>
      <w:ind w:left="0" w:right="0"/>
      <w:jc w:val="both"/>
    </w:pPr>
    <w:rPr>
      <w:rFonts w:ascii="Arial" w:hAnsi="Arial" w:eastAsia="黑体" w:cs="Arial"/>
      <w:kern w:val="2"/>
      <w:sz w:val="20"/>
      <w:szCs w:val="20"/>
      <w:lang w:val="en-US" w:eastAsia="zh-CN" w:bidi="ar-SA"/>
    </w:rPr>
  </w:style>
  <w:style w:type="paragraph" w:styleId="10">
    <w:name w:val="annotation text"/>
    <w:basedOn w:val="1"/>
    <w:qFormat/>
    <w:uiPriority w:val="0"/>
    <w:pPr>
      <w:widowControl w:val="0"/>
      <w:spacing w:after="0"/>
      <w:jc w:val="left"/>
    </w:pPr>
    <w:rPr>
      <w:rFonts w:ascii="Times New Roman" w:hAnsi="Times New Roman" w:eastAsia="宋体" w:cs="Times New Roman"/>
      <w:kern w:val="2"/>
      <w:sz w:val="21"/>
      <w:szCs w:val="24"/>
      <w:lang w:val="en-US" w:eastAsia="zh-CN" w:bidi="ar-SA"/>
    </w:rPr>
  </w:style>
  <w:style w:type="paragraph" w:styleId="11">
    <w:name w:val="Body Text 3"/>
    <w:basedOn w:val="1"/>
    <w:qFormat/>
    <w:uiPriority w:val="0"/>
    <w:pPr>
      <w:widowControl w:val="0"/>
      <w:spacing w:after="0" w:line="500" w:lineRule="atLeast"/>
      <w:jc w:val="both"/>
    </w:pPr>
    <w:rPr>
      <w:rFonts w:ascii="Times New Roman" w:hAnsi="Times New Roman" w:eastAsia="宋体" w:cs="Times New Roman"/>
      <w:b/>
      <w:bCs/>
      <w:kern w:val="0"/>
      <w:sz w:val="24"/>
      <w:szCs w:val="24"/>
      <w:lang w:val="en-US" w:eastAsia="zh-CN" w:bidi="ar-SA"/>
    </w:rPr>
  </w:style>
  <w:style w:type="paragraph" w:styleId="12">
    <w:name w:val="Body Text"/>
    <w:basedOn w:val="1"/>
    <w:qFormat/>
    <w:uiPriority w:val="0"/>
    <w:pPr>
      <w:widowControl w:val="0"/>
      <w:spacing w:after="0" w:line="380" w:lineRule="atLeast"/>
      <w:jc w:val="both"/>
    </w:pPr>
    <w:rPr>
      <w:rFonts w:ascii="Times New Roman" w:hAnsi="Times New Roman" w:eastAsia="宋体" w:cs="Times New Roman"/>
      <w:kern w:val="0"/>
      <w:sz w:val="24"/>
      <w:szCs w:val="24"/>
      <w:lang w:val="en-US" w:eastAsia="zh-CN" w:bidi="ar-SA"/>
    </w:rPr>
  </w:style>
  <w:style w:type="paragraph" w:styleId="13">
    <w:name w:val="Body Text Indent"/>
    <w:basedOn w:val="1"/>
    <w:qFormat/>
    <w:uiPriority w:val="0"/>
    <w:pPr>
      <w:widowControl w:val="0"/>
      <w:spacing w:after="0"/>
      <w:ind w:firstLine="820" w:firstLineChars="352"/>
      <w:jc w:val="both"/>
    </w:pPr>
    <w:rPr>
      <w:rFonts w:ascii="仿宋_GB2312" w:hAnsi="Times New Roman" w:eastAsia="仿宋_GB2312" w:cs="Times New Roman"/>
      <w:kern w:val="0"/>
      <w:sz w:val="32"/>
      <w:szCs w:val="20"/>
      <w:lang w:val="en-US" w:eastAsia="zh-CN" w:bidi="ar-SA"/>
    </w:rPr>
  </w:style>
  <w:style w:type="paragraph" w:styleId="14">
    <w:name w:val="List 2"/>
    <w:basedOn w:val="1"/>
    <w:qFormat/>
    <w:uiPriority w:val="0"/>
    <w:pPr>
      <w:ind w:left="100" w:leftChars="200" w:hanging="200" w:hangingChars="200"/>
    </w:pPr>
    <w:rPr>
      <w:sz w:val="28"/>
    </w:rPr>
  </w:style>
  <w:style w:type="paragraph" w:styleId="15">
    <w:name w:val="Plain Text"/>
    <w:basedOn w:val="1"/>
    <w:next w:val="1"/>
    <w:qFormat/>
    <w:uiPriority w:val="0"/>
    <w:rPr>
      <w:rFonts w:ascii="宋体" w:hAnsi="Courier New" w:eastAsia="宋体" w:cs="Times New Roman"/>
      <w:kern w:val="0"/>
      <w:sz w:val="20"/>
      <w:szCs w:val="21"/>
    </w:rPr>
  </w:style>
  <w:style w:type="paragraph" w:styleId="16">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0"/>
      <w:sz w:val="18"/>
      <w:szCs w:val="18"/>
      <w:lang w:val="en-US" w:eastAsia="zh-CN" w:bidi="ar-SA"/>
    </w:rPr>
  </w:style>
  <w:style w:type="paragraph" w:styleId="17">
    <w:name w:val="header"/>
    <w:basedOn w:val="1"/>
    <w:qFormat/>
    <w:uiPriority w:val="0"/>
    <w:pPr>
      <w:widowControl w:val="0"/>
      <w:pBdr>
        <w:bottom w:val="single" w:color="000000" w:sz="6" w:space="1"/>
      </w:pBdr>
      <w:tabs>
        <w:tab w:val="center" w:pos="0"/>
        <w:tab w:val="left" w:pos="8300"/>
      </w:tabs>
      <w:snapToGrid w:val="0"/>
      <w:spacing w:after="0"/>
      <w:jc w:val="center"/>
    </w:pPr>
    <w:rPr>
      <w:rFonts w:ascii="Times New Roman" w:hAnsi="Times New Roman" w:eastAsia="宋体" w:cs="Times New Roman"/>
      <w:kern w:val="2"/>
      <w:sz w:val="18"/>
      <w:szCs w:val="18"/>
      <w:lang w:val="en-US" w:eastAsia="zh-CN" w:bidi="ar-SA"/>
    </w:rPr>
  </w:style>
  <w:style w:type="paragraph" w:styleId="18">
    <w:name w:val="toc 1"/>
    <w:basedOn w:val="1"/>
    <w:next w:val="1"/>
    <w:qFormat/>
    <w:uiPriority w:val="0"/>
    <w:pPr>
      <w:widowControl w:val="0"/>
      <w:tabs>
        <w:tab w:val="right" w:leader="dot" w:pos="8380"/>
      </w:tabs>
      <w:spacing w:before="120" w:after="120"/>
      <w:ind w:left="0" w:right="0" w:firstLine="240" w:firstLineChars="100"/>
      <w:jc w:val="left"/>
    </w:pPr>
    <w:rPr>
      <w:rFonts w:ascii="宋体" w:hAnsi="宋体" w:eastAsia="宋体" w:cs="Times New Roman"/>
      <w:b/>
      <w:bCs/>
      <w:caps/>
      <w:kern w:val="2"/>
      <w:sz w:val="24"/>
      <w:szCs w:val="24"/>
      <w:lang w:bidi="ar-SA"/>
    </w:rPr>
  </w:style>
  <w:style w:type="paragraph" w:styleId="19">
    <w:name w:val="List"/>
    <w:basedOn w:val="1"/>
    <w:qFormat/>
    <w:uiPriority w:val="0"/>
    <w:pPr>
      <w:widowControl w:val="0"/>
      <w:spacing w:before="0" w:after="0"/>
      <w:ind w:left="200" w:right="0" w:hanging="200" w:hangingChars="200"/>
      <w:jc w:val="both"/>
    </w:pPr>
    <w:rPr>
      <w:rFonts w:ascii="Times New Roman" w:hAnsi="Times New Roman" w:eastAsia="宋体" w:cs="Times New Roman"/>
      <w:kern w:val="2"/>
      <w:sz w:val="28"/>
      <w:szCs w:val="24"/>
      <w:lang w:val="en-US" w:eastAsia="zh-CN" w:bidi="ar-SA"/>
    </w:rPr>
  </w:style>
  <w:style w:type="paragraph" w:styleId="20">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21">
    <w:name w:val="Body Text First Indent"/>
    <w:basedOn w:val="12"/>
    <w:unhideWhenUsed/>
    <w:qFormat/>
    <w:uiPriority w:val="0"/>
    <w:pPr>
      <w:widowControl/>
      <w:spacing w:line="360" w:lineRule="auto"/>
      <w:ind w:firstLine="420" w:firstLineChars="100"/>
      <w:jc w:val="left"/>
    </w:pPr>
    <w:rPr>
      <w:rFonts w:ascii="Calibri" w:hAnsi="Calibri"/>
      <w:kern w:val="0"/>
      <w:sz w:val="24"/>
    </w:rPr>
  </w:style>
  <w:style w:type="table" w:styleId="23">
    <w:name w:val="Table Grid"/>
    <w:basedOn w:val="2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uiPriority w:val="0"/>
    <w:rPr>
      <w:rFonts w:ascii="Times New Roman" w:hAnsi="Times New Roman" w:eastAsia="宋体" w:cs="Times New Roman"/>
    </w:rPr>
  </w:style>
  <w:style w:type="paragraph" w:customStyle="1" w:styleId="26">
    <w:name w:val="Table Paragraph"/>
    <w:basedOn w:val="1"/>
    <w:qFormat/>
    <w:uiPriority w:val="0"/>
    <w:pPr>
      <w:jc w:val="left"/>
    </w:pPr>
    <w:rPr>
      <w:rFonts w:ascii="Calibri" w:hAnsi="Calibri" w:eastAsia="宋体" w:cs="Times New Roman"/>
      <w:kern w:val="0"/>
      <w:sz w:val="22"/>
      <w:szCs w:val="22"/>
      <w:lang w:eastAsia="en-US"/>
    </w:rPr>
  </w:style>
  <w:style w:type="paragraph" w:customStyle="1" w:styleId="27">
    <w:name w:val="表题"/>
    <w:basedOn w:val="1"/>
    <w:qFormat/>
    <w:uiPriority w:val="0"/>
    <w:pPr>
      <w:spacing w:before="100" w:beforeLines="100" w:after="50" w:afterLines="50"/>
      <w:jc w:val="center"/>
      <w:outlineLvl w:val="3"/>
    </w:pPr>
    <w:rPr>
      <w:rFonts w:eastAsia="仿宋"/>
      <w:b/>
      <w:sz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5.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2021-08-30T08:34:00Z</dcterms:created>
  <dc:creator>Administrator</dc:creator>
  <cp:lastModifiedBy>FANWYF</cp:lastModifiedBy>
  <dcterms:modified xsi:type="dcterms:W3CDTF">2021-09-14T09:25:02Z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5EA144BD77F64EF3957397E6B65D34FB</vt:lpwstr>
  </property>
</Properties>
</file>